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5EB15">
      <w:pPr>
        <w:spacing w:after="400" w:line="400" w:lineRule="atLeast"/>
      </w:pPr>
      <w:bookmarkStart w:id="0" w:name="_GoBack"/>
      <w:bookmarkEnd w:id="0"/>
    </w:p>
    <w:p w14:paraId="1014E338">
      <w:pPr>
        <w:spacing w:after="400" w:line="400" w:lineRule="atLeast"/>
      </w:pPr>
      <w:r>
        <w:rPr>
          <w:b/>
          <w:sz w:val="30"/>
        </w:rPr>
        <w:t>面向未来的智慧启迪：人工智能在教育领域的融合、挑战与人才战略研究报告</w:t>
      </w:r>
    </w:p>
    <w:p w14:paraId="39BD371C">
      <w:pPr>
        <w:spacing w:after="400" w:line="400" w:lineRule="atLeast"/>
      </w:pPr>
      <w:r>
        <w:rPr>
          <w:b/>
          <w:sz w:val="26"/>
        </w:rPr>
        <w:t>摘要</w:t>
      </w:r>
    </w:p>
    <w:p w14:paraId="20739121">
      <w:pPr>
        <w:spacing w:after="400" w:line="400" w:lineRule="atLeast"/>
      </w:pPr>
      <w:r>
        <w:t>本报告旨在全面、深入地剖析人工智能（AI）在教育领域的应用现状、关键落地场景、所面临的深刻挑战，以及与之配套的人才培养体系的现状与未来发展趋势。截至2025年12月，人工智能已不再是教育领域边缘的实验性技术，而是正以前所未有的深度和广度渗透到“教、学、考、评、管”的各个环节，成为推动教育变革的核心驱动力。本报告首先梳理了全球AI教育应用的宏观态势与核心技术基础，指出个性化学习、生成式AI和多模态技术正引领新一轮的教育技术创新。其次，报告构建了一个多元化的应用场景分类框架，并列举了从个性化学习平台到智能管理系统的丰富案例，展示了AI在“助学”、“助教”、“助管”等方面的巨大潜力。然而，技术的飞速发展也伴随着严峻的挑战。报告深入探讨了算法偏见、系统可靠性（如“AI幻觉”）、数据隐私、数字鸿沟、高昂成本以及伦理监管等复杂议题，并通过对英国A-level考试评分系统等失败案例的深度剖析，揭示了技术应用背后的深层矛盾。最后，报告聚焦于面向AI时代的人才培养体系，分析了当前高校AI专业教育与产业需求脱节的现状，探讨了教师AI素养培训的有效模型，并提出了构建跨学科、产教融合、覆盖全民的未来人才培养战略。本报告认为，成功驾驭AI这股变革力量，关键在于建立以人为本、公平为先、技术向善的发展范式，通过审慎的顶层设计、持续的创新实践和全面的人才战略，共同塑造一个更具包容性、效率和质量的未来教育生态。</w:t>
      </w:r>
    </w:p>
    <w:p w14:paraId="5A6CA261">
      <w:pPr>
        <w:spacing w:after="400" w:line="400" w:lineRule="atLeast"/>
      </w:pPr>
      <w:r>
        <w:rPr>
          <w:b/>
          <w:sz w:val="30"/>
        </w:rPr>
        <w:t>引言</w:t>
      </w:r>
    </w:p>
    <w:p w14:paraId="23B4BFE5">
      <w:pPr>
        <w:spacing w:after="400" w:line="400" w:lineRule="atLeast"/>
      </w:pPr>
      <w:r>
        <w:t>在全球进入以人工智能为标志的第四次工业革命浪潮的今天（2025年12月16日），各行各业都在经历深刻的结构性重塑。教育，作为社会发展的基石和人类文明传承的摇篮，正处在这场变革的风口浪尖。人工智能技术以其强大的数据处理、模式识别和内容生成能力，为解决传统教育中存在的个性化缺失、资源不均、效率低下等长期性难题提供了前所未有的可能性。从最初的计算机辅助教学到如今由大型语言模型驱动的智能导师，AI在教育领域的角色已经从辅助工具逐渐演变为深度参与甚至主导某些教学环节的核心伙伴。</w:t>
      </w:r>
    </w:p>
    <w:p w14:paraId="59968E96">
      <w:pPr>
        <w:spacing w:after="400" w:line="400" w:lineRule="atLeast"/>
      </w:pPr>
      <w:r>
        <w:t>全球各国政府和教育机构已普遍认识到AI在提升教育质量、促进教育公平和培养未来人才方面的战略价值，纷纷出台政策，加大投入 [[1]][[2]][[3]]。据统计，AI在教育领域的市场规模预计将从2024年的约52亿美元增长至2034年的超过1100亿美元，显示出强劲的增长势头 [[4]]。同时，学生和教师对AI工具的采纳率也在迅速攀升，一项全球性调查显示，高达86%的学生已经在使用AI工具辅助学习 [[5]]。</w:t>
      </w:r>
    </w:p>
    <w:p w14:paraId="1C695F5D">
      <w:pPr>
        <w:spacing w:after="400" w:line="400" w:lineRule="atLeast"/>
      </w:pPr>
      <w:r>
        <w:t>然而，技术的应用从来不是一条坦途。当AI算法开始评估学生的未来、规划其学习路径时，关于公平、隐私、偏见和人类教师角色的根本性问题也随之浮现。数字鸿沟可能因AI的介入而进一步加深，技术应用的伦理边界和监管框架亟待厘清。与此同时，教育体系自身也面临着双重挑战：既要培养能够研发和应用AI的专业人才，又要提升全体师生适应和驾驭AI时代所需的基本素养。</w:t>
      </w:r>
    </w:p>
    <w:p w14:paraId="65E53454">
      <w:pPr>
        <w:spacing w:after="400" w:line="400" w:lineRule="atLeast"/>
      </w:pPr>
      <w:r>
        <w:t>因此，本报告将立足于当前时间点，系统性地梳理和分析人工智能在教育领域的宏大图景。报告将分为五个章节：第一章概述AI教育应用的全球现状和技术基础；第二章详细描绘其多元化的落地场景与实践案例；第三章深入剖析其面临的技术、实施、伦理等多维度挑战，并对典型失败案例进行反思；第四章聚焦于人才培养体系的现状、问题与发展趋势；最后，第五章将对未来进行展望，并提出相应的战略建议。通过这份报告，我们期望为政策制定者、教育工作者、技术开发者以及所有关心教育未来的人士，提供一幅清晰、全面且富有洞察力的参考蓝图。</w:t>
      </w:r>
    </w:p>
    <w:p w14:paraId="6C4C4868">
      <w:pPr>
        <w:spacing w:after="400" w:line="400" w:lineRule="atLeast"/>
      </w:pPr>
      <w:r>
        <w:rPr>
          <w:b/>
          <w:sz w:val="30"/>
        </w:rPr>
        <w:t>第一章：人工智能在教育领域的应用现状与技术基础</w:t>
      </w:r>
    </w:p>
    <w:p w14:paraId="3BAC7C9C">
      <w:pPr>
        <w:spacing w:after="400" w:line="400" w:lineRule="atLeast"/>
      </w:pPr>
      <w:r>
        <w:t>随着算法的优化、算力的提升和数据的积累，人工智能在教育领域的应用已从概念验证阶段迈向规模化部署和深度融合的新阶段。本章将从全球应用概览、核心技术实现及技术架构三个维度，勾勒出当前AI教育应用的基本面貌。</w:t>
      </w:r>
    </w:p>
    <w:p w14:paraId="734FEF03">
      <w:pPr>
        <w:spacing w:after="400" w:line="400" w:lineRule="atLeast"/>
      </w:pPr>
      <w:r>
        <w:rPr>
          <w:b/>
          <w:sz w:val="26"/>
        </w:rPr>
        <w:t>1.1 全球应用概览与采纳率</w:t>
      </w:r>
    </w:p>
    <w:p w14:paraId="0AD1C7C6">
      <w:pPr>
        <w:spacing w:after="400" w:line="400" w:lineRule="atLeast"/>
      </w:pPr>
      <w:r>
        <w:t>人工智能在教育领域的整合已成为全球性趋势，其采纳率在不同教育阶段和地区均呈现快速增长态势。</w:t>
      </w:r>
    </w:p>
    <w:p w14:paraId="2FEC792A">
      <w:pPr>
        <w:numPr>
          <w:ilvl w:val="-1"/>
          <w:numId w:val="1"/>
        </w:numPr>
        <w:spacing w:after="400" w:line="400" w:lineRule="atLeast"/>
      </w:pPr>
      <w:r>
        <w:rPr>
          <w:b/>
        </w:rPr>
        <w:t>市场规模与增长预测：</w:t>
      </w:r>
      <w:r>
        <w:t xml:space="preserve"> AI教育市场正在经历指数级增长。市场分析报告预测，到2034年，全球AI教育市场规模将超过1100亿美元，年复合增长率惊人 [[6]]。这反映了资本市场和教育行业对AI技术商业化前景的强烈信心。</w:t>
      </w:r>
    </w:p>
    <w:p w14:paraId="0E80813C">
      <w:pPr>
        <w:numPr>
          <w:ilvl w:val="-1"/>
          <w:numId w:val="1"/>
        </w:numPr>
        <w:spacing w:after="400" w:line="400" w:lineRule="atLeast"/>
      </w:pPr>
      <w:r>
        <w:rPr>
          <w:b/>
        </w:rPr>
        <w:t>机构采纳情况：</w:t>
      </w:r>
      <w:r>
        <w:t xml:space="preserve"> 教育机构，特别是高等教育机构，正积极拥抱AI。截至2023年，全球已有63%的教育机构使用了某种形式的AI技术，并有62%的机构计划在2027年前进一步整合AI [[7]]。在大学层面，这一比例更高，2025年已有72%的大学在教学、研究或管理中融入了AI [[8]]。</w:t>
      </w:r>
    </w:p>
    <w:p w14:paraId="16F39B53">
      <w:pPr>
        <w:numPr>
          <w:ilvl w:val="-1"/>
          <w:numId w:val="1"/>
        </w:numPr>
        <w:spacing w:after="400" w:line="400" w:lineRule="atLeast"/>
      </w:pPr>
      <w:r>
        <w:rPr>
          <w:b/>
        </w:rPr>
        <w:t>用户（师生）使用率：</w:t>
      </w:r>
      <w:r>
        <w:t xml:space="preserve"> 终端用户对AI工具的接纳程度是衡量技术渗透率的关键指标。数据显示，学生群体是AI工具最活跃的使用者。一项全球性调查表明，86%的学生正在使用AI，尤其是在高等教育阶段，使用率高达83% [[9]][[10]]。教师群体同样在积极探索，2023-2024学年，美国有67%的K-12教师使用了生成式AI工具来辅助工作 [[11]]。教师普遍反馈，AI工具的使用提升了他们的工作满意度，约85%的教育工作者报告了积极体验 [[12]]。</w:t>
      </w:r>
    </w:p>
    <w:p w14:paraId="4243F4DD">
      <w:pPr>
        <w:numPr>
          <w:ilvl w:val="-1"/>
          <w:numId w:val="1"/>
        </w:numPr>
        <w:spacing w:after="400" w:line="400" w:lineRule="atLeast"/>
      </w:pPr>
      <w:r>
        <w:rPr>
          <w:b/>
        </w:rPr>
        <w:t>地区差异化发展：</w:t>
      </w:r>
      <w:r>
        <w:t xml:space="preserve"> 尽管趋势是全球性的，但AI教育应用的推进步伐和模式在不同国家和地区间存在显著差异。发达国家如美国，在技术研发和市场应用上保持领先，学生和教师的AI使用率普遍较高 [[13]][[14]]。中国则凭借其集中式的基础设施建设和政策推动，在AI教育的规模化应用上取得了显著进展 [[15]][[16]]。芬兰等北欧国家则更注重开源工具和教育公平 [[17]]。与此同时，发展中国家和地区由于基础设施、资金和语言障碍等因素，AI采纳率相对较低，但也在积极探索适合自身国情的解决方案，如巴西的SABER多语言教育平台项目 [[18]][[19]]。</w:t>
      </w:r>
    </w:p>
    <w:p w14:paraId="1456591B">
      <w:pPr>
        <w:spacing w:after="400" w:line="400" w:lineRule="atLeast"/>
      </w:pPr>
      <w:r>
        <w:rPr>
          <w:b/>
          <w:sz w:val="26"/>
        </w:rPr>
        <w:t>1.2 核心技术实现</w:t>
      </w:r>
    </w:p>
    <w:p w14:paraId="431F859D">
      <w:pPr>
        <w:spacing w:after="400" w:line="400" w:lineRule="atLeast"/>
      </w:pPr>
      <w:r>
        <w:t>当前驱动教育变革的AI技术种类繁多，其中以个性化学习技术、生成式AI和多模态AI为代表的关键技术，正在重塑教育内容、教学过程和评估方式。</w:t>
      </w:r>
    </w:p>
    <w:p w14:paraId="321258D5">
      <w:pPr>
        <w:numPr>
          <w:ilvl w:val="-1"/>
          <w:numId w:val="1"/>
        </w:numPr>
        <w:spacing w:after="400" w:line="400" w:lineRule="atLeast"/>
      </w:pPr>
      <w:r>
        <w:rPr>
          <w:b/>
        </w:rPr>
        <w:t>个性化与自适应学习（Personalized and Adaptive Learning）：</w:t>
      </w:r>
      <w:r>
        <w:t xml:space="preserve"> 这是AI在教育领域最早也是最成熟的应用方向。其核心在于通过算法实时分析学生的学习行为数据（如答题速度、正确率、知识点掌握情况），动态构建学生画像，并据此推荐最适合其当前认知水平的学习路径和内容 [[20]][[21]][[22]]。</w:t>
      </w:r>
    </w:p>
    <w:p w14:paraId="4BE3DD6C">
      <w:pPr>
        <w:numPr>
          <w:ilvl w:val="-1"/>
          <w:numId w:val="1"/>
        </w:numPr>
        <w:spacing w:after="400" w:line="400" w:lineRule="atLeast"/>
      </w:pPr>
      <w:r>
        <w:rPr>
          <w:b/>
        </w:rPr>
        <w:t>技术原理：</w:t>
      </w:r>
      <w:r>
        <w:t xml:space="preserve"> 主要依赖机器学习模型，如贝叶斯知识追踪（BKT）、深度知识追踪（DKT）等，来预测学生对知识点的掌握状态。系统根据预测结果，从庞大的知识图谱和题库中，为学生推送能够实现“最近发展区”教学的个性化内容。</w:t>
      </w:r>
    </w:p>
    <w:p w14:paraId="5263C97D">
      <w:pPr>
        <w:numPr>
          <w:ilvl w:val="-1"/>
          <w:numId w:val="1"/>
        </w:numPr>
        <w:spacing w:after="400" w:line="400" w:lineRule="atLeast"/>
      </w:pPr>
      <w:r>
        <w:rPr>
          <w:b/>
        </w:rPr>
        <w:t>代表性技术/平台：</w:t>
      </w:r>
      <w:r>
        <w:t xml:space="preserve"> Knewton公司是该领域的早期开拓者，其自适应学习引擎被多家教育出版商采用 [[23]]。Carnegie Learning公司旗下的Mika（AI导师）和MATHia（数学学习平台）也是典型的成功案例，它们通过一对一的互动和即时反馈，显著提升了学生的学习效果 [[24]][[25]]。语言学习应用Duolingo也利用AI算法为全球数亿用户提供个性化的词汇和语法练习 [[26]]。</w:t>
      </w:r>
    </w:p>
    <w:p w14:paraId="57D88E40">
      <w:pPr>
        <w:numPr>
          <w:ilvl w:val="-1"/>
          <w:numId w:val="1"/>
        </w:numPr>
        <w:spacing w:after="400" w:line="400" w:lineRule="atLeast"/>
      </w:pPr>
      <w:r>
        <w:rPr>
          <w:b/>
        </w:rPr>
        <w:t>生成式AI（Generative AI）：</w:t>
      </w:r>
      <w:r>
        <w:t xml:space="preserve"> 以大型语言模型（LLMs）如GPT系列为代表的生成式AI，是近年来最具变革性的力量。它不仅能理解和处理自然语言，更能创造全新的、高质量的文本、代码、图像甚至教学方案，为教育带来了无限可能 [[27]][[28]][[29]]。</w:t>
      </w:r>
    </w:p>
    <w:p w14:paraId="35A73517">
      <w:pPr>
        <w:numPr>
          <w:ilvl w:val="-1"/>
          <w:numId w:val="1"/>
        </w:numPr>
        <w:spacing w:after="400" w:line="400" w:lineRule="atLeast"/>
      </w:pPr>
      <w:r>
        <w:rPr>
          <w:b/>
        </w:rPr>
        <w:t>在教育中的应用：</w:t>
      </w:r>
    </w:p>
    <w:p w14:paraId="6E3714B1">
      <w:pPr>
        <w:numPr>
          <w:ilvl w:val="0"/>
          <w:numId w:val="2"/>
        </w:numPr>
        <w:spacing w:after="400" w:line="400" w:lineRule="atLeast"/>
      </w:pPr>
      <w:r>
        <w:rPr>
          <w:b/>
        </w:rPr>
        <w:t>内容自动生成：</w:t>
      </w:r>
      <w:r>
        <w:t xml:space="preserve"> 教师可以利用生成式AI快速创建教案、练习题、考试卷、阅读材料和演示文稿，极大地减轻了备课负担 [[30]][[31]]。</w:t>
      </w:r>
    </w:p>
    <w:p w14:paraId="57F6E8F1">
      <w:pPr>
        <w:numPr>
          <w:ilvl w:val="0"/>
          <w:numId w:val="2"/>
        </w:numPr>
        <w:spacing w:after="400" w:line="400" w:lineRule="atLeast"/>
      </w:pPr>
      <w:r>
        <w:rPr>
          <w:b/>
        </w:rPr>
        <w:t>个性化学习伙伴：</w:t>
      </w:r>
      <w:r>
        <w:t xml:space="preserve"> 学生可以与AI进行苏格拉底式的对话，就任何主题进行深入探讨，AI可以扮演导师、辩论对手或学习伙伴的角色，提供即时解释和启发性问题。</w:t>
      </w:r>
    </w:p>
    <w:p w14:paraId="0B7A839C">
      <w:pPr>
        <w:numPr>
          <w:ilvl w:val="0"/>
          <w:numId w:val="2"/>
        </w:numPr>
        <w:spacing w:after="400" w:line="400" w:lineRule="atLeast"/>
      </w:pPr>
      <w:r>
        <w:rPr>
          <w:b/>
        </w:rPr>
        <w:t>智能评估与反馈：</w:t>
      </w:r>
      <w:r>
        <w:t xml:space="preserve"> 生成式AI能够对开放性问题、论文等主观性作业进行初步评估，并提供详细的、建设性的修改建议，远超传统基于关键词匹配的评分系统。</w:t>
      </w:r>
    </w:p>
    <w:p w14:paraId="48759E86">
      <w:pPr>
        <w:numPr>
          <w:ilvl w:val="0"/>
          <w:numId w:val="2"/>
        </w:numPr>
        <w:spacing w:after="400" w:line="400" w:lineRule="atLeast"/>
      </w:pPr>
      <w:r>
        <w:rPr>
          <w:b/>
        </w:rPr>
        <w:t>研究支持：</w:t>
      </w:r>
      <w:r>
        <w:t xml:space="preserve"> 帮助研究人员进行文献综述、数据分析和论文草稿撰写 [[32]]。</w:t>
      </w:r>
    </w:p>
    <w:p w14:paraId="64744C6B">
      <w:pPr>
        <w:numPr>
          <w:ilvl w:val="-1"/>
          <w:numId w:val="1"/>
        </w:numPr>
        <w:spacing w:after="400" w:line="400" w:lineRule="atLeast"/>
      </w:pPr>
      <w:r>
        <w:rPr>
          <w:b/>
        </w:rPr>
        <w:t>多模态AI（Multimodal AI）：</w:t>
      </w:r>
      <w:r>
        <w:t xml:space="preserve"> 传统AI主要处理单一类型的数据（如文本或图像），而多模态AI能够同时理解、处理和生成多种模态的信息，如文本、图像、音频和视频 [[33]]。这使得AI能够创造出更丰富、更沉浸式的学习体验。</w:t>
      </w:r>
    </w:p>
    <w:p w14:paraId="4605CC64">
      <w:pPr>
        <w:numPr>
          <w:ilvl w:val="-1"/>
          <w:numId w:val="1"/>
        </w:numPr>
        <w:spacing w:after="400" w:line="400" w:lineRule="atLeast"/>
      </w:pPr>
      <w:r>
        <w:rPr>
          <w:b/>
        </w:rPr>
        <w:t>应用场景：</w:t>
      </w:r>
    </w:p>
    <w:p w14:paraId="34D8B5B0">
      <w:pPr>
        <w:numPr>
          <w:ilvl w:val="0"/>
          <w:numId w:val="3"/>
        </w:numPr>
        <w:spacing w:after="400" w:line="400" w:lineRule="atLeast"/>
      </w:pPr>
      <w:r>
        <w:rPr>
          <w:b/>
        </w:rPr>
        <w:t>增强现实（AR）与虚拟现实（VR）教育：</w:t>
      </w:r>
      <w:r>
        <w:t xml:space="preserve"> AI可以实时分析学生的语音指令和手势，驱动虚拟实验环境中的交互，例如在虚拟实验室中进行化学实验，或在虚拟历史场景中与AI扮演的历史人物对话 [[34]]。</w:t>
      </w:r>
    </w:p>
    <w:p w14:paraId="0870C914">
      <w:pPr>
        <w:numPr>
          <w:ilvl w:val="0"/>
          <w:numId w:val="3"/>
        </w:numPr>
        <w:spacing w:after="400" w:line="400" w:lineRule="atLeast"/>
      </w:pPr>
      <w:r>
        <w:rPr>
          <w:b/>
        </w:rPr>
        <w:t>智能语音辅助教学：</w:t>
      </w:r>
      <w:r>
        <w:t xml:space="preserve"> AI可以实时分析学生的朗读发音，提供精准的纠音指导，这在语言学习领域应用广泛 [[35]]。</w:t>
      </w:r>
    </w:p>
    <w:p w14:paraId="7C223E4E">
      <w:pPr>
        <w:numPr>
          <w:ilvl w:val="0"/>
          <w:numId w:val="3"/>
        </w:numPr>
        <w:spacing w:after="400" w:line="400" w:lineRule="atLeast"/>
      </w:pPr>
      <w:r>
        <w:rPr>
          <w:b/>
        </w:rPr>
        <w:t>视频内容分析：</w:t>
      </w:r>
      <w:r>
        <w:t xml:space="preserve"> AI可以自动分析课堂录像，识别学生的专注度、参与度等情绪和行为状态，为教师提供教学改进的反馈。</w:t>
      </w:r>
    </w:p>
    <w:p w14:paraId="5469B2F0">
      <w:pPr>
        <w:spacing w:after="400" w:line="400" w:lineRule="atLeast"/>
      </w:pPr>
      <w:r>
        <w:rPr>
          <w:b/>
          <w:sz w:val="26"/>
        </w:rPr>
        <w:t>1.3 技术架构与实施原则</w:t>
      </w:r>
    </w:p>
    <w:p w14:paraId="114C32B0">
      <w:pPr>
        <w:spacing w:after="400" w:line="400" w:lineRule="atLeast"/>
      </w:pPr>
      <w:r>
        <w:t>成功的AI教育应用不仅依赖于先进的算法，更需要一个稳健、可扩展且易于集成的技术架构。</w:t>
      </w:r>
    </w:p>
    <w:p w14:paraId="519514F0">
      <w:pPr>
        <w:numPr>
          <w:ilvl w:val="-1"/>
          <w:numId w:val="1"/>
        </w:numPr>
        <w:spacing w:after="400" w:line="400" w:lineRule="atLeast"/>
      </w:pPr>
      <w:r>
        <w:rPr>
          <w:b/>
        </w:rPr>
        <w:t>模块化设计与API边界：</w:t>
      </w:r>
      <w:r>
        <w:t xml:space="preserve"> 优秀的AI教育系统通常采用模块化设计，将不同的功能（如用户管理、内容库、学习分析引擎、评估模块）解耦，使系统更易于维护和升级 [[36]][[37]]。清晰的应用程序接口（API）边界允许学校或开发者将AI功能灵活地集成到现有的学习管理系统（LMS）或其他教育平台中，避免了推倒重来的高昂成本。</w:t>
      </w:r>
    </w:p>
    <w:p w14:paraId="45C8DAD3">
      <w:pPr>
        <w:numPr>
          <w:ilvl w:val="-1"/>
          <w:numId w:val="1"/>
        </w:numPr>
        <w:spacing w:after="400" w:line="400" w:lineRule="atLeast"/>
      </w:pPr>
      <w:r>
        <w:rPr>
          <w:b/>
        </w:rPr>
        <w:t>持续反馈循环：</w:t>
      </w:r>
      <w:r>
        <w:t xml:space="preserve"> AI系统的性能提升依赖于持续的数据输入和模型迭代。一个有效的技术架构必须包含一个闭环的反馈机制：系统收集学生的交互数据，分析学习效果，然后利用这些数据对AI模型进行再训练和优化，从而实现系统的自我进化和持续改进 [[38]][[39]]。</w:t>
      </w:r>
    </w:p>
    <w:p w14:paraId="310CE504">
      <w:pPr>
        <w:numPr>
          <w:ilvl w:val="-1"/>
          <w:numId w:val="1"/>
        </w:numPr>
        <w:spacing w:after="400" w:line="400" w:lineRule="atLeast"/>
      </w:pPr>
      <w:r>
        <w:rPr>
          <w:b/>
        </w:rPr>
        <w:t>数据基础设施：</w:t>
      </w:r>
      <w:r>
        <w:t xml:space="preserve"> 强大的数据基础设施是AI教育应用的基石。这不仅包括数据的存储和计算能力，更重要的是建立统一的数据标准和治理框架，确保数据的质量、安全和合规使用。这也是中国等国家在推进集中式AI教育基础设施建设时所强调的重点 [[40]]。</w:t>
      </w:r>
    </w:p>
    <w:p w14:paraId="230DFD4E">
      <w:pPr>
        <w:spacing w:after="400" w:line="400" w:lineRule="atLeast"/>
      </w:pPr>
      <w:r>
        <w:t>综上所述，人工智能在教育领域的应用已经展现出广阔的前景和巨大的潜力。全球范围内的采纳率持续走高，以个性化学习、生成式AI为代表的核心技术不断突破，为实现“因材施教”的古老理想提供了现代化的技术路径。然而，要将这些技术潜力真正转化为普惠、公平和高质量的教育成果，还需要在具体的应用场景中进行审慎的设计和实践。</w:t>
      </w:r>
    </w:p>
    <w:p w14:paraId="53BB6452">
      <w:pPr>
        <w:spacing w:after="400" w:line="400" w:lineRule="atLeast"/>
      </w:pPr>
      <w:r>
        <w:rPr>
          <w:b/>
          <w:sz w:val="30"/>
        </w:rPr>
        <w:t>第二章：人工智能教育应用的多元化落地场景</w:t>
      </w:r>
    </w:p>
    <w:p w14:paraId="57D0CD98">
      <w:pPr>
        <w:spacing w:after="400" w:line="400" w:lineRule="atLeast"/>
      </w:pPr>
      <w:r>
        <w:t>人工智能技术正在以前所未有的广度和深度，重塑教育的各个环节。为了系统地理解其应用，我们可以从不同的维度对其落地场景进行分类。本章将首先介绍几种主流的分类框架，然后围绕“助学”（面向学习者）、“助教”（面向教育者）、“助管”（面向管理者）三大核心服务对象，结合其他创新场景，详细阐述其典型的应用模式与实践案例。</w:t>
      </w:r>
    </w:p>
    <w:p w14:paraId="0932C331">
      <w:pPr>
        <w:spacing w:after="400" w:line="400" w:lineRule="atLeast"/>
      </w:pPr>
      <w:r>
        <w:rPr>
          <w:b/>
          <w:sz w:val="26"/>
        </w:rPr>
        <w:t>2.1 场景分类框架</w:t>
      </w:r>
    </w:p>
    <w:p w14:paraId="2B6801D1">
      <w:pPr>
        <w:spacing w:after="400" w:line="400" w:lineRule="atLeast"/>
      </w:pPr>
      <w:r>
        <w:t>学术界和产业界提出了多种分类框架，以帮助我们理解AI教育应用的复杂生态。</w:t>
      </w:r>
    </w:p>
    <w:p w14:paraId="778EF097">
      <w:pPr>
        <w:numPr>
          <w:ilvl w:val="-1"/>
          <w:numId w:val="1"/>
        </w:numPr>
        <w:spacing w:after="400" w:line="400" w:lineRule="atLeast"/>
      </w:pPr>
      <w:r>
        <w:rPr>
          <w:b/>
        </w:rPr>
        <w:t>按服务对象分类：</w:t>
      </w:r>
      <w:r>
        <w:t xml:space="preserve"> 这是最直观的分类方式，将应用场景分为面向受教育者（学生）和面向教育者（教师）两大类。这种分类方法强调了技术服务的核心用户，有助于从用户需求出发设计产品 [[41]][[42]]。进一步扩展，还可以包括面向管理者和研究者等。</w:t>
      </w:r>
    </w:p>
    <w:p w14:paraId="4ABF93D2">
      <w:pPr>
        <w:numPr>
          <w:ilvl w:val="-1"/>
          <w:numId w:val="1"/>
        </w:numPr>
        <w:spacing w:after="400" w:line="400" w:lineRule="atLeast"/>
      </w:pPr>
      <w:r>
        <w:rPr>
          <w:b/>
        </w:rPr>
        <w:t>按功能环节分类：</w:t>
      </w:r>
      <w:r>
        <w:t xml:space="preserve"> 围绕教育的核心流程，可以将AI应用分为“教、学、考、评、管”五大环节，这种分类方式清晰地展示了AI技术链条的完整覆盖 [[43]][[44]]。例如，“AI助教”、“AI助学”、“AI助评”、“AI助管”等“六助”分类法也是这种思路的体现 [[45]]。</w:t>
      </w:r>
    </w:p>
    <w:p w14:paraId="35F3785D">
      <w:pPr>
        <w:numPr>
          <w:ilvl w:val="-1"/>
          <w:numId w:val="1"/>
        </w:numPr>
        <w:spacing w:after="400" w:line="400" w:lineRule="atLeast"/>
      </w:pPr>
      <w:r>
        <w:rPr>
          <w:b/>
        </w:rPr>
        <w:t>按解决方案类型分类：</w:t>
      </w:r>
      <w:r>
        <w:t xml:space="preserve"> 从商业模式和产品形态出发，可将AI教育应用分为B2B（To Business）和C2C/B2C（To Customer）解决方案 [[46]]。B2B方案通常面向学校和教育机构，提供智慧教室、教学管理平台、智能评阅系统等整体解决方案。C2C/B2C方案则直接面向个人学习者，产品形态多为智能学习硬件（如学习机、词典笔）和教育软件（如各类学习App）。</w:t>
      </w:r>
    </w:p>
    <w:p w14:paraId="120E76BD">
      <w:pPr>
        <w:numPr>
          <w:ilvl w:val="-1"/>
          <w:numId w:val="1"/>
        </w:numPr>
        <w:spacing w:after="400" w:line="400" w:lineRule="atLeast"/>
      </w:pPr>
      <w:r>
        <w:rPr>
          <w:b/>
        </w:rPr>
        <w:t>按价值创造维度分类：</w:t>
      </w:r>
      <w:r>
        <w:t xml:space="preserve"> 一种更具前瞻性的分类框架将AI应用按其核心价值分为“统筹合规”、“降本增效”和“个性适配”三个维度 [[47]]。“统筹合规”主要满足管理和安全需求；“降本增效”侧重于自动化重复性工作，提升效率；而“个性适配”则聚焦于为每个学生提供量身定制的学习体验，被认为是未来最具发展潜力的方向。</w:t>
      </w:r>
    </w:p>
    <w:p w14:paraId="09568E5F">
      <w:pPr>
        <w:spacing w:after="400" w:line="400" w:lineRule="atLeast"/>
      </w:pPr>
      <w:r>
        <w:t>综合以上框架，本报告将主要以服务对象为线索，串联起功能环节和解决方案，系统性地介绍各类落地场景。</w:t>
      </w:r>
    </w:p>
    <w:p w14:paraId="2D6D0342">
      <w:pPr>
        <w:spacing w:after="400" w:line="400" w:lineRule="atLeast"/>
      </w:pPr>
      <w:r>
        <w:rPr>
          <w:b/>
          <w:sz w:val="26"/>
        </w:rPr>
        <w:t>2.2 面向学习者（助学）的典型场景与案例</w:t>
      </w:r>
    </w:p>
    <w:p w14:paraId="45481BA6">
      <w:pPr>
        <w:spacing w:after="400" w:line="400" w:lineRule="atLeast"/>
      </w:pPr>
      <w:r>
        <w:t>AI在“助学”方面的核心目标是打破“一刀切”的传统教学模式，为每个学生提供个性化、高效且富有吸引力的学习支持。</w:t>
      </w:r>
    </w:p>
    <w:p w14:paraId="3C70EEC1">
      <w:pPr>
        <w:spacing w:after="400" w:line="400" w:lineRule="atLeast"/>
      </w:pPr>
      <w:r>
        <w:rPr>
          <w:b/>
          <w:sz w:val="24"/>
        </w:rPr>
        <w:t>2.2.1 个性化与自适应学习平台</w:t>
      </w:r>
    </w:p>
    <w:p w14:paraId="09BDF4BF">
      <w:pPr>
        <w:spacing w:after="400" w:line="400" w:lineRule="atLeast"/>
      </w:pPr>
      <w:r>
        <w:t>这是AI助学最核心的场景，旨在为每个学生打造独一无二的学习路径。</w:t>
      </w:r>
    </w:p>
    <w:p w14:paraId="7D06C7EF">
      <w:pPr>
        <w:numPr>
          <w:ilvl w:val="-1"/>
          <w:numId w:val="1"/>
        </w:numPr>
        <w:spacing w:after="400" w:line="400" w:lineRule="atLeast"/>
      </w:pPr>
      <w:r>
        <w:rPr>
          <w:b/>
        </w:rPr>
        <w:t>应用模式：</w:t>
      </w:r>
      <w:r>
        <w:t xml:space="preserve"> 平台首先通过前测或持续的互动来诊断学生的知识图谱，找到其薄弱环节。随后，AI引擎会从海量资源库中智能推荐最合适的学习材料，如视频讲解、互动练习或阅读文章 [[48]][[49]]。当学生完成一个知识点的学习后，系统会立即进行评估，并根据结果动态调整后续的学习计划。</w:t>
      </w:r>
    </w:p>
    <w:p w14:paraId="03B94D9B">
      <w:pPr>
        <w:numPr>
          <w:ilvl w:val="-1"/>
          <w:numId w:val="1"/>
        </w:numPr>
        <w:spacing w:after="400" w:line="400" w:lineRule="atLeast"/>
      </w:pPr>
      <w:r>
        <w:rPr>
          <w:b/>
        </w:rPr>
        <w:t>实践案例：</w:t>
      </w:r>
    </w:p>
    <w:p w14:paraId="2C418B02">
      <w:pPr>
        <w:numPr>
          <w:ilvl w:val="-1"/>
          <w:numId w:val="1"/>
        </w:numPr>
        <w:spacing w:after="400" w:line="400" w:lineRule="atLeast"/>
      </w:pPr>
      <w:r>
        <w:rPr>
          <w:b/>
        </w:rPr>
        <w:t>Carnegie Learning的MATHia平台：</w:t>
      </w:r>
      <w:r>
        <w:t xml:space="preserve"> 作为一个专为数学学科设计的AI驱动平台，MATHia为学生提供一对一的辅导体验。它能够像人类导师一样，在学生解题的每一步给予提示和反馈，而不是仅仅告知最终答案的对错，从而帮助学生理解解题过程背后的思维逻辑 [[50]]。</w:t>
      </w:r>
    </w:p>
    <w:p w14:paraId="679A7481">
      <w:pPr>
        <w:numPr>
          <w:ilvl w:val="-1"/>
          <w:numId w:val="1"/>
        </w:numPr>
        <w:spacing w:after="400" w:line="400" w:lineRule="atLeast"/>
      </w:pPr>
      <w:r>
        <w:rPr>
          <w:b/>
        </w:rPr>
        <w:t>Duolingo：</w:t>
      </w:r>
      <w:r>
        <w:t xml:space="preserve"> 全球知名的语言学习App，其背后是一个强大的AI系统。该系统会根据用户的遗忘曲线、答题错误类型和学习进度，智能安排复习内容和新知识的引入时机，最大化学习效率 [[51]]。</w:t>
      </w:r>
    </w:p>
    <w:p w14:paraId="55B44DC5">
      <w:pPr>
        <w:numPr>
          <w:ilvl w:val="-1"/>
          <w:numId w:val="1"/>
        </w:numPr>
        <w:spacing w:after="400" w:line="400" w:lineRule="atLeast"/>
      </w:pPr>
      <w:r>
        <w:rPr>
          <w:b/>
        </w:rPr>
        <w:t>松鼠Ai、学而思等中国的自适应教育平台：</w:t>
      </w:r>
      <w:r>
        <w:t xml:space="preserve"> 这些平台在中国K-12教育市场获得了广泛应用，它们通过“纳米级”知识点拆分和海量学生数据训练的模型，为学生提供针对性的查漏补缺和能力提升方案。</w:t>
      </w:r>
    </w:p>
    <w:p w14:paraId="1ABE3DC1">
      <w:pPr>
        <w:spacing w:after="400" w:line="400" w:lineRule="atLeast"/>
      </w:pPr>
      <w:r>
        <w:rPr>
          <w:b/>
          <w:sz w:val="24"/>
        </w:rPr>
        <w:t>2.2.2 智能辅导与答疑系统</w:t>
      </w:r>
    </w:p>
    <w:p w14:paraId="79E2DAB5">
      <w:pPr>
        <w:spacing w:after="400" w:line="400" w:lineRule="atLeast"/>
      </w:pPr>
      <w:r>
        <w:t>基于大型语言模型的虚拟教师或助教，能够7x24小时随时随地为学生提供答疑解惑。</w:t>
      </w:r>
    </w:p>
    <w:p w14:paraId="03CC96CB">
      <w:pPr>
        <w:numPr>
          <w:ilvl w:val="-1"/>
          <w:numId w:val="1"/>
        </w:numPr>
        <w:spacing w:after="400" w:line="400" w:lineRule="atLeast"/>
      </w:pPr>
      <w:r>
        <w:rPr>
          <w:b/>
        </w:rPr>
        <w:t>应用模式：</w:t>
      </w:r>
      <w:r>
        <w:t xml:space="preserve"> 学生可以通过文本或语音向AI导师提问，问题可以涵盖从具体的作业难题到抽象的概念理解。AI不仅能给出直接的答案，更能通过追问、举例、类比等方式，引导学生独立思考，真正掌握知识 [[52]][[53]][[54]]。</w:t>
      </w:r>
    </w:p>
    <w:p w14:paraId="3C1CD5D0">
      <w:pPr>
        <w:numPr>
          <w:ilvl w:val="-1"/>
          <w:numId w:val="1"/>
        </w:numPr>
        <w:spacing w:after="400" w:line="400" w:lineRule="atLeast"/>
      </w:pPr>
      <w:r>
        <w:rPr>
          <w:b/>
        </w:rPr>
        <w:t>实践案例：</w:t>
      </w:r>
    </w:p>
    <w:p w14:paraId="7C32771E">
      <w:pPr>
        <w:numPr>
          <w:ilvl w:val="-1"/>
          <w:numId w:val="1"/>
        </w:numPr>
        <w:spacing w:after="400" w:line="400" w:lineRule="atLeast"/>
      </w:pPr>
      <w:r>
        <w:rPr>
          <w:b/>
        </w:rPr>
        <w:t>可汗学院的Khanmigo：</w:t>
      </w:r>
      <w:r>
        <w:t xml:space="preserve"> 这是一个由GPT-4驱动的AI导师，它被严格设计为不直接给出答案，而是通过苏格拉底式的对话引导学生。例如，当学生在做数学题卡壳时，Khanmigo会问：“你觉得第一步应该做什么？”或者“这个公式里的变量代表什么意思？”，从而培养学生的解题能力。</w:t>
      </w:r>
    </w:p>
    <w:p w14:paraId="53276354">
      <w:pPr>
        <w:numPr>
          <w:ilvl w:val="-1"/>
          <w:numId w:val="1"/>
        </w:numPr>
        <w:spacing w:after="400" w:line="400" w:lineRule="atLeast"/>
      </w:pPr>
      <w:r>
        <w:rPr>
          <w:b/>
        </w:rPr>
        <w:t>中国AI教学助理项目：</w:t>
      </w:r>
      <w:r>
        <w:t xml:space="preserve"> 一项在中国农村地区进行的研究表明，引入AI教学助理辅助英语教学，能够显著提高学生的英语口语能力和学习成绩，有效弥补了师资不足的问题 [[55]]。</w:t>
      </w:r>
    </w:p>
    <w:p w14:paraId="0783DF21">
      <w:pPr>
        <w:spacing w:after="400" w:line="400" w:lineRule="atLeast"/>
      </w:pPr>
      <w:r>
        <w:rPr>
          <w:b/>
          <w:sz w:val="24"/>
        </w:rPr>
        <w:t>2.2.3 AI驱动的学习内容生成与推荐</w:t>
      </w:r>
    </w:p>
    <w:p w14:paraId="09E052C5">
      <w:pPr>
        <w:spacing w:after="400" w:line="400" w:lineRule="atLeast"/>
      </w:pPr>
      <w:r>
        <w:t>AI可以根据学生的兴趣和能力，动态生成或推荐丰富多样的学习资源。</w:t>
      </w:r>
    </w:p>
    <w:p w14:paraId="330267CC">
      <w:pPr>
        <w:numPr>
          <w:ilvl w:val="-1"/>
          <w:numId w:val="1"/>
        </w:numPr>
        <w:spacing w:after="400" w:line="400" w:lineRule="atLeast"/>
      </w:pPr>
      <w:r>
        <w:rPr>
          <w:b/>
        </w:rPr>
        <w:t>应用模式：</w:t>
      </w:r>
      <w:r>
        <w:t xml:space="preserve"> AI系统分析学生的个人兴趣（如喜欢科幻小说）、学习风格（如偏好视频学习）和当前的学习目标，自动生成或从互联网上筛选、聚合相关的学习材料，如定制化的故事、新闻文章、科普视频等，让学习过程变得更加有趣和高效 [[56]][[57]]。</w:t>
      </w:r>
    </w:p>
    <w:p w14:paraId="4EF02A45">
      <w:pPr>
        <w:numPr>
          <w:ilvl w:val="-1"/>
          <w:numId w:val="1"/>
        </w:numPr>
        <w:spacing w:after="400" w:line="400" w:lineRule="atLeast"/>
      </w:pPr>
      <w:r>
        <w:rPr>
          <w:b/>
        </w:rPr>
        <w:t>实践案例：</w:t>
      </w:r>
    </w:p>
    <w:p w14:paraId="77433752">
      <w:pPr>
        <w:numPr>
          <w:ilvl w:val="-1"/>
          <w:numId w:val="1"/>
        </w:numPr>
        <w:spacing w:after="400" w:line="400" w:lineRule="atLeast"/>
      </w:pPr>
      <w:r>
        <w:rPr>
          <w:b/>
        </w:rPr>
        <w:t>教育软件中的内容推荐：</w:t>
      </w:r>
      <w:r>
        <w:t xml:space="preserve"> 许多在线课程平台（如Coursera, edX）利用AI向用户推荐可能感兴趣的课程。一些阅读类App则能根据用户的阅读历史和水平，推荐难度适中的文章。</w:t>
      </w:r>
    </w:p>
    <w:p w14:paraId="3BB66517">
      <w:pPr>
        <w:numPr>
          <w:ilvl w:val="-1"/>
          <w:numId w:val="1"/>
        </w:numPr>
        <w:spacing w:after="400" w:line="400" w:lineRule="atLeast"/>
      </w:pPr>
      <w:r>
        <w:rPr>
          <w:b/>
        </w:rPr>
        <w:t>AI Story Generator：</w:t>
      </w:r>
      <w:r>
        <w:t xml:space="preserve"> 一些新兴的AI工具允许学生输入几个关键词，就能生成一个完整的故事。这不仅能激发学生的写作兴趣，还能作为学习语言和叙事结构的工具。</w:t>
      </w:r>
    </w:p>
    <w:p w14:paraId="3981D2F3">
      <w:pPr>
        <w:spacing w:after="400" w:line="400" w:lineRule="atLeast"/>
      </w:pPr>
      <w:r>
        <w:rPr>
          <w:b/>
          <w:sz w:val="26"/>
        </w:rPr>
        <w:t>2.3 面向教育者（助教）的典型场景与案例</w:t>
      </w:r>
    </w:p>
    <w:p w14:paraId="649A9EF3">
      <w:pPr>
        <w:spacing w:after="400" w:line="400" w:lineRule="atLeast"/>
      </w:pPr>
      <w:r>
        <w:t>AI在“助教”方面的核心价值在于将教师从繁重、重复的事务性工作中解放出来，使其能更专注于教学设计、课堂互动和对学生的个性化关怀等创造性活动。</w:t>
      </w:r>
    </w:p>
    <w:p w14:paraId="298DA4EB">
      <w:pPr>
        <w:spacing w:after="400" w:line="400" w:lineRule="atLeast"/>
      </w:pPr>
      <w:r>
        <w:rPr>
          <w:b/>
          <w:sz w:val="24"/>
        </w:rPr>
        <w:t>2.3.1 智能备课与教学设计</w:t>
      </w:r>
    </w:p>
    <w:p w14:paraId="4ED80D88">
      <w:pPr>
        <w:spacing w:after="400" w:line="400" w:lineRule="atLeast"/>
      </w:pPr>
      <w:r>
        <w:t>生成式AI极大地提升了教师准备教学材料的效率和质量。</w:t>
      </w:r>
    </w:p>
    <w:p w14:paraId="19A00AE0">
      <w:pPr>
        <w:numPr>
          <w:ilvl w:val="-1"/>
          <w:numId w:val="1"/>
        </w:numPr>
        <w:spacing w:after="400" w:line="400" w:lineRule="atLeast"/>
      </w:pPr>
      <w:r>
        <w:rPr>
          <w:b/>
        </w:rPr>
        <w:t>应用模式：</w:t>
      </w:r>
      <w:r>
        <w:t xml:space="preserve"> 教师只需输入课程主题、学生年级、教学目标等信息，AI就能在几秒钟内生成一份完整的教案，包括教学目标、重点难点、教学步骤、课堂活动、练习题和评估方案 [[58]]。教师可以在此基础上进行修改和个性化，大大缩短了备课时间。</w:t>
      </w:r>
    </w:p>
    <w:p w14:paraId="42BFF595">
      <w:pPr>
        <w:numPr>
          <w:ilvl w:val="-1"/>
          <w:numId w:val="1"/>
        </w:numPr>
        <w:spacing w:after="400" w:line="400" w:lineRule="atLeast"/>
      </w:pPr>
      <w:r>
        <w:rPr>
          <w:b/>
        </w:rPr>
        <w:t>实践案例：</w:t>
      </w:r>
    </w:p>
    <w:p w14:paraId="2D3C710C">
      <w:pPr>
        <w:numPr>
          <w:ilvl w:val="-1"/>
          <w:numId w:val="1"/>
        </w:numPr>
        <w:spacing w:after="400" w:line="400" w:lineRule="atLeast"/>
      </w:pPr>
      <w:r>
        <w:rPr>
          <w:b/>
        </w:rPr>
        <w:t>希沃教学大模型：</w:t>
      </w:r>
      <w:r>
        <w:t xml:space="preserve"> 中国教育科技公司希沃推出的教学大模型，深度整合了教学场景需求。教师可以用自然语言指挥AI“生成一份关于光合作用的小学五年级教案”，AI不仅能生成文本，还能自动匹配课件模板、图片和视频素材，实现一站式备课 [[59]]。</w:t>
      </w:r>
    </w:p>
    <w:p w14:paraId="77096E18">
      <w:pPr>
        <w:numPr>
          <w:ilvl w:val="-1"/>
          <w:numId w:val="1"/>
        </w:numPr>
        <w:spacing w:after="400" w:line="400" w:lineRule="atLeast"/>
      </w:pPr>
      <w:r>
        <w:rPr>
          <w:b/>
        </w:rPr>
        <w:t>成都七中教师的应用实践：</w:t>
      </w:r>
      <w:r>
        <w:t xml:space="preserve"> 据报道，成都七中的教师已经开始使用大模型为不同水平的学生生成分层教学任务单，过去需要数小时的工作现在几分钟就能完成，使教师有更多精力关注学生的个性化指导 [[60]]。</w:t>
      </w:r>
    </w:p>
    <w:p w14:paraId="5A40FCDB">
      <w:pPr>
        <w:spacing w:after="400" w:line="400" w:lineRule="atLeast"/>
      </w:pPr>
      <w:r>
        <w:rPr>
          <w:b/>
          <w:sz w:val="24"/>
        </w:rPr>
        <w:t>2.3.2 智能作业批改与学情分析</w:t>
      </w:r>
    </w:p>
    <w:p w14:paraId="2AF3D2E1">
      <w:pPr>
        <w:spacing w:after="400" w:line="400" w:lineRule="atLeast"/>
      </w:pPr>
      <w:r>
        <w:t>AI能够高效、客观地完成大量作业和考试的批改工作，并提供深入的学情洞察。</w:t>
      </w:r>
    </w:p>
    <w:p w14:paraId="75968039">
      <w:pPr>
        <w:numPr>
          <w:ilvl w:val="-1"/>
          <w:numId w:val="1"/>
        </w:numPr>
        <w:spacing w:after="400" w:line="400" w:lineRule="atLeast"/>
      </w:pPr>
      <w:r>
        <w:rPr>
          <w:b/>
        </w:rPr>
        <w:t>应用模式：</w:t>
      </w:r>
      <w:r>
        <w:t xml:space="preserve"> 对于客观题（选择、填空），AI可以实现100%的自动批改。对于主观题（作文、简答），基于自然语言处理和机器学习技术的AI评分引擎，可以从内容、结构、语言等多个维度进行评价，其评分结果与人类专家的评分一致性越来越高 [[61]][[62]][[63]]。批改完成后，系统会自动生成学情分析报告，指出班级的共性问题、学生的个体短板，并为每个学生生成错题本和个性化练习。</w:t>
      </w:r>
    </w:p>
    <w:p w14:paraId="1EC0D5B7">
      <w:pPr>
        <w:numPr>
          <w:ilvl w:val="-1"/>
          <w:numId w:val="1"/>
        </w:numPr>
        <w:spacing w:after="400" w:line="400" w:lineRule="atLeast"/>
      </w:pPr>
      <w:r>
        <w:rPr>
          <w:b/>
        </w:rPr>
        <w:t>实践案例：</w:t>
      </w:r>
    </w:p>
    <w:p w14:paraId="1DE73764">
      <w:pPr>
        <w:numPr>
          <w:ilvl w:val="-1"/>
          <w:numId w:val="1"/>
        </w:numPr>
        <w:spacing w:after="400" w:line="400" w:lineRule="atLeast"/>
      </w:pPr>
      <w:r>
        <w:rPr>
          <w:b/>
        </w:rPr>
        <w:t>科大讯飞的智慧教育产品：</w:t>
      </w:r>
      <w:r>
        <w:t xml:space="preserve"> 其智能评卷系统已在中国各地的中高考等大型考试中广泛应用，能够对作文、英语口语等主观题进行辅助评分，极大提高了评卷效率和一致性。</w:t>
      </w:r>
    </w:p>
    <w:p w14:paraId="28066BB0">
      <w:pPr>
        <w:numPr>
          <w:ilvl w:val="-1"/>
          <w:numId w:val="1"/>
        </w:numPr>
        <w:spacing w:after="400" w:line="400" w:lineRule="atLeast"/>
      </w:pPr>
      <w:r>
        <w:rPr>
          <w:b/>
        </w:rPr>
        <w:t>微软的AI教育工具：</w:t>
      </w:r>
      <w:r>
        <w:t xml:space="preserve"> 微软提供了一系列集成在Teams等平台中的AI工具，可以帮助教师自动评估学生作业，并提供数据看板，直观展示每个学生对知识点的掌握情况 [[64]]。</w:t>
      </w:r>
    </w:p>
    <w:p w14:paraId="07C29B5F">
      <w:pPr>
        <w:spacing w:after="400" w:line="400" w:lineRule="atLeast"/>
      </w:pPr>
      <w:r>
        <w:rPr>
          <w:b/>
          <w:sz w:val="24"/>
        </w:rPr>
        <w:t>2.3.3 课堂互动与管理优化</w:t>
      </w:r>
    </w:p>
    <w:p w14:paraId="014B3D06">
      <w:pPr>
        <w:spacing w:after="400" w:line="400" w:lineRule="atLeast"/>
      </w:pPr>
      <w:r>
        <w:t>AI技术可以作为教师的“第三只眼”和“超级助手”，优化课堂教学过程。</w:t>
      </w:r>
    </w:p>
    <w:p w14:paraId="262E5B90">
      <w:pPr>
        <w:numPr>
          <w:ilvl w:val="-1"/>
          <w:numId w:val="1"/>
        </w:numPr>
        <w:spacing w:after="400" w:line="400" w:lineRule="atLeast"/>
      </w:pPr>
      <w:r>
        <w:rPr>
          <w:b/>
        </w:rPr>
        <w:t>应用模式：</w:t>
      </w:r>
      <w:r>
        <w:t xml:space="preserve"> 智慧教室中的摄像头可以通过计算机视觉技术，无感地分析课堂整体的专注度、互动频率和情绪氛围，为教师提供实时的教学反馈。AI助教也可以在在线课堂中自动进行点名、管理分组讨论、收集学生提问等 [[65]]。</w:t>
      </w:r>
    </w:p>
    <w:p w14:paraId="587B2762">
      <w:pPr>
        <w:numPr>
          <w:ilvl w:val="-1"/>
          <w:numId w:val="1"/>
        </w:numPr>
        <w:spacing w:after="400" w:line="400" w:lineRule="atLeast"/>
      </w:pPr>
      <w:r>
        <w:rPr>
          <w:b/>
        </w:rPr>
        <w:t>实践案例：</w:t>
      </w:r>
      <w:r>
        <w:t xml:space="preserve"> 一些AI教师助手试点学校的数据显示，通过引入AI进行课堂管理和互动支持，学生的课堂参与度提升了40% [[66]]。</w:t>
      </w:r>
    </w:p>
    <w:p w14:paraId="51AC1A4E">
      <w:pPr>
        <w:spacing w:after="400" w:line="400" w:lineRule="atLeast"/>
      </w:pPr>
      <w:r>
        <w:rPr>
          <w:b/>
          <w:sz w:val="26"/>
        </w:rPr>
        <w:t>2.4 面向管理者（助管）的典型场景与案例</w:t>
      </w:r>
    </w:p>
    <w:p w14:paraId="5257A83D">
      <w:pPr>
        <w:spacing w:after="400" w:line="400" w:lineRule="atLeast"/>
      </w:pPr>
      <w:r>
        <w:t>AI在“助管”方面致力于提升教育机构的运营效率、决策科学性和校园安全性。</w:t>
      </w:r>
    </w:p>
    <w:p w14:paraId="22878797">
      <w:pPr>
        <w:numPr>
          <w:ilvl w:val="-1"/>
          <w:numId w:val="1"/>
        </w:numPr>
        <w:spacing w:after="400" w:line="400" w:lineRule="atLeast"/>
      </w:pPr>
      <w:r>
        <w:rPr>
          <w:b/>
        </w:rPr>
        <w:t>智能排课与资源调配：</w:t>
      </w:r>
      <w:r>
        <w:t xml:space="preserve"> 传统的人工排课耗时耗力且难以最优。AI算法可以将教师资源、教室容量、学生选课需求、课程冲突等复杂约束条件输入模型，在短时间内生成最优的课程表方案，显著提升资源利用率 [[67]][[68]]。</w:t>
      </w:r>
    </w:p>
    <w:p w14:paraId="2F2E2559">
      <w:pPr>
        <w:numPr>
          <w:ilvl w:val="-1"/>
          <w:numId w:val="1"/>
        </w:numPr>
        <w:spacing w:after="400" w:line="400" w:lineRule="atLeast"/>
      </w:pPr>
      <w:r>
        <w:rPr>
          <w:b/>
        </w:rPr>
        <w:t>校园安全与运营管理：</w:t>
      </w:r>
      <w:r>
        <w:t xml:space="preserve"> AI驱动的视频监控系统可以实时识别校园内的异常事件，如人员闯入、拥挤踩踏风险、火灾烟雾等，并自动报警 [[69]][[70]]。这大大提升了校园安防的主动性和响应速度。在后勤管理方面，AI可以预测水电消耗、优化设备维护计划，实现绿色和精细化运营。</w:t>
      </w:r>
    </w:p>
    <w:p w14:paraId="0777B4D8">
      <w:pPr>
        <w:numPr>
          <w:ilvl w:val="-1"/>
          <w:numId w:val="1"/>
        </w:numPr>
        <w:spacing w:after="400" w:line="400" w:lineRule="atLeast"/>
      </w:pPr>
      <w:r>
        <w:rPr>
          <w:b/>
        </w:rPr>
        <w:t>招生与学业预警：</w:t>
      </w:r>
      <w:r>
        <w:t xml:space="preserve"> 在高等教育阶段，AI可以通过分析申请者的多维度信息，预测其未来的学术表现和与学校的匹配度，辅助招生决策。对于在校生，AI可以基于其课程成绩、出勤率、图书馆借阅记录等行为数据，建立学业风险预警模型，及时识别可能需要帮助的学生，并通知辅导员进行干预，降低辍学率。</w:t>
      </w:r>
    </w:p>
    <w:p w14:paraId="2E07331C">
      <w:pPr>
        <w:spacing w:after="400" w:line="400" w:lineRule="atLeast"/>
      </w:pPr>
      <w:r>
        <w:rPr>
          <w:b/>
          <w:sz w:val="26"/>
        </w:rPr>
        <w:t>2.5 其他创新场景（助评、助研）</w:t>
      </w:r>
    </w:p>
    <w:p w14:paraId="70EC4475">
      <w:pPr>
        <w:numPr>
          <w:ilvl w:val="-1"/>
          <w:numId w:val="1"/>
        </w:numPr>
        <w:spacing w:after="400" w:line="400" w:lineRule="atLeast"/>
      </w:pPr>
      <w:r>
        <w:rPr>
          <w:b/>
        </w:rPr>
        <w:t>AI助评：</w:t>
      </w:r>
      <w:r>
        <w:t xml:space="preserve"> 除了对学生的学业进行评价，AI也开始被用于对教师教学质量、学校办学水平等进行更全面、数据驱动的评价。例如，通过分析课堂录像、学生反馈和教学成果数据，为教师提供形成性的发展建议。</w:t>
      </w:r>
    </w:p>
    <w:p w14:paraId="68955AEE">
      <w:pPr>
        <w:numPr>
          <w:ilvl w:val="-1"/>
          <w:numId w:val="1"/>
        </w:numPr>
        <w:spacing w:after="400" w:line="400" w:lineRule="atLeast"/>
      </w:pPr>
      <w:r>
        <w:rPr>
          <w:b/>
        </w:rPr>
        <w:t>AI助研：</w:t>
      </w:r>
      <w:r>
        <w:t xml:space="preserve"> 在教育科学研究领域，AI可以作为强大的研究工具，用于大规模教育数据的挖掘、复杂模型的构建、教育政策仿真的模拟等，推动教育研究向更加实证和科学化的方向发展 [[71]][[72]]。</w:t>
      </w:r>
    </w:p>
    <w:p w14:paraId="1D65DC88">
      <w:pPr>
        <w:spacing w:after="400" w:line="400" w:lineRule="atLeast"/>
      </w:pPr>
      <w:r>
        <w:t>总而言之，人工智能在教育领域的落地场景已经非常丰富，并形成了覆盖学习者、教育者和管理者的完整服务生态。这些应用不仅在“降本增效”方面取得了显著成果，更在“个性适配”这一核心价值上展现出改变教育范式的巨大潜力。然而，在这些光明前景的背后，也潜藏着不容忽视的挑战和风险。</w:t>
      </w:r>
    </w:p>
    <w:p w14:paraId="7F7B42CE">
      <w:pPr>
        <w:spacing w:after="400" w:line="400" w:lineRule="atLeast"/>
      </w:pPr>
      <w:r>
        <w:rPr>
          <w:b/>
          <w:sz w:val="30"/>
        </w:rPr>
        <w:t>第三章：人工智能教育应用面临的严峻挑战与失败案例剖析</w:t>
      </w:r>
    </w:p>
    <w:p w14:paraId="001C60E2">
      <w:pPr>
        <w:spacing w:after="400" w:line="400" w:lineRule="atLeast"/>
      </w:pPr>
      <w:r>
        <w:t>尽管人工智能为教育带来了革命性的机遇，但其在实践中的应用并非一帆风顺。技术本身的局限性、实施过程中的复杂性、以及深刻的伦理与社会问题，共同构成了AI教育应用面临的严峻挑战。本章将从技术、实施、伦理等层面深入剖析这些挑战，并通过对典型失败案例的分析，揭示其背后的根源与教训。</w:t>
      </w:r>
    </w:p>
    <w:p w14:paraId="7D12FD6A">
      <w:pPr>
        <w:spacing w:after="400" w:line="400" w:lineRule="atLeast"/>
      </w:pPr>
      <w:r>
        <w:rPr>
          <w:b/>
          <w:sz w:val="26"/>
        </w:rPr>
        <w:t>3.1 技术层面的挑战</w:t>
      </w:r>
    </w:p>
    <w:p w14:paraId="7D4F3B10">
      <w:pPr>
        <w:spacing w:after="400" w:line="400" w:lineRule="atLeast"/>
      </w:pPr>
      <w:r>
        <w:t>即使是最先进的AI模型，也存在固有的技术缺陷，这些缺陷在敏感的教育场景中可能被放大，带来严重的负面后果。</w:t>
      </w:r>
    </w:p>
    <w:p w14:paraId="1121E380">
      <w:pPr>
        <w:spacing w:after="400" w:line="400" w:lineRule="atLeast"/>
      </w:pPr>
      <w:r>
        <w:rPr>
          <w:b/>
          <w:sz w:val="24"/>
        </w:rPr>
        <w:t>3.1.1 算法偏见与公平性问题 (Algorithmic Bias and Fairness Issues)</w:t>
      </w:r>
    </w:p>
    <w:p w14:paraId="46D69BEC">
      <w:pPr>
        <w:spacing w:after="400" w:line="400" w:lineRule="atLeast"/>
      </w:pPr>
      <w:r>
        <w:t>算法偏见是AI在教育领域最受诟病的风险之一。由于AI模型通常由历史数据训练而成，如果这些数据本身就包含了社会偏见（如性别、种族、社会经济地位等），模型就会学习并放大这些偏见，导致不公平的结果 [[73]][[74]][[75]]。</w:t>
      </w:r>
    </w:p>
    <w:p w14:paraId="2B954116">
      <w:pPr>
        <w:numPr>
          <w:ilvl w:val="-1"/>
          <w:numId w:val="1"/>
        </w:numPr>
        <w:spacing w:after="400" w:line="400" w:lineRule="atLeast"/>
      </w:pPr>
      <w:r>
        <w:rPr>
          <w:b/>
        </w:rPr>
        <w:t>典型案例：英国A-level考试评分系统事件</w:t>
      </w:r>
    </w:p>
    <w:p w14:paraId="20D7E6C4">
      <w:pPr>
        <w:numPr>
          <w:ilvl w:val="-1"/>
          <w:numId w:val="1"/>
        </w:numPr>
        <w:spacing w:after="400" w:line="400" w:lineRule="atLeast"/>
      </w:pPr>
      <w:r>
        <w:rPr>
          <w:b/>
        </w:rPr>
        <w:t>背景与技术方案：</w:t>
      </w:r>
      <w:r>
        <w:t xml:space="preserve"> 2020年，因新冠疫情，英国取消了A-level和GCSE考试，决定采用Ofqual（英格兰资格及考试监督办公室）批准的算法来为学生评分。该算法主要结合了两个因素：一是教师对学生的预估成绩；二是对这些成绩进行“标准化”，而标准化的重要依据是学校过去几年的历史成绩 [[76]][[77]][[78]]。</w:t>
      </w:r>
    </w:p>
    <w:p w14:paraId="10CD743F">
      <w:pPr>
        <w:numPr>
          <w:ilvl w:val="-1"/>
          <w:numId w:val="1"/>
        </w:numPr>
        <w:spacing w:after="400" w:line="400" w:lineRule="atLeast"/>
      </w:pPr>
      <w:r>
        <w:rPr>
          <w:b/>
        </w:rPr>
        <w:t>偏见的产生与影响：</w:t>
      </w:r>
      <w:r>
        <w:t xml:space="preserve"> 该算法的设计目标存在根本性缺陷——它优先考虑了“学校间”的公平性，而非“学生个体”的公平性 [[79]]。结果，来自顶尖私立学校的学生成绩普遍被维持或提升，而来自历史上表现不佳的公立学校（通常位于贫困社区）的优秀学生，其成绩却被系统性地“降级”。近40%的教师预估成绩被算法下调，引发了全国性的学生抗议和公众愤怒 [[80]][[81]]。</w:t>
      </w:r>
    </w:p>
    <w:p w14:paraId="05758D59">
      <w:pPr>
        <w:numPr>
          <w:ilvl w:val="-1"/>
          <w:numId w:val="1"/>
        </w:numPr>
        <w:spacing w:after="400" w:line="400" w:lineRule="atLeast"/>
      </w:pPr>
      <w:r>
        <w:rPr>
          <w:b/>
        </w:rPr>
        <w:t>后果与教训：</w:t>
      </w:r>
      <w:r>
        <w:t xml:space="preserve"> 在巨大的社会压力下，英国政府最终被迫放弃该算法，宣布所有学生将采用教师的预估成绩。这一事件被广泛视为AI治理失败的典型案例，它暴露了在教育等高风险领域应用不透明、不可解释的AI算法可能带来的灾难性后果。教训是深刻的：算法的“公平”必须经过严格定义和检验，模型的透明度和可解释性至关重要，且必须建立有效的申诉和修正机制。</w:t>
      </w:r>
    </w:p>
    <w:p w14:paraId="09A2F0D6">
      <w:pPr>
        <w:numPr>
          <w:ilvl w:val="-1"/>
          <w:numId w:val="1"/>
        </w:numPr>
        <w:spacing w:after="400" w:line="400" w:lineRule="atLeast"/>
      </w:pPr>
      <w:r>
        <w:rPr>
          <w:b/>
        </w:rPr>
        <w:t>其他案例：</w:t>
      </w:r>
      <w:r>
        <w:t xml:space="preserve"> 荷兰教育执行局（DUO）的风险评估系统曾因对有移民背景的学生进行不公正的高风险标记而受到批评，这同样是算法歧视的体现 [[82]][[83]]。</w:t>
      </w:r>
    </w:p>
    <w:p w14:paraId="3675ED25">
      <w:pPr>
        <w:spacing w:after="400" w:line="400" w:lineRule="atLeast"/>
      </w:pPr>
      <w:r>
        <w:rPr>
          <w:b/>
          <w:sz w:val="24"/>
        </w:rPr>
        <w:t>3.1.2 “AI幻觉”与系统可靠性 (AI Hallucinations and System Reliability)</w:t>
      </w:r>
    </w:p>
    <w:p w14:paraId="493833F9">
      <w:pPr>
        <w:spacing w:after="400" w:line="400" w:lineRule="atLeast"/>
      </w:pPr>
      <w:r>
        <w:t>生成式AI，特别是大型语言模型，存在一个被称为“幻觉”（Hallucination）的固有问题，即模型会“一本正经地胡说八道”，编造出看似合理但实际上完全错误的信息 [[84]][[85]]。</w:t>
      </w:r>
    </w:p>
    <w:p w14:paraId="40A69594">
      <w:pPr>
        <w:numPr>
          <w:ilvl w:val="-1"/>
          <w:numId w:val="1"/>
        </w:numPr>
        <w:spacing w:after="400" w:line="400" w:lineRule="atLeast"/>
      </w:pPr>
      <w:r>
        <w:rPr>
          <w:b/>
        </w:rPr>
        <w:t>对教育过程的影响：</w:t>
      </w:r>
      <w:r>
        <w:t xml:space="preserve"> 在教育场景中，AI幻觉的危害尤为严重。如果学生将AI作为获取知识的主要来源，而AI提供了虚假的事实、错误的公式或不存在的参考文献，将直接误导学生，破坏知识体系的构建 [[86]][[87]][[88]]。例如，有学生在使用AI撰写历史论文时，AI为其虚构了数个不存在的历史事件和引文，如果学生不加甄别地采纳，将导致严重的学术问题 [[89]]。</w:t>
      </w:r>
    </w:p>
    <w:p w14:paraId="09B6A0AB">
      <w:pPr>
        <w:numPr>
          <w:ilvl w:val="-1"/>
          <w:numId w:val="1"/>
        </w:numPr>
        <w:spacing w:after="400" w:line="400" w:lineRule="atLeast"/>
      </w:pPr>
      <w:r>
        <w:rPr>
          <w:b/>
        </w:rPr>
        <w:t>对批判性思维的侵蚀：</w:t>
      </w:r>
      <w:r>
        <w:t xml:space="preserve"> 过度依赖AI，尤其是面对一个看似无所不知、表达流利的AI时，学生可能会丧失质疑和批判性思维的能力，变成被动的知识接收者 [[90]][[91]]。教育的核心目标之一是培养学生的独立思考和信息甄别能力，而AI幻觉的存在和AI工具的便捷性正对这一目标构成挑战。</w:t>
      </w:r>
    </w:p>
    <w:p w14:paraId="000AE20D">
      <w:pPr>
        <w:spacing w:after="400" w:line="400" w:lineRule="atLeast"/>
      </w:pPr>
      <w:r>
        <w:rPr>
          <w:b/>
          <w:sz w:val="24"/>
        </w:rPr>
        <w:t>3.1.3 数据隐私与安全风险</w:t>
      </w:r>
    </w:p>
    <w:p w14:paraId="49E6EF04">
      <w:pPr>
        <w:spacing w:after="400" w:line="400" w:lineRule="atLeast"/>
      </w:pPr>
      <w:r>
        <w:t>AI教育应用需要大量、细颗粒度的学生数据进行训练和个性化推荐，这包括学生的个人信息、学习记录、行为模式甚至生物特征信息，引发了严重的隐私和安全担忧 [[92]][[93]][[94]]。</w:t>
      </w:r>
    </w:p>
    <w:p w14:paraId="0879CA44">
      <w:pPr>
        <w:numPr>
          <w:ilvl w:val="-1"/>
          <w:numId w:val="1"/>
        </w:numPr>
        <w:spacing w:after="400" w:line="400" w:lineRule="atLeast"/>
      </w:pPr>
      <w:r>
        <w:rPr>
          <w:b/>
        </w:rPr>
        <w:t>隐私侵犯：</w:t>
      </w:r>
      <w:r>
        <w:t xml:space="preserve"> 对学生的持续监控，例如通过摄像头分析其课堂专注度，可能构成对隐私的侵犯，并让学生感到压抑和不适 [[95]][[96]]。学生数据的收集和使用是否获得了学生和家长的充分知情同意，是一个悬而未决的伦理难题。</w:t>
      </w:r>
    </w:p>
    <w:p w14:paraId="1DBB93D0">
      <w:pPr>
        <w:numPr>
          <w:ilvl w:val="-1"/>
          <w:numId w:val="1"/>
        </w:numPr>
        <w:spacing w:after="400" w:line="400" w:lineRule="atLeast"/>
      </w:pPr>
      <w:r>
        <w:rPr>
          <w:b/>
        </w:rPr>
        <w:t>数据安全：</w:t>
      </w:r>
      <w:r>
        <w:t xml:space="preserve"> 大量敏感的学生数据集中存储在云端，使其成为黑客攻击的高价值目标。一旦数据泄露，可能导致学生信息被滥用，甚至对其未来成长造成长期负面影响。</w:t>
      </w:r>
    </w:p>
    <w:p w14:paraId="72E0501D">
      <w:pPr>
        <w:numPr>
          <w:ilvl w:val="-1"/>
          <w:numId w:val="1"/>
        </w:numPr>
        <w:spacing w:after="400" w:line="400" w:lineRule="atLeast"/>
      </w:pPr>
      <w:r>
        <w:rPr>
          <w:b/>
        </w:rPr>
        <w:t>数据所有权与使用边界：</w:t>
      </w:r>
      <w:r>
        <w:t xml:space="preserve"> 谁拥有学生数据？是学生、学校还是技术公司？这些数据除了用于提升学生自身的学习体验外，是否可以被用于商业目的，如开发新产品或精准营销？这些问题缺乏清晰的法律和伦理界定。</w:t>
      </w:r>
    </w:p>
    <w:p w14:paraId="0AC2652D">
      <w:pPr>
        <w:spacing w:after="400" w:line="400" w:lineRule="atLeast"/>
      </w:pPr>
      <w:r>
        <w:rPr>
          <w:b/>
          <w:sz w:val="26"/>
        </w:rPr>
        <w:t>3.2 实施与采纳层面的挑战</w:t>
      </w:r>
    </w:p>
    <w:p w14:paraId="4A14A262">
      <w:pPr>
        <w:spacing w:after="400" w:line="400" w:lineRule="atLeast"/>
      </w:pPr>
      <w:r>
        <w:t>将AI技术成功地融入复杂的教育生态系统，同样面临着巨大的现实障碍。</w:t>
      </w:r>
    </w:p>
    <w:p w14:paraId="2CBB80EE">
      <w:pPr>
        <w:spacing w:after="400" w:line="400" w:lineRule="atLeast"/>
      </w:pPr>
      <w:r>
        <w:rPr>
          <w:b/>
          <w:sz w:val="24"/>
        </w:rPr>
        <w:t>3.2.1 数字鸿沟：接入、素养与结果的不平等</w:t>
      </w:r>
    </w:p>
    <w:p w14:paraId="14544A38">
      <w:pPr>
        <w:spacing w:after="400" w:line="400" w:lineRule="atLeast"/>
      </w:pPr>
      <w:r>
        <w:t>AI的普及非但没有自动弥合，反而可能加剧现有的教育不平等，形成新的“智能鸿沟” [[97]][[98]][[99]]。</w:t>
      </w:r>
    </w:p>
    <w:p w14:paraId="7ABFB6FC">
      <w:pPr>
        <w:numPr>
          <w:ilvl w:val="-1"/>
          <w:numId w:val="1"/>
        </w:numPr>
        <w:spacing w:after="400" w:line="400" w:lineRule="atLeast"/>
      </w:pPr>
      <w:r>
        <w:rPr>
          <w:b/>
        </w:rPr>
        <w:t>接入鸿沟（Access Gap）：</w:t>
      </w:r>
      <w:r>
        <w:t xml:space="preserve"> 这是最基础的鸿沟。不同地区（城乡之间）、不同社会经济地位的家庭在硬件设备（电脑、平板）、高速网络接入以及付费AI教育软件的购买力上存在巨大差距 [[100]][[101]][[102]]。当富裕家庭的孩子已经在使用昂贵的AI家教时，贫困地区的孩子可能连稳定的在线学习环境都无法保证。</w:t>
      </w:r>
    </w:p>
    <w:p w14:paraId="04092A52">
      <w:pPr>
        <w:numPr>
          <w:ilvl w:val="-1"/>
          <w:numId w:val="1"/>
        </w:numPr>
        <w:spacing w:after="400" w:line="400" w:lineRule="atLeast"/>
      </w:pPr>
      <w:r>
        <w:rPr>
          <w:b/>
        </w:rPr>
        <w:t>素养鸿沟（Skills Gap）：</w:t>
      </w:r>
      <w:r>
        <w:t xml:space="preserve"> 即使硬件和软件可及，有效使用AI工具的能力——即AI素养，也存在巨大差异。这不仅包括学生，更包括教师和家长。如果教师不具备指导学生批判性地使用AI工具的能力，AI的引入可能弊大于利 [[103]][[104]]。有研究显示，父母的收入和教育水平与学生使用AI的频率和效果显著相关 [[105]]。</w:t>
      </w:r>
    </w:p>
    <w:p w14:paraId="17047945">
      <w:pPr>
        <w:numPr>
          <w:ilvl w:val="-1"/>
          <w:numId w:val="1"/>
        </w:numPr>
        <w:spacing w:after="400" w:line="400" w:lineRule="atLeast"/>
      </w:pPr>
      <w:r>
        <w:rPr>
          <w:b/>
        </w:rPr>
        <w:t>结果鸿沟（Outcome Gap）：</w:t>
      </w:r>
      <w:r>
        <w:t xml:space="preserve"> 上述鸿沟最终会转化为教育成果上的差距。能够熟练、批判性地使用AI工具的学生，将在信息获取、能力训练和升学竞争中获得更大的优势，从而导致教育公平的进一步恶化 [[106]][[107]]。</w:t>
      </w:r>
    </w:p>
    <w:p w14:paraId="6C9385FB">
      <w:pPr>
        <w:spacing w:after="400" w:line="400" w:lineRule="atLeast"/>
      </w:pPr>
      <w:r>
        <w:rPr>
          <w:b/>
          <w:sz w:val="24"/>
        </w:rPr>
        <w:t>3.2.2 成本效益与投资回报分析 (Cost-Benefit and ROI Analysis)</w:t>
      </w:r>
    </w:p>
    <w:p w14:paraId="2C6B29A8">
      <w:pPr>
        <w:spacing w:after="400" w:line="400" w:lineRule="atLeast"/>
      </w:pPr>
      <w:r>
        <w:t>部署和维护AI教育系统是一项昂贵的投资，其成本效益并不总是清晰可见。</w:t>
      </w:r>
    </w:p>
    <w:p w14:paraId="417C69B8">
      <w:pPr>
        <w:numPr>
          <w:ilvl w:val="-1"/>
          <w:numId w:val="1"/>
        </w:numPr>
        <w:spacing w:after="400" w:line="400" w:lineRule="atLeast"/>
      </w:pPr>
      <w:r>
        <w:rPr>
          <w:b/>
        </w:rPr>
        <w:t>高昂的初始与持续成本：</w:t>
      </w:r>
      <w:r>
        <w:t xml:space="preserve"> 成本不仅包括软件许可费和硬件采购费，还包括一系列“隐藏成本” [[108]][[109]][[110]]。这包括：</w:t>
      </w:r>
    </w:p>
    <w:p w14:paraId="5206553C">
      <w:pPr>
        <w:numPr>
          <w:ilvl w:val="0"/>
          <w:numId w:val="4"/>
        </w:numPr>
        <w:spacing w:after="400" w:line="400" w:lineRule="atLeast"/>
      </w:pPr>
      <w:r>
        <w:rPr>
          <w:b/>
        </w:rPr>
        <w:t>基础设施成本：</w:t>
      </w:r>
      <w:r>
        <w:t xml:space="preserve"> 升级网络、购买服务器或云服务 [[111]]。</w:t>
      </w:r>
    </w:p>
    <w:p w14:paraId="7A241AC3">
      <w:pPr>
        <w:numPr>
          <w:ilvl w:val="0"/>
          <w:numId w:val="4"/>
        </w:numPr>
        <w:spacing w:after="400" w:line="400" w:lineRule="atLeast"/>
      </w:pPr>
      <w:r>
        <w:rPr>
          <w:b/>
        </w:rPr>
        <w:t>集成与开发成本：</w:t>
      </w:r>
      <w:r>
        <w:t xml:space="preserve"> 将AI系统与学校现有LMS等平台集成的费用，或定制化开发的费用 [[112]]。</w:t>
      </w:r>
    </w:p>
    <w:p w14:paraId="4E7C39FD">
      <w:pPr>
        <w:numPr>
          <w:ilvl w:val="0"/>
          <w:numId w:val="4"/>
        </w:numPr>
        <w:spacing w:after="400" w:line="400" w:lineRule="atLeast"/>
      </w:pPr>
      <w:r>
        <w:rPr>
          <w:b/>
        </w:rPr>
        <w:t>培训成本：</w:t>
      </w:r>
      <w:r>
        <w:t xml:space="preserve"> 对教师和管理人员进行大规模、持续的培训 [[113]]。</w:t>
      </w:r>
    </w:p>
    <w:p w14:paraId="1AADC5C7">
      <w:pPr>
        <w:numPr>
          <w:ilvl w:val="0"/>
          <w:numId w:val="4"/>
        </w:numPr>
        <w:spacing w:after="400" w:line="400" w:lineRule="atLeast"/>
      </w:pPr>
      <w:r>
        <w:rPr>
          <w:b/>
        </w:rPr>
        <w:t>维护与更新成本：</w:t>
      </w:r>
      <w:r>
        <w:t xml:space="preserve"> AI模型需要不断用新数据进行迭代更新，软件需要持续维护，这是一笔长期的运营支出 [[114]][[115]]。据估算，AI自动化可以为行政工作节省40-60%的成本，但这需要巨大的前期投入 [[116]]。</w:t>
      </w:r>
    </w:p>
    <w:p w14:paraId="0F5154EA">
      <w:pPr>
        <w:numPr>
          <w:ilvl w:val="-1"/>
          <w:numId w:val="4"/>
        </w:numPr>
        <w:spacing w:after="400" w:line="400" w:lineRule="atLeast"/>
      </w:pPr>
      <w:r>
        <w:rPr>
          <w:b/>
        </w:rPr>
        <w:t>投资回报（ROI）的模糊性：</w:t>
      </w:r>
      <w:r>
        <w:t xml:space="preserve"> 许多AI教育应用的核心价值（如提升学生的批判性思维、协作能力或学习幸福感）难以量化，这使得计算其ROI变得非常困难 [[117]]。学校管理者在面临有限预算时，很难论证对AI的巨额投资优于其他更直接的教育改善措施（如增加教师数量或减小班额）。</w:t>
      </w:r>
    </w:p>
    <w:p w14:paraId="3E4A8BD2">
      <w:pPr>
        <w:spacing w:after="400" w:line="400" w:lineRule="atLeast"/>
      </w:pPr>
      <w:r>
        <w:rPr>
          <w:b/>
          <w:sz w:val="24"/>
        </w:rPr>
        <w:t>3.2.3 用户抵触与教师角色转变</w:t>
      </w:r>
    </w:p>
    <w:p w14:paraId="50C69D93">
      <w:pPr>
        <w:spacing w:after="400" w:line="400" w:lineRule="atLeast"/>
      </w:pPr>
      <w:r>
        <w:t>技术变革最终需要人的接受和采纳，而教育领域的利益相关者，特别是教师，可能对AI的引入持保留甚至抵触态度。</w:t>
      </w:r>
    </w:p>
    <w:p w14:paraId="3264E114">
      <w:pPr>
        <w:numPr>
          <w:ilvl w:val="-1"/>
          <w:numId w:val="1"/>
        </w:numPr>
        <w:spacing w:after="400" w:line="400" w:lineRule="atLeast"/>
      </w:pPr>
      <w:r>
        <w:rPr>
          <w:b/>
        </w:rPr>
        <w:t>教师的抵触情绪：</w:t>
      </w:r>
      <w:r>
        <w:t xml:space="preserve"> 这种抵触并非简单的技术恐惧症，而是源于多方面的担忧 [[118]]：</w:t>
      </w:r>
    </w:p>
    <w:p w14:paraId="6511E7CA">
      <w:pPr>
        <w:numPr>
          <w:ilvl w:val="0"/>
          <w:numId w:val="5"/>
        </w:numPr>
        <w:spacing w:after="400" w:line="400" w:lineRule="atLeast"/>
      </w:pPr>
      <w:r>
        <w:rPr>
          <w:b/>
        </w:rPr>
        <w:t>增加工作负担：</w:t>
      </w:r>
      <w:r>
        <w:t xml:space="preserve"> 学习和使用新的复杂技术平台，本身就需要投入大量时间和精力。</w:t>
      </w:r>
    </w:p>
    <w:p w14:paraId="4E18C9EC">
      <w:pPr>
        <w:numPr>
          <w:ilvl w:val="0"/>
          <w:numId w:val="5"/>
        </w:numPr>
        <w:spacing w:after="400" w:line="400" w:lineRule="atLeast"/>
      </w:pPr>
      <w:r>
        <w:rPr>
          <w:b/>
        </w:rPr>
        <w:t>对教学自主权的担忧：</w:t>
      </w:r>
      <w:r>
        <w:t xml:space="preserve"> 教师担心自己会沦为AI系统的执行者，失去教学设计和决策的专业自主权。</w:t>
      </w:r>
    </w:p>
    <w:p w14:paraId="1A2ABFF8">
      <w:pPr>
        <w:numPr>
          <w:ilvl w:val="0"/>
          <w:numId w:val="5"/>
        </w:numPr>
        <w:spacing w:after="400" w:line="400" w:lineRule="atLeast"/>
      </w:pPr>
      <w:r>
        <w:rPr>
          <w:b/>
        </w:rPr>
        <w:t>对“人性化接触”丧失的恐惧：</w:t>
      </w:r>
      <w:r>
        <w:t xml:space="preserve"> 教育不仅仅是知识的传递，更是情感的交流和价值观的塑造。教师担心过度依赖技术会削弱师生之间珍贵的人际互动 [[119]][[120]]。</w:t>
      </w:r>
    </w:p>
    <w:p w14:paraId="133FE4E0">
      <w:pPr>
        <w:numPr>
          <w:ilvl w:val="0"/>
          <w:numId w:val="5"/>
        </w:numPr>
        <w:spacing w:after="400" w:line="400" w:lineRule="atLeast"/>
      </w:pPr>
      <w:r>
        <w:rPr>
          <w:b/>
        </w:rPr>
        <w:t>职业替代焦虑：</w:t>
      </w:r>
      <w:r>
        <w:t xml:space="preserve"> “AI是否会取代教师”是经久不衰的议题，引发了教师对自身职业未来的不安全感。</w:t>
      </w:r>
    </w:p>
    <w:p w14:paraId="4AC76573">
      <w:pPr>
        <w:spacing w:after="400" w:line="400" w:lineRule="atLeast"/>
      </w:pPr>
      <w:r>
        <w:rPr>
          <w:b/>
          <w:sz w:val="26"/>
        </w:rPr>
        <w:t>3.3 失败案例深度剖析</w:t>
      </w:r>
    </w:p>
    <w:p w14:paraId="591BD8ED">
      <w:pPr>
        <w:spacing w:after="400" w:line="400" w:lineRule="atLeast"/>
      </w:pPr>
      <w:r>
        <w:t>除了广为人知的英国A-level事件，还有其他一些AI教育项目因各种原因而失败或中止，这些案例为我们提供了宝贵的经验教训。</w:t>
      </w:r>
    </w:p>
    <w:p w14:paraId="5A14F03A">
      <w:pPr>
        <w:numPr>
          <w:ilvl w:val="-1"/>
          <w:numId w:val="1"/>
        </w:numPr>
        <w:spacing w:after="400" w:line="400" w:lineRule="atLeast"/>
      </w:pPr>
      <w:r>
        <w:rPr>
          <w:b/>
        </w:rPr>
        <w:t>案例研究：尼日利亚和智利的EdTech项目失败</w:t>
      </w:r>
    </w:p>
    <w:p w14:paraId="5E1EF4B2">
      <w:pPr>
        <w:numPr>
          <w:ilvl w:val="-1"/>
          <w:numId w:val="1"/>
        </w:numPr>
        <w:spacing w:after="400" w:line="400" w:lineRule="atLeast"/>
      </w:pPr>
      <w:r>
        <w:rPr>
          <w:b/>
        </w:rPr>
        <w:t>尼日利亚AI辅导系统：</w:t>
      </w:r>
      <w:r>
        <w:t xml:space="preserve"> 一个旨在通过AI辅导提升学习成果的项目，最终因基础设施不足（电力、网络不稳定）、教师缺乏必要的技术培训以及内容与本地文化脱节而遭遇重大财务损失和实施失败 [[121]]。</w:t>
      </w:r>
    </w:p>
    <w:p w14:paraId="69B8F84F">
      <w:pPr>
        <w:numPr>
          <w:ilvl w:val="-1"/>
          <w:numId w:val="1"/>
        </w:numPr>
        <w:spacing w:after="400" w:line="400" w:lineRule="atLeast"/>
      </w:pPr>
      <w:r>
        <w:rPr>
          <w:b/>
        </w:rPr>
        <w:t>智利虚拟学习平台：</w:t>
      </w:r>
      <w:r>
        <w:t xml:space="preserve"> 一个雄心勃勃的全国性虚拟学习平台项目，因未能充分征求和吸纳一线教师等关键利益相关者的意见，遭遇了广泛的用户抵制。同时，技术基础设施的不足和糟糕的用户体验也加速了其最终的崩溃 [[122]]。</w:t>
      </w:r>
    </w:p>
    <w:p w14:paraId="74A267F9">
      <w:pPr>
        <w:numPr>
          <w:ilvl w:val="-1"/>
          <w:numId w:val="1"/>
        </w:numPr>
        <w:spacing w:after="400" w:line="400" w:lineRule="atLeast"/>
      </w:pPr>
      <w:r>
        <w:rPr>
          <w:b/>
        </w:rPr>
        <w:t>案例研究：洛杉矶联合学区iPad项目</w:t>
      </w:r>
    </w:p>
    <w:p w14:paraId="3D66C14C">
      <w:pPr>
        <w:numPr>
          <w:ilvl w:val="-1"/>
          <w:numId w:val="1"/>
        </w:numPr>
        <w:spacing w:after="400" w:line="400" w:lineRule="atLeast"/>
      </w:pPr>
      <w:r>
        <w:t>虽然不完全是AI项目，但这个耗资13亿美元、为每个学生配备预装了培生集团（Pearson）教育软件的iPad的项目，是教育技术项目失败的经典案例。项目因成本超支、软件功能不佳、实施混乱、缺乏教师支持以及技术问题频发而最终被取消 [[123]]。它揭示了大型技术采购项目中，技术、内容、培训和管理必须协同推进，任何一环的脱节都可能导致灾难性后果。</w:t>
      </w:r>
    </w:p>
    <w:p w14:paraId="310B286F">
      <w:pPr>
        <w:spacing w:after="400" w:line="400" w:lineRule="atLeast"/>
      </w:pPr>
      <w:r>
        <w:rPr>
          <w:b/>
        </w:rPr>
        <w:t>从失败中汲取的教训：</w:t>
      </w:r>
    </w:p>
    <w:p w14:paraId="2E8A75C1">
      <w:pPr>
        <w:numPr>
          <w:ilvl w:val="0"/>
          <w:numId w:val="6"/>
        </w:numPr>
        <w:spacing w:after="400" w:line="400" w:lineRule="atLeast"/>
      </w:pPr>
      <w:r>
        <w:rPr>
          <w:b/>
        </w:rPr>
        <w:t>以人为本，用户中心：</w:t>
      </w:r>
      <w:r>
        <w:t xml:space="preserve"> 技术方案的设计必须从最终用户（学生和教师）的真实需求和使用场景出发，并让其深度参与到设计和测试过程中。</w:t>
      </w:r>
    </w:p>
    <w:p w14:paraId="74378521">
      <w:pPr>
        <w:numPr>
          <w:ilvl w:val="0"/>
          <w:numId w:val="6"/>
        </w:numPr>
        <w:spacing w:after="400" w:line="400" w:lineRule="atLeast"/>
      </w:pPr>
      <w:r>
        <w:rPr>
          <w:b/>
        </w:rPr>
        <w:t>情境化与适应性：</w:t>
      </w:r>
      <w:r>
        <w:t xml:space="preserve"> 技术解决方案不能“一刀切”，必须充分考虑当地的基础设施、文化背景和教育传统。</w:t>
      </w:r>
    </w:p>
    <w:p w14:paraId="08590C8E">
      <w:pPr>
        <w:numPr>
          <w:ilvl w:val="0"/>
          <w:numId w:val="6"/>
        </w:numPr>
        <w:spacing w:after="400" w:line="400" w:lineRule="atLeast"/>
      </w:pPr>
      <w:r>
        <w:rPr>
          <w:b/>
        </w:rPr>
        <w:t>系统性思维：</w:t>
      </w:r>
      <w:r>
        <w:t xml:space="preserve"> 成功的技术部署是一个系统工程，需要同步规划技术、内容、培训、支持和评估等各个环节。</w:t>
      </w:r>
    </w:p>
    <w:p w14:paraId="6385289A">
      <w:pPr>
        <w:numPr>
          <w:ilvl w:val="0"/>
          <w:numId w:val="6"/>
        </w:numPr>
        <w:spacing w:after="400" w:line="400" w:lineRule="atLeast"/>
      </w:pPr>
      <w:r>
        <w:rPr>
          <w:b/>
        </w:rPr>
        <w:t>伦理先行：</w:t>
      </w:r>
      <w:r>
        <w:t xml:space="preserve"> 在项目启动之初就必须进行严格的伦理风险评估，建立透明、公平和问责的治理机制。</w:t>
      </w:r>
    </w:p>
    <w:p w14:paraId="1A440FB0">
      <w:pPr>
        <w:spacing w:after="400" w:line="400" w:lineRule="atLeast"/>
      </w:pPr>
      <w:r>
        <w:rPr>
          <w:b/>
          <w:sz w:val="26"/>
        </w:rPr>
        <w:t>3.4 伦理监管与政策框架的国际比较</w:t>
      </w:r>
    </w:p>
    <w:p w14:paraId="2DA59041">
      <w:pPr>
        <w:spacing w:after="400" w:line="400" w:lineRule="atLeast"/>
      </w:pPr>
      <w:r>
        <w:t>面对AI带来的伦理挑战，全球主要经济体正在探索不同的监管路径。</w:t>
      </w:r>
    </w:p>
    <w:p w14:paraId="1544C49A">
      <w:pPr>
        <w:numPr>
          <w:ilvl w:val="-1"/>
          <w:numId w:val="1"/>
        </w:numPr>
        <w:spacing w:after="400" w:line="400" w:lineRule="atLeast"/>
      </w:pPr>
      <w:r>
        <w:rPr>
          <w:b/>
        </w:rPr>
        <w:t>欧盟（EU）：基于风险的“硬法治”模式</w:t>
      </w:r>
    </w:p>
    <w:p w14:paraId="3B5DCC28">
      <w:pPr>
        <w:numPr>
          <w:ilvl w:val="-1"/>
          <w:numId w:val="1"/>
        </w:numPr>
        <w:spacing w:after="400" w:line="400" w:lineRule="atLeast"/>
      </w:pPr>
      <w:r>
        <w:t>欧盟在全球AI监管中采取了最严格的立场，其核心是2021年发布的《人工智能法案》（AI Act）。该法案采用基于风险的分级方法，将教育领域的AI应用（如用于招生、考试评分的系统）明确划分为“高风险”类别，并对其提出了严格的要求，包括高质量的数据治理、详细的技术文档、高度的透明度、人为监督和强大的网络安全 [[124]][[125]][[126]]。欧盟的监管理念是“伦理优先”，强调保护公民的基本权利（如隐私、不受歧视） [[127]][[128]]。</w:t>
      </w:r>
    </w:p>
    <w:p w14:paraId="103A6DE7">
      <w:pPr>
        <w:numPr>
          <w:ilvl w:val="-1"/>
          <w:numId w:val="1"/>
        </w:numPr>
        <w:spacing w:after="400" w:line="400" w:lineRule="atLeast"/>
      </w:pPr>
      <w:r>
        <w:rPr>
          <w:b/>
        </w:rPr>
        <w:t>美国（US）：市场驱动的“软监管”模式</w:t>
      </w:r>
    </w:p>
    <w:p w14:paraId="3D825FD1">
      <w:pPr>
        <w:numPr>
          <w:ilvl w:val="-1"/>
          <w:numId w:val="1"/>
        </w:numPr>
        <w:spacing w:after="400" w:line="400" w:lineRule="atLeast"/>
      </w:pPr>
      <w:r>
        <w:t>相比之下，美国的监管策略更为灵活和分散，更侧重于鼓励创新和依赖行业自律 [[129]][[130]][[131]]。联邦政府通过发布行政命令和政策指南（如NIST的AI风险管理框架）来引导行业发展，但缺乏一部统一的联邦级AI法律。监管责任更多地分散在不同的行业机构和州政府层面 [[132]][[133]]。这种模式给予了企业更大的创新空间，但也可能导致监管标准不一和执行力度不足的问题。</w:t>
      </w:r>
    </w:p>
    <w:p w14:paraId="55277DC2">
      <w:pPr>
        <w:numPr>
          <w:ilvl w:val="-1"/>
          <w:numId w:val="1"/>
        </w:numPr>
        <w:spacing w:after="400" w:line="400" w:lineRule="atLeast"/>
      </w:pPr>
      <w:r>
        <w:rPr>
          <w:b/>
        </w:rPr>
        <w:t>中国：安全与创新并重的探索模式</w:t>
      </w:r>
    </w:p>
    <w:p w14:paraId="7F06B6ED">
      <w:pPr>
        <w:numPr>
          <w:ilvl w:val="-1"/>
          <w:numId w:val="1"/>
        </w:numPr>
        <w:spacing w:after="400" w:line="400" w:lineRule="atLeast"/>
      </w:pPr>
      <w:r>
        <w:t>中国采取了一种在促进技术发展和保障国家安全之间寻求平衡的监管策略。政府通过出台《互联网信息服务算法推荐管理规定》、《生成式人工智能服务管理暂行办法》等一系列法规，对AI的关键领域（如算法推荐、生成式AI）进行规范 [[134]][[135]]。中国的监管体系更具灵活性，强调在实践中探索和总结经验，同时积极参与全球AI治理对话。在教育领域，中国更注重通过政策引导和大规模试点项目来推动AI应用，同时强调技术安全可控 [[136]][[137]]。</w:t>
      </w:r>
    </w:p>
    <w:p w14:paraId="548A7D7C">
      <w:pPr>
        <w:spacing w:after="400" w:line="400" w:lineRule="atLeast"/>
      </w:pPr>
      <w:r>
        <w:t>这些不同的监管范式反映了各经济体在价值观、政治体制和产业发展阶段上的差异。对于全球性的AI教育公司而言，理解并适应这些差异化的监管环境是一项巨大的挑战。</w:t>
      </w:r>
    </w:p>
    <w:p w14:paraId="2FC35944">
      <w:pPr>
        <w:spacing w:after="400" w:line="400" w:lineRule="atLeast"/>
      </w:pPr>
      <w:r>
        <w:rPr>
          <w:b/>
          <w:sz w:val="30"/>
        </w:rPr>
        <w:t>第四章：面向AI时代的教育人才培养体系：现状与趋势</w:t>
      </w:r>
    </w:p>
    <w:p w14:paraId="53A335DB">
      <w:pPr>
        <w:spacing w:after="400" w:line="400" w:lineRule="atLeast"/>
      </w:pPr>
      <w:r>
        <w:t>人工智能对教育的冲击是双向的：它不仅改变了教育的方式，也深刻重塑了教育的目标——即培养什么样的人。为了适应AI时代的挑战和机遇，从K-12到高等教育乃至终身教育的整个人才培养体系都亟需进行一场系统性的变革。本章将分别探讨AI专业人才的培养、全体教师AI素养的提升，以及全民AI素养的普及教育。</w:t>
      </w:r>
    </w:p>
    <w:p w14:paraId="6444F7FF">
      <w:pPr>
        <w:spacing w:after="400" w:line="400" w:lineRule="atLeast"/>
      </w:pPr>
      <w:r>
        <w:rPr>
          <w:b/>
          <w:sz w:val="26"/>
        </w:rPr>
        <w:t>4.1 人工智能专业人才培养体系</w:t>
      </w:r>
    </w:p>
    <w:p w14:paraId="0622A2B2">
      <w:pPr>
        <w:spacing w:after="400" w:line="400" w:lineRule="atLeast"/>
      </w:pPr>
      <w:r>
        <w:t>随着AI成为全球科技竞争的焦点，培养高水平的AI专业人才已上升为国家战略。高等教育机构作为人才培养的主阵地，正面临着前所未有的压力与挑战。</w:t>
      </w:r>
    </w:p>
    <w:p w14:paraId="02DC2B9C">
      <w:pPr>
        <w:spacing w:after="400" w:line="400" w:lineRule="atLeast"/>
      </w:pPr>
      <w:r>
        <w:rPr>
          <w:b/>
          <w:sz w:val="24"/>
        </w:rPr>
        <w:t>4.1.1 高校AI人才培养现状与不足</w:t>
      </w:r>
    </w:p>
    <w:p w14:paraId="3B7AE1D4">
      <w:pPr>
        <w:spacing w:after="400" w:line="400" w:lineRule="atLeast"/>
      </w:pPr>
      <w:r>
        <w:t>近年来，全球高校纷纷开设人工智能相关专业和学院，形成了从本科到博士的多层次人才培养体系 [[138]]。然而，在快速扩张的背后，一系列深层次问题也逐渐暴露：</w:t>
      </w:r>
    </w:p>
    <w:p w14:paraId="19015EE4">
      <w:pPr>
        <w:numPr>
          <w:ilvl w:val="-1"/>
          <w:numId w:val="1"/>
        </w:numPr>
        <w:spacing w:after="400" w:line="400" w:lineRule="atLeast"/>
      </w:pPr>
      <w:r>
        <w:rPr>
          <w:b/>
        </w:rPr>
        <w:t>课程设计与产业需求脱节：</w:t>
      </w:r>
      <w:r>
        <w:t xml:space="preserve"> 这是最突出的问题。许多高校的AI课程体系仍偏重理论，内容更新速度跟不上产业技术迭代的步伐 [[139]][[140]][[141]]。一项针对高校课程与产业需求的量化分析研究指出，大学课程在教授最新的AI框架、工具和工程实践方面存在显著滞后 [[142]][[143]]。毕业生往往掌握了扎实的数学和算法理论，但在解决真实世界问题的工程能力、团队协作能力和对前沿技术的掌握上存在“技能差距” [[144]][[145]]。</w:t>
      </w:r>
    </w:p>
    <w:p w14:paraId="516C6252">
      <w:pPr>
        <w:numPr>
          <w:ilvl w:val="-1"/>
          <w:numId w:val="1"/>
        </w:numPr>
        <w:spacing w:after="400" w:line="400" w:lineRule="atLeast"/>
      </w:pPr>
      <w:r>
        <w:rPr>
          <w:b/>
        </w:rPr>
        <w:t>实践教学环节薄弱：</w:t>
      </w:r>
      <w:r>
        <w:t xml:space="preserve"> AI是一门实践性极强的学科。然而，许多高校受限于经费、设备和师资，无法为学生提供充足的、高质量的实践项目和实习机会。校企合作流于形式，“产教分离”现象依然普遍 [[146]][[147]][[148]]。</w:t>
      </w:r>
    </w:p>
    <w:p w14:paraId="3ABCF30E">
      <w:pPr>
        <w:numPr>
          <w:ilvl w:val="-1"/>
          <w:numId w:val="1"/>
        </w:numPr>
        <w:spacing w:after="400" w:line="400" w:lineRule="atLeast"/>
      </w:pPr>
      <w:r>
        <w:rPr>
          <w:b/>
        </w:rPr>
        <w:t>师资队伍建设面临挑战：</w:t>
      </w:r>
      <w:r>
        <w:t xml:space="preserve"> AI领域的顶尖人才在全球范围内都极为稀缺，高校在与工业界争夺人才方面处于不利地位，导致AI专业教师数量不足、质量参差不齐 [[149]][[150]]。许多教师自身的知识结构更新不及时，难以胜任前沿课程的教学任务，部分教师对AI技术的理解甚至存在“数字鸿沟” [[151]][[152]]。</w:t>
      </w:r>
    </w:p>
    <w:p w14:paraId="35B77A06">
      <w:pPr>
        <w:numPr>
          <w:ilvl w:val="-1"/>
          <w:numId w:val="1"/>
        </w:numPr>
        <w:spacing w:after="400" w:line="400" w:lineRule="atLeast"/>
      </w:pPr>
      <w:r>
        <w:rPr>
          <w:b/>
        </w:rPr>
        <w:t>跨学科融合不足：</w:t>
      </w:r>
      <w:r>
        <w:t xml:space="preserve"> AI的应用已渗透到几乎所有学科。未来的AI人才不仅需要精通计算机科学，还需要具备特定领域的知识（如金融、医疗、法律）。然而，当前高校的院系壁垒森严，课程体系缺乏跨学科的系统性设计，难以培养出能够解决复杂领域问题的复合型AI人才 [[153]][[154]]。</w:t>
      </w:r>
    </w:p>
    <w:p w14:paraId="516688B0">
      <w:pPr>
        <w:spacing w:after="400" w:line="400" w:lineRule="atLeast"/>
      </w:pPr>
      <w:r>
        <w:rPr>
          <w:b/>
          <w:sz w:val="24"/>
        </w:rPr>
        <w:t>4.1.2 课程内容与产业技能需求的差距分析</w:t>
      </w:r>
    </w:p>
    <w:p w14:paraId="43B3D2E6">
      <w:pPr>
        <w:spacing w:after="400" w:line="400" w:lineRule="atLeast"/>
      </w:pPr>
      <w:r>
        <w:t>多项研究通过分析招聘数据、行业报告和专家访谈，试图量化课程内容与产业需求之间的差距。综合来看，差距主要体现在：</w:t>
      </w:r>
    </w:p>
    <w:p w14:paraId="09CB452F">
      <w:pPr>
        <w:numPr>
          <w:ilvl w:val="-1"/>
          <w:numId w:val="1"/>
        </w:numPr>
        <w:spacing w:after="400" w:line="400" w:lineRule="atLeast"/>
      </w:pPr>
      <w:r>
        <w:rPr>
          <w:b/>
        </w:rPr>
        <w:t>技术栈的错配：</w:t>
      </w:r>
      <w:r>
        <w:t xml:space="preserve"> 工业界广泛使用的深度学习框架（如TensorFlow, PyTorch）、大数据技术（如Spark, Hadoop）、云计算平台（AWS, Azure, GCP）和DevOps工具（如Docker, Kubernetes）在高校课程中的覆盖率和深度普遍不足。</w:t>
      </w:r>
    </w:p>
    <w:p w14:paraId="35C0299F">
      <w:pPr>
        <w:numPr>
          <w:ilvl w:val="-1"/>
          <w:numId w:val="1"/>
        </w:numPr>
        <w:spacing w:after="400" w:line="400" w:lineRule="atLeast"/>
      </w:pPr>
      <w:r>
        <w:rPr>
          <w:b/>
        </w:rPr>
        <w:t>软技能的忽视：</w:t>
      </w:r>
      <w:r>
        <w:t xml:space="preserve"> 产业界对应聘者的沟通能力、团队协作、项目管理、产品思维和商业理解能力要求越来越高，但这些软技能在传统的工科课程体系中往往被忽视。</w:t>
      </w:r>
    </w:p>
    <w:p w14:paraId="5DA9F81A">
      <w:pPr>
        <w:numPr>
          <w:ilvl w:val="-1"/>
          <w:numId w:val="1"/>
        </w:numPr>
        <w:spacing w:after="400" w:line="400" w:lineRule="atLeast"/>
      </w:pPr>
      <w:r>
        <w:rPr>
          <w:b/>
        </w:rPr>
        <w:t>伦理与治理教育的缺失：</w:t>
      </w:r>
      <w:r>
        <w:t xml:space="preserve"> 随着AI伦理问题日益突出，产业界对具备AI伦理、法律和社會影響（ELSI）知识的人才需求激增。然而，绝大多数高校的AI课程仍集中于技术本身，缺乏系统性的AI伦理教育 [[155]]。</w:t>
      </w:r>
    </w:p>
    <w:p w14:paraId="26062753">
      <w:pPr>
        <w:spacing w:after="400" w:line="400" w:lineRule="atLeast"/>
      </w:pPr>
      <w:r>
        <w:rPr>
          <w:b/>
          <w:sz w:val="24"/>
        </w:rPr>
        <w:t>4.1.3 发展趋势：跨学科融合、产教结合与终身学习</w:t>
      </w:r>
    </w:p>
    <w:p w14:paraId="4DB86B83">
      <w:pPr>
        <w:spacing w:after="400" w:line="400" w:lineRule="atLeast"/>
      </w:pPr>
      <w:r>
        <w:t>为了弥合上述差距，高校AI人才培养正呈现出以下发展趋势：</w:t>
      </w:r>
    </w:p>
    <w:p w14:paraId="420AB0A8">
      <w:pPr>
        <w:numPr>
          <w:ilvl w:val="-1"/>
          <w:numId w:val="1"/>
        </w:numPr>
        <w:spacing w:after="400" w:line="400" w:lineRule="atLeast"/>
      </w:pPr>
      <w:r>
        <w:rPr>
          <w:b/>
        </w:rPr>
        <w:t>“AI+X”跨学科培养模式：</w:t>
      </w:r>
      <w:r>
        <w:t xml:space="preserve"> 越来越多的高校开始设立跨学院的AI项目，推动AI与金融、生物、制造、艺术等具体学科的深度融合，培养具备“领域知识+AI技能”的复合型人才。课程设计更加模块化和灵活，鼓励学生根据兴趣构建个性化的知识体系 [[156]][[157]][[158]]。</w:t>
      </w:r>
    </w:p>
    <w:p w14:paraId="18C1301A">
      <w:pPr>
        <w:numPr>
          <w:ilvl w:val="-1"/>
          <w:numId w:val="1"/>
        </w:numPr>
        <w:spacing w:after="400" w:line="400" w:lineRule="atLeast"/>
      </w:pPr>
      <w:r>
        <w:rPr>
          <w:b/>
        </w:rPr>
        <w:t>深化产教融合：</w:t>
      </w:r>
      <w:r>
        <w:t xml:space="preserve"> 高校正通过与企业共建实验室、共同开发课程、设立“订单班”、聘请企业导师、提供高质量实习项目等方式，将产业界的真实问题、真实数据和真实环境引入教学过程，强化学生的工程实践能力 [[159]]。例如，有大学通过与企业合作，设计了以解决实际商业问题为导向的项目制课程，其毕业生就业率和薪资水平均有显著提升 [[160]]。</w:t>
      </w:r>
    </w:p>
    <w:p w14:paraId="4EABE18A">
      <w:pPr>
        <w:numPr>
          <w:ilvl w:val="-1"/>
          <w:numId w:val="1"/>
        </w:numPr>
        <w:spacing w:after="400" w:line="400" w:lineRule="atLeast"/>
      </w:pPr>
      <w:r>
        <w:rPr>
          <w:b/>
        </w:rPr>
        <w:t>构建终身学习支持体系：</w:t>
      </w:r>
      <w:r>
        <w:t xml:space="preserve"> AI技术日新月异，一次性的学位教育已无法满足职业发展的长期需求。高校和在线教育平台正在合作开发面向AI从业者的微学位、证书课程和持续专业发展（CPD）项目，帮助他们不断更新知识和技能 [[161]][[162]]。</w:t>
      </w:r>
    </w:p>
    <w:p w14:paraId="7FF2D0C5">
      <w:pPr>
        <w:spacing w:after="400" w:line="400" w:lineRule="atLeast"/>
      </w:pPr>
      <w:r>
        <w:rPr>
          <w:b/>
          <w:sz w:val="26"/>
        </w:rPr>
        <w:t>4.2 教师AI素养与能力发展体系</w:t>
      </w:r>
    </w:p>
    <w:p w14:paraId="12F49ADC">
      <w:pPr>
        <w:spacing w:after="400" w:line="400" w:lineRule="atLeast"/>
      </w:pPr>
      <w:r>
        <w:t>如果说AI专业人才是“造车者”，那么广大一线教师就是“驾驶员”。没有具备高AI素养的教师队伍，任何先进的AI教育技术都无法在课堂上真正落地生根。因此，对全体教师进行系统性的AI技能和理念培训，已成为教育数字化转型的关键。</w:t>
      </w:r>
    </w:p>
    <w:p w14:paraId="5F8A0B74">
      <w:pPr>
        <w:spacing w:after="400" w:line="400" w:lineRule="atLeast"/>
      </w:pPr>
      <w:r>
        <w:rPr>
          <w:b/>
          <w:sz w:val="24"/>
        </w:rPr>
        <w:t>4.2.1 教师培训的必要性与紧迫性</w:t>
      </w:r>
    </w:p>
    <w:p w14:paraId="70049954">
      <w:pPr>
        <w:spacing w:after="400" w:line="400" w:lineRule="atLeast"/>
      </w:pPr>
      <w:r>
        <w:t>教师培训的核心目标，不仅仅是教会他们如何操作某款AI软件，而是要系统性地提升其“人工智能教学知识”（Artificial Intelligence Pedagogical Knowledge, AIPK），这包括：</w:t>
      </w:r>
    </w:p>
    <w:p w14:paraId="31F258CD">
      <w:pPr>
        <w:numPr>
          <w:ilvl w:val="-1"/>
          <w:numId w:val="1"/>
        </w:numPr>
        <w:spacing w:after="400" w:line="400" w:lineRule="atLeast"/>
      </w:pPr>
      <w:r>
        <w:t>理解AI的基本原理和能力边界。</w:t>
      </w:r>
    </w:p>
    <w:p w14:paraId="7DCF7FEF">
      <w:pPr>
        <w:numPr>
          <w:ilvl w:val="-1"/>
          <w:numId w:val="1"/>
        </w:numPr>
        <w:spacing w:after="400" w:line="400" w:lineRule="atLeast"/>
      </w:pPr>
      <w:r>
        <w:t>掌握在教学中有效、合乎伦理地使用AI工具的方法。</w:t>
      </w:r>
    </w:p>
    <w:p w14:paraId="3BAC6CCF">
      <w:pPr>
        <w:numPr>
          <w:ilvl w:val="-1"/>
          <w:numId w:val="1"/>
        </w:numPr>
        <w:spacing w:after="400" w:line="400" w:lineRule="atLeast"/>
      </w:pPr>
      <w:r>
        <w:t>具备指导学生批判性地与AI互动、甄别AI生成内容的能力。</w:t>
      </w:r>
    </w:p>
    <w:p w14:paraId="03DCBDDC">
      <w:pPr>
        <w:numPr>
          <w:ilvl w:val="-1"/>
          <w:numId w:val="1"/>
        </w:numPr>
        <w:spacing w:after="400" w:line="400" w:lineRule="atLeast"/>
      </w:pPr>
      <w:r>
        <w:t>能够利用AI进行学情分析，开展数据驱动的精准教学。</w:t>
      </w:r>
    </w:p>
    <w:p w14:paraId="3368BFA8">
      <w:pPr>
        <w:numPr>
          <w:ilvl w:val="-1"/>
          <w:numId w:val="1"/>
        </w:numPr>
        <w:spacing w:after="400" w:line="400" w:lineRule="atLeast"/>
      </w:pPr>
      <w:r>
        <w:t>重新思考和定位自身在AI时代作为“引导者”、“激发者”和“关怀者”的角色。</w:t>
      </w:r>
    </w:p>
    <w:p w14:paraId="7E6C39C4">
      <w:pPr>
        <w:spacing w:after="400" w:line="400" w:lineRule="atLeast"/>
      </w:pPr>
      <w:r>
        <w:rPr>
          <w:b/>
          <w:sz w:val="24"/>
        </w:rPr>
        <w:t>4.2.2 教师AI技能培训的有效模型与案例</w:t>
      </w:r>
    </w:p>
    <w:p w14:paraId="118BF2D9">
      <w:pPr>
        <w:spacing w:after="400" w:line="400" w:lineRule="atLeast"/>
      </w:pPr>
      <w:r>
        <w:t>针对教师AI素养的提升，研究者和实践者探索了多种培训模型：</w:t>
      </w:r>
    </w:p>
    <w:p w14:paraId="6801994E">
      <w:pPr>
        <w:numPr>
          <w:ilvl w:val="-1"/>
          <w:numId w:val="1"/>
        </w:numPr>
        <w:spacing w:after="400" w:line="400" w:lineRule="atLeast"/>
      </w:pPr>
      <w:r>
        <w:rPr>
          <w:b/>
        </w:rPr>
        <w:t>诊断-内容-技术-评价（DCTE）模型：</w:t>
      </w:r>
      <w:r>
        <w:t xml:space="preserve"> 该模型提出一个四模块的培训框架。首先“诊断”教师现有的AI素养水平；然后提供结合“内容方法论”和“技术”操作的培训；最后通过“评价反思”模块，利用专家评估、自我评估等方式检验培训效果 [[163]]。</w:t>
      </w:r>
    </w:p>
    <w:p w14:paraId="06A1AA22">
      <w:pPr>
        <w:numPr>
          <w:ilvl w:val="-1"/>
          <w:numId w:val="1"/>
        </w:numPr>
        <w:spacing w:after="400" w:line="400" w:lineRule="atLeast"/>
      </w:pPr>
      <w:r>
        <w:rPr>
          <w:b/>
        </w:rPr>
        <w:t>教师人工智能素养模型（TAILM）：</w:t>
      </w:r>
      <w:r>
        <w:t xml:space="preserve"> 一些研究构建了专门的教师AI素养评价模型，并在此基础上开发了针对性的培训课程，如“中学教师人工智能技术教学方法培训模型”，并通过前后测问卷来评估培训的有效性 [[164]]。</w:t>
      </w:r>
    </w:p>
    <w:p w14:paraId="3B0F3566">
      <w:pPr>
        <w:numPr>
          <w:ilvl w:val="-1"/>
          <w:numId w:val="1"/>
        </w:numPr>
        <w:spacing w:after="400" w:line="400" w:lineRule="atLeast"/>
      </w:pPr>
      <w:r>
        <w:rPr>
          <w:b/>
        </w:rPr>
        <w:t>混合灵活培训模式（HyFlex）：</w:t>
      </w:r>
      <w:r>
        <w:t xml:space="preserve"> 考虑到教师工作繁忙的特点，HyFlex模式允许教师根据自己的时间和需求，自由选择在线同步、在线异步或线下参与培训，提高了培训的灵活性和参与度 [[165]]。</w:t>
      </w:r>
    </w:p>
    <w:p w14:paraId="5AA50B95">
      <w:pPr>
        <w:numPr>
          <w:ilvl w:val="-1"/>
          <w:numId w:val="1"/>
        </w:numPr>
        <w:spacing w:after="400" w:line="400" w:lineRule="atLeast"/>
      </w:pPr>
      <w:r>
        <w:rPr>
          <w:b/>
        </w:rPr>
        <w:t>实践案例：</w:t>
      </w:r>
    </w:p>
    <w:p w14:paraId="05ABB780">
      <w:pPr>
        <w:numPr>
          <w:ilvl w:val="-1"/>
          <w:numId w:val="1"/>
        </w:numPr>
        <w:spacing w:after="400" w:line="400" w:lineRule="atLeast"/>
      </w:pPr>
      <w:r>
        <w:rPr>
          <w:b/>
        </w:rPr>
        <w:t>北京师范大学“教师AI能力认证体系”：</w:t>
      </w:r>
      <w:r>
        <w:t xml:space="preserve"> 该体系通过虚拟仿真教学环境，让教师在模拟场景中练习使用智能评测、学情分析等核心AI工具，并在获得认证前进行严格的能力考核 [[166]]。</w:t>
      </w:r>
    </w:p>
    <w:p w14:paraId="0AA8EE8B">
      <w:pPr>
        <w:numPr>
          <w:ilvl w:val="-1"/>
          <w:numId w:val="1"/>
        </w:numPr>
        <w:spacing w:after="400" w:line="400" w:lineRule="atLeast"/>
      </w:pPr>
      <w:r>
        <w:rPr>
          <w:b/>
        </w:rPr>
        <w:t>美国佛罗里达州AI教育项目：</w:t>
      </w:r>
      <w:r>
        <w:t xml:space="preserve"> 该项目为K-12教师提供暑期集训营，系统培训AI基础知识以及如何将AI概念（如机器学习、神经网络）融入数学、科学甚至人文学科的教学中 [[167]]。</w:t>
      </w:r>
    </w:p>
    <w:p w14:paraId="31243715">
      <w:pPr>
        <w:numPr>
          <w:ilvl w:val="-1"/>
          <w:numId w:val="1"/>
        </w:numPr>
        <w:spacing w:after="400" w:line="400" w:lineRule="atLeast"/>
      </w:pPr>
      <w:r>
        <w:rPr>
          <w:b/>
        </w:rPr>
        <w:t>企业驱动的培训：</w:t>
      </w:r>
      <w:r>
        <w:t xml:space="preserve"> 希沃等教育科技公司在推广其AI产品（如教学大模型）的同时，也配套提供了大量的教师培训课程和工作坊，帮助教师快速上手，并探索创新的教学模式 [[168]]。</w:t>
      </w:r>
    </w:p>
    <w:p w14:paraId="23FB315B">
      <w:pPr>
        <w:spacing w:after="400" w:line="400" w:lineRule="atLeast"/>
      </w:pPr>
      <w:r>
        <w:rPr>
          <w:b/>
          <w:sz w:val="24"/>
        </w:rPr>
        <w:t>4.2.3 培训成效的评估方法</w:t>
      </w:r>
    </w:p>
    <w:p w14:paraId="7D9EAC87">
      <w:pPr>
        <w:spacing w:after="400" w:line="400" w:lineRule="atLeast"/>
      </w:pPr>
      <w:r>
        <w:t>评估教师培训的成效是一个复杂问题，需要采用多元化的方法：</w:t>
      </w:r>
    </w:p>
    <w:p w14:paraId="19E4A8CC">
      <w:pPr>
        <w:numPr>
          <w:ilvl w:val="-1"/>
          <w:numId w:val="1"/>
        </w:numPr>
        <w:spacing w:after="400" w:line="400" w:lineRule="atLeast"/>
      </w:pPr>
      <w:r>
        <w:rPr>
          <w:b/>
        </w:rPr>
        <w:t>知识与技能测试：</w:t>
      </w:r>
      <w:r>
        <w:t xml:space="preserve"> 通过前后测问卷或技能操作考核，评估教师对AI知识的掌握和工具使用的熟练度 [[169]]。</w:t>
      </w:r>
    </w:p>
    <w:p w14:paraId="69183201">
      <w:pPr>
        <w:numPr>
          <w:ilvl w:val="-1"/>
          <w:numId w:val="1"/>
        </w:numPr>
        <w:spacing w:after="400" w:line="400" w:lineRule="atLeast"/>
      </w:pPr>
      <w:r>
        <w:rPr>
          <w:b/>
        </w:rPr>
        <w:t>课堂观察与行为分析：</w:t>
      </w:r>
      <w:r>
        <w:t xml:space="preserve"> 通过观察教师在真实课堂中应用AI的情况，分析其教学行为是否发生积极改变。</w:t>
      </w:r>
    </w:p>
    <w:p w14:paraId="41FE2742">
      <w:pPr>
        <w:numPr>
          <w:ilvl w:val="-1"/>
          <w:numId w:val="1"/>
        </w:numPr>
        <w:spacing w:after="400" w:line="400" w:lineRule="atLeast"/>
      </w:pPr>
      <w:r>
        <w:rPr>
          <w:b/>
        </w:rPr>
        <w:t>学生成果衡量：</w:t>
      </w:r>
      <w:r>
        <w:t xml:space="preserve"> 最终，培训的成效应体现在学生的学习成果上。例如，可以比较参与培训的教师所教班级与对照组班级在学业成绩、学习兴趣、创新能力等方面的差异 [[170]][[171]]。</w:t>
      </w:r>
    </w:p>
    <w:p w14:paraId="1DDA5E20">
      <w:pPr>
        <w:numPr>
          <w:ilvl w:val="-1"/>
          <w:numId w:val="1"/>
        </w:numPr>
        <w:spacing w:after="400" w:line="400" w:lineRule="atLeast"/>
      </w:pPr>
      <w:r>
        <w:rPr>
          <w:b/>
        </w:rPr>
        <w:t>教师自我报告与反思：</w:t>
      </w:r>
      <w:r>
        <w:t xml:space="preserve"> 通过访谈、问卷和教学反思日志，了解教师对培训的满意度、自身能力的感知变化以及在实践中遇到的困难 [[172]]。</w:t>
      </w:r>
    </w:p>
    <w:p w14:paraId="4896D9C4">
      <w:pPr>
        <w:spacing w:after="400" w:line="400" w:lineRule="atLeast"/>
      </w:pPr>
      <w:r>
        <w:rPr>
          <w:b/>
          <w:sz w:val="26"/>
        </w:rPr>
        <w:t>4.3 全民AI素养普及教育</w:t>
      </w:r>
    </w:p>
    <w:p w14:paraId="3DB74C6B">
      <w:pPr>
        <w:spacing w:after="400" w:line="400" w:lineRule="atLeast"/>
      </w:pPr>
      <w:r>
        <w:t>在AI无处不在的未来，AI素养将如同读写能力和计算能力一样，成为每个公民必备的基本技能。因此，将AI教育纳入国民教育体系，实现全民普及，具有长远的战略意义。</w:t>
      </w:r>
    </w:p>
    <w:p w14:paraId="7024A52E">
      <w:pPr>
        <w:numPr>
          <w:ilvl w:val="-1"/>
          <w:numId w:val="1"/>
        </w:numPr>
        <w:spacing w:after="400" w:line="400" w:lineRule="atLeast"/>
      </w:pPr>
      <w:r>
        <w:rPr>
          <w:b/>
        </w:rPr>
        <w:t>K-12阶段的AI教育融入：</w:t>
      </w:r>
      <w:r>
        <w:t xml:space="preserve"> 许多国家已经开始行动。例如，中国国务院发布的《新一代人工智能发展规划》明确提出，在中小学阶段设置人工智能相关课程。AI教育不应仅仅是一门独立的编程课，更应被有机地融入到各个学科中，让学生从小就理解AI如何影响世界，并学会与AI协同解决问题。</w:t>
      </w:r>
    </w:p>
    <w:p w14:paraId="270FDCE9">
      <w:pPr>
        <w:numPr>
          <w:ilvl w:val="-1"/>
          <w:numId w:val="1"/>
        </w:numPr>
        <w:spacing w:after="400" w:line="400" w:lineRule="atLeast"/>
      </w:pPr>
      <w:r>
        <w:rPr>
          <w:b/>
        </w:rPr>
        <w:t>社会化AI科普与技能提升：</w:t>
      </w:r>
      <w:r>
        <w:t xml:space="preserve"> 面向公众，政府、媒体、科技馆、社区大学和企业应共同努力，通过展览、讲座、在线课程等多种形式，普及AI的基本知识，消除公众对AI的误解和恐惧，并为社会成员提供适应新就业形态所需的AI应用技能培训 [[173]][[174]]。</w:t>
      </w:r>
    </w:p>
    <w:p w14:paraId="4C9DDFC3">
      <w:pPr>
        <w:spacing w:after="400" w:line="400" w:lineRule="atLeast"/>
      </w:pPr>
      <w:r>
        <w:t>综上所述，应对AI时代的挑战，人才培养是根本。这需要一场覆盖AI专业人才、全体教师和普通民众的、系统性、协同性的教育革命。这场革命不仅关乎技术的传授，更关乎思维的重塑、角色的再造和伦理的构建。</w:t>
      </w:r>
    </w:p>
    <w:p w14:paraId="26421F23">
      <w:pPr>
        <w:spacing w:after="400" w:line="400" w:lineRule="atLeast"/>
      </w:pPr>
      <w:r>
        <w:rPr>
          <w:b/>
          <w:sz w:val="30"/>
        </w:rPr>
        <w:t>第五章：未来展望与战略建议</w:t>
      </w:r>
    </w:p>
    <w:p w14:paraId="067A7D07">
      <w:pPr>
        <w:spacing w:after="400" w:line="400" w:lineRule="atLeast"/>
      </w:pPr>
      <w:r>
        <w:t>站在2025年的岁末，展望未来，人工智能与教育的融合必将走向更深的层次，带来更广泛的变革。然而，通往理想未来的道路并非坦途。为了最大限度地发挥AI的积极作用，同时规避其潜在风险，需要政府、教育机构、技术企业、教育者和学习者等多方主体的协同努力。本章将首先预测未来的技术与教育发展趋势，然后提出针对性的战略建议。</w:t>
      </w:r>
    </w:p>
    <w:p w14:paraId="5E54BA0F">
      <w:pPr>
        <w:spacing w:after="400" w:line="400" w:lineRule="atLeast"/>
      </w:pPr>
      <w:r>
        <w:rPr>
          <w:b/>
          <w:sz w:val="26"/>
        </w:rPr>
        <w:t>5.1 技术发展趋势预测</w:t>
      </w:r>
    </w:p>
    <w:p w14:paraId="4DC4A2B3">
      <w:pPr>
        <w:spacing w:after="400" w:line="400" w:lineRule="atLeast"/>
      </w:pPr>
      <w:r>
        <w:t>未来几年，驱动教育变革的AI技术将朝着更智能、更人性化、更可信的方向发展。</w:t>
      </w:r>
    </w:p>
    <w:p w14:paraId="0C2D436E">
      <w:pPr>
        <w:numPr>
          <w:ilvl w:val="-1"/>
          <w:numId w:val="1"/>
        </w:numPr>
        <w:spacing w:after="400" w:line="400" w:lineRule="atLeast"/>
      </w:pPr>
      <w:r>
        <w:rPr>
          <w:b/>
        </w:rPr>
        <w:t>从多模态到超模态（From Multimodal to Ultramodal）：</w:t>
      </w:r>
      <w:r>
        <w:t xml:space="preserve"> 当前的多模态AI已经能够融合文本、图像和声音 [[175]]。未来的“超模态”AI将可能整合更广泛的感官信息，如触觉、嗅觉，甚至脑机接口捕捉的脑电波信号，创造出前所未有的全沉浸式、高保真度的虚拟学习环境。</w:t>
      </w:r>
    </w:p>
    <w:p w14:paraId="5236D833">
      <w:pPr>
        <w:numPr>
          <w:ilvl w:val="-1"/>
          <w:numId w:val="1"/>
        </w:numPr>
        <w:spacing w:after="400" w:line="400" w:lineRule="atLeast"/>
      </w:pPr>
      <w:r>
        <w:rPr>
          <w:b/>
        </w:rPr>
        <w:t>可解释人工智能（XAI）的成熟与应用：</w:t>
      </w:r>
      <w:r>
        <w:t xml:space="preserve"> 为了解决“黑箱”问题，提高AI决策的透明度和公平性，XAI技术将成为高风险教育应用（如评估、招生）的标配。XAI能够解释AI模型为何做出某个特定决策，这不仅有助于建立用户信任，也为错误的修正和算法的改进提供了依据。</w:t>
      </w:r>
    </w:p>
    <w:p w14:paraId="3F535D50">
      <w:pPr>
        <w:numPr>
          <w:ilvl w:val="-1"/>
          <w:numId w:val="1"/>
        </w:numPr>
        <w:spacing w:after="400" w:line="400" w:lineRule="atLeast"/>
      </w:pPr>
      <w:r>
        <w:rPr>
          <w:b/>
        </w:rPr>
        <w:t>情感计算与共情交互：</w:t>
      </w:r>
      <w:r>
        <w:t xml:space="preserve"> 未来的AI导师将不仅具备智商，还将具备“情商”。通过情感计算技术，AI能够识别和理解学生在学习过程中的情绪状态（如困惑、沮丧、兴奋），并给予及时的情感支持和鼓励，成为学生温暖的“心灵伙伴”，弥补当前AI交互中普遍存在的“人性化接触”缺失。</w:t>
      </w:r>
    </w:p>
    <w:p w14:paraId="14FE61F6">
      <w:pPr>
        <w:numPr>
          <w:ilvl w:val="-1"/>
          <w:numId w:val="1"/>
        </w:numPr>
        <w:spacing w:after="400" w:line="400" w:lineRule="atLeast"/>
      </w:pPr>
      <w:r>
        <w:rPr>
          <w:b/>
        </w:rPr>
        <w:t>人机协同智能的深化：</w:t>
      </w:r>
      <w:r>
        <w:t xml:space="preserve"> 未来教育AI的发展方向并非是取代教师，而是成为教师最得力的“智能助教”。“人在环路”（Human-in-the-loop）的设计理念将更加普及，AI负责处理数据密集型和重复性的任务，而教师则专注于那些需要创造力、同理心和复杂判断的高价值教学活动，形成“1+1&gt;2”的人机协同效应。</w:t>
      </w:r>
    </w:p>
    <w:p w14:paraId="288C35D6">
      <w:pPr>
        <w:spacing w:after="400" w:line="400" w:lineRule="atLeast"/>
      </w:pPr>
      <w:r>
        <w:rPr>
          <w:b/>
          <w:sz w:val="26"/>
        </w:rPr>
        <w:t>5.2 教育模式变革展望</w:t>
      </w:r>
    </w:p>
    <w:p w14:paraId="120D5914">
      <w:pPr>
        <w:spacing w:after="400" w:line="400" w:lineRule="atLeast"/>
      </w:pPr>
      <w:r>
        <w:t>在上述技术趋势的推动下，未来的教育模式将发生深刻变革。</w:t>
      </w:r>
    </w:p>
    <w:p w14:paraId="52F50C94">
      <w:pPr>
        <w:numPr>
          <w:ilvl w:val="-1"/>
          <w:numId w:val="1"/>
        </w:numPr>
        <w:spacing w:after="400" w:line="400" w:lineRule="atLeast"/>
      </w:pPr>
      <w:r>
        <w:rPr>
          <w:b/>
        </w:rPr>
        <w:t>超个性化学习（Hyper-Personalization）：</w:t>
      </w:r>
      <w:r>
        <w:t xml:space="preserve"> 基于更丰富的数据维度和更精准的模型，学习的个性化将从当前的“知识点”层面，深化到学生的认知风格、兴趣图谱、情绪节律、甚至是生物节律层面，真正实现为每一个学生量身定制独一无二的学习体验。</w:t>
      </w:r>
    </w:p>
    <w:p w14:paraId="635BB17D">
      <w:pPr>
        <w:numPr>
          <w:ilvl w:val="-1"/>
          <w:numId w:val="1"/>
        </w:numPr>
        <w:spacing w:after="400" w:line="400" w:lineRule="atLeast"/>
      </w:pPr>
      <w:r>
        <w:rPr>
          <w:b/>
        </w:rPr>
        <w:t>无界学习（Boundaryless Learning）：</w:t>
      </w:r>
      <w:r>
        <w:t xml:space="preserve"> 物理校园的边界将被打破。借助AI、VR/AR技术，学生可以在任何时间、任何地点，与全球的学习者和导师连接，进入虚拟的实验室、博物馆、历史遗迹进行探索式学习。学习将成为一种无处不在、伴随终生的生活方式。</w:t>
      </w:r>
    </w:p>
    <w:p w14:paraId="1D139A79">
      <w:pPr>
        <w:numPr>
          <w:ilvl w:val="-1"/>
          <w:numId w:val="1"/>
        </w:numPr>
        <w:spacing w:after="400" w:line="400" w:lineRule="atLeast"/>
      </w:pPr>
      <w:r>
        <w:rPr>
          <w:b/>
        </w:rPr>
        <w:t>基于能力的评价体系（Competency-Based Assessment）：</w:t>
      </w:r>
      <w:r>
        <w:t xml:space="preserve"> 传统的基于分数的终结性评价将被颠覆。AI将能够持续、无感地记录和评估学生在解决复杂问题、进行团队协作、开展创新项目等真实情境中展现出的核心素养和综合能力，形成一个动态、全面的能力画像，为学生的成长和发展提供更具指导意义的反馈。</w:t>
      </w:r>
    </w:p>
    <w:p w14:paraId="561DC1EA">
      <w:pPr>
        <w:spacing w:after="400" w:line="400" w:lineRule="atLeast"/>
      </w:pPr>
      <w:r>
        <w:rPr>
          <w:b/>
          <w:sz w:val="26"/>
        </w:rPr>
        <w:t>5.3 政策与实践建议</w:t>
      </w:r>
    </w:p>
    <w:p w14:paraId="315AE73A">
      <w:pPr>
        <w:spacing w:after="400" w:line="400" w:lineRule="atLeast"/>
      </w:pPr>
      <w:r>
        <w:t>为了迎接并塑造一个更美好的AI教育未来，各方利益相关者需要采取协调一致的行动。</w:t>
      </w:r>
    </w:p>
    <w:p w14:paraId="42D30775">
      <w:pPr>
        <w:spacing w:after="400" w:line="400" w:lineRule="atLeast"/>
      </w:pPr>
      <w:r>
        <w:rPr>
          <w:b/>
          <w:sz w:val="24"/>
        </w:rPr>
        <w:t>5.3.1 对政府与政策制定者</w:t>
      </w:r>
    </w:p>
    <w:p w14:paraId="01624067">
      <w:pPr>
        <w:numPr>
          <w:ilvl w:val="0"/>
          <w:numId w:val="7"/>
        </w:numPr>
        <w:spacing w:after="400" w:line="400" w:lineRule="atLeast"/>
      </w:pPr>
      <w:r>
        <w:rPr>
          <w:b/>
        </w:rPr>
        <w:t>加强顶层设计与战略引导：</w:t>
      </w:r>
      <w:r>
        <w:t xml:space="preserve"> 制定国家层面的AI教育发展战略，明确发展目标、技术路线图和伦理准则。鼓励跨部门协作，统筹教育、科技、产业等部门的资源，形成政策合力。</w:t>
      </w:r>
    </w:p>
    <w:p w14:paraId="034E8E88">
      <w:pPr>
        <w:numPr>
          <w:ilvl w:val="0"/>
          <w:numId w:val="7"/>
        </w:numPr>
        <w:spacing w:after="400" w:line="400" w:lineRule="atLeast"/>
      </w:pPr>
      <w:r>
        <w:rPr>
          <w:b/>
        </w:rPr>
        <w:t>建立健全伦理监管与法律框架：</w:t>
      </w:r>
      <w:r>
        <w:t xml:space="preserve"> 借鉴欧盟的经验，针对教育等高风险AI应用领域，建立明确的法律法规。设立独立的AI教育伦理审查委员会，对进入校园的AI产品进行严格的伦理、安全和有效性评估。确保数据隐私、算法公平和问责机制的落实 [[176]][[177]]。</w:t>
      </w:r>
    </w:p>
    <w:p w14:paraId="55FD6306">
      <w:pPr>
        <w:numPr>
          <w:ilvl w:val="0"/>
          <w:numId w:val="7"/>
        </w:numPr>
        <w:spacing w:after="400" w:line="400" w:lineRule="atLeast"/>
      </w:pPr>
      <w:r>
        <w:rPr>
          <w:b/>
        </w:rPr>
        <w:t>大力投资基础设施，弥合数字鸿沟：</w:t>
      </w:r>
      <w:r>
        <w:t xml:space="preserve"> 将教育数字化基础设施作为“新基建”的重点，加大对农村和欠发达地区学校的网络、硬件和软件投入。设立专项基金，为低收入家庭学生提供设备和资源补贴，确保所有孩子都能公平地享有AI带来的机遇 [[178]][[179]]。</w:t>
      </w:r>
    </w:p>
    <w:p w14:paraId="1421E61E">
      <w:pPr>
        <w:numPr>
          <w:ilvl w:val="0"/>
          <w:numId w:val="7"/>
        </w:numPr>
        <w:spacing w:after="400" w:line="400" w:lineRule="atLeast"/>
      </w:pPr>
      <w:r>
        <w:rPr>
          <w:b/>
        </w:rPr>
        <w:t>推动数据标准与开放共享：</w:t>
      </w:r>
      <w:r>
        <w:t xml:space="preserve"> 制定统一的教育数据标准和接口规范，打破“数据孤岛”，促进不同平台间的数据安全流动和共享。在严格保护隐私的前提下，建立国家级的教育大数据平台，为科研和政策制定提供支持。</w:t>
      </w:r>
    </w:p>
    <w:p w14:paraId="691C76C1">
      <w:pPr>
        <w:spacing w:after="400" w:line="400" w:lineRule="atLeast"/>
      </w:pPr>
      <w:r>
        <w:rPr>
          <w:b/>
          <w:sz w:val="24"/>
        </w:rPr>
        <w:t>5.3.2 对教育机构与学校</w:t>
      </w:r>
    </w:p>
    <w:p w14:paraId="6ECA6D78">
      <w:pPr>
        <w:numPr>
          <w:ilvl w:val="0"/>
          <w:numId w:val="8"/>
        </w:numPr>
        <w:spacing w:after="400" w:line="400" w:lineRule="atLeast"/>
      </w:pPr>
      <w:r>
        <w:rPr>
          <w:b/>
        </w:rPr>
        <w:t>主动拥抱变革，创新教学范式：</w:t>
      </w:r>
      <w:r>
        <w:t xml:space="preserve"> 校长和教育管理者应具备变革领导力，鼓励和支持教师探索AI与教学融合的新模式，如项目式学习、探究式学习等。将AI素养系统性地融入学校的整体课程体系。</w:t>
      </w:r>
    </w:p>
    <w:p w14:paraId="015E6CBB">
      <w:pPr>
        <w:numPr>
          <w:ilvl w:val="0"/>
          <w:numId w:val="8"/>
        </w:numPr>
        <w:spacing w:after="400" w:line="400" w:lineRule="atLeast"/>
      </w:pPr>
      <w:r>
        <w:rPr>
          <w:b/>
        </w:rPr>
        <w:t>将教师发展置于核心位置：</w:t>
      </w:r>
      <w:r>
        <w:t xml:space="preserve"> 建立常态化、高质量的教师AI素养培训体系。培训内容不应仅限于技术操作，更要聚焦于教学理念的更新和教学方法的创新 [[180]][[181]]。为教师提供充足的时间和空间进行学习和教研。</w:t>
      </w:r>
    </w:p>
    <w:p w14:paraId="50015165">
      <w:pPr>
        <w:numPr>
          <w:ilvl w:val="0"/>
          <w:numId w:val="8"/>
        </w:numPr>
        <w:spacing w:after="400" w:line="400" w:lineRule="atLeast"/>
      </w:pPr>
      <w:r>
        <w:rPr>
          <w:b/>
        </w:rPr>
        <w:t>审慎采购与评估AI产品：</w:t>
      </w:r>
      <w:r>
        <w:t xml:space="preserve"> 在采购AI教育产品时，不能只看功能宣传，而应建立一个包括教学专家、技术人员、学生和家长在内的多元评估小组，从教育有效性、技术可靠性、数据安全性和伦理合规性等多个维度进行严格评估。</w:t>
      </w:r>
    </w:p>
    <w:p w14:paraId="191E2800">
      <w:pPr>
        <w:numPr>
          <w:ilvl w:val="0"/>
          <w:numId w:val="8"/>
        </w:numPr>
        <w:spacing w:after="400" w:line="400" w:lineRule="atLeast"/>
      </w:pPr>
      <w:r>
        <w:rPr>
          <w:b/>
        </w:rPr>
        <w:t>构建校园AI文化：</w:t>
      </w:r>
      <w:r>
        <w:t xml:space="preserve"> 组织开展丰富的校园活动，如AI知识竞赛、伦理辩论会、创新应用工作坊等，营造积极、开放、思辨的AI文化氛围，引导学生成为负责任的、有创造力的AI使用者。</w:t>
      </w:r>
    </w:p>
    <w:p w14:paraId="6FC372FD">
      <w:pPr>
        <w:spacing w:after="400" w:line="400" w:lineRule="atLeast"/>
      </w:pPr>
      <w:r>
        <w:rPr>
          <w:b/>
          <w:sz w:val="24"/>
        </w:rPr>
        <w:t>5.3.3 对技术开发者与企业</w:t>
      </w:r>
    </w:p>
    <w:p w14:paraId="4F3E0B46">
      <w:pPr>
        <w:numPr>
          <w:ilvl w:val="0"/>
          <w:numId w:val="9"/>
        </w:numPr>
        <w:spacing w:after="400" w:line="400" w:lineRule="atLeast"/>
      </w:pPr>
      <w:r>
        <w:rPr>
          <w:b/>
        </w:rPr>
        <w:t>坚守“教育为本，技术向善”的原则：</w:t>
      </w:r>
      <w:r>
        <w:t xml:space="preserve"> 认识到教育产品的特殊性，将促进学生全面、健康成长作为产品设计的首要目标，而非单纯追求用户粘性或商业利润。</w:t>
      </w:r>
    </w:p>
    <w:p w14:paraId="3AB36E61">
      <w:pPr>
        <w:numPr>
          <w:ilvl w:val="0"/>
          <w:numId w:val="9"/>
        </w:numPr>
        <w:spacing w:after="400" w:line="400" w:lineRule="atLeast"/>
      </w:pPr>
      <w:r>
        <w:rPr>
          <w:b/>
        </w:rPr>
        <w:t>致力于透明、公平与可信：</w:t>
      </w:r>
      <w:r>
        <w:t xml:space="preserve"> 在产品设计中引入可解释性功能，让用户了解AI决策的基本逻辑。积极采用去偏见算法，定期对模型进行公平性审计，并公布相关报告。建立清晰、便捷的用户反馈和申诉渠道。</w:t>
      </w:r>
    </w:p>
    <w:p w14:paraId="6A89CB9F">
      <w:pPr>
        <w:numPr>
          <w:ilvl w:val="0"/>
          <w:numId w:val="9"/>
        </w:numPr>
        <w:spacing w:after="400" w:line="400" w:lineRule="atLeast"/>
      </w:pPr>
      <w:r>
        <w:rPr>
          <w:b/>
        </w:rPr>
        <w:t>深化与教育界的合作：</w:t>
      </w:r>
      <w:r>
        <w:t xml:space="preserve"> 改变“技术方主导”的开发模式，邀请一线教师、教育研究者和学生深度参与产品的整个生命周期，从需求定义、原型设计到测试迭代，确保产品真正符合教育场景的实际需求。</w:t>
      </w:r>
    </w:p>
    <w:p w14:paraId="1DD62231">
      <w:pPr>
        <w:spacing w:after="400" w:line="400" w:lineRule="atLeast"/>
      </w:pPr>
      <w:r>
        <w:rPr>
          <w:b/>
          <w:sz w:val="24"/>
        </w:rPr>
        <w:t>5.3.4 对教育者与学习者</w:t>
      </w:r>
    </w:p>
    <w:p w14:paraId="4505BCC5">
      <w:pPr>
        <w:numPr>
          <w:ilvl w:val="0"/>
          <w:numId w:val="10"/>
        </w:numPr>
        <w:spacing w:after="400" w:line="400" w:lineRule="atLeast"/>
      </w:pPr>
      <w:r>
        <w:rPr>
          <w:b/>
        </w:rPr>
        <w:t>教育者：重塑角色，拥抱协同：</w:t>
      </w:r>
      <w:r>
        <w:t xml:space="preserve"> 广大教师应以开放的心态学习和接纳AI，从“知识的传授者”转变为“学习的设计者、学生成长的引导者和人类情感的连接者”。积极探索如何与AI协同工作，将精力更多地投入到激发学生兴趣、培养高阶思维和进行个性化关怀上。</w:t>
      </w:r>
    </w:p>
    <w:p w14:paraId="5BA1E1F2">
      <w:pPr>
        <w:numPr>
          <w:ilvl w:val="0"/>
          <w:numId w:val="10"/>
        </w:numPr>
        <w:spacing w:after="400" w:line="400" w:lineRule="atLeast"/>
      </w:pPr>
      <w:r>
        <w:rPr>
          <w:b/>
        </w:rPr>
        <w:t>学习者：主动驾驭，批判思考：</w:t>
      </w:r>
      <w:r>
        <w:t xml:space="preserve"> 学生应将AI视为强大的学习伙伴和认知工具，而非简单的“答案生成器”。在享受AI带来便利的同时，必须时刻保持批判性思维和质疑精神，学习核查信息来源，辨别“AI幻觉”，并努力发展AI无法替代的核心能力，如创造力、同理心、复杂沟通和团队协作能力。</w:t>
      </w:r>
    </w:p>
    <w:p w14:paraId="6EDD8C86">
      <w:pPr>
        <w:spacing w:after="400" w:line="400" w:lineRule="atLeast"/>
      </w:pPr>
      <w:r>
        <w:rPr>
          <w:b/>
          <w:sz w:val="30"/>
        </w:rPr>
        <w:t>结论</w:t>
      </w:r>
    </w:p>
    <w:p w14:paraId="0C0E91BE">
      <w:pPr>
        <w:spacing w:after="400" w:line="400" w:lineRule="atLeast"/>
      </w:pPr>
      <w:r>
        <w:t>人工智能与教育的深度融合，无疑是本世纪以来教育领域最深刻、最激动人心的变革。截至2025年，我们已经见证了它在实现个性化学习、提升教学效率、优化教育管理等方面展现出的巨大潜力，其应用广度和深度仍在以前所未有的速度扩展。然而，这场变革并非全然光明。算法偏见、系统可靠性、数字鸿沟、伦理困境以及对传统教育模式的冲击，共同构成了一系列复杂而严峻的挑战。英国A-level评分系统等失败案例，如同警钟长鸣，时刻提醒我们技术应用的复杂性和社会责任的重大。</w:t>
      </w:r>
    </w:p>
    <w:p w14:paraId="4973E05A">
      <w:pPr>
        <w:spacing w:after="400" w:line="400" w:lineRule="atLeast"/>
      </w:pPr>
      <w:r>
        <w:t>展望未来，技术的发展将引领教育走向超个性化、无边界和能力本位的崭新范式。但技术本身并不能保证一个更美好的教育未来。通往理想的路径，关键在于我们如何选择、如何设计、如何监管。这需要我们构建一个以人为本、多方协同的治理体系：政府需要制定前瞻而审慎的政策，为创新划定伦理的边界；教育机构需要进行勇敢而深刻的自我革新，将教师发展置于核心；技术企业需要秉持“教育向善”的初心，打造负责任、可信赖的产品；而最终，身处教育过程中的每一个教师和学生，都需要主动提升自身的AI素养，学会在一个日益智能化的世界中，更好地教，更好地学，更好地成长。</w:t>
      </w:r>
    </w:p>
    <w:p w14:paraId="781A80DA">
      <w:pPr>
        <w:spacing w:after="400" w:line="400" w:lineRule="atLeast"/>
      </w:pPr>
      <w:r>
        <w:t>人工智能是工具，而非目的。它的真正价值，在于能否帮助我们更接近教育的本质——点燃每一个孩子内心的火焰，激发他们无限的潜能，培养他们成为能够创造更美好未来的、完整而智慧的人。这趟旅程充满未知，但只要我们心怀敬畏，手持罗盘，协同前行，就必将能够驾驭人工智能这股强大的变革力量，共同开启人类教育史上的新篇章。</w:t>
      </w:r>
    </w:p>
    <w:p w14:paraId="23A978DD">
      <w:pPr>
        <w:pStyle w:val="3"/>
        <w:spacing w:after="400" w:line="400" w:lineRule="atLeast"/>
      </w:pPr>
      <w:r>
        <w:t>文献来源</w:t>
      </w:r>
    </w:p>
    <w:p w14:paraId="13CF4508">
      <w:pPr>
        <w:spacing w:after="200" w:line="400" w:lineRule="atLeast"/>
      </w:pPr>
      <w:r>
        <w:fldChar w:fldCharType="begin"/>
      </w:r>
      <w:r>
        <w:instrText xml:space="preserve"> HYPERLINK "https://doi.org/10.15742/ilrev.v14n3.5" \h </w:instrText>
      </w:r>
      <w:r>
        <w:fldChar w:fldCharType="separate"/>
      </w:r>
      <w:r>
        <w:rPr>
          <w:rStyle w:val="13"/>
          <w:color w:val="0563C1"/>
        </w:rPr>
        <w:t>[147]. THE URGENCY OF ARTIFICIAL INTELLIGENCE CODE OF ETHICS</w:t>
      </w:r>
      <w:r>
        <w:rPr>
          <w:rStyle w:val="13"/>
          <w:color w:val="0563C1"/>
        </w:rPr>
        <w:fldChar w:fldCharType="end"/>
      </w:r>
    </w:p>
    <w:p w14:paraId="553EF7D9">
      <w:pPr>
        <w:spacing w:after="200" w:line="400" w:lineRule="atLeast"/>
      </w:pPr>
      <w:r>
        <w:fldChar w:fldCharType="begin"/>
      </w:r>
      <w:r>
        <w:instrText xml:space="preserve"> HYPERLINK "https://doi.org/10.4018/jcit.2021010101" \h </w:instrText>
      </w:r>
      <w:r>
        <w:fldChar w:fldCharType="separate"/>
      </w:r>
      <w:r>
        <w:rPr>
          <w:rStyle w:val="13"/>
          <w:color w:val="0563C1"/>
        </w:rPr>
        <w:t>[280,281]. AI in Education: A Systematic Literature Review</w:t>
      </w:r>
      <w:r>
        <w:rPr>
          <w:rStyle w:val="13"/>
          <w:color w:val="0563C1"/>
        </w:rPr>
        <w:fldChar w:fldCharType="end"/>
      </w:r>
    </w:p>
    <w:p w14:paraId="1129407B">
      <w:pPr>
        <w:spacing w:after="200" w:line="400" w:lineRule="atLeast"/>
      </w:pPr>
      <w:r>
        <w:fldChar w:fldCharType="begin"/>
      </w:r>
      <w:r>
        <w:instrText xml:space="preserve"> HYPERLINK "https://doi.org/10.48550/arXiv.2407.18745" \h </w:instrText>
      </w:r>
      <w:r>
        <w:fldChar w:fldCharType="separate"/>
      </w:r>
      <w:r>
        <w:rPr>
          <w:rStyle w:val="13"/>
          <w:color w:val="0563C1"/>
        </w:rPr>
        <w:t>[361]. FairAIED: Navigating Fairness, Bias, and Ethics in Educational AI Applications</w:t>
      </w:r>
      <w:r>
        <w:rPr>
          <w:rStyle w:val="13"/>
          <w:color w:val="0563C1"/>
        </w:rPr>
        <w:fldChar w:fldCharType="end"/>
      </w:r>
    </w:p>
    <w:p w14:paraId="3B081D77">
      <w:pPr>
        <w:spacing w:after="200" w:line="400" w:lineRule="atLeast"/>
      </w:pPr>
      <w:r>
        <w:fldChar w:fldCharType="begin"/>
      </w:r>
      <w:r>
        <w:instrText xml:space="preserve"> HYPERLINK "https://doi.org/10.1007/s40593-021-00285-9" \h </w:instrText>
      </w:r>
      <w:r>
        <w:fldChar w:fldCharType="separate"/>
      </w:r>
      <w:r>
        <w:rPr>
          <w:rStyle w:val="13"/>
          <w:color w:val="0563C1"/>
        </w:rPr>
        <w:t>[366,367]. Algorithmic Bias in Education</w:t>
      </w:r>
      <w:r>
        <w:rPr>
          <w:rStyle w:val="13"/>
          <w:color w:val="0563C1"/>
        </w:rPr>
        <w:fldChar w:fldCharType="end"/>
      </w:r>
    </w:p>
    <w:p w14:paraId="01059DA9">
      <w:pPr>
        <w:spacing w:after="200" w:line="400" w:lineRule="atLeast"/>
      </w:pPr>
      <w:r>
        <w:fldChar w:fldCharType="begin"/>
      </w:r>
      <w:r>
        <w:instrText xml:space="preserve"> HYPERLINK "https://doi.org/10.48550/arXiv.2310.06856" \h </w:instrText>
      </w:r>
      <w:r>
        <w:fldChar w:fldCharType="separate"/>
      </w:r>
      <w:r>
        <w:rPr>
          <w:rStyle w:val="13"/>
          <w:color w:val="0563C1"/>
        </w:rPr>
        <w:t>[403,406,408,416,420,423,544]. Brave new world: Artificial Intelligence in teaching and learning</w:t>
      </w:r>
      <w:r>
        <w:rPr>
          <w:rStyle w:val="13"/>
          <w:color w:val="0563C1"/>
        </w:rPr>
        <w:fldChar w:fldCharType="end"/>
      </w:r>
    </w:p>
    <w:p w14:paraId="674966B1">
      <w:pPr>
        <w:spacing w:after="200" w:line="400" w:lineRule="atLeast"/>
      </w:pPr>
      <w:r>
        <w:fldChar w:fldCharType="begin"/>
      </w:r>
      <w:r>
        <w:instrText xml:space="preserve"> HYPERLINK "https://doi.org/10.58886/jfi.v23i2.10179" \h </w:instrText>
      </w:r>
      <w:r>
        <w:fldChar w:fldCharType="separate"/>
      </w:r>
      <w:r>
        <w:rPr>
          <w:rStyle w:val="13"/>
          <w:color w:val="0563C1"/>
        </w:rPr>
        <w:t>[407]. AI Mistakes in the Classroom</w:t>
      </w:r>
      <w:r>
        <w:rPr>
          <w:rStyle w:val="13"/>
          <w:color w:val="0563C1"/>
        </w:rPr>
        <w:fldChar w:fldCharType="end"/>
      </w:r>
    </w:p>
    <w:p w14:paraId="141CA146">
      <w:pPr>
        <w:spacing w:after="200" w:line="400" w:lineRule="atLeast"/>
      </w:pPr>
      <w:r>
        <w:fldChar w:fldCharType="begin"/>
      </w:r>
      <w:r>
        <w:instrText xml:space="preserve"> HYPERLINK "https://doi.org/10.1145/3617694.3623223" \h </w:instrText>
      </w:r>
      <w:r>
        <w:fldChar w:fldCharType="separate"/>
      </w:r>
      <w:r>
        <w:rPr>
          <w:rStyle w:val="13"/>
          <w:color w:val="0563C1"/>
        </w:rPr>
        <w:t>[412]. The AI Incident Database as an Educational Tool to Raise Awareness of AI Harms: A Classroom Exploration of Efficacy, Limitations, &amp; Future Improvements</w:t>
      </w:r>
      <w:r>
        <w:rPr>
          <w:rStyle w:val="13"/>
          <w:color w:val="0563C1"/>
        </w:rPr>
        <w:fldChar w:fldCharType="end"/>
      </w:r>
    </w:p>
    <w:p w14:paraId="62A89457">
      <w:pPr>
        <w:spacing w:after="200" w:line="400" w:lineRule="atLeast"/>
      </w:pPr>
      <w:r>
        <w:fldChar w:fldCharType="begin"/>
      </w:r>
      <w:r>
        <w:instrText xml:space="preserve"> HYPERLINK "https://doi.org/10.1186/s40561-024-00316-7" \h </w:instrText>
      </w:r>
      <w:r>
        <w:fldChar w:fldCharType="separate"/>
      </w:r>
      <w:r>
        <w:rPr>
          <w:rStyle w:val="13"/>
          <w:color w:val="0563C1"/>
        </w:rPr>
        <w:t>[415,417,426,547]. The effects of over-reliance on AI dialogue systems on students' cognitive abilities: a systematic review</w:t>
      </w:r>
      <w:r>
        <w:rPr>
          <w:rStyle w:val="13"/>
          <w:color w:val="0563C1"/>
        </w:rPr>
        <w:fldChar w:fldCharType="end"/>
      </w:r>
    </w:p>
    <w:p w14:paraId="50C73174">
      <w:pPr>
        <w:spacing w:after="200" w:line="400" w:lineRule="atLeast"/>
      </w:pPr>
      <w:r>
        <w:fldChar w:fldCharType="begin"/>
      </w:r>
      <w:r>
        <w:instrText xml:space="preserve"> HYPERLINK "https://doi.org/10.1177/09504222241280441" \h </w:instrText>
      </w:r>
      <w:r>
        <w:fldChar w:fldCharType="separate"/>
      </w:r>
      <w:r>
        <w:rPr>
          <w:rStyle w:val="13"/>
          <w:color w:val="0563C1"/>
        </w:rPr>
        <w:t>[434]. Understanding the skills gap between higher education and industry in the UK in artificial intelligence sector</w:t>
      </w:r>
      <w:r>
        <w:rPr>
          <w:rStyle w:val="13"/>
          <w:color w:val="0563C1"/>
        </w:rPr>
        <w:fldChar w:fldCharType="end"/>
      </w:r>
    </w:p>
    <w:p w14:paraId="51DEF7F0">
      <w:pPr>
        <w:spacing w:after="400" w:line="400" w:lineRule="atLeast"/>
      </w:pPr>
      <w:r>
        <w:rPr>
          <w:i/>
        </w:rPr>
        <w:t>以下来源未被直接引用</w:t>
      </w:r>
    </w:p>
    <w:p w14:paraId="1C48C371">
      <w:pPr>
        <w:spacing w:after="200" w:line="400" w:lineRule="atLeast"/>
      </w:pPr>
      <w:r>
        <w:fldChar w:fldCharType="begin"/>
      </w:r>
      <w:r>
        <w:instrText xml:space="preserve"> HYPERLINK "https://doi.org/10.26439/interfases2024.n020.7178" \h </w:instrText>
      </w:r>
      <w:r>
        <w:fldChar w:fldCharType="separate"/>
      </w:r>
      <w:r>
        <w:rPr>
          <w:rStyle w:val="13"/>
          <w:color w:val="0563C1"/>
        </w:rPr>
        <w:t>Hacia una normativa sobre la inteligencia artificial (IA): consideraciones clave y regulaciones internacionales</w:t>
      </w:r>
      <w:r>
        <w:rPr>
          <w:rStyle w:val="13"/>
          <w:color w:val="0563C1"/>
        </w:rPr>
        <w:fldChar w:fldCharType="end"/>
      </w:r>
    </w:p>
    <w:p w14:paraId="6E9A027F">
      <w:pPr>
        <w:spacing w:after="200" w:line="400" w:lineRule="atLeast"/>
      </w:pPr>
      <w:r>
        <w:fldChar w:fldCharType="begin"/>
      </w:r>
      <w:r>
        <w:instrText xml:space="preserve"> HYPERLINK "https://doi.org/10.33043/d8xb94q7" \h </w:instrText>
      </w:r>
      <w:r>
        <w:fldChar w:fldCharType="separate"/>
      </w:r>
      <w:r>
        <w:rPr>
          <w:rStyle w:val="13"/>
          <w:color w:val="0563C1"/>
        </w:rPr>
        <w:t>Using an Artificial Intelligence (AI) Agent to Support Teacher Instruction and Student Learning</w:t>
      </w:r>
      <w:r>
        <w:rPr>
          <w:rStyle w:val="13"/>
          <w:color w:val="0563C1"/>
        </w:rPr>
        <w:fldChar w:fldCharType="end"/>
      </w:r>
    </w:p>
    <w:p w14:paraId="036A5568">
      <w:pPr>
        <w:spacing w:after="200" w:line="400" w:lineRule="atLeast"/>
      </w:pPr>
      <w:r>
        <w:fldChar w:fldCharType="begin"/>
      </w:r>
      <w:r>
        <w:instrText xml:space="preserve"> HYPERLINK "https://www.semanticscholar.org/search?q=Bridging%20the%20skill%20gap%20between%20the%20acquired%20university%20curriculum%20and%20the%20requirements%20of%20the%20job%20market%3A%20A%20data-driven%20analysis%20of%20scienti%20%EF%AC%81%20c%20literature%20Journal%20of%20Innovation%20%26%20Knowledge&amp;sort=relevance" \h </w:instrText>
      </w:r>
      <w:r>
        <w:fldChar w:fldCharType="separate"/>
      </w:r>
      <w:r>
        <w:rPr>
          <w:rStyle w:val="13"/>
          <w:color w:val="0563C1"/>
        </w:rPr>
        <w:t>Bridging the skill gap between the acquired university curriculum and the requirements of the job market: A data-driven analysis of scienti ﬁ c literature Journal of Innovation &amp; Knowledge</w:t>
      </w:r>
      <w:r>
        <w:rPr>
          <w:rStyle w:val="13"/>
          <w:color w:val="0563C1"/>
        </w:rPr>
        <w:fldChar w:fldCharType="end"/>
      </w:r>
    </w:p>
    <w:p w14:paraId="584D2F23">
      <w:pPr>
        <w:pStyle w:val="3"/>
        <w:spacing w:after="400" w:line="400" w:lineRule="atLeast"/>
      </w:pPr>
      <w:r>
        <w:t>其他来源</w:t>
      </w:r>
    </w:p>
    <w:p w14:paraId="0F98361A">
      <w:pPr>
        <w:spacing w:after="200" w:line="400" w:lineRule="atLeast"/>
      </w:pPr>
      <w:r>
        <w:fldChar w:fldCharType="begin"/>
      </w:r>
      <w:r>
        <w:instrText xml:space="preserve"> HYPERLINK "https://inlibrary.uz/index.php/imjrd/article/download/69728/71205" \h </w:instrText>
      </w:r>
      <w:r>
        <w:fldChar w:fldCharType="separate"/>
      </w:r>
      <w:r>
        <w:rPr>
          <w:rStyle w:val="13"/>
          <w:color w:val="0563C1"/>
        </w:rPr>
        <w:t>[1,4,25,476,479]. TRENDS AND INNOVATIONS IN GLOBAL EDUCATION SYSTEMS</w:t>
      </w:r>
      <w:r>
        <w:rPr>
          <w:rStyle w:val="13"/>
          <w:color w:val="0563C1"/>
        </w:rPr>
        <w:fldChar w:fldCharType="end"/>
      </w:r>
    </w:p>
    <w:p w14:paraId="5C43E6AA">
      <w:pPr>
        <w:spacing w:after="200" w:line="400" w:lineRule="atLeast"/>
      </w:pPr>
      <w:r>
        <w:fldChar w:fldCharType="begin"/>
      </w:r>
      <w:r>
        <w:instrText xml:space="preserve"> HYPERLINK "https://files.metaso.cn/api/public-file/preview?fileName=8689161757190557696.pdf" \h </w:instrText>
      </w:r>
      <w:r>
        <w:fldChar w:fldCharType="separate"/>
      </w:r>
      <w:r>
        <w:rPr>
          <w:rStyle w:val="13"/>
          <w:color w:val="0563C1"/>
        </w:rPr>
        <w:t>[2,8,9,11,12,13,18,33,35,285,287,288,291,294,303,305,307,359,477,485,488,527,539,548]. AI Revolution in Higher Education</w:t>
      </w:r>
      <w:r>
        <w:rPr>
          <w:rStyle w:val="13"/>
          <w:color w:val="0563C1"/>
        </w:rPr>
        <w:fldChar w:fldCharType="end"/>
      </w:r>
    </w:p>
    <w:p w14:paraId="151B15E2">
      <w:pPr>
        <w:spacing w:after="200" w:line="400" w:lineRule="atLeast"/>
      </w:pPr>
      <w:r>
        <w:fldChar w:fldCharType="begin"/>
      </w:r>
      <w:r>
        <w:instrText xml:space="preserve"> HYPERLINK "https://econom-journal.com/gallery/%D0%9A%D0%BE%D0%BD%D0%BA%D1%83%D1%80%D0%B5%D0%BD%D1%82%D0%BD%D0%BE%D1%81%D0%BF%D0%BE%D1%81%D0%BE%D0%B1%D0%BD%D0%BE%D1%81%D1%82%D1%8C-2023-12-%D0%A1%D0%BE%D0%B4%D0%B5%D1%80%D0%B6%D0%B0%D0%BD%D0%B8%D0%B5-%D0%B8-%D0%B0%D0%BD%D0%BD%D0%BE%D1%82%D0%B0%D1%86%D0%B8%D0%B8.pdf" \h </w:instrText>
      </w:r>
      <w:r>
        <w:fldChar w:fldCharType="separate"/>
      </w:r>
      <w:r>
        <w:rPr>
          <w:rStyle w:val="13"/>
          <w:color w:val="0563C1"/>
        </w:rPr>
        <w:t>[3,478]. Конкурентоспособность в глобальном мире: экономика, наука, технологии</w:t>
      </w:r>
      <w:r>
        <w:rPr>
          <w:rStyle w:val="13"/>
          <w:color w:val="0563C1"/>
        </w:rPr>
        <w:fldChar w:fldCharType="end"/>
      </w:r>
    </w:p>
    <w:p w14:paraId="6AC3CD3C">
      <w:pPr>
        <w:spacing w:after="200" w:line="400" w:lineRule="atLeast"/>
      </w:pPr>
      <w:r>
        <w:fldChar w:fldCharType="begin"/>
      </w:r>
      <w:r>
        <w:instrText xml:space="preserve"> HYPERLINK "https://www.icetol.com/wp-content/uploads/2023/09/icetol2023_full_paper_proceedings.pdf?2" \h </w:instrText>
      </w:r>
      <w:r>
        <w:fldChar w:fldCharType="separate"/>
      </w:r>
      <w:r>
        <w:rPr>
          <w:rStyle w:val="13"/>
          <w:color w:val="0563C1"/>
        </w:rPr>
        <w:t>[5,26,28,480,482,507]. 3rd INTERNATIONAL CONFERENCE ON EDUCATIONAL TECHNOLOGY AND ONLINE LEARNING</w:t>
      </w:r>
      <w:r>
        <w:rPr>
          <w:rStyle w:val="13"/>
          <w:color w:val="0563C1"/>
        </w:rPr>
        <w:fldChar w:fldCharType="end"/>
      </w:r>
    </w:p>
    <w:p w14:paraId="75EF6267">
      <w:pPr>
        <w:spacing w:after="200" w:line="400" w:lineRule="atLeast"/>
      </w:pPr>
      <w:r>
        <w:fldChar w:fldCharType="begin"/>
      </w:r>
      <w:r>
        <w:instrText xml:space="preserve"> HYPERLINK "https://ijarcce.com/wp-content/uploads/2024/08/IJARCCE.2024.13831.pdf" \h </w:instrText>
      </w:r>
      <w:r>
        <w:fldChar w:fldCharType="separate"/>
      </w:r>
      <w:r>
        <w:rPr>
          <w:rStyle w:val="13"/>
          <w:color w:val="0563C1"/>
        </w:rPr>
        <w:t>[6,7,27,481,506]. Artificial Intelligence Benefits to Education Enterprise Systems</w:t>
      </w:r>
      <w:r>
        <w:rPr>
          <w:rStyle w:val="13"/>
          <w:color w:val="0563C1"/>
        </w:rPr>
        <w:fldChar w:fldCharType="end"/>
      </w:r>
    </w:p>
    <w:p w14:paraId="2A7D585B">
      <w:pPr>
        <w:spacing w:after="200" w:line="400" w:lineRule="atLeast"/>
      </w:pPr>
      <w:r>
        <w:fldChar w:fldCharType="begin"/>
      </w:r>
      <w:r>
        <w:instrText xml:space="preserve"> HYPERLINK "https://ibn.idsi.md/sites/default/files/imag_file/February2025CongressBook_compressed.pdf#page=365" \h </w:instrText>
      </w:r>
      <w:r>
        <w:fldChar w:fldCharType="separate"/>
      </w:r>
      <w:r>
        <w:rPr>
          <w:rStyle w:val="13"/>
          <w:color w:val="0563C1"/>
        </w:rPr>
        <w:t>[10]. 2nd INTERNATIONAL SCIENTIFIC RESEARCH CONGRESS</w:t>
      </w:r>
      <w:r>
        <w:rPr>
          <w:rStyle w:val="13"/>
          <w:color w:val="0563C1"/>
        </w:rPr>
        <w:fldChar w:fldCharType="end"/>
      </w:r>
    </w:p>
    <w:p w14:paraId="36A4F42F">
      <w:pPr>
        <w:spacing w:after="200" w:line="400" w:lineRule="atLeast"/>
      </w:pPr>
      <w:r>
        <w:fldChar w:fldCharType="begin"/>
      </w:r>
      <w:r>
        <w:instrText xml:space="preserve"> HYPERLINK "https://files.metaso.cn/api/public-file/preview?fileName=8685998328957063168.pdf" \h </w:instrText>
      </w:r>
      <w:r>
        <w:fldChar w:fldCharType="separate"/>
      </w:r>
      <w:r>
        <w:rPr>
          <w:rStyle w:val="13"/>
          <w:color w:val="0563C1"/>
        </w:rPr>
        <w:t>[14,15,16,17,32,96,193,202,256,276,483,484,486,487,490,491,550]. Artificial Intelligence and Education - Shaping the Future of Learning</w:t>
      </w:r>
      <w:r>
        <w:rPr>
          <w:rStyle w:val="13"/>
          <w:color w:val="0563C1"/>
        </w:rPr>
        <w:fldChar w:fldCharType="end"/>
      </w:r>
    </w:p>
    <w:p w14:paraId="52467DF7">
      <w:pPr>
        <w:spacing w:after="200" w:line="400" w:lineRule="atLeast"/>
      </w:pPr>
      <w:r>
        <w:fldChar w:fldCharType="begin"/>
      </w:r>
      <w:r>
        <w:instrText xml:space="preserve"> HYPERLINK "https://files.metaso.cn/api/public-file/preview?fileName=8677598548573618176.pdf" \h </w:instrText>
      </w:r>
      <w:r>
        <w:fldChar w:fldCharType="separate"/>
      </w:r>
      <w:r>
        <w:rPr>
          <w:rStyle w:val="13"/>
          <w:color w:val="0563C1"/>
        </w:rPr>
        <w:t>[19,34,489,631]. Breakthroughs in Artificial Intelligence (2020–2025)</w:t>
      </w:r>
      <w:r>
        <w:rPr>
          <w:rStyle w:val="13"/>
          <w:color w:val="0563C1"/>
        </w:rPr>
        <w:fldChar w:fldCharType="end"/>
      </w:r>
    </w:p>
    <w:p w14:paraId="2217E645">
      <w:pPr>
        <w:spacing w:after="200" w:line="400" w:lineRule="atLeast"/>
      </w:pPr>
      <w:r>
        <w:fldChar w:fldCharType="begin"/>
      </w:r>
      <w:r>
        <w:instrText xml:space="preserve"> HYPERLINK "https://www.ijcaonline.org/archives/volume187/number24/joshi-2025-ijca-925428.pdf" \h </w:instrText>
      </w:r>
      <w:r>
        <w:fldChar w:fldCharType="separate"/>
      </w:r>
      <w:r>
        <w:rPr>
          <w:rStyle w:val="13"/>
          <w:color w:val="0563C1"/>
        </w:rPr>
        <w:t>[20,22,471,473,492,494,496]. Strategic Integration of Artificial Intelligence in U.S. K–12 Education: A Comprehensive Review and Policy Roadmap</w:t>
      </w:r>
      <w:r>
        <w:rPr>
          <w:rStyle w:val="13"/>
          <w:color w:val="0563C1"/>
        </w:rPr>
        <w:fldChar w:fldCharType="end"/>
      </w:r>
    </w:p>
    <w:p w14:paraId="49791850">
      <w:pPr>
        <w:spacing w:after="200" w:line="400" w:lineRule="atLeast"/>
      </w:pPr>
      <w:r>
        <w:fldChar w:fldCharType="begin"/>
      </w:r>
      <w:r>
        <w:instrText xml:space="preserve"> HYPERLINK "https://hal.science/hal-05212282/document" \h </w:instrText>
      </w:r>
      <w:r>
        <w:fldChar w:fldCharType="separate"/>
      </w:r>
      <w:r>
        <w:rPr>
          <w:rStyle w:val="13"/>
          <w:color w:val="0563C1"/>
        </w:rPr>
        <w:t>[21,23,472,493,495]. Strategic Integration of Artificial Intelligence in U.S. K-12 Education: A Comprehensive Review and Policy Roadmap</w:t>
      </w:r>
      <w:r>
        <w:rPr>
          <w:rStyle w:val="13"/>
          <w:color w:val="0563C1"/>
        </w:rPr>
        <w:fldChar w:fldCharType="end"/>
      </w:r>
    </w:p>
    <w:p w14:paraId="3E96E5D3">
      <w:pPr>
        <w:spacing w:after="200" w:line="400" w:lineRule="atLeast"/>
      </w:pPr>
      <w:r>
        <w:fldChar w:fldCharType="begin"/>
      </w:r>
      <w:r>
        <w:instrText xml:space="preserve"> HYPERLINK "https://teachflow.ai/ai-in-education-global-success-stories-unveiled/" \h </w:instrText>
      </w:r>
      <w:r>
        <w:fldChar w:fldCharType="separate"/>
      </w:r>
      <w:r>
        <w:rPr>
          <w:rStyle w:val="13"/>
          <w:color w:val="0563C1"/>
        </w:rPr>
        <w:t>[24]. AI in Education: Global Case Studies</w:t>
      </w:r>
      <w:r>
        <w:rPr>
          <w:rStyle w:val="13"/>
          <w:color w:val="0563C1"/>
        </w:rPr>
        <w:fldChar w:fldCharType="end"/>
      </w:r>
    </w:p>
    <w:p w14:paraId="3ED43084">
      <w:pPr>
        <w:spacing w:after="200" w:line="400" w:lineRule="atLeast"/>
      </w:pPr>
      <w:r>
        <w:fldChar w:fldCharType="begin"/>
      </w:r>
      <w:r>
        <w:instrText xml:space="preserve"> HYPERLINK "https://ai4edu.eu/wp-content/uploads/2024/11/3.-BLOG-3-Navigating-The-New-Frontier_The-Impact-of-AI-and-Singularity-on-Global-Education_A-Critical-Analysis.pdf" \h </w:instrText>
      </w:r>
      <w:r>
        <w:fldChar w:fldCharType="separate"/>
      </w:r>
      <w:r>
        <w:rPr>
          <w:rStyle w:val="13"/>
          <w:color w:val="0563C1"/>
        </w:rPr>
        <w:t>[29,30,270,449,452,455,474,511,577,578]. Navigating The New Frontier: The Impact of AI and Singularity on Global Education: A Critical Analysis</w:t>
      </w:r>
      <w:r>
        <w:rPr>
          <w:rStyle w:val="13"/>
          <w:color w:val="0563C1"/>
        </w:rPr>
        <w:fldChar w:fldCharType="end"/>
      </w:r>
    </w:p>
    <w:p w14:paraId="08C83CDB">
      <w:pPr>
        <w:spacing w:after="200" w:line="400" w:lineRule="atLeast"/>
      </w:pPr>
      <w:r>
        <w:fldChar w:fldCharType="begin"/>
      </w:r>
      <w:r>
        <w:instrText xml:space="preserve"> HYPERLINK "https://files.metaso.cn/api/public-file/preview?fileName=8689160936933326848.pdf" \h </w:instrText>
      </w:r>
      <w:r>
        <w:fldChar w:fldCharType="separate"/>
      </w:r>
      <w:r>
        <w:rPr>
          <w:rStyle w:val="13"/>
          <w:color w:val="0563C1"/>
        </w:rPr>
        <w:t>[31,91,92,283,304,306,308,469,629,630]. 2025 AI in Education A Microsoft Special Report</w:t>
      </w:r>
      <w:r>
        <w:rPr>
          <w:rStyle w:val="13"/>
          <w:color w:val="0563C1"/>
        </w:rPr>
        <w:fldChar w:fldCharType="end"/>
      </w:r>
    </w:p>
    <w:p w14:paraId="53EB9FBD">
      <w:pPr>
        <w:spacing w:after="200" w:line="400" w:lineRule="atLeast"/>
      </w:pPr>
      <w:r>
        <w:fldChar w:fldCharType="begin"/>
      </w:r>
      <w:r>
        <w:instrText xml:space="preserve"> HYPERLINK "http://www.360doc.com/content/19/0627/07/30898787_845098473.shtml" \h </w:instrText>
      </w:r>
      <w:r>
        <w:fldChar w:fldCharType="separate"/>
      </w:r>
      <w:r>
        <w:rPr>
          <w:rStyle w:val="13"/>
          <w:color w:val="0563C1"/>
        </w:rPr>
        <w:t>[36,38,497]. 人工智能教育应用的内涵解析、关键技术、典型模式与典型案例分析</w:t>
      </w:r>
      <w:r>
        <w:rPr>
          <w:rStyle w:val="13"/>
          <w:color w:val="0563C1"/>
        </w:rPr>
        <w:fldChar w:fldCharType="end"/>
      </w:r>
    </w:p>
    <w:p w14:paraId="09A10BAA">
      <w:pPr>
        <w:spacing w:after="200" w:line="400" w:lineRule="atLeast"/>
      </w:pPr>
      <w:r>
        <w:fldChar w:fldCharType="begin"/>
      </w:r>
      <w:r>
        <w:instrText xml:space="preserve"> HYPERLINK "https://ms.jse.edu.cn/uploads/course/2023/05/30/16854107852365.pdf" \h </w:instrText>
      </w:r>
      <w:r>
        <w:fldChar w:fldCharType="separate"/>
      </w:r>
      <w:r>
        <w:rPr>
          <w:rStyle w:val="13"/>
          <w:color w:val="0563C1"/>
        </w:rPr>
        <w:t>[37,56,498,510]. 人工智能教育应用研究综述</w:t>
      </w:r>
      <w:r>
        <w:rPr>
          <w:rStyle w:val="13"/>
          <w:color w:val="0563C1"/>
        </w:rPr>
        <w:fldChar w:fldCharType="end"/>
      </w:r>
    </w:p>
    <w:p w14:paraId="46CB89F6">
      <w:pPr>
        <w:spacing w:after="200" w:line="400" w:lineRule="atLeast"/>
      </w:pPr>
      <w:r>
        <w:fldChar w:fldCharType="begin"/>
      </w:r>
      <w:r>
        <w:instrText xml:space="preserve"> HYPERLINK "https://files.metaso.cn/api/public-file/preview?fileName=8687049990030008321.pdf" \h </w:instrText>
      </w:r>
      <w:r>
        <w:fldChar w:fldCharType="separate"/>
      </w:r>
      <w:r>
        <w:rPr>
          <w:rStyle w:val="13"/>
          <w:color w:val="0563C1"/>
        </w:rPr>
        <w:t>[39,45,503]. AI+教育: To C 赛道领跑, 突破“不可能三角”</w:t>
      </w:r>
      <w:r>
        <w:rPr>
          <w:rStyle w:val="13"/>
          <w:color w:val="0563C1"/>
        </w:rPr>
        <w:fldChar w:fldCharType="end"/>
      </w:r>
    </w:p>
    <w:p w14:paraId="5D128A84">
      <w:pPr>
        <w:spacing w:after="200" w:line="400" w:lineRule="atLeast"/>
      </w:pPr>
      <w:r>
        <w:fldChar w:fldCharType="begin"/>
      </w:r>
      <w:r>
        <w:instrText xml:space="preserve"> HYPERLINK "https://files.metaso.cn/api/public-file/preview?fileName=8676768494032932864.pdf" \h </w:instrText>
      </w:r>
      <w:r>
        <w:fldChar w:fldCharType="separate"/>
      </w:r>
      <w:r>
        <w:rPr>
          <w:rStyle w:val="13"/>
          <w:color w:val="0563C1"/>
        </w:rPr>
        <w:t>[40,63,525,528]. “人工智能+”教育行业应用白皮书</w:t>
      </w:r>
      <w:r>
        <w:rPr>
          <w:rStyle w:val="13"/>
          <w:color w:val="0563C1"/>
        </w:rPr>
        <w:fldChar w:fldCharType="end"/>
      </w:r>
    </w:p>
    <w:p w14:paraId="6D73B967">
      <w:pPr>
        <w:spacing w:after="200" w:line="400" w:lineRule="atLeast"/>
      </w:pPr>
      <w:r>
        <w:fldChar w:fldCharType="begin"/>
      </w:r>
      <w:r>
        <w:instrText xml:space="preserve"> HYPERLINK "https://files.metaso.cn/api/public-file/preview?fileName=8676512212410183680.pdf" \h </w:instrText>
      </w:r>
      <w:r>
        <w:fldChar w:fldCharType="separate"/>
      </w:r>
      <w:r>
        <w:rPr>
          <w:rStyle w:val="13"/>
          <w:color w:val="0563C1"/>
        </w:rPr>
        <w:t>[41,501]. AIGC发展研究 4.0版</w:t>
      </w:r>
      <w:r>
        <w:rPr>
          <w:rStyle w:val="13"/>
          <w:color w:val="0563C1"/>
        </w:rPr>
        <w:fldChar w:fldCharType="end"/>
      </w:r>
    </w:p>
    <w:p w14:paraId="171A83E6">
      <w:pPr>
        <w:spacing w:after="200" w:line="400" w:lineRule="atLeast"/>
      </w:pPr>
      <w:r>
        <w:fldChar w:fldCharType="begin"/>
      </w:r>
      <w:r>
        <w:instrText xml:space="preserve"> HYPERLINK "https://files.metaso.cn/api/public-file/preview?fileName=8687659006803136512.pdf" \h </w:instrText>
      </w:r>
      <w:r>
        <w:fldChar w:fldCharType="separate"/>
      </w:r>
      <w:r>
        <w:rPr>
          <w:rStyle w:val="13"/>
          <w:color w:val="0563C1"/>
        </w:rPr>
        <w:t>[42,50,53,58,499,519,524]. AI教育的落地深度研究：复盘、对比和商业化</w:t>
      </w:r>
      <w:r>
        <w:rPr>
          <w:rStyle w:val="13"/>
          <w:color w:val="0563C1"/>
        </w:rPr>
        <w:fldChar w:fldCharType="end"/>
      </w:r>
    </w:p>
    <w:p w14:paraId="324AF5D7">
      <w:pPr>
        <w:spacing w:after="200" w:line="400" w:lineRule="atLeast"/>
      </w:pPr>
      <w:r>
        <w:fldChar w:fldCharType="begin"/>
      </w:r>
      <w:r>
        <w:instrText xml:space="preserve"> HYPERLINK "https://www.waytoagi.com/zh/question/54445" \h </w:instrText>
      </w:r>
      <w:r>
        <w:fldChar w:fldCharType="separate"/>
      </w:r>
      <w:r>
        <w:rPr>
          <w:rStyle w:val="13"/>
          <w:color w:val="0563C1"/>
        </w:rPr>
        <w:t>[43,500]. 以下是 AI 在教育领域的应用</w:t>
      </w:r>
      <w:r>
        <w:rPr>
          <w:rStyle w:val="13"/>
          <w:color w:val="0563C1"/>
        </w:rPr>
        <w:fldChar w:fldCharType="end"/>
      </w:r>
    </w:p>
    <w:p w14:paraId="05D78FCB">
      <w:pPr>
        <w:spacing w:after="200" w:line="400" w:lineRule="atLeast"/>
      </w:pPr>
      <w:r>
        <w:fldChar w:fldCharType="begin"/>
      </w:r>
      <w:r>
        <w:instrText xml:space="preserve"> HYPERLINK "https://files.metaso.cn/api/public-file/preview?fileName=8674285686048198656.pdf" \h </w:instrText>
      </w:r>
      <w:r>
        <w:fldChar w:fldCharType="separate"/>
      </w:r>
      <w:r>
        <w:rPr>
          <w:rStyle w:val="13"/>
          <w:color w:val="0563C1"/>
        </w:rPr>
        <w:t>[44,46,59,62,502]. 落实“人工智能+”，赋能千行百业增持（维持）</w:t>
      </w:r>
      <w:r>
        <w:rPr>
          <w:rStyle w:val="13"/>
          <w:color w:val="0563C1"/>
        </w:rPr>
        <w:fldChar w:fldCharType="end"/>
      </w:r>
    </w:p>
    <w:p w14:paraId="252D8C93">
      <w:pPr>
        <w:spacing w:after="200" w:line="400" w:lineRule="atLeast"/>
      </w:pPr>
      <w:r>
        <w:fldChar w:fldCharType="begin"/>
      </w:r>
      <w:r>
        <w:instrText xml:space="preserve"> HYPERLINK "https://www.163.com/dy/article/GR407EJK0538E3S0.html" \h </w:instrText>
      </w:r>
      <w:r>
        <w:fldChar w:fldCharType="separate"/>
      </w:r>
      <w:r>
        <w:rPr>
          <w:rStyle w:val="13"/>
          <w:color w:val="0563C1"/>
        </w:rPr>
        <w:t>[47,55,64,509,526]. 人工智能的教育应用</w:t>
      </w:r>
      <w:r>
        <w:rPr>
          <w:rStyle w:val="13"/>
          <w:color w:val="0563C1"/>
        </w:rPr>
        <w:fldChar w:fldCharType="end"/>
      </w:r>
    </w:p>
    <w:p w14:paraId="7A3E1B08">
      <w:pPr>
        <w:spacing w:after="200" w:line="400" w:lineRule="atLeast"/>
      </w:pPr>
      <w:r>
        <w:fldChar w:fldCharType="begin"/>
      </w:r>
      <w:r>
        <w:instrText xml:space="preserve"> HYPERLINK "https://m.thepaper.cn/wap/v3/jsp/newsDetail_forward_6494800" \h </w:instrText>
      </w:r>
      <w:r>
        <w:fldChar w:fldCharType="separate"/>
      </w:r>
      <w:r>
        <w:rPr>
          <w:rStyle w:val="13"/>
          <w:color w:val="0563C1"/>
        </w:rPr>
        <w:t>[48,51,54,57,504,508,517,523]. 人工智能在教育领域的应用场景有哪些？</w:t>
      </w:r>
      <w:r>
        <w:rPr>
          <w:rStyle w:val="13"/>
          <w:color w:val="0563C1"/>
        </w:rPr>
        <w:fldChar w:fldCharType="end"/>
      </w:r>
    </w:p>
    <w:p w14:paraId="7D2F84E4">
      <w:pPr>
        <w:spacing w:after="200" w:line="400" w:lineRule="atLeast"/>
      </w:pPr>
      <w:r>
        <w:fldChar w:fldCharType="begin"/>
      </w:r>
      <w:r>
        <w:instrText xml:space="preserve"> HYPERLINK "https://developer.aliyun.com/article/1195720" \h </w:instrText>
      </w:r>
      <w:r>
        <w:fldChar w:fldCharType="separate"/>
      </w:r>
      <w:r>
        <w:rPr>
          <w:rStyle w:val="13"/>
          <w:color w:val="0563C1"/>
        </w:rPr>
        <w:t>[49,60,505,512]. 人工智能在教育行业的应用场景一：学生方向</w:t>
      </w:r>
      <w:r>
        <w:rPr>
          <w:rStyle w:val="13"/>
          <w:color w:val="0563C1"/>
        </w:rPr>
        <w:fldChar w:fldCharType="end"/>
      </w:r>
    </w:p>
    <w:p w14:paraId="23635A9C">
      <w:pPr>
        <w:spacing w:after="200" w:line="400" w:lineRule="atLeast"/>
      </w:pPr>
      <w:r>
        <w:fldChar w:fldCharType="begin"/>
      </w:r>
      <w:r>
        <w:instrText xml:space="preserve"> HYPERLINK "https://files.metaso.cn/api/public-file/preview?fileName=8689162204653715456.pdf" \h </w:instrText>
      </w:r>
      <w:r>
        <w:fldChar w:fldCharType="separate"/>
      </w:r>
      <w:r>
        <w:rPr>
          <w:rStyle w:val="13"/>
          <w:color w:val="0563C1"/>
        </w:rPr>
        <w:t>[52,65,518,520]. 2025年微软AI业务投入、商业化进程及微软AI应用案例分析报告</w:t>
      </w:r>
      <w:r>
        <w:rPr>
          <w:rStyle w:val="13"/>
          <w:color w:val="0563C1"/>
        </w:rPr>
        <w:fldChar w:fldCharType="end"/>
      </w:r>
    </w:p>
    <w:p w14:paraId="623C063E">
      <w:pPr>
        <w:spacing w:after="200" w:line="400" w:lineRule="atLeast"/>
      </w:pPr>
      <w:r>
        <w:fldChar w:fldCharType="begin"/>
      </w:r>
      <w:r>
        <w:instrText xml:space="preserve"> HYPERLINK "https://files.metaso.cn/api/public-file/preview?fileName=8673182652184244224.pdf" \h </w:instrText>
      </w:r>
      <w:r>
        <w:fldChar w:fldCharType="separate"/>
      </w:r>
      <w:r>
        <w:rPr>
          <w:rStyle w:val="13"/>
          <w:color w:val="0563C1"/>
        </w:rPr>
        <w:t>[61,67,513]. AI+Agent发展，关注游戏、营销、教育落地</w:t>
      </w:r>
      <w:r>
        <w:rPr>
          <w:rStyle w:val="13"/>
          <w:color w:val="0563C1"/>
        </w:rPr>
        <w:fldChar w:fldCharType="end"/>
      </w:r>
    </w:p>
    <w:p w14:paraId="43C482F2">
      <w:pPr>
        <w:spacing w:after="200" w:line="400" w:lineRule="atLeast"/>
      </w:pPr>
      <w:r>
        <w:fldChar w:fldCharType="begin"/>
      </w:r>
      <w:r>
        <w:instrText xml:space="preserve"> HYPERLINK "https://files.metaso.cn/api/public-file/preview?fileName=8683681356410310656.pdf" \h </w:instrText>
      </w:r>
      <w:r>
        <w:fldChar w:fldCharType="separate"/>
      </w:r>
      <w:r>
        <w:rPr>
          <w:rStyle w:val="13"/>
          <w:color w:val="0563C1"/>
        </w:rPr>
        <w:t>[66,173,184,514,521,522,626]. 人工智能治理案例集</w:t>
      </w:r>
      <w:r>
        <w:rPr>
          <w:rStyle w:val="13"/>
          <w:color w:val="0563C1"/>
        </w:rPr>
        <w:fldChar w:fldCharType="end"/>
      </w:r>
    </w:p>
    <w:p w14:paraId="54238D30">
      <w:pPr>
        <w:spacing w:after="200" w:line="400" w:lineRule="atLeast"/>
      </w:pPr>
      <w:r>
        <w:fldChar w:fldCharType="begin"/>
      </w:r>
      <w:r>
        <w:instrText xml:space="preserve"> HYPERLINK "https://francis-press.com/uploads/papers/vT7Giazaw9vdVRRrGxSDXgrqMi0vJVquyWeqFjVy.pdf" \h </w:instrText>
      </w:r>
      <w:r>
        <w:fldChar w:fldCharType="separate"/>
      </w:r>
      <w:r>
        <w:rPr>
          <w:rStyle w:val="13"/>
          <w:color w:val="0563C1"/>
        </w:rPr>
        <w:t>[68,71,457]. Research and Practice on an Information Technology Application Innovation Talent Cultivation Model with Teacher Education Characteristics</w:t>
      </w:r>
      <w:r>
        <w:rPr>
          <w:rStyle w:val="13"/>
          <w:color w:val="0563C1"/>
        </w:rPr>
        <w:fldChar w:fldCharType="end"/>
      </w:r>
    </w:p>
    <w:p w14:paraId="1841689C">
      <w:pPr>
        <w:spacing w:after="200" w:line="400" w:lineRule="atLeast"/>
      </w:pPr>
      <w:r>
        <w:fldChar w:fldCharType="begin"/>
      </w:r>
      <w:r>
        <w:instrText xml:space="preserve"> HYPERLINK "https://aver.nwnu.edu.cn/upload/formalarticle/202503/2025032011-%E4%BA%BA%E5%B7%A5%E6%99%BA%E8%83%BD%E6%95%99%E8%82%B2%E8%B4%AF%E9%80%9A%E5%BC%8F%E5%9F%B9%E5%85%BB%E4%BD%93%E7%B3%BB%EF%BC%9A%20%E4%BB%B7%E5%80%BC%E3%80%81%E6%8C%91%E6%88%98%E4%B8%8E%E6%9E%84%E5%BB%BA%E8%B7%AF%E5%BE%84.pdf" \h </w:instrText>
      </w:r>
      <w:r>
        <w:fldChar w:fldCharType="separate"/>
      </w:r>
      <w:r>
        <w:rPr>
          <w:rStyle w:val="13"/>
          <w:color w:val="0563C1"/>
        </w:rPr>
        <w:t>[69,72,458]. 人工智能教育贯通式培养体系：价值、挑战与构建路径</w:t>
      </w:r>
      <w:r>
        <w:rPr>
          <w:rStyle w:val="13"/>
          <w:color w:val="0563C1"/>
        </w:rPr>
        <w:fldChar w:fldCharType="end"/>
      </w:r>
    </w:p>
    <w:p w14:paraId="706504B0">
      <w:pPr>
        <w:spacing w:after="200" w:line="400" w:lineRule="atLeast"/>
      </w:pPr>
      <w:r>
        <w:fldChar w:fldCharType="begin"/>
      </w:r>
      <w:r>
        <w:instrText xml:space="preserve"> HYPERLINK "https://www.atlantis-press.com/article/126002842.pdf" \h </w:instrText>
      </w:r>
      <w:r>
        <w:fldChar w:fldCharType="separate"/>
      </w:r>
      <w:r>
        <w:rPr>
          <w:rStyle w:val="13"/>
          <w:color w:val="0563C1"/>
        </w:rPr>
        <w:t>[70,73,459]. Pathways for Cultivating Artificial Intelligence Talent in the Context of New Engineering Education Development</w:t>
      </w:r>
      <w:r>
        <w:rPr>
          <w:rStyle w:val="13"/>
          <w:color w:val="0563C1"/>
        </w:rPr>
        <w:fldChar w:fldCharType="end"/>
      </w:r>
    </w:p>
    <w:p w14:paraId="440EA4DD">
      <w:pPr>
        <w:spacing w:after="200" w:line="400" w:lineRule="atLeast"/>
      </w:pPr>
      <w:r>
        <w:fldChar w:fldCharType="begin"/>
      </w:r>
      <w:r>
        <w:instrText xml:space="preserve"> HYPERLINK "https://cset.georgetown.edu/wp-content/uploads/t0070_Qianzhan_Chanye_AI_report_EN-4.pptx" \h </w:instrText>
      </w:r>
      <w:r>
        <w:fldChar w:fldCharType="separate"/>
      </w:r>
      <w:r>
        <w:rPr>
          <w:rStyle w:val="13"/>
          <w:color w:val="0563C1"/>
        </w:rPr>
        <w:t>[74,594]. 2019 Report on Current Conditions and Trends in the Artificial Intelligence Industry</w:t>
      </w:r>
      <w:r>
        <w:rPr>
          <w:rStyle w:val="13"/>
          <w:color w:val="0563C1"/>
        </w:rPr>
        <w:fldChar w:fldCharType="end"/>
      </w:r>
    </w:p>
    <w:p w14:paraId="346E2C7E">
      <w:pPr>
        <w:spacing w:after="200" w:line="400" w:lineRule="atLeast"/>
      </w:pPr>
      <w:r>
        <w:fldChar w:fldCharType="begin"/>
      </w:r>
      <w:r>
        <w:instrText xml:space="preserve"> HYPERLINK "https://systems.enpress-publisher.com/index.php/IJMSS/article/viewFile/2421/1607" \h </w:instrText>
      </w:r>
      <w:r>
        <w:fldChar w:fldCharType="separate"/>
      </w:r>
      <w:r>
        <w:rPr>
          <w:rStyle w:val="13"/>
          <w:color w:val="0563C1"/>
        </w:rPr>
        <w:t>[75,245,604]. An Analysis of the Concept of Talent Cultivation in Higher Education in the Era of Artificial Intelligence</w:t>
      </w:r>
      <w:r>
        <w:rPr>
          <w:rStyle w:val="13"/>
          <w:color w:val="0563C1"/>
        </w:rPr>
        <w:fldChar w:fldCharType="end"/>
      </w:r>
    </w:p>
    <w:p w14:paraId="4339CC2A">
      <w:pPr>
        <w:spacing w:after="200" w:line="400" w:lineRule="atLeast"/>
      </w:pPr>
      <w:r>
        <w:fldChar w:fldCharType="begin"/>
      </w:r>
      <w:r>
        <w:instrText xml:space="preserve"> HYPERLINK "https://www.sci-open.net/index.php/JTIE/article/view/6090" \h </w:instrText>
      </w:r>
      <w:r>
        <w:fldChar w:fldCharType="separate"/>
      </w:r>
      <w:r>
        <w:rPr>
          <w:rStyle w:val="13"/>
          <w:color w:val="0563C1"/>
        </w:rPr>
        <w:t>[76]. Optimization of Higher Vocational Artificial Intelligence Talent Cultivation Driven by New Quality Productive Forces</w:t>
      </w:r>
      <w:r>
        <w:rPr>
          <w:rStyle w:val="13"/>
          <w:color w:val="0563C1"/>
        </w:rPr>
        <w:fldChar w:fldCharType="end"/>
      </w:r>
    </w:p>
    <w:p w14:paraId="3752073C">
      <w:pPr>
        <w:spacing w:after="200" w:line="400" w:lineRule="atLeast"/>
      </w:pPr>
      <w:r>
        <w:fldChar w:fldCharType="begin"/>
      </w:r>
      <w:r>
        <w:instrText xml:space="preserve"> HYPERLINK "https://www.clausiuspress.com/assets/default/article/2025/04/28/article_1745850560.pdf" \h </w:instrText>
      </w:r>
      <w:r>
        <w:fldChar w:fldCharType="separate"/>
      </w:r>
      <w:r>
        <w:rPr>
          <w:rStyle w:val="13"/>
          <w:color w:val="0563C1"/>
        </w:rPr>
        <w:t>[77,78,93,95,637]. Exploration and thinking on the new paradigm of AI empowering talent cultivation</w:t>
      </w:r>
      <w:r>
        <w:rPr>
          <w:rStyle w:val="13"/>
          <w:color w:val="0563C1"/>
        </w:rPr>
        <w:fldChar w:fldCharType="end"/>
      </w:r>
    </w:p>
    <w:p w14:paraId="4CDB6EA8">
      <w:pPr>
        <w:spacing w:after="200" w:line="400" w:lineRule="atLeast"/>
      </w:pPr>
      <w:r>
        <w:fldChar w:fldCharType="begin"/>
      </w:r>
      <w:r>
        <w:instrText xml:space="preserve"> HYPERLINK "https://eprints.gouni.edu.ng/4428/1/Volume%202-AI%20and%20Quality%20Higher%20Education%20Handbook-January%202025.pdf#page=190" \h </w:instrText>
      </w:r>
      <w:r>
        <w:fldChar w:fldCharType="separate"/>
      </w:r>
      <w:r>
        <w:rPr>
          <w:rStyle w:val="13"/>
          <w:color w:val="0563C1"/>
        </w:rPr>
        <w:t>[79,81,83,84,378,380,617]. AI and Curriculum Development for the Future</w:t>
      </w:r>
      <w:r>
        <w:rPr>
          <w:rStyle w:val="13"/>
          <w:color w:val="0563C1"/>
        </w:rPr>
        <w:fldChar w:fldCharType="end"/>
      </w:r>
    </w:p>
    <w:p w14:paraId="314CFCEC">
      <w:pPr>
        <w:spacing w:after="200" w:line="400" w:lineRule="atLeast"/>
      </w:pPr>
      <w:r>
        <w:fldChar w:fldCharType="begin"/>
      </w:r>
      <w:r>
        <w:instrText xml:space="preserve"> HYPERLINK "https://fitped.eu/wp-content/uploads/2025/03/R13-Professional_education_in_AI_study_v2.pdf" \h </w:instrText>
      </w:r>
      <w:r>
        <w:fldChar w:fldCharType="separate"/>
      </w:r>
      <w:r>
        <w:rPr>
          <w:rStyle w:val="13"/>
          <w:color w:val="0563C1"/>
        </w:rPr>
        <w:t>[80,82]. Professional Education in AI (study)</w:t>
      </w:r>
      <w:r>
        <w:rPr>
          <w:rStyle w:val="13"/>
          <w:color w:val="0563C1"/>
        </w:rPr>
        <w:fldChar w:fldCharType="end"/>
      </w:r>
    </w:p>
    <w:p w14:paraId="7E3AFF9E">
      <w:pPr>
        <w:spacing w:after="200" w:line="400" w:lineRule="atLeast"/>
      </w:pPr>
      <w:r>
        <w:fldChar w:fldCharType="begin"/>
      </w:r>
      <w:r>
        <w:instrText xml:space="preserve"> HYPERLINK "https://files.metaso.cn/api/public-file/preview?fileName=8683747224787021824.pdf" \h </w:instrText>
      </w:r>
      <w:r>
        <w:fldChar w:fldCharType="separate"/>
      </w:r>
      <w:r>
        <w:rPr>
          <w:rStyle w:val="13"/>
          <w:color w:val="0563C1"/>
        </w:rPr>
        <w:t>[85,618]. Generative AI and the future of work in Australia</w:t>
      </w:r>
      <w:r>
        <w:rPr>
          <w:rStyle w:val="13"/>
          <w:color w:val="0563C1"/>
        </w:rPr>
        <w:fldChar w:fldCharType="end"/>
      </w:r>
    </w:p>
    <w:p w14:paraId="0FD83B04">
      <w:pPr>
        <w:spacing w:after="200" w:line="400" w:lineRule="atLeast"/>
      </w:pPr>
      <w:r>
        <w:fldChar w:fldCharType="begin"/>
      </w:r>
      <w:r>
        <w:instrText xml:space="preserve"> HYPERLINK "https://bebeez.eu/2025/12/09/ai-education-trends-for-2026-how-european-classrooms-are-shaping-the-future-startup-talent-pipeline-sponsored/" \h </w:instrText>
      </w:r>
      <w:r>
        <w:fldChar w:fldCharType="separate"/>
      </w:r>
      <w:r>
        <w:rPr>
          <w:rStyle w:val="13"/>
          <w:color w:val="0563C1"/>
        </w:rPr>
        <w:t>[86,87,89,94,612,636]. AI Education Trends for 2026: How European Classrooms Are Shaping the Future Startup Talent Pipeline</w:t>
      </w:r>
      <w:r>
        <w:rPr>
          <w:rStyle w:val="13"/>
          <w:color w:val="0563C1"/>
        </w:rPr>
        <w:fldChar w:fldCharType="end"/>
      </w:r>
    </w:p>
    <w:p w14:paraId="724C13BC">
      <w:pPr>
        <w:spacing w:after="200" w:line="400" w:lineRule="atLeast"/>
      </w:pPr>
      <w:r>
        <w:fldChar w:fldCharType="begin"/>
      </w:r>
      <w:r>
        <w:instrText xml:space="preserve"> HYPERLINK "https://cit.bnu.edu.cn/docs/2022-10/20221025143301062755.pdf" \h </w:instrText>
      </w:r>
      <w:r>
        <w:fldChar w:fldCharType="separate"/>
      </w:r>
      <w:r>
        <w:rPr>
          <w:rStyle w:val="13"/>
          <w:color w:val="0563C1"/>
        </w:rPr>
        <w:t>[88,90,613]. Artificial Intelligence in Education: Challenges and Opportunities for Sustainable Development</w:t>
      </w:r>
      <w:r>
        <w:rPr>
          <w:rStyle w:val="13"/>
          <w:color w:val="0563C1"/>
        </w:rPr>
        <w:fldChar w:fldCharType="end"/>
      </w:r>
    </w:p>
    <w:p w14:paraId="5027B4CD">
      <w:pPr>
        <w:spacing w:after="200" w:line="400" w:lineRule="atLeast"/>
      </w:pPr>
      <w:r>
        <w:fldChar w:fldCharType="begin"/>
      </w:r>
      <w:r>
        <w:instrText xml:space="preserve"> HYPERLINK "https://www.eklavvya.com/blog/ai-in-education/#%3A~%3Atext%3DArtificial%20Intelligence%20%28AI%29%20represents%20a%2Cits%20performance%20through%20machine%20learning." \h </w:instrText>
      </w:r>
      <w:r>
        <w:fldChar w:fldCharType="separate"/>
      </w:r>
      <w:r>
        <w:rPr>
          <w:rStyle w:val="13"/>
          <w:color w:val="0563C1"/>
        </w:rPr>
        <w:t>[97,105,114,116,464,468,572]. AI in Education: Transforming Learning, Teaching, and Assessment</w:t>
      </w:r>
      <w:r>
        <w:rPr>
          <w:rStyle w:val="13"/>
          <w:color w:val="0563C1"/>
        </w:rPr>
        <w:fldChar w:fldCharType="end"/>
      </w:r>
    </w:p>
    <w:p w14:paraId="52D61C2B">
      <w:pPr>
        <w:spacing w:after="200" w:line="400" w:lineRule="atLeast"/>
      </w:pPr>
      <w:r>
        <w:fldChar w:fldCharType="begin"/>
      </w:r>
      <w:r>
        <w:instrText xml:space="preserve"> HYPERLINK "https://www.eimt.edu.eu/top-10-ai-trends-reshaping-the-future-of-education#%3A~%3Atext%3DAutomated%20Grading%20and%20Feedback%3A%26text%3DBesides%20grading%2C%20AI%20gives%20feedback%2Callowing%20more%20focus%20on%20teaching." \h </w:instrText>
      </w:r>
      <w:r>
        <w:fldChar w:fldCharType="separate"/>
      </w:r>
      <w:r>
        <w:rPr>
          <w:rStyle w:val="13"/>
          <w:color w:val="0563C1"/>
        </w:rPr>
        <w:t>[98,100,463,467]. AI is revolutionizing education with personalized learning, smart tutors, automated grading, and immersive tech, enhancing student outcomes and engagement.</w:t>
      </w:r>
      <w:r>
        <w:rPr>
          <w:rStyle w:val="13"/>
          <w:color w:val="0563C1"/>
        </w:rPr>
        <w:fldChar w:fldCharType="end"/>
      </w:r>
    </w:p>
    <w:p w14:paraId="38D25874">
      <w:pPr>
        <w:spacing w:after="200" w:line="400" w:lineRule="atLeast"/>
      </w:pPr>
      <w:r>
        <w:fldChar w:fldCharType="begin"/>
      </w:r>
      <w:r>
        <w:instrText xml:space="preserve"> HYPERLINK "https://www.theglobalstatistics.com/artificial-intelligence-ai-usage-statistics/" \h </w:instrText>
      </w:r>
      <w:r>
        <w:fldChar w:fldCharType="separate"/>
      </w:r>
      <w:r>
        <w:rPr>
          <w:rStyle w:val="13"/>
          <w:color w:val="0563C1"/>
        </w:rPr>
        <w:t>[99,126,461,465]. Global Artificial Intelligence (AI) Usage 2025</w:t>
      </w:r>
      <w:r>
        <w:rPr>
          <w:rStyle w:val="13"/>
          <w:color w:val="0563C1"/>
        </w:rPr>
        <w:fldChar w:fldCharType="end"/>
      </w:r>
    </w:p>
    <w:p w14:paraId="64E3EA86">
      <w:pPr>
        <w:spacing w:after="200" w:line="400" w:lineRule="atLeast"/>
      </w:pPr>
      <w:r>
        <w:fldChar w:fldCharType="begin"/>
      </w:r>
      <w:r>
        <w:instrText xml:space="preserve"> HYPERLINK "https://iacis.org/iis/2025/4_iis_2025_168-182.pdf" \h </w:instrText>
      </w:r>
      <w:r>
        <w:fldChar w:fldCharType="separate"/>
      </w:r>
      <w:r>
        <w:rPr>
          <w:rStyle w:val="13"/>
          <w:color w:val="0563C1"/>
        </w:rPr>
        <w:t>[101]. An empirical investigation of AI adoption and perception among IT professionals</w:t>
      </w:r>
      <w:r>
        <w:rPr>
          <w:rStyle w:val="13"/>
          <w:color w:val="0563C1"/>
        </w:rPr>
        <w:fldChar w:fldCharType="end"/>
      </w:r>
    </w:p>
    <w:p w14:paraId="3D694D96">
      <w:pPr>
        <w:spacing w:after="200" w:line="400" w:lineRule="atLeast"/>
      </w:pPr>
      <w:r>
        <w:fldChar w:fldCharType="begin"/>
      </w:r>
      <w:r>
        <w:instrText xml:space="preserve"> HYPERLINK "https://mupages.marshall.edu/sites/nexus/2025/10/27/statistical-insights-into-ai-and-vr-integration-in-education/" \h </w:instrText>
      </w:r>
      <w:r>
        <w:fldChar w:fldCharType="separate"/>
      </w:r>
      <w:r>
        <w:rPr>
          <w:rStyle w:val="13"/>
          <w:color w:val="0563C1"/>
        </w:rPr>
        <w:t>[102,125,466]. The Rise of AI and VR in Education</w:t>
      </w:r>
      <w:r>
        <w:rPr>
          <w:rStyle w:val="13"/>
          <w:color w:val="0563C1"/>
        </w:rPr>
        <w:fldChar w:fldCharType="end"/>
      </w:r>
    </w:p>
    <w:p w14:paraId="120D2AF9">
      <w:pPr>
        <w:spacing w:after="200" w:line="400" w:lineRule="atLeast"/>
      </w:pPr>
      <w:r>
        <w:fldChar w:fldCharType="begin"/>
      </w:r>
      <w:r>
        <w:instrText xml:space="preserve"> HYPERLINK "https://files.metaso.cn/api/public-file/preview?fileName=8683678201713573888.pdf" \h </w:instrText>
      </w:r>
      <w:r>
        <w:fldChar w:fldCharType="separate"/>
      </w:r>
      <w:r>
        <w:rPr>
          <w:rStyle w:val="13"/>
          <w:color w:val="0563C1"/>
        </w:rPr>
        <w:t>[103,121,124,475]. AI Diffusion Report: Where AI is most used, developed, and built</w:t>
      </w:r>
      <w:r>
        <w:rPr>
          <w:rStyle w:val="13"/>
          <w:color w:val="0563C1"/>
        </w:rPr>
        <w:fldChar w:fldCharType="end"/>
      </w:r>
    </w:p>
    <w:p w14:paraId="0983B3B2">
      <w:pPr>
        <w:spacing w:after="200" w:line="400" w:lineRule="atLeast"/>
      </w:pPr>
      <w:r>
        <w:fldChar w:fldCharType="begin"/>
      </w:r>
      <w:r>
        <w:instrText xml:space="preserve"> HYPERLINK "https://www.missinformationcourses.com/uploads/3/0/3/7/30372357/the_future_of_the_teaching_profession_in_the_ai_era.pdf" \h </w:instrText>
      </w:r>
      <w:r>
        <w:fldChar w:fldCharType="separate"/>
      </w:r>
      <w:r>
        <w:rPr>
          <w:rStyle w:val="13"/>
          <w:color w:val="0563C1"/>
        </w:rPr>
        <w:t>[104,460,462]. The Future of the Teaching Profession in the AI Era</w:t>
      </w:r>
      <w:r>
        <w:rPr>
          <w:rStyle w:val="13"/>
          <w:color w:val="0563C1"/>
        </w:rPr>
        <w:fldChar w:fldCharType="end"/>
      </w:r>
    </w:p>
    <w:p w14:paraId="475F094D">
      <w:pPr>
        <w:spacing w:after="200" w:line="400" w:lineRule="atLeast"/>
      </w:pPr>
      <w:r>
        <w:fldChar w:fldCharType="begin"/>
      </w:r>
      <w:r>
        <w:instrText xml:space="preserve"> HYPERLINK "https://media.neliti.com/media/publications/590981-tailored-education-ai-in-the-development-7ce5940b.pdf" \h </w:instrText>
      </w:r>
      <w:r>
        <w:fldChar w:fldCharType="separate"/>
      </w:r>
      <w:r>
        <w:rPr>
          <w:rStyle w:val="13"/>
          <w:color w:val="0563C1"/>
        </w:rPr>
        <w:t>[106]. Tailored Education: AI in the Development of Individualized Education Programs (IEPs)</w:t>
      </w:r>
      <w:r>
        <w:rPr>
          <w:rStyle w:val="13"/>
          <w:color w:val="0563C1"/>
        </w:rPr>
        <w:fldChar w:fldCharType="end"/>
      </w:r>
    </w:p>
    <w:p w14:paraId="6A69882A">
      <w:pPr>
        <w:spacing w:after="200" w:line="400" w:lineRule="atLeast"/>
      </w:pPr>
      <w:r>
        <w:fldChar w:fldCharType="begin"/>
      </w:r>
      <w:r>
        <w:instrText xml:space="preserve"> HYPERLINK "https://www.thedailystar.net/supplements-0/news/ai-integration-tertiary-education-opportunities-and-challenges-4036016" \h </w:instrText>
      </w:r>
      <w:r>
        <w:fldChar w:fldCharType="separate"/>
      </w:r>
      <w:r>
        <w:rPr>
          <w:rStyle w:val="13"/>
          <w:color w:val="0563C1"/>
        </w:rPr>
        <w:t>[107,111,119]. AI integration into tertiary education: Opportunities and challenges</w:t>
      </w:r>
      <w:r>
        <w:rPr>
          <w:rStyle w:val="13"/>
          <w:color w:val="0563C1"/>
        </w:rPr>
        <w:fldChar w:fldCharType="end"/>
      </w:r>
    </w:p>
    <w:p w14:paraId="468D27AC">
      <w:pPr>
        <w:spacing w:after="200" w:line="400" w:lineRule="atLeast"/>
      </w:pPr>
      <w:r>
        <w:fldChar w:fldCharType="begin"/>
      </w:r>
      <w:r>
        <w:instrText xml:space="preserve"> HYPERLINK "https://zipdo.co/statistics/ai-in-higher-education/" \h </w:instrText>
      </w:r>
      <w:r>
        <w:fldChar w:fldCharType="separate"/>
      </w:r>
      <w:r>
        <w:rPr>
          <w:rStyle w:val="13"/>
          <w:color w:val="0563C1"/>
        </w:rPr>
        <w:t>[108,109,113,117,127]. AI Adoption in Higher Education Institutions</w:t>
      </w:r>
      <w:r>
        <w:rPr>
          <w:rStyle w:val="13"/>
          <w:color w:val="0563C1"/>
        </w:rPr>
        <w:fldChar w:fldCharType="end"/>
      </w:r>
    </w:p>
    <w:p w14:paraId="0FCB905E">
      <w:pPr>
        <w:spacing w:after="200" w:line="400" w:lineRule="atLeast"/>
      </w:pPr>
      <w:r>
        <w:fldChar w:fldCharType="begin"/>
      </w:r>
      <w:r>
        <w:instrText xml:space="preserve"> HYPERLINK "https://airdrive.eventsair.com/eventsairseasiaprod/production-tcm-public/e5bb47cf81c24bca91ecfe7a34e146b1" \h </w:instrText>
      </w:r>
      <w:r>
        <w:fldChar w:fldCharType="separate"/>
      </w:r>
      <w:r>
        <w:rPr>
          <w:rStyle w:val="13"/>
          <w:color w:val="0563C1"/>
        </w:rPr>
        <w:t>[110]. Global Adoption of AI in Education: Insights from a Meta-Analysis across Countries</w:t>
      </w:r>
      <w:r>
        <w:rPr>
          <w:rStyle w:val="13"/>
          <w:color w:val="0563C1"/>
        </w:rPr>
        <w:fldChar w:fldCharType="end"/>
      </w:r>
    </w:p>
    <w:p w14:paraId="407095DE">
      <w:pPr>
        <w:spacing w:after="200" w:line="400" w:lineRule="atLeast"/>
      </w:pPr>
      <w:r>
        <w:fldChar w:fldCharType="begin"/>
      </w:r>
      <w:r>
        <w:instrText xml:space="preserve"> HYPERLINK "https://biblioteca.ciencialatina.org/wp-content/uploads/2025/10/La-IA-y-la-Educacion-Superior-Hacia-una-Alfabetizacion-Digital-Critica-y-Etica.pdf" \h </w:instrText>
      </w:r>
      <w:r>
        <w:fldChar w:fldCharType="separate"/>
      </w:r>
      <w:r>
        <w:rPr>
          <w:rStyle w:val="13"/>
          <w:color w:val="0563C1"/>
        </w:rPr>
        <w:t>[112,115]. La IA y la Educación Superior: Hacia una Alfabetización Digital Crítica y Ética</w:t>
      </w:r>
      <w:r>
        <w:rPr>
          <w:rStyle w:val="13"/>
          <w:color w:val="0563C1"/>
        </w:rPr>
        <w:fldChar w:fldCharType="end"/>
      </w:r>
    </w:p>
    <w:p w14:paraId="69A4F18C">
      <w:pPr>
        <w:spacing w:after="200" w:line="400" w:lineRule="atLeast"/>
      </w:pPr>
      <w:r>
        <w:fldChar w:fldCharType="begin"/>
      </w:r>
      <w:r>
        <w:instrText xml:space="preserve"> HYPERLINK "https://acr-journal.com/article/artificial-intelligence-and-its-influence-on-modern-education-systems-1963/" \h </w:instrText>
      </w:r>
      <w:r>
        <w:fldChar w:fldCharType="separate"/>
      </w:r>
      <w:r>
        <w:rPr>
          <w:rStyle w:val="13"/>
          <w:color w:val="0563C1"/>
        </w:rPr>
        <w:t>[118,122]. The Role of Artificial Intelligence in Transforming Global Education: A Secondary Data Analysis</w:t>
      </w:r>
      <w:r>
        <w:rPr>
          <w:rStyle w:val="13"/>
          <w:color w:val="0563C1"/>
        </w:rPr>
        <w:fldChar w:fldCharType="end"/>
      </w:r>
    </w:p>
    <w:p w14:paraId="5A5257C9">
      <w:pPr>
        <w:spacing w:after="200" w:line="400" w:lineRule="atLeast"/>
      </w:pPr>
      <w:r>
        <w:fldChar w:fldCharType="begin"/>
      </w:r>
      <w:r>
        <w:instrText xml:space="preserve"> HYPERLINK "https://files.metaso.cn/api/public-file/preview?fileName=8687050107764649984.pdf" \h </w:instrText>
      </w:r>
      <w:r>
        <w:fldChar w:fldCharType="separate"/>
      </w:r>
      <w:r>
        <w:rPr>
          <w:rStyle w:val="13"/>
          <w:color w:val="0563C1"/>
        </w:rPr>
        <w:t>[120,399]. AI and the Future of Learning</w:t>
      </w:r>
      <w:r>
        <w:rPr>
          <w:rStyle w:val="13"/>
          <w:color w:val="0563C1"/>
        </w:rPr>
        <w:fldChar w:fldCharType="end"/>
      </w:r>
    </w:p>
    <w:p w14:paraId="48889364">
      <w:pPr>
        <w:spacing w:after="200" w:line="400" w:lineRule="atLeast"/>
      </w:pPr>
      <w:r>
        <w:fldChar w:fldCharType="begin"/>
      </w:r>
      <w:r>
        <w:instrText xml:space="preserve"> HYPERLINK "http://files.eric.ed.gov/fulltext/ED676035.pdf" \h </w:instrText>
      </w:r>
      <w:r>
        <w:fldChar w:fldCharType="separate"/>
      </w:r>
      <w:r>
        <w:rPr>
          <w:rStyle w:val="13"/>
          <w:color w:val="0563C1"/>
        </w:rPr>
        <w:t>[123]. Enhancing U.S. K-12 Competitiveness for the Agentic Generative AI Era: A Structured Framework for Educators and Policy Makers</w:t>
      </w:r>
      <w:r>
        <w:rPr>
          <w:rStyle w:val="13"/>
          <w:color w:val="0563C1"/>
        </w:rPr>
        <w:fldChar w:fldCharType="end"/>
      </w:r>
    </w:p>
    <w:p w14:paraId="2CECC8FC">
      <w:pPr>
        <w:spacing w:after="200" w:line="400" w:lineRule="atLeast"/>
      </w:pPr>
      <w:r>
        <w:fldChar w:fldCharType="begin"/>
      </w:r>
      <w:r>
        <w:instrText xml:space="preserve"> HYPERLINK "https://www.cdrf.org.cn/jjh/pdf/0408dishierqi.pdf" \h </w:instrText>
      </w:r>
      <w:r>
        <w:fldChar w:fldCharType="separate"/>
      </w:r>
      <w:r>
        <w:rPr>
          <w:rStyle w:val="13"/>
          <w:color w:val="0563C1"/>
        </w:rPr>
        <w:t>[128,134,148,156,159,580,632]. 中国发展高层论坛 2024 年年会‘持续发展的中国’人工智能发展与治理专题研讨会（小组讨论一）</w:t>
      </w:r>
      <w:r>
        <w:rPr>
          <w:rStyle w:val="13"/>
          <w:color w:val="0563C1"/>
        </w:rPr>
        <w:fldChar w:fldCharType="end"/>
      </w:r>
    </w:p>
    <w:p w14:paraId="5520B56F">
      <w:pPr>
        <w:spacing w:after="200" w:line="400" w:lineRule="atLeast"/>
      </w:pPr>
      <w:r>
        <w:fldChar w:fldCharType="begin"/>
      </w:r>
      <w:r>
        <w:instrText xml:space="preserve"> HYPERLINK "https://aigc.idigital.com.cn/djyanbao/%E3%80%90%E4%B8%AD%E5%9B%BD%E8%81%94%E9%80%9A%E3%80%91%E4%B8%AD%E5%9B%BD%E4%BA%BA%E5%B7%A5%E6%99%BA%E8%83%BD%E4%BC%A6%E7%90%86%E9%A3%8E%E9%99%A9%E7%99%BD%E7%9A%AE%E4%B9%A6-2024-11-10.pdf" \h </w:instrText>
      </w:r>
      <w:r>
        <w:fldChar w:fldCharType="separate"/>
      </w:r>
      <w:r>
        <w:rPr>
          <w:rStyle w:val="13"/>
          <w:color w:val="0563C1"/>
        </w:rPr>
        <w:t>[129,135,149,157,581]. 2024中国人工智能伦理风险白皮书</w:t>
      </w:r>
      <w:r>
        <w:rPr>
          <w:rStyle w:val="13"/>
          <w:color w:val="0563C1"/>
        </w:rPr>
        <w:fldChar w:fldCharType="end"/>
      </w:r>
    </w:p>
    <w:p w14:paraId="16A33A85">
      <w:pPr>
        <w:spacing w:after="200" w:line="400" w:lineRule="atLeast"/>
      </w:pPr>
      <w:r>
        <w:fldChar w:fldCharType="begin"/>
      </w:r>
      <w:r>
        <w:instrText xml:space="preserve"> HYPERLINK "https://mp.weixin.qq.com/s?__biz=MzA3MDM4MDkyMA==&amp;mid=2651068596&amp;idx=1&amp;sn=7cfad620103dd0432327c6e3c8c86cd5&amp;chksm=85ccded2e58b3ccc395af4eee51068cbaff99849014702166caa58554fceca7481710fcd3923&amp;scene=27" \h </w:instrText>
      </w:r>
      <w:r>
        <w:fldChar w:fldCharType="separate"/>
      </w:r>
      <w:r>
        <w:rPr>
          <w:rStyle w:val="13"/>
          <w:color w:val="0563C1"/>
        </w:rPr>
        <w:t>[130,132,583]. 欧盟与美国的人工智能治理模式比较与对中国的政策启示</w:t>
      </w:r>
      <w:r>
        <w:rPr>
          <w:rStyle w:val="13"/>
          <w:color w:val="0563C1"/>
        </w:rPr>
        <w:fldChar w:fldCharType="end"/>
      </w:r>
    </w:p>
    <w:p w14:paraId="72358296">
      <w:pPr>
        <w:spacing w:after="200" w:line="400" w:lineRule="atLeast"/>
      </w:pPr>
      <w:r>
        <w:fldChar w:fldCharType="begin"/>
      </w:r>
      <w:r>
        <w:instrText xml:space="preserve"> HYPERLINK "https://mp.weixin.qq.com/s?__biz=MzAxNzA5NDgwMg==&amp;mid=2649141912&amp;idx=2&amp;sn=7bfd6343baa4c88547a56ebf99cc410d&amp;chksm=83f8d365b48f5a733a9f10bfdcfb02d2f4f3dee681b463ef38d1a2f7c6a4fd0c29da28b0868e&amp;scene=27" \h </w:instrText>
      </w:r>
      <w:r>
        <w:fldChar w:fldCharType="separate"/>
      </w:r>
      <w:r>
        <w:rPr>
          <w:rStyle w:val="13"/>
          <w:color w:val="0563C1"/>
        </w:rPr>
        <w:t>[131,140,588]. 中国、美国和欧盟人工智能安全治理规则体系的异同</w:t>
      </w:r>
      <w:r>
        <w:rPr>
          <w:rStyle w:val="13"/>
          <w:color w:val="0563C1"/>
        </w:rPr>
        <w:fldChar w:fldCharType="end"/>
      </w:r>
    </w:p>
    <w:p w14:paraId="4EDBD25D">
      <w:pPr>
        <w:spacing w:after="200" w:line="400" w:lineRule="atLeast"/>
      </w:pPr>
      <w:r>
        <w:fldChar w:fldCharType="begin"/>
      </w:r>
      <w:r>
        <w:instrText xml:space="preserve"> HYPERLINK "https://www.sohu.com/a/906668186_121924584" \h </w:instrText>
      </w:r>
      <w:r>
        <w:fldChar w:fldCharType="separate"/>
      </w:r>
      <w:r>
        <w:rPr>
          <w:rStyle w:val="13"/>
          <w:color w:val="0563C1"/>
        </w:rPr>
        <w:t>[133,584]. 欧盟与美国的人工智能治理模式对比</w:t>
      </w:r>
      <w:r>
        <w:rPr>
          <w:rStyle w:val="13"/>
          <w:color w:val="0563C1"/>
        </w:rPr>
        <w:fldChar w:fldCharType="end"/>
      </w:r>
    </w:p>
    <w:p w14:paraId="5D865B65">
      <w:pPr>
        <w:spacing w:after="200" w:line="400" w:lineRule="atLeast"/>
      </w:pPr>
      <w:r>
        <w:fldChar w:fldCharType="begin"/>
      </w:r>
      <w:r>
        <w:instrText xml:space="preserve"> HYPERLINK "https://files.metaso.cn/api/public-file/preview?fileName=8682626849917906944.pdf" \h </w:instrText>
      </w:r>
      <w:r>
        <w:fldChar w:fldCharType="separate"/>
      </w:r>
      <w:r>
        <w:rPr>
          <w:rStyle w:val="13"/>
          <w:color w:val="0563C1"/>
        </w:rPr>
        <w:t>[136,145,150,154,158,162,582,590,633]. 可信人工智能治理白皮书</w:t>
      </w:r>
      <w:r>
        <w:rPr>
          <w:rStyle w:val="13"/>
          <w:color w:val="0563C1"/>
        </w:rPr>
        <w:fldChar w:fldCharType="end"/>
      </w:r>
    </w:p>
    <w:p w14:paraId="0939C03A">
      <w:pPr>
        <w:spacing w:after="200" w:line="400" w:lineRule="atLeast"/>
      </w:pPr>
      <w:r>
        <w:fldChar w:fldCharType="begin"/>
      </w:r>
      <w:r>
        <w:instrText xml:space="preserve"> HYPERLINK "https://files.metaso.cn/api/public-file/preview?fileName=8672151754507886592.pdf" \h </w:instrText>
      </w:r>
      <w:r>
        <w:fldChar w:fldCharType="separate"/>
      </w:r>
      <w:r>
        <w:rPr>
          <w:rStyle w:val="13"/>
          <w:color w:val="0563C1"/>
        </w:rPr>
        <w:t>[137,151,160,585]. [241205] The balancing act_ AI &amp; regulation with Nicklas Lundblad.md</w:t>
      </w:r>
      <w:r>
        <w:rPr>
          <w:rStyle w:val="13"/>
          <w:color w:val="0563C1"/>
        </w:rPr>
        <w:fldChar w:fldCharType="end"/>
      </w:r>
    </w:p>
    <w:p w14:paraId="00803FA4">
      <w:pPr>
        <w:spacing w:after="200" w:line="400" w:lineRule="atLeast"/>
      </w:pPr>
      <w:r>
        <w:fldChar w:fldCharType="begin"/>
      </w:r>
      <w:r>
        <w:instrText xml:space="preserve"> HYPERLINK "https://www.zhonglunwende.com/index.php/Index/show/catid/15/id/1264.html" \h </w:instrText>
      </w:r>
      <w:r>
        <w:fldChar w:fldCharType="separate"/>
      </w:r>
      <w:r>
        <w:rPr>
          <w:rStyle w:val="13"/>
          <w:color w:val="0563C1"/>
        </w:rPr>
        <w:t>[138,586]. Artificial Intelligence Legislation: Lessons from EU &amp; US and China’s Path</w:t>
      </w:r>
      <w:r>
        <w:rPr>
          <w:rStyle w:val="13"/>
          <w:color w:val="0563C1"/>
        </w:rPr>
        <w:fldChar w:fldCharType="end"/>
      </w:r>
    </w:p>
    <w:p w14:paraId="07B96A99">
      <w:pPr>
        <w:spacing w:after="200" w:line="400" w:lineRule="atLeast"/>
      </w:pPr>
      <w:r>
        <w:fldChar w:fldCharType="begin"/>
      </w:r>
      <w:r>
        <w:instrText xml:space="preserve"> HYPERLINK "https://mp.weixin.qq.com/s?__biz=Mzg4NzU4NTk4Ng==&amp;mid=2247489617&amp;idx=2&amp;sn=156e36013d0e8e55b07b57cdbe707e1c&amp;chksm=ced2876684f47a285d84f95f3990d190968f45d170e36af4af854d7582d173aab122c24b5440&amp;scene=27" \h </w:instrText>
      </w:r>
      <w:r>
        <w:fldChar w:fldCharType="separate"/>
      </w:r>
      <w:r>
        <w:rPr>
          <w:rStyle w:val="13"/>
          <w:color w:val="0563C1"/>
        </w:rPr>
        <w:t>[139,143,164,166,587,592]. 欧美中人工智能监管规范比较研究</w:t>
      </w:r>
      <w:r>
        <w:rPr>
          <w:rStyle w:val="13"/>
          <w:color w:val="0563C1"/>
        </w:rPr>
        <w:fldChar w:fldCharType="end"/>
      </w:r>
    </w:p>
    <w:p w14:paraId="236DD1C6">
      <w:pPr>
        <w:spacing w:after="200" w:line="400" w:lineRule="atLeast"/>
      </w:pPr>
      <w:r>
        <w:fldChar w:fldCharType="begin"/>
      </w:r>
      <w:r>
        <w:instrText xml:space="preserve"> HYPERLINK "https://files.metaso.cn/api/public-file/preview?fileName=8676769813288599552.pdf" \h </w:instrText>
      </w:r>
      <w:r>
        <w:fldChar w:fldCharType="separate"/>
      </w:r>
      <w:r>
        <w:rPr>
          <w:rStyle w:val="13"/>
          <w:color w:val="0563C1"/>
        </w:rPr>
        <w:t>[141,152,589]. 人工智能伦理风险与治理研究</w:t>
      </w:r>
      <w:r>
        <w:rPr>
          <w:rStyle w:val="13"/>
          <w:color w:val="0563C1"/>
        </w:rPr>
        <w:fldChar w:fldCharType="end"/>
      </w:r>
    </w:p>
    <w:p w14:paraId="0B161D8D">
      <w:pPr>
        <w:spacing w:after="200" w:line="400" w:lineRule="atLeast"/>
      </w:pPr>
      <w:r>
        <w:fldChar w:fldCharType="begin"/>
      </w:r>
      <w:r>
        <w:instrText xml:space="preserve"> HYPERLINK "https://new.caai.cn/index.php?s=/home/file/download/id/824.html" \h </w:instrText>
      </w:r>
      <w:r>
        <w:fldChar w:fldCharType="separate"/>
      </w:r>
      <w:r>
        <w:rPr>
          <w:rStyle w:val="13"/>
          <w:color w:val="0563C1"/>
        </w:rPr>
        <w:t>[142,153,161]. 中国人工智能系列白皮书——AI 驱动下的艺术教育革新</w:t>
      </w:r>
      <w:r>
        <w:rPr>
          <w:rStyle w:val="13"/>
          <w:color w:val="0563C1"/>
        </w:rPr>
        <w:fldChar w:fldCharType="end"/>
      </w:r>
    </w:p>
    <w:p w14:paraId="5AE25726">
      <w:pPr>
        <w:spacing w:after="200" w:line="400" w:lineRule="atLeast"/>
      </w:pPr>
      <w:r>
        <w:fldChar w:fldCharType="begin"/>
      </w:r>
      <w:r>
        <w:instrText xml:space="preserve"> HYPERLINK "https://k.sina.com.cn/article_1641561812_61d83ed4001018j0w.html" \h </w:instrText>
      </w:r>
      <w:r>
        <w:fldChar w:fldCharType="separate"/>
      </w:r>
      <w:r>
        <w:rPr>
          <w:rStyle w:val="13"/>
          <w:color w:val="0563C1"/>
        </w:rPr>
        <w:t>[144,146,155,165,167,593]. 欧盟的《人工智能法案》</w:t>
      </w:r>
      <w:r>
        <w:rPr>
          <w:rStyle w:val="13"/>
          <w:color w:val="0563C1"/>
        </w:rPr>
        <w:fldChar w:fldCharType="end"/>
      </w:r>
    </w:p>
    <w:p w14:paraId="34AFA162">
      <w:pPr>
        <w:spacing w:after="200" w:line="400" w:lineRule="atLeast"/>
      </w:pPr>
      <w:r>
        <w:fldChar w:fldCharType="begin"/>
      </w:r>
      <w:r>
        <w:instrText xml:space="preserve"> HYPERLINK "https://files.metaso.cn/api/public-file/preview?fileName=8684511971849146368.pdf" \h </w:instrText>
      </w:r>
      <w:r>
        <w:fldChar w:fldCharType="separate"/>
      </w:r>
      <w:r>
        <w:rPr>
          <w:rStyle w:val="13"/>
          <w:color w:val="0563C1"/>
        </w:rPr>
        <w:t>[163,591]. AIGC发展研究资料</w:t>
      </w:r>
      <w:r>
        <w:rPr>
          <w:rStyle w:val="13"/>
          <w:color w:val="0563C1"/>
        </w:rPr>
        <w:fldChar w:fldCharType="end"/>
      </w:r>
    </w:p>
    <w:p w14:paraId="5D6A71BC">
      <w:pPr>
        <w:spacing w:after="200" w:line="400" w:lineRule="atLeast"/>
      </w:pPr>
      <w:r>
        <w:fldChar w:fldCharType="begin"/>
      </w:r>
      <w:r>
        <w:instrText xml:space="preserve"> HYPERLINK "https://www.xn----8sbempclcwd3bmt.xn--p1ai/archiv/journal-6-87-2.pdf" \h </w:instrText>
      </w:r>
      <w:r>
        <w:fldChar w:fldCharType="separate"/>
      </w:r>
      <w:r>
        <w:rPr>
          <w:rStyle w:val="13"/>
          <w:color w:val="0563C1"/>
        </w:rPr>
        <w:t>[168,180,619,628]. ВЕСТНИК НАУКИ №6 (87) Том 2 ИЮНЬ 2025 г.</w:t>
      </w:r>
      <w:r>
        <w:rPr>
          <w:rStyle w:val="13"/>
          <w:color w:val="0563C1"/>
        </w:rPr>
        <w:fldChar w:fldCharType="end"/>
      </w:r>
    </w:p>
    <w:p w14:paraId="41225BFB">
      <w:pPr>
        <w:spacing w:after="200" w:line="400" w:lineRule="atLeast"/>
      </w:pPr>
      <w:r>
        <w:fldChar w:fldCharType="begin"/>
      </w:r>
      <w:r>
        <w:instrText xml:space="preserve"> HYPERLINK "https://journal.omga.su/wp-content/files/19.3/%D1%81.%2092-105.pdf" \h </w:instrText>
      </w:r>
      <w:r>
        <w:fldChar w:fldCharType="separate"/>
      </w:r>
      <w:r>
        <w:rPr>
          <w:rStyle w:val="13"/>
          <w:color w:val="0563C1"/>
        </w:rPr>
        <w:t>[169,179]. Сравнительный анализ мирового опыта подготовки педагогов к использованию искусственного интеллекта в образовании</w:t>
      </w:r>
      <w:r>
        <w:rPr>
          <w:rStyle w:val="13"/>
          <w:color w:val="0563C1"/>
        </w:rPr>
        <w:fldChar w:fldCharType="end"/>
      </w:r>
    </w:p>
    <w:p w14:paraId="45F9EAAA">
      <w:pPr>
        <w:spacing w:after="200" w:line="400" w:lineRule="atLeast"/>
      </w:pPr>
      <w:r>
        <w:fldChar w:fldCharType="begin"/>
      </w:r>
      <w:r>
        <w:instrText xml:space="preserve"> HYPERLINK "https://so03.tci-thaijo.org/index.php/oarit/article/download/293129/190591/1300010" \h </w:instrText>
      </w:r>
      <w:r>
        <w:fldChar w:fldCharType="separate"/>
      </w:r>
      <w:r>
        <w:rPr>
          <w:rStyle w:val="13"/>
          <w:color w:val="0563C1"/>
        </w:rPr>
        <w:t>[170,181,620,625]. Development of Artificial Intelligence Literacy Model for Secondary School Teachers in Shenzhen</w:t>
      </w:r>
      <w:r>
        <w:rPr>
          <w:rStyle w:val="13"/>
          <w:color w:val="0563C1"/>
        </w:rPr>
        <w:fldChar w:fldCharType="end"/>
      </w:r>
    </w:p>
    <w:p w14:paraId="650AA288">
      <w:pPr>
        <w:spacing w:after="200" w:line="400" w:lineRule="atLeast"/>
      </w:pPr>
      <w:r>
        <w:fldChar w:fldCharType="begin"/>
      </w:r>
      <w:r>
        <w:instrText xml:space="preserve"> HYPERLINK "https://mp.weixin.qq.com/s?__biz=MzA4ODY3NjUyMw==&amp;mid=2649220390&amp;idx=1&amp;sn=f21aa74b9841432c1a19e60a4d4182e6&amp;chksm=895c1df2f3e7fe433b448c223fc201de53b8b1cd617ea1e02502babdea94d19a6f510331bd29&amp;scene=27" \h </w:instrText>
      </w:r>
      <w:r>
        <w:fldChar w:fldCharType="separate"/>
      </w:r>
      <w:r>
        <w:rPr>
          <w:rStyle w:val="13"/>
          <w:color w:val="0563C1"/>
        </w:rPr>
        <w:t>[171,621]. Empirical study on the feasibility of hybrid-flexible training model for developing teachers’ artificial intelligence competence</w:t>
      </w:r>
      <w:r>
        <w:rPr>
          <w:rStyle w:val="13"/>
          <w:color w:val="0563C1"/>
        </w:rPr>
        <w:fldChar w:fldCharType="end"/>
      </w:r>
    </w:p>
    <w:p w14:paraId="5DD790EE">
      <w:pPr>
        <w:spacing w:after="200" w:line="400" w:lineRule="atLeast"/>
      </w:pPr>
      <w:r>
        <w:fldChar w:fldCharType="begin"/>
      </w:r>
      <w:r>
        <w:instrText xml:space="preserve"> HYPERLINK "https://files.metaso.cn/api/public-file/preview?fileName=8673587732019290112.pdf" \h </w:instrText>
      </w:r>
      <w:r>
        <w:fldChar w:fldCharType="separate"/>
      </w:r>
      <w:r>
        <w:rPr>
          <w:rStyle w:val="13"/>
          <w:color w:val="0563C1"/>
        </w:rPr>
        <w:t>[172,515,624]. 涌现：AI大模型赋能千行百业</w:t>
      </w:r>
      <w:r>
        <w:rPr>
          <w:rStyle w:val="13"/>
          <w:color w:val="0563C1"/>
        </w:rPr>
        <w:fldChar w:fldCharType="end"/>
      </w:r>
    </w:p>
    <w:p w14:paraId="481FA32E">
      <w:pPr>
        <w:spacing w:after="200" w:line="400" w:lineRule="atLeast"/>
      </w:pPr>
      <w:r>
        <w:fldChar w:fldCharType="begin"/>
      </w:r>
      <w:r>
        <w:instrText xml:space="preserve"> HYPERLINK "http://www.robotsci.com.cn/detail/1946119009720209408" \h </w:instrText>
      </w:r>
      <w:r>
        <w:fldChar w:fldCharType="separate"/>
      </w:r>
      <w:r>
        <w:rPr>
          <w:rStyle w:val="13"/>
          <w:color w:val="0563C1"/>
        </w:rPr>
        <w:t>[174,175,185,516,622]. 人工智能在教育教学领域的应用呈现出快速迭代与深度融合的态势</w:t>
      </w:r>
      <w:r>
        <w:rPr>
          <w:rStyle w:val="13"/>
          <w:color w:val="0563C1"/>
        </w:rPr>
        <w:fldChar w:fldCharType="end"/>
      </w:r>
    </w:p>
    <w:p w14:paraId="248EA7ED">
      <w:pPr>
        <w:spacing w:after="200" w:line="400" w:lineRule="atLeast"/>
      </w:pPr>
      <w:r>
        <w:fldChar w:fldCharType="begin"/>
      </w:r>
      <w:r>
        <w:instrText xml:space="preserve"> HYPERLINK "https://cn.usp-pl.com/index.php/TPDIER/article/download/171894/170509" \h </w:instrText>
      </w:r>
      <w:r>
        <w:fldChar w:fldCharType="separate"/>
      </w:r>
      <w:r>
        <w:rPr>
          <w:rStyle w:val="13"/>
          <w:color w:val="0563C1"/>
        </w:rPr>
        <w:t>[176,623]. 人工智能教育的理论探索与实践案例研究</w:t>
      </w:r>
      <w:r>
        <w:rPr>
          <w:rStyle w:val="13"/>
          <w:color w:val="0563C1"/>
        </w:rPr>
        <w:fldChar w:fldCharType="end"/>
      </w:r>
    </w:p>
    <w:p w14:paraId="32E1F2BA">
      <w:pPr>
        <w:spacing w:after="200" w:line="400" w:lineRule="atLeast"/>
      </w:pPr>
      <w:r>
        <w:fldChar w:fldCharType="begin"/>
      </w:r>
      <w:r>
        <w:instrText xml:space="preserve"> HYPERLINK "https://files.metaso.cn/api/public-file/preview?fileName=8681972871840768000.pdf" \h </w:instrText>
      </w:r>
      <w:r>
        <w:fldChar w:fldCharType="separate"/>
      </w:r>
      <w:r>
        <w:rPr>
          <w:rStyle w:val="13"/>
          <w:color w:val="0563C1"/>
        </w:rPr>
        <w:t>[177,178,186,309,627]. 从黑板到聊天机器人：评估生成式人工智能对尼日利亚学习成果的影响</w:t>
      </w:r>
      <w:r>
        <w:rPr>
          <w:rStyle w:val="13"/>
          <w:color w:val="0563C1"/>
        </w:rPr>
        <w:fldChar w:fldCharType="end"/>
      </w:r>
    </w:p>
    <w:p w14:paraId="7DAB62AA">
      <w:pPr>
        <w:spacing w:after="200" w:line="400" w:lineRule="atLeast"/>
      </w:pPr>
      <w:r>
        <w:fldChar w:fldCharType="begin"/>
      </w:r>
      <w:r>
        <w:instrText xml:space="preserve"> HYPERLINK "https://computingeducation.de/pub/2023_Dagiene_Kandlhofer_Olari_Romeike-ISSEP.pdf" \h </w:instrText>
      </w:r>
      <w:r>
        <w:fldChar w:fldCharType="separate"/>
      </w:r>
      <w:r>
        <w:rPr>
          <w:rStyle w:val="13"/>
          <w:color w:val="0563C1"/>
        </w:rPr>
        <w:t>[182]. Promoting Artificial Intelligence and Data Literacy within Teacher Education</w:t>
      </w:r>
      <w:r>
        <w:rPr>
          <w:rStyle w:val="13"/>
          <w:color w:val="0563C1"/>
        </w:rPr>
        <w:fldChar w:fldCharType="end"/>
      </w:r>
    </w:p>
    <w:p w14:paraId="061D09F4">
      <w:pPr>
        <w:spacing w:after="200" w:line="400" w:lineRule="atLeast"/>
      </w:pPr>
      <w:r>
        <w:fldChar w:fldCharType="begin"/>
      </w:r>
      <w:r>
        <w:instrText xml:space="preserve"> HYPERLINK "https://files.metaso.cn/api/public-file/preview?fileName=8672151754977648640.pdf" \h </w:instrText>
      </w:r>
      <w:r>
        <w:fldChar w:fldCharType="separate"/>
      </w:r>
      <w:r>
        <w:rPr>
          <w:rStyle w:val="13"/>
          <w:color w:val="0563C1"/>
        </w:rPr>
        <w:t>[183]. [241023] AI in the classroom with Irina Jurenka.md</w:t>
      </w:r>
      <w:r>
        <w:rPr>
          <w:rStyle w:val="13"/>
          <w:color w:val="0563C1"/>
        </w:rPr>
        <w:fldChar w:fldCharType="end"/>
      </w:r>
    </w:p>
    <w:p w14:paraId="662726AA">
      <w:pPr>
        <w:spacing w:after="200" w:line="400" w:lineRule="atLeast"/>
      </w:pPr>
      <w:r>
        <w:fldChar w:fldCharType="begin"/>
      </w:r>
      <w:r>
        <w:instrText xml:space="preserve"> HYPERLINK "https://www.douban.com/doubanapp/dispatch?uri=%2Fnote%2F787383271" \h </w:instrText>
      </w:r>
      <w:r>
        <w:fldChar w:fldCharType="separate"/>
      </w:r>
      <w:r>
        <w:rPr>
          <w:rStyle w:val="13"/>
          <w:color w:val="0563C1"/>
        </w:rPr>
        <w:t>[187,549]. Ethical Problems and Principles in Educational Artificial Intelligence</w:t>
      </w:r>
      <w:r>
        <w:rPr>
          <w:rStyle w:val="13"/>
          <w:color w:val="0563C1"/>
        </w:rPr>
        <w:fldChar w:fldCharType="end"/>
      </w:r>
    </w:p>
    <w:p w14:paraId="61153990">
      <w:pPr>
        <w:spacing w:after="200" w:line="400" w:lineRule="atLeast"/>
      </w:pPr>
      <w:r>
        <w:fldChar w:fldCharType="begin"/>
      </w:r>
      <w:r>
        <w:instrText xml:space="preserve"> HYPERLINK "https://polodelconocimiento.com/ojs/index.php/es/article/download/8609/22405" \h </w:instrText>
      </w:r>
      <w:r>
        <w:fldChar w:fldCharType="separate"/>
      </w:r>
      <w:r>
        <w:rPr>
          <w:rStyle w:val="13"/>
          <w:color w:val="0563C1"/>
        </w:rPr>
        <w:t>[188,190,191,194,206,274,529,551]. La ética y responsabilidad de la Inteligencia Artificial en la educación: desafíos y oportunidades</w:t>
      </w:r>
      <w:r>
        <w:rPr>
          <w:rStyle w:val="13"/>
          <w:color w:val="0563C1"/>
        </w:rPr>
        <w:fldChar w:fldCharType="end"/>
      </w:r>
    </w:p>
    <w:p w14:paraId="1120E549">
      <w:pPr>
        <w:spacing w:after="200" w:line="400" w:lineRule="atLeast"/>
      </w:pPr>
      <w:r>
        <w:fldChar w:fldCharType="begin"/>
      </w:r>
      <w:r>
        <w:instrText xml:space="preserve"> HYPERLINK "https://www.aiswers.com/topic/ai-jiao-yu-chan-ye-gao-zhi-liang-fa-zhan-mian-lin-de-wen-ti-ji-dui-ying-de-li" \h </w:instrText>
      </w:r>
      <w:r>
        <w:fldChar w:fldCharType="separate"/>
      </w:r>
      <w:r>
        <w:rPr>
          <w:rStyle w:val="13"/>
          <w:color w:val="0563C1"/>
        </w:rPr>
        <w:t>[189,200,575]. “AI+教育”产业高质量发展面临的问题及对应的案例</w:t>
      </w:r>
      <w:r>
        <w:rPr>
          <w:rStyle w:val="13"/>
          <w:color w:val="0563C1"/>
        </w:rPr>
        <w:fldChar w:fldCharType="end"/>
      </w:r>
    </w:p>
    <w:p w14:paraId="4DE15B7E">
      <w:pPr>
        <w:spacing w:after="200" w:line="400" w:lineRule="atLeast"/>
      </w:pPr>
      <w:r>
        <w:fldChar w:fldCharType="begin"/>
      </w:r>
      <w:r>
        <w:instrText xml:space="preserve"> HYPERLINK "https://cit.bnu.edu.cn/docs/2022-10/20221025143301062755.pdf" \h </w:instrText>
      </w:r>
      <w:r>
        <w:fldChar w:fldCharType="separate"/>
      </w:r>
      <w:r>
        <w:rPr>
          <w:rStyle w:val="13"/>
          <w:color w:val="0563C1"/>
        </w:rPr>
        <w:t>[192,552]. Artificial Intelligence in Education: Challenges and Opportunities for Sustainable Development</w:t>
      </w:r>
      <w:r>
        <w:rPr>
          <w:rStyle w:val="13"/>
          <w:color w:val="0563C1"/>
        </w:rPr>
        <w:fldChar w:fldCharType="end"/>
      </w:r>
    </w:p>
    <w:p w14:paraId="69514290">
      <w:pPr>
        <w:spacing w:after="200" w:line="400" w:lineRule="atLeast"/>
      </w:pPr>
      <w:r>
        <w:fldChar w:fldCharType="begin"/>
      </w:r>
      <w:r>
        <w:instrText xml:space="preserve"> HYPERLINK "https://www.ajssmt.com/Papers/650117.pdf" \h </w:instrText>
      </w:r>
      <w:r>
        <w:fldChar w:fldCharType="separate"/>
      </w:r>
      <w:r>
        <w:rPr>
          <w:rStyle w:val="13"/>
          <w:color w:val="0563C1"/>
        </w:rPr>
        <w:t>[195,201,530,576]. Revolutionising Teaching and Learning Through AI: A Case Study of South Africa</w:t>
      </w:r>
      <w:r>
        <w:rPr>
          <w:rStyle w:val="13"/>
          <w:color w:val="0563C1"/>
        </w:rPr>
        <w:fldChar w:fldCharType="end"/>
      </w:r>
    </w:p>
    <w:p w14:paraId="27BE24BC">
      <w:pPr>
        <w:spacing w:after="200" w:line="400" w:lineRule="atLeast"/>
      </w:pPr>
      <w:r>
        <w:fldChar w:fldCharType="begin"/>
      </w:r>
      <w:r>
        <w:instrText xml:space="preserve"> HYPERLINK "https://www.ijimai.org/journal/sites/default/files/2024-02/ip2024_02_010.pdf" \h </w:instrText>
      </w:r>
      <w:r>
        <w:fldChar w:fldCharType="separate"/>
      </w:r>
      <w:r>
        <w:rPr>
          <w:rStyle w:val="13"/>
          <w:color w:val="0563C1"/>
        </w:rPr>
        <w:t>[196,531]. Ethical Implications and Principles of Using Artificial Intelligence Models in the Classroom: A Systematic Literature Review</w:t>
      </w:r>
      <w:r>
        <w:rPr>
          <w:rStyle w:val="13"/>
          <w:color w:val="0563C1"/>
        </w:rPr>
        <w:fldChar w:fldCharType="end"/>
      </w:r>
    </w:p>
    <w:p w14:paraId="7D6679FE">
      <w:pPr>
        <w:spacing w:after="200" w:line="400" w:lineRule="atLeast"/>
      </w:pPr>
      <w:r>
        <w:fldChar w:fldCharType="begin"/>
      </w:r>
      <w:r>
        <w:instrText xml:space="preserve"> HYPERLINK "https://files.metaso.cn/api/public-file/preview?fileName=8676512470012276736.pdf" \h </w:instrText>
      </w:r>
      <w:r>
        <w:fldChar w:fldCharType="separate"/>
      </w:r>
      <w:r>
        <w:rPr>
          <w:rStyle w:val="13"/>
          <w:color w:val="0563C1"/>
        </w:rPr>
        <w:t>[197,282,296,298,561]. Schools’ Embrace of AI</w:t>
      </w:r>
      <w:r>
        <w:rPr>
          <w:rStyle w:val="13"/>
          <w:color w:val="0563C1"/>
        </w:rPr>
        <w:fldChar w:fldCharType="end"/>
      </w:r>
    </w:p>
    <w:p w14:paraId="480162E4">
      <w:pPr>
        <w:spacing w:after="200" w:line="400" w:lineRule="atLeast"/>
      </w:pPr>
      <w:r>
        <w:fldChar w:fldCharType="begin"/>
      </w:r>
      <w:r>
        <w:instrText xml:space="preserve"> HYPERLINK "https://bokcenter.harvard.edu/ai-ethics" \h </w:instrText>
      </w:r>
      <w:r>
        <w:fldChar w:fldCharType="separate"/>
      </w:r>
      <w:r>
        <w:rPr>
          <w:rStyle w:val="13"/>
          <w:color w:val="0563C1"/>
        </w:rPr>
        <w:t>[198]. AI &amp; Ethics</w:t>
      </w:r>
      <w:r>
        <w:rPr>
          <w:rStyle w:val="13"/>
          <w:color w:val="0563C1"/>
        </w:rPr>
        <w:fldChar w:fldCharType="end"/>
      </w:r>
    </w:p>
    <w:p w14:paraId="3A6044F7">
      <w:pPr>
        <w:spacing w:after="200" w:line="400" w:lineRule="atLeast"/>
      </w:pPr>
      <w:r>
        <w:fldChar w:fldCharType="begin"/>
      </w:r>
      <w:r>
        <w:instrText xml:space="preserve"> HYPERLINK "https://ethicsolympiad.org/2025MiddleSchoolEthicsOlympiad/2025MiddleSchoolEthicsOlympiadNovCases.pdf" \h </w:instrText>
      </w:r>
      <w:r>
        <w:fldChar w:fldCharType="separate"/>
      </w:r>
      <w:r>
        <w:rPr>
          <w:rStyle w:val="13"/>
          <w:color w:val="0563C1"/>
        </w:rPr>
        <w:t>[199]. 2025 MIDDLE SCHOOL CASES PACKAGE</w:t>
      </w:r>
      <w:r>
        <w:rPr>
          <w:rStyle w:val="13"/>
          <w:color w:val="0563C1"/>
        </w:rPr>
        <w:fldChar w:fldCharType="end"/>
      </w:r>
    </w:p>
    <w:p w14:paraId="55AD6446">
      <w:pPr>
        <w:spacing w:after="200" w:line="400" w:lineRule="atLeast"/>
      </w:pPr>
      <w:r>
        <w:fldChar w:fldCharType="begin"/>
      </w:r>
      <w:r>
        <w:instrText xml:space="preserve"> HYPERLINK "https://moodle.net/.pkg/@moodlenet/ed-resource/dl/ed-resource/lei05IDJ/771_DEC_AI_Literacy_Framework.pdf" \h </w:instrText>
      </w:r>
      <w:r>
        <w:fldChar w:fldCharType="separate"/>
      </w:r>
      <w:r>
        <w:rPr>
          <w:rStyle w:val="13"/>
          <w:color w:val="0563C1"/>
        </w:rPr>
        <w:t>[203]. DEC AI Literacy Framework: AI Literacy For All</w:t>
      </w:r>
      <w:r>
        <w:rPr>
          <w:rStyle w:val="13"/>
          <w:color w:val="0563C1"/>
        </w:rPr>
        <w:fldChar w:fldCharType="end"/>
      </w:r>
    </w:p>
    <w:p w14:paraId="27B17F5F">
      <w:pPr>
        <w:spacing w:after="200" w:line="400" w:lineRule="atLeast"/>
      </w:pPr>
      <w:r>
        <w:fldChar w:fldCharType="begin"/>
      </w:r>
      <w:r>
        <w:instrText xml:space="preserve"> HYPERLINK "https://aiethics.princeton.edu/wp-content/uploads/sites/587/2018/10/Princeton-AI-Ethics-Case-Study-3.pdf" \h </w:instrText>
      </w:r>
      <w:r>
        <w:fldChar w:fldCharType="separate"/>
      </w:r>
      <w:r>
        <w:rPr>
          <w:rStyle w:val="13"/>
          <w:color w:val="0563C1"/>
        </w:rPr>
        <w:t>[204,207]. Optimizing Schools</w:t>
      </w:r>
      <w:r>
        <w:rPr>
          <w:rStyle w:val="13"/>
          <w:color w:val="0563C1"/>
        </w:rPr>
        <w:fldChar w:fldCharType="end"/>
      </w:r>
    </w:p>
    <w:p w14:paraId="0767C42A">
      <w:pPr>
        <w:spacing w:after="200" w:line="400" w:lineRule="atLeast"/>
      </w:pPr>
      <w:r>
        <w:fldChar w:fldCharType="begin"/>
      </w:r>
      <w:r>
        <w:instrText xml:space="preserve"> HYPERLINK "https://ethicsolympiad.org/2024MiddleSchoolEthicsOlympiad/2024MiddleSchoolEthicsOlympiadNovCases.pdf" \h </w:instrText>
      </w:r>
      <w:r>
        <w:fldChar w:fldCharType="separate"/>
      </w:r>
      <w:r>
        <w:rPr>
          <w:rStyle w:val="13"/>
          <w:color w:val="0563C1"/>
        </w:rPr>
        <w:t>[205]. 2024 MIDDLE SCHOOL ETHICS OLYMPIAD CASES PACKAGE 20</w:t>
      </w:r>
      <w:r>
        <w:rPr>
          <w:rStyle w:val="13"/>
          <w:color w:val="0563C1"/>
        </w:rPr>
        <w:fldChar w:fldCharType="end"/>
      </w:r>
    </w:p>
    <w:p w14:paraId="4A852A29">
      <w:pPr>
        <w:spacing w:after="200" w:line="400" w:lineRule="atLeast"/>
      </w:pPr>
      <w:r>
        <w:fldChar w:fldCharType="begin"/>
      </w:r>
      <w:r>
        <w:instrText xml:space="preserve"> HYPERLINK "http://revista.ciinsev.com/assets/epub/revistas/REVISTA14.5/33.epub" \h </w:instrText>
      </w:r>
      <w:r>
        <w:fldChar w:fldCharType="separate"/>
      </w:r>
      <w:r>
        <w:rPr>
          <w:rStyle w:val="13"/>
          <w:color w:val="0563C1"/>
        </w:rPr>
        <w:t>[208]. Consideraciones Éticas en la Implementación de Inteligencia Artificial en la Educación Superior / Ethical Considerations in the Implementation of Artificial Intelligence in Higher Education</w:t>
      </w:r>
      <w:r>
        <w:rPr>
          <w:rStyle w:val="13"/>
          <w:color w:val="0563C1"/>
        </w:rPr>
        <w:fldChar w:fldCharType="end"/>
      </w:r>
    </w:p>
    <w:p w14:paraId="6543F631">
      <w:pPr>
        <w:spacing w:after="200" w:line="400" w:lineRule="atLeast"/>
      </w:pPr>
      <w:r>
        <w:fldChar w:fldCharType="begin"/>
      </w:r>
      <w:r>
        <w:instrText xml:space="preserve"> HYPERLINK "https://xbjk.ecnu.edu.cn/CN/article/downloadArticleFile.do?attachType=PDF&amp;id=11225" \h </w:instrText>
      </w:r>
      <w:r>
        <w:fldChar w:fldCharType="separate"/>
      </w:r>
      <w:r>
        <w:rPr>
          <w:rStyle w:val="13"/>
          <w:color w:val="0563C1"/>
        </w:rPr>
        <w:t>[209,221,231,557,562]. 充分发挥教育评价在教育强国建设中的枢纽作用</w:t>
      </w:r>
      <w:r>
        <w:rPr>
          <w:rStyle w:val="13"/>
          <w:color w:val="0563C1"/>
        </w:rPr>
        <w:fldChar w:fldCharType="end"/>
      </w:r>
    </w:p>
    <w:p w14:paraId="385B5902">
      <w:pPr>
        <w:spacing w:after="200" w:line="400" w:lineRule="atLeast"/>
      </w:pPr>
      <w:r>
        <w:fldChar w:fldCharType="begin"/>
      </w:r>
      <w:r>
        <w:instrText xml:space="preserve"> HYPERLINK "http://old2022.bulletin.cas.cn/publish_article/2024/11/20241106.htm" \h </w:instrText>
      </w:r>
      <w:r>
        <w:fldChar w:fldCharType="separate"/>
      </w:r>
      <w:r>
        <w:rPr>
          <w:rStyle w:val="13"/>
          <w:color w:val="0563C1"/>
        </w:rPr>
        <w:t>[210,215,559]. 1 人工智能时代教育公平的核心地位与挑战</w:t>
      </w:r>
      <w:r>
        <w:rPr>
          <w:rStyle w:val="13"/>
          <w:color w:val="0563C1"/>
        </w:rPr>
        <w:fldChar w:fldCharType="end"/>
      </w:r>
    </w:p>
    <w:p w14:paraId="40840648">
      <w:pPr>
        <w:spacing w:after="200" w:line="400" w:lineRule="atLeast"/>
      </w:pPr>
      <w:r>
        <w:fldChar w:fldCharType="begin"/>
      </w:r>
      <w:r>
        <w:instrText xml:space="preserve"> HYPERLINK "https://blog.csdn.net/weixin_35920379/article/details/150473496" \h </w:instrText>
      </w:r>
      <w:r>
        <w:fldChar w:fldCharType="separate"/>
      </w:r>
      <w:r>
        <w:rPr>
          <w:rStyle w:val="13"/>
          <w:color w:val="0563C1"/>
        </w:rPr>
        <w:t>[211,214,225,233,236,558]. 人工智能技术在教育领域的应用与前景</w:t>
      </w:r>
      <w:r>
        <w:rPr>
          <w:rStyle w:val="13"/>
          <w:color w:val="0563C1"/>
        </w:rPr>
        <w:fldChar w:fldCharType="end"/>
      </w:r>
    </w:p>
    <w:p w14:paraId="00926DE6">
      <w:pPr>
        <w:spacing w:after="200" w:line="400" w:lineRule="atLeast"/>
      </w:pPr>
      <w:r>
        <w:fldChar w:fldCharType="begin"/>
      </w:r>
      <w:r>
        <w:instrText xml:space="preserve"> HYPERLINK "https://files.metaso.cn/api/public-file/preview?fileName=8687054040657993728.pdf" \h </w:instrText>
      </w:r>
      <w:r>
        <w:fldChar w:fldCharType="separate"/>
      </w:r>
      <w:r>
        <w:rPr>
          <w:rStyle w:val="13"/>
          <w:color w:val="0563C1"/>
        </w:rPr>
        <w:t>[212,213,224,227,228,229,230,238,450,556,635]. 人工智能在保加利亚学校教育中的应用</w:t>
      </w:r>
      <w:r>
        <w:rPr>
          <w:rStyle w:val="13"/>
          <w:color w:val="0563C1"/>
        </w:rPr>
        <w:fldChar w:fldCharType="end"/>
      </w:r>
    </w:p>
    <w:p w14:paraId="28BE2C50">
      <w:pPr>
        <w:spacing w:after="200" w:line="400" w:lineRule="atLeast"/>
      </w:pPr>
      <w:r>
        <w:fldChar w:fldCharType="begin"/>
      </w:r>
      <w:r>
        <w:instrText xml:space="preserve"> HYPERLINK "https://aver.nwnu.edu.cn/upload/formalarticle/202407/2024070221-%E5%9F%BA%E4%BA%8E%E2%80%9C%E6%8A%80%E6%9C%AF%E9%81%93%E5%BE%B7%E5%8C%96%E2%80%9D%E7%90%86%E8%AE%BA%E7%9A%84%E7%94%9F%E6%88%90%E5%BC%8F%E4%BA%BA%E5%B7%A5%E6%99%BA%E8%83%BD%E6%95%99%E8%82%B2%20%E5%BA%94%E7%94%A8%E6%BD%9C%E8%83%BD%E4%B8%8E%E9%A3%8E%E9%99%A9%E7%A0%94%E7%A9%B6.pdf" \h </w:instrText>
      </w:r>
      <w:r>
        <w:fldChar w:fldCharType="separate"/>
      </w:r>
      <w:r>
        <w:rPr>
          <w:rStyle w:val="13"/>
          <w:color w:val="0563C1"/>
        </w:rPr>
        <w:t>[216,219,554]. 基于“技术道德化”理论的生成式人工智能教育应用潜能与风险研究</w:t>
      </w:r>
      <w:r>
        <w:rPr>
          <w:rStyle w:val="13"/>
          <w:color w:val="0563C1"/>
        </w:rPr>
        <w:fldChar w:fldCharType="end"/>
      </w:r>
    </w:p>
    <w:p w14:paraId="36C85B19">
      <w:pPr>
        <w:spacing w:after="200" w:line="400" w:lineRule="atLeast"/>
      </w:pPr>
      <w:r>
        <w:fldChar w:fldCharType="begin"/>
      </w:r>
      <w:r>
        <w:instrText xml:space="preserve"> HYPERLINK "https://jisem-journal.com/index.php/journal/article/download/3327/1439/5448" \h </w:instrText>
      </w:r>
      <w:r>
        <w:fldChar w:fldCharType="separate"/>
      </w:r>
      <w:r>
        <w:rPr>
          <w:rStyle w:val="13"/>
          <w:color w:val="0563C1"/>
        </w:rPr>
        <w:t>[217,220,235,239,555,560]. Digital Divide in AI-Powered Education: Challenges and Solutions for Equitable Learning</w:t>
      </w:r>
      <w:r>
        <w:rPr>
          <w:rStyle w:val="13"/>
          <w:color w:val="0563C1"/>
        </w:rPr>
        <w:fldChar w:fldCharType="end"/>
      </w:r>
    </w:p>
    <w:p w14:paraId="5B65EB61">
      <w:pPr>
        <w:spacing w:after="200" w:line="400" w:lineRule="atLeast"/>
      </w:pPr>
      <w:r>
        <w:fldChar w:fldCharType="begin"/>
      </w:r>
      <w:r>
        <w:instrText xml:space="preserve"> HYPERLINK "https://m.huxiu.com/article/3722769.html" \h </w:instrText>
      </w:r>
      <w:r>
        <w:fldChar w:fldCharType="separate"/>
      </w:r>
      <w:r>
        <w:rPr>
          <w:rStyle w:val="13"/>
          <w:color w:val="0563C1"/>
        </w:rPr>
        <w:t>[218,553]. 人工智能时代乡村教育的探索与实践</w:t>
      </w:r>
      <w:r>
        <w:rPr>
          <w:rStyle w:val="13"/>
          <w:color w:val="0563C1"/>
        </w:rPr>
        <w:fldChar w:fldCharType="end"/>
      </w:r>
    </w:p>
    <w:p w14:paraId="7855681B">
      <w:pPr>
        <w:spacing w:after="200" w:line="400" w:lineRule="atLeast"/>
      </w:pPr>
      <w:r>
        <w:fldChar w:fldCharType="begin"/>
      </w:r>
      <w:r>
        <w:instrText xml:space="preserve"> HYPERLINK "https://blog.csdn.net/aitoolhub/article/details/155520802" \h </w:instrText>
      </w:r>
      <w:r>
        <w:fldChar w:fldCharType="separate"/>
      </w:r>
      <w:r>
        <w:rPr>
          <w:rStyle w:val="13"/>
          <w:color w:val="0563C1"/>
        </w:rPr>
        <w:t>[222,226,234,563]. AI赋能教育公平：从资源均等到需求适配</w:t>
      </w:r>
      <w:r>
        <w:rPr>
          <w:rStyle w:val="13"/>
          <w:color w:val="0563C1"/>
        </w:rPr>
        <w:fldChar w:fldCharType="end"/>
      </w:r>
    </w:p>
    <w:p w14:paraId="54EF71D1">
      <w:pPr>
        <w:spacing w:after="200" w:line="400" w:lineRule="atLeast"/>
      </w:pPr>
      <w:r>
        <w:fldChar w:fldCharType="begin"/>
      </w:r>
      <w:r>
        <w:instrText xml:space="preserve"> HYPERLINK "https://www.hanspub.org/journal/PaperInformation?paperID=76205" \h </w:instrText>
      </w:r>
      <w:r>
        <w:fldChar w:fldCharType="separate"/>
      </w:r>
      <w:r>
        <w:rPr>
          <w:rStyle w:val="13"/>
          <w:color w:val="0563C1"/>
        </w:rPr>
        <w:t>[223,232]. 生成式人工智能在教育领域的伦理风险与法治规避路径</w:t>
      </w:r>
      <w:r>
        <w:rPr>
          <w:rStyle w:val="13"/>
          <w:color w:val="0563C1"/>
        </w:rPr>
        <w:fldChar w:fldCharType="end"/>
      </w:r>
    </w:p>
    <w:p w14:paraId="0E7AC253">
      <w:pPr>
        <w:spacing w:after="200" w:line="400" w:lineRule="atLeast"/>
      </w:pPr>
      <w:r>
        <w:fldChar w:fldCharType="begin"/>
      </w:r>
      <w:r>
        <w:instrText xml:space="preserve"> HYPERLINK "https://files.metaso.cn/api/public-file/preview?fileName=8687071491002769408.pdf" \h </w:instrText>
      </w:r>
      <w:r>
        <w:fldChar w:fldCharType="separate"/>
      </w:r>
      <w:r>
        <w:rPr>
          <w:rStyle w:val="13"/>
          <w:color w:val="0563C1"/>
        </w:rPr>
        <w:t>[237,634]. 人工智能驱推思想政治教育变革:逻辑、趋向与策略</w:t>
      </w:r>
      <w:r>
        <w:rPr>
          <w:rStyle w:val="13"/>
          <w:color w:val="0563C1"/>
        </w:rPr>
        <w:fldChar w:fldCharType="end"/>
      </w:r>
    </w:p>
    <w:p w14:paraId="7E6FF41E">
      <w:pPr>
        <w:spacing w:after="200" w:line="400" w:lineRule="atLeast"/>
      </w:pPr>
      <w:r>
        <w:fldChar w:fldCharType="begin"/>
      </w:r>
      <w:r>
        <w:instrText xml:space="preserve"> HYPERLINK "http://cxcyjy.csu.edu.cn/upfile/soft/2025/03_cxcy/0315-p138-%BA%CE-%BA%FA%D4%C2.pdf" \h </w:instrText>
      </w:r>
      <w:r>
        <w:fldChar w:fldCharType="separate"/>
      </w:r>
      <w:r>
        <w:rPr>
          <w:rStyle w:val="13"/>
          <w:color w:val="0563C1"/>
        </w:rPr>
        <w:t>[240,595]. 学科交叉融合视角下我国“双一流”建设高校人工智能人才培养路径研究</w:t>
      </w:r>
      <w:r>
        <w:rPr>
          <w:rStyle w:val="13"/>
          <w:color w:val="0563C1"/>
        </w:rPr>
        <w:fldChar w:fldCharType="end"/>
      </w:r>
    </w:p>
    <w:p w14:paraId="4082FC2F">
      <w:pPr>
        <w:spacing w:after="200" w:line="400" w:lineRule="atLeast"/>
      </w:pPr>
      <w:r>
        <w:fldChar w:fldCharType="begin"/>
      </w:r>
      <w:r>
        <w:instrText xml:space="preserve"> HYPERLINK "http://www.ijosser.org/download/IJOSSER-7-5-182-194.pdf" \h </w:instrText>
      </w:r>
      <w:r>
        <w:fldChar w:fldCharType="separate"/>
      </w:r>
      <w:r>
        <w:rPr>
          <w:rStyle w:val="13"/>
          <w:color w:val="0563C1"/>
        </w:rPr>
        <w:t>[241,242,249,250,251,260,261,262,263,596,602,603,614,615]. Exploration and Research on Undergraduate Education for Artificial Intelligence Talent</w:t>
      </w:r>
      <w:r>
        <w:rPr>
          <w:rStyle w:val="13"/>
          <w:color w:val="0563C1"/>
        </w:rPr>
        <w:fldChar w:fldCharType="end"/>
      </w:r>
    </w:p>
    <w:p w14:paraId="6B29C223">
      <w:pPr>
        <w:spacing w:after="200" w:line="400" w:lineRule="atLeast"/>
      </w:pPr>
      <w:r>
        <w:fldChar w:fldCharType="begin"/>
      </w:r>
      <w:r>
        <w:instrText xml:space="preserve"> HYPERLINK "https://www.atlantis-press.com/article/126013400.pdf" \h </w:instrText>
      </w:r>
      <w:r>
        <w:fldChar w:fldCharType="separate"/>
      </w:r>
      <w:r>
        <w:rPr>
          <w:rStyle w:val="13"/>
          <w:color w:val="0563C1"/>
        </w:rPr>
        <w:t>[243,246,252,264,605,609]. Research on the Cultivation Strategies of Innovative Talents in Colleges and Universities Driven by Artificial Intelligence</w:t>
      </w:r>
      <w:r>
        <w:rPr>
          <w:rStyle w:val="13"/>
          <w:color w:val="0563C1"/>
        </w:rPr>
        <w:fldChar w:fldCharType="end"/>
      </w:r>
    </w:p>
    <w:p w14:paraId="49F6F47B">
      <w:pPr>
        <w:spacing w:after="200" w:line="400" w:lineRule="atLeast"/>
      </w:pPr>
      <w:r>
        <w:fldChar w:fldCharType="begin"/>
      </w:r>
      <w:r>
        <w:instrText xml:space="preserve"> HYPERLINK "https://library.acadlore.com/ESM/2024/2/3/ESM_02.03_04.pdf" \h </w:instrText>
      </w:r>
      <w:r>
        <w:fldChar w:fldCharType="separate"/>
      </w:r>
      <w:r>
        <w:rPr>
          <w:rStyle w:val="13"/>
          <w:color w:val="0563C1"/>
        </w:rPr>
        <w:t>[244,597,610]. Teaching Practices for the Cultivation of “AI + X” Composite Talents in Higher Education: Challenges and Strategies</w:t>
      </w:r>
      <w:r>
        <w:rPr>
          <w:rStyle w:val="13"/>
          <w:color w:val="0563C1"/>
        </w:rPr>
        <w:fldChar w:fldCharType="end"/>
      </w:r>
    </w:p>
    <w:p w14:paraId="10A47739">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[247,255,257,258,259,331,342,344,607,611]. Education and New Developments 2025</w:t>
      </w:r>
      <w:r>
        <w:rPr>
          <w:rStyle w:val="13"/>
          <w:color w:val="0563C1"/>
        </w:rPr>
        <w:fldChar w:fldCharType="end"/>
      </w:r>
    </w:p>
    <w:p w14:paraId="576C65D5">
      <w:pPr>
        <w:spacing w:after="200" w:line="400" w:lineRule="atLeast"/>
      </w:pPr>
      <w:r>
        <w:fldChar w:fldCharType="begin"/>
      </w:r>
      <w:r>
        <w:instrText xml:space="preserve"> HYPERLINK "https://francis-press.com/uploads/papers/cjiTxai00MZQcMzgtO6c0bkpzXWx5oqtqj8fTecB.pdf" \h </w:instrText>
      </w:r>
      <w:r>
        <w:fldChar w:fldCharType="separate"/>
      </w:r>
      <w:r>
        <w:rPr>
          <w:rStyle w:val="13"/>
          <w:color w:val="0563C1"/>
        </w:rPr>
        <w:t>[248,254,265,268,608]. The Challenges Faced by AI Education in China's Liberal Arts Universities</w:t>
      </w:r>
      <w:r>
        <w:rPr>
          <w:rStyle w:val="13"/>
          <w:color w:val="0563C1"/>
        </w:rPr>
        <w:fldChar w:fldCharType="end"/>
      </w:r>
    </w:p>
    <w:p w14:paraId="671BF5B0">
      <w:pPr>
        <w:spacing w:after="200" w:line="400" w:lineRule="atLeast"/>
      </w:pPr>
      <w:r>
        <w:fldChar w:fldCharType="begin"/>
      </w:r>
      <w:r>
        <w:instrText xml:space="preserve"> HYPERLINK "https://www.shs-conferences.org/articles/shsconf/abs/2023/06/shsconf_essc2023_02025/shsconf_essc2023_02025.html" \h </w:instrText>
      </w:r>
      <w:r>
        <w:fldChar w:fldCharType="separate"/>
      </w:r>
      <w:r>
        <w:rPr>
          <w:rStyle w:val="13"/>
          <w:color w:val="0563C1"/>
        </w:rPr>
        <w:t>[253,606]. Exploration and Practice of Coordinated Development of Teachers and Students in Innovation and Entrepreneurship Education of Artificial Intelligence</w:t>
      </w:r>
      <w:r>
        <w:rPr>
          <w:rStyle w:val="13"/>
          <w:color w:val="0563C1"/>
        </w:rPr>
        <w:fldChar w:fldCharType="end"/>
      </w:r>
    </w:p>
    <w:p w14:paraId="08E2C662">
      <w:pPr>
        <w:spacing w:after="200" w:line="400" w:lineRule="atLeast"/>
      </w:pPr>
      <w:r>
        <w:fldChar w:fldCharType="begin"/>
      </w:r>
      <w:r>
        <w:instrText xml:space="preserve"> HYPERLINK "https://www.worldscientific.com/doi/pdf/10.1142/S012915642540703X?download=true&amp;srsltid=AfmBOors-KmuzBPaAJEPYdU7-NWmIgVVEXYnMFNiAsSlsEmKL6uGJ37p" \h </w:instrText>
      </w:r>
      <w:r>
        <w:fldChar w:fldCharType="separate"/>
      </w:r>
      <w:r>
        <w:rPr>
          <w:rStyle w:val="13"/>
          <w:color w:val="0563C1"/>
        </w:rPr>
        <w:t>[266]. Application Research of Dataset Analysis and Optimization Method Based on Artificial Intelligence Technology in University Talent Training System</w:t>
      </w:r>
      <w:r>
        <w:rPr>
          <w:rStyle w:val="13"/>
          <w:color w:val="0563C1"/>
        </w:rPr>
        <w:fldChar w:fldCharType="end"/>
      </w:r>
    </w:p>
    <w:p w14:paraId="1A9E393A">
      <w:pPr>
        <w:spacing w:after="200" w:line="400" w:lineRule="atLeast"/>
      </w:pPr>
      <w:r>
        <w:fldChar w:fldCharType="begin"/>
      </w:r>
      <w:r>
        <w:instrText xml:space="preserve"> HYPERLINK "https://pmc.ncbi.nlm.nih.gov/articles/PMC9482482/" \h </w:instrText>
      </w:r>
      <w:r>
        <w:fldChar w:fldCharType="separate"/>
      </w:r>
      <w:r>
        <w:rPr>
          <w:rStyle w:val="13"/>
          <w:color w:val="0563C1"/>
        </w:rPr>
        <w:t>[267]. Design of College Education and Teaching System Driven by AI Technology</w:t>
      </w:r>
      <w:r>
        <w:rPr>
          <w:rStyle w:val="13"/>
          <w:color w:val="0563C1"/>
        </w:rPr>
        <w:fldChar w:fldCharType="end"/>
      </w:r>
    </w:p>
    <w:p w14:paraId="70389D4D">
      <w:pPr>
        <w:spacing w:after="200" w:line="400" w:lineRule="atLeast"/>
      </w:pPr>
      <w:r>
        <w:fldChar w:fldCharType="begin"/>
      </w:r>
      <w:r>
        <w:instrText xml:space="preserve"> HYPERLINK "https://files.metaso.cn/api/public-file/preview?fileName=8684524691838873600.pdf" \h </w:instrText>
      </w:r>
      <w:r>
        <w:fldChar w:fldCharType="separate"/>
      </w:r>
      <w:r>
        <w:rPr>
          <w:rStyle w:val="13"/>
          <w:color w:val="0563C1"/>
        </w:rPr>
        <w:t>[269,355,356,409,411,427,532,533,534,535,536]. Designing Machine Learning Systems</w:t>
      </w:r>
      <w:r>
        <w:rPr>
          <w:rStyle w:val="13"/>
          <w:color w:val="0563C1"/>
        </w:rPr>
        <w:fldChar w:fldCharType="end"/>
      </w:r>
    </w:p>
    <w:p w14:paraId="21E8730F">
      <w:pPr>
        <w:spacing w:after="200" w:line="400" w:lineRule="atLeast"/>
      </w:pPr>
      <w:r>
        <w:fldChar w:fldCharType="begin"/>
      </w:r>
      <w:r>
        <w:instrText xml:space="preserve"> HYPERLINK "https://www.sciencesphere.org/ijispm/archive/ijispm-1103.pdf" \h </w:instrText>
      </w:r>
      <w:r>
        <w:fldChar w:fldCharType="separate"/>
      </w:r>
      <w:r>
        <w:rPr>
          <w:rStyle w:val="13"/>
          <w:color w:val="0563C1"/>
        </w:rPr>
        <w:t>[271]. International Journal of Information Systems and Project Management</w:t>
      </w:r>
      <w:r>
        <w:rPr>
          <w:rStyle w:val="13"/>
          <w:color w:val="0563C1"/>
        </w:rPr>
        <w:fldChar w:fldCharType="end"/>
      </w:r>
    </w:p>
    <w:p w14:paraId="20D5E096">
      <w:pPr>
        <w:spacing w:after="200" w:line="400" w:lineRule="atLeast"/>
      </w:pPr>
      <w:r>
        <w:fldChar w:fldCharType="begin"/>
      </w:r>
      <w:r>
        <w:instrText xml:space="preserve"> HYPERLINK "https://ijsdc.org/storage/RImnR5ZmhWFGyGtdWYDTxNr2nvUTLnvD9Ik5xIH5.pdf" \h </w:instrText>
      </w:r>
      <w:r>
        <w:fldChar w:fldCharType="separate"/>
      </w:r>
      <w:r>
        <w:rPr>
          <w:rStyle w:val="13"/>
          <w:color w:val="0563C1"/>
        </w:rPr>
        <w:t>[272]. Stakeholder Engagement and Ethical Implementation of Artificial Intelligence in EdTech Startup Projects in Nairobi City County, Kenya</w:t>
      </w:r>
      <w:r>
        <w:rPr>
          <w:rStyle w:val="13"/>
          <w:color w:val="0563C1"/>
        </w:rPr>
        <w:fldChar w:fldCharType="end"/>
      </w:r>
    </w:p>
    <w:p w14:paraId="78DDDE4D">
      <w:pPr>
        <w:spacing w:after="200" w:line="400" w:lineRule="atLeast"/>
      </w:pPr>
      <w:r>
        <w:fldChar w:fldCharType="begin"/>
      </w:r>
      <w:r>
        <w:instrText xml:space="preserve"> HYPERLINK "https://ymerdigital.com/uploads/YMER240487.pdf" \h </w:instrText>
      </w:r>
      <w:r>
        <w:fldChar w:fldCharType="separate"/>
      </w:r>
      <w:r>
        <w:rPr>
          <w:rStyle w:val="13"/>
          <w:color w:val="0563C1"/>
        </w:rPr>
        <w:t>[273,574]. Mapping the Multidimensional Landscape of Resistance to AI Adoption in Educational Context</w:t>
      </w:r>
      <w:r>
        <w:rPr>
          <w:rStyle w:val="13"/>
          <w:color w:val="0563C1"/>
        </w:rPr>
        <w:fldChar w:fldCharType="end"/>
      </w:r>
    </w:p>
    <w:p w14:paraId="688B9C8C">
      <w:pPr>
        <w:spacing w:after="200" w:line="400" w:lineRule="atLeast"/>
      </w:pPr>
      <w:r>
        <w:fldChar w:fldCharType="begin"/>
      </w:r>
      <w:r>
        <w:instrText xml:space="preserve"> HYPERLINK "https://digitalpromise.dspacedirect.org/bitstreams/259bd754-2ca9-4276-85b1-30257a87a537/download" \h </w:instrText>
      </w:r>
      <w:r>
        <w:fldChar w:fldCharType="separate"/>
      </w:r>
      <w:r>
        <w:rPr>
          <w:rStyle w:val="13"/>
          <w:color w:val="0563C1"/>
        </w:rPr>
        <w:t>[275]. An Ethical and Equitable Vision of AI in Education: Learning Across 28 Exploratory Projects</w:t>
      </w:r>
      <w:r>
        <w:rPr>
          <w:rStyle w:val="13"/>
          <w:color w:val="0563C1"/>
        </w:rPr>
        <w:fldChar w:fldCharType="end"/>
      </w:r>
    </w:p>
    <w:p w14:paraId="7955FBBB">
      <w:pPr>
        <w:spacing w:after="200" w:line="400" w:lineRule="atLeast"/>
      </w:pPr>
      <w:r>
        <w:fldChar w:fldCharType="begin"/>
      </w:r>
      <w:r>
        <w:instrText xml:space="preserve"> HYPERLINK "https://zenodo.org/records/15567955/files/Artificial%20Intelligence%20in%20Education%20Transforming%20Learning%20for%E2%80%AFthe%E2%80%AFFuture.pdf?download=1" \h </w:instrText>
      </w:r>
      <w:r>
        <w:fldChar w:fldCharType="separate"/>
      </w:r>
      <w:r>
        <w:rPr>
          <w:rStyle w:val="13"/>
          <w:color w:val="0563C1"/>
        </w:rPr>
        <w:t>[277]. Artificial Intelligence in Education: Transforming Learning for the Future</w:t>
      </w:r>
      <w:r>
        <w:rPr>
          <w:rStyle w:val="13"/>
          <w:color w:val="0563C1"/>
        </w:rPr>
        <w:fldChar w:fldCharType="end"/>
      </w:r>
    </w:p>
    <w:p w14:paraId="0495C648">
      <w:pPr>
        <w:spacing w:after="200" w:line="400" w:lineRule="atLeast"/>
      </w:pPr>
      <w:r>
        <w:fldChar w:fldCharType="begin"/>
      </w:r>
      <w:r>
        <w:instrText xml:space="preserve"> HYPERLINK "https://ajuronline.org/uploads/Volume_19_4/AJUR_Vol_19_Issue_4_March_2023_Full.pdf" \h </w:instrText>
      </w:r>
      <w:r>
        <w:fldChar w:fldCharType="separate"/>
      </w:r>
      <w:r>
        <w:rPr>
          <w:rStyle w:val="13"/>
          <w:color w:val="0563C1"/>
        </w:rPr>
        <w:t>[278]. Ethics of Artificial Intelligence in Society</w:t>
      </w:r>
      <w:r>
        <w:rPr>
          <w:rStyle w:val="13"/>
          <w:color w:val="0563C1"/>
        </w:rPr>
        <w:fldChar w:fldCharType="end"/>
      </w:r>
    </w:p>
    <w:p w14:paraId="15ABE08B">
      <w:pPr>
        <w:spacing w:after="200" w:line="400" w:lineRule="atLeast"/>
      </w:pPr>
      <w:r>
        <w:fldChar w:fldCharType="begin"/>
      </w:r>
      <w:r>
        <w:instrText xml:space="preserve"> HYPERLINK "https://snascholars.org/wp-content/uploads/2025/02/3rd-Interdisciplinary-Research-Conference-Proceedings.pdf" \h </w:instrText>
      </w:r>
      <w:r>
        <w:fldChar w:fldCharType="separate"/>
      </w:r>
      <w:r>
        <w:rPr>
          <w:rStyle w:val="13"/>
          <w:color w:val="0563C1"/>
        </w:rPr>
        <w:t>[279]. Enhancing Student Development with AI: A Case Study of Code Monkey in Social-Emotional Learning (SEL)</w:t>
      </w:r>
      <w:r>
        <w:rPr>
          <w:rStyle w:val="13"/>
          <w:color w:val="0563C1"/>
        </w:rPr>
        <w:fldChar w:fldCharType="end"/>
      </w:r>
    </w:p>
    <w:p w14:paraId="26C02B54">
      <w:pPr>
        <w:spacing w:after="200" w:line="400" w:lineRule="atLeast"/>
      </w:pPr>
      <w:r>
        <w:fldChar w:fldCharType="begin"/>
      </w:r>
      <w:r>
        <w:instrText xml:space="preserve"> HYPERLINK "https://files.metaso.cn/api/public-file/preview?fileName=8683778070476419072.pdf" \h </w:instrText>
      </w:r>
      <w:r>
        <w:fldChar w:fldCharType="separate"/>
      </w:r>
      <w:r>
        <w:rPr>
          <w:rStyle w:val="13"/>
          <w:color w:val="0563C1"/>
        </w:rPr>
        <w:t>[284,470]. Top 50 AI Industry Statistics 2025</w:t>
      </w:r>
      <w:r>
        <w:rPr>
          <w:rStyle w:val="13"/>
          <w:color w:val="0563C1"/>
        </w:rPr>
        <w:fldChar w:fldCharType="end"/>
      </w:r>
    </w:p>
    <w:p w14:paraId="189601AC">
      <w:pPr>
        <w:spacing w:after="200" w:line="400" w:lineRule="atLeast"/>
      </w:pPr>
      <w:r>
        <w:fldChar w:fldCharType="begin"/>
      </w:r>
      <w:r>
        <w:instrText xml:space="preserve"> HYPERLINK "https://www.journal-uamd.org/index.php/IJRD/article/download/496/413/1243" \h </w:instrText>
      </w:r>
      <w:r>
        <w:fldChar w:fldCharType="separate"/>
      </w:r>
      <w:r>
        <w:rPr>
          <w:rStyle w:val="13"/>
          <w:color w:val="0563C1"/>
        </w:rPr>
        <w:t>[286,301]. AI and Student Engagement: A Comparative Analysis</w:t>
      </w:r>
      <w:r>
        <w:rPr>
          <w:rStyle w:val="13"/>
          <w:color w:val="0563C1"/>
        </w:rPr>
        <w:fldChar w:fldCharType="end"/>
      </w:r>
    </w:p>
    <w:p w14:paraId="448EC24A">
      <w:pPr>
        <w:spacing w:after="200" w:line="400" w:lineRule="atLeast"/>
      </w:pPr>
      <w:r>
        <w:fldChar w:fldCharType="begin"/>
      </w:r>
      <w:r>
        <w:instrText xml:space="preserve"> HYPERLINK "https://bssspublications.com/PublishedPaper/ConfBook_44.pdf?v=638915858382930176" \h </w:instrText>
      </w:r>
      <w:r>
        <w:fldChar w:fldCharType="separate"/>
      </w:r>
      <w:r>
        <w:rPr>
          <w:rStyle w:val="13"/>
          <w:color w:val="0563C1"/>
        </w:rPr>
        <w:t>[289]. Transformative Role of Artificial Intelligence in Rural Education: Bridging Gaps and Enhancing Learning Outcomes</w:t>
      </w:r>
      <w:r>
        <w:rPr>
          <w:rStyle w:val="13"/>
          <w:color w:val="0563C1"/>
        </w:rPr>
        <w:fldChar w:fldCharType="end"/>
      </w:r>
    </w:p>
    <w:p w14:paraId="05E419C9">
      <w:pPr>
        <w:spacing w:after="200" w:line="400" w:lineRule="atLeast"/>
      </w:pPr>
      <w:r>
        <w:fldChar w:fldCharType="begin"/>
      </w:r>
      <w:r>
        <w:instrText xml:space="preserve"> HYPERLINK "https://files.metaso.cn/api/public-file/preview?fileName=8676511684325289984.pdf" \h </w:instrText>
      </w:r>
      <w:r>
        <w:fldChar w:fldCharType="separate"/>
      </w:r>
      <w:r>
        <w:rPr>
          <w:rStyle w:val="13"/>
          <w:color w:val="0563C1"/>
        </w:rPr>
        <w:t>[290,447]. The Dawn of the AI Era: Teens, Parents, and the Adoption of Generative AI at Home and School</w:t>
      </w:r>
      <w:r>
        <w:rPr>
          <w:rStyle w:val="13"/>
          <w:color w:val="0563C1"/>
        </w:rPr>
        <w:fldChar w:fldCharType="end"/>
      </w:r>
    </w:p>
    <w:p w14:paraId="18E5C8E3">
      <w:pPr>
        <w:spacing w:after="200" w:line="400" w:lineRule="atLeast"/>
      </w:pPr>
      <w:r>
        <w:fldChar w:fldCharType="begin"/>
      </w:r>
      <w:r>
        <w:instrText xml:space="preserve"> HYPERLINK "https://e-magazine.editorialge.com/wp-content/uploads/2025/08/Editorialge-e-magazine-August-2025.pdf" \h </w:instrText>
      </w:r>
      <w:r>
        <w:fldChar w:fldCharType="separate"/>
      </w:r>
      <w:r>
        <w:rPr>
          <w:rStyle w:val="13"/>
          <w:color w:val="0563C1"/>
        </w:rPr>
        <w:t>[292,295,300]. Editorialge</w:t>
      </w:r>
      <w:r>
        <w:rPr>
          <w:rStyle w:val="13"/>
          <w:color w:val="0563C1"/>
        </w:rPr>
        <w:fldChar w:fldCharType="end"/>
      </w:r>
    </w:p>
    <w:p w14:paraId="73358890">
      <w:pPr>
        <w:spacing w:after="200" w:line="400" w:lineRule="atLeast"/>
      </w:pPr>
      <w:r>
        <w:fldChar w:fldCharType="begin"/>
      </w:r>
      <w:r>
        <w:instrText xml:space="preserve"> HYPERLINK "https://hrmars.com/papers_submitted/26811/artificial-intelligence-and-the-transformation-of-educational-access-and-equity-a-critical-study-of-technological-inclusion-in-south-asias-learning-ecosystem.pdf" \h </w:instrText>
      </w:r>
      <w:r>
        <w:fldChar w:fldCharType="separate"/>
      </w:r>
      <w:r>
        <w:rPr>
          <w:rStyle w:val="13"/>
          <w:color w:val="0563C1"/>
        </w:rPr>
        <w:t>[293]. Artificial Intelligence and the Transformation of Educational Access and Equity: A Critical Study of Technological Inclusion in South Asia’s Learning Ecosystem</w:t>
      </w:r>
      <w:r>
        <w:rPr>
          <w:rStyle w:val="13"/>
          <w:color w:val="0563C1"/>
        </w:rPr>
        <w:fldChar w:fldCharType="end"/>
      </w:r>
    </w:p>
    <w:p w14:paraId="4EA33E02">
      <w:pPr>
        <w:spacing w:after="200" w:line="400" w:lineRule="atLeast"/>
      </w:pPr>
      <w:r>
        <w:fldChar w:fldCharType="begin"/>
      </w:r>
      <w:r>
        <w:instrText xml:space="preserve"> HYPERLINK "https://documents1.worldbank.org/curated/en/099629202052521198/pdf/IDU137d75e6614ee0145c919c7f1dc4831e7fa02.pdf" \h </w:instrText>
      </w:r>
      <w:r>
        <w:fldChar w:fldCharType="separate"/>
      </w:r>
      <w:r>
        <w:rPr>
          <w:rStyle w:val="13"/>
          <w:color w:val="0563C1"/>
        </w:rPr>
        <w:t>[297,299]. The Exposure of Workers to Artificial Intelligence in Low- and Middle-Income Countries</w:t>
      </w:r>
      <w:r>
        <w:rPr>
          <w:rStyle w:val="13"/>
          <w:color w:val="0563C1"/>
        </w:rPr>
        <w:fldChar w:fldCharType="end"/>
      </w:r>
    </w:p>
    <w:p w14:paraId="11AF37D6">
      <w:pPr>
        <w:spacing w:after="200" w:line="400" w:lineRule="atLeast"/>
      </w:pPr>
      <w:r>
        <w:fldChar w:fldCharType="begin"/>
      </w:r>
      <w:r>
        <w:instrText xml:space="preserve"> HYPERLINK "https://files.metaso.cn/api/public-file/preview?fileName=8681972200447782912.pdf" \h </w:instrText>
      </w:r>
      <w:r>
        <w:fldChar w:fldCharType="separate"/>
      </w:r>
      <w:r>
        <w:rPr>
          <w:rStyle w:val="13"/>
          <w:color w:val="0563C1"/>
        </w:rPr>
        <w:t>[302]. From Chalkboards to Chatbots: Evaluating the Impact of Generative AI on Learning Outcomes in Nigeria</w:t>
      </w:r>
      <w:r>
        <w:rPr>
          <w:rStyle w:val="13"/>
          <w:color w:val="0563C1"/>
        </w:rPr>
        <w:fldChar w:fldCharType="end"/>
      </w:r>
    </w:p>
    <w:p w14:paraId="4DCED4CF">
      <w:pPr>
        <w:spacing w:after="200" w:line="400" w:lineRule="atLeast"/>
      </w:pPr>
      <w:r>
        <w:fldChar w:fldCharType="begin"/>
      </w:r>
      <w:r>
        <w:instrText xml:space="preserve"> HYPERLINK "https://www.sumproduct.com/assets/newsletters/sumproduct-newsletter-153.pdf" \h </w:instrText>
      </w:r>
      <w:r>
        <w:fldChar w:fldCharType="separate"/>
      </w:r>
      <w:r>
        <w:rPr>
          <w:rStyle w:val="13"/>
          <w:color w:val="0563C1"/>
        </w:rPr>
        <w:t>[310,317,325,335,345,564]. SumProduct NEWSLETTER #153 - August 2025</w:t>
      </w:r>
      <w:r>
        <w:rPr>
          <w:rStyle w:val="13"/>
          <w:color w:val="0563C1"/>
        </w:rPr>
        <w:fldChar w:fldCharType="end"/>
      </w:r>
    </w:p>
    <w:p w14:paraId="264305E2">
      <w:pPr>
        <w:spacing w:after="200" w:line="400" w:lineRule="atLeast"/>
      </w:pPr>
      <w:r>
        <w:fldChar w:fldCharType="begin"/>
      </w:r>
      <w:r>
        <w:instrText xml:space="preserve"> HYPERLINK "https://thameezacademy.com/wp-content/uploads/2025/01/chatbot-12.-kore.ai-ai-for-digital-transformation.pdf" \h </w:instrText>
      </w:r>
      <w:r>
        <w:fldChar w:fldCharType="separate"/>
      </w:r>
      <w:r>
        <w:rPr>
          <w:rStyle w:val="13"/>
          <w:color w:val="0563C1"/>
        </w:rPr>
        <w:t>[311,313,316,318,322,567,570]. Kore.ai: AI for Digital Transformation</w:t>
      </w:r>
      <w:r>
        <w:rPr>
          <w:rStyle w:val="13"/>
          <w:color w:val="0563C1"/>
        </w:rPr>
        <w:fldChar w:fldCharType="end"/>
      </w:r>
    </w:p>
    <w:p w14:paraId="23C343B7">
      <w:pPr>
        <w:spacing w:after="200" w:line="400" w:lineRule="atLeast"/>
      </w:pPr>
      <w:r>
        <w:fldChar w:fldCharType="begin"/>
      </w:r>
      <w:r>
        <w:instrText xml:space="preserve"> HYPERLINK "https://irjiet.com/common_src/article_file/1732605055_6dc243705f_8_irjiet.pdf" \h </w:instrText>
      </w:r>
      <w:r>
        <w:fldChar w:fldCharType="separate"/>
      </w:r>
      <w:r>
        <w:rPr>
          <w:rStyle w:val="13"/>
          <w:color w:val="0563C1"/>
        </w:rPr>
        <w:t>[312,319,320,348,350,352,569]. Artificial Intelligence in Indian Education: Transforming Teaching and Learning for the Digital Age</w:t>
      </w:r>
      <w:r>
        <w:rPr>
          <w:rStyle w:val="13"/>
          <w:color w:val="0563C1"/>
        </w:rPr>
        <w:fldChar w:fldCharType="end"/>
      </w:r>
    </w:p>
    <w:p w14:paraId="49E0F9E0">
      <w:pPr>
        <w:spacing w:after="200" w:line="400" w:lineRule="atLeast"/>
      </w:pPr>
      <w:r>
        <w:fldChar w:fldCharType="begin"/>
      </w:r>
      <w:r>
        <w:instrText xml:space="preserve"> HYPERLINK "https://blog.csdn.net/weixin_53105865/article/details/149086586" \h </w:instrText>
      </w:r>
      <w:r>
        <w:fldChar w:fldCharType="separate"/>
      </w:r>
      <w:r>
        <w:rPr>
          <w:rStyle w:val="13"/>
          <w:color w:val="0563C1"/>
        </w:rPr>
        <w:t>[314,323,327,328,347,566]. 2025年人工智能驱动的个性化学习行业分析及未来趋势预测</w:t>
      </w:r>
      <w:r>
        <w:rPr>
          <w:rStyle w:val="13"/>
          <w:color w:val="0563C1"/>
        </w:rPr>
        <w:fldChar w:fldCharType="end"/>
      </w:r>
    </w:p>
    <w:p w14:paraId="6CDC0109">
      <w:pPr>
        <w:spacing w:after="200" w:line="400" w:lineRule="atLeast"/>
      </w:pPr>
      <w:r>
        <w:fldChar w:fldCharType="begin"/>
      </w:r>
      <w:r>
        <w:instrText xml:space="preserve"> HYPERLINK "https://kustreview.com/wp-content/uploads/2024/07/Issue-4-Magazine-En-Online.pdf" \h </w:instrText>
      </w:r>
      <w:r>
        <w:fldChar w:fldCharType="separate"/>
      </w:r>
      <w:r>
        <w:rPr>
          <w:rStyle w:val="13"/>
          <w:color w:val="0563C1"/>
        </w:rPr>
        <w:t>[315,321,349,571]. RISE OF AI</w:t>
      </w:r>
      <w:r>
        <w:rPr>
          <w:rStyle w:val="13"/>
          <w:color w:val="0563C1"/>
        </w:rPr>
        <w:fldChar w:fldCharType="end"/>
      </w:r>
    </w:p>
    <w:p w14:paraId="28DD5326">
      <w:pPr>
        <w:spacing w:after="200" w:line="400" w:lineRule="atLeast"/>
      </w:pPr>
      <w:r>
        <w:fldChar w:fldCharType="begin"/>
      </w:r>
      <w:r>
        <w:instrText xml:space="preserve"> HYPERLINK "https://academy.evalcommunity.com/wp-content/uploads/2025/05/Module-VI-Lesson-4_-Cost-Considerations-for-AI-in-ME.pdf" \h </w:instrText>
      </w:r>
      <w:r>
        <w:fldChar w:fldCharType="separate"/>
      </w:r>
      <w:r>
        <w:rPr>
          <w:rStyle w:val="13"/>
          <w:color w:val="0563C1"/>
        </w:rPr>
        <w:t>[324]. Cost Considerations for AI in M&amp;E</w:t>
      </w:r>
      <w:r>
        <w:rPr>
          <w:rStyle w:val="13"/>
          <w:color w:val="0563C1"/>
        </w:rPr>
        <w:fldChar w:fldCharType="end"/>
      </w:r>
    </w:p>
    <w:p w14:paraId="364D8506">
      <w:pPr>
        <w:spacing w:after="200" w:line="400" w:lineRule="atLeast"/>
      </w:pPr>
      <w:r>
        <w:fldChar w:fldCharType="begin"/>
      </w:r>
      <w:r>
        <w:instrText xml:space="preserve"> HYPERLINK "https://files.metaso.cn/api/public-file/preview?fileName=8682205962388357120.pdf" \h </w:instrText>
      </w:r>
      <w:r>
        <w:fldChar w:fldCharType="separate"/>
      </w:r>
      <w:r>
        <w:rPr>
          <w:rStyle w:val="13"/>
          <w:color w:val="0563C1"/>
        </w:rPr>
        <w:t>[326,329,336,337,346,351,565,573]. AI Agent通识</w:t>
      </w:r>
      <w:r>
        <w:rPr>
          <w:rStyle w:val="13"/>
          <w:color w:val="0563C1"/>
        </w:rPr>
        <w:fldChar w:fldCharType="end"/>
      </w:r>
    </w:p>
    <w:p w14:paraId="437839B1">
      <w:pPr>
        <w:spacing w:after="200" w:line="400" w:lineRule="atLeast"/>
      </w:pPr>
      <w:r>
        <w:fldChar w:fldCharType="begin"/>
      </w:r>
      <w:r>
        <w:instrText xml:space="preserve"> HYPERLINK "https://files.metaso.cn/api/public-file/preview?fileName=8677598537518350336.pdf" \h </w:instrText>
      </w:r>
      <w:r>
        <w:fldChar w:fldCharType="separate"/>
      </w:r>
      <w:r>
        <w:rPr>
          <w:rStyle w:val="13"/>
          <w:color w:val="0563C1"/>
        </w:rPr>
        <w:t>[330,568]. AI Agent Frameworks 2025: Production-Ready Solutions That Actually Work</w:t>
      </w:r>
      <w:r>
        <w:rPr>
          <w:rStyle w:val="13"/>
          <w:color w:val="0563C1"/>
        </w:rPr>
        <w:fldChar w:fldCharType="end"/>
      </w:r>
    </w:p>
    <w:p w14:paraId="61884524">
      <w:pPr>
        <w:spacing w:after="200" w:line="400" w:lineRule="atLeast"/>
      </w:pPr>
      <w:r>
        <w:fldChar w:fldCharType="begin"/>
      </w:r>
      <w:r>
        <w:instrText xml:space="preserve"> HYPERLINK "https://www.tekrevol.com/blogs/ai-in-education/" \h </w:instrText>
      </w:r>
      <w:r>
        <w:fldChar w:fldCharType="separate"/>
      </w:r>
      <w:r>
        <w:rPr>
          <w:rStyle w:val="13"/>
          <w:color w:val="0563C1"/>
        </w:rPr>
        <w:t>[332,334,338]. The Rise of AI in Education</w:t>
      </w:r>
      <w:r>
        <w:rPr>
          <w:rStyle w:val="13"/>
          <w:color w:val="0563C1"/>
        </w:rPr>
        <w:fldChar w:fldCharType="end"/>
      </w:r>
    </w:p>
    <w:p w14:paraId="5E1C1DE9">
      <w:pPr>
        <w:spacing w:after="200" w:line="400" w:lineRule="atLeast"/>
      </w:pPr>
      <w:r>
        <w:fldChar w:fldCharType="begin"/>
      </w:r>
      <w:r>
        <w:instrText xml:space="preserve"> HYPERLINK "https://raisingaigen.com/classroom-ai" \h </w:instrText>
      </w:r>
      <w:r>
        <w:fldChar w:fldCharType="separate"/>
      </w:r>
      <w:r>
        <w:rPr>
          <w:rStyle w:val="13"/>
          <w:color w:val="0563C1"/>
        </w:rPr>
        <w:t>[333]. Classroom AI: A Comprehensive Guide</w:t>
      </w:r>
      <w:r>
        <w:rPr>
          <w:rStyle w:val="13"/>
          <w:color w:val="0563C1"/>
        </w:rPr>
        <w:fldChar w:fldCharType="end"/>
      </w:r>
    </w:p>
    <w:p w14:paraId="3F35FCA8">
      <w:pPr>
        <w:spacing w:after="200" w:line="400" w:lineRule="atLeast"/>
      </w:pPr>
      <w:r>
        <w:fldChar w:fldCharType="begin"/>
      </w:r>
      <w:r>
        <w:instrText xml:space="preserve"> HYPERLINK "https://www.businessperspectives.org/images/pdf/applications/publishing/templates/article/assets/21429/PPM_2025_01_Vorontsova.pdf" \h </w:instrText>
      </w:r>
      <w:r>
        <w:fldChar w:fldCharType="separate"/>
      </w:r>
      <w:r>
        <w:rPr>
          <w:rStyle w:val="13"/>
          <w:color w:val="0563C1"/>
        </w:rPr>
        <w:t>[339]. A bibliometric analysis of the economic effects of using artificial intelligence and ChatGPT tools in higher education institutions</w:t>
      </w:r>
      <w:r>
        <w:rPr>
          <w:rStyle w:val="13"/>
          <w:color w:val="0563C1"/>
        </w:rPr>
        <w:fldChar w:fldCharType="end"/>
      </w:r>
    </w:p>
    <w:p w14:paraId="60A60C11">
      <w:pPr>
        <w:spacing w:after="200" w:line="400" w:lineRule="atLeast"/>
      </w:pPr>
      <w:r>
        <w:fldChar w:fldCharType="begin"/>
      </w:r>
      <w:r>
        <w:instrText xml:space="preserve"> HYPERLINK "https://journal.esrgroups.in/assets/pdf/PAPER%20ID%205099.docx" \h </w:instrText>
      </w:r>
      <w:r>
        <w:fldChar w:fldCharType="separate"/>
      </w:r>
      <w:r>
        <w:rPr>
          <w:rStyle w:val="13"/>
          <w:color w:val="0563C1"/>
        </w:rPr>
        <w:t>[340,341,343]. AI BASED MANAGEMENT AND COST ACCOUNTING EDUCATION: IMPLEMENTATION AND IMPACT ANALYSIS UNDER NEP-2024</w:t>
      </w:r>
      <w:r>
        <w:rPr>
          <w:rStyle w:val="13"/>
          <w:color w:val="0563C1"/>
        </w:rPr>
        <w:fldChar w:fldCharType="end"/>
      </w:r>
    </w:p>
    <w:p w14:paraId="6DD10C2B">
      <w:pPr>
        <w:spacing w:after="200" w:line="400" w:lineRule="atLeast"/>
      </w:pPr>
      <w:r>
        <w:fldChar w:fldCharType="begin"/>
      </w:r>
      <w:r>
        <w:instrText xml:space="preserve"> HYPERLINK "https://zenodo.org/records/12625624/files/445-451%20Askarov%20E%20new%20MJST.pdf?download=1" \h </w:instrText>
      </w:r>
      <w:r>
        <w:fldChar w:fldCharType="separate"/>
      </w:r>
      <w:r>
        <w:rPr>
          <w:rStyle w:val="13"/>
          <w:color w:val="0563C1"/>
        </w:rPr>
        <w:t>[353]. IMPLEMENTING AI IN EDUCATIONAL SETTINGS: CHALLENGES AND OPPORTUNITIES</w:t>
      </w:r>
      <w:r>
        <w:rPr>
          <w:rStyle w:val="13"/>
          <w:color w:val="0563C1"/>
        </w:rPr>
        <w:fldChar w:fldCharType="end"/>
      </w:r>
    </w:p>
    <w:p w14:paraId="3289F78E">
      <w:pPr>
        <w:spacing w:after="200" w:line="400" w:lineRule="atLeast"/>
      </w:pPr>
      <w:r>
        <w:fldChar w:fldCharType="begin"/>
      </w:r>
      <w:r>
        <w:instrText xml:space="preserve"> HYPERLINK "https://www.ijfmr.com/papers/2024/6/32903.pdf" \h </w:instrText>
      </w:r>
      <w:r>
        <w:fldChar w:fldCharType="separate"/>
      </w:r>
      <w:r>
        <w:rPr>
          <w:rStyle w:val="13"/>
          <w:color w:val="0563C1"/>
        </w:rPr>
        <w:t>[354]. Study of Effects of AI (Artificial Intelligence) in Educational Sectors</w:t>
      </w:r>
      <w:r>
        <w:rPr>
          <w:rStyle w:val="13"/>
          <w:color w:val="0563C1"/>
        </w:rPr>
        <w:fldChar w:fldCharType="end"/>
      </w:r>
    </w:p>
    <w:p w14:paraId="1CBF04BE">
      <w:pPr>
        <w:spacing w:after="200" w:line="400" w:lineRule="atLeast"/>
      </w:pPr>
      <w:r>
        <w:fldChar w:fldCharType="begin"/>
      </w:r>
      <w:r>
        <w:instrText xml:space="preserve"> HYPERLINK "https://www.suttontrust.com/wp-content/uploads/2025/07/Artificial-advantage.pdf" \h </w:instrText>
      </w:r>
      <w:r>
        <w:fldChar w:fldCharType="separate"/>
      </w:r>
      <w:r>
        <w:rPr>
          <w:rStyle w:val="13"/>
          <w:color w:val="0563C1"/>
        </w:rPr>
        <w:t>[357,537]. Artificial advantage? AI in the classroom and the inequality gap</w:t>
      </w:r>
      <w:r>
        <w:rPr>
          <w:rStyle w:val="13"/>
          <w:color w:val="0563C1"/>
        </w:rPr>
        <w:fldChar w:fldCharType="end"/>
      </w:r>
    </w:p>
    <w:p w14:paraId="3129B98A">
      <w:pPr>
        <w:spacing w:after="200" w:line="400" w:lineRule="atLeast"/>
      </w:pPr>
      <w:r>
        <w:fldChar w:fldCharType="begin"/>
      </w:r>
      <w:r>
        <w:instrText xml:space="preserve"> HYPERLINK "https://documents1.worldbank.org/curated/en/099757104152527995/pdf/IDU-b1e5ef00-75ff-4ba4-a4b6-84899c3ea968.pdf?fbclid=IwY2xjawJ37HhleHRuA2FlbQIxMABicmlkETAxZ09Cc3RBNGY3TXNwdjhhAR5EdIkifp2_fGYL632mfNC-0CabAfRwGwDKcAjfg5vqeNG48Z7REIiJ-0nH4Q_aem_EcOjnpVxGYwTyV1k6R9Skw" \h </w:instrText>
      </w:r>
      <w:r>
        <w:fldChar w:fldCharType="separate"/>
      </w:r>
      <w:r>
        <w:rPr>
          <w:rStyle w:val="13"/>
          <w:color w:val="0563C1"/>
        </w:rPr>
        <w:t>[358,538]. AI Revolution in Higher Education. What you need to know</w:t>
      </w:r>
      <w:r>
        <w:rPr>
          <w:rStyle w:val="13"/>
          <w:color w:val="0563C1"/>
        </w:rPr>
        <w:fldChar w:fldCharType="end"/>
      </w:r>
    </w:p>
    <w:p w14:paraId="140983DE">
      <w:pPr>
        <w:spacing w:after="200" w:line="400" w:lineRule="atLeast"/>
      </w:pPr>
      <w:r>
        <w:fldChar w:fldCharType="begin"/>
      </w:r>
      <w:r>
        <w:instrText xml:space="preserve"> HYPERLINK "https://ictinnovations.org/wp-content/uploads/2025/01/final_web_proceedings.pdf" \h </w:instrText>
      </w:r>
      <w:r>
        <w:fldChar w:fldCharType="separate"/>
      </w:r>
      <w:r>
        <w:rPr>
          <w:rStyle w:val="13"/>
          <w:color w:val="0563C1"/>
        </w:rPr>
        <w:t>[360]. 16TH ICT INNOVATIONS CONFERENCE, TechConvergence: AI, Business, and Startup Synergy</w:t>
      </w:r>
      <w:r>
        <w:rPr>
          <w:rStyle w:val="13"/>
          <w:color w:val="0563C1"/>
        </w:rPr>
        <w:fldChar w:fldCharType="end"/>
      </w:r>
    </w:p>
    <w:p w14:paraId="720F98C4">
      <w:pPr>
        <w:spacing w:after="200" w:line="400" w:lineRule="atLeast"/>
      </w:pPr>
      <w:r>
        <w:fldChar w:fldCharType="begin"/>
      </w:r>
      <w:r>
        <w:instrText xml:space="preserve"> HYPERLINK "https://journalwjarr.com/sites/default/files/fulltext_pdf/WJARR-2025-0253.pdf" \h </w:instrText>
      </w:r>
      <w:r>
        <w:fldChar w:fldCharType="separate"/>
      </w:r>
      <w:r>
        <w:rPr>
          <w:rStyle w:val="13"/>
          <w:color w:val="0563C1"/>
        </w:rPr>
        <w:t>[362]. Algorithmic bias in educational systems: Examining the impact of AI-driven decision making in modern education</w:t>
      </w:r>
      <w:r>
        <w:rPr>
          <w:rStyle w:val="13"/>
          <w:color w:val="0563C1"/>
        </w:rPr>
        <w:fldChar w:fldCharType="end"/>
      </w:r>
    </w:p>
    <w:p w14:paraId="649449F1">
      <w:pPr>
        <w:spacing w:after="200" w:line="400" w:lineRule="atLeast"/>
      </w:pPr>
      <w:r>
        <w:fldChar w:fldCharType="begin"/>
      </w:r>
      <w:r>
        <w:instrText xml:space="preserve"> HYPERLINK "https://files.metaso.cn/api/public-file/preview?fileName=8684528478428344320.pdf" \h </w:instrText>
      </w:r>
      <w:r>
        <w:fldChar w:fldCharType="separate"/>
      </w:r>
      <w:r>
        <w:rPr>
          <w:rStyle w:val="13"/>
          <w:color w:val="0563C1"/>
        </w:rPr>
        <w:t>[363]. The Creativity Code: How AI is Learning to Write, Paint and Think</w:t>
      </w:r>
      <w:r>
        <w:rPr>
          <w:rStyle w:val="13"/>
          <w:color w:val="0563C1"/>
        </w:rPr>
        <w:fldChar w:fldCharType="end"/>
      </w:r>
    </w:p>
    <w:p w14:paraId="01DBEFB1">
      <w:pPr>
        <w:spacing w:after="200" w:line="400" w:lineRule="atLeast"/>
      </w:pPr>
      <w:r>
        <w:fldChar w:fldCharType="begin"/>
      </w:r>
      <w:r>
        <w:instrText xml:space="preserve"> HYPERLINK "https://files.metaso.cn/api/public-file/preview?fileName=8684524582298988544.pdf" \h </w:instrText>
      </w:r>
      <w:r>
        <w:fldChar w:fldCharType="separate"/>
      </w:r>
      <w:r>
        <w:rPr>
          <w:rStyle w:val="13"/>
          <w:color w:val="0563C1"/>
        </w:rPr>
        <w:t>[364]. Deep Medicine</w:t>
      </w:r>
      <w:r>
        <w:rPr>
          <w:rStyle w:val="13"/>
          <w:color w:val="0563C1"/>
        </w:rPr>
        <w:fldChar w:fldCharType="end"/>
      </w:r>
    </w:p>
    <w:p w14:paraId="6A91CF2E">
      <w:pPr>
        <w:spacing w:after="200" w:line="400" w:lineRule="atLeast"/>
      </w:pPr>
      <w:r>
        <w:fldChar w:fldCharType="begin"/>
      </w:r>
      <w:r>
        <w:instrText xml:space="preserve"> HYPERLINK "https://files.metaso.cn/api/public-file/preview?fileName=8672151766440681472.pdf" \h </w:instrText>
      </w:r>
      <w:r>
        <w:fldChar w:fldCharType="separate"/>
      </w:r>
      <w:r>
        <w:rPr>
          <w:rStyle w:val="13"/>
          <w:color w:val="0563C1"/>
        </w:rPr>
        <w:t>[365]. [220301] Fair for all.md</w:t>
      </w:r>
      <w:r>
        <w:rPr>
          <w:rStyle w:val="13"/>
          <w:color w:val="0563C1"/>
        </w:rPr>
        <w:fldChar w:fldCharType="end"/>
      </w:r>
    </w:p>
    <w:p w14:paraId="162B9263">
      <w:pPr>
        <w:spacing w:after="200" w:line="400" w:lineRule="atLeast"/>
      </w:pPr>
      <w:r>
        <w:fldChar w:fldCharType="begin"/>
      </w:r>
      <w:r>
        <w:instrText xml:space="preserve"> HYPERLINK "https://www.mecs-press.org/ijmecs/ijmecs-v17-n3/IJMECS-V17-N3-2.pdf" \h </w:instrText>
      </w:r>
      <w:r>
        <w:fldChar w:fldCharType="separate"/>
      </w:r>
      <w:r>
        <w:rPr>
          <w:rStyle w:val="13"/>
          <w:color w:val="0563C1"/>
        </w:rPr>
        <w:t>[368,369,370,376,384,433,444,600]. AI-Driven Alignment of Educational Programs with Industry Needs and Emerging Skillsets</w:t>
      </w:r>
      <w:r>
        <w:rPr>
          <w:rStyle w:val="13"/>
          <w:color w:val="0563C1"/>
        </w:rPr>
        <w:fldChar w:fldCharType="end"/>
      </w:r>
    </w:p>
    <w:p w14:paraId="690E0797">
      <w:pPr>
        <w:spacing w:after="200" w:line="400" w:lineRule="atLeast"/>
      </w:pPr>
      <w:r>
        <w:fldChar w:fldCharType="begin"/>
      </w:r>
      <w:r>
        <w:instrText xml:space="preserve"> HYPERLINK "https://lutpub.lut.fi/bitstream/10024/169677/1/Mastersthesis_Dvorkin_Anton.pdf" \h </w:instrText>
      </w:r>
      <w:r>
        <w:fldChar w:fldCharType="separate"/>
      </w:r>
      <w:r>
        <w:rPr>
          <w:rStyle w:val="13"/>
          <w:color w:val="0563C1"/>
        </w:rPr>
        <w:t>[371,435,445,599]. BENCHMARKING UNIVERSITY PROGRAM CURRICULA VIA ALIGNMENT WITH INDUSTRY NEEDS USING TEXT ANALYTICS</w:t>
      </w:r>
      <w:r>
        <w:rPr>
          <w:rStyle w:val="13"/>
          <w:color w:val="0563C1"/>
        </w:rPr>
        <w:fldChar w:fldCharType="end"/>
      </w:r>
    </w:p>
    <w:p w14:paraId="41905304">
      <w:pPr>
        <w:spacing w:after="200" w:line="400" w:lineRule="atLeast"/>
      </w:pPr>
      <w:r>
        <w:fldChar w:fldCharType="begin"/>
      </w:r>
      <w:r>
        <w:instrText xml:space="preserve"> HYPERLINK "https://www.journal.lembagakita.org/index.php/IJMSIT/article/download/3837/2812/13102" \h </w:instrText>
      </w:r>
      <w:r>
        <w:fldChar w:fldCharType="separate"/>
      </w:r>
      <w:r>
        <w:rPr>
          <w:rStyle w:val="13"/>
          <w:color w:val="0563C1"/>
        </w:rPr>
        <w:t>[372,374,429,431,442]. Future-Proofing AI Talent in The United States: The Role of Academia in Meeting Industry Demands</w:t>
      </w:r>
      <w:r>
        <w:rPr>
          <w:rStyle w:val="13"/>
          <w:color w:val="0563C1"/>
        </w:rPr>
        <w:fldChar w:fldCharType="end"/>
      </w:r>
    </w:p>
    <w:p w14:paraId="239DBB44">
      <w:pPr>
        <w:spacing w:after="200" w:line="400" w:lineRule="atLeast"/>
      </w:pPr>
      <w:r>
        <w:fldChar w:fldCharType="begin"/>
      </w:r>
      <w:r>
        <w:instrText xml:space="preserve"> HYPERLINK "https://www.wise-qatar.org/app/uploads/2025/11/iie-wise-report_integrating-ai_2025-1.pdf" \h </w:instrText>
      </w:r>
      <w:r>
        <w:fldChar w:fldCharType="separate"/>
      </w:r>
      <w:r>
        <w:rPr>
          <w:rStyle w:val="13"/>
          <w:color w:val="0563C1"/>
        </w:rPr>
        <w:t>[373,375,377,601]. NAVIGATING SKILLS ADAPTATION: INTEGRATING AI IN HIGHER EDUCATION</w:t>
      </w:r>
      <w:r>
        <w:rPr>
          <w:rStyle w:val="13"/>
          <w:color w:val="0563C1"/>
        </w:rPr>
        <w:fldChar w:fldCharType="end"/>
      </w:r>
    </w:p>
    <w:p w14:paraId="0714A782">
      <w:pPr>
        <w:spacing w:after="200" w:line="400" w:lineRule="atLeast"/>
      </w:pPr>
      <w:r>
        <w:fldChar w:fldCharType="begin"/>
      </w:r>
      <w:r>
        <w:instrText xml:space="preserve"> HYPERLINK "https://files.metaso.cn/api/public-file/preview?fileName=8687053297181171713.pdf" \h </w:instrText>
      </w:r>
      <w:r>
        <w:fldChar w:fldCharType="separate"/>
      </w:r>
      <w:r>
        <w:rPr>
          <w:rStyle w:val="13"/>
          <w:color w:val="0563C1"/>
        </w:rPr>
        <w:t>[379]. Agents, robots, and us: Skill partnerships in the age of AI</w:t>
      </w:r>
      <w:r>
        <w:rPr>
          <w:rStyle w:val="13"/>
          <w:color w:val="0563C1"/>
        </w:rPr>
        <w:fldChar w:fldCharType="end"/>
      </w:r>
    </w:p>
    <w:p w14:paraId="04F63A21">
      <w:pPr>
        <w:spacing w:after="200" w:line="400" w:lineRule="atLeast"/>
      </w:pPr>
      <w:r>
        <w:fldChar w:fldCharType="begin"/>
      </w:r>
      <w:r>
        <w:instrText xml:space="preserve"> HYPERLINK "https://writesea.com/blog/the-2026-student-career-readiness-report/" \h </w:instrText>
      </w:r>
      <w:r>
        <w:fldChar w:fldCharType="separate"/>
      </w:r>
      <w:r>
        <w:rPr>
          <w:rStyle w:val="13"/>
          <w:color w:val="0563C1"/>
        </w:rPr>
        <w:t>[381]. The 2026 Student Career Readiness trend Every University Must Know</w:t>
      </w:r>
      <w:r>
        <w:rPr>
          <w:rStyle w:val="13"/>
          <w:color w:val="0563C1"/>
        </w:rPr>
        <w:fldChar w:fldCharType="end"/>
      </w:r>
    </w:p>
    <w:p w14:paraId="57893E25">
      <w:pPr>
        <w:spacing w:after="200" w:line="400" w:lineRule="atLeast"/>
      </w:pPr>
      <w:r>
        <w:fldChar w:fldCharType="begin"/>
      </w:r>
      <w:r>
        <w:instrText xml:space="preserve"> HYPERLINK "https://finance.sina.com.cn/jjxw/2025-03-10/doc-inepcnct9913927.shtml" \h </w:instrText>
      </w:r>
      <w:r>
        <w:fldChar w:fldCharType="separate"/>
      </w:r>
      <w:r>
        <w:rPr>
          <w:rStyle w:val="13"/>
          <w:color w:val="0563C1"/>
        </w:rPr>
        <w:t>[382]. 人工智能人才培育与发展的思考</w:t>
      </w:r>
      <w:r>
        <w:rPr>
          <w:rStyle w:val="13"/>
          <w:color w:val="0563C1"/>
        </w:rPr>
        <w:fldChar w:fldCharType="end"/>
      </w:r>
    </w:p>
    <w:p w14:paraId="114883DC">
      <w:pPr>
        <w:spacing w:after="200" w:line="400" w:lineRule="atLeast"/>
      </w:pPr>
      <w:r>
        <w:fldChar w:fldCharType="begin"/>
      </w:r>
      <w:r>
        <w:instrText xml:space="preserve"> HYPERLINK "http://www.stemmpress.com/uploadfile/202506/26c04ae8cce56d2.pdf" \h </w:instrText>
      </w:r>
      <w:r>
        <w:fldChar w:fldCharType="separate"/>
      </w:r>
      <w:r>
        <w:rPr>
          <w:rStyle w:val="13"/>
          <w:color w:val="0563C1"/>
        </w:rPr>
        <w:t>[383]. Exploration of Teaching Methods and Innovative Paths for Artificial Intelligence General Education Courses in Media Colleges from the Perspective of New Engineering</w:t>
      </w:r>
      <w:r>
        <w:rPr>
          <w:rStyle w:val="13"/>
          <w:color w:val="0563C1"/>
        </w:rPr>
        <w:fldChar w:fldCharType="end"/>
      </w:r>
    </w:p>
    <w:p w14:paraId="53BE154B">
      <w:pPr>
        <w:spacing w:after="200" w:line="400" w:lineRule="atLeast"/>
      </w:pPr>
      <w:r>
        <w:fldChar w:fldCharType="begin"/>
      </w:r>
      <w:r>
        <w:instrText xml:space="preserve"> HYPERLINK "https://files.metaso.cn/api/public-file/preview?fileName=8677605786144145408.pdf" \h </w:instrText>
      </w:r>
      <w:r>
        <w:fldChar w:fldCharType="separate"/>
      </w:r>
      <w:r>
        <w:rPr>
          <w:rStyle w:val="13"/>
          <w:color w:val="0563C1"/>
        </w:rPr>
        <w:t>[385,387]. 2025年人工智能指数报告</w:t>
      </w:r>
      <w:r>
        <w:rPr>
          <w:rStyle w:val="13"/>
          <w:color w:val="0563C1"/>
        </w:rPr>
        <w:fldChar w:fldCharType="end"/>
      </w:r>
    </w:p>
    <w:p w14:paraId="1DBB0588">
      <w:pPr>
        <w:spacing w:after="200" w:line="400" w:lineRule="atLeast"/>
      </w:pPr>
      <w:r>
        <w:fldChar w:fldCharType="begin"/>
      </w:r>
      <w:r>
        <w:instrText xml:space="preserve"> HYPERLINK "https://baike.baidu.com/item/%E8%AF%BE%E7%A8%8B%E5%86%85%E5%AE%B9/8076997#%3A~%3Atext%3D%E8%AF%BE%E7%A8%8B%E5%86%85%E5%AE%B9%E6%98%AF%E6%8C%87%E5%AD%A6%E7%A7%91%2C%E6%88%96%E8%9E%BA%E6%97%8B%E5%BC%8F%E9%87%8D%E5%A4%8D%E7%AD%96%E7%95%A5%E3%80%82" \h </w:instrText>
      </w:r>
      <w:r>
        <w:fldChar w:fldCharType="separate"/>
      </w:r>
      <w:r>
        <w:rPr>
          <w:rStyle w:val="13"/>
          <w:color w:val="0563C1"/>
        </w:rPr>
        <w:t>[386]. 课程内容</w:t>
      </w:r>
      <w:r>
        <w:rPr>
          <w:rStyle w:val="13"/>
          <w:color w:val="0563C1"/>
        </w:rPr>
        <w:fldChar w:fldCharType="end"/>
      </w:r>
    </w:p>
    <w:p w14:paraId="66D289DD">
      <w:pPr>
        <w:spacing w:after="200" w:line="400" w:lineRule="atLeast"/>
      </w:pPr>
      <w:r>
        <w:fldChar w:fldCharType="begin"/>
      </w:r>
      <w:r>
        <w:instrText xml:space="preserve"> HYPERLINK "https://files.metaso.cn/api/public-file/preview?fileName=8671857286783107072.pdf" \h </w:instrText>
      </w:r>
      <w:r>
        <w:fldChar w:fldCharType="separate"/>
      </w:r>
      <w:r>
        <w:rPr>
          <w:rStyle w:val="13"/>
          <w:color w:val="0563C1"/>
        </w:rPr>
        <w:t>[388,389,390,395,396,448]. Generative AI and K-12 Education: An MIT Perspective</w:t>
      </w:r>
      <w:r>
        <w:rPr>
          <w:rStyle w:val="13"/>
          <w:color w:val="0563C1"/>
        </w:rPr>
        <w:fldChar w:fldCharType="end"/>
      </w:r>
    </w:p>
    <w:p w14:paraId="378453FC">
      <w:pPr>
        <w:spacing w:after="200" w:line="400" w:lineRule="atLeast"/>
      </w:pPr>
      <w:r>
        <w:fldChar w:fldCharType="begin"/>
      </w:r>
      <w:r>
        <w:instrText xml:space="preserve"> HYPERLINK "https://onestop.software/marketplace/ai-driven-adaptive-learning-platform-for-k-12-education?srsltid=AfmBOoq_NbyToPCBC2Ox3TMuWjsMYiQAQVzOn_C0eW6mJ94_paTnhRpk" \h </w:instrText>
      </w:r>
      <w:r>
        <w:fldChar w:fldCharType="separate"/>
      </w:r>
      <w:r>
        <w:rPr>
          <w:rStyle w:val="13"/>
          <w:color w:val="0563C1"/>
        </w:rPr>
        <w:t>[391]. AI-Driven Adaptive Learning Platform for K-12 Education | Onestop Software Marketplace</w:t>
      </w:r>
      <w:r>
        <w:rPr>
          <w:rStyle w:val="13"/>
          <w:color w:val="0563C1"/>
        </w:rPr>
        <w:fldChar w:fldCharType="end"/>
      </w:r>
    </w:p>
    <w:p w14:paraId="35E8DB2D">
      <w:pPr>
        <w:spacing w:after="200" w:line="400" w:lineRule="atLeast"/>
      </w:pPr>
      <w:r>
        <w:fldChar w:fldCharType="begin"/>
      </w:r>
      <w:r>
        <w:instrText xml:space="preserve"> HYPERLINK "https://cdnintech.com/articles/470/1732789857-809305196/acrt20240048.pdf" \h </w:instrText>
      </w:r>
      <w:r>
        <w:fldChar w:fldCharType="separate"/>
      </w:r>
      <w:r>
        <w:rPr>
          <w:rStyle w:val="13"/>
          <w:color w:val="0563C1"/>
        </w:rPr>
        <w:t>[392]. A Review of AI Tools: Definitions, Functions, and Applications for K-12 Education</w:t>
      </w:r>
      <w:r>
        <w:rPr>
          <w:rStyle w:val="13"/>
          <w:color w:val="0563C1"/>
        </w:rPr>
        <w:fldChar w:fldCharType="end"/>
      </w:r>
    </w:p>
    <w:p w14:paraId="0D4E4D90">
      <w:pPr>
        <w:spacing w:after="200" w:line="400" w:lineRule="atLeast"/>
      </w:pPr>
      <w:r>
        <w:fldChar w:fldCharType="begin"/>
      </w:r>
      <w:r>
        <w:instrText xml:space="preserve"> HYPERLINK "https://journalijsra.com/sites/default/files/fulltext_pdf/IJSRA-2025-1036.pdf" \h </w:instrText>
      </w:r>
      <w:r>
        <w:fldChar w:fldCharType="separate"/>
      </w:r>
      <w:r>
        <w:rPr>
          <w:rStyle w:val="13"/>
          <w:color w:val="0563C1"/>
        </w:rPr>
        <w:t>[393]. Educating the future: AI’s role in shaping next-generation pedagogies</w:t>
      </w:r>
      <w:r>
        <w:rPr>
          <w:rStyle w:val="13"/>
          <w:color w:val="0563C1"/>
        </w:rPr>
        <w:fldChar w:fldCharType="end"/>
      </w:r>
    </w:p>
    <w:p w14:paraId="32CBB3C7">
      <w:pPr>
        <w:spacing w:after="200" w:line="400" w:lineRule="atLeast"/>
      </w:pPr>
      <w:r>
        <w:fldChar w:fldCharType="begin"/>
      </w:r>
      <w:r>
        <w:instrText xml:space="preserve"> HYPERLINK "https://www.iiim.is/wp/wp-content/uploads/2024/05/tr.2024.03.150dpi.pdf" \h </w:instrText>
      </w:r>
      <w:r>
        <w:fldChar w:fldCharType="separate"/>
      </w:r>
      <w:r>
        <w:rPr>
          <w:rStyle w:val="13"/>
          <w:color w:val="0563C1"/>
        </w:rPr>
        <w:t>[394]. MIT Technology Review</w:t>
      </w:r>
      <w:r>
        <w:rPr>
          <w:rStyle w:val="13"/>
          <w:color w:val="0563C1"/>
        </w:rPr>
        <w:fldChar w:fldCharType="end"/>
      </w:r>
    </w:p>
    <w:p w14:paraId="1ABC95EB">
      <w:pPr>
        <w:spacing w:after="200" w:line="400" w:lineRule="atLeast"/>
      </w:pPr>
      <w:r>
        <w:fldChar w:fldCharType="begin"/>
      </w:r>
      <w:r>
        <w:instrText xml:space="preserve"> HYPERLINK "https://aver.nwnu.edu.cn/upload/formalarticle/202501/2025011515-%E5%8F%98%E9%9D%A9%E6%8A%91%E6%88%96%E5%8D%B1%E6%9C%BA%EF%BC%9A%E5%A4%A7%E8%AF%AD%E8%A8%80%E6%A8%A1%E5%9E%8B%E8%B5%8B%E8%83%BD%E5%A4%A7%E5%AD%A6%E6%95%99%E5%AD%A6%E5%8F%8A%E5%85%B6%E9%99%90%E5%BA%A6%20%E2%80%94%E2%80%94%E5%9F%BA%E4%BA%8E%E6%96%AF%E5%9D%A6%E7%A6%8F%E5%A4%A7%E5%AD%A6%E7%9A%84%E6%A1%88%E4%BE%8B%E8%80%83%E5%AF%9F.pdf" \h </w:instrText>
      </w:r>
      <w:r>
        <w:fldChar w:fldCharType="separate"/>
      </w:r>
      <w:r>
        <w:rPr>
          <w:rStyle w:val="13"/>
          <w:color w:val="0563C1"/>
        </w:rPr>
        <w:t>[397,540]. 变革抑或危机:大语言模型赋能大学教学及其限度——基于斯坦福大学的案例考察</w:t>
      </w:r>
      <w:r>
        <w:rPr>
          <w:rStyle w:val="13"/>
          <w:color w:val="0563C1"/>
        </w:rPr>
        <w:fldChar w:fldCharType="end"/>
      </w:r>
    </w:p>
    <w:p w14:paraId="2AFBA289">
      <w:pPr>
        <w:spacing w:after="200" w:line="400" w:lineRule="atLeast"/>
      </w:pPr>
      <w:r>
        <w:fldChar w:fldCharType="begin"/>
      </w:r>
      <w:r>
        <w:instrText xml:space="preserve"> HYPERLINK "https://files.metaso.cn/api/public-file/preview?fileName=8672153877807177728.pdf" \h </w:instrText>
      </w:r>
      <w:r>
        <w:fldChar w:fldCharType="separate"/>
      </w:r>
      <w:r>
        <w:rPr>
          <w:rStyle w:val="13"/>
          <w:color w:val="0563C1"/>
        </w:rPr>
        <w:t>[398,541]. ChatGPT Can Now Talk Like a Human [Latest Updates]</w:t>
      </w:r>
      <w:r>
        <w:rPr>
          <w:rStyle w:val="13"/>
          <w:color w:val="0563C1"/>
        </w:rPr>
        <w:fldChar w:fldCharType="end"/>
      </w:r>
    </w:p>
    <w:p w14:paraId="4A16C8A4">
      <w:pPr>
        <w:spacing w:after="200" w:line="400" w:lineRule="atLeast"/>
      </w:pPr>
      <w:r>
        <w:fldChar w:fldCharType="begin"/>
      </w:r>
      <w:r>
        <w:instrText xml:space="preserve"> HYPERLINK "https://m.sohu.com/a/934059781_122328931" \h </w:instrText>
      </w:r>
      <w:r>
        <w:fldChar w:fldCharType="separate"/>
      </w:r>
      <w:r>
        <w:rPr>
          <w:rStyle w:val="13"/>
          <w:color w:val="0563C1"/>
        </w:rPr>
        <w:t>[400]. The Internal Cause of Hallucinations: The Training Mechanism of Large Models</w:t>
      </w:r>
      <w:r>
        <w:rPr>
          <w:rStyle w:val="13"/>
          <w:color w:val="0563C1"/>
        </w:rPr>
        <w:fldChar w:fldCharType="end"/>
      </w:r>
    </w:p>
    <w:p w14:paraId="076DC653">
      <w:pPr>
        <w:spacing w:after="200" w:line="400" w:lineRule="atLeast"/>
      </w:pPr>
      <w:r>
        <w:fldChar w:fldCharType="begin"/>
      </w:r>
      <w:r>
        <w:instrText xml:space="preserve"> HYPERLINK "https://files.metaso.cn/api/public-file/preview?fileName=8672149001756418048.pdf" \h </w:instrText>
      </w:r>
      <w:r>
        <w:fldChar w:fldCharType="separate"/>
      </w:r>
      <w:r>
        <w:rPr>
          <w:rStyle w:val="13"/>
          <w:color w:val="0563C1"/>
        </w:rPr>
        <w:t>[401,402,404,405,418,419,421,422,424,542,543,545,546]. [250706] How AI is Ruining Education For Everyone.md</w:t>
      </w:r>
      <w:r>
        <w:rPr>
          <w:rStyle w:val="13"/>
          <w:color w:val="0563C1"/>
        </w:rPr>
        <w:fldChar w:fldCharType="end"/>
      </w:r>
    </w:p>
    <w:p w14:paraId="2B01F89D">
      <w:pPr>
        <w:spacing w:after="200" w:line="400" w:lineRule="atLeast"/>
      </w:pPr>
      <w:r>
        <w:fldChar w:fldCharType="begin"/>
      </w:r>
      <w:r>
        <w:instrText xml:space="preserve"> HYPERLINK "https://www.zbu.edu.cn/_upload/article/files/65/89/f7cbed464c7989542a82a3911b29/6de4cd9d-4ed6-4161-ac0e-021c3b4efeec.pdf" \h </w:instrText>
      </w:r>
      <w:r>
        <w:fldChar w:fldCharType="separate"/>
      </w:r>
      <w:r>
        <w:rPr>
          <w:rStyle w:val="13"/>
          <w:color w:val="0563C1"/>
        </w:rPr>
        <w:t>[410,414,425]. 教师发展信息与研究</w:t>
      </w:r>
      <w:r>
        <w:rPr>
          <w:rStyle w:val="13"/>
          <w:color w:val="0563C1"/>
        </w:rPr>
        <w:fldChar w:fldCharType="end"/>
      </w:r>
    </w:p>
    <w:p w14:paraId="4540E939">
      <w:pPr>
        <w:spacing w:after="200" w:line="400" w:lineRule="atLeast"/>
      </w:pPr>
      <w:r>
        <w:fldChar w:fldCharType="begin"/>
      </w:r>
      <w:r>
        <w:instrText xml:space="preserve"> HYPERLINK "https://files.metaso.cn/api/public-file/preview?fileName=8677226319388000256.pdf" \h </w:instrText>
      </w:r>
      <w:r>
        <w:fldChar w:fldCharType="separate"/>
      </w:r>
      <w:r>
        <w:rPr>
          <w:rStyle w:val="13"/>
          <w:color w:val="0563C1"/>
        </w:rPr>
        <w:t>[413]. 通过元验证和反思学习推进工具增强型大型语言模型</w:t>
      </w:r>
      <w:r>
        <w:rPr>
          <w:rStyle w:val="13"/>
          <w:color w:val="0563C1"/>
        </w:rPr>
        <w:fldChar w:fldCharType="end"/>
      </w:r>
    </w:p>
    <w:p w14:paraId="6F81F974">
      <w:pPr>
        <w:spacing w:after="200" w:line="400" w:lineRule="atLeast"/>
      </w:pPr>
      <w:r>
        <w:fldChar w:fldCharType="begin"/>
      </w:r>
      <w:r>
        <w:instrText xml:space="preserve"> HYPERLINK "https://aisel.aisnet.org/cgi/viewcontent.cgi?article=1298&amp;context=amcis2025" \h </w:instrText>
      </w:r>
      <w:r>
        <w:fldChar w:fldCharType="separate"/>
      </w:r>
      <w:r>
        <w:rPr>
          <w:rStyle w:val="13"/>
          <w:color w:val="0563C1"/>
        </w:rPr>
        <w:t>[428,437]. Bridging the Industry-University AI Competency Gap: A Mode 2 Approach to GAI-Integrated Education</w:t>
      </w:r>
      <w:r>
        <w:rPr>
          <w:rStyle w:val="13"/>
          <w:color w:val="0563C1"/>
        </w:rPr>
        <w:fldChar w:fldCharType="end"/>
      </w:r>
    </w:p>
    <w:p w14:paraId="7BC798A0">
      <w:pPr>
        <w:spacing w:after="200" w:line="400" w:lineRule="atLeast"/>
      </w:pPr>
      <w:r>
        <w:fldChar w:fldCharType="begin"/>
      </w:r>
      <w:r>
        <w:instrText xml:space="preserve"> HYPERLINK "https://aiskills.eu/wp-content/uploads/2023/06/ARISA_AI-Skills-Needs-Analysis_DRAFT.pdf" \h </w:instrText>
      </w:r>
      <w:r>
        <w:fldChar w:fldCharType="separate"/>
      </w:r>
      <w:r>
        <w:rPr>
          <w:rStyle w:val="13"/>
          <w:color w:val="0563C1"/>
        </w:rPr>
        <w:t>[430,432,443]. AI Skills Needs Analysis</w:t>
      </w:r>
      <w:r>
        <w:rPr>
          <w:rStyle w:val="13"/>
          <w:color w:val="0563C1"/>
        </w:rPr>
        <w:fldChar w:fldCharType="end"/>
      </w:r>
    </w:p>
    <w:p w14:paraId="36AAA77C">
      <w:pPr>
        <w:spacing w:after="200" w:line="400" w:lineRule="atLeast"/>
      </w:pPr>
      <w:r>
        <w:fldChar w:fldCharType="begin"/>
      </w:r>
      <w:r>
        <w:instrText xml:space="preserve"> HYPERLINK "https://files.metaso.cn/api/public-file/preview?fileName=8684396354470391809.pdf" \h </w:instrText>
      </w:r>
      <w:r>
        <w:fldChar w:fldCharType="separate"/>
      </w:r>
      <w:r>
        <w:rPr>
          <w:rStyle w:val="13"/>
          <w:color w:val="0563C1"/>
        </w:rPr>
        <w:t>[436,616]. AI人才争夺战白热化：5万校招岗位背后的产业升级与教育革命</w:t>
      </w:r>
      <w:r>
        <w:rPr>
          <w:rStyle w:val="13"/>
          <w:color w:val="0563C1"/>
        </w:rPr>
        <w:fldChar w:fldCharType="end"/>
      </w:r>
    </w:p>
    <w:p w14:paraId="44CDF747">
      <w:pPr>
        <w:spacing w:after="200" w:line="400" w:lineRule="atLeast"/>
      </w:pPr>
      <w:r>
        <w:fldChar w:fldCharType="begin"/>
      </w:r>
      <w:r>
        <w:instrText xml:space="preserve"> HYPERLINK "https://www.thepaper.cn/newsDetail_forward_8553980" \h </w:instrText>
      </w:r>
      <w:r>
        <w:fldChar w:fldCharType="separate"/>
      </w:r>
      <w:r>
        <w:rPr>
          <w:rStyle w:val="13"/>
          <w:color w:val="0563C1"/>
        </w:rPr>
        <w:t>[438]. 人工智能产业人才发展报告</w:t>
      </w:r>
      <w:r>
        <w:rPr>
          <w:rStyle w:val="13"/>
          <w:color w:val="0563C1"/>
        </w:rPr>
        <w:fldChar w:fldCharType="end"/>
      </w:r>
    </w:p>
    <w:p w14:paraId="101090F1">
      <w:pPr>
        <w:spacing w:after="200" w:line="400" w:lineRule="atLeast"/>
      </w:pPr>
      <w:r>
        <w:fldChar w:fldCharType="begin"/>
      </w:r>
      <w:r>
        <w:instrText xml:space="preserve"> HYPERLINK "https://www.bilibili.com/read/cv41813468/" \h </w:instrText>
      </w:r>
      <w:r>
        <w:fldChar w:fldCharType="separate"/>
      </w:r>
      <w:r>
        <w:rPr>
          <w:rStyle w:val="13"/>
          <w:color w:val="0563C1"/>
        </w:rPr>
        <w:t>[439]. 聚焦人工智能行业：人才需求与职业院校专业设置匹配情况分析</w:t>
      </w:r>
      <w:r>
        <w:rPr>
          <w:rStyle w:val="13"/>
          <w:color w:val="0563C1"/>
        </w:rPr>
        <w:fldChar w:fldCharType="end"/>
      </w:r>
    </w:p>
    <w:p w14:paraId="224584A4">
      <w:pPr>
        <w:spacing w:after="200" w:line="400" w:lineRule="atLeast"/>
      </w:pPr>
      <w:r>
        <w:fldChar w:fldCharType="begin"/>
      </w:r>
      <w:r>
        <w:instrText xml:space="preserve"> HYPERLINK "https://theaspd.com/index.php/ijes/article/download/11689/8354/24835" \h </w:instrText>
      </w:r>
      <w:r>
        <w:fldChar w:fldCharType="separate"/>
      </w:r>
      <w:r>
        <w:rPr>
          <w:rStyle w:val="13"/>
          <w:color w:val="0563C1"/>
        </w:rPr>
        <w:t>[440,598]. Innovation And Transformation Of Media And Communication Programs In Chinese Universities: A Theory-Driven Analysis</w:t>
      </w:r>
      <w:r>
        <w:rPr>
          <w:rStyle w:val="13"/>
          <w:color w:val="0563C1"/>
        </w:rPr>
        <w:fldChar w:fldCharType="end"/>
      </w:r>
    </w:p>
    <w:p w14:paraId="4A8CCC13">
      <w:pPr>
        <w:spacing w:after="200" w:line="400" w:lineRule="atLeast"/>
      </w:pPr>
      <w:r>
        <w:fldChar w:fldCharType="begin"/>
      </w:r>
      <w:r>
        <w:instrText xml:space="preserve"> HYPERLINK "https://www.163.com/dy/article/K63SUE7B0538HHBL.html" \h </w:instrText>
      </w:r>
      <w:r>
        <w:fldChar w:fldCharType="separate"/>
      </w:r>
      <w:r>
        <w:rPr>
          <w:rStyle w:val="13"/>
          <w:color w:val="0563C1"/>
        </w:rPr>
        <w:t>[441]. 人工智能产业技术技能人才需求分析及职业教育人才培养路径研究</w:t>
      </w:r>
      <w:r>
        <w:rPr>
          <w:rStyle w:val="13"/>
          <w:color w:val="0563C1"/>
        </w:rPr>
        <w:fldChar w:fldCharType="end"/>
      </w:r>
    </w:p>
    <w:p w14:paraId="21DF2A28">
      <w:pPr>
        <w:spacing w:after="200" w:line="400" w:lineRule="atLeast"/>
      </w:pPr>
      <w:r>
        <w:fldChar w:fldCharType="begin"/>
      </w:r>
      <w:r>
        <w:instrText xml:space="preserve"> HYPERLINK "https://files.metaso.cn/api/public-file/preview?fileName=8687053916990775296.pdf" \h </w:instrText>
      </w:r>
      <w:r>
        <w:fldChar w:fldCharType="separate"/>
      </w:r>
      <w:r>
        <w:rPr>
          <w:rStyle w:val="13"/>
          <w:color w:val="0563C1"/>
        </w:rPr>
        <w:t>[446]. Artificial Intelligence In Bulgarian School Education</w:t>
      </w:r>
      <w:r>
        <w:rPr>
          <w:rStyle w:val="13"/>
          <w:color w:val="0563C1"/>
        </w:rPr>
        <w:fldChar w:fldCharType="end"/>
      </w:r>
    </w:p>
    <w:p w14:paraId="1F474418">
      <w:pPr>
        <w:spacing w:after="200" w:line="400" w:lineRule="atLeast"/>
      </w:pPr>
      <w:r>
        <w:fldChar w:fldCharType="begin"/>
      </w:r>
      <w:r>
        <w:instrText xml:space="preserve"> HYPERLINK "https://files.metaso.cn/api/public-file/preview?fileName=8672504146213302272.pdf" \h </w:instrText>
      </w:r>
      <w:r>
        <w:fldChar w:fldCharType="separate"/>
      </w:r>
      <w:r>
        <w:rPr>
          <w:rStyle w:val="13"/>
          <w:color w:val="0563C1"/>
        </w:rPr>
        <w:t>[451]. [250620] TikTok &amp; AI Have Changed Education Forever - What it means for Teachers, Students &amp; Parents.md</w:t>
      </w:r>
      <w:r>
        <w:rPr>
          <w:rStyle w:val="13"/>
          <w:color w:val="0563C1"/>
        </w:rPr>
        <w:fldChar w:fldCharType="end"/>
      </w:r>
    </w:p>
    <w:p w14:paraId="69AB4CC7">
      <w:pPr>
        <w:spacing w:after="200" w:line="400" w:lineRule="atLeast"/>
      </w:pPr>
      <w:r>
        <w:fldChar w:fldCharType="begin"/>
      </w:r>
      <w:r>
        <w:instrText xml:space="preserve"> HYPERLINK "https://jier.org/index.php/journal/article/download/1486/1246/2559" \h </w:instrText>
      </w:r>
      <w:r>
        <w:fldChar w:fldCharType="separate"/>
      </w:r>
      <w:r>
        <w:rPr>
          <w:rStyle w:val="13"/>
          <w:color w:val="0563C1"/>
        </w:rPr>
        <w:t>[453,456,579]. The Impact of Public-Private Partnerships on Global Educational Platforms</w:t>
      </w:r>
      <w:r>
        <w:rPr>
          <w:rStyle w:val="13"/>
          <w:color w:val="0563C1"/>
        </w:rPr>
        <w:fldChar w:fldCharType="end"/>
      </w:r>
    </w:p>
    <w:p w14:paraId="24168FAF">
      <w:pPr>
        <w:spacing w:after="200" w:line="400" w:lineRule="atLeast"/>
      </w:pPr>
      <w:r>
        <w:fldChar w:fldCharType="begin"/>
      </w:r>
      <w:r>
        <w:instrText xml:space="preserve"> HYPERLINK "https://cloud.tencent.com/developer/information/%E4%BA%BA%E5%B7%A5%E6%99%BA%E8%83%BD%E6%95%99%E5%AD%A6%E7%B3%BB%E7%BB%9F" \h </w:instrText>
      </w:r>
      <w:r>
        <w:fldChar w:fldCharType="separate"/>
      </w:r>
      <w:r>
        <w:rPr>
          <w:rStyle w:val="13"/>
          <w:color w:val="0563C1"/>
        </w:rPr>
        <w:t>[454]. 人工智能在教育领域中的积极影响及挑战</w:t>
      </w:r>
      <w:r>
        <w:rPr>
          <w:rStyle w:val="13"/>
          <w:color w:val="0563C1"/>
        </w:rPr>
        <w:fldChar w:fldCharType="end"/>
      </w:r>
    </w:p>
    <w:p w14:paraId="5802576D">
      <w:pPr>
        <w:spacing w:after="400" w:line="400" w:lineRule="atLeast"/>
      </w:pPr>
      <w:r>
        <w:rPr>
          <w:i/>
        </w:rPr>
        <w:t>以下来源未被直接引用</w:t>
      </w:r>
    </w:p>
    <w:p w14:paraId="6D5758CC">
      <w:pPr>
        <w:spacing w:after="200" w:line="400" w:lineRule="atLeast"/>
      </w:pPr>
      <w:r>
        <w:fldChar w:fldCharType="begin"/>
      </w:r>
      <w:r>
        <w:instrText xml:space="preserve"> HYPERLINK "https://ijsret.com/wp-content/uploads/IJSRET_V11_issue5_Icamc_120.pdf" \h </w:instrText>
      </w:r>
      <w:r>
        <w:fldChar w:fldCharType="separate"/>
      </w:r>
      <w:r>
        <w:rPr>
          <w:rStyle w:val="13"/>
          <w:color w:val="0563C1"/>
        </w:rPr>
        <w:t>The Transformative Impact of Artificial Intelligence on the Modern Education System</w:t>
      </w:r>
      <w:r>
        <w:rPr>
          <w:rStyle w:val="13"/>
          <w:color w:val="0563C1"/>
        </w:rPr>
        <w:fldChar w:fldCharType="end"/>
      </w:r>
    </w:p>
    <w:p w14:paraId="5B0E1701">
      <w:pPr>
        <w:spacing w:after="200" w:line="400" w:lineRule="atLeast"/>
      </w:pPr>
      <w:r>
        <w:fldChar w:fldCharType="begin"/>
      </w:r>
      <w:r>
        <w:instrText xml:space="preserve"> HYPERLINK "https://asef.org/wp-content/uploads/2024/11/ASEF_ClassNet17_Publication_008_SINGLE.pdf" \h </w:instrText>
      </w:r>
      <w:r>
        <w:fldChar w:fldCharType="separate"/>
      </w:r>
      <w:r>
        <w:rPr>
          <w:rStyle w:val="13"/>
          <w:color w:val="0563C1"/>
        </w:rPr>
        <w:t>Artificial Intelligence and Education: The Views of Teachers from Asia and Europe</w:t>
      </w:r>
      <w:r>
        <w:rPr>
          <w:rStyle w:val="13"/>
          <w:color w:val="0563C1"/>
        </w:rPr>
        <w:fldChar w:fldCharType="end"/>
      </w:r>
    </w:p>
    <w:p w14:paraId="32A10B51">
      <w:pPr>
        <w:spacing w:after="200" w:line="400" w:lineRule="atLeast"/>
      </w:pPr>
      <w:r>
        <w:fldChar w:fldCharType="begin"/>
      </w:r>
      <w:r>
        <w:instrText xml:space="preserve"> HYPERLINK "https://mostwiedzy.pl/pl/publication/download/1/artificial-intelligence-technologies-in-education-benefits-challenges-and-strategies-of-implementati_58894.pdf" \h </w:instrText>
      </w:r>
      <w:r>
        <w:fldChar w:fldCharType="separate"/>
      </w:r>
      <w:r>
        <w:rPr>
          <w:rStyle w:val="13"/>
          <w:color w:val="0563C1"/>
        </w:rPr>
        <w:t>Artificial Intelligence Technologies in Education: Benefits, Challenges and Strategies of Implementation</w:t>
      </w:r>
      <w:r>
        <w:rPr>
          <w:rStyle w:val="13"/>
          <w:color w:val="0563C1"/>
        </w:rPr>
        <w:fldChar w:fldCharType="end"/>
      </w:r>
    </w:p>
    <w:p w14:paraId="42566FC8">
      <w:pPr>
        <w:spacing w:after="200" w:line="400" w:lineRule="atLeast"/>
      </w:pPr>
      <w:r>
        <w:fldChar w:fldCharType="begin"/>
      </w:r>
      <w:r>
        <w:instrText xml:space="preserve"> HYPERLINK "https://www.atlantis-press.com/article/126006209.pdf" \h </w:instrText>
      </w:r>
      <w:r>
        <w:fldChar w:fldCharType="separate"/>
      </w:r>
      <w:r>
        <w:rPr>
          <w:rStyle w:val="13"/>
          <w:color w:val="0563C1"/>
        </w:rPr>
        <w:t>Computer AI-assisted Higher Vocational English Teaching in the Development of Global Competence in Nautical Professions</w:t>
      </w:r>
      <w:r>
        <w:rPr>
          <w:rStyle w:val="13"/>
          <w:color w:val="0563C1"/>
        </w:rPr>
        <w:fldChar w:fldCharType="end"/>
      </w:r>
    </w:p>
    <w:p w14:paraId="7D0094C6">
      <w:pPr>
        <w:spacing w:after="200" w:line="400" w:lineRule="atLeast"/>
      </w:pPr>
      <w:r>
        <w:fldChar w:fldCharType="begin"/>
      </w:r>
      <w:r>
        <w:instrText xml:space="preserve"> HYPERLINK "https://xueqiu.com/2246253043/321432793" \h </w:instrText>
      </w:r>
      <w:r>
        <w:fldChar w:fldCharType="separate"/>
      </w:r>
      <w:r>
        <w:rPr>
          <w:rStyle w:val="13"/>
          <w:color w:val="0563C1"/>
        </w:rPr>
        <w:t>人工智能应用场景---教育场景</w:t>
      </w:r>
      <w:r>
        <w:rPr>
          <w:rStyle w:val="13"/>
          <w:color w:val="0563C1"/>
        </w:rPr>
        <w:fldChar w:fldCharType="end"/>
      </w:r>
    </w:p>
    <w:p w14:paraId="1BAD180E">
      <w:pPr>
        <w:spacing w:after="200" w:line="400" w:lineRule="atLeast"/>
      </w:pPr>
      <w:r>
        <w:fldChar w:fldCharType="begin"/>
      </w:r>
      <w:r>
        <w:instrText xml:space="preserve"> HYPERLINK "https://files.metaso.cn/api/public-file/preview?fileName=8677605625808883712.pdf" \h </w:instrText>
      </w:r>
      <w:r>
        <w:fldChar w:fldCharType="separate"/>
      </w:r>
      <w:r>
        <w:rPr>
          <w:rStyle w:val="13"/>
          <w:color w:val="0563C1"/>
        </w:rPr>
        <w:t>《创新力白皮书4.0》（上册）</w:t>
      </w:r>
      <w:r>
        <w:rPr>
          <w:rStyle w:val="13"/>
          <w:color w:val="0563C1"/>
        </w:rPr>
        <w:fldChar w:fldCharType="end"/>
      </w:r>
    </w:p>
    <w:p w14:paraId="5E8E5328">
      <w:pPr>
        <w:spacing w:after="200" w:line="400" w:lineRule="atLeast"/>
      </w:pPr>
      <w:r>
        <w:fldChar w:fldCharType="begin"/>
      </w:r>
      <w:r>
        <w:instrText xml:space="preserve"> HYPERLINK "https://www.waytoagi.com/zh/question/69593" \h </w:instrText>
      </w:r>
      <w:r>
        <w:fldChar w:fldCharType="separate"/>
      </w:r>
      <w:r>
        <w:rPr>
          <w:rStyle w:val="13"/>
          <w:color w:val="0563C1"/>
        </w:rPr>
        <w:t>AI 在教育行业的落地场景</w:t>
      </w:r>
      <w:r>
        <w:rPr>
          <w:rStyle w:val="13"/>
          <w:color w:val="0563C1"/>
        </w:rPr>
        <w:fldChar w:fldCharType="end"/>
      </w:r>
    </w:p>
    <w:p w14:paraId="0BD4F43B">
      <w:pPr>
        <w:spacing w:after="200" w:line="400" w:lineRule="atLeast"/>
      </w:pPr>
      <w:r>
        <w:fldChar w:fldCharType="begin"/>
      </w:r>
      <w:r>
        <w:instrText xml:space="preserve"> HYPERLINK "https://www.niallmcnulty.com/wp-content/uploads/2025/02/AI-and-Education-in-Schools.pdf" \h </w:instrText>
      </w:r>
      <w:r>
        <w:fldChar w:fldCharType="separate"/>
      </w:r>
      <w:r>
        <w:rPr>
          <w:rStyle w:val="13"/>
          <w:color w:val="0563C1"/>
        </w:rPr>
        <w:t>AI in Education</w:t>
      </w:r>
      <w:r>
        <w:rPr>
          <w:rStyle w:val="13"/>
          <w:color w:val="0563C1"/>
        </w:rPr>
        <w:fldChar w:fldCharType="end"/>
      </w:r>
    </w:p>
    <w:p w14:paraId="36D9FB38">
      <w:pPr>
        <w:spacing w:after="200" w:line="400" w:lineRule="atLeast"/>
      </w:pPr>
      <w:r>
        <w:fldChar w:fldCharType="begin"/>
      </w:r>
      <w:r>
        <w:instrText xml:space="preserve"> HYPERLINK "https://www.163.com/dy/article/F0E67VU60532AH7Q.html" \h </w:instrText>
      </w:r>
      <w:r>
        <w:fldChar w:fldCharType="separate"/>
      </w:r>
      <w:r>
        <w:rPr>
          <w:rStyle w:val="13"/>
          <w:color w:val="0563C1"/>
        </w:rPr>
        <w:t>三个场景来看人工智能+教育是如何实现及落地的</w:t>
      </w:r>
      <w:r>
        <w:rPr>
          <w:rStyle w:val="13"/>
          <w:color w:val="0563C1"/>
        </w:rPr>
        <w:fldChar w:fldCharType="end"/>
      </w:r>
    </w:p>
    <w:p w14:paraId="0070D4DD">
      <w:pPr>
        <w:spacing w:after="200" w:line="400" w:lineRule="atLeast"/>
      </w:pPr>
      <w:r>
        <w:fldChar w:fldCharType="begin"/>
      </w:r>
      <w:r>
        <w:instrText xml:space="preserve"> HYPERLINK "https://www.mbot.org.my/MBOT/files/8a/8a5ea348-db52-4de5-ae68-954272d29bbb.pdf" \h </w:instrText>
      </w:r>
      <w:r>
        <w:fldChar w:fldCharType="separate"/>
      </w:r>
      <w:r>
        <w:rPr>
          <w:rStyle w:val="13"/>
          <w:color w:val="0563C1"/>
        </w:rPr>
        <w:t>AI Curriculum in Education</w:t>
      </w:r>
      <w:r>
        <w:rPr>
          <w:rStyle w:val="13"/>
          <w:color w:val="0563C1"/>
        </w:rPr>
        <w:fldChar w:fldCharType="end"/>
      </w:r>
    </w:p>
    <w:p w14:paraId="5C5BADCB">
      <w:pPr>
        <w:spacing w:after="200" w:line="400" w:lineRule="atLeast"/>
      </w:pPr>
      <w:r>
        <w:fldChar w:fldCharType="begin"/>
      </w:r>
      <w:r>
        <w:instrText xml:space="preserve"> HYPERLINK "https://oapub.org/edu/index.php/ejse/article/download/5985/8609" \h </w:instrText>
      </w:r>
      <w:r>
        <w:fldChar w:fldCharType="separate"/>
      </w:r>
      <w:r>
        <w:rPr>
          <w:rStyle w:val="13"/>
          <w:color w:val="0563C1"/>
        </w:rPr>
        <w:t>GLOBAL EDUCATIONAL ADAPTATION: AN ANALYSIS OF DIGITAL TECHNOLOGY INTEGRATION AND ITS IMPACT ON LEARNING PROCESSES IN DEVELOPED AND DEVELOPING COUNTRIES</w:t>
      </w:r>
      <w:r>
        <w:rPr>
          <w:rStyle w:val="13"/>
          <w:color w:val="0563C1"/>
        </w:rPr>
        <w:fldChar w:fldCharType="end"/>
      </w:r>
    </w:p>
    <w:p w14:paraId="21CF5757">
      <w:pPr>
        <w:spacing w:after="200" w:line="400" w:lineRule="atLeast"/>
      </w:pPr>
      <w:r>
        <w:fldChar w:fldCharType="begin"/>
      </w:r>
      <w:r>
        <w:instrText xml:space="preserve"> HYPERLINK "https://tesi.luiss.it/42289/1/767941_MAROTTA_GIUSEPPE.pdf" \h </w:instrText>
      </w:r>
      <w:r>
        <w:fldChar w:fldCharType="separate"/>
      </w:r>
      <w:r>
        <w:rPr>
          <w:rStyle w:val="13"/>
          <w:color w:val="0563C1"/>
        </w:rPr>
        <w:t>Generative Artificial Intelligence &amp; Education</w:t>
      </w:r>
      <w:r>
        <w:rPr>
          <w:rStyle w:val="13"/>
          <w:color w:val="0563C1"/>
        </w:rPr>
        <w:fldChar w:fldCharType="end"/>
      </w:r>
    </w:p>
    <w:p w14:paraId="7460E2E2">
      <w:pPr>
        <w:spacing w:after="200" w:line="400" w:lineRule="atLeast"/>
      </w:pPr>
      <w:r>
        <w:fldChar w:fldCharType="begin"/>
      </w:r>
      <w:r>
        <w:instrText xml:space="preserve"> HYPERLINK "http://k.sina.com.cn/article_1784473157_m6a5ce64502002q4p9.html" \h </w:instrText>
      </w:r>
      <w:r>
        <w:fldChar w:fldCharType="separate"/>
      </w:r>
      <w:r>
        <w:rPr>
          <w:rStyle w:val="13"/>
          <w:color w:val="0563C1"/>
        </w:rPr>
        <w:t>陈晨：美国和欧盟人工智能监管差异在哪？</w:t>
      </w:r>
      <w:r>
        <w:rPr>
          <w:rStyle w:val="13"/>
          <w:color w:val="0563C1"/>
        </w:rPr>
        <w:fldChar w:fldCharType="end"/>
      </w:r>
    </w:p>
    <w:p w14:paraId="3BA7EA6D">
      <w:pPr>
        <w:spacing w:after="200" w:line="400" w:lineRule="atLeast"/>
      </w:pPr>
      <w:r>
        <w:fldChar w:fldCharType="begin"/>
      </w:r>
      <w:r>
        <w:instrText xml:space="preserve"> HYPERLINK "https://files.metaso.cn/api/public-file/preview?fileName=8688475680438870016.pdf" \h </w:instrText>
      </w:r>
      <w:r>
        <w:fldChar w:fldCharType="separate"/>
      </w:r>
      <w:r>
        <w:rPr>
          <w:rStyle w:val="13"/>
          <w:color w:val="0563C1"/>
        </w:rPr>
        <w:t>Artificial Intelligence: A European Perspective</w:t>
      </w:r>
      <w:r>
        <w:rPr>
          <w:rStyle w:val="13"/>
          <w:color w:val="0563C1"/>
        </w:rPr>
        <w:fldChar w:fldCharType="end"/>
      </w:r>
    </w:p>
    <w:p w14:paraId="0890194A">
      <w:pPr>
        <w:spacing w:after="200" w:line="400" w:lineRule="atLeast"/>
      </w:pPr>
      <w:r>
        <w:fldChar w:fldCharType="begin"/>
      </w:r>
      <w:r>
        <w:instrText xml:space="preserve"> HYPERLINK "https://files.metaso.cn/api/public-file/preview?fileName=8674385635373416448.pdf" \h </w:instrText>
      </w:r>
      <w:r>
        <w:fldChar w:fldCharType="separate"/>
      </w:r>
      <w:r>
        <w:rPr>
          <w:rStyle w:val="13"/>
          <w:color w:val="0563C1"/>
        </w:rPr>
        <w:t>AI(人工知能) 令和4年度海外標準化動向定点観測調査</w:t>
      </w:r>
      <w:r>
        <w:rPr>
          <w:rStyle w:val="13"/>
          <w:color w:val="0563C1"/>
        </w:rPr>
        <w:fldChar w:fldCharType="end"/>
      </w:r>
    </w:p>
    <w:p w14:paraId="65C10A03">
      <w:pPr>
        <w:spacing w:after="200" w:line="400" w:lineRule="atLeast"/>
      </w:pPr>
      <w:r>
        <w:fldChar w:fldCharType="begin"/>
      </w:r>
      <w:r>
        <w:instrText xml:space="preserve"> HYPERLINK "https://www.163.com/dy/article/GHN78NTC0519C6T9.html" \h </w:instrText>
      </w:r>
      <w:r>
        <w:fldChar w:fldCharType="separate"/>
      </w:r>
      <w:r>
        <w:rPr>
          <w:rStyle w:val="13"/>
          <w:color w:val="0563C1"/>
        </w:rPr>
        <w:t>人工智能伦理与治理报告</w:t>
      </w:r>
      <w:r>
        <w:rPr>
          <w:rStyle w:val="13"/>
          <w:color w:val="0563C1"/>
        </w:rPr>
        <w:fldChar w:fldCharType="end"/>
      </w:r>
    </w:p>
    <w:p w14:paraId="2B590F4E">
      <w:pPr>
        <w:spacing w:after="200" w:line="400" w:lineRule="atLeast"/>
      </w:pPr>
      <w:r>
        <w:fldChar w:fldCharType="begin"/>
      </w:r>
      <w:r>
        <w:instrText xml:space="preserve"> HYPERLINK "https://files.metaso.cn/api/public-file/preview?fileName=8677242473073528832.pdf" \h </w:instrText>
      </w:r>
      <w:r>
        <w:fldChar w:fldCharType="separate"/>
      </w:r>
      <w:r>
        <w:rPr>
          <w:rStyle w:val="13"/>
          <w:color w:val="0563C1"/>
        </w:rPr>
        <w:t>Factors Influencing Teachers' Innovative Teaching Efficacy: A Case Study in Taiwan</w:t>
      </w:r>
      <w:r>
        <w:rPr>
          <w:rStyle w:val="13"/>
          <w:color w:val="0563C1"/>
        </w:rPr>
        <w:fldChar w:fldCharType="end"/>
      </w:r>
    </w:p>
    <w:p w14:paraId="504A2434">
      <w:pPr>
        <w:spacing w:after="200" w:line="400" w:lineRule="atLeast"/>
      </w:pPr>
      <w:r>
        <w:fldChar w:fldCharType="begin"/>
      </w:r>
      <w:r>
        <w:instrText xml:space="preserve"> HYPERLINK "https://files.metaso.cn/api/public-file/preview?fileName=8672153104973111296.pdf" \h </w:instrText>
      </w:r>
      <w:r>
        <w:fldChar w:fldCharType="separate"/>
      </w:r>
      <w:r>
        <w:rPr>
          <w:rStyle w:val="13"/>
          <w:color w:val="0563C1"/>
        </w:rPr>
        <w:t>[250824] Inside the expert network training every frontier AI model _ Garrett Lord.md</w:t>
      </w:r>
      <w:r>
        <w:rPr>
          <w:rStyle w:val="13"/>
          <w:color w:val="0563C1"/>
        </w:rPr>
        <w:fldChar w:fldCharType="end"/>
      </w:r>
    </w:p>
    <w:p w14:paraId="66AE468B">
      <w:pPr>
        <w:spacing w:after="200" w:line="400" w:lineRule="atLeast"/>
      </w:pPr>
      <w:r>
        <w:fldChar w:fldCharType="begin"/>
      </w:r>
      <w:r>
        <w:instrText xml:space="preserve"> HYPERLINK "https://thedocs.worldbank.org/en/doc/758f145da8c1344652c51d575fd95379-0140022025/original/AI-teachers-CL-092725.pdf" \h </w:instrText>
      </w:r>
      <w:r>
        <w:fldChar w:fldCharType="separate"/>
      </w:r>
      <w:r>
        <w:rPr>
          <w:rStyle w:val="13"/>
          <w:color w:val="0563C1"/>
        </w:rPr>
        <w:t>AI in the Classroom: Evaluating the Impact of Teacher Training on Teaching Practices and Student Outcomes</w:t>
      </w:r>
      <w:r>
        <w:rPr>
          <w:rStyle w:val="13"/>
          <w:color w:val="0563C1"/>
        </w:rPr>
        <w:fldChar w:fldCharType="end"/>
      </w:r>
    </w:p>
    <w:p w14:paraId="459A998C">
      <w:pPr>
        <w:spacing w:after="200" w:line="400" w:lineRule="atLeast"/>
      </w:pPr>
      <w:r>
        <w:fldChar w:fldCharType="begin"/>
      </w:r>
      <w:r>
        <w:instrText xml:space="preserve"> HYPERLINK "https://baike.baidu.com/item/%E4%B8%AD%E5%9B%BD%E6%95%99%E8%82%B2%E5%AD%A6%E4%BC%9A%E6%95%99%E5%B8%88%E5%9F%B9%E8%AE%AD%E8%80%85%E8%81%94%E7%9B%9F2020%E5%B9%B4%E5%BA%A6%E5%AE%9E%E8%B7%B5%E6%A1%88%E4%BE%8B%E9%9B%86/61101169" \h </w:instrText>
      </w:r>
      <w:r>
        <w:fldChar w:fldCharType="separate"/>
      </w:r>
      <w:r>
        <w:rPr>
          <w:rStyle w:val="13"/>
          <w:color w:val="0563C1"/>
        </w:rPr>
        <w:t>中国教育学会教师培训者联盟2020年度实践案例集</w:t>
      </w:r>
      <w:r>
        <w:rPr>
          <w:rStyle w:val="13"/>
          <w:color w:val="0563C1"/>
        </w:rPr>
        <w:fldChar w:fldCharType="end"/>
      </w:r>
    </w:p>
    <w:p w14:paraId="6EC95E84">
      <w:pPr>
        <w:spacing w:after="200" w:line="400" w:lineRule="atLeast"/>
      </w:pPr>
      <w:r>
        <w:fldChar w:fldCharType="begin"/>
      </w:r>
      <w:r>
        <w:instrText xml:space="preserve"> HYPERLINK "https://files.metaso.cn/api/public-file/preview?fileName=8674616476683005952.pdf" \h </w:instrText>
      </w:r>
      <w:r>
        <w:fldChar w:fldCharType="separate"/>
      </w:r>
      <w:r>
        <w:rPr>
          <w:rStyle w:val="13"/>
          <w:color w:val="0563C1"/>
        </w:rPr>
        <w:t>AI 大模型使用于真实场景中的论述</w:t>
      </w:r>
      <w:r>
        <w:rPr>
          <w:rStyle w:val="13"/>
          <w:color w:val="0563C1"/>
        </w:rPr>
        <w:fldChar w:fldCharType="end"/>
      </w:r>
    </w:p>
    <w:p w14:paraId="6E8EC375">
      <w:pPr>
        <w:spacing w:after="200" w:line="400" w:lineRule="atLeast"/>
      </w:pPr>
      <w:r>
        <w:fldChar w:fldCharType="begin"/>
      </w:r>
      <w:r>
        <w:instrText xml:space="preserve"> HYPERLINK "https://repository.tilburguniversity.edu/bitstreams/32f05531-00af-474e-8e5b-5845e856b2df/download" \h </w:instrText>
      </w:r>
      <w:r>
        <w:fldChar w:fldCharType="separate"/>
      </w:r>
      <w:r>
        <w:rPr>
          <w:rStyle w:val="13"/>
          <w:color w:val="0563C1"/>
        </w:rPr>
        <w:t>Debating Ethical Dilemmas in the Classroom</w:t>
      </w:r>
      <w:r>
        <w:rPr>
          <w:rStyle w:val="13"/>
          <w:color w:val="0563C1"/>
        </w:rPr>
        <w:fldChar w:fldCharType="end"/>
      </w:r>
    </w:p>
    <w:p w14:paraId="5CE00AF3">
      <w:pPr>
        <w:spacing w:after="200" w:line="400" w:lineRule="atLeast"/>
      </w:pPr>
      <w:r>
        <w:fldChar w:fldCharType="begin"/>
      </w:r>
      <w:r>
        <w:instrText xml:space="preserve"> HYPERLINK "https://pdfs.semanticscholar.org/3834/936fdde5821be9ab51228b9de348d397a30d.pdf" \h </w:instrText>
      </w:r>
      <w:r>
        <w:fldChar w:fldCharType="separate"/>
      </w:r>
      <w:r>
        <w:rPr>
          <w:rStyle w:val="13"/>
          <w:color w:val="0563C1"/>
        </w:rPr>
        <w:t>Ethical Decision-Making in Education: A Comparative Study of Teachers and Artificial Intelligence in Ethical Dilemmas</w:t>
      </w:r>
      <w:r>
        <w:rPr>
          <w:rStyle w:val="13"/>
          <w:color w:val="0563C1"/>
        </w:rPr>
        <w:fldChar w:fldCharType="end"/>
      </w:r>
    </w:p>
    <w:p w14:paraId="597A22FB">
      <w:pPr>
        <w:spacing w:after="200" w:line="400" w:lineRule="atLeast"/>
      </w:pPr>
      <w:r>
        <w:fldChar w:fldCharType="begin"/>
      </w:r>
      <w:r>
        <w:instrText xml:space="preserve"> HYPERLINK "http://dspace.univ-tiaret.dz/bitstream/123456789/16279/1/TH.M.ENG.2025.03.pdf" \h </w:instrText>
      </w:r>
      <w:r>
        <w:fldChar w:fldCharType="separate"/>
      </w:r>
      <w:r>
        <w:rPr>
          <w:rStyle w:val="13"/>
          <w:color w:val="0563C1"/>
        </w:rPr>
        <w:t>Investigating Ethical Use of Technology in Education: Case Study: E.F.L Classes at Ibn Khaldoun University of Tiaret</w:t>
      </w:r>
      <w:r>
        <w:rPr>
          <w:rStyle w:val="13"/>
          <w:color w:val="0563C1"/>
        </w:rPr>
        <w:fldChar w:fldCharType="end"/>
      </w:r>
    </w:p>
    <w:p w14:paraId="23325246">
      <w:pPr>
        <w:spacing w:after="200" w:line="400" w:lineRule="atLeast"/>
      </w:pPr>
      <w:r>
        <w:fldChar w:fldCharType="begin"/>
      </w:r>
      <w:r>
        <w:instrText xml:space="preserve"> HYPERLINK "https://digitalcommons.liberty.edu/cgi/viewcontent.cgi?article=8249&amp;context=doctoral" \h </w:instrText>
      </w:r>
      <w:r>
        <w:fldChar w:fldCharType="separate"/>
      </w:r>
      <w:r>
        <w:rPr>
          <w:rStyle w:val="13"/>
          <w:color w:val="0563C1"/>
        </w:rPr>
        <w:t>EXPLORING HIGHER EDUCATION FACULTY EXPERIENCES WITH ARTIFICIAL INTELLIGENCE: A CASE STUDY</w:t>
      </w:r>
      <w:r>
        <w:rPr>
          <w:rStyle w:val="13"/>
          <w:color w:val="0563C1"/>
        </w:rPr>
        <w:fldChar w:fldCharType="end"/>
      </w:r>
    </w:p>
    <w:p w14:paraId="0FB76EE2">
      <w:pPr>
        <w:spacing w:after="200" w:line="400" w:lineRule="atLeast"/>
      </w:pPr>
      <w:r>
        <w:fldChar w:fldCharType="begin"/>
      </w:r>
      <w:r>
        <w:instrText xml:space="preserve"> HYPERLINK "https://files.eric.ed.gov/fulltext/EJ1472127.pdf" \h </w:instrText>
      </w:r>
      <w:r>
        <w:fldChar w:fldCharType="separate"/>
      </w:r>
      <w:r>
        <w:rPr>
          <w:rStyle w:val="13"/>
          <w:color w:val="0563C1"/>
        </w:rPr>
        <w:t>Systematic Review of the Ethical Use of Artificial Intelligence (AI) Tools in Education</w:t>
      </w:r>
      <w:r>
        <w:rPr>
          <w:rStyle w:val="13"/>
          <w:color w:val="0563C1"/>
        </w:rPr>
        <w:fldChar w:fldCharType="end"/>
      </w:r>
    </w:p>
    <w:p w14:paraId="3BAC3F8E">
      <w:pPr>
        <w:spacing w:after="200" w:line="400" w:lineRule="atLeast"/>
      </w:pPr>
      <w:r>
        <w:fldChar w:fldCharType="begin"/>
      </w:r>
      <w:r>
        <w:instrText xml:space="preserve"> HYPERLINK "https://news.sohu.com/a/895799769_121834007" \h </w:instrText>
      </w:r>
      <w:r>
        <w:fldChar w:fldCharType="separate"/>
      </w:r>
      <w:r>
        <w:rPr>
          <w:rStyle w:val="13"/>
          <w:color w:val="0563C1"/>
        </w:rPr>
        <w:t>2025年人工智能在教育中的应用报告</w:t>
      </w:r>
      <w:r>
        <w:rPr>
          <w:rStyle w:val="13"/>
          <w:color w:val="0563C1"/>
        </w:rPr>
        <w:fldChar w:fldCharType="end"/>
      </w:r>
    </w:p>
    <w:p w14:paraId="622C0FDA">
      <w:pPr>
        <w:spacing w:after="200" w:line="400" w:lineRule="atLeast"/>
      </w:pPr>
      <w:r>
        <w:fldChar w:fldCharType="begin"/>
      </w:r>
      <w:r>
        <w:instrText xml:space="preserve"> HYPERLINK "https://digitallibrary.un.org/record/4065289/files/A_79_520-ZH.pdf" \h </w:instrText>
      </w:r>
      <w:r>
        <w:fldChar w:fldCharType="separate"/>
      </w:r>
      <w:r>
        <w:rPr>
          <w:rStyle w:val="13"/>
          <w:color w:val="0563C1"/>
        </w:rPr>
        <w:t>受教育权特别报告员法里达·沙希德的报告 教育领域的人工智能</w:t>
      </w:r>
      <w:r>
        <w:rPr>
          <w:rStyle w:val="13"/>
          <w:color w:val="0563C1"/>
        </w:rPr>
        <w:fldChar w:fldCharType="end"/>
      </w:r>
    </w:p>
    <w:p w14:paraId="3E01B01B">
      <w:pPr>
        <w:spacing w:after="200" w:line="400" w:lineRule="atLeast"/>
      </w:pPr>
      <w:r>
        <w:fldChar w:fldCharType="begin"/>
      </w:r>
      <w:r>
        <w:instrText xml:space="preserve"> HYPERLINK "https://www.xiaoyuzhoufm.com/podcast/65ea9ade2d96b6aa8081ecca" \h </w:instrText>
      </w:r>
      <w:r>
        <w:fldChar w:fldCharType="separate"/>
      </w:r>
      <w:r>
        <w:rPr>
          <w:rStyle w:val="13"/>
          <w:color w:val="0563C1"/>
        </w:rPr>
        <w:t>教育AI智造者</w:t>
      </w:r>
      <w:r>
        <w:rPr>
          <w:rStyle w:val="13"/>
          <w:color w:val="0563C1"/>
        </w:rPr>
        <w:fldChar w:fldCharType="end"/>
      </w:r>
    </w:p>
    <w:p w14:paraId="6B3F8235">
      <w:pPr>
        <w:spacing w:after="200" w:line="400" w:lineRule="atLeast"/>
      </w:pPr>
      <w:r>
        <w:fldChar w:fldCharType="begin"/>
      </w:r>
      <w:r>
        <w:instrText xml:space="preserve"> HYPERLINK "https://files.metaso.cn/api/public-file/preview?fileName=8677217907062648832.pdf" \h </w:instrText>
      </w:r>
      <w:r>
        <w:fldChar w:fldCharType="separate"/>
      </w:r>
      <w:r>
        <w:rPr>
          <w:rStyle w:val="13"/>
          <w:color w:val="0563C1"/>
        </w:rPr>
        <w:t>Artificial intelligence in New South Wales</w:t>
      </w:r>
      <w:r>
        <w:rPr>
          <w:rStyle w:val="13"/>
          <w:color w:val="0563C1"/>
        </w:rPr>
        <w:fldChar w:fldCharType="end"/>
      </w:r>
    </w:p>
    <w:p w14:paraId="2878DEBC">
      <w:pPr>
        <w:spacing w:after="200" w:line="400" w:lineRule="atLeast"/>
      </w:pPr>
      <w:r>
        <w:fldChar w:fldCharType="begin"/>
      </w:r>
      <w:r>
        <w:instrText xml:space="preserve"> HYPERLINK "https://repositorio.utdt.edu/bitstreams/513ec536-8159-4d91-97a4-49e256db6599/download" \h </w:instrText>
      </w:r>
      <w:r>
        <w:fldChar w:fldCharType="separate"/>
      </w:r>
      <w:r>
        <w:rPr>
          <w:rStyle w:val="13"/>
          <w:color w:val="0563C1"/>
        </w:rPr>
        <w:t>Generative AI in Education: A Framework for Leveraging Digital Tools in Latin American Classrooms</w:t>
      </w:r>
      <w:r>
        <w:rPr>
          <w:rStyle w:val="13"/>
          <w:color w:val="0563C1"/>
        </w:rPr>
        <w:fldChar w:fldCharType="end"/>
      </w:r>
    </w:p>
    <w:p w14:paraId="7A7EACA6">
      <w:pPr>
        <w:spacing w:after="200" w:line="400" w:lineRule="atLeast"/>
      </w:pPr>
      <w:r>
        <w:fldChar w:fldCharType="begin"/>
      </w:r>
      <w:r>
        <w:instrText xml:space="preserve"> HYPERLINK "http://gdjyyjxb.nudt.edu.cn/ch/reader/create_pdf.aspx?file_no=20100257&amp;year_id=2010&amp;quarter_id=2&amp;falg=1" \h </w:instrText>
      </w:r>
      <w:r>
        <w:fldChar w:fldCharType="separate"/>
      </w:r>
      <w:r>
        <w:rPr>
          <w:rStyle w:val="13"/>
          <w:color w:val="0563C1"/>
        </w:rPr>
        <w:t>高等院校人工智能课程体系建设刍议</w:t>
      </w:r>
      <w:r>
        <w:rPr>
          <w:rStyle w:val="13"/>
          <w:color w:val="0563C1"/>
        </w:rPr>
        <w:fldChar w:fldCharType="end"/>
      </w:r>
    </w:p>
    <w:p w14:paraId="339E2A92">
      <w:pPr>
        <w:spacing w:after="200" w:line="400" w:lineRule="atLeast"/>
      </w:pPr>
      <w:r>
        <w:fldChar w:fldCharType="begin"/>
      </w:r>
      <w:r>
        <w:instrText xml:space="preserve"> HYPERLINK "https://upcommons.upc.edu/bitstreams/f90200d8-e782-4d08-8956-7234a4a655c5/download" \h </w:instrText>
      </w:r>
      <w:r>
        <w:fldChar w:fldCharType="separate"/>
      </w:r>
      <w:r>
        <w:rPr>
          <w:rStyle w:val="13"/>
          <w:color w:val="0563C1"/>
        </w:rPr>
        <w:t>AI Alignment: Ethical Challenges, Real-World Failures and Multidisciplinary Solutions</w:t>
      </w:r>
      <w:r>
        <w:rPr>
          <w:rStyle w:val="13"/>
          <w:color w:val="0563C1"/>
        </w:rPr>
        <w:fldChar w:fldCharType="end"/>
      </w:r>
    </w:p>
    <w:p w14:paraId="624CD32C">
      <w:pPr>
        <w:spacing w:after="200" w:line="400" w:lineRule="atLeast"/>
      </w:pPr>
      <w:r>
        <w:fldChar w:fldCharType="begin"/>
      </w:r>
      <w:r>
        <w:instrText xml:space="preserve"> HYPERLINK "https://era.library.ualberta.ca/items/cdd62eb1-b5a6-493e-a9ad-b3d6296408f7/download/35c00212-adda-4e39-851b-5e9081cdf8af" \h </w:instrText>
      </w:r>
      <w:r>
        <w:fldChar w:fldCharType="separate"/>
      </w:r>
      <w:r>
        <w:rPr>
          <w:rStyle w:val="13"/>
          <w:color w:val="0563C1"/>
        </w:rPr>
        <w:t>AI &amp; Education Scoping Project: FINAL REPORT</w:t>
      </w:r>
      <w:r>
        <w:rPr>
          <w:rStyle w:val="13"/>
          <w:color w:val="0563C1"/>
        </w:rPr>
        <w:fldChar w:fldCharType="end"/>
      </w:r>
    </w:p>
    <w:p w14:paraId="6A691D9A">
      <w:pPr>
        <w:spacing w:after="200" w:line="400" w:lineRule="atLeast"/>
      </w:pPr>
      <w:r>
        <w:fldChar w:fldCharType="begin"/>
      </w:r>
      <w:r>
        <w:instrText xml:space="preserve"> HYPERLINK "https://files.metaso.cn/api/public-file/preview?fileName=8677598732037574656.pdf" \h </w:instrText>
      </w:r>
      <w:r>
        <w:fldChar w:fldCharType="separate"/>
      </w:r>
      <w:r>
        <w:rPr>
          <w:rStyle w:val="13"/>
          <w:color w:val="0563C1"/>
        </w:rPr>
        <w:t>AI and Healthcare: Opportunities and Challenges</w:t>
      </w:r>
      <w:r>
        <w:rPr>
          <w:rStyle w:val="13"/>
          <w:color w:val="0563C1"/>
        </w:rPr>
        <w:fldChar w:fldCharType="end"/>
      </w:r>
    </w:p>
    <w:p w14:paraId="310E990F">
      <w:pPr>
        <w:spacing w:after="200" w:line="400" w:lineRule="atLeast"/>
      </w:pPr>
      <w:r>
        <w:fldChar w:fldCharType="begin"/>
      </w:r>
      <w:r>
        <w:instrText xml:space="preserve"> HYPERLINK "https://files.sdiarticle5.com/wp-content/uploads/2025/06/Revised-ms_AJGR_137281_v1.docx" \h </w:instrText>
      </w:r>
      <w:r>
        <w:fldChar w:fldCharType="separate"/>
      </w:r>
      <w:r>
        <w:rPr>
          <w:rStyle w:val="13"/>
          <w:color w:val="0563C1"/>
        </w:rPr>
        <w:t>Geo-spatial Analysis of AI Deployment in Education: Identifying Patterns and Predictors of Adoption in Southeast Nigeria.</w:t>
      </w:r>
      <w:r>
        <w:rPr>
          <w:rStyle w:val="13"/>
          <w:color w:val="0563C1"/>
        </w:rPr>
        <w:fldChar w:fldCharType="end"/>
      </w:r>
    </w:p>
    <w:p w14:paraId="61EBC9BA">
      <w:pPr>
        <w:spacing w:after="200" w:line="400" w:lineRule="atLeast"/>
      </w:pPr>
      <w:r>
        <w:fldChar w:fldCharType="begin"/>
      </w:r>
      <w:r>
        <w:instrText xml:space="preserve"> HYPERLINK "https://files.eric.ed.gov/fulltext/EJ1481274.pdf" \h </w:instrText>
      </w:r>
      <w:r>
        <w:fldChar w:fldCharType="separate"/>
      </w:r>
      <w:r>
        <w:rPr>
          <w:rStyle w:val="13"/>
          <w:color w:val="0563C1"/>
        </w:rPr>
        <w:t>Exploring the Impact of Artificial Intelligence in Advancing Smart Learning in Education: A Meta-Analysis with Statistical Evidence</w:t>
      </w:r>
      <w:r>
        <w:rPr>
          <w:rStyle w:val="13"/>
          <w:color w:val="0563C1"/>
        </w:rPr>
        <w:fldChar w:fldCharType="end"/>
      </w:r>
    </w:p>
    <w:p w14:paraId="4BAF2393">
      <w:pPr>
        <w:spacing w:after="200" w:line="400" w:lineRule="atLeast"/>
      </w:pPr>
      <w:r>
        <w:fldChar w:fldCharType="begin"/>
      </w:r>
      <w:r>
        <w:instrText xml:space="preserve"> HYPERLINK "http://s3-ap-southeast-1.amazonaws.com/ijmer/pdf/volume14/volume14-issue1(1)/C-Volume-14-Issue-1(1).pdf" \h </w:instrText>
      </w:r>
      <w:r>
        <w:fldChar w:fldCharType="separate"/>
      </w:r>
      <w:r>
        <w:rPr>
          <w:rStyle w:val="13"/>
          <w:color w:val="0563C1"/>
        </w:rPr>
        <w:t>INTERNATIONAL JOURNAL OF MULTIDISCIPLINARY EDUCATIONAL RESEARCH</w:t>
      </w:r>
      <w:r>
        <w:rPr>
          <w:rStyle w:val="13"/>
          <w:color w:val="0563C1"/>
        </w:rPr>
        <w:fldChar w:fldCharType="end"/>
      </w:r>
    </w:p>
    <w:p w14:paraId="29252FA2">
      <w:pPr>
        <w:spacing w:after="200" w:line="400" w:lineRule="atLeast"/>
      </w:pPr>
      <w:r>
        <w:fldChar w:fldCharType="begin"/>
      </w:r>
      <w:r>
        <w:instrText xml:space="preserve"> HYPERLINK "https://juejin.cn/post/7322518310641483785" \h </w:instrText>
      </w:r>
      <w:r>
        <w:fldChar w:fldCharType="separate"/>
      </w:r>
      <w:r>
        <w:rPr>
          <w:rStyle w:val="13"/>
          <w:color w:val="0563C1"/>
        </w:rPr>
        <w:t>人工智能与人类智能的合作：在教育领域的应用</w:t>
      </w:r>
      <w:r>
        <w:rPr>
          <w:rStyle w:val="13"/>
          <w:color w:val="0563C1"/>
        </w:rPr>
        <w:fldChar w:fldCharType="end"/>
      </w:r>
    </w:p>
    <w:p w14:paraId="78B46CF6">
      <w:pPr>
        <w:spacing w:after="200" w:line="400" w:lineRule="atLeast"/>
      </w:pPr>
      <w:r>
        <w:fldChar w:fldCharType="begin"/>
      </w:r>
      <w:r>
        <w:instrText xml:space="preserve"> HYPERLINK "https://assets.ctfassets.net/75ila1cntaeh/68U0TqFbEjrucoQVIEp3yl/3ef9a68c403ff650e27c87701ef593ea/The_Economic_Case_for_AI-Enabled_Education_Final_v2.pdf" \h </w:instrText>
      </w:r>
      <w:r>
        <w:fldChar w:fldCharType="separate"/>
      </w:r>
      <w:r>
        <w:rPr>
          <w:rStyle w:val="13"/>
          <w:color w:val="0563C1"/>
        </w:rPr>
        <w:t>The Economic Case for AI-Enabled Education</w:t>
      </w:r>
      <w:r>
        <w:rPr>
          <w:rStyle w:val="13"/>
          <w:color w:val="0563C1"/>
        </w:rPr>
        <w:fldChar w:fldCharType="end"/>
      </w:r>
    </w:p>
    <w:p w14:paraId="4C5A255E">
      <w:pPr>
        <w:spacing w:after="200" w:line="400" w:lineRule="atLeast"/>
      </w:pPr>
      <w:r>
        <w:fldChar w:fldCharType="begin"/>
      </w:r>
      <w:r>
        <w:instrText xml:space="preserve"> HYPERLINK "https://axis-intelligence.com/best-ai-automation-tools-2025-roi-report/" \h </w:instrText>
      </w:r>
      <w:r>
        <w:fldChar w:fldCharType="separate"/>
      </w:r>
      <w:r>
        <w:rPr>
          <w:rStyle w:val="13"/>
          <w:color w:val="0563C1"/>
        </w:rPr>
        <w:t>25 Best AI Automation Tools 2025 We Deployed in 847 Real Companies (2025 ROI Report)</w:t>
      </w:r>
      <w:r>
        <w:rPr>
          <w:rStyle w:val="13"/>
          <w:color w:val="0563C1"/>
        </w:rPr>
        <w:fldChar w:fldCharType="end"/>
      </w:r>
    </w:p>
    <w:p w14:paraId="209A6494">
      <w:pPr>
        <w:spacing w:after="200" w:line="400" w:lineRule="atLeast"/>
      </w:pPr>
      <w:r>
        <w:fldChar w:fldCharType="begin"/>
      </w:r>
      <w:r>
        <w:instrText xml:space="preserve"> HYPERLINK "https://wuli.iphy.ac.cn/en/article/pdf/preview/76378.pdf" \h </w:instrText>
      </w:r>
      <w:r>
        <w:fldChar w:fldCharType="separate"/>
      </w:r>
      <w:r>
        <w:rPr>
          <w:rStyle w:val="13"/>
          <w:color w:val="0563C1"/>
        </w:rPr>
        <w:t>抗击算法偏见</w:t>
      </w:r>
      <w:r>
        <w:rPr>
          <w:rStyle w:val="13"/>
          <w:color w:val="0563C1"/>
        </w:rPr>
        <w:fldChar w:fldCharType="end"/>
      </w:r>
    </w:p>
    <w:p w14:paraId="7845A6A8">
      <w:pPr>
        <w:spacing w:after="200" w:line="400" w:lineRule="atLeast"/>
      </w:pPr>
      <w:r>
        <w:fldChar w:fldCharType="begin"/>
      </w:r>
      <w:r>
        <w:instrText xml:space="preserve"> HYPERLINK "https://code.intef.es/wp-content/uploads/2024/07/Guidelines-on-the-use-of-AI-in-Education-INTEF_2024.pdf" \h </w:instrText>
      </w:r>
      <w:r>
        <w:fldChar w:fldCharType="separate"/>
      </w:r>
      <w:r>
        <w:rPr>
          <w:rStyle w:val="13"/>
          <w:color w:val="0563C1"/>
        </w:rPr>
        <w:t>Guide on the Use of ARTIFICIAL INTELLIGENCE IN EDUCATION</w:t>
      </w:r>
      <w:r>
        <w:rPr>
          <w:rStyle w:val="13"/>
          <w:color w:val="0563C1"/>
        </w:rPr>
        <w:fldChar w:fldCharType="end"/>
      </w:r>
    </w:p>
    <w:p w14:paraId="1F274AA0">
      <w:pPr>
        <w:spacing w:after="200" w:line="400" w:lineRule="atLeast"/>
      </w:pPr>
      <w:r>
        <w:fldChar w:fldCharType="begin"/>
      </w:r>
      <w:r>
        <w:instrText xml:space="preserve"> HYPERLINK "https://iacis.org/iis/2023/4_iis_2023_367-389.pdf" \h </w:instrText>
      </w:r>
      <w:r>
        <w:fldChar w:fldCharType="separate"/>
      </w:r>
      <w:r>
        <w:rPr>
          <w:rStyle w:val="13"/>
          <w:color w:val="0563C1"/>
        </w:rPr>
        <w:t>Artificial intelligence (AI) bias impacts: classification framework for effective mitigation</w:t>
      </w:r>
      <w:r>
        <w:rPr>
          <w:rStyle w:val="13"/>
          <w:color w:val="0563C1"/>
        </w:rPr>
        <w:fldChar w:fldCharType="end"/>
      </w:r>
    </w:p>
    <w:p w14:paraId="4C073762">
      <w:pPr>
        <w:spacing w:after="200" w:line="400" w:lineRule="atLeast"/>
      </w:pPr>
      <w:r>
        <w:fldChar w:fldCharType="begin"/>
      </w:r>
      <w:r>
        <w:instrText xml:space="preserve"> HYPERLINK "https://files.metaso.cn/api/public-file/preview?fileName=8677242598761877504.pdf" \h </w:instrText>
      </w:r>
      <w:r>
        <w:fldChar w:fldCharType="separate"/>
      </w:r>
      <w:r>
        <w:rPr>
          <w:rStyle w:val="13"/>
          <w:color w:val="0563C1"/>
        </w:rPr>
        <w:t>Why Critical Thinking Matters in the Age of AI</w:t>
      </w:r>
      <w:r>
        <w:rPr>
          <w:rStyle w:val="13"/>
          <w:color w:val="0563C1"/>
        </w:rPr>
        <w:fldChar w:fldCharType="end"/>
      </w:r>
    </w:p>
    <w:p w14:paraId="4B87BE88">
      <w:pPr>
        <w:spacing w:after="200" w:line="400" w:lineRule="atLeast"/>
      </w:pPr>
      <w:r>
        <w:fldChar w:fldCharType="begin"/>
      </w:r>
      <w:r>
        <w:instrText xml:space="preserve"> HYPERLINK "https://re.public.polimi.it/retrieve/00272dbe-4877-4d25-afc6-8c06a3388d0c/Six%20Human%20Centered%20Artificial%20Intelligence%20Grand%20Challenges.pdf" \h </w:instrText>
      </w:r>
      <w:r>
        <w:fldChar w:fldCharType="separate"/>
      </w:r>
      <w:r>
        <w:rPr>
          <w:rStyle w:val="13"/>
          <w:color w:val="0563C1"/>
        </w:rPr>
        <w:t>Six Human-Centered Artificial Intelligence Grand Challenges</w:t>
      </w:r>
      <w:r>
        <w:rPr>
          <w:rStyle w:val="13"/>
          <w:color w:val="0563C1"/>
        </w:rPr>
        <w:fldChar w:fldCharType="end"/>
      </w:r>
    </w:p>
    <w:p w14:paraId="72494D74">
      <w:pPr>
        <w:spacing w:after="200" w:line="400" w:lineRule="atLeast"/>
      </w:pPr>
      <w:r>
        <w:fldChar w:fldCharType="begin"/>
      </w:r>
      <w:r>
        <w:instrText xml:space="preserve"> HYPERLINK "https://www.validatedinsights.com/wp-content/uploads/2025/07/The-Demand-for-AI-Education-1.0-1.pdf" \h </w:instrText>
      </w:r>
      <w:r>
        <w:fldChar w:fldCharType="separate"/>
      </w:r>
      <w:r>
        <w:rPr>
          <w:rStyle w:val="13"/>
          <w:color w:val="0563C1"/>
        </w:rPr>
        <w:t>The Demand for AI Programs: An analysis of the demand for educational programming in the field of Artificial Intelligence</w:t>
      </w:r>
      <w:r>
        <w:rPr>
          <w:rStyle w:val="13"/>
          <w:color w:val="0563C1"/>
        </w:rPr>
        <w:fldChar w:fldCharType="end"/>
      </w:r>
    </w:p>
    <w:p w14:paraId="081FF9EC">
      <w:pPr>
        <w:spacing w:after="200" w:line="400" w:lineRule="atLeast"/>
      </w:pPr>
      <w:r>
        <w:fldChar w:fldCharType="begin"/>
      </w:r>
      <w:r>
        <w:instrText xml:space="preserve"> HYPERLINK "https://files.metaso.cn/api/public-file/preview?fileName=8672504396768440320.pdf" \h </w:instrText>
      </w:r>
      <w:r>
        <w:fldChar w:fldCharType="separate"/>
      </w:r>
      <w:r>
        <w:rPr>
          <w:rStyle w:val="13"/>
          <w:color w:val="0563C1"/>
        </w:rPr>
        <w:t>[230707] How Artificial Intelligence is Powering Education with Dr. Ann Marie Sastry.md</w:t>
      </w:r>
      <w:r>
        <w:rPr>
          <w:rStyle w:val="13"/>
          <w:color w:val="0563C1"/>
        </w:rPr>
        <w:fldChar w:fldCharType="end"/>
      </w:r>
    </w:p>
    <w:p w14:paraId="1180E2FC">
      <w:pPr>
        <w:spacing w:after="200" w:line="400" w:lineRule="atLeast"/>
      </w:pPr>
      <w:r>
        <w:fldChar w:fldCharType="begin"/>
      </w:r>
      <w:r>
        <w:instrText xml:space="preserve"> HYPERLINK "https://pedagogue.app/why-k12-lags-behind-higher-ed-in-ai-adoption/" \h </w:instrText>
      </w:r>
      <w:r>
        <w:fldChar w:fldCharType="separate"/>
      </w:r>
      <w:r>
        <w:rPr>
          <w:rStyle w:val="13"/>
          <w:color w:val="0563C1"/>
        </w:rPr>
        <w:t>Why K12 lags behind higher ed in AI adoption - Pedagogue</w:t>
      </w:r>
      <w:r>
        <w:rPr>
          <w:rStyle w:val="13"/>
          <w:color w:val="0563C1"/>
        </w:rPr>
        <w:fldChar w:fldCharType="end"/>
      </w:r>
    </w:p>
    <w:p w14:paraId="6E0E7619">
      <w:pPr>
        <w:spacing w:after="200" w:line="400" w:lineRule="atLeast"/>
      </w:pPr>
      <w:r>
        <w:fldChar w:fldCharType="begin"/>
      </w:r>
      <w:r>
        <w:instrText xml:space="preserve"> HYPERLINK "https://esj.eastasouth-institute.com/index.php/esle/article/download/496/412/3740" \h </w:instrText>
      </w:r>
      <w:r>
        <w:fldChar w:fldCharType="separate"/>
      </w:r>
      <w:r>
        <w:rPr>
          <w:rStyle w:val="13"/>
          <w:color w:val="0563C1"/>
        </w:rPr>
        <w:t>A Bibliometric Analysis of Adaptive Learning in K-12 Education</w:t>
      </w:r>
      <w:r>
        <w:rPr>
          <w:rStyle w:val="13"/>
          <w:color w:val="0563C1"/>
        </w:rPr>
        <w:fldChar w:fldCharType="end"/>
      </w:r>
    </w:p>
    <w:p w14:paraId="339C3289">
      <w:pPr>
        <w:spacing w:after="200" w:line="400" w:lineRule="atLeast"/>
      </w:pPr>
      <w:r>
        <w:fldChar w:fldCharType="begin"/>
      </w:r>
      <w:r>
        <w:instrText xml:space="preserve"> HYPERLINK "https://www.commonsensemedia.org/sites/default/files/research/report/generative-ai-in-k-12-education-white-paper-updated-aug-2024-final-2.pdf" \h </w:instrText>
      </w:r>
      <w:r>
        <w:fldChar w:fldCharType="separate"/>
      </w:r>
      <w:r>
        <w:rPr>
          <w:rStyle w:val="13"/>
          <w:color w:val="0563C1"/>
        </w:rPr>
        <w:t>Generative AI in K-12 Education: Challenges and Opportunities</w:t>
      </w:r>
      <w:r>
        <w:rPr>
          <w:rStyle w:val="13"/>
          <w:color w:val="0563C1"/>
        </w:rPr>
        <w:fldChar w:fldCharType="end"/>
      </w:r>
    </w:p>
    <w:p w14:paraId="2E45D952">
      <w:pPr>
        <w:spacing w:after="200" w:line="400" w:lineRule="atLeast"/>
      </w:pPr>
      <w:r>
        <w:fldChar w:fldCharType="begin"/>
      </w:r>
      <w:r>
        <w:instrText xml:space="preserve"> HYPERLINK "https://www.ewadirect.com/proceedings/ace/article/view/16690/pdf" \h </w:instrText>
      </w:r>
      <w:r>
        <w:fldChar w:fldCharType="separate"/>
      </w:r>
      <w:r>
        <w:rPr>
          <w:rStyle w:val="13"/>
          <w:color w:val="0563C1"/>
        </w:rPr>
        <w:t>Harnessing Artificial Intelligence for Personalized Learning Pathways: A Framework for Adaptive Education Management Systems</w:t>
      </w:r>
      <w:r>
        <w:rPr>
          <w:rStyle w:val="13"/>
          <w:color w:val="0563C1"/>
        </w:rPr>
        <w:fldChar w:fldCharType="end"/>
      </w:r>
    </w:p>
    <w:p w14:paraId="173FA205">
      <w:pPr>
        <w:spacing w:after="200" w:line="400" w:lineRule="atLeast"/>
      </w:pPr>
      <w:r>
        <w:fldChar w:fldCharType="begin"/>
      </w:r>
      <w:r>
        <w:instrText xml:space="preserve"> HYPERLINK "https://link.springer.com/article/10.1007/s43681-021-00096-7" \h </w:instrText>
      </w:r>
      <w:r>
        <w:fldChar w:fldCharType="separate"/>
      </w:r>
      <w:r>
        <w:rPr>
          <w:rStyle w:val="13"/>
          <w:color w:val="0563C1"/>
        </w:rPr>
        <w:t>The Ethical Challenges of Artificial Intelligence in K-12 Education</w:t>
      </w:r>
      <w:r>
        <w:rPr>
          <w:rStyle w:val="13"/>
          <w:color w:val="0563C1"/>
        </w:rPr>
        <w:fldChar w:fldCharType="end"/>
      </w:r>
    </w:p>
    <w:p w14:paraId="12A4E271">
      <w:pPr>
        <w:spacing w:after="200" w:line="400" w:lineRule="atLeast"/>
      </w:pPr>
      <w:r>
        <w:fldChar w:fldCharType="begin"/>
      </w:r>
      <w:r>
        <w:instrText xml:space="preserve"> HYPERLINK "https://article.isarpublisher.com/download/760" \h </w:instrText>
      </w:r>
      <w:r>
        <w:fldChar w:fldCharType="separate"/>
      </w:r>
      <w:r>
        <w:rPr>
          <w:rStyle w:val="13"/>
          <w:color w:val="0563C1"/>
        </w:rPr>
        <w:t>AI in the K-12 Classroom: Empowering Educators, Supporting Learners, and Tackling New Challenges</w:t>
      </w:r>
      <w:r>
        <w:rPr>
          <w:rStyle w:val="13"/>
          <w:color w:val="0563C1"/>
        </w:rPr>
        <w:fldChar w:fldCharType="end"/>
      </w:r>
    </w:p>
    <w:p w14:paraId="38D19C48">
      <w:pPr>
        <w:spacing w:after="200" w:line="400" w:lineRule="atLeast"/>
      </w:pPr>
      <w:r>
        <w:fldChar w:fldCharType="begin"/>
      </w:r>
      <w:r>
        <w:instrText xml:space="preserve"> HYPERLINK "https://files.metaso.cn/api/public-file/preview?fileName=8677225288739635200.pdf" \h </w:instrText>
      </w:r>
      <w:r>
        <w:fldChar w:fldCharType="separate"/>
      </w:r>
      <w:r>
        <w:rPr>
          <w:rStyle w:val="13"/>
          <w:color w:val="0563C1"/>
        </w:rPr>
        <w:t>LLM Hallucinations in 2025: How to Understand and Tackle AI’s Most Persistent Quirk</w:t>
      </w:r>
      <w:r>
        <w:rPr>
          <w:rStyle w:val="13"/>
          <w:color w:val="0563C1"/>
        </w:rPr>
        <w:fldChar w:fldCharType="end"/>
      </w:r>
    </w:p>
    <w:p w14:paraId="6C3B6887">
      <w:pPr>
        <w:spacing w:after="200" w:line="400" w:lineRule="atLeast"/>
      </w:pPr>
      <w:r>
        <w:fldChar w:fldCharType="begin"/>
      </w:r>
      <w:r>
        <w:instrText xml:space="preserve"> HYPERLINK "https://ijariie.com/AdminUploadPdf/AI_BASED_PLACEMENT_PARTNER__ENHANCING_CAREER_PREPARATION_THROUGH_ADVANCED_LEARNING_TECHNOLOGIES_ijariie25271.pdf" \h </w:instrText>
      </w:r>
      <w:r>
        <w:fldChar w:fldCharType="separate"/>
      </w:r>
      <w:r>
        <w:rPr>
          <w:rStyle w:val="13"/>
          <w:color w:val="0563C1"/>
        </w:rPr>
        <w:t>AI-BASED PLACEMENT PARTNER: ENHANCING CAREER PREPARATION THROUGH ADVANCED LEARNING TECHNOLOGIES</w:t>
      </w:r>
      <w:r>
        <w:rPr>
          <w:rStyle w:val="13"/>
          <w:color w:val="0563C1"/>
        </w:rPr>
        <w:fldChar w:fldCharType="end"/>
      </w:r>
    </w:p>
    <w:p w14:paraId="34527A3D">
      <w:pPr>
        <w:spacing w:after="200" w:line="400" w:lineRule="atLeast"/>
      </w:pPr>
      <w:r>
        <w:fldChar w:fldCharType="begin"/>
      </w:r>
      <w:r>
        <w:instrText xml:space="preserve"> HYPERLINK "https://spri.kr/download/22952" \h </w:instrText>
      </w:r>
      <w:r>
        <w:fldChar w:fldCharType="separate"/>
      </w:r>
      <w:r>
        <w:rPr>
          <w:rStyle w:val="13"/>
          <w:color w:val="0563C1"/>
        </w:rPr>
        <w:t>산업계 AI 인력수요 기반의 대학 AI 교육 표준형 교과과정 연구</w:t>
      </w:r>
      <w:r>
        <w:rPr>
          <w:rStyle w:val="13"/>
          <w:color w:val="0563C1"/>
        </w:rPr>
        <w:fldChar w:fldCharType="end"/>
      </w:r>
    </w:p>
    <w:p w14:paraId="2642F954">
      <w:pPr>
        <w:spacing w:after="200" w:line="400" w:lineRule="atLeast"/>
      </w:pPr>
      <w:r>
        <w:fldChar w:fldCharType="begin"/>
      </w:r>
      <w:r>
        <w:instrText xml:space="preserve"> HYPERLINK "https://iscap.us/proceedings/2025/pdf/6459.pdf" \h </w:instrText>
      </w:r>
      <w:r>
        <w:fldChar w:fldCharType="separate"/>
      </w:r>
      <w:r>
        <w:rPr>
          <w:rStyle w:val="13"/>
          <w:color w:val="0563C1"/>
        </w:rPr>
        <w:t>Bridging the AI Skills Gap through AI-Focused Course-Based Undergraduate Research</w:t>
      </w:r>
      <w:r>
        <w:rPr>
          <w:rStyle w:val="13"/>
          <w:color w:val="0563C1"/>
        </w:rPr>
        <w:fldChar w:fldCharType="end"/>
      </w:r>
    </w:p>
    <w:p w14:paraId="5363F931">
      <w:pPr>
        <w:spacing w:after="200" w:line="400" w:lineRule="atLeast"/>
      </w:pPr>
      <w:r>
        <w:fldChar w:fldCharType="begin"/>
      </w:r>
      <w:r>
        <w:instrText xml:space="preserve"> HYPERLINK "https://www.lmde.net/images/BoA_LMDE_2025.pdf" \h </w:instrText>
      </w:r>
      <w:r>
        <w:fldChar w:fldCharType="separate"/>
      </w:r>
      <w:r>
        <w:rPr>
          <w:rStyle w:val="13"/>
          <w:color w:val="0563C1"/>
        </w:rPr>
        <w:t>Leading &amp; Managing in the Digital Era: Shaping the Future with AI and Data Analytics</w:t>
      </w:r>
      <w:r>
        <w:rPr>
          <w:rStyle w:val="13"/>
          <w:color w:val="0563C1"/>
        </w:rPr>
        <w:fldChar w:fldCharType="end"/>
      </w:r>
    </w:p>
    <w:p w14:paraId="211EF729">
      <w:pPr>
        <w:spacing w:after="200" w:line="400" w:lineRule="atLeast"/>
      </w:pPr>
      <w:r>
        <w:fldChar w:fldCharType="begin"/>
      </w:r>
      <w:r>
        <w:instrText xml:space="preserve"> HYPERLINK "https://files.metaso.cn/api/public-file/preview?fileName=8681583754426523648.pdf" \h </w:instrText>
      </w:r>
      <w:r>
        <w:fldChar w:fldCharType="separate"/>
      </w:r>
      <w:r>
        <w:rPr>
          <w:rStyle w:val="13"/>
          <w:color w:val="0563C1"/>
        </w:rPr>
        <w:t>人力资源管理专业论</w:t>
      </w:r>
      <w:r>
        <w:rPr>
          <w:rStyle w:val="13"/>
          <w:color w:val="0563C1"/>
        </w:rPr>
        <w:fldChar w:fldCharType="end"/>
      </w:r>
    </w:p>
    <w:p w14:paraId="5C6CAFFA">
      <w:pPr>
        <w:spacing w:after="200" w:line="400" w:lineRule="atLeast"/>
      </w:pPr>
      <w:r>
        <w:fldChar w:fldCharType="begin"/>
      </w:r>
      <w:r>
        <w:instrText xml:space="preserve"> HYPERLINK "https://files.metaso.cn/api/public-file/preview?fileName=8672504183685214208.pdf" \h </w:instrText>
      </w:r>
      <w:r>
        <w:fldChar w:fldCharType="separate"/>
      </w:r>
      <w:r>
        <w:rPr>
          <w:rStyle w:val="13"/>
          <w:color w:val="0563C1"/>
        </w:rPr>
        <w:t>[240201] The Declining State of Higher Education.md</w:t>
      </w:r>
      <w:r>
        <w:rPr>
          <w:rStyle w:val="13"/>
          <w:color w:val="0563C1"/>
        </w:rPr>
        <w:fldChar w:fldCharType="end"/>
      </w:r>
    </w:p>
    <w:p w14:paraId="7F37AF93">
      <w:pPr>
        <w:spacing w:after="200" w:line="400" w:lineRule="atLeast"/>
      </w:pPr>
      <w:r>
        <w:fldChar w:fldCharType="begin"/>
      </w:r>
      <w:r>
        <w:instrText xml:space="preserve"> HYPERLINK "https://www.siliconvalley4u.com/blogs/top-10-free-ai-platforms-educators-should-explore-in-2025" \h </w:instrText>
      </w:r>
      <w:r>
        <w:fldChar w:fldCharType="separate"/>
      </w:r>
      <w:r>
        <w:rPr>
          <w:rStyle w:val="13"/>
          <w:color w:val="0563C1"/>
        </w:rPr>
        <w:t>Conclusion: Transforming Education with AI in 2025</w:t>
      </w:r>
      <w:r>
        <w:rPr>
          <w:rStyle w:val="13"/>
          <w:color w:val="0563C1"/>
        </w:rPr>
        <w:fldChar w:fldCharType="end"/>
      </w:r>
    </w:p>
    <w:p w14:paraId="25BDB54B">
      <w:pPr>
        <w:spacing w:after="200" w:line="400" w:lineRule="atLeast"/>
      </w:pPr>
      <w:r>
        <w:fldChar w:fldCharType="begin"/>
      </w:r>
      <w:r>
        <w:instrText xml:space="preserve"> HYPERLINK "https://nepc.colorado.edu/sites/default/files/publications/PB%20Williamson.pdf" \h </w:instrText>
      </w:r>
      <w:r>
        <w:fldChar w:fldCharType="separate"/>
      </w:r>
      <w:r>
        <w:rPr>
          <w:rStyle w:val="13"/>
          <w:color w:val="0563C1"/>
        </w:rPr>
        <w:t>Time for a Pause: Without Effective Public Oversight, AI in Schools Will Do More Harm Than Good.</w:t>
      </w:r>
      <w:r>
        <w:rPr>
          <w:rStyle w:val="13"/>
          <w:color w:val="0563C1"/>
        </w:rPr>
        <w:fldChar w:fldCharType="end"/>
      </w:r>
    </w:p>
    <w:p w14:paraId="5BBC668B">
      <w:pPr>
        <w:spacing w:after="200" w:line="400" w:lineRule="atLeast"/>
      </w:pPr>
      <w:r>
        <w:fldChar w:fldCharType="begin"/>
      </w:r>
      <w:r>
        <w:instrText xml:space="preserve"> HYPERLINK "https://www.itransition.com/ai/education" \h </w:instrText>
      </w:r>
      <w:r>
        <w:fldChar w:fldCharType="separate"/>
      </w:r>
      <w:r>
        <w:rPr>
          <w:rStyle w:val="13"/>
          <w:color w:val="0563C1"/>
        </w:rPr>
        <w:t>AI in education: top applications, real-life examples, and adoption tips</w:t>
      </w:r>
      <w:r>
        <w:rPr>
          <w:rStyle w:val="13"/>
          <w:color w:val="0563C1"/>
        </w:rPr>
        <w:fldChar w:fldCharType="end"/>
      </w:r>
    </w:p>
    <w:p w14:paraId="6C35E852">
      <w:pPr>
        <w:spacing w:after="200" w:line="400" w:lineRule="atLeast"/>
      </w:pPr>
      <w:r>
        <w:fldChar w:fldCharType="begin"/>
      </w:r>
      <w:r>
        <w:instrText xml:space="preserve"> HYPERLINK "https://bspace.buid.ac.ae/bitstream/handle/1234/2064/20003124.pdf?sequence=3" \h </w:instrText>
      </w:r>
      <w:r>
        <w:fldChar w:fldCharType="separate"/>
      </w:r>
      <w:r>
        <w:rPr>
          <w:rStyle w:val="13"/>
          <w:color w:val="0563C1"/>
        </w:rPr>
        <w:t>The Effectiveness of AI-Powered Digital Educational Platforms: Students ‘Attainment and Teachers’ Teaching strategies in a private high school in Dubai</w:t>
      </w:r>
      <w:r>
        <w:rPr>
          <w:rStyle w:val="13"/>
          <w:color w:val="0563C1"/>
        </w:rPr>
        <w:fldChar w:fldCharType="end"/>
      </w:r>
    </w:p>
    <w:p w14:paraId="735543C5">
      <w:pPr>
        <w:spacing w:after="200" w:line="400" w:lineRule="atLeast"/>
      </w:pPr>
      <w:r>
        <w:fldChar w:fldCharType="begin"/>
      </w:r>
      <w:r>
        <w:instrText xml:space="preserve"> HYPERLINK "https://libraetd.lib.virginia.edu/downloads/bg257g301?filename\\u003d1_Spotts_Michele_2024_EDD.pdf" \h </w:instrText>
      </w:r>
      <w:r>
        <w:fldChar w:fldCharType="separate"/>
      </w:r>
      <w:r>
        <w:rPr>
          <w:rStyle w:val="13"/>
          <w:color w:val="0563C1"/>
        </w:rPr>
        <w:t>BRINGING A SOCIOTECHNICAL LENS TO USER EXPERIENCE (UX) RESEARCH: ANALYZING AN AI-BASED SIMULATION</w:t>
      </w:r>
      <w:r>
        <w:rPr>
          <w:rStyle w:val="13"/>
          <w:color w:val="0563C1"/>
        </w:rPr>
        <w:fldChar w:fldCharType="end"/>
      </w:r>
    </w:p>
    <w:p w14:paraId="13F92090">
      <w:pPr>
        <w:spacing w:after="200" w:line="400" w:lineRule="atLeast"/>
      </w:pPr>
      <w:r>
        <w:fldChar w:fldCharType="begin"/>
      </w:r>
      <w:r>
        <w:instrText xml:space="preserve"> HYPERLINK "https://www.frontiersin.org/journals/education/articles/10.3389/feduc.2025.1640780/pdf" \h </w:instrText>
      </w:r>
      <w:r>
        <w:fldChar w:fldCharType="separate"/>
      </w:r>
      <w:r>
        <w:rPr>
          <w:rStyle w:val="13"/>
          <w:color w:val="0563C1"/>
        </w:rPr>
        <w:t>From principles to practice: a novel matrix for evaluating AI-powered learning platforms based on the UNESCO Ethical Impact Assessment tool</w:t>
      </w:r>
      <w:r>
        <w:rPr>
          <w:rStyle w:val="13"/>
          <w:color w:val="0563C1"/>
        </w:rPr>
        <w:fldChar w:fldCharType="end"/>
      </w:r>
    </w:p>
    <w:p w14:paraId="49386F68">
      <w:pPr>
        <w:spacing w:after="200" w:line="400" w:lineRule="atLeast"/>
      </w:pPr>
      <w:r>
        <w:fldChar w:fldCharType="begin"/>
      </w:r>
      <w:r>
        <w:instrText xml:space="preserve"> HYPERLINK "https://repository.universidadean.edu.co/bitstreams/a78a6712-f771-4119-a724-951f549e7c8b/download" \h </w:instrText>
      </w:r>
      <w:r>
        <w:fldChar w:fldCharType="separate"/>
      </w:r>
      <w:r>
        <w:rPr>
          <w:rStyle w:val="13"/>
          <w:color w:val="0563C1"/>
        </w:rPr>
        <w:t>Propuesta de Diseño de un Prototipo de Plataforma Educativa Innovadora para un Colegio en Bogotá</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C73E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2164B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17698</Words>
  <Characters>20396</Characters>
  <TotalTime>0</TotalTime>
  <ScaleCrop>false</ScaleCrop>
  <LinksUpToDate>false</LinksUpToDate>
  <CharactersWithSpaces>20787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2026-01-04T17:17:51Z</dcterms:created>
  <dc:creator>86188</dc:creator>
  <cp:lastModifiedBy>dyx</cp:lastModifiedBy>
  <dcterms:modified xsi:type="dcterms:W3CDTF">2026-01-04T17:18:21Z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288c18d1-5be2-4732-bc4a-f14ef2796084","Lable":"1","ReservedCode1":"4194c2aaab0606078648e183c154c721","ReservedCode2":"4194c2aaab0606078648e183c154c721","PropagateID":"Metasota_docx_6933e6dabe072a1f63bd1a1f_1_288c18d1-5be2-4732-bc4a-f14ef2796084","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47B126AD85F44C60B33A1165B2A384EF_12</vt:lpwstr>
  </property>
</Properties>
</file>