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3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508" w:right="74" w:hanging="129"/>
        <w:spacing w:before="226" w:line="264" w:lineRule="auto"/>
        <w:rPr/>
      </w:pPr>
      <w:r>
        <w:rPr>
          <w:spacing w:val="5"/>
        </w:rPr>
        <w:t>·休闲/谜题游戏：用户以女性和中老年为主(35岁以上占比高),偏</w:t>
      </w:r>
      <w:r>
        <w:rPr>
          <w:spacing w:val="4"/>
        </w:rPr>
        <w:t>好放松和短时娱乐，多在</w:t>
      </w:r>
      <w:r>
        <w:rPr/>
        <w:t xml:space="preserve"> </w:t>
      </w:r>
      <w:r>
        <w:rPr>
          <w:spacing w:val="-1"/>
        </w:rPr>
        <w:t>移动端玩，全球女性玩家占比接近一半。</w:t>
      </w:r>
    </w:p>
    <w:p>
      <w:pPr>
        <w:pStyle w:val="BodyText"/>
        <w:ind w:left="508" w:right="265" w:hanging="129"/>
        <w:spacing w:before="272" w:line="273" w:lineRule="auto"/>
        <w:rPr/>
      </w:pPr>
      <w:r>
        <w:rPr>
          <w:spacing w:val="4"/>
        </w:rPr>
        <w:t>·</w:t>
      </w:r>
      <w:r>
        <w:rPr>
          <w:spacing w:val="-102"/>
        </w:rPr>
        <w:t xml:space="preserve"> </w:t>
      </w:r>
      <w:r>
        <w:rPr>
          <w:spacing w:val="4"/>
        </w:rPr>
        <w:t>射击/动作游戏：主要吸引年轻男性(18</w:t>
      </w:r>
      <w:r>
        <w:rPr>
          <w:spacing w:val="3"/>
        </w:rPr>
        <w:t>-34岁，</w:t>
      </w:r>
      <w:r>
        <w:rPr>
          <w:rFonts w:ascii="SimSun" w:hAnsi="SimSun" w:eastAsia="SimSun" w:cs="SimSun"/>
        </w:rPr>
        <w:t>Gen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rFonts w:ascii="SimSun" w:hAnsi="SimSun" w:eastAsia="SimSun" w:cs="SimSun"/>
        </w:rPr>
        <w:t>Z</w:t>
      </w:r>
      <w:r>
        <w:rPr>
          <w:spacing w:val="3"/>
        </w:rPr>
        <w:t>为主),竞争性和沉浸感强，常在</w:t>
      </w:r>
      <w:r>
        <w:rPr>
          <w:rFonts w:ascii="SimSun" w:hAnsi="SimSun" w:eastAsia="SimSun" w:cs="SimSun"/>
        </w:rPr>
        <w:t>PC </w:t>
      </w:r>
      <w:r>
        <w:rPr>
          <w:spacing w:val="-7"/>
        </w:rPr>
        <w:t>或主机平台。</w:t>
      </w:r>
    </w:p>
    <w:p>
      <w:pPr>
        <w:pStyle w:val="BodyText"/>
        <w:ind w:left="508" w:right="45" w:hanging="129"/>
        <w:spacing w:before="235" w:line="280" w:lineRule="auto"/>
        <w:rPr/>
      </w:pPr>
      <w:r>
        <w:rPr/>
        <w:t>·角色扮演</w:t>
      </w:r>
      <w:r>
        <w:rPr/>
        <w:t xml:space="preserve"> </w:t>
      </w:r>
      <w:r>
        <w:rPr>
          <w:rFonts w:ascii="Arial" w:hAnsi="Arial" w:eastAsia="Arial" w:cs="Arial"/>
        </w:rPr>
        <w:t>(RPG)/   </w:t>
      </w:r>
      <w:r>
        <w:rPr/>
        <w:t>冒险游戏：跨年龄层受欢迎，18-42岁玩家最多，男女比例较均衡，多平</w:t>
      </w:r>
      <w:r>
        <w:rPr>
          <w:spacing w:val="6"/>
        </w:rPr>
        <w:t xml:space="preserve"> </w:t>
      </w:r>
      <w:r>
        <w:rPr>
          <w:spacing w:val="-4"/>
        </w:rPr>
        <w:t>台但</w:t>
      </w:r>
      <w:r>
        <w:rPr>
          <w:rFonts w:ascii="SimSun" w:hAnsi="SimSun" w:eastAsia="SimSun" w:cs="SimSun"/>
          <w:spacing w:val="-4"/>
        </w:rPr>
        <w:t>PC/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4"/>
        </w:rPr>
        <w:t>主机占比高。</w:t>
      </w:r>
    </w:p>
    <w:p>
      <w:pPr>
        <w:pStyle w:val="BodyText"/>
        <w:ind w:left="379"/>
        <w:spacing w:before="247" w:line="213" w:lineRule="auto"/>
        <w:rPr/>
      </w:pPr>
      <w:r>
        <w:rPr>
          <w:spacing w:val="3"/>
        </w:rPr>
        <w:t>·</w:t>
      </w:r>
      <w:r>
        <w:rPr>
          <w:spacing w:val="-98"/>
        </w:rPr>
        <w:t xml:space="preserve"> </w:t>
      </w:r>
      <w:r>
        <w:rPr>
          <w:spacing w:val="3"/>
        </w:rPr>
        <w:t>策略游戏：中年男性(30-50岁)偏好，注重思考和长期规划，</w:t>
      </w:r>
      <w:r>
        <w:rPr>
          <w:spacing w:val="3"/>
        </w:rPr>
        <w:t xml:space="preserve"> 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3"/>
        </w:rPr>
        <w:t>和移</w:t>
      </w:r>
      <w:r>
        <w:rPr>
          <w:spacing w:val="2"/>
        </w:rPr>
        <w:t>动端常见。</w:t>
      </w:r>
    </w:p>
    <w:p>
      <w:pPr>
        <w:pStyle w:val="BodyText"/>
        <w:ind w:left="379"/>
        <w:spacing w:before="273" w:line="213" w:lineRule="auto"/>
        <w:rPr/>
      </w:pPr>
      <w:r>
        <w:rPr>
          <w:spacing w:val="-6"/>
        </w:rPr>
        <w:t>·体育/赛车游戏：男性为主，年龄分布广，主机平台受欢迎。</w:t>
      </w:r>
    </w:p>
    <w:p>
      <w:pPr>
        <w:pStyle w:val="BodyText"/>
        <w:ind w:left="509" w:right="51" w:hanging="126"/>
        <w:spacing w:before="264" w:line="264" w:lineRule="auto"/>
        <w:rPr/>
      </w:pPr>
      <w:r>
        <w:rPr>
          <w:b/>
          <w:bCs/>
          <w:spacing w:val="3"/>
        </w:rPr>
        <w:t>·整体趋势：</w:t>
      </w:r>
      <w:r>
        <w:rPr>
          <w:spacing w:val="3"/>
        </w:rPr>
        <w:t>移动游戏用户最广(女性和成人占比高),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3"/>
        </w:rPr>
        <w:t>/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3"/>
        </w:rPr>
        <w:t>主机更偏硬核年轻男性；亚洲玩家</w:t>
      </w:r>
      <w:r>
        <w:rPr/>
        <w:t xml:space="preserve"> </w:t>
      </w:r>
      <w:r>
        <w:rPr>
          <w:spacing w:val="-2"/>
        </w:rPr>
        <w:t>基数最大，休闲类型全球流行。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平台用户画像概述</w:t>
      </w:r>
    </w:p>
    <w:p>
      <w:pPr>
        <w:pStyle w:val="BodyText"/>
        <w:ind w:right="1"/>
        <w:spacing w:before="233" w:line="320" w:lineRule="auto"/>
        <w:jc w:val="both"/>
        <w:rPr/>
      </w:pPr>
      <w:r>
        <w:rPr>
          <w:spacing w:val="7"/>
        </w:rPr>
        <w:t>移动游戏用户平均年龄约36岁，女性占比45-53%,适合休闲玩家，常用于碎片时间。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PC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7"/>
        </w:rPr>
        <w:t>和主机</w:t>
      </w:r>
      <w:r>
        <w:rPr/>
        <w:t xml:space="preserve"> </w:t>
      </w:r>
      <w:r>
        <w:rPr>
          <w:spacing w:val="8"/>
        </w:rPr>
        <w:t>用户更年轻(18-34岁占比高),男性偏多，偏好深度沉浸和竞争类型。全球玩家超33亿，成人占</w:t>
      </w:r>
      <w:r>
        <w:rPr/>
        <w:t xml:space="preserve"> </w:t>
      </w:r>
      <w:r>
        <w:rPr>
          <w:spacing w:val="14"/>
        </w:rPr>
        <w:t>比80%,多平台交叉玩游戏越来越常见。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地域与习惯差异</w:t>
      </w:r>
    </w:p>
    <w:p>
      <w:pPr>
        <w:pStyle w:val="BodyText"/>
        <w:ind w:right="152"/>
        <w:spacing w:before="228" w:line="305" w:lineRule="auto"/>
        <w:rPr/>
      </w:pPr>
      <w:r>
        <w:rPr>
          <w:spacing w:val="4"/>
        </w:rPr>
        <w:t>亚洲(尤其是亚太地区)玩家最多，占全球一半以上，移动主导。北美/欧洲更均衡，主机/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4"/>
        </w:rPr>
        <w:t>占</w:t>
      </w:r>
      <w:r>
        <w:rPr/>
        <w:t xml:space="preserve"> </w:t>
      </w:r>
      <w:r>
        <w:rPr>
          <w:spacing w:val="10"/>
        </w:rPr>
        <w:t>比高。玩家动机多为放松(68%)和娱乐</w:t>
      </w:r>
      <w:r>
        <w:rPr>
          <w:spacing w:val="9"/>
        </w:rPr>
        <w:t>，年轻群体注重社交和竞争，老年群体偏好益智。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82229</wp:posOffset>
            </wp:positionV>
            <wp:extent cx="6515058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不同类型游戏用户群体详细画像</w:t>
      </w:r>
    </w:p>
    <w:p>
      <w:pPr>
        <w:pStyle w:val="BodyText"/>
        <w:ind w:right="45"/>
        <w:spacing w:before="221" w:line="322" w:lineRule="auto"/>
        <w:rPr/>
      </w:pPr>
      <w:r>
        <w:rPr>
          <w:spacing w:val="5"/>
        </w:rPr>
        <w:t>作为游戏开发者，了解用户群体画像有助于针对性设计、营销和变现。以下分析基于2025-2026</w:t>
      </w:r>
      <w:r>
        <w:rPr>
          <w:spacing w:val="14"/>
        </w:rPr>
        <w:t xml:space="preserve"> </w:t>
      </w:r>
      <w:r>
        <w:rPr>
          <w:spacing w:val="11"/>
        </w:rPr>
        <w:t>年全球行业报告(如</w:t>
      </w:r>
      <w:r>
        <w:rPr>
          <w:rFonts w:ascii="SimSun" w:hAnsi="SimSun" w:eastAsia="SimSun" w:cs="SimSun"/>
        </w:rPr>
        <w:t>Newzoo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>ESA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>Statista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>Udonis</w:t>
      </w:r>
      <w:r>
        <w:rPr>
          <w:rFonts w:ascii="SimSun" w:hAnsi="SimSun" w:eastAsia="SimSun" w:cs="SimSun"/>
          <w:spacing w:val="11"/>
        </w:rPr>
        <w:t xml:space="preserve">  </w:t>
      </w:r>
      <w:r>
        <w:rPr>
          <w:spacing w:val="11"/>
        </w:rPr>
        <w:t>等),涵盖主要游戏类型(休闲/谜题、动</w:t>
      </w:r>
      <w:r>
        <w:rPr>
          <w:spacing w:val="10"/>
        </w:rPr>
        <w:t xml:space="preserve"> </w:t>
      </w:r>
      <w:r>
        <w:rPr>
          <w:spacing w:val="2"/>
        </w:rPr>
        <w:t>作/冒险、射击、角色扮演、策略、体育/赛车、战斗皇室等)的年龄、性别、平</w:t>
      </w:r>
      <w:r>
        <w:rPr>
          <w:spacing w:val="1"/>
        </w:rPr>
        <w:t>台、地域和行为</w:t>
      </w:r>
      <w:r>
        <w:rPr/>
        <w:t xml:space="preserve">  </w:t>
      </w:r>
      <w:r>
        <w:rPr>
          <w:spacing w:val="3"/>
        </w:rPr>
        <w:t>特征。数据反映全球趋势，但地域差异明显(如亚洲移动休闲主导，北美/欧</w:t>
      </w:r>
      <w:r>
        <w:rPr>
          <w:spacing w:val="2"/>
        </w:rPr>
        <w:t>洲硬核类型更流</w:t>
      </w:r>
    </w:p>
    <w:p>
      <w:pPr>
        <w:pStyle w:val="BodyText"/>
        <w:spacing w:before="19" w:line="222" w:lineRule="auto"/>
        <w:rPr/>
      </w:pPr>
      <w:r>
        <w:rPr>
          <w:spacing w:val="-9"/>
        </w:rPr>
        <w:t>行)。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2"/>
        </w:rPr>
        <w:t>总体游戏用户画像</w:t>
      </w:r>
    </w:p>
    <w:p>
      <w:pPr>
        <w:spacing w:line="221" w:lineRule="auto"/>
        <w:sectPr>
          <w:pgSz w:w="12240" w:h="15840"/>
          <w:pgMar w:top="1117" w:right="1000" w:bottom="0" w:left="980" w:header="0" w:footer="0" w:gutter="0"/>
        </w:sectPr>
        <w:rPr/>
      </w:pPr>
    </w:p>
    <w:p>
      <w:pPr>
        <w:pStyle w:val="BodyText"/>
        <w:spacing w:before="49" w:line="324" w:lineRule="auto"/>
        <w:rPr/>
      </w:pPr>
      <w:r>
        <w:rPr>
          <w:spacing w:val="18"/>
        </w:rPr>
        <w:t>全球活跃玩家超33亿(2025-2026数据),约占世界人口一半。成人玩家占比80%(18岁以</w:t>
      </w:r>
      <w:r>
        <w:rPr>
          <w:spacing w:val="1"/>
        </w:rPr>
        <w:t xml:space="preserve">   </w:t>
      </w:r>
      <w:r>
        <w:rPr>
          <w:spacing w:val="15"/>
        </w:rPr>
        <w:t>上),平均年龄34-36岁。性别分布：男性55%、女性45%(移动端更均衡)。平台分布：移动</w:t>
      </w:r>
      <w:r>
        <w:rPr>
          <w:spacing w:val="6"/>
        </w:rPr>
        <w:t xml:space="preserve">  </w:t>
      </w:r>
      <w:r>
        <w:rPr>
          <w:rFonts w:ascii="SimSun" w:hAnsi="SimSun" w:eastAsia="SimSun" w:cs="SimSun"/>
          <w:spacing w:val="17"/>
        </w:rPr>
        <w:t>85%、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17"/>
        </w:rPr>
        <w:t>26%、   </w:t>
      </w:r>
      <w:r>
        <w:rPr>
          <w:spacing w:val="17"/>
        </w:rPr>
        <w:t>主机18%(多平台重叠增加)。动机：</w:t>
      </w:r>
      <w:r>
        <w:rPr>
          <w:spacing w:val="16"/>
        </w:rPr>
        <w:t>放松/消磨时间(68%)、娱乐(62%)、</w:t>
      </w:r>
      <w:r>
        <w:rPr/>
        <w:t xml:space="preserve"> </w:t>
      </w:r>
      <w:r>
        <w:rPr>
          <w:spacing w:val="21"/>
        </w:rPr>
        <w:t>保持思维敏锐(35%,老年更高)。</w:t>
      </w:r>
    </w:p>
    <w:p>
      <w:pPr>
        <w:pStyle w:val="BodyText"/>
        <w:ind w:left="3"/>
        <w:spacing w:before="211" w:line="221" w:lineRule="auto"/>
        <w:rPr/>
      </w:pPr>
      <w:r>
        <w:rPr>
          <w:b/>
          <w:bCs/>
          <w:spacing w:val="-4"/>
        </w:rPr>
        <w:t>主要游戏类型用户画像</w:t>
      </w:r>
    </w:p>
    <w:p>
      <w:pPr>
        <w:spacing w:line="221" w:lineRule="auto"/>
        <w:sectPr>
          <w:pgSz w:w="12240" w:h="15840"/>
          <w:pgMar w:top="1239" w:right="1179" w:bottom="0" w:left="989" w:header="0" w:footer="0" w:gutter="0"/>
        </w:sectPr>
        <w:rPr/>
      </w:pPr>
    </w:p>
    <w:tbl>
      <w:tblPr>
        <w:tblStyle w:val="TableNormal"/>
        <w:tblW w:w="9748" w:type="dxa"/>
        <w:tblInd w:w="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66"/>
        <w:gridCol w:w="1514"/>
        <w:gridCol w:w="2440"/>
        <w:gridCol w:w="1143"/>
        <w:gridCol w:w="1168"/>
        <w:gridCol w:w="1017"/>
      </w:tblGrid>
      <w:tr>
        <w:trPr>
          <w:trHeight w:val="306" w:hRule="atLeast"/>
        </w:trPr>
        <w:tc>
          <w:tcPr>
            <w:tcW w:w="2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7" w:type="dxa"/>
            <w:vAlign w:val="top"/>
          </w:tcPr>
          <w:p>
            <w:pPr>
              <w:ind w:left="262"/>
              <w:spacing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代表</w:t>
            </w:r>
          </w:p>
        </w:tc>
      </w:tr>
      <w:tr>
        <w:trPr>
          <w:trHeight w:val="840" w:hRule="atLeast"/>
        </w:trPr>
        <w:tc>
          <w:tcPr>
            <w:tcW w:w="2466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2" w:line="219" w:lineRule="auto"/>
              <w:rPr/>
            </w:pPr>
            <w:r>
              <w:rPr>
                <w:b/>
                <w:bCs/>
                <w:spacing w:val="-4"/>
              </w:rPr>
              <w:t>游戏类型</w:t>
            </w:r>
          </w:p>
        </w:tc>
        <w:tc>
          <w:tcPr>
            <w:tcW w:w="1514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72" w:line="219" w:lineRule="auto"/>
              <w:rPr/>
            </w:pPr>
            <w:r>
              <w:rPr>
                <w:b/>
                <w:bCs/>
                <w:spacing w:val="7"/>
              </w:rPr>
              <w:t>主要年龄层</w:t>
            </w:r>
          </w:p>
        </w:tc>
        <w:tc>
          <w:tcPr>
            <w:tcW w:w="2440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71" w:line="222" w:lineRule="auto"/>
              <w:rPr/>
            </w:pPr>
            <w:r>
              <w:rPr>
                <w:b/>
                <w:bCs/>
                <w:spacing w:val="-5"/>
              </w:rPr>
              <w:t>性别偏好</w:t>
            </w:r>
            <w:r>
              <w:rPr>
                <w:spacing w:val="7"/>
              </w:rPr>
              <w:t xml:space="preserve">   </w:t>
            </w:r>
            <w:r>
              <w:rPr>
                <w:b/>
                <w:bCs/>
                <w:spacing w:val="-5"/>
              </w:rPr>
              <w:t>主要平台</w:t>
            </w:r>
          </w:p>
        </w:tc>
        <w:tc>
          <w:tcPr>
            <w:tcW w:w="114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1" w:line="219" w:lineRule="auto"/>
              <w:rPr/>
            </w:pPr>
            <w:r>
              <w:rPr>
                <w:spacing w:val="-6"/>
              </w:rPr>
              <w:t>地</w:t>
            </w:r>
            <w:r>
              <w:rPr>
                <w:b/>
                <w:bCs/>
                <w:spacing w:val="-6"/>
              </w:rPr>
              <w:t>域特征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7" w:right="139" w:firstLine="133"/>
              <w:spacing w:before="84" w:line="295" w:lineRule="auto"/>
              <w:rPr/>
            </w:pPr>
            <w:r>
              <w:rPr>
                <w:b/>
                <w:bCs/>
                <w:spacing w:val="-6"/>
              </w:rPr>
              <w:t>行为习惯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与</w:t>
            </w:r>
            <w:r>
              <w:rPr>
                <w:b/>
                <w:bCs/>
                <w:spacing w:val="-4"/>
              </w:rPr>
              <w:t>动机</w:t>
            </w:r>
          </w:p>
        </w:tc>
        <w:tc>
          <w:tcPr>
            <w:tcW w:w="1017" w:type="dxa"/>
            <w:vAlign w:val="top"/>
          </w:tcPr>
          <w:p>
            <w:pPr>
              <w:pStyle w:val="TableText"/>
              <w:ind w:left="122" w:right="333" w:firstLine="110"/>
              <w:spacing w:before="84" w:line="289" w:lineRule="auto"/>
              <w:rPr/>
            </w:pPr>
            <w:r>
              <w:rPr>
                <w:b/>
                <w:bCs/>
                <w:spacing w:val="-7"/>
              </w:rPr>
              <w:t>游戏</w:t>
            </w:r>
            <w:r>
              <w:rPr/>
              <w:t xml:space="preserve"> </w:t>
            </w:r>
            <w:r>
              <w:rPr>
                <w:b/>
                <w:bCs/>
                <w:spacing w:val="-12"/>
              </w:rPr>
              <w:t>示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12"/>
              </w:rPr>
              <w:t>例</w:t>
            </w:r>
          </w:p>
        </w:tc>
      </w:tr>
      <w:tr>
        <w:trPr>
          <w:trHeight w:val="488" w:hRule="atLeast"/>
        </w:trPr>
        <w:tc>
          <w:tcPr>
            <w:tcW w:w="2466" w:type="dxa"/>
            <w:vAlign w:val="top"/>
          </w:tcPr>
          <w:p>
            <w:pPr>
              <w:pStyle w:val="TableText"/>
              <w:spacing w:before="185" w:line="219" w:lineRule="auto"/>
              <w:rPr/>
            </w:pPr>
            <w:r>
              <w:rPr>
                <w:spacing w:val="-1"/>
              </w:rPr>
              <w:t>休闲/谜题/街机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93"/>
              <w:spacing w:before="208" w:line="221" w:lineRule="auto"/>
              <w:rPr/>
            </w:pPr>
            <w:r>
              <w:rPr>
                <w:spacing w:val="10"/>
              </w:rPr>
              <w:t>35岁以上(老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139"/>
              <w:spacing w:before="207" w:line="220" w:lineRule="auto"/>
              <w:rPr/>
            </w:pPr>
            <w:r>
              <w:rPr/>
              <w:t>女性偏好</w:t>
            </w:r>
            <w:r>
              <w:rPr>
                <w:spacing w:val="7"/>
              </w:rPr>
              <w:t xml:space="preserve">    </w:t>
            </w:r>
            <w:r>
              <w:rPr/>
              <w:t>移动主导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251"/>
              <w:spacing w:before="207" w:line="219" w:lineRule="auto"/>
              <w:rPr/>
            </w:pPr>
            <w:r>
              <w:rPr>
                <w:spacing w:val="41"/>
              </w:rPr>
              <w:t>全球普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7"/>
              <w:spacing w:before="188" w:line="220" w:lineRule="auto"/>
              <w:rPr/>
            </w:pPr>
            <w:r>
              <w:rPr>
                <w:spacing w:val="-3"/>
              </w:rPr>
              <w:t>短时放</w:t>
            </w:r>
          </w:p>
        </w:tc>
        <w:tc>
          <w:tcPr>
            <w:tcW w:w="1017" w:type="dxa"/>
            <w:vAlign w:val="top"/>
          </w:tcPr>
          <w:p>
            <w:pPr>
              <w:pStyle w:val="TableText"/>
              <w:ind w:left="248"/>
              <w:spacing w:before="202" w:line="215" w:lineRule="auto"/>
              <w:rPr/>
            </w:pPr>
            <w:r>
              <w:rPr>
                <w:spacing w:val="-2"/>
              </w:rPr>
              <w:t>Royal</w:t>
            </w:r>
          </w:p>
        </w:tc>
      </w:tr>
      <w:tr>
        <w:trPr>
          <w:trHeight w:val="376" w:hRule="atLeast"/>
        </w:trPr>
        <w:tc>
          <w:tcPr>
            <w:tcW w:w="2466" w:type="dxa"/>
            <w:vAlign w:val="top"/>
          </w:tcPr>
          <w:p>
            <w:pPr>
              <w:pStyle w:val="TableText"/>
              <w:spacing w:before="92" w:line="222" w:lineRule="auto"/>
              <w:rPr/>
            </w:pPr>
            <w:r>
              <w:rPr>
                <w:spacing w:val="-2"/>
              </w:rPr>
              <w:t>(Casual/Puzzle/Arca</w:t>
            </w:r>
            <w:r>
              <w:rPr>
                <w:spacing w:val="-3"/>
              </w:rPr>
              <w:t>de)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93"/>
              <w:spacing w:before="79" w:line="219" w:lineRule="auto"/>
              <w:rPr/>
            </w:pPr>
            <w:r>
              <w:rPr/>
              <w:t>年占比高，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309"/>
              <w:spacing w:before="59" w:line="225" w:lineRule="auto"/>
              <w:rPr/>
            </w:pPr>
            <w:r>
              <w:rPr>
                <w:spacing w:val="-3"/>
                <w:position w:val="1"/>
              </w:rPr>
              <w:t>(女性占比</w:t>
            </w:r>
            <w:r>
              <w:rPr>
                <w:spacing w:val="81"/>
                <w:position w:val="1"/>
              </w:rPr>
              <w:t xml:space="preserve"> </w:t>
            </w:r>
            <w:r>
              <w:rPr>
                <w:spacing w:val="-3"/>
                <w:position w:val="-1"/>
              </w:rPr>
              <w:t>(85%)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90"/>
              <w:spacing w:before="82" w:line="221" w:lineRule="auto"/>
              <w:rPr/>
            </w:pPr>
            <w:r>
              <w:rPr>
                <w:spacing w:val="-9"/>
              </w:rPr>
              <w:t>及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， 欧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7"/>
              <w:spacing w:before="79" w:line="219" w:lineRule="auto"/>
              <w:rPr/>
            </w:pPr>
            <w:r>
              <w:rPr>
                <w:spacing w:val="26"/>
              </w:rPr>
              <w:t>松、碎片</w:t>
            </w:r>
          </w:p>
        </w:tc>
        <w:tc>
          <w:tcPr>
            <w:tcW w:w="1017" w:type="dxa"/>
            <w:vAlign w:val="top"/>
          </w:tcPr>
          <w:p>
            <w:pPr>
              <w:pStyle w:val="TableText"/>
              <w:ind w:left="248"/>
              <w:spacing w:before="66" w:line="216" w:lineRule="auto"/>
              <w:rPr/>
            </w:pPr>
            <w:r>
              <w:rPr>
                <w:spacing w:val="-1"/>
              </w:rPr>
              <w:t>Match,</w:t>
            </w:r>
          </w:p>
        </w:tc>
      </w:tr>
      <w:tr>
        <w:trPr>
          <w:trHeight w:val="363" w:hRule="atLeast"/>
        </w:trPr>
        <w:tc>
          <w:tcPr>
            <w:tcW w:w="2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93"/>
              <w:spacing w:before="110" w:line="183" w:lineRule="auto"/>
              <w:rPr/>
            </w:pPr>
            <w:r>
              <w:rPr>
                <w:spacing w:val="-2"/>
              </w:rPr>
              <w:t>Gen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139"/>
              <w:spacing w:before="63" w:line="219" w:lineRule="auto"/>
              <w:rPr/>
            </w:pPr>
            <w:r>
              <w:rPr>
                <w:spacing w:val="23"/>
              </w:rPr>
              <w:t>高，44%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90"/>
              <w:spacing w:before="94" w:line="217" w:lineRule="auto"/>
              <w:rPr/>
            </w:pPr>
            <w:r>
              <w:rPr>
                <w:spacing w:val="17"/>
              </w:rPr>
              <w:t>洲/北美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7"/>
              <w:spacing w:before="64" w:line="220" w:lineRule="auto"/>
              <w:rPr/>
            </w:pPr>
            <w:r>
              <w:rPr>
                <w:spacing w:val="32"/>
              </w:rPr>
              <w:t>娱乐，日</w:t>
            </w:r>
          </w:p>
        </w:tc>
        <w:tc>
          <w:tcPr>
            <w:tcW w:w="1017" w:type="dxa"/>
            <w:vAlign w:val="top"/>
          </w:tcPr>
          <w:p>
            <w:pPr>
              <w:pStyle w:val="TableText"/>
              <w:ind w:left="248"/>
              <w:spacing w:before="110" w:line="183" w:lineRule="auto"/>
              <w:rPr/>
            </w:pPr>
            <w:r>
              <w:rPr>
                <w:spacing w:val="-2"/>
              </w:rPr>
              <w:t>Coin</w:t>
            </w:r>
          </w:p>
        </w:tc>
      </w:tr>
      <w:tr>
        <w:trPr>
          <w:trHeight w:val="695" w:hRule="atLeast"/>
        </w:trPr>
        <w:tc>
          <w:tcPr>
            <w:tcW w:w="2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93"/>
              <w:spacing w:before="76" w:line="224" w:lineRule="auto"/>
              <w:rPr/>
            </w:pPr>
            <w:r>
              <w:rPr>
                <w:spacing w:val="-1"/>
              </w:rPr>
              <w:t>X/Boomers</w:t>
            </w:r>
          </w:p>
          <w:p>
            <w:pPr>
              <w:pStyle w:val="TableText"/>
              <w:ind w:left="93"/>
              <w:spacing w:before="80" w:line="219" w:lineRule="auto"/>
              <w:rPr/>
            </w:pPr>
            <w:r>
              <w:rPr>
                <w:spacing w:val="22"/>
              </w:rPr>
              <w:t>70-73%玩谜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139" w:right="1127"/>
              <w:spacing w:before="51" w:line="266" w:lineRule="auto"/>
              <w:rPr/>
            </w:pPr>
            <w:r>
              <w:rPr>
                <w:spacing w:val="14"/>
              </w:rPr>
              <w:t>女性专属移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动休闲)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right="34"/>
              <w:spacing w:before="49" w:line="219" w:lineRule="auto"/>
              <w:jc w:val="right"/>
              <w:rPr/>
            </w:pPr>
            <w:r>
              <w:rPr>
                <w:spacing w:val="29"/>
              </w:rPr>
              <w:t>模拟+街</w:t>
            </w:r>
          </w:p>
          <w:p>
            <w:pPr>
              <w:pStyle w:val="TableText"/>
              <w:ind w:right="25"/>
              <w:spacing w:before="68" w:line="219" w:lineRule="auto"/>
              <w:jc w:val="right"/>
              <w:rPr/>
            </w:pPr>
            <w:r>
              <w:rPr>
                <w:spacing w:val="4"/>
              </w:rPr>
              <w:t>机，亚洲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76" w:right="340" w:hanging="109"/>
              <w:spacing w:before="85" w:line="250" w:lineRule="auto"/>
              <w:rPr/>
            </w:pPr>
            <w:r>
              <w:rPr>
                <w:spacing w:val="-4"/>
              </w:rPr>
              <w:t>开App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/>
              <w:t xml:space="preserve"> </w:t>
            </w:r>
            <w:r>
              <w:rPr>
                <w:spacing w:val="-10"/>
              </w:rPr>
              <w:t>次，</w:t>
            </w:r>
          </w:p>
        </w:tc>
        <w:tc>
          <w:tcPr>
            <w:tcW w:w="1017" w:type="dxa"/>
            <w:vAlign w:val="top"/>
          </w:tcPr>
          <w:p>
            <w:pPr>
              <w:pStyle w:val="TableText"/>
              <w:spacing w:before="92" w:line="182" w:lineRule="auto"/>
              <w:jc w:val="right"/>
              <w:rPr/>
            </w:pPr>
            <w:r>
              <w:rPr>
                <w:spacing w:val="-1"/>
              </w:rPr>
              <w:t>Master,</w:t>
            </w:r>
          </w:p>
          <w:p>
            <w:pPr>
              <w:pStyle w:val="TableText"/>
              <w:spacing w:before="121" w:line="213" w:lineRule="auto"/>
              <w:jc w:val="right"/>
              <w:rPr/>
            </w:pPr>
            <w:r>
              <w:rPr>
                <w:b/>
                <w:bCs/>
                <w:spacing w:val="-4"/>
              </w:rPr>
              <w:t>Pokémon</w:t>
            </w:r>
          </w:p>
        </w:tc>
      </w:tr>
      <w:tr>
        <w:trPr>
          <w:trHeight w:val="317" w:hRule="atLeast"/>
        </w:trPr>
        <w:tc>
          <w:tcPr>
            <w:tcW w:w="2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93"/>
              <w:spacing w:before="47" w:line="218" w:lineRule="auto"/>
              <w:rPr/>
            </w:pPr>
            <w:r>
              <w:rPr>
                <w:spacing w:val="-5"/>
              </w:rPr>
              <w:t>题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24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ind w:right="25"/>
              <w:spacing w:before="45" w:line="219" w:lineRule="auto"/>
              <w:jc w:val="right"/>
              <w:rPr/>
            </w:pPr>
            <w:r>
              <w:rPr>
                <w:spacing w:val="-6"/>
              </w:rPr>
              <w:t>R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P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G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模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7"/>
              <w:spacing w:before="97" w:line="176" w:lineRule="auto"/>
              <w:rPr/>
            </w:pPr>
            <w:r>
              <w:rPr>
                <w:spacing w:val="-3"/>
              </w:rPr>
              <w:t>session</w:t>
            </w:r>
          </w:p>
        </w:tc>
        <w:tc>
          <w:tcPr>
            <w:tcW w:w="1017" w:type="dxa"/>
            <w:vAlign w:val="top"/>
          </w:tcPr>
          <w:p>
            <w:pPr>
              <w:pStyle w:val="TableText"/>
              <w:ind w:left="248"/>
              <w:spacing w:before="132" w:line="174" w:lineRule="exact"/>
              <w:rPr/>
            </w:pPr>
            <w:r>
              <w:rPr>
                <w:spacing w:val="-2"/>
                <w:position w:val="-2"/>
              </w:rPr>
              <w:t>GO</w:t>
            </w:r>
          </w:p>
        </w:tc>
      </w:tr>
    </w:tbl>
    <w:p>
      <w:pPr>
        <w:ind w:left="6539"/>
        <w:spacing w:before="10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拟        5-10分钟</w:t>
      </w:r>
    </w:p>
    <w:p>
      <w:pPr>
        <w:spacing w:line="14" w:lineRule="exact"/>
        <w:rPr/>
      </w:pPr>
      <w:r/>
    </w:p>
    <w:tbl>
      <w:tblPr>
        <w:tblStyle w:val="TableNormal"/>
        <w:tblW w:w="101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43"/>
        <w:gridCol w:w="1564"/>
        <w:gridCol w:w="1192"/>
        <w:gridCol w:w="1206"/>
        <w:gridCol w:w="1169"/>
        <w:gridCol w:w="1220"/>
        <w:gridCol w:w="1275"/>
      </w:tblGrid>
      <w:tr>
        <w:trPr>
          <w:trHeight w:val="635" w:hRule="atLeast"/>
        </w:trPr>
        <w:tc>
          <w:tcPr>
            <w:tcW w:w="254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"/>
              <w:spacing w:before="304" w:line="220" w:lineRule="auto"/>
              <w:rPr/>
            </w:pPr>
            <w:r>
              <w:rPr>
                <w:spacing w:val="-2"/>
              </w:rPr>
              <w:t>动作/冒险</w:t>
            </w:r>
          </w:p>
        </w:tc>
        <w:tc>
          <w:tcPr>
            <w:tcW w:w="1564" w:type="dxa"/>
            <w:vAlign w:val="top"/>
            <w:tcBorders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71" w:line="221" w:lineRule="auto"/>
              <w:rPr/>
            </w:pPr>
            <w:r>
              <w:rPr>
                <w:spacing w:val="8"/>
              </w:rPr>
              <w:t>18-34岁</w:t>
            </w:r>
          </w:p>
        </w:tc>
        <w:tc>
          <w:tcPr>
            <w:tcW w:w="1192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5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72" w:line="230" w:lineRule="auto"/>
              <w:rPr/>
            </w:pPr>
            <w:r>
              <w:rPr>
                <w:spacing w:val="2"/>
                <w:position w:val="1"/>
              </w:rPr>
              <w:t>多平台</w:t>
            </w:r>
            <w:r>
              <w:rPr>
                <w:spacing w:val="3"/>
                <w:position w:val="1"/>
              </w:rPr>
              <w:t xml:space="preserve">    </w:t>
            </w:r>
            <w:r>
              <w:rPr>
                <w:spacing w:val="2"/>
                <w:position w:val="-1"/>
              </w:rPr>
              <w:t>北美/欧</w:t>
            </w:r>
            <w:r>
              <w:rPr>
                <w:spacing w:val="66"/>
                <w:position w:val="-1"/>
              </w:rPr>
              <w:t xml:space="preserve"> </w:t>
            </w:r>
            <w:r>
              <w:rPr>
                <w:b/>
                <w:bCs/>
                <w:spacing w:val="2"/>
                <w:position w:val="1"/>
              </w:rPr>
              <w:t>沉</w:t>
            </w:r>
            <w:r>
              <w:rPr>
                <w:spacing w:val="-46"/>
                <w:position w:val="1"/>
              </w:rPr>
              <w:t xml:space="preserve"> </w:t>
            </w:r>
            <w:r>
              <w:rPr>
                <w:b/>
                <w:bCs/>
                <w:spacing w:val="2"/>
                <w:position w:val="1"/>
              </w:rPr>
              <w:t>浸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b/>
                <w:bCs/>
                <w:spacing w:val="2"/>
                <w:position w:val="1"/>
              </w:rPr>
              <w:t>故</w:t>
            </w:r>
          </w:p>
        </w:tc>
        <w:tc>
          <w:tcPr>
            <w:tcW w:w="1275" w:type="dxa"/>
            <w:vAlign w:val="top"/>
            <w:tcBorders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2" w:line="204" w:lineRule="auto"/>
              <w:rPr/>
            </w:pPr>
            <w:r>
              <w:rPr>
                <w:b/>
                <w:bCs/>
                <w:spacing w:val="-3"/>
              </w:rPr>
              <w:t>Assassin's</w:t>
            </w:r>
          </w:p>
        </w:tc>
      </w:tr>
      <w:tr>
        <w:trPr>
          <w:trHeight w:val="719" w:hRule="atLeast"/>
        </w:trPr>
        <w:tc>
          <w:tcPr>
            <w:tcW w:w="2543" w:type="dxa"/>
            <w:vAlign w:val="top"/>
          </w:tcPr>
          <w:p>
            <w:pPr>
              <w:pStyle w:val="TableText"/>
              <w:ind w:left="49"/>
              <w:spacing w:before="92" w:line="222" w:lineRule="auto"/>
              <w:rPr/>
            </w:pPr>
            <w:r>
              <w:rPr>
                <w:spacing w:val="-3"/>
              </w:rPr>
              <w:t>(Action/Adventure)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226"/>
              <w:spacing w:before="52" w:line="222" w:lineRule="auto"/>
              <w:rPr/>
            </w:pPr>
            <w:r>
              <w:rPr>
                <w:spacing w:val="-9"/>
              </w:rPr>
              <w:t>(Gen</w:t>
            </w:r>
          </w:p>
          <w:p>
            <w:pPr>
              <w:pStyle w:val="TableText"/>
              <w:ind w:left="76"/>
              <w:spacing w:before="118" w:line="224" w:lineRule="auto"/>
              <w:rPr/>
            </w:pPr>
            <w:r>
              <w:rPr>
                <w:spacing w:val="-1"/>
              </w:rPr>
              <w:t>Z/Millennials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82"/>
              <w:spacing w:before="289" w:line="220" w:lineRule="auto"/>
              <w:rPr/>
            </w:pPr>
            <w:r>
              <w:rPr>
                <w:spacing w:val="5"/>
              </w:rPr>
              <w:t>男性稍多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240" w:right="172" w:firstLine="120"/>
              <w:spacing w:before="72" w:line="267" w:lineRule="auto"/>
              <w:rPr/>
            </w:pPr>
            <w:r>
              <w:rPr>
                <w:spacing w:val="4"/>
              </w:rPr>
              <w:t>(</w:t>
            </w:r>
            <w:r>
              <w:rPr/>
              <w:t>PC</w:t>
            </w:r>
            <w:r>
              <w:rPr>
                <w:spacing w:val="4"/>
              </w:rPr>
              <w:t>/主</w:t>
            </w:r>
            <w:r>
              <w:rPr/>
              <w:t xml:space="preserve"> </w:t>
            </w:r>
            <w:r>
              <w:rPr>
                <w:spacing w:val="16"/>
              </w:rPr>
              <w:t>机高)</w:t>
            </w:r>
          </w:p>
        </w:tc>
        <w:tc>
          <w:tcPr>
            <w:tcW w:w="2389" w:type="dxa"/>
            <w:vAlign w:val="top"/>
            <w:gridSpan w:val="2"/>
          </w:tcPr>
          <w:p>
            <w:pPr>
              <w:pStyle w:val="TableText"/>
              <w:ind w:left="174" w:right="322"/>
              <w:spacing w:before="77" w:line="265" w:lineRule="auto"/>
              <w:rPr/>
            </w:pPr>
            <w:r>
              <w:rPr>
                <w:spacing w:val="2"/>
              </w:rPr>
              <w:t>洲高，亚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2"/>
              </w:rPr>
              <w:t>事、探</w:t>
            </w:r>
            <w:r>
              <w:rPr/>
              <w:t xml:space="preserve">  </w:t>
            </w:r>
            <w:r>
              <w:rPr>
                <w:spacing w:val="8"/>
              </w:rPr>
              <w:t>洲增长快</w:t>
            </w:r>
            <w:r>
              <w:rPr>
                <w:spacing w:val="-53"/>
              </w:rPr>
              <w:t xml:space="preserve"> </w:t>
            </w:r>
            <w:r>
              <w:rPr>
                <w:b/>
                <w:bCs/>
                <w:spacing w:val="8"/>
              </w:rPr>
              <w:t>索，平均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29"/>
              <w:spacing w:before="62" w:line="216" w:lineRule="auto"/>
              <w:rPr/>
            </w:pPr>
            <w:r>
              <w:rPr>
                <w:b/>
                <w:bCs/>
                <w:spacing w:val="-4"/>
              </w:rPr>
              <w:t>Creed,</w:t>
            </w:r>
          </w:p>
          <w:p>
            <w:pPr>
              <w:pStyle w:val="TableText"/>
              <w:ind w:left="129"/>
              <w:spacing w:before="165" w:line="182" w:lineRule="auto"/>
              <w:rPr/>
            </w:pPr>
            <w:r>
              <w:rPr>
                <w:b/>
                <w:bCs/>
                <w:spacing w:val="-3"/>
              </w:rPr>
              <w:t>Monster</w:t>
            </w:r>
          </w:p>
        </w:tc>
      </w:tr>
      <w:tr>
        <w:trPr>
          <w:trHeight w:val="708" w:hRule="atLeast"/>
        </w:trPr>
        <w:tc>
          <w:tcPr>
            <w:tcW w:w="254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6"/>
              <w:spacing w:before="63" w:line="222" w:lineRule="auto"/>
              <w:rPr/>
            </w:pPr>
            <w:r>
              <w:rPr>
                <w:spacing w:val="-2"/>
              </w:rPr>
              <w:t>50-56%)</w:t>
            </w:r>
          </w:p>
        </w:tc>
        <w:tc>
          <w:tcPr>
            <w:tcW w:w="119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5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2474" w:right="99"/>
              <w:spacing w:before="78" w:line="260" w:lineRule="auto"/>
              <w:rPr/>
            </w:pPr>
            <w:r>
              <w:rPr>
                <w:b/>
                <w:bCs/>
                <w:spacing w:val="2"/>
              </w:rPr>
              <w:t>周玩7-8小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时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9" w:right="489"/>
              <w:spacing w:before="166" w:line="223" w:lineRule="auto"/>
              <w:rPr/>
            </w:pPr>
            <w:r>
              <w:rPr>
                <w:b/>
                <w:bCs/>
                <w:spacing w:val="-3"/>
              </w:rPr>
              <w:t>Hunter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Wilds</w:t>
            </w:r>
          </w:p>
        </w:tc>
      </w:tr>
      <w:tr>
        <w:trPr>
          <w:trHeight w:val="596" w:hRule="atLeast"/>
        </w:trPr>
        <w:tc>
          <w:tcPr>
            <w:tcW w:w="254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3"/>
              <w:spacing w:before="309" w:line="220" w:lineRule="auto"/>
              <w:rPr/>
            </w:pPr>
            <w:r>
              <w:rPr>
                <w:b/>
                <w:bCs/>
                <w:spacing w:val="-4"/>
              </w:rPr>
              <w:t>射击/战斗皇室</w:t>
            </w:r>
          </w:p>
        </w:tc>
        <w:tc>
          <w:tcPr>
            <w:tcW w:w="15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"/>
              <w:spacing w:before="310" w:line="221" w:lineRule="auto"/>
              <w:rPr/>
            </w:pPr>
            <w:r>
              <w:rPr>
                <w:b/>
                <w:bCs/>
                <w:spacing w:val="1"/>
              </w:rPr>
              <w:t>18-28岁</w:t>
            </w:r>
          </w:p>
        </w:tc>
        <w:tc>
          <w:tcPr>
            <w:tcW w:w="1192" w:type="dxa"/>
            <w:vAlign w:val="top"/>
            <w:tcBorders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72" w:line="220" w:lineRule="auto"/>
              <w:rPr/>
            </w:pPr>
            <w:r>
              <w:rPr>
                <w:b/>
                <w:bCs/>
                <w:spacing w:val="27"/>
              </w:rPr>
              <w:t>男性主导</w:t>
            </w:r>
          </w:p>
        </w:tc>
        <w:tc>
          <w:tcPr>
            <w:tcW w:w="3595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250"/>
              <w:spacing w:before="288" w:line="221" w:lineRule="auto"/>
              <w:rPr/>
            </w:pPr>
            <w:r>
              <w:rPr>
                <w:spacing w:val="-1"/>
                <w:position w:val="-1"/>
              </w:rPr>
              <w:t>PC/主机</w:t>
            </w:r>
            <w:r>
              <w:rPr>
                <w:spacing w:val="15"/>
                <w:position w:val="-1"/>
              </w:rPr>
              <w:t xml:space="preserve">   </w:t>
            </w:r>
            <w:r>
              <w:rPr>
                <w:b/>
                <w:bCs/>
                <w:spacing w:val="-1"/>
              </w:rPr>
              <w:t>北美/欧</w:t>
            </w:r>
            <w:r>
              <w:rPr>
                <w:spacing w:val="47"/>
              </w:rPr>
              <w:t xml:space="preserve">  </w:t>
            </w:r>
            <w:r>
              <w:rPr>
                <w:b/>
                <w:bCs/>
                <w:spacing w:val="-1"/>
                <w:position w:val="2"/>
              </w:rPr>
              <w:t>竞争、社</w:t>
            </w:r>
          </w:p>
        </w:tc>
        <w:tc>
          <w:tcPr>
            <w:tcW w:w="12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9"/>
              <w:spacing w:before="211"/>
              <w:rPr/>
            </w:pPr>
            <w:r>
              <w:rPr>
                <w:b/>
                <w:bCs/>
                <w:spacing w:val="-4"/>
              </w:rPr>
              <w:t>Callof</w:t>
            </w:r>
          </w:p>
        </w:tc>
      </w:tr>
      <w:tr>
        <w:trPr>
          <w:trHeight w:val="364" w:hRule="atLeast"/>
        </w:trPr>
        <w:tc>
          <w:tcPr>
            <w:tcW w:w="2543" w:type="dxa"/>
            <w:vAlign w:val="top"/>
          </w:tcPr>
          <w:p>
            <w:pPr>
              <w:pStyle w:val="TableText"/>
              <w:ind w:left="73"/>
              <w:spacing w:before="97" w:line="215" w:lineRule="auto"/>
              <w:rPr/>
            </w:pPr>
            <w:r>
              <w:rPr>
                <w:b/>
                <w:bCs/>
                <w:spacing w:val="-6"/>
              </w:rPr>
              <w:t>(Shooter/Battle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Royale)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240"/>
              <w:spacing w:before="96" w:line="216" w:lineRule="auto"/>
              <w:rPr/>
            </w:pPr>
            <w:r>
              <w:rPr>
                <w:b/>
                <w:bCs/>
                <w:spacing w:val="-11"/>
              </w:rPr>
              <w:t>(Gen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11"/>
              </w:rPr>
              <w:t>Z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11"/>
              </w:rPr>
              <w:t>58%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212"/>
              <w:spacing w:before="98" w:line="214" w:lineRule="auto"/>
              <w:rPr/>
            </w:pPr>
            <w:r>
              <w:rPr>
                <w:spacing w:val="2"/>
              </w:rPr>
              <w:t>(90%+在</w:t>
            </w:r>
          </w:p>
        </w:tc>
        <w:tc>
          <w:tcPr>
            <w:tcW w:w="3595" w:type="dxa"/>
            <w:vAlign w:val="top"/>
            <w:gridSpan w:val="3"/>
          </w:tcPr>
          <w:p>
            <w:pPr>
              <w:pStyle w:val="TableText"/>
              <w:ind w:left="250"/>
              <w:spacing w:before="63" w:line="230" w:lineRule="auto"/>
              <w:rPr/>
            </w:pPr>
            <w:r>
              <w:rPr>
                <w:spacing w:val="-3"/>
              </w:rPr>
              <w:t>(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移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动</w:t>
            </w:r>
            <w:r>
              <w:rPr>
                <w:spacing w:val="14"/>
              </w:rPr>
              <w:t xml:space="preserve">    </w:t>
            </w:r>
            <w:r>
              <w:rPr>
                <w:b/>
                <w:bCs/>
                <w:spacing w:val="-3"/>
              </w:rPr>
              <w:t>洲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3"/>
              </w:rPr>
              <w:t>体</w:t>
            </w:r>
            <w:r>
              <w:rPr>
                <w:spacing w:val="-26"/>
              </w:rPr>
              <w:t xml:space="preserve"> </w:t>
            </w:r>
            <w:r>
              <w:rPr>
                <w:b/>
                <w:bCs/>
                <w:spacing w:val="-3"/>
              </w:rPr>
              <w:t>育</w:t>
            </w:r>
            <w:r>
              <w:rPr>
                <w:spacing w:val="34"/>
              </w:rPr>
              <w:t xml:space="preserve">  </w:t>
            </w:r>
            <w:r>
              <w:rPr>
                <w:b/>
                <w:bCs/>
                <w:spacing w:val="-3"/>
              </w:rPr>
              <w:t>交，周玩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19"/>
              <w:spacing w:before="93" w:line="182" w:lineRule="auto"/>
              <w:rPr/>
            </w:pPr>
            <w:r>
              <w:rPr>
                <w:b/>
                <w:bCs/>
                <w:spacing w:val="-4"/>
              </w:rPr>
              <w:t>Duty,</w:t>
            </w:r>
          </w:p>
        </w:tc>
      </w:tr>
      <w:tr>
        <w:trPr>
          <w:trHeight w:val="1437" w:hRule="atLeast"/>
        </w:trPr>
        <w:tc>
          <w:tcPr>
            <w:tcW w:w="254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69" w:line="220" w:lineRule="auto"/>
              <w:rPr/>
            </w:pPr>
            <w:r>
              <w:rPr>
                <w:b/>
                <w:bCs/>
                <w:spacing w:val="8"/>
              </w:rPr>
              <w:t>玩射击)</w:t>
            </w:r>
          </w:p>
        </w:tc>
        <w:tc>
          <w:tcPr>
            <w:tcW w:w="11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2"/>
              <w:spacing w:before="52" w:line="219" w:lineRule="auto"/>
              <w:rPr/>
            </w:pPr>
            <w:r>
              <w:rPr>
                <w:spacing w:val="9"/>
              </w:rPr>
              <w:t>某些子类)</w:t>
            </w:r>
          </w:p>
        </w:tc>
        <w:tc>
          <w:tcPr>
            <w:tcW w:w="237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250"/>
              <w:spacing w:before="61" w:line="226" w:lineRule="auto"/>
              <w:rPr/>
            </w:pPr>
            <w:r>
              <w:rPr/>
              <w:t>PUBG</w:t>
            </w:r>
            <w:r>
              <w:rPr>
                <w:spacing w:val="2"/>
              </w:rPr>
              <w:t>等)</w:t>
            </w:r>
            <w:r>
              <w:rPr>
                <w:spacing w:val="47"/>
              </w:rPr>
              <w:t xml:space="preserve">  </w:t>
            </w:r>
            <w:r>
              <w:rPr>
                <w:b/>
                <w:bCs/>
                <w:spacing w:val="2"/>
              </w:rPr>
              <w:t>+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2"/>
              </w:rPr>
              <w:t>射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2"/>
              </w:rPr>
              <w:t>击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2"/>
              </w:rPr>
              <w:t>，</w:t>
            </w:r>
          </w:p>
          <w:p>
            <w:pPr>
              <w:pStyle w:val="TableText"/>
              <w:ind w:left="1380" w:right="76"/>
              <w:spacing w:before="101" w:line="304" w:lineRule="auto"/>
              <w:rPr/>
            </w:pPr>
            <w:r>
              <w:rPr>
                <w:spacing w:val="9"/>
              </w:rPr>
              <w:t>年轻亚洲</w:t>
            </w:r>
            <w:r>
              <w:rPr/>
              <w:t xml:space="preserve"> </w:t>
            </w:r>
            <w:r>
              <w:rPr>
                <w:spacing w:val="9"/>
              </w:rPr>
              <w:t>偏好</w:t>
            </w:r>
          </w:p>
        </w:tc>
        <w:tc>
          <w:tcPr>
            <w:tcW w:w="12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9"/>
              <w:spacing w:before="62" w:line="223" w:lineRule="auto"/>
              <w:rPr/>
            </w:pPr>
            <w:r>
              <w:rPr>
                <w:b/>
                <w:bCs/>
                <w:spacing w:val="-3"/>
              </w:rPr>
              <w:t>长</w:t>
            </w:r>
          </w:p>
          <w:p>
            <w:pPr>
              <w:pStyle w:val="TableText"/>
              <w:ind w:left="79" w:right="226"/>
              <w:spacing w:before="115" w:line="275" w:lineRule="auto"/>
              <w:rPr/>
            </w:pPr>
            <w:r>
              <w:rPr>
                <w:b/>
                <w:bCs/>
                <w:spacing w:val="-5"/>
              </w:rPr>
              <w:t>session,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6"/>
              </w:rPr>
              <w:t>语音聊天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高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 w:right="150"/>
              <w:spacing w:before="119" w:line="321" w:lineRule="auto"/>
              <w:rPr/>
            </w:pPr>
            <w:r>
              <w:rPr>
                <w:b/>
                <w:bCs/>
                <w:spacing w:val="-3"/>
              </w:rPr>
              <w:t>Fortnite,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PUBG</w:t>
            </w:r>
          </w:p>
        </w:tc>
      </w:tr>
      <w:tr>
        <w:trPr>
          <w:trHeight w:val="600" w:hRule="atLeast"/>
        </w:trPr>
        <w:tc>
          <w:tcPr>
            <w:tcW w:w="254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  <w:tcBorders>
              <w:top w:val="single" w:color="00000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71" w:line="219" w:lineRule="auto"/>
              <w:rPr/>
            </w:pPr>
            <w:r>
              <w:rPr>
                <w:spacing w:val="3"/>
              </w:rPr>
              <w:t>18-42岁(峰</w:t>
            </w:r>
          </w:p>
        </w:tc>
        <w:tc>
          <w:tcPr>
            <w:tcW w:w="11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2"/>
              <w:spacing w:before="295" w:line="219" w:lineRule="auto"/>
              <w:rPr/>
            </w:pPr>
            <w:r>
              <w:rPr>
                <w:spacing w:val="-2"/>
              </w:rPr>
              <w:t>均衡(男女</w:t>
            </w:r>
          </w:p>
        </w:tc>
        <w:tc>
          <w:tcPr>
            <w:tcW w:w="3595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336"/>
              <w:spacing w:before="293" w:line="233" w:lineRule="auto"/>
              <w:rPr/>
            </w:pPr>
            <w:r>
              <w:rPr/>
              <w:t>PC</w:t>
            </w:r>
            <w:r>
              <w:rPr>
                <w:spacing w:val="5"/>
              </w:rPr>
              <w:t>/主机/</w:t>
            </w:r>
            <w:r>
              <w:rPr>
                <w:spacing w:val="60"/>
              </w:rPr>
              <w:t xml:space="preserve"> </w:t>
            </w:r>
            <w:r>
              <w:rPr>
                <w:spacing w:val="5"/>
                <w:position w:val="-1"/>
              </w:rPr>
              <w:t>亚洲</w:t>
            </w:r>
            <w:r>
              <w:rPr>
                <w:spacing w:val="11"/>
                <w:position w:val="-1"/>
              </w:rPr>
              <w:t xml:space="preserve">     </w:t>
            </w:r>
            <w:r>
              <w:rPr>
                <w:b/>
                <w:bCs/>
                <w:spacing w:val="5"/>
              </w:rPr>
              <w:t>进度、幻</w:t>
            </w:r>
          </w:p>
        </w:tc>
        <w:tc>
          <w:tcPr>
            <w:tcW w:w="1275" w:type="dxa"/>
            <w:vAlign w:val="top"/>
            <w:tcBorders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71" w:line="175" w:lineRule="auto"/>
              <w:rPr/>
            </w:pPr>
            <w:r>
              <w:rPr>
                <w:b/>
                <w:bCs/>
                <w:spacing w:val="-3"/>
              </w:rPr>
              <w:t>Monster</w:t>
            </w:r>
          </w:p>
        </w:tc>
      </w:tr>
      <w:tr>
        <w:trPr>
          <w:trHeight w:val="384" w:hRule="atLeast"/>
        </w:trPr>
        <w:tc>
          <w:tcPr>
            <w:tcW w:w="2543" w:type="dxa"/>
            <w:vAlign w:val="top"/>
          </w:tcPr>
          <w:p>
            <w:pPr>
              <w:pStyle w:val="TableText"/>
              <w:ind w:left="63"/>
              <w:spacing w:before="140" w:line="196" w:lineRule="auto"/>
              <w:rPr/>
            </w:pPr>
            <w:r>
              <w:rPr>
                <w:b/>
                <w:bCs/>
                <w:spacing w:val="3"/>
              </w:rPr>
              <w:t>角色扮演(</w:t>
            </w:r>
            <w:r>
              <w:rPr>
                <w:b/>
                <w:bCs/>
              </w:rPr>
              <w:t>RPG</w:t>
            </w:r>
            <w:r>
              <w:rPr>
                <w:b/>
                <w:bCs/>
                <w:spacing w:val="3"/>
              </w:rPr>
              <w:t>)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87"/>
              <w:spacing w:before="85" w:line="219" w:lineRule="auto"/>
              <w:rPr/>
            </w:pPr>
            <w:r>
              <w:rPr>
                <w:spacing w:val="-6"/>
              </w:rPr>
              <w:t>值33-42岁，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08"/>
              <w:spacing w:before="85" w:line="219" w:lineRule="auto"/>
              <w:rPr/>
            </w:pPr>
            <w:r>
              <w:rPr>
                <w:spacing w:val="7"/>
              </w:rPr>
              <w:t>均喜)</w:t>
            </w:r>
          </w:p>
        </w:tc>
        <w:tc>
          <w:tcPr>
            <w:tcW w:w="3595" w:type="dxa"/>
            <w:vAlign w:val="top"/>
            <w:gridSpan w:val="3"/>
          </w:tcPr>
          <w:p>
            <w:pPr>
              <w:pStyle w:val="TableText"/>
              <w:ind w:left="110"/>
              <w:spacing w:before="72" w:line="222" w:lineRule="auto"/>
              <w:rPr/>
            </w:pPr>
            <w:r>
              <w:rPr>
                <w:spacing w:val="6"/>
              </w:rPr>
              <w:t>移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动</w:t>
            </w:r>
            <w:r>
              <w:rPr>
                <w:spacing w:val="9"/>
              </w:rPr>
              <w:t xml:space="preserve">      </w:t>
            </w:r>
            <w:r>
              <w:rPr/>
              <w:t>RPG</w:t>
            </w:r>
            <w:r>
              <w:rPr>
                <w:spacing w:val="6"/>
              </w:rPr>
              <w:t>/模</w:t>
            </w:r>
            <w:r>
              <w:rPr>
                <w:spacing w:val="15"/>
              </w:rPr>
              <w:t xml:space="preserve">   </w:t>
            </w:r>
            <w:r>
              <w:rPr>
                <w:b/>
                <w:bCs/>
                <w:spacing w:val="6"/>
              </w:rPr>
              <w:t>想、长期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39"/>
              <w:spacing w:before="127" w:line="182" w:lineRule="auto"/>
              <w:rPr/>
            </w:pPr>
            <w:r>
              <w:rPr>
                <w:b/>
                <w:bCs/>
                <w:spacing w:val="-3"/>
              </w:rPr>
              <w:t>Hunter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,</w:t>
            </w:r>
          </w:p>
        </w:tc>
      </w:tr>
      <w:tr>
        <w:trPr>
          <w:trHeight w:val="704" w:hRule="atLeast"/>
        </w:trPr>
        <w:tc>
          <w:tcPr>
            <w:tcW w:w="254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7"/>
              <w:spacing w:before="41" w:line="219" w:lineRule="auto"/>
              <w:rPr/>
            </w:pPr>
            <w:r>
              <w:rPr/>
              <w:t>RPG</w:t>
            </w:r>
            <w:r>
              <w:rPr>
                <w:spacing w:val="17"/>
              </w:rPr>
              <w:t>偏好高)</w:t>
            </w:r>
          </w:p>
        </w:tc>
        <w:tc>
          <w:tcPr>
            <w:tcW w:w="119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5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1380" w:right="217"/>
              <w:spacing w:before="48" w:line="271" w:lineRule="auto"/>
              <w:rPr/>
            </w:pPr>
            <w:r>
              <w:rPr>
                <w:spacing w:val="4"/>
              </w:rPr>
              <w:t>拟强，全</w:t>
            </w:r>
            <w:r>
              <w:rPr>
                <w:spacing w:val="84"/>
              </w:rPr>
              <w:t xml:space="preserve"> </w:t>
            </w:r>
            <w:r>
              <w:rPr>
                <w:b/>
                <w:bCs/>
                <w:spacing w:val="4"/>
              </w:rPr>
              <w:t>投入，留</w:t>
            </w:r>
            <w:r>
              <w:rPr/>
              <w:t xml:space="preserve"> </w:t>
            </w:r>
            <w:r>
              <w:rPr>
                <w:spacing w:val="-3"/>
              </w:rPr>
              <w:t>球营收高</w:t>
            </w:r>
            <w:r>
              <w:rPr>
                <w:spacing w:val="83"/>
              </w:rPr>
              <w:t xml:space="preserve"> </w:t>
            </w:r>
            <w:r>
              <w:rPr>
                <w:spacing w:val="-3"/>
              </w:rPr>
              <w:t>存好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90"/>
              <w:rPr/>
            </w:pPr>
            <w:r>
              <w:rPr>
                <w:b/>
                <w:bCs/>
                <w:spacing w:val="-3"/>
              </w:rPr>
              <w:t>Whiteout</w:t>
            </w:r>
          </w:p>
          <w:p>
            <w:pPr>
              <w:pStyle w:val="TableText"/>
              <w:ind w:left="139"/>
              <w:spacing w:before="75" w:line="203" w:lineRule="auto"/>
              <w:rPr/>
            </w:pPr>
            <w:r>
              <w:rPr>
                <w:b/>
                <w:bCs/>
                <w:spacing w:val="-4"/>
              </w:rPr>
              <w:t>Survival</w:t>
            </w:r>
          </w:p>
        </w:tc>
      </w:tr>
      <w:tr>
        <w:trPr>
          <w:trHeight w:val="594" w:hRule="atLeast"/>
        </w:trPr>
        <w:tc>
          <w:tcPr>
            <w:tcW w:w="254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  <w:tcBorders>
              <w:top w:val="single" w:color="00000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72" w:line="220" w:lineRule="auto"/>
              <w:rPr/>
            </w:pPr>
            <w:r>
              <w:rPr>
                <w:spacing w:val="5"/>
              </w:rPr>
              <w:t>30-50岁(中</w:t>
            </w:r>
          </w:p>
        </w:tc>
        <w:tc>
          <w:tcPr>
            <w:tcW w:w="1192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5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1280"/>
              <w:spacing w:before="307" w:line="219" w:lineRule="auto"/>
              <w:rPr/>
            </w:pPr>
            <w:r>
              <w:rPr>
                <w:spacing w:val="3"/>
              </w:rPr>
              <w:t>东亚</w:t>
            </w:r>
            <w:r>
              <w:rPr>
                <w:spacing w:val="13"/>
              </w:rPr>
              <w:t xml:space="preserve">      </w:t>
            </w:r>
            <w:r>
              <w:rPr>
                <w:spacing w:val="3"/>
              </w:rPr>
              <w:t>思考、管</w:t>
            </w:r>
          </w:p>
        </w:tc>
        <w:tc>
          <w:tcPr>
            <w:tcW w:w="1275" w:type="dxa"/>
            <w:vAlign w:val="top"/>
            <w:tcBorders>
              <w:top w:val="single" w:color="00000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72" w:line="198" w:lineRule="auto"/>
              <w:rPr/>
            </w:pPr>
            <w:r>
              <w:rPr>
                <w:b/>
                <w:bCs/>
                <w:spacing w:val="-3"/>
              </w:rPr>
              <w:t>Whiteout</w:t>
            </w:r>
          </w:p>
        </w:tc>
      </w:tr>
      <w:tr>
        <w:trPr>
          <w:trHeight w:val="391" w:hRule="atLeast"/>
        </w:trPr>
        <w:tc>
          <w:tcPr>
            <w:tcW w:w="2543" w:type="dxa"/>
            <w:vAlign w:val="top"/>
          </w:tcPr>
          <w:p>
            <w:pPr>
              <w:pStyle w:val="TableText"/>
              <w:ind w:left="63"/>
              <w:spacing w:before="142" w:line="200" w:lineRule="auto"/>
              <w:rPr/>
            </w:pPr>
            <w:r>
              <w:rPr>
                <w:b/>
                <w:bCs/>
                <w:spacing w:val="3"/>
              </w:rPr>
              <w:t>策略(</w:t>
            </w:r>
            <w:r>
              <w:rPr>
                <w:b/>
                <w:bCs/>
              </w:rPr>
              <w:t>Strategy</w:t>
            </w:r>
            <w:r>
              <w:rPr>
                <w:b/>
                <w:bCs/>
                <w:spacing w:val="3"/>
              </w:rPr>
              <w:t>)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76"/>
              <w:spacing w:before="73" w:line="219" w:lineRule="auto"/>
              <w:rPr/>
            </w:pPr>
            <w:r>
              <w:rPr>
                <w:spacing w:val="9"/>
              </w:rPr>
              <w:t>年偏好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82"/>
              <w:spacing w:before="152" w:line="192" w:lineRule="auto"/>
              <w:rPr/>
            </w:pPr>
            <w:r>
              <w:rPr>
                <w:spacing w:val="2"/>
              </w:rPr>
              <w:t>男性偏好</w:t>
            </w:r>
          </w:p>
        </w:tc>
        <w:tc>
          <w:tcPr>
            <w:tcW w:w="3595" w:type="dxa"/>
            <w:vAlign w:val="top"/>
            <w:gridSpan w:val="3"/>
          </w:tcPr>
          <w:p>
            <w:pPr>
              <w:pStyle w:val="TableText"/>
              <w:ind w:left="110"/>
              <w:spacing w:before="78" w:line="195" w:lineRule="auto"/>
              <w:rPr/>
            </w:pPr>
            <w:r>
              <w:rPr>
                <w:position w:val="-4"/>
              </w:rPr>
              <w:t>PC</w:t>
            </w:r>
            <w:r>
              <w:rPr>
                <w:spacing w:val="3"/>
                <w:position w:val="-4"/>
              </w:rPr>
              <w:t>/移动</w:t>
            </w:r>
            <w:r>
              <w:rPr>
                <w:spacing w:val="18"/>
                <w:position w:val="-4"/>
              </w:rPr>
              <w:t xml:space="preserve">   </w:t>
            </w:r>
            <w:r>
              <w:rPr>
                <w:position w:val="2"/>
              </w:rPr>
              <w:t>MMO</w:t>
            </w:r>
            <w:r>
              <w:rPr>
                <w:spacing w:val="3"/>
                <w:position w:val="2"/>
              </w:rPr>
              <w:t>/</w:t>
            </w:r>
            <w:r>
              <w:rPr>
                <w:spacing w:val="15"/>
                <w:position w:val="2"/>
              </w:rPr>
              <w:t xml:space="preserve">      </w:t>
            </w:r>
            <w:r>
              <w:rPr>
                <w:spacing w:val="3"/>
                <w:position w:val="3"/>
              </w:rPr>
              <w:t>理、日查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39"/>
              <w:spacing w:before="76" w:line="216" w:lineRule="auto"/>
              <w:rPr/>
            </w:pPr>
            <w:r>
              <w:rPr>
                <w:b/>
                <w:bCs/>
                <w:spacing w:val="-4"/>
              </w:rPr>
              <w:t>Survival,</w:t>
            </w:r>
          </w:p>
        </w:tc>
      </w:tr>
      <w:tr>
        <w:trPr>
          <w:trHeight w:val="707" w:hRule="atLeast"/>
        </w:trPr>
        <w:tc>
          <w:tcPr>
            <w:tcW w:w="254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6"/>
              <w:spacing w:before="45" w:line="222" w:lineRule="auto"/>
              <w:rPr/>
            </w:pPr>
            <w:r>
              <w:rPr>
                <w:spacing w:val="-4"/>
              </w:rPr>
              <w:t>13.6%)</w:t>
            </w:r>
          </w:p>
        </w:tc>
        <w:tc>
          <w:tcPr>
            <w:tcW w:w="119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5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2469" w:right="230" w:hanging="1189"/>
              <w:spacing w:before="41" w:line="275" w:lineRule="auto"/>
              <w:rPr/>
            </w:pPr>
            <w:r>
              <w:rPr>
                <w:spacing w:val="-4"/>
              </w:rPr>
              <w:t>策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略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大</w:t>
            </w:r>
            <w:r>
              <w:rPr>
                <w:spacing w:val="26"/>
              </w:rPr>
              <w:t xml:space="preserve">   </w:t>
            </w:r>
            <w:r>
              <w:rPr>
                <w:spacing w:val="-4"/>
              </w:rPr>
              <w:t>勤，付费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意愿高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40" w:line="221" w:lineRule="auto"/>
              <w:rPr/>
            </w:pPr>
            <w:r>
              <w:rPr>
                <w:b/>
                <w:bCs/>
              </w:rPr>
              <w:t>Clash</w:t>
            </w:r>
            <w:r>
              <w:rPr>
                <w:b/>
                <w:bCs/>
                <w:spacing w:val="2"/>
              </w:rPr>
              <w:t>系列</w:t>
            </w:r>
          </w:p>
        </w:tc>
      </w:tr>
    </w:tbl>
    <w:p>
      <w:pPr>
        <w:spacing w:line="226" w:lineRule="exact"/>
        <w:rPr>
          <w:rFonts w:ascii="Arial"/>
          <w:sz w:val="19"/>
        </w:rPr>
      </w:pPr>
      <w:r/>
    </w:p>
    <w:p>
      <w:pPr>
        <w:spacing w:line="226" w:lineRule="exact"/>
        <w:sectPr>
          <w:pgSz w:w="12240" w:h="15840"/>
          <w:pgMar w:top="1145" w:right="1129" w:bottom="0" w:left="940" w:header="0" w:footer="0" w:gutter="0"/>
          <w:cols w:equalWidth="0" w:num="1">
            <w:col w:w="1017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63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体育/赛车</w:t>
      </w:r>
    </w:p>
    <w:p>
      <w:pPr>
        <w:ind w:left="63"/>
        <w:spacing w:before="11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(Sports/Racing)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全年龄(男性</w:t>
      </w:r>
    </w:p>
    <w:p>
      <w:pPr>
        <w:spacing w:before="100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5"/>
        </w:rPr>
        <w:t>广</w:t>
      </w:r>
      <w:r>
        <w:rPr>
          <w:rFonts w:ascii="SimSun" w:hAnsi="SimSun" w:eastAsia="SimSun" w:cs="SimSun"/>
          <w:sz w:val="22"/>
          <w:szCs w:val="22"/>
          <w:spacing w:val="-44"/>
          <w:position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5"/>
        </w:rPr>
        <w:t>)</w:t>
      </w:r>
      <w:r>
        <w:rPr>
          <w:rFonts w:ascii="SimSun" w:hAnsi="SimSun" w:eastAsia="SimSun" w:cs="SimSun"/>
          <w:sz w:val="22"/>
          <w:szCs w:val="22"/>
          <w:position w:val="5"/>
        </w:rPr>
        <w:t xml:space="preserve">          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男性主导  主机高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00"/>
        <w:spacing w:before="66" w:line="30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北美/欧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洲强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模拟现</w:t>
      </w:r>
    </w:p>
    <w:p>
      <w:pPr>
        <w:spacing w:before="10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实、竞</w:t>
      </w:r>
    </w:p>
    <w:p>
      <w:pPr>
        <w:ind w:right="134"/>
        <w:spacing w:before="98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争，家庭/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朋友同玩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6"/>
        <w:spacing w:before="88" w:line="31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EA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Sports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FC,Racing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系列</w:t>
      </w:r>
    </w:p>
    <w:p>
      <w:pPr>
        <w:spacing w:line="310" w:lineRule="auto"/>
        <w:sectPr>
          <w:type w:val="continuous"/>
          <w:pgSz w:w="12240" w:h="15840"/>
          <w:pgMar w:top="1145" w:right="1129" w:bottom="0" w:left="940" w:header="0" w:footer="0" w:gutter="0"/>
          <w:cols w:equalWidth="0" w:num="5">
            <w:col w:w="2510" w:space="100"/>
            <w:col w:w="3981" w:space="100"/>
            <w:col w:w="980" w:space="100"/>
            <w:col w:w="1144" w:space="100"/>
            <w:col w:w="115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3"/>
        <w:spacing w:before="48" w:line="213" w:lineRule="auto"/>
        <w:rPr/>
      </w:pPr>
      <w:r>
        <w:rPr>
          <w:b/>
          <w:bCs/>
          <w:spacing w:val="3"/>
        </w:rPr>
        <w:t>年龄与世代差异(基于</w:t>
      </w:r>
      <w:r>
        <w:rPr>
          <w:rFonts w:ascii="SimSun" w:hAnsi="SimSun" w:eastAsia="SimSun" w:cs="SimSun"/>
          <w:b/>
          <w:bCs/>
        </w:rPr>
        <w:t>ESA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b/>
          <w:bCs/>
          <w:spacing w:val="3"/>
        </w:rPr>
        <w:t>美国数据，全球类似)</w:t>
      </w:r>
    </w:p>
    <w:p>
      <w:pPr>
        <w:pStyle w:val="BodyText"/>
        <w:ind w:left="519" w:right="98" w:hanging="149"/>
        <w:spacing w:before="220" w:line="282" w:lineRule="auto"/>
        <w:rPr/>
      </w:pPr>
      <w:r>
        <w:rPr>
          <w:rFonts w:ascii="Times New Roman" w:hAnsi="Times New Roman" w:eastAsia="Times New Roman" w:cs="Times New Roman"/>
          <w:b/>
          <w:bCs/>
          <w:spacing w:val="8"/>
        </w:rPr>
        <w:t>·</w:t>
      </w:r>
      <w:r>
        <w:rPr>
          <w:rFonts w:ascii="Times New Roman" w:hAnsi="Times New Roman" w:eastAsia="Times New Roman" w:cs="Times New Roman"/>
          <w:b/>
          <w:bCs/>
        </w:rPr>
        <w:t>Gen</w:t>
      </w:r>
      <w:r>
        <w:rPr>
          <w:rFonts w:ascii="Times New Roman" w:hAnsi="Times New Roman" w:eastAsia="Times New Roman" w:cs="Times New Roman"/>
          <w:b/>
          <w:bCs/>
          <w:spacing w:val="29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Alpha</w:t>
      </w:r>
      <w:r>
        <w:rPr>
          <w:rFonts w:ascii="Times New Roman" w:hAnsi="Times New Roman" w:eastAsia="Times New Roman" w:cs="Times New Roman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b/>
          <w:bCs/>
        </w:rPr>
        <w:t>Gen</w:t>
      </w:r>
      <w:r>
        <w:rPr>
          <w:rFonts w:ascii="Times New Roman" w:hAnsi="Times New Roman" w:eastAsia="Times New Roman" w:cs="Times New Roman"/>
          <w:b/>
          <w:bCs/>
          <w:spacing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Z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</w:t>
      </w:r>
      <w:r>
        <w:rPr>
          <w:spacing w:val="8"/>
        </w:rPr>
        <w:t>(&lt;28</w:t>
      </w:r>
      <w:r>
        <w:rPr>
          <w:spacing w:val="8"/>
        </w:rPr>
        <w:t xml:space="preserve"> </w:t>
      </w:r>
      <w:r>
        <w:rPr>
          <w:spacing w:val="8"/>
        </w:rPr>
        <w:t>岁):偏好街机、射击、动作。移动/</w:t>
      </w:r>
      <w:r>
        <w:rPr>
          <w:rFonts w:ascii="Times New Roman" w:hAnsi="Times New Roman" w:eastAsia="Times New Roman" w:cs="Times New Roman"/>
        </w:rPr>
        <w:t>PC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8"/>
        </w:rPr>
        <w:t>主机均衡，社交强(89%</w:t>
      </w:r>
      <w:r>
        <w:rPr/>
        <w:t xml:space="preserve"> </w:t>
      </w:r>
      <w:r>
        <w:rPr>
          <w:spacing w:val="-2"/>
        </w:rPr>
        <w:t>认为游戏引入新朋友)。</w:t>
      </w:r>
    </w:p>
    <w:p>
      <w:pPr>
        <w:pStyle w:val="BodyText"/>
        <w:ind w:left="373"/>
        <w:spacing w:before="252" w:line="213" w:lineRule="auto"/>
        <w:rPr/>
      </w:pPr>
      <w:r>
        <w:rPr>
          <w:rFonts w:ascii="SimSun" w:hAnsi="SimSun" w:eastAsia="SimSun" w:cs="SimSun"/>
          <w:b/>
          <w:bCs/>
          <w:spacing w:val="-4"/>
        </w:rPr>
        <w:t>·Millennials(29-44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b/>
          <w:bCs/>
          <w:spacing w:val="-4"/>
        </w:rPr>
        <w:t>岁):</w:t>
      </w:r>
      <w:r>
        <w:rPr>
          <w:spacing w:val="-49"/>
        </w:rPr>
        <w:t xml:space="preserve"> </w:t>
      </w:r>
      <w:r>
        <w:rPr>
          <w:spacing w:val="-4"/>
        </w:rPr>
        <w:t>谜题、动作、街机。移动占比高，平衡工作/娱乐。</w:t>
      </w:r>
    </w:p>
    <w:p>
      <w:pPr>
        <w:pStyle w:val="BodyText"/>
        <w:ind w:left="679" w:right="495" w:hanging="309"/>
        <w:spacing w:before="250" w:line="279" w:lineRule="auto"/>
        <w:rPr/>
      </w:pPr>
      <w:r>
        <w:rPr>
          <w:rFonts w:ascii="Times New Roman" w:hAnsi="Times New Roman" w:eastAsia="Times New Roman" w:cs="Times New Roman"/>
          <w:b/>
          <w:bCs/>
          <w:spacing w:val="3"/>
        </w:rPr>
        <w:t>·</w:t>
      </w:r>
      <w:r>
        <w:rPr>
          <w:rFonts w:ascii="Times New Roman" w:hAnsi="Times New Roman" w:eastAsia="Times New Roman" w:cs="Times New Roman"/>
          <w:b/>
          <w:bCs/>
        </w:rPr>
        <w:t>Gen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b/>
          <w:bCs/>
        </w:rPr>
        <w:t>X</w:t>
      </w:r>
      <w:r>
        <w:rPr>
          <w:rFonts w:ascii="Times New Roman" w:hAnsi="Times New Roman" w:eastAsia="Times New Roman" w:cs="Times New Roman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b/>
          <w:bCs/>
        </w:rPr>
        <w:t>Boomers</w:t>
      </w:r>
      <w:r>
        <w:rPr>
          <w:rFonts w:ascii="Times New Roman" w:hAnsi="Times New Roman" w:eastAsia="Times New Roman" w:cs="Times New Roman"/>
          <w:b/>
          <w:bCs/>
          <w:spacing w:val="3"/>
        </w:rPr>
        <w:t>(45</w:t>
      </w:r>
      <w:r>
        <w:rPr>
          <w:b/>
          <w:bCs/>
          <w:spacing w:val="3"/>
        </w:rPr>
        <w:t>岁+):</w:t>
      </w:r>
      <w:r>
        <w:rPr>
          <w:spacing w:val="3"/>
        </w:rPr>
        <w:t>谜</w:t>
      </w:r>
      <w:r>
        <w:rPr>
          <w:spacing w:val="2"/>
        </w:rPr>
        <w:t>题、技巧/运气游戏。移动休闲为主，动机保持思维敏锐</w:t>
      </w:r>
      <w:r>
        <w:rPr/>
        <w:t xml:space="preserve"> </w:t>
      </w:r>
      <w:r>
        <w:rPr>
          <w:spacing w:val="13"/>
        </w:rPr>
        <w:t>(65%老年)。</w:t>
      </w:r>
    </w:p>
    <w:p>
      <w:pPr>
        <w:pStyle w:val="BodyText"/>
        <w:ind w:left="370"/>
        <w:spacing w:before="267" w:line="221" w:lineRule="auto"/>
        <w:rPr/>
      </w:pPr>
      <w:r>
        <w:rPr>
          <w:spacing w:val="10"/>
        </w:rPr>
        <w:t>·</w:t>
      </w:r>
      <w:r>
        <w:rPr>
          <w:spacing w:val="-97"/>
        </w:rPr>
        <w:t xml:space="preserve"> </w:t>
      </w:r>
      <w:r>
        <w:rPr>
          <w:spacing w:val="10"/>
        </w:rPr>
        <w:t>趋势：动作类随年龄下降(53岁+下降28%),休闲/策略随年</w:t>
      </w:r>
      <w:r>
        <w:rPr>
          <w:spacing w:val="9"/>
        </w:rPr>
        <w:t>龄上升。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/>
      </w:pPr>
      <w:r>
        <w:rPr>
          <w:b/>
          <w:bCs/>
          <w:spacing w:val="1"/>
        </w:rPr>
        <w:t>性别差异</w:t>
      </w:r>
    </w:p>
    <w:p>
      <w:pPr>
        <w:pStyle w:val="BodyText"/>
        <w:ind w:left="370"/>
        <w:spacing w:before="225" w:line="222" w:lineRule="auto"/>
        <w:rPr/>
      </w:pPr>
      <w:r>
        <w:rPr>
          <w:spacing w:val="4"/>
        </w:rPr>
        <w:t>·</w:t>
      </w:r>
      <w:r>
        <w:rPr>
          <w:spacing w:val="-87"/>
        </w:rPr>
        <w:t xml:space="preserve"> </w:t>
      </w:r>
      <w:r>
        <w:rPr>
          <w:spacing w:val="4"/>
        </w:rPr>
        <w:t>女性：更喜休闲、谜题、模拟(移动专属44%女性)。动机放松、社交。</w:t>
      </w:r>
    </w:p>
    <w:p>
      <w:pPr>
        <w:pStyle w:val="BodyText"/>
        <w:ind w:left="370"/>
        <w:spacing w:before="250" w:line="221" w:lineRule="auto"/>
        <w:rPr/>
      </w:pPr>
      <w:r>
        <w:rPr>
          <w:spacing w:val="2"/>
        </w:rPr>
        <w:t>·</w:t>
      </w:r>
      <w:r>
        <w:rPr>
          <w:spacing w:val="-87"/>
        </w:rPr>
        <w:t xml:space="preserve"> </w:t>
      </w:r>
      <w:r>
        <w:rPr>
          <w:spacing w:val="2"/>
        </w:rPr>
        <w:t>男性：更喜动作、射击、策略、体育(动作类男性高13.6%)。</w:t>
      </w:r>
    </w:p>
    <w:p>
      <w:pPr>
        <w:pStyle w:val="BodyText"/>
        <w:ind w:left="370"/>
        <w:spacing w:before="253" w:line="221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整体：移动端性别最均衡(女性53%在美国),硬核类型男性主导。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>
          <w:rFonts w:ascii="SimSun" w:hAnsi="SimSun" w:eastAsia="SimSun" w:cs="SimSun"/>
        </w:rPr>
      </w:pPr>
      <w:r>
        <w:rPr>
          <w:b/>
          <w:bCs/>
          <w:spacing w:val="-4"/>
        </w:rPr>
        <w:t>地域与平台洞察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(Newzoo</w:t>
      </w:r>
      <w:r>
        <w:rPr>
          <w:rFonts w:ascii="SimSun" w:hAnsi="SimSun" w:eastAsia="SimSun" w:cs="SimSun"/>
          <w:spacing w:val="-4"/>
        </w:rPr>
        <w:t xml:space="preserve">    </w:t>
      </w:r>
      <w:r>
        <w:rPr>
          <w:rFonts w:ascii="SimSun" w:hAnsi="SimSun" w:eastAsia="SimSun" w:cs="SimSun"/>
          <w:b/>
          <w:bCs/>
          <w:spacing w:val="-5"/>
        </w:rPr>
        <w:t>2025)</w:t>
      </w:r>
    </w:p>
    <w:p>
      <w:pPr>
        <w:pStyle w:val="BodyText"/>
        <w:ind w:left="519" w:hanging="149"/>
        <w:spacing w:before="225" w:line="277" w:lineRule="auto"/>
        <w:rPr/>
      </w:pPr>
      <w:r>
        <w:rPr>
          <w:spacing w:val="5"/>
        </w:rPr>
        <w:t>·</w:t>
      </w:r>
      <w:r>
        <w:rPr>
          <w:spacing w:val="-85"/>
        </w:rPr>
        <w:t xml:space="preserve"> </w:t>
      </w:r>
      <w:r>
        <w:rPr>
          <w:spacing w:val="5"/>
        </w:rPr>
        <w:t>亚太(53%全球玩家):移动主导，营收87.6亿，</w:t>
      </w:r>
      <w:r>
        <w:rPr>
          <w:rFonts w:ascii="Times New Roman" w:hAnsi="Times New Roman" w:eastAsia="Times New Roman" w:cs="Times New Roman"/>
        </w:rPr>
        <w:t>RPG</w:t>
      </w:r>
      <w:r>
        <w:rPr>
          <w:rFonts w:ascii="Times New Roman" w:hAnsi="Times New Roman" w:eastAsia="Times New Roman" w:cs="Times New Roman"/>
          <w:spacing w:val="5"/>
        </w:rPr>
        <w:t>/ </w:t>
      </w:r>
      <w:r>
        <w:rPr>
          <w:spacing w:val="5"/>
        </w:rPr>
        <w:t>策略/谜题</w:t>
      </w:r>
      <w:r>
        <w:rPr>
          <w:spacing w:val="4"/>
        </w:rPr>
        <w:t>强。中国/日本/韩国移动优</w:t>
      </w:r>
      <w:r>
        <w:rPr/>
        <w:t xml:space="preserve"> </w:t>
      </w:r>
      <w:r>
        <w:rPr>
          <w:spacing w:val="-12"/>
        </w:rPr>
        <w:t>先。</w:t>
      </w:r>
    </w:p>
    <w:p>
      <w:pPr>
        <w:pStyle w:val="BodyText"/>
        <w:ind w:left="370"/>
        <w:spacing w:before="249" w:line="213" w:lineRule="auto"/>
        <w:rPr/>
      </w:pPr>
      <w:r>
        <w:rPr>
          <w:spacing w:val="-9"/>
        </w:rPr>
        <w:t>·北美/欧洲：主机/</w:t>
      </w:r>
      <w:r>
        <w:rPr>
          <w:rFonts w:ascii="Arial" w:hAnsi="Arial" w:eastAsia="Arial" w:cs="Arial"/>
          <w:spacing w:val="-9"/>
        </w:rPr>
        <w:t>PC</w:t>
      </w:r>
      <w:r>
        <w:rPr>
          <w:spacing w:val="-9"/>
        </w:rPr>
        <w:t>增长快，射击/体育/冒险高。</w:t>
      </w:r>
    </w:p>
    <w:p>
      <w:pPr>
        <w:pStyle w:val="BodyText"/>
        <w:ind w:left="373"/>
        <w:spacing w:before="271" w:line="219" w:lineRule="auto"/>
        <w:rPr/>
      </w:pPr>
      <w:r>
        <w:rPr>
          <w:b/>
          <w:bCs/>
          <w:spacing w:val="3"/>
        </w:rPr>
        <w:t>·拉美/中东非洲：</w:t>
      </w:r>
      <w:r>
        <w:rPr>
          <w:spacing w:val="3"/>
        </w:rPr>
        <w:t>移动增长最快(6-7%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</w:rPr>
        <w:t>YoY</w:t>
      </w:r>
      <w:r>
        <w:rPr>
          <w:rFonts w:ascii="SimSun" w:hAnsi="SimSun" w:eastAsia="SimSun" w:cs="SimSun"/>
          <w:spacing w:val="3"/>
        </w:rPr>
        <w:t>),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3"/>
        </w:rPr>
        <w:t>休闲普及。</w:t>
      </w:r>
    </w:p>
    <w:p>
      <w:pPr>
        <w:pStyle w:val="BodyText"/>
        <w:ind w:left="679" w:right="70" w:hanging="309"/>
        <w:spacing w:before="237" w:line="276" w:lineRule="auto"/>
        <w:rPr/>
      </w:pPr>
      <w:r>
        <w:rPr>
          <w:spacing w:val="2"/>
        </w:rPr>
        <w:t>·</w:t>
      </w:r>
      <w:r>
        <w:rPr>
          <w:spacing w:val="-72"/>
        </w:rPr>
        <w:t xml:space="preserve"> </w:t>
      </w:r>
      <w:r>
        <w:rPr>
          <w:spacing w:val="2"/>
        </w:rPr>
        <w:t>平台营收：移动55%、主机24%、</w:t>
      </w:r>
      <w:r>
        <w:rPr>
          <w:spacing w:val="2"/>
        </w:rPr>
        <w:t xml:space="preserve"> 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2"/>
        </w:rPr>
        <w:t>21%。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spacing w:val="2"/>
        </w:rPr>
        <w:t>移动玩家3亿，适合广撒网；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2"/>
        </w:rPr>
        <w:t>/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2"/>
        </w:rPr>
        <w:t>主机付费更高</w:t>
      </w:r>
      <w:r>
        <w:rPr/>
        <w:t xml:space="preserve"> </w:t>
      </w:r>
      <w:r>
        <w:rPr>
          <w:spacing w:val="-8"/>
        </w:rPr>
        <w:t>(人均119美元)。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/>
      </w:pPr>
      <w:r>
        <w:rPr>
          <w:b/>
          <w:bCs/>
          <w:spacing w:val="1"/>
        </w:rPr>
        <w:t>行为与变现洞察</w:t>
      </w:r>
    </w:p>
    <w:p>
      <w:pPr>
        <w:pStyle w:val="BodyText"/>
        <w:ind w:left="519" w:right="189" w:hanging="149"/>
        <w:spacing w:before="205" w:line="284" w:lineRule="auto"/>
        <w:rPr>
          <w:rFonts w:ascii="SimSun" w:hAnsi="SimSun" w:eastAsia="SimSun" w:cs="SimSun"/>
        </w:rPr>
      </w:pPr>
      <w:r>
        <w:rPr>
          <w:spacing w:val="14"/>
        </w:rPr>
        <w:t>·</w:t>
      </w:r>
      <w:r>
        <w:rPr>
          <w:spacing w:val="-91"/>
        </w:rPr>
        <w:t xml:space="preserve"> </w:t>
      </w:r>
      <w:r>
        <w:rPr>
          <w:spacing w:val="14"/>
        </w:rPr>
        <w:t>付费玩家：44%总玩家，人均花费下降但数量增。鲸鱼(顶1-2%)贡献50-70%营收</w:t>
      </w:r>
      <w:r>
        <w:rPr>
          <w:spacing w:val="13"/>
        </w:rPr>
        <w:t>，多</w:t>
      </w:r>
      <w:r>
        <w:rPr/>
        <w:t xml:space="preserve"> </w:t>
      </w:r>
      <w:r>
        <w:rPr>
          <w:spacing w:val="-6"/>
        </w:rPr>
        <w:t>在策略/</w:t>
      </w:r>
      <w:r>
        <w:rPr>
          <w:rFonts w:ascii="SimSun" w:hAnsi="SimSun" w:eastAsia="SimSun" w:cs="SimSun"/>
          <w:spacing w:val="-6"/>
        </w:rPr>
        <w:t>RPG。</w:t>
      </w:r>
    </w:p>
    <w:p>
      <w:pPr>
        <w:pStyle w:val="BodyText"/>
        <w:ind w:left="370"/>
        <w:spacing w:before="250" w:line="213" w:lineRule="auto"/>
        <w:rPr/>
      </w:pPr>
      <w:r>
        <w:rPr>
          <w:spacing w:val="11"/>
        </w:rPr>
        <w:t>·</w:t>
      </w:r>
      <w:r>
        <w:rPr>
          <w:spacing w:val="-88"/>
        </w:rPr>
        <w:t xml:space="preserve"> </w:t>
      </w:r>
      <w:r>
        <w:rPr>
          <w:spacing w:val="11"/>
        </w:rPr>
        <w:t>留存：长故事(21-40小时)+管理元素留存好；超休闲</w:t>
      </w:r>
      <w:r>
        <w:rPr>
          <w:rFonts w:ascii="Arial" w:hAnsi="Arial" w:eastAsia="Arial" w:cs="Arial"/>
          <w:spacing w:val="11"/>
        </w:rPr>
        <w:t>D7</w:t>
      </w:r>
      <w:r>
        <w:rPr>
          <w:spacing w:val="11"/>
        </w:rPr>
        <w:t>留存&lt;2%,核心类型</w:t>
      </w:r>
      <w:r>
        <w:rPr>
          <w:spacing w:val="10"/>
        </w:rPr>
        <w:t>更高。</w:t>
      </w:r>
    </w:p>
    <w:p>
      <w:pPr>
        <w:pStyle w:val="BodyText"/>
        <w:ind w:left="370"/>
        <w:spacing w:before="253" w:line="213" w:lineRule="auto"/>
        <w:rPr/>
      </w:pPr>
      <w:r>
        <w:rPr/>
        <w:t>·社交：55%周与他人玩，年轻群体语音/社区活跃。</w:t>
      </w:r>
    </w:p>
    <w:p>
      <w:pPr>
        <w:pStyle w:val="BodyText"/>
        <w:ind w:left="370"/>
        <w:spacing w:before="254" w:line="221" w:lineRule="auto"/>
        <w:rPr/>
      </w:pPr>
      <w:r>
        <w:rPr>
          <w:spacing w:val="4"/>
        </w:rPr>
        <w:t>·</w:t>
      </w:r>
      <w:r>
        <w:rPr>
          <w:spacing w:val="-89"/>
        </w:rPr>
        <w:t xml:space="preserve"> </w:t>
      </w:r>
      <w:r>
        <w:rPr>
          <w:spacing w:val="4"/>
        </w:rPr>
        <w:t>多平台：年轻世代重叠高(1981后出生),便携移动+深度主机。</w:t>
      </w:r>
    </w:p>
    <w:p>
      <w:pPr>
        <w:pStyle w:val="BodyText"/>
        <w:ind w:right="274"/>
        <w:spacing w:before="291" w:line="336" w:lineRule="auto"/>
        <w:rPr/>
      </w:pPr>
      <w:r>
        <w:rPr>
          <w:spacing w:val="3"/>
        </w:rPr>
        <w:t>这些画像显示休闲类型用户基数最大、最包</w:t>
      </w:r>
      <w:r>
        <w:rPr>
          <w:spacing w:val="2"/>
        </w:rPr>
        <w:t>容，适合新手开发者切入；硬核类型(如射击/</w:t>
      </w:r>
      <w:r>
        <w:rPr>
          <w:rFonts w:ascii="SimSun" w:hAnsi="SimSun" w:eastAsia="SimSun" w:cs="SimSun"/>
        </w:rPr>
        <w:t>RPG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</w:rPr>
        <w:t xml:space="preserve"> </w:t>
      </w:r>
      <w:r>
        <w:rPr>
          <w:spacing w:val="6"/>
        </w:rPr>
        <w:t>忠诚度高、变现强，但竞争激烈。建议结合目标市场(如亚洲移动休闲)优化</w:t>
      </w:r>
      <w:r>
        <w:rPr>
          <w:spacing w:val="5"/>
        </w:rPr>
        <w:t>设计。</w:t>
      </w:r>
    </w:p>
    <w:p>
      <w:pPr>
        <w:spacing w:line="336" w:lineRule="auto"/>
        <w:sectPr>
          <w:pgSz w:w="12240" w:h="15840"/>
          <w:pgMar w:top="1135" w:right="1052" w:bottom="0" w:left="970" w:header="0" w:footer="0" w:gutter="0"/>
        </w:sectPr>
        <w:rPr/>
      </w:pPr>
    </w:p>
    <w:p>
      <w:pPr>
        <w:spacing w:before="60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9"/>
        </w:rPr>
        <w:t>Key Citations</w:t>
      </w:r>
    </w:p>
    <w:p>
      <w:pPr>
        <w:ind w:left="359"/>
        <w:spacing w:before="20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·Newzoo  Global  Games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 xml:space="preserve">  Market  Report</w:t>
      </w:r>
      <w:r>
        <w:rPr>
          <w:rFonts w:ascii="Arial" w:hAnsi="Arial" w:eastAsia="Arial" w:cs="Arial"/>
          <w:sz w:val="25"/>
          <w:szCs w:val="25"/>
          <w:spacing w:val="3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2025:</w:t>
      </w:r>
      <w:hyperlink w:history="true" r:id="rId2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https://investgame.net/wp</w:t>
        </w:r>
      </w:hyperlink>
      <w:r>
        <w:rPr>
          <w:rFonts w:ascii="Arial" w:hAnsi="Arial" w:eastAsia="Arial" w:cs="Arial"/>
          <w:sz w:val="25"/>
          <w:szCs w:val="25"/>
          <w:spacing w:val="-1"/>
          <w:position w:val="4"/>
        </w:rPr>
        <w:t>-</w:t>
      </w:r>
    </w:p>
    <w:p>
      <w:pPr>
        <w:ind w:left="500"/>
        <w:spacing w:before="81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content/uploads/2025/09/2025_Newzoo_Free_Global_Games_Market_Rep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ort.pdf</w:t>
      </w:r>
    </w:p>
    <w:p>
      <w:pPr>
        <w:ind w:left="359"/>
        <w:spacing w:before="206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·ESA</w:t>
      </w:r>
      <w:r>
        <w:rPr>
          <w:rFonts w:ascii="Arial" w:hAnsi="Arial" w:eastAsia="Arial" w:cs="Arial"/>
          <w:sz w:val="25"/>
          <w:szCs w:val="25"/>
          <w:spacing w:val="5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Essential</w:t>
      </w:r>
      <w:r>
        <w:rPr>
          <w:rFonts w:ascii="Arial" w:hAnsi="Arial" w:eastAsia="Arial" w:cs="Arial"/>
          <w:sz w:val="25"/>
          <w:szCs w:val="25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Facts</w:t>
      </w:r>
      <w:r>
        <w:rPr>
          <w:rFonts w:ascii="Arial" w:hAnsi="Arial" w:eastAsia="Arial" w:cs="Arial"/>
          <w:sz w:val="25"/>
          <w:szCs w:val="25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About</w:t>
      </w:r>
      <w:r>
        <w:rPr>
          <w:rFonts w:ascii="Arial" w:hAnsi="Arial" w:eastAsia="Arial" w:cs="Arial"/>
          <w:sz w:val="25"/>
          <w:szCs w:val="25"/>
          <w:spacing w:val="2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U.S.Video</w:t>
      </w:r>
      <w:r>
        <w:rPr>
          <w:rFonts w:ascii="Arial" w:hAnsi="Arial" w:eastAsia="Arial" w:cs="Arial"/>
          <w:sz w:val="25"/>
          <w:szCs w:val="25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Game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Industry</w:t>
      </w:r>
      <w:r>
        <w:rPr>
          <w:rFonts w:ascii="Arial" w:hAnsi="Arial" w:eastAsia="Arial" w:cs="Arial"/>
          <w:sz w:val="25"/>
          <w:szCs w:val="25"/>
          <w:spacing w:val="2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2025:</w:t>
      </w:r>
    </w:p>
    <w:p>
      <w:pPr>
        <w:ind w:left="500" w:right="1074"/>
        <w:spacing w:before="72" w:line="328" w:lineRule="auto"/>
        <w:rPr>
          <w:rFonts w:ascii="Arial" w:hAnsi="Arial" w:eastAsia="Arial" w:cs="Arial"/>
          <w:sz w:val="25"/>
          <w:szCs w:val="25"/>
        </w:rPr>
      </w:pPr>
      <w:hyperlink w:history="true" r:id="rId3">
        <w:r>
          <w:rPr>
            <w:rFonts w:ascii="Arial" w:hAnsi="Arial" w:eastAsia="Arial" w:cs="Arial"/>
            <w:sz w:val="25"/>
            <w:szCs w:val="25"/>
          </w:rPr>
          <w:t>https://www.theesa.com/wp-content/uploads/2025/0</w:t>
        </w:r>
        <w:r>
          <w:rPr>
            <w:rFonts w:ascii="Arial" w:hAnsi="Arial" w:eastAsia="Arial" w:cs="Arial"/>
            <w:sz w:val="25"/>
            <w:szCs w:val="25"/>
            <w:spacing w:val="-1"/>
          </w:rPr>
          <w:t>6/2025-Essential-Facts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Booklet-05-30-25-RGB.pdf</w:t>
      </w:r>
    </w:p>
    <w:p>
      <w:pPr>
        <w:ind w:left="499" w:right="149" w:hanging="140"/>
        <w:spacing w:before="171" w:line="32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·Mobile</w:t>
      </w:r>
      <w:r>
        <w:rPr>
          <w:rFonts w:ascii="Arial" w:hAnsi="Arial" w:eastAsia="Arial" w:cs="Arial"/>
          <w:sz w:val="25"/>
          <w:szCs w:val="25"/>
          <w:spacing w:val="19"/>
        </w:rPr>
        <w:t xml:space="preserve">   </w:t>
      </w:r>
      <w:r>
        <w:rPr>
          <w:rFonts w:ascii="Arial" w:hAnsi="Arial" w:eastAsia="Arial" w:cs="Arial"/>
          <w:sz w:val="25"/>
          <w:szCs w:val="25"/>
        </w:rPr>
        <w:t>Gamers</w:t>
      </w:r>
      <w:r>
        <w:rPr>
          <w:rFonts w:ascii="Arial" w:hAnsi="Arial" w:eastAsia="Arial" w:cs="Arial"/>
          <w:sz w:val="25"/>
          <w:szCs w:val="25"/>
          <w:spacing w:val="21"/>
        </w:rPr>
        <w:t xml:space="preserve">   </w:t>
      </w:r>
      <w:r>
        <w:rPr>
          <w:rFonts w:ascii="Arial" w:hAnsi="Arial" w:eastAsia="Arial" w:cs="Arial"/>
          <w:sz w:val="25"/>
          <w:szCs w:val="25"/>
        </w:rPr>
        <w:t>Demographics(Maf.ad,Dec   2025):</w:t>
      </w:r>
      <w:hyperlink w:history="true" r:id="rId4">
        <w:r>
          <w:rPr>
            <w:rFonts w:ascii="Arial" w:hAnsi="Arial" w:eastAsia="Arial" w:cs="Arial"/>
            <w:sz w:val="25"/>
            <w:szCs w:val="25"/>
          </w:rPr>
          <w:t>https:</w:t>
        </w:r>
        <w:r>
          <w:rPr>
            <w:rFonts w:ascii="Arial" w:hAnsi="Arial" w:eastAsia="Arial" w:cs="Arial"/>
            <w:sz w:val="25"/>
            <w:szCs w:val="25"/>
            <w:spacing w:val="-1"/>
          </w:rPr>
          <w:t>//maf.ad/en/blog/mobile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  <w:spacing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gamers-demographics</w:t>
      </w:r>
    </w:p>
    <w:p>
      <w:pPr>
        <w:ind w:left="499" w:right="189" w:hanging="140"/>
        <w:spacing w:before="189" w:line="32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·Modern   Mobile   Gamer   Report   2026(Udonis):</w:t>
      </w:r>
      <w:hyperlink w:history="true" r:id="rId5">
        <w:r>
          <w:rPr>
            <w:rFonts w:ascii="Arial" w:hAnsi="Arial" w:eastAsia="Arial" w:cs="Arial"/>
            <w:sz w:val="25"/>
            <w:szCs w:val="25"/>
            <w:spacing w:val="-1"/>
          </w:rPr>
          <w:t>https://www.blog.udonis.co/mobile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  <w:spacing w:val="1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marketing/mobile-games/mod</w:t>
      </w:r>
      <w:r>
        <w:rPr>
          <w:rFonts w:ascii="Arial" w:hAnsi="Arial" w:eastAsia="Arial" w:cs="Arial"/>
          <w:sz w:val="25"/>
          <w:szCs w:val="25"/>
          <w:spacing w:val="-1"/>
        </w:rPr>
        <w:t>ern-mobile-gamer</w:t>
      </w:r>
    </w:p>
    <w:p>
      <w:pPr>
        <w:ind w:left="499" w:hanging="140"/>
        <w:spacing w:before="207" w:line="314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·Global   Gamer   Insight</w:t>
      </w:r>
      <w:r>
        <w:rPr>
          <w:rFonts w:ascii="Arial" w:hAnsi="Arial" w:eastAsia="Arial" w:cs="Arial"/>
          <w:sz w:val="25"/>
          <w:szCs w:val="25"/>
          <w:spacing w:val="-1"/>
        </w:rPr>
        <w:t>s   Report(GameTree):</w:t>
      </w:r>
      <w:hyperlink w:history="true" r:id="rId6">
        <w:r>
          <w:rPr>
            <w:rFonts w:ascii="Arial" w:hAnsi="Arial" w:eastAsia="Arial" w:cs="Arial"/>
            <w:sz w:val="25"/>
            <w:szCs w:val="25"/>
            <w:spacing w:val="-1"/>
          </w:rPr>
          <w:t>https://gametree.me/blog/global-gamer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insights-report</w:t>
      </w:r>
    </w:p>
    <w:p>
      <w:pPr>
        <w:ind w:left="359"/>
        <w:spacing w:before="27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·Statista  Gaming</w:t>
      </w:r>
      <w:r>
        <w:rPr>
          <w:rFonts w:ascii="Arial" w:hAnsi="Arial" w:eastAsia="Arial" w:cs="Arial"/>
          <w:sz w:val="25"/>
          <w:szCs w:val="25"/>
          <w:spacing w:val="10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Genres</w:t>
      </w:r>
      <w:r>
        <w:rPr>
          <w:rFonts w:ascii="Arial" w:hAnsi="Arial" w:eastAsia="Arial" w:cs="Arial"/>
          <w:sz w:val="25"/>
          <w:szCs w:val="25"/>
          <w:spacing w:val="9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Statist</w:t>
      </w:r>
      <w:r>
        <w:rPr>
          <w:rFonts w:ascii="Arial" w:hAnsi="Arial" w:eastAsia="Arial" w:cs="Arial"/>
          <w:sz w:val="25"/>
          <w:szCs w:val="25"/>
          <w:spacing w:val="-2"/>
        </w:rPr>
        <w:t>ics(2025):</w:t>
      </w:r>
    </w:p>
    <w:p>
      <w:pPr>
        <w:ind w:left="500"/>
        <w:spacing w:before="118" w:line="341" w:lineRule="exact"/>
        <w:rPr>
          <w:rFonts w:ascii="Arial" w:hAnsi="Arial" w:eastAsia="Arial" w:cs="Arial"/>
          <w:sz w:val="25"/>
          <w:szCs w:val="25"/>
        </w:rPr>
      </w:pPr>
      <w:hyperlink w:history="true" r:id="rId7">
        <w:r>
          <w:rPr>
            <w:rFonts w:ascii="Arial" w:hAnsi="Arial" w:eastAsia="Arial" w:cs="Arial"/>
            <w:sz w:val="25"/>
            <w:szCs w:val="25"/>
            <w:position w:val="4"/>
          </w:rPr>
          <w:t>https://www.statista.</w:t>
        </w:r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com/topics/1680/gaming</w:t>
        </w:r>
      </w:hyperlink>
    </w:p>
    <w:sectPr>
      <w:pgSz w:w="12240" w:h="15840"/>
      <w:pgMar w:top="1075" w:right="1332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://www.statista.com/topics/1680/gaming" TargetMode="External"/><Relationship Id="rId6" Type="http://schemas.openxmlformats.org/officeDocument/2006/relationships/hyperlink" Target="https://gametree.me/blog/global-gamer" TargetMode="External"/><Relationship Id="rId5" Type="http://schemas.openxmlformats.org/officeDocument/2006/relationships/hyperlink" Target="https://www.blog.udonis.co/mobile" TargetMode="External"/><Relationship Id="rId4" Type="http://schemas.openxmlformats.org/officeDocument/2006/relationships/hyperlink" Target="https://maf.ad/en/blog/mobile" TargetMode="External"/><Relationship Id="rId3" Type="http://schemas.openxmlformats.org/officeDocument/2006/relationships/hyperlink" Target="https://www.theesa.com/wp-content/uploads/2025/06/2025-Essential-Facts" TargetMode="External"/><Relationship Id="rId2" Type="http://schemas.openxmlformats.org/officeDocument/2006/relationships/hyperlink" Target="https://investgame.net/wp" TargetMode="External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2026-03-16T00:00:40</vt:filetime>
  </property>
  <property fmtid="{D5CDD505-2E9C-101B-9397-08002B2CF9AE}" pid="4" name="UsrData">
    <vt:lpwstr>69b6d7a57fe946001fc13bd5wl</vt:lpwstr>
  </property>
</Properties>
</file>