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bm_1937_1949年中国历史研究综述与前沿展望"/>
      <w:r>
        <w:rPr>
          <w:rFonts w:eastAsia="Georgia" w:cs="Georgia" w:ascii="Georgia" w:hAnsi="Georgia"/>
          <w:b/>
          <w:sz w:val="56"/>
        </w:rPr>
        <w:t xml:space="preserve">1937-1949年中国历史研究综述与前沿展望</w:t>
      </w:r>
      <w:bookmarkEnd w:id="0"/>
    </w:p>
    <w:p>
      <w:pPr>
        <w:spacing w:line="271" w:before="240" w:lineRule="auto"/>
      </w:pPr>
      <w:bookmarkStart w:id="1" w:name="摘要"/>
      <w:r>
        <w:rPr>
          <w:rFonts w:eastAsia="Georgia" w:cs="Georgia" w:ascii="Georgia" w:hAnsi="Georgia"/>
          <w:b/>
          <w:sz w:val="42"/>
        </w:rPr>
        <w:t xml:space="preserve">摘要</w:t>
      </w:r>
      <w:bookmarkEnd w:id="1"/>
    </w:p>
    <w:p>
      <w:pPr>
        <w:spacing w:after="210" w:lineRule="auto"/>
      </w:pPr>
      <w:r>
        <w:rPr>
          <w:rFonts w:eastAsia="Georgia" w:cs="Georgia" w:ascii="Georgia" w:hAnsi="Georgia"/>
        </w:rPr>
        <w:t xml:space="preserve">本文系统梳理了中国学术界对1937-1949年（抗日战争暨战后重建时期）的研究成果，从研究领域、研究视角、研究方法、理论运用等多个维度进行了横向对比分析，揭示了当代中国历史学界在该时期研究的主要特点与学术创新，并基于现有研究基础预测了最具潜力与研究空间的前沿选题。研究表明，该时期历史研究已从传统的军事政治史扩展到全方位的多元化研究格局，新文化史视角的导入、微观社会史方法的应用、国际比较视野的拓展，正在推动这一领域研究的深度转变。</w:t>
      </w:r>
    </w:p>
    <w:p>
      <w:pPr>
        <w:spacing w:after="210" w:lineRule="auto"/>
      </w:pPr>
      <w:r>
        <w:rPr>
          <w:b/>
        </w:rPr>
        <w:t xml:space="preserve">关键词</w:t>
      </w:r>
      <w:r>
        <w:rPr>
          <w:rFonts w:eastAsia="Georgia" w:cs="Georgia" w:ascii="Georgia" w:hAnsi="Georgia"/>
        </w:rPr>
        <w:t xml:space="preserve">: 抗日战争；战后中国；研究综述；学术评析；研究前沿</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一_绪论"/>
      <w:r>
        <w:rPr>
          <w:rFonts w:eastAsia="Georgia" w:cs="Georgia" w:ascii="Georgia" w:hAnsi="Georgia"/>
          <w:b/>
          <w:sz w:val="42"/>
        </w:rPr>
        <w:t xml:space="preserve">一、绪论</w:t>
      </w:r>
      <w:bookmarkEnd w:id="2"/>
    </w:p>
    <w:p>
      <w:pPr>
        <w:spacing w:line="271" w:before="240" w:lineRule="auto"/>
      </w:pPr>
      <w:bookmarkStart w:id="3" w:name="一_研究对象与时代背景"/>
      <w:r>
        <w:rPr>
          <w:rFonts w:eastAsia="Georgia" w:cs="Georgia" w:ascii="Georgia" w:hAnsi="Georgia"/>
          <w:b/>
          <w:sz w:val="33"/>
        </w:rPr>
        <w:t xml:space="preserve">（一）研究对象与时代背景</w:t>
      </w:r>
      <w:bookmarkEnd w:id="3"/>
    </w:p>
    <w:p>
      <w:pPr>
        <w:spacing w:after="210" w:lineRule="auto"/>
      </w:pPr>
      <w:r>
        <w:rPr>
          <w:rFonts w:eastAsia="Georgia" w:cs="Georgia" w:ascii="Georgia" w:hAnsi="Georgia"/>
        </w:rPr>
        <w:t xml:space="preserve">1937年7月7日卢沟桥事变爆发，中国进入全面抗击日本侵略的新阶段。至1945年8月日本投降，中国经历了长达八年的全民族抗日战争。战争胜利后的1945-1949年间，中国社会进入了新民主主义革命向社会主义改造的转折期，这一时期的历史进程对中国现代化进程产生了深刻而久远的影响。</w:t>
      </w:r>
    </w:p>
    <w:p>
      <w:pPr>
        <w:spacing w:after="210" w:lineRule="auto"/>
      </w:pPr>
      <w:r>
        <w:rPr>
          <w:rFonts w:eastAsia="Georgia" w:cs="Georgia" w:ascii="Georgia" w:hAnsi="Georgia"/>
        </w:rPr>
        <w:t xml:space="preserve">本文所述1937-1949年，既是抗日战争的完整时间段，也包括战后的社会变动与政权更迭时期。这13年间，中国既经历了对外抵御日本侵略的民族战争，又经历了关系民族前途的社会制度之争。这一时期的历史研究，不仅涉及战争本身的军事、政治、外交等传统问题，还涉及深层的社会结构变动、文化心理嬗变、国际关系调整等多元维度。</w:t>
      </w:r>
    </w:p>
    <w:p>
      <w:pPr>
        <w:spacing w:line="271" w:before="240" w:lineRule="auto"/>
      </w:pPr>
      <w:bookmarkStart w:id="4" w:name="二_学术研究现状概述"/>
      <w:r>
        <w:rPr>
          <w:rFonts w:eastAsia="Georgia" w:cs="Georgia" w:ascii="Georgia" w:hAnsi="Georgia"/>
          <w:b/>
          <w:sz w:val="33"/>
        </w:rPr>
        <w:t xml:space="preserve">（二）学术研究现状概述</w:t>
      </w:r>
      <w:bookmarkEnd w:id="4"/>
    </w:p>
    <w:p>
      <w:pPr>
        <w:spacing w:after="210" w:lineRule="auto"/>
      </w:pPr>
      <w:r>
        <w:rPr>
          <w:rFonts w:eastAsia="Georgia" w:cs="Georgia" w:ascii="Georgia" w:hAnsi="Georgia"/>
        </w:rPr>
        <w:t xml:space="preserve">近十五年来，中国学术界对1937-1949年时期的历史研究取得了空前丰富的成果。这些成果体现在以下几个方面：一是传统研究领域（军事史、政治史、外交史）的研究不断深化，出现了许多高水平的学术著作；二是新的研究视角和研究方法不断引入，使古老的题目焕发出新的学术生命力；三是国际学术交流与合作日益增进，中国学者与欧美、日本、港台等地的学者进行了广泛而深入的对话。</w:t>
      </w:r>
    </w:p>
    <w:p>
      <w:pPr>
        <w:spacing w:after="210" w:lineRule="auto"/>
      </w:pPr>
      <w:r>
        <w:rPr>
          <w:rFonts w:eastAsia="Georgia" w:cs="Georgia" w:ascii="Georgia" w:hAnsi="Georgia"/>
        </w:rPr>
        <w:t xml:space="preserve">李里峰、桑兵、黄克武、程美东等一批重要学者的工作表明，近十年来中国学界的抗日战争研究在理论和方法上受到新文化史潮流的深刻影响，记忆史、纪念史、概念史、阅读史、情感史、物质文化史、日常生活史等新视角的引入，使抗战史研究呈现出"既务实又就虚、更为多元和立体"的新面貌。</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二_研究领域的新扩展与多元化格局"/>
      <w:r>
        <w:rPr>
          <w:rFonts w:eastAsia="Georgia" w:cs="Georgia" w:ascii="Georgia" w:hAnsi="Georgia"/>
          <w:b/>
          <w:sz w:val="42"/>
        </w:rPr>
        <w:t xml:space="preserve">二、研究领域的新扩展与多元化格局</w:t>
      </w:r>
      <w:bookmarkEnd w:id="5"/>
    </w:p>
    <w:p>
      <w:pPr>
        <w:spacing w:line="271" w:before="240" w:lineRule="auto"/>
      </w:pPr>
      <w:bookmarkStart w:id="6" w:name="一_传统研究领域的深化"/>
      <w:r>
        <w:rPr>
          <w:rFonts w:eastAsia="Georgia" w:cs="Georgia" w:ascii="Georgia" w:hAnsi="Georgia"/>
          <w:b/>
          <w:sz w:val="33"/>
        </w:rPr>
        <w:t xml:space="preserve">（一）传统研究领域的深化</w:t>
      </w:r>
      <w:bookmarkEnd w:id="6"/>
    </w:p>
    <w:p>
      <w:pPr>
        <w:spacing w:line="271" w:before="240" w:lineRule="auto"/>
      </w:pPr>
      <w:bookmarkStart w:id="7" w:name="bm_1_军事史研究"/>
      <w:r>
        <w:rPr>
          <w:rFonts w:eastAsia="Georgia" w:cs="Georgia" w:ascii="Georgia" w:hAnsi="Georgia"/>
          <w:b/>
          <w:sz w:val="28"/>
        </w:rPr>
        <w:t xml:space="preserve">1. 军事史研究</w:t>
      </w:r>
      <w:bookmarkEnd w:id="7"/>
    </w:p>
    <w:p>
      <w:pPr>
        <w:spacing w:after="210" w:lineRule="auto"/>
      </w:pPr>
      <w:r>
        <w:rPr>
          <w:rFonts w:eastAsia="Georgia" w:cs="Georgia" w:ascii="Georgia" w:hAnsi="Georgia"/>
        </w:rPr>
        <w:t xml:space="preserve">军事史仍然是抗日战争研究中的基础领域。在这一领域，研究已从对战役、战斗的宏观叙述深入到具体的军事决策、战略选择、战术运用的微观分析。</w:t>
      </w:r>
    </w:p>
    <w:p>
      <w:pPr>
        <w:spacing w:after="210" w:lineRule="auto"/>
      </w:pPr>
      <w:r>
        <w:rPr>
          <w:b/>
        </w:rPr>
        <w:t xml:space="preserve">研究特点</w:t>
      </w:r>
      <w:r>
        <w:rPr>
          <w:rFonts w:eastAsia="Georgia" w:cs="Georgia" w:ascii="Georgia" w:hAnsi="Georgia"/>
        </w:rPr>
        <w:t xml:space="preserve">：</w:t>
      </w:r>
    </w:p>
    <w:p>
      <w:pPr>
        <w:numPr>
          <w:ilvl w:val="0"/>
          <w:numId w:val="1"/>
        </w:numPr>
        <w:spacing w:lineRule="auto"/>
      </w:pPr>
      <w:r>
        <w:rPr>
          <w:rFonts w:eastAsia="Georgia" w:cs="Georgia" w:ascii="Georgia" w:hAnsi="Georgia"/>
        </w:rPr>
        <w:t xml:space="preserve">正面战场与敌后战场并重，力求全民族抗战的整体认识</w:t>
      </w:r>
    </w:p>
    <w:p>
      <w:pPr>
        <w:numPr>
          <w:ilvl w:val="0"/>
          <w:numId w:val="1"/>
        </w:numPr>
        <w:spacing w:lineRule="auto"/>
      </w:pPr>
      <w:r>
        <w:rPr>
          <w:rFonts w:eastAsia="Georgia" w:cs="Georgia" w:ascii="Georgia" w:hAnsi="Georgia"/>
        </w:rPr>
        <w:t xml:space="preserve">关注个别战役对战争全局的影响，如淞沪战役、武汉会战等</w:t>
      </w:r>
    </w:p>
    <w:p>
      <w:pPr>
        <w:numPr>
          <w:ilvl w:val="0"/>
          <w:numId w:val="1"/>
        </w:numPr>
        <w:spacing w:lineRule="auto"/>
      </w:pPr>
      <w:r>
        <w:rPr>
          <w:rFonts w:eastAsia="Georgia" w:cs="Georgia" w:ascii="Georgia" w:hAnsi="Georgia"/>
        </w:rPr>
        <w:t xml:space="preserve">日军在华作战的战略失误与中国战场对世界反法西斯战争的贡献得到重视</w:t>
      </w:r>
    </w:p>
    <w:p>
      <w:pPr>
        <w:numPr>
          <w:ilvl w:val="0"/>
          <w:numId w:val="1"/>
        </w:numPr>
        <w:spacing w:lineRule="auto"/>
      </w:pPr>
      <w:r>
        <w:rPr>
          <w:rFonts w:eastAsia="Georgia" w:cs="Georgia" w:ascii="Georgia" w:hAnsi="Georgia"/>
        </w:rPr>
        <w:t xml:space="preserve">出现了对日本战败原因的深入分析，多位欧美学者（如陶涵）指出国民政府的战略局限（通货膨胀、腐败、土地政策失败等）对其军事效能的深刻影响</w:t>
      </w:r>
    </w:p>
    <w:p>
      <w:pPr>
        <w:spacing w:after="210" w:lineRule="auto"/>
      </w:pPr>
      <w:r>
        <w:rPr>
          <w:b/>
        </w:rPr>
        <w:t xml:space="preserve">主要著作与学者</w:t>
      </w:r>
      <w:r>
        <w:rPr>
          <w:rFonts w:eastAsia="Georgia" w:cs="Georgia" w:ascii="Georgia" w:hAnsi="Georgia"/>
        </w:rPr>
        <w:t xml:space="preserve">：</w:t>
      </w:r>
    </w:p>
    <w:p>
      <w:pPr>
        <w:numPr>
          <w:ilvl w:val="0"/>
          <w:numId w:val="2"/>
        </w:numPr>
        <w:spacing w:lineRule="auto"/>
      </w:pPr>
      <w:r>
        <w:rPr>
          <w:rFonts w:eastAsia="Georgia" w:cs="Georgia" w:ascii="Georgia" w:hAnsi="Georgia"/>
        </w:rPr>
        <w:t xml:space="preserve">杨奎松关于七七事变后蒋介石决策过程的研究</w:t>
      </w:r>
    </w:p>
    <w:p>
      <w:pPr>
        <w:numPr>
          <w:ilvl w:val="0"/>
          <w:numId w:val="2"/>
        </w:numPr>
        <w:spacing w:lineRule="auto"/>
      </w:pPr>
      <w:r>
        <w:rPr>
          <w:rFonts w:eastAsia="Georgia" w:cs="Georgia" w:ascii="Georgia" w:hAnsi="Georgia"/>
        </w:rPr>
        <w:t xml:space="preserve">防卫省档案为基础的中日军事交战微观分析</w:t>
      </w:r>
    </w:p>
    <w:p>
      <w:pPr>
        <w:numPr>
          <w:ilvl w:val="0"/>
          <w:numId w:val="2"/>
        </w:numPr>
        <w:spacing w:lineRule="auto"/>
      </w:pPr>
      <w:r>
        <w:rPr>
          <w:rFonts w:eastAsia="Georgia" w:cs="Georgia" w:ascii="Georgia" w:hAnsi="Georgia"/>
        </w:rPr>
        <w:t xml:space="preserve">对各战役中军民伤亡数据的统计与分析</w:t>
      </w:r>
    </w:p>
    <w:p>
      <w:pPr>
        <w:spacing w:line="271" w:before="240" w:lineRule="auto"/>
      </w:pPr>
      <w:bookmarkStart w:id="8" w:name="bm_2_政治史研究"/>
      <w:r>
        <w:rPr>
          <w:rFonts w:eastAsia="Georgia" w:cs="Georgia" w:ascii="Georgia" w:hAnsi="Georgia"/>
          <w:b/>
          <w:sz w:val="28"/>
        </w:rPr>
        <w:t xml:space="preserve">2. 政治史研究</w:t>
      </w:r>
      <w:bookmarkEnd w:id="8"/>
    </w:p>
    <w:p>
      <w:pPr>
        <w:spacing w:after="210" w:lineRule="auto"/>
      </w:pPr>
      <w:r>
        <w:rPr>
          <w:rFonts w:eastAsia="Georgia" w:cs="Georgia" w:ascii="Georgia" w:hAnsi="Georgia"/>
        </w:rPr>
        <w:t xml:space="preserve">抗战期间的政治史研究关注国民党、中共、日本傀儡政权、地方势力等多元政治力量的互动与博弈。</w:t>
      </w:r>
    </w:p>
    <w:p>
      <w:pPr>
        <w:spacing w:after="210" w:lineRule="auto"/>
      </w:pPr>
      <w:r>
        <w:rPr>
          <w:b/>
        </w:rPr>
        <w:t xml:space="preserve">主要研究方向</w:t>
      </w:r>
      <w:r>
        <w:rPr>
          <w:rFonts w:eastAsia="Georgia" w:cs="Georgia" w:ascii="Georgia" w:hAnsi="Georgia"/>
        </w:rPr>
        <w:t xml:space="preserve">：</w:t>
      </w:r>
    </w:p>
    <w:p>
      <w:pPr>
        <w:numPr>
          <w:ilvl w:val="0"/>
          <w:numId w:val="3"/>
        </w:numPr>
        <w:spacing w:lineRule="auto"/>
      </w:pPr>
      <w:r>
        <w:rPr>
          <w:b/>
        </w:rPr>
        <w:t xml:space="preserve">国民党政治研究</w:t>
      </w:r>
      <w:r>
        <w:rPr>
          <w:rFonts w:eastAsia="Georgia" w:cs="Georgia" w:ascii="Georgia" w:hAnsi="Georgia"/>
        </w:rPr>
        <w:t xml:space="preserve">：蒋介石的战争决策、国民政府的政策调整、军队组织与管理、特务机构（军统、中统）的活动</w:t>
      </w:r>
    </w:p>
    <w:p>
      <w:pPr>
        <w:numPr>
          <w:ilvl w:val="0"/>
          <w:numId w:val="3"/>
        </w:numPr>
        <w:spacing w:lineRule="auto"/>
      </w:pPr>
      <w:r>
        <w:rPr>
          <w:b/>
        </w:rPr>
        <w:t xml:space="preserve">中共政治研究</w:t>
      </w:r>
      <w:r>
        <w:rPr>
          <w:rFonts w:eastAsia="Georgia" w:cs="Georgia" w:ascii="Georgia" w:hAnsi="Georgia"/>
        </w:rPr>
        <w:t xml:space="preserve">：中共中央的战略方针、七大对战后前景的预测、根据地建设的政治实践、整风运动在各根据地的地方实践</w:t>
      </w:r>
    </w:p>
    <w:p>
      <w:pPr>
        <w:numPr>
          <w:ilvl w:val="0"/>
          <w:numId w:val="3"/>
        </w:numPr>
        <w:spacing w:lineRule="auto"/>
      </w:pPr>
      <w:r>
        <w:rPr>
          <w:b/>
        </w:rPr>
        <w:t xml:space="preserve">汪伪政权研究</w:t>
      </w:r>
      <w:r>
        <w:rPr>
          <w:rFonts w:eastAsia="Georgia" w:cs="Georgia" w:ascii="Georgia" w:hAnsi="Georgia"/>
        </w:rPr>
        <w:t xml:space="preserve">：沦陷区政治结构、汉奸组织的社会基础、日占区的社会管理</w:t>
      </w:r>
    </w:p>
    <w:p>
      <w:pPr>
        <w:numPr>
          <w:ilvl w:val="0"/>
          <w:numId w:val="3"/>
        </w:numPr>
        <w:spacing w:lineRule="auto"/>
      </w:pPr>
      <w:r>
        <w:rPr>
          <w:b/>
        </w:rPr>
        <w:t xml:space="preserve">地方实力派研究</w:t>
      </w:r>
      <w:r>
        <w:rPr>
          <w:rFonts w:eastAsia="Georgia" w:cs="Georgia" w:ascii="Georgia" w:hAnsi="Georgia"/>
        </w:rPr>
        <w:t xml:space="preserve">：地方军事力量在抗战中的作用、地方与中央政府的关系调整</w:t>
      </w:r>
    </w:p>
    <w:p>
      <w:pPr>
        <w:spacing w:after="210" w:lineRule="auto"/>
      </w:pPr>
      <w:r>
        <w:rPr>
          <w:b/>
        </w:rPr>
        <w:t xml:space="preserve">研究深化</w:t>
      </w:r>
      <w:r>
        <w:rPr>
          <w:rFonts w:eastAsia="Georgia" w:cs="Georgia" w:ascii="Georgia" w:hAnsi="Georgia"/>
        </w:rPr>
        <w:t xml:space="preserve">：近年来政治史研究开始关注：</w:t>
      </w:r>
    </w:p>
    <w:p>
      <w:pPr>
        <w:numPr>
          <w:ilvl w:val="0"/>
          <w:numId w:val="4"/>
        </w:numPr>
        <w:spacing w:lineRule="auto"/>
      </w:pPr>
      <w:r>
        <w:rPr>
          <w:rFonts w:eastAsia="Georgia" w:cs="Georgia" w:ascii="Georgia" w:hAnsi="Georgia"/>
        </w:rPr>
        <w:t xml:space="preserve">决策过程的微观分析（而非仅关注决策结果）</w:t>
      </w:r>
    </w:p>
    <w:p>
      <w:pPr>
        <w:numPr>
          <w:ilvl w:val="0"/>
          <w:numId w:val="4"/>
        </w:numPr>
        <w:spacing w:lineRule="auto"/>
      </w:pPr>
      <w:r>
        <w:rPr>
          <w:rFonts w:eastAsia="Georgia" w:cs="Georgia" w:ascii="Georgia" w:hAnsi="Georgia"/>
        </w:rPr>
        <w:t xml:space="preserve">政治精英与社会各阶层的互动关系</w:t>
      </w:r>
    </w:p>
    <w:p>
      <w:pPr>
        <w:numPr>
          <w:ilvl w:val="0"/>
          <w:numId w:val="4"/>
        </w:numPr>
        <w:spacing w:lineRule="auto"/>
      </w:pPr>
      <w:r>
        <w:rPr>
          <w:rFonts w:eastAsia="Georgia" w:cs="Georgia" w:ascii="Georgia" w:hAnsi="Georgia"/>
        </w:rPr>
        <w:t xml:space="preserve">制度性的政治创新（如根据地的民主制度实验）</w:t>
      </w:r>
    </w:p>
    <w:p>
      <w:pPr>
        <w:spacing w:line="271" w:before="240" w:lineRule="auto"/>
      </w:pPr>
      <w:bookmarkStart w:id="9" w:name="bm_3_外交史研究"/>
      <w:r>
        <w:rPr>
          <w:rFonts w:eastAsia="Georgia" w:cs="Georgia" w:ascii="Georgia" w:hAnsi="Georgia"/>
          <w:b/>
          <w:sz w:val="28"/>
        </w:rPr>
        <w:t xml:space="preserve">3. 外交史研究</w:t>
      </w:r>
      <w:bookmarkEnd w:id="9"/>
    </w:p>
    <w:p>
      <w:pPr>
        <w:spacing w:after="210" w:lineRule="auto"/>
      </w:pPr>
      <w:r>
        <w:rPr>
          <w:rFonts w:eastAsia="Georgia" w:cs="Georgia" w:ascii="Georgia" w:hAnsi="Georgia"/>
        </w:rPr>
        <w:t xml:space="preserve">抗战外交研究已成为一个相当成熟的领域，具有丰富的学术积累。</w:t>
      </w:r>
    </w:p>
    <w:p>
      <w:pPr>
        <w:spacing w:after="210" w:lineRule="auto"/>
      </w:pPr>
      <w:r>
        <w:rPr>
          <w:b/>
        </w:rPr>
        <w:t xml:space="preserve">主要研究主题</w:t>
      </w:r>
      <w:r>
        <w:rPr>
          <w:rFonts w:eastAsia="Georgia" w:cs="Georgia" w:ascii="Georgia" w:hAnsi="Georgia"/>
        </w:rPr>
        <w:t xml:space="preserve">：</w:t>
      </w:r>
    </w:p>
    <w:p>
      <w:pPr>
        <w:numPr>
          <w:ilvl w:val="0"/>
          <w:numId w:val="5"/>
        </w:numPr>
        <w:spacing w:lineRule="auto"/>
      </w:pPr>
      <w:r>
        <w:rPr>
          <w:b/>
        </w:rPr>
        <w:t xml:space="preserve">中美关系</w:t>
      </w:r>
      <w:r>
        <w:rPr>
          <w:rFonts w:eastAsia="Georgia" w:cs="Georgia" w:ascii="Georgia" w:hAnsi="Georgia"/>
        </w:rPr>
        <w:t xml:space="preserve">：美国对华援助的政治考量、中美盟国合作的曲折与艰难、战时科技合作与战后遗留问题</w:t>
      </w:r>
    </w:p>
    <w:p>
      <w:pPr>
        <w:numPr>
          <w:ilvl w:val="0"/>
          <w:numId w:val="5"/>
        </w:numPr>
        <w:spacing w:lineRule="auto"/>
      </w:pPr>
      <w:r>
        <w:rPr>
          <w:b/>
        </w:rPr>
        <w:t xml:space="preserve">中苏关系</w:t>
      </w:r>
      <w:r>
        <w:rPr>
          <w:rFonts w:eastAsia="Georgia" w:cs="Georgia" w:ascii="Georgia" w:hAnsi="Georgia"/>
        </w:rPr>
        <w:t xml:space="preserve">：苏联对华支持的战略性质、共产国际与中共的互动</w:t>
      </w:r>
    </w:p>
    <w:p>
      <w:pPr>
        <w:numPr>
          <w:ilvl w:val="0"/>
          <w:numId w:val="5"/>
        </w:numPr>
        <w:spacing w:lineRule="auto"/>
      </w:pPr>
      <w:r>
        <w:rPr>
          <w:b/>
        </w:rPr>
        <w:t xml:space="preserve">中英关系</w:t>
      </w:r>
      <w:r>
        <w:rPr>
          <w:rFonts w:eastAsia="Georgia" w:cs="Georgia" w:ascii="Georgia" w:hAnsi="Georgia"/>
        </w:rPr>
        <w:t xml:space="preserve">：英国在中日战争中的立场演变</w:t>
      </w:r>
    </w:p>
    <w:p>
      <w:pPr>
        <w:numPr>
          <w:ilvl w:val="0"/>
          <w:numId w:val="5"/>
        </w:numPr>
        <w:spacing w:lineRule="auto"/>
      </w:pPr>
      <w:r>
        <w:rPr>
          <w:b/>
        </w:rPr>
        <w:t xml:space="preserve">国际联盟</w:t>
      </w:r>
      <w:r>
        <w:rPr>
          <w:rFonts w:eastAsia="Georgia" w:cs="Georgia" w:ascii="Georgia" w:hAnsi="Georgia"/>
        </w:rPr>
        <w:t xml:space="preserve">：中国对国联的诉求与国际社会的回应</w:t>
      </w:r>
    </w:p>
    <w:p>
      <w:pPr>
        <w:numPr>
          <w:ilvl w:val="0"/>
          <w:numId w:val="5"/>
        </w:numPr>
        <w:spacing w:lineRule="auto"/>
      </w:pPr>
      <w:r>
        <w:rPr>
          <w:b/>
        </w:rPr>
        <w:t xml:space="preserve">战后国际格局</w:t>
      </w:r>
      <w:r>
        <w:rPr>
          <w:rFonts w:eastAsia="Georgia" w:cs="Georgia" w:ascii="Georgia" w:hAnsi="Georgia"/>
        </w:rPr>
        <w:t xml:space="preserve">：雅尔塔会议对中国的影响、中国在联合国创立中的作用</w:t>
      </w:r>
    </w:p>
    <w:p>
      <w:pPr>
        <w:spacing w:after="210" w:lineRule="auto"/>
      </w:pPr>
      <w:r>
        <w:rPr>
          <w:b/>
        </w:rPr>
        <w:t xml:space="preserve">新视角的引入</w:t>
      </w:r>
      <w:r>
        <w:rPr>
          <w:rFonts w:eastAsia="Georgia" w:cs="Georgia" w:ascii="Georgia" w:hAnsi="Georgia"/>
        </w:rPr>
        <w:t xml:space="preserve">：</w:t>
      </w:r>
    </w:p>
    <w:p>
      <w:pPr>
        <w:numPr>
          <w:ilvl w:val="0"/>
          <w:numId w:val="6"/>
        </w:numPr>
        <w:spacing w:lineRule="auto"/>
      </w:pPr>
      <w:r>
        <w:rPr>
          <w:rFonts w:eastAsia="Georgia" w:cs="Georgia" w:ascii="Georgia" w:hAnsi="Georgia"/>
        </w:rPr>
        <w:t xml:space="preserve">全球视野下的二战叙事研究，强调中国战场对世界反法西斯战争的重大贡献</w:t>
      </w:r>
    </w:p>
    <w:p>
      <w:pPr>
        <w:numPr>
          <w:ilvl w:val="0"/>
          <w:numId w:val="6"/>
        </w:numPr>
        <w:spacing w:lineRule="auto"/>
      </w:pPr>
      <w:r>
        <w:rPr>
          <w:rFonts w:eastAsia="Georgia" w:cs="Georgia" w:ascii="Georgia" w:hAnsi="Georgia"/>
        </w:rPr>
        <w:t xml:space="preserve">对盟国关系中"摩擦与不适"的诚实呈现</w:t>
      </w:r>
    </w:p>
    <w:p>
      <w:pPr>
        <w:numPr>
          <w:ilvl w:val="0"/>
          <w:numId w:val="6"/>
        </w:numPr>
        <w:spacing w:lineRule="auto"/>
      </w:pPr>
      <w:r>
        <w:rPr>
          <w:rFonts w:eastAsia="Georgia" w:cs="Georgia" w:ascii="Georgia" w:hAnsi="Georgia"/>
        </w:rPr>
        <w:t xml:space="preserve">技术合作、知识交流等具体合作领域的深入研究（J. Megan Greene关于中美工业、农业、科学合作的研究）</w:t>
      </w:r>
    </w:p>
    <w:p>
      <w:pPr>
        <w:spacing w:line="271" w:before="240" w:lineRule="auto"/>
      </w:pPr>
      <w:bookmarkStart w:id="10" w:name="二_社会经济史研究的拓展"/>
      <w:r>
        <w:rPr>
          <w:rFonts w:eastAsia="Georgia" w:cs="Georgia" w:ascii="Georgia" w:hAnsi="Georgia"/>
          <w:b/>
          <w:sz w:val="33"/>
        </w:rPr>
        <w:t xml:space="preserve">（二）社会经济史研究的拓展</w:t>
      </w:r>
      <w:bookmarkEnd w:id="10"/>
    </w:p>
    <w:p>
      <w:pPr>
        <w:spacing w:line="271" w:before="240" w:lineRule="auto"/>
      </w:pPr>
      <w:bookmarkStart w:id="11" w:name="bm_1_根据地经济与政策研究"/>
      <w:r>
        <w:rPr>
          <w:rFonts w:eastAsia="Georgia" w:cs="Georgia" w:ascii="Georgia" w:hAnsi="Georgia"/>
          <w:b/>
          <w:sz w:val="28"/>
        </w:rPr>
        <w:t xml:space="preserve">1. 根据地经济与政策研究</w:t>
      </w:r>
      <w:bookmarkEnd w:id="11"/>
    </w:p>
    <w:p>
      <w:pPr>
        <w:spacing w:after="210" w:lineRule="auto"/>
      </w:pPr>
      <w:r>
        <w:rPr>
          <w:rFonts w:eastAsia="Georgia" w:cs="Georgia" w:ascii="Georgia" w:hAnsi="Georgia"/>
        </w:rPr>
        <w:t xml:space="preserve">中共敌后根据地的经济建设、财政税收、贸易政策等问题日益受到重视。这一研究领域的深化反映了从"如何抵抗"向"如何建设"的学术转向。</w:t>
      </w:r>
    </w:p>
    <w:p>
      <w:pPr>
        <w:spacing w:after="210" w:lineRule="auto"/>
      </w:pPr>
      <w:r>
        <w:rPr>
          <w:b/>
        </w:rPr>
        <w:t xml:space="preserve">研究重点</w:t>
      </w:r>
      <w:r>
        <w:rPr>
          <w:rFonts w:eastAsia="Georgia" w:cs="Georgia" w:ascii="Georgia" w:hAnsi="Georgia"/>
        </w:rPr>
        <w:t xml:space="preserve">：</w:t>
      </w:r>
    </w:p>
    <w:p>
      <w:pPr>
        <w:numPr>
          <w:ilvl w:val="0"/>
          <w:numId w:val="7"/>
        </w:numPr>
        <w:spacing w:lineRule="auto"/>
      </w:pPr>
      <w:r>
        <w:rPr>
          <w:rFonts w:eastAsia="Georgia" w:cs="Georgia" w:ascii="Georgia" w:hAnsi="Georgia"/>
        </w:rPr>
        <w:t xml:space="preserve">根据地的土地政策与分配制度</w:t>
      </w:r>
    </w:p>
    <w:p>
      <w:pPr>
        <w:numPr>
          <w:ilvl w:val="0"/>
          <w:numId w:val="7"/>
        </w:numPr>
        <w:spacing w:lineRule="auto"/>
      </w:pPr>
      <w:r>
        <w:rPr>
          <w:rFonts w:eastAsia="Georgia" w:cs="Georgia" w:ascii="Georgia" w:hAnsi="Georgia"/>
        </w:rPr>
        <w:t xml:space="preserve">根据地的财政税收制度及其有效性</w:t>
      </w:r>
    </w:p>
    <w:p>
      <w:pPr>
        <w:numPr>
          <w:ilvl w:val="0"/>
          <w:numId w:val="7"/>
        </w:numPr>
        <w:spacing w:lineRule="auto"/>
      </w:pPr>
      <w:r>
        <w:rPr>
          <w:rFonts w:eastAsia="Georgia" w:cs="Georgia" w:ascii="Georgia" w:hAnsi="Georgia"/>
        </w:rPr>
        <w:t xml:space="preserve">根据地的贸易政策与经济自给自足的实践</w:t>
      </w:r>
    </w:p>
    <w:p>
      <w:pPr>
        <w:numPr>
          <w:ilvl w:val="0"/>
          <w:numId w:val="7"/>
        </w:numPr>
        <w:spacing w:lineRule="auto"/>
      </w:pPr>
      <w:r>
        <w:rPr>
          <w:rFonts w:eastAsia="Georgia" w:cs="Georgia" w:ascii="Georgia" w:hAnsi="Georgia"/>
        </w:rPr>
        <w:t xml:space="preserve">根据地的工业发展与技术创新</w:t>
      </w:r>
    </w:p>
    <w:p>
      <w:pPr>
        <w:numPr>
          <w:ilvl w:val="0"/>
          <w:numId w:val="7"/>
        </w:numPr>
        <w:spacing w:lineRule="auto"/>
      </w:pPr>
      <w:r>
        <w:rPr>
          <w:rFonts w:eastAsia="Georgia" w:cs="Georgia" w:ascii="Georgia" w:hAnsi="Georgia"/>
        </w:rPr>
        <w:t xml:space="preserve">大生产运动的社会动员意义</w:t>
      </w:r>
    </w:p>
    <w:p>
      <w:pPr>
        <w:spacing w:after="210" w:lineRule="auto"/>
      </w:pPr>
      <w:r>
        <w:rPr>
          <w:b/>
        </w:rPr>
        <w:t xml:space="preserve">理论深化</w:t>
      </w:r>
      <w:r>
        <w:rPr>
          <w:rFonts w:eastAsia="Georgia" w:cs="Georgia" w:ascii="Georgia" w:hAnsi="Georgia"/>
        </w:rPr>
        <w:t xml:space="preserve">：学者开始将根据地经济制度与新中国建立后的经济制度联系起来，揭示战时体制塑造现代中国国家能力的深层机制。米特（Frederic Teiwes）关于根据地实践如何擘画战后中国整体样貌的研究，具有重要的理论意义。</w:t>
      </w:r>
    </w:p>
    <w:p>
      <w:pPr>
        <w:spacing w:line="271" w:before="240" w:lineRule="auto"/>
      </w:pPr>
      <w:bookmarkStart w:id="12" w:name="bm_2_国民政府经济政策研究"/>
      <w:r>
        <w:rPr>
          <w:rFonts w:eastAsia="Georgia" w:cs="Georgia" w:ascii="Georgia" w:hAnsi="Georgia"/>
          <w:b/>
          <w:sz w:val="28"/>
        </w:rPr>
        <w:t xml:space="preserve">2. 国民政府经济政策研究</w:t>
      </w:r>
      <w:bookmarkEnd w:id="12"/>
    </w:p>
    <w:p>
      <w:pPr>
        <w:spacing w:after="210" w:lineRule="auto"/>
      </w:pPr>
      <w:r>
        <w:rPr>
          <w:rFonts w:eastAsia="Georgia" w:cs="Georgia" w:ascii="Georgia" w:hAnsi="Georgia"/>
        </w:rPr>
        <w:t xml:space="preserve">国民政府在战争期间的经济政策，尤其是通货膨胀、金融管制、物资动员等问题，越来越受到关注。</w:t>
      </w:r>
    </w:p>
    <w:p>
      <w:pPr>
        <w:spacing w:after="210" w:lineRule="auto"/>
      </w:pPr>
      <w:r>
        <w:rPr>
          <w:b/>
        </w:rPr>
        <w:t xml:space="preserve">研究发现</w:t>
      </w:r>
      <w:r>
        <w:rPr>
          <w:rFonts w:eastAsia="Georgia" w:cs="Georgia" w:ascii="Georgia" w:hAnsi="Georgia"/>
        </w:rPr>
        <w:t xml:space="preserve">：</w:t>
      </w:r>
    </w:p>
    <w:p>
      <w:pPr>
        <w:numPr>
          <w:ilvl w:val="0"/>
          <w:numId w:val="8"/>
        </w:numPr>
        <w:spacing w:lineRule="auto"/>
      </w:pPr>
      <w:r>
        <w:rPr>
          <w:rFonts w:eastAsia="Georgia" w:cs="Georgia" w:ascii="Georgia" w:hAnsi="Georgia"/>
        </w:rPr>
        <w:t xml:space="preserve">恶性通货膨胀对国民政府后期统治基础的严重侵蚀</w:t>
      </w:r>
    </w:p>
    <w:p>
      <w:pPr>
        <w:numPr>
          <w:ilvl w:val="0"/>
          <w:numId w:val="8"/>
        </w:numPr>
        <w:spacing w:lineRule="auto"/>
      </w:pPr>
      <w:r>
        <w:rPr>
          <w:rFonts w:eastAsia="Georgia" w:cs="Georgia" w:ascii="Georgia" w:hAnsi="Georgia"/>
        </w:rPr>
        <w:t xml:space="preserve">对日本战败原因的分析中，经济因素（中国战场的长期消耗）被纳入更为系统的分析框架</w:t>
      </w:r>
    </w:p>
    <w:p>
      <w:pPr>
        <w:numPr>
          <w:ilvl w:val="0"/>
          <w:numId w:val="8"/>
        </w:numPr>
        <w:spacing w:lineRule="auto"/>
      </w:pPr>
      <w:r>
        <w:rPr>
          <w:rFonts w:eastAsia="Georgia" w:cs="Georgia" w:ascii="Georgia" w:hAnsi="Georgia"/>
        </w:rPr>
        <w:t xml:space="preserve">抗战期间国民政府无力解决的"三大顽疾"（通货膨胀、土地失衡、腐败）直接导致其战后政权失败</w:t>
      </w:r>
    </w:p>
    <w:p>
      <w:pPr>
        <w:spacing w:line="271" w:before="240" w:lineRule="auto"/>
      </w:pPr>
      <w:bookmarkStart w:id="13" w:name="bm_3_沦陷区经济与社会研究"/>
      <w:r>
        <w:rPr>
          <w:rFonts w:eastAsia="Georgia" w:cs="Georgia" w:ascii="Georgia" w:hAnsi="Georgia"/>
          <w:b/>
          <w:sz w:val="28"/>
        </w:rPr>
        <w:t xml:space="preserve">3. 沦陷区经济与社会研究</w:t>
      </w:r>
      <w:bookmarkEnd w:id="13"/>
    </w:p>
    <w:p>
      <w:pPr>
        <w:spacing w:after="210" w:lineRule="auto"/>
      </w:pPr>
      <w:r>
        <w:rPr>
          <w:rFonts w:eastAsia="Georgia" w:cs="Georgia" w:ascii="Georgia" w:hAnsi="Georgia"/>
        </w:rPr>
        <w:t xml:space="preserve">日占区的经济掠夺、伪政权的经济政策、沦陷区民众的经济生活等问题，正在成为新的研究热点。</w:t>
      </w:r>
    </w:p>
    <w:p>
      <w:pPr>
        <w:spacing w:after="210" w:lineRule="auto"/>
      </w:pPr>
      <w:r>
        <w:rPr>
          <w:b/>
        </w:rPr>
        <w:t xml:space="preserve">研究特点</w:t>
      </w:r>
      <w:r>
        <w:rPr>
          <w:rFonts w:eastAsia="Georgia" w:cs="Georgia" w:ascii="Georgia" w:hAnsi="Georgia"/>
        </w:rPr>
        <w:t xml:space="preserve">：</w:t>
      </w:r>
    </w:p>
    <w:p>
      <w:pPr>
        <w:numPr>
          <w:ilvl w:val="0"/>
          <w:numId w:val="9"/>
        </w:numPr>
        <w:spacing w:lineRule="auto"/>
      </w:pPr>
      <w:r>
        <w:rPr>
          <w:rFonts w:eastAsia="Georgia" w:cs="Georgia" w:ascii="Georgia" w:hAnsi="Georgia"/>
        </w:rPr>
        <w:t xml:space="preserve">超越单纯的反映论，分析沦陷区的复杂社会结构</w:t>
      </w:r>
    </w:p>
    <w:p>
      <w:pPr>
        <w:numPr>
          <w:ilvl w:val="0"/>
          <w:numId w:val="9"/>
        </w:numPr>
        <w:spacing w:lineRule="auto"/>
      </w:pPr>
      <w:r>
        <w:rPr>
          <w:rFonts w:eastAsia="Georgia" w:cs="Georgia" w:ascii="Georgia" w:hAnsi="Georgia"/>
        </w:rPr>
        <w:t xml:space="preserve">关注日本的经济侵略政策如何被地方精英所利用或对抗</w:t>
      </w:r>
    </w:p>
    <w:p>
      <w:pPr>
        <w:numPr>
          <w:ilvl w:val="0"/>
          <w:numId w:val="9"/>
        </w:numPr>
        <w:spacing w:lineRule="auto"/>
      </w:pPr>
      <w:r>
        <w:rPr>
          <w:rFonts w:eastAsia="Georgia" w:cs="Georgia" w:ascii="Georgia" w:hAnsi="Georgia"/>
        </w:rPr>
        <w:t xml:space="preserve">沦陷区与国统区的经济对比分析</w:t>
      </w:r>
    </w:p>
    <w:p>
      <w:pPr>
        <w:spacing w:line="271" w:before="240" w:lineRule="auto"/>
      </w:pPr>
      <w:bookmarkStart w:id="14" w:name="三_文化与社会生活史的崛起"/>
      <w:r>
        <w:rPr>
          <w:rFonts w:eastAsia="Georgia" w:cs="Georgia" w:ascii="Georgia" w:hAnsi="Georgia"/>
          <w:b/>
          <w:sz w:val="33"/>
        </w:rPr>
        <w:t xml:space="preserve">（三）文化与社会生活史的崛起</w:t>
      </w:r>
      <w:bookmarkEnd w:id="14"/>
    </w:p>
    <w:p>
      <w:pPr>
        <w:spacing w:line="271" w:before="240" w:lineRule="auto"/>
      </w:pPr>
      <w:bookmarkStart w:id="15" w:name="bm_1_新文化史视角的导入"/>
      <w:r>
        <w:rPr>
          <w:rFonts w:eastAsia="Georgia" w:cs="Georgia" w:ascii="Georgia" w:hAnsi="Georgia"/>
          <w:b/>
          <w:sz w:val="28"/>
        </w:rPr>
        <w:t xml:space="preserve">1. 新文化史视角的导入</w:t>
      </w:r>
      <w:bookmarkEnd w:id="15"/>
    </w:p>
    <w:p>
      <w:pPr>
        <w:spacing w:after="210" w:lineRule="auto"/>
      </w:pPr>
      <w:r>
        <w:rPr>
          <w:rFonts w:eastAsia="Georgia" w:cs="Georgia" w:ascii="Georgia" w:hAnsi="Georgia"/>
        </w:rPr>
        <w:t xml:space="preserve">新文化史方法论的导入是近十年来中国抗战史研究最重要的方法论突破之一。这意味着研究者不再仅关注"发生了什么"，而是更多地追问"人们如何体验、记忆、理解和表述"这一时期的历史。</w:t>
      </w:r>
    </w:p>
    <w:p>
      <w:pPr>
        <w:spacing w:after="210" w:lineRule="auto"/>
      </w:pPr>
      <w:r>
        <w:rPr>
          <w:b/>
        </w:rPr>
        <w:t xml:space="preserve">具体体现</w:t>
      </w:r>
      <w:r>
        <w:rPr>
          <w:rFonts w:eastAsia="Georgia" w:cs="Georgia" w:ascii="Georgia" w:hAnsi="Georgia"/>
        </w:rPr>
        <w:t xml:space="preserve">：</w:t>
      </w:r>
    </w:p>
    <w:p>
      <w:pPr>
        <w:spacing w:after="210" w:lineRule="auto"/>
      </w:pPr>
      <w:r>
        <w:rPr>
          <w:b/>
        </w:rPr>
        <w:t xml:space="preserve">a. 记忆史与纪念史研究</w:t>
      </w:r>
    </w:p>
    <w:p>
      <w:pPr>
        <w:numPr>
          <w:ilvl w:val="0"/>
          <w:numId w:val="10"/>
        </w:numPr>
        <w:spacing w:lineRule="auto"/>
      </w:pPr>
      <w:r>
        <w:rPr>
          <w:rFonts w:eastAsia="Georgia" w:cs="Georgia" w:ascii="Georgia" w:hAnsi="Georgia"/>
        </w:rPr>
        <w:t xml:space="preserve">不同群体对抗战的记忆差异</w:t>
      </w:r>
    </w:p>
    <w:p>
      <w:pPr>
        <w:numPr>
          <w:ilvl w:val="0"/>
          <w:numId w:val="10"/>
        </w:numPr>
        <w:spacing w:lineRule="auto"/>
      </w:pPr>
      <w:r>
        <w:rPr>
          <w:rFonts w:eastAsia="Georgia" w:cs="Georgia" w:ascii="Georgia" w:hAnsi="Georgia"/>
        </w:rPr>
        <w:t xml:space="preserve">抗战纪念地点的建立与演变（如延安作为"真理与光明象征"的建构过程）</w:t>
      </w:r>
    </w:p>
    <w:p>
      <w:pPr>
        <w:numPr>
          <w:ilvl w:val="0"/>
          <w:numId w:val="10"/>
        </w:numPr>
        <w:spacing w:lineRule="auto"/>
      </w:pPr>
      <w:r>
        <w:rPr>
          <w:rFonts w:eastAsia="Georgia" w:cs="Georgia" w:ascii="Georgia" w:hAnsi="Georgia"/>
        </w:rPr>
        <w:t xml:space="preserve">抗战历史的书写与传播对集体记忆的塑造</w:t>
      </w:r>
    </w:p>
    <w:p>
      <w:pPr>
        <w:spacing w:after="210" w:lineRule="auto"/>
      </w:pPr>
      <w:r>
        <w:rPr>
          <w:b/>
        </w:rPr>
        <w:t xml:space="preserve">b. 概念史研究</w:t>
      </w:r>
    </w:p>
    <w:p>
      <w:pPr>
        <w:spacing w:after="210" w:lineRule="auto"/>
      </w:pPr>
      <w:r>
        <w:rPr>
          <w:rFonts w:eastAsia="Georgia" w:cs="Georgia" w:ascii="Georgia" w:hAnsi="Georgia"/>
        </w:rPr>
        <w:t xml:space="preserve">这是近年来最富有创意的研究方向之一。研究者不仅研究抗战的历史事实，更深入到抗战时期的重要政治概念的形成、演变与传播过程。</w:t>
      </w:r>
    </w:p>
    <w:p>
      <w:pPr>
        <w:spacing w:after="210" w:lineRule="auto"/>
      </w:pPr>
      <w:r>
        <w:rPr>
          <w:rFonts w:eastAsia="Georgia" w:cs="Georgia" w:ascii="Georgia" w:hAnsi="Georgia"/>
        </w:rPr>
        <w:t xml:space="preserve">典型研究成果包括：</w:t>
      </w:r>
    </w:p>
    <w:p>
      <w:pPr>
        <w:numPr>
          <w:ilvl w:val="0"/>
          <w:numId w:val="11"/>
        </w:numPr>
        <w:spacing w:lineRule="auto"/>
      </w:pPr>
      <w:r>
        <w:rPr>
          <w:b/>
        </w:rPr>
        <w:t xml:space="preserve">"抗日民族统一战线"概念的形成过程</w:t>
      </w:r>
      <w:r>
        <w:rPr>
          <w:rFonts w:eastAsia="Georgia" w:cs="Georgia" w:ascii="Georgia" w:hAnsi="Georgia"/>
        </w:rPr>
        <w:t xml:space="preserve">：桑兵的研究表明，这一概念经历了从"反日民族统一战线"到"人民阵线"再到"抗日民族统一战线"的微妙演变，反映了中共与共产国际关系的调整</w:t>
      </w:r>
    </w:p>
    <w:p>
      <w:pPr>
        <w:numPr>
          <w:ilvl w:val="0"/>
          <w:numId w:val="11"/>
        </w:numPr>
        <w:spacing w:lineRule="auto"/>
      </w:pPr>
      <w:r>
        <w:rPr>
          <w:b/>
        </w:rPr>
        <w:t xml:space="preserve">"中华民族"观念的普及与论争</w:t>
      </w:r>
      <w:r>
        <w:rPr>
          <w:rFonts w:eastAsia="Georgia" w:cs="Georgia" w:ascii="Georgia" w:hAnsi="Georgia"/>
        </w:rPr>
        <w:t xml:space="preserve">：黄克武梳理了抗战时期政治精英与学术精英（傅斯年、顾颉刚、费孝通等）围绕"中华民族"概念展开的深入讨论，揭示了这场大讨论如何推动了民族观念的传播，发挥了团结人心的作用</w:t>
      </w:r>
    </w:p>
    <w:p>
      <w:pPr>
        <w:numPr>
          <w:ilvl w:val="0"/>
          <w:numId w:val="11"/>
        </w:numPr>
        <w:spacing w:lineRule="auto"/>
      </w:pPr>
      <w:r>
        <w:rPr>
          <w:b/>
        </w:rPr>
        <w:t xml:space="preserve">地理性、区域性概念的追根溯源</w:t>
      </w:r>
      <w:r>
        <w:rPr>
          <w:rFonts w:eastAsia="Georgia" w:cs="Georgia" w:ascii="Georgia" w:hAnsi="Georgia"/>
        </w:rPr>
        <w:t xml:space="preserve">：如"延安"、"华中"等概念在抗战语境中如何被重新建构，如何从概念走向建制</w:t>
      </w:r>
    </w:p>
    <w:p>
      <w:pPr>
        <w:spacing w:after="210" w:lineRule="auto"/>
      </w:pPr>
      <w:r>
        <w:rPr>
          <w:b/>
        </w:rPr>
        <w:t xml:space="preserve">c. 阅读史研究</w:t>
      </w:r>
    </w:p>
    <w:p>
      <w:pPr>
        <w:spacing w:after="210" w:lineRule="auto"/>
      </w:pPr>
      <w:r>
        <w:rPr>
          <w:rFonts w:eastAsia="Georgia" w:cs="Georgia" w:ascii="Georgia" w:hAnsi="Georgia"/>
        </w:rPr>
        <w:t xml:space="preserve">抗战时期重要文献的创作、传播、阅读与接受过程成为新的研究对象。</w:t>
      </w:r>
    </w:p>
    <w:p>
      <w:pPr>
        <w:numPr>
          <w:ilvl w:val="0"/>
          <w:numId w:val="12"/>
        </w:numPr>
        <w:spacing w:lineRule="auto"/>
      </w:pPr>
      <w:r>
        <w:rPr>
          <w:rFonts w:eastAsia="Georgia" w:cs="Georgia" w:ascii="Georgia" w:hAnsi="Georgia"/>
        </w:rPr>
        <w:t xml:space="preserve">毛泽东《论持久战》的创作背景、多次转载与单行本发行、不同社会群体的阅读方式与理解程度</w:t>
      </w:r>
    </w:p>
    <w:p>
      <w:pPr>
        <w:numPr>
          <w:ilvl w:val="0"/>
          <w:numId w:val="12"/>
        </w:numPr>
        <w:spacing w:lineRule="auto"/>
      </w:pPr>
      <w:r>
        <w:rPr>
          <w:rFonts w:eastAsia="Georgia" w:cs="Georgia" w:ascii="Georgia" w:hAnsi="Georgia"/>
        </w:rPr>
        <w:t xml:space="preserve">《新民主主义论》在国统区、沦陷区乃至国外的跨域传播与接受</w:t>
      </w:r>
    </w:p>
    <w:p>
      <w:pPr>
        <w:numPr>
          <w:ilvl w:val="0"/>
          <w:numId w:val="12"/>
        </w:numPr>
        <w:spacing w:lineRule="auto"/>
      </w:pPr>
      <w:r>
        <w:rPr>
          <w:rFonts w:eastAsia="Georgia" w:cs="Georgia" w:ascii="Georgia" w:hAnsi="Georgia"/>
        </w:rPr>
        <w:t xml:space="preserve">中共报纸（如《晋察冀日报》）的读者群体构成、阅读渠道、阅读反应等</w:t>
      </w:r>
    </w:p>
    <w:p>
      <w:pPr>
        <w:spacing w:after="210" w:lineRule="auto"/>
      </w:pPr>
      <w:r>
        <w:rPr>
          <w:b/>
        </w:rPr>
        <w:t xml:space="preserve">d. 情感史与日常生活史研究</w:t>
      </w:r>
    </w:p>
    <w:p>
      <w:pPr>
        <w:numPr>
          <w:ilvl w:val="0"/>
          <w:numId w:val="13"/>
        </w:numPr>
        <w:spacing w:lineRule="auto"/>
      </w:pPr>
      <w:r>
        <w:rPr>
          <w:rFonts w:eastAsia="Georgia" w:cs="Georgia" w:ascii="Georgia" w:hAnsi="Georgia"/>
        </w:rPr>
        <w:t xml:space="preserve">战时知识分子的精神状态与心理变化</w:t>
      </w:r>
    </w:p>
    <w:p>
      <w:pPr>
        <w:numPr>
          <w:ilvl w:val="0"/>
          <w:numId w:val="13"/>
        </w:numPr>
        <w:spacing w:lineRule="auto"/>
      </w:pPr>
      <w:r>
        <w:rPr>
          <w:rFonts w:eastAsia="Georgia" w:cs="Georgia" w:ascii="Georgia" w:hAnsi="Georgia"/>
        </w:rPr>
        <w:t xml:space="preserve">民众在轰炸、占领下的日常生活体验</w:t>
      </w:r>
    </w:p>
    <w:p>
      <w:pPr>
        <w:numPr>
          <w:ilvl w:val="0"/>
          <w:numId w:val="13"/>
        </w:numPr>
        <w:spacing w:lineRule="auto"/>
      </w:pPr>
      <w:r>
        <w:rPr>
          <w:rFonts w:eastAsia="Georgia" w:cs="Georgia" w:ascii="Georgia" w:hAnsi="Georgia"/>
        </w:rPr>
        <w:t xml:space="preserve">战争对不同社会群体的心理创伤与情感塑造</w:t>
      </w:r>
    </w:p>
    <w:p>
      <w:pPr>
        <w:numPr>
          <w:ilvl w:val="0"/>
          <w:numId w:val="13"/>
        </w:numPr>
        <w:spacing w:lineRule="auto"/>
      </w:pPr>
      <w:r>
        <w:rPr>
          <w:rFonts w:eastAsia="Georgia" w:cs="Georgia" w:ascii="Georgia" w:hAnsi="Georgia"/>
        </w:rPr>
        <w:t xml:space="preserve">竺可桢、朱自清等知识分子日记中的生活贫困化现象与政治抉择的关联</w:t>
      </w:r>
    </w:p>
    <w:p>
      <w:pPr>
        <w:spacing w:after="210" w:lineRule="auto"/>
      </w:pPr>
      <w:r>
        <w:rPr>
          <w:b/>
        </w:rPr>
        <w:t xml:space="preserve">e. 物质文化史研究</w:t>
      </w:r>
    </w:p>
    <w:p>
      <w:pPr>
        <w:numPr>
          <w:ilvl w:val="0"/>
          <w:numId w:val="14"/>
        </w:numPr>
        <w:spacing w:lineRule="auto"/>
      </w:pPr>
      <w:r>
        <w:rPr>
          <w:rFonts w:eastAsia="Georgia" w:cs="Georgia" w:ascii="Georgia" w:hAnsi="Georgia"/>
        </w:rPr>
        <w:t xml:space="preserve">军队后勤保障的物质文化角度（如梁馨蕾关于中共军队军鞋动员与保障机制的研究）</w:t>
      </w:r>
    </w:p>
    <w:p>
      <w:pPr>
        <w:numPr>
          <w:ilvl w:val="0"/>
          <w:numId w:val="14"/>
        </w:numPr>
        <w:spacing w:lineRule="auto"/>
      </w:pPr>
      <w:r>
        <w:rPr>
          <w:rFonts w:eastAsia="Georgia" w:cs="Georgia" w:ascii="Georgia" w:hAnsi="Georgia"/>
        </w:rPr>
        <w:t xml:space="preserve">战时日用品的短缺与配给制度</w:t>
      </w:r>
    </w:p>
    <w:p>
      <w:pPr>
        <w:numPr>
          <w:ilvl w:val="0"/>
          <w:numId w:val="14"/>
        </w:numPr>
        <w:spacing w:lineRule="auto"/>
      </w:pPr>
      <w:r>
        <w:rPr>
          <w:rFonts w:eastAsia="Georgia" w:cs="Georgia" w:ascii="Georgia" w:hAnsi="Georgia"/>
        </w:rPr>
        <w:t xml:space="preserve">物质匮乏对社会心理的深层影响</w:t>
      </w:r>
    </w:p>
    <w:p>
      <w:pPr>
        <w:spacing w:line="271" w:before="240" w:lineRule="auto"/>
      </w:pPr>
      <w:bookmarkStart w:id="16" w:name="bm_2_医疗史研究"/>
      <w:r>
        <w:rPr>
          <w:rFonts w:eastAsia="Georgia" w:cs="Georgia" w:ascii="Georgia" w:hAnsi="Georgia"/>
          <w:b/>
          <w:sz w:val="28"/>
        </w:rPr>
        <w:t xml:space="preserve">2. 医疗史研究</w:t>
      </w:r>
      <w:bookmarkEnd w:id="16"/>
    </w:p>
    <w:p>
      <w:pPr>
        <w:spacing w:after="210" w:lineRule="auto"/>
      </w:pPr>
      <w:r>
        <w:rPr>
          <w:rFonts w:eastAsia="Georgia" w:cs="Georgia" w:ascii="Georgia" w:hAnsi="Georgia"/>
        </w:rPr>
        <w:t xml:space="preserve">抗战时期的医疗卫生问题正在成为新的研究热点。</w:t>
      </w:r>
    </w:p>
    <w:p>
      <w:pPr>
        <w:spacing w:after="210" w:lineRule="auto"/>
      </w:pPr>
      <w:r>
        <w:rPr>
          <w:b/>
        </w:rPr>
        <w:t xml:space="preserve">研究范围</w:t>
      </w:r>
      <w:r>
        <w:rPr>
          <w:rFonts w:eastAsia="Georgia" w:cs="Georgia" w:ascii="Georgia" w:hAnsi="Georgia"/>
        </w:rPr>
        <w:t xml:space="preserve">：</w:t>
      </w:r>
    </w:p>
    <w:p>
      <w:pPr>
        <w:numPr>
          <w:ilvl w:val="0"/>
          <w:numId w:val="15"/>
        </w:numPr>
        <w:spacing w:lineRule="auto"/>
      </w:pPr>
      <w:r>
        <w:rPr>
          <w:rFonts w:eastAsia="Georgia" w:cs="Georgia" w:ascii="Georgia" w:hAnsi="Georgia"/>
        </w:rPr>
        <w:t xml:space="preserve">战时传染病防控体系的建立</w:t>
      </w:r>
    </w:p>
    <w:p>
      <w:pPr>
        <w:numPr>
          <w:ilvl w:val="0"/>
          <w:numId w:val="15"/>
        </w:numPr>
        <w:spacing w:lineRule="auto"/>
      </w:pPr>
      <w:r>
        <w:rPr>
          <w:rFonts w:eastAsia="Georgia" w:cs="Georgia" w:ascii="Georgia" w:hAnsi="Georgia"/>
        </w:rPr>
        <w:t xml:space="preserve">军队的医疗保障与伤兵处理</w:t>
      </w:r>
    </w:p>
    <w:p>
      <w:pPr>
        <w:numPr>
          <w:ilvl w:val="0"/>
          <w:numId w:val="15"/>
        </w:numPr>
        <w:spacing w:lineRule="auto"/>
      </w:pPr>
      <w:r>
        <w:rPr>
          <w:rFonts w:eastAsia="Georgia" w:cs="Georgia" w:ascii="Georgia" w:hAnsi="Georgia"/>
        </w:rPr>
        <w:t xml:space="preserve">根据地医疗力量的组织与改造</w:t>
      </w:r>
    </w:p>
    <w:p>
      <w:pPr>
        <w:numPr>
          <w:ilvl w:val="0"/>
          <w:numId w:val="15"/>
        </w:numPr>
        <w:spacing w:lineRule="auto"/>
      </w:pPr>
      <w:r>
        <w:rPr>
          <w:rFonts w:eastAsia="Georgia" w:cs="Georgia" w:ascii="Georgia" w:hAnsi="Georgia"/>
        </w:rPr>
        <w:t xml:space="preserve">教会卫生力量参与公共卫生事业的实践</w:t>
      </w:r>
    </w:p>
    <w:p>
      <w:pPr>
        <w:numPr>
          <w:ilvl w:val="0"/>
          <w:numId w:val="15"/>
        </w:numPr>
        <w:spacing w:lineRule="auto"/>
      </w:pPr>
      <w:r>
        <w:rPr>
          <w:rFonts w:eastAsia="Georgia" w:cs="Georgia" w:ascii="Georgia" w:hAnsi="Georgia"/>
        </w:rPr>
        <w:t xml:space="preserve">日军军医战争犯罪与医学伦理问题</w:t>
      </w:r>
    </w:p>
    <w:p>
      <w:pPr>
        <w:numPr>
          <w:ilvl w:val="0"/>
          <w:numId w:val="15"/>
        </w:numPr>
        <w:spacing w:lineRule="auto"/>
      </w:pPr>
      <w:r>
        <w:rPr>
          <w:rFonts w:eastAsia="Georgia" w:cs="Georgia" w:ascii="Georgia" w:hAnsi="Georgia"/>
        </w:rPr>
        <w:t xml:space="preserve">战争对医学发展的影响</w:t>
      </w:r>
    </w:p>
    <w:p>
      <w:pPr>
        <w:spacing w:line="271" w:before="240" w:lineRule="auto"/>
      </w:pPr>
      <w:bookmarkStart w:id="17" w:name="bm_3_性别与妇女史研究"/>
      <w:r>
        <w:rPr>
          <w:rFonts w:eastAsia="Georgia" w:cs="Georgia" w:ascii="Georgia" w:hAnsi="Georgia"/>
          <w:b/>
          <w:sz w:val="28"/>
        </w:rPr>
        <w:t xml:space="preserve">3. 性别与妇女史研究</w:t>
      </w:r>
      <w:bookmarkEnd w:id="17"/>
    </w:p>
    <w:p>
      <w:pPr>
        <w:spacing w:after="210" w:lineRule="auto"/>
      </w:pPr>
      <w:r>
        <w:rPr>
          <w:rFonts w:eastAsia="Georgia" w:cs="Georgia" w:ascii="Georgia" w:hAnsi="Georgia"/>
        </w:rPr>
        <w:t xml:space="preserve">性别与妇女史研究是近年来最富有生命力的新领域之一。</w:t>
      </w:r>
    </w:p>
    <w:p>
      <w:pPr>
        <w:spacing w:after="210" w:lineRule="auto"/>
      </w:pPr>
      <w:r>
        <w:rPr>
          <w:b/>
        </w:rPr>
        <w:t xml:space="preserve">主要研究主题</w:t>
      </w:r>
      <w:r>
        <w:rPr>
          <w:rFonts w:eastAsia="Georgia" w:cs="Georgia" w:ascii="Georgia" w:hAnsi="Georgia"/>
        </w:rPr>
        <w:t xml:space="preserve">：</w:t>
      </w:r>
    </w:p>
    <w:p>
      <w:pPr>
        <w:numPr>
          <w:ilvl w:val="0"/>
          <w:numId w:val="16"/>
        </w:numPr>
        <w:spacing w:lineRule="auto"/>
      </w:pPr>
      <w:r>
        <w:rPr>
          <w:b/>
        </w:rPr>
        <w:t xml:space="preserve">妇女的抗战动员</w:t>
      </w:r>
      <w:r>
        <w:rPr>
          <w:rFonts w:eastAsia="Georgia" w:cs="Georgia" w:ascii="Georgia" w:hAnsi="Georgia"/>
        </w:rPr>
        <w:t xml:space="preserve">：中共中央妇女工作政策的制定与实施，妇女组织的建立与活动（妇女战地服务团、劳动妇女战地服务团等），妇女杂志（《妇女生活》）的宣传动员作用</w:t>
      </w:r>
    </w:p>
    <w:p>
      <w:pPr>
        <w:numPr>
          <w:ilvl w:val="0"/>
          <w:numId w:val="16"/>
        </w:numPr>
        <w:spacing w:lineRule="auto"/>
      </w:pPr>
      <w:r>
        <w:rPr>
          <w:b/>
        </w:rPr>
        <w:t xml:space="preserve">妇女的多重身份</w:t>
      </w:r>
      <w:r>
        <w:rPr>
          <w:rFonts w:eastAsia="Georgia" w:cs="Georgia" w:ascii="Georgia" w:hAnsi="Georgia"/>
        </w:rPr>
        <w:t xml:space="preserve">：作为战士、医护工作者、生产劳动者、抚养者、被害者等不同身份的妇女在战争中的命运与选择</w:t>
      </w:r>
    </w:p>
    <w:p>
      <w:pPr>
        <w:numPr>
          <w:ilvl w:val="0"/>
          <w:numId w:val="16"/>
        </w:numPr>
        <w:spacing w:lineRule="auto"/>
      </w:pPr>
      <w:r>
        <w:rPr>
          <w:b/>
        </w:rPr>
        <w:t xml:space="preserve">妇女解放理想的战时实践</w:t>
      </w:r>
      <w:r>
        <w:rPr>
          <w:rFonts w:eastAsia="Georgia" w:cs="Georgia" w:ascii="Georgia" w:hAnsi="Georgia"/>
        </w:rPr>
        <w:t xml:space="preserve">：工合运动中的妇女参与、根据地妇女组织的建立、妇女政治地位的提升</w:t>
      </w:r>
    </w:p>
    <w:p>
      <w:pPr>
        <w:numPr>
          <w:ilvl w:val="0"/>
          <w:numId w:val="16"/>
        </w:numPr>
        <w:spacing w:lineRule="auto"/>
      </w:pPr>
      <w:r>
        <w:rPr>
          <w:b/>
        </w:rPr>
        <w:t xml:space="preserve">沦陷区妇女的困境与抵抗</w:t>
      </w:r>
      <w:r>
        <w:rPr>
          <w:rFonts w:eastAsia="Georgia" w:cs="Georgia" w:ascii="Georgia" w:hAnsi="Georgia"/>
        </w:rPr>
        <w:t xml:space="preserve">：日军性暴力的受害者研究、被迫从事性工作妇女的历史记忆</w:t>
      </w:r>
    </w:p>
    <w:p>
      <w:pPr>
        <w:numPr>
          <w:ilvl w:val="0"/>
          <w:numId w:val="16"/>
        </w:numPr>
        <w:spacing w:lineRule="auto"/>
      </w:pPr>
      <w:r>
        <w:rPr>
          <w:b/>
        </w:rPr>
        <w:t xml:space="preserve">战时性别关系的变化</w:t>
      </w:r>
      <w:r>
        <w:rPr>
          <w:rFonts w:eastAsia="Georgia" w:cs="Georgia" w:ascii="Georgia" w:hAnsi="Georgia"/>
        </w:rPr>
        <w:t xml:space="preserve">：战争如何改变了传统的性别分工与权力关系</w:t>
      </w:r>
    </w:p>
    <w:p>
      <w:pPr>
        <w:spacing w:after="210" w:lineRule="auto"/>
      </w:pPr>
      <w:r>
        <w:rPr>
          <w:b/>
        </w:rPr>
        <w:t xml:space="preserve">学术意义</w:t>
      </w:r>
      <w:r>
        <w:rPr>
          <w:rFonts w:eastAsia="Georgia" w:cs="Georgia" w:ascii="Georgia" w:hAnsi="Georgia"/>
        </w:rPr>
        <w:t xml:space="preserve">：妇女史研究的兴盛表明抗战史研究已突破了长期以来的"男性中心"叙事格局，开始关注占人口半数的妇女群体在这一时期的独特经验与历史地位。</w:t>
      </w:r>
    </w:p>
    <w:p>
      <w:pPr>
        <w:spacing w:line="271" w:before="240" w:lineRule="auto"/>
      </w:pPr>
      <w:bookmarkStart w:id="18" w:name="bm_4_文艺与宣传研究"/>
      <w:r>
        <w:rPr>
          <w:rFonts w:eastAsia="Georgia" w:cs="Georgia" w:ascii="Georgia" w:hAnsi="Georgia"/>
          <w:b/>
          <w:sz w:val="28"/>
        </w:rPr>
        <w:t xml:space="preserve">4. 文艺与宣传研究</w:t>
      </w:r>
      <w:bookmarkEnd w:id="18"/>
    </w:p>
    <w:p>
      <w:pPr>
        <w:spacing w:line="271" w:before="240" w:lineRule="auto"/>
      </w:pPr>
      <w:bookmarkStart w:id="19" w:name="a_声音与文艺研究"/>
      <w:r>
        <w:rPr>
          <w:rFonts w:eastAsia="Georgia" w:cs="Georgia" w:ascii="Georgia" w:hAnsi="Georgia"/>
          <w:b/>
          <w:sz w:val="28"/>
        </w:rPr>
        <w:t xml:space="preserve">a. 声音与文艺研究</w:t>
      </w:r>
      <w:bookmarkEnd w:id="19"/>
    </w:p>
    <w:p>
      <w:pPr>
        <w:spacing w:after="210" w:lineRule="auto"/>
      </w:pPr>
      <w:r>
        <w:rPr>
          <w:rFonts w:eastAsia="Georgia" w:cs="Georgia" w:ascii="Georgia" w:hAnsi="Georgia"/>
        </w:rPr>
        <w:t xml:space="preserve">抗战文艺的声音实践研究是一个新兴但富有前景的领域。王今等学者的研究表明，在战争期间，声音（包括音乐、诗朗诵、戏剧表演等）凭借其轻便灵巧、通俗易懂的特点，在救亡动员中扮演了重要角色。</w:t>
      </w:r>
    </w:p>
    <w:p>
      <w:pPr>
        <w:numPr>
          <w:ilvl w:val="0"/>
          <w:numId w:val="17"/>
        </w:numPr>
        <w:spacing w:lineRule="auto"/>
      </w:pPr>
      <w:r>
        <w:rPr>
          <w:rFonts w:eastAsia="Georgia" w:cs="Georgia" w:ascii="Georgia" w:hAnsi="Georgia"/>
        </w:rPr>
        <w:t xml:space="preserve">抗战声音的跨域流动：打通不同文类、空间与阶层的隔阂</w:t>
      </w:r>
    </w:p>
    <w:p>
      <w:pPr>
        <w:numPr>
          <w:ilvl w:val="0"/>
          <w:numId w:val="17"/>
        </w:numPr>
        <w:spacing w:lineRule="auto"/>
      </w:pPr>
      <w:r>
        <w:rPr>
          <w:rFonts w:eastAsia="Georgia" w:cs="Georgia" w:ascii="Georgia" w:hAnsi="Georgia"/>
        </w:rPr>
        <w:t xml:space="preserve">群众歌咏运动与新的音乐实践：如唐小兵关于新媒介、新主体、新主题如何推动声音文化变革的研究</w:t>
      </w:r>
    </w:p>
    <w:p>
      <w:pPr>
        <w:numPr>
          <w:ilvl w:val="0"/>
          <w:numId w:val="17"/>
        </w:numPr>
        <w:spacing w:lineRule="auto"/>
      </w:pPr>
      <w:r>
        <w:rPr>
          <w:rFonts w:eastAsia="Georgia" w:cs="Georgia" w:ascii="Georgia" w:hAnsi="Georgia"/>
        </w:rPr>
        <w:t xml:space="preserve">抗战诗朗诵作为"表现史上的事件"的特殊意义</w:t>
      </w:r>
    </w:p>
    <w:p>
      <w:pPr>
        <w:spacing w:line="271" w:before="240" w:lineRule="auto"/>
      </w:pPr>
      <w:bookmarkStart w:id="20" w:name="b_电影与视觉文化研究"/>
      <w:r>
        <w:rPr>
          <w:rFonts w:eastAsia="Georgia" w:cs="Georgia" w:ascii="Georgia" w:hAnsi="Georgia"/>
          <w:b/>
          <w:sz w:val="28"/>
        </w:rPr>
        <w:t xml:space="preserve">b. 电影与视觉文化研究</w:t>
      </w:r>
      <w:bookmarkEnd w:id="20"/>
    </w:p>
    <w:p>
      <w:pPr>
        <w:numPr>
          <w:ilvl w:val="0"/>
          <w:numId w:val="18"/>
        </w:numPr>
        <w:spacing w:lineRule="auto"/>
      </w:pPr>
      <w:r>
        <w:rPr>
          <w:rFonts w:eastAsia="Georgia" w:cs="Georgia" w:ascii="Georgia" w:hAnsi="Georgia"/>
        </w:rPr>
        <w:t xml:space="preserve">抗战时期电影的制作与传播</w:t>
      </w:r>
    </w:p>
    <w:p>
      <w:pPr>
        <w:numPr>
          <w:ilvl w:val="0"/>
          <w:numId w:val="18"/>
        </w:numPr>
        <w:spacing w:lineRule="auto"/>
      </w:pPr>
      <w:r>
        <w:rPr>
          <w:rFonts w:eastAsia="Georgia" w:cs="Georgia" w:ascii="Georgia" w:hAnsi="Georgia"/>
        </w:rPr>
        <w:t xml:space="preserve">电影中对日本人形象的塑造与变化</w:t>
      </w:r>
    </w:p>
    <w:p>
      <w:pPr>
        <w:numPr>
          <w:ilvl w:val="0"/>
          <w:numId w:val="18"/>
        </w:numPr>
        <w:spacing w:lineRule="auto"/>
      </w:pPr>
      <w:r>
        <w:rPr>
          <w:rFonts w:eastAsia="Georgia" w:cs="Georgia" w:ascii="Georgia" w:hAnsi="Georgia"/>
        </w:rPr>
        <w:t xml:space="preserve">报刊与电影广告的抗战宣传功能</w:t>
      </w:r>
    </w:p>
    <w:p>
      <w:pPr>
        <w:numPr>
          <w:ilvl w:val="0"/>
          <w:numId w:val="18"/>
        </w:numPr>
        <w:spacing w:lineRule="auto"/>
      </w:pPr>
      <w:r>
        <w:rPr>
          <w:rFonts w:eastAsia="Georgia" w:cs="Georgia" w:ascii="Georgia" w:hAnsi="Georgia"/>
        </w:rPr>
        <w:t xml:space="preserve">战时电影院与观众的互动关系</w:t>
      </w:r>
    </w:p>
    <w:p>
      <w:pPr>
        <w:spacing w:line="271" w:before="240" w:lineRule="auto"/>
      </w:pPr>
      <w:bookmarkStart w:id="21" w:name="c_报刊与舆论研究"/>
      <w:r>
        <w:rPr>
          <w:rFonts w:eastAsia="Georgia" w:cs="Georgia" w:ascii="Georgia" w:hAnsi="Georgia"/>
          <w:b/>
          <w:sz w:val="28"/>
        </w:rPr>
        <w:t xml:space="preserve">c. 报刊与舆论研究</w:t>
      </w:r>
      <w:bookmarkEnd w:id="21"/>
    </w:p>
    <w:p>
      <w:pPr>
        <w:numPr>
          <w:ilvl w:val="0"/>
          <w:numId w:val="19"/>
        </w:numPr>
        <w:spacing w:lineRule="auto"/>
      </w:pPr>
      <w:r>
        <w:rPr>
          <w:rFonts w:eastAsia="Georgia" w:cs="Georgia" w:ascii="Georgia" w:hAnsi="Georgia"/>
        </w:rPr>
        <w:t xml:space="preserve">中共党报（《新华日报》）在国统区的活动与舆论影响</w:t>
      </w:r>
    </w:p>
    <w:p>
      <w:pPr>
        <w:numPr>
          <w:ilvl w:val="0"/>
          <w:numId w:val="19"/>
        </w:numPr>
        <w:spacing w:lineRule="auto"/>
      </w:pPr>
      <w:r>
        <w:rPr>
          <w:rFonts w:eastAsia="Georgia" w:cs="Georgia" w:ascii="Georgia" w:hAnsi="Georgia"/>
        </w:rPr>
        <w:t xml:space="preserve">抗战时期妇女刊物（《妇女生活》）的宣传动员功能</w:t>
      </w:r>
    </w:p>
    <w:p>
      <w:pPr>
        <w:numPr>
          <w:ilvl w:val="0"/>
          <w:numId w:val="19"/>
        </w:numPr>
        <w:spacing w:lineRule="auto"/>
      </w:pPr>
      <w:r>
        <w:rPr>
          <w:rFonts w:eastAsia="Georgia" w:cs="Georgia" w:ascii="Georgia" w:hAnsi="Georgia"/>
        </w:rPr>
        <w:t xml:space="preserve">战时新闻的选择与传播机制</w:t>
      </w:r>
    </w:p>
    <w:p>
      <w:pPr>
        <w:numPr>
          <w:ilvl w:val="0"/>
          <w:numId w:val="19"/>
        </w:numPr>
        <w:spacing w:lineRule="auto"/>
      </w:pPr>
      <w:r>
        <w:rPr>
          <w:rFonts w:eastAsia="Georgia" w:cs="Georgia" w:ascii="Georgia" w:hAnsi="Georgia"/>
        </w:rPr>
        <w:t xml:space="preserve">沦陷区报刊的复杂角色</w:t>
      </w:r>
    </w:p>
    <w:p>
      <w:pPr>
        <w:spacing w:line="271" w:before="240" w:lineRule="auto"/>
      </w:pPr>
      <w:bookmarkStart w:id="22" w:name="四_微观社会史与个体经验研究"/>
      <w:r>
        <w:rPr>
          <w:rFonts w:eastAsia="Georgia" w:cs="Georgia" w:ascii="Georgia" w:hAnsi="Georgia"/>
          <w:b/>
          <w:sz w:val="33"/>
        </w:rPr>
        <w:t xml:space="preserve">（四）微观社会史与个体经验研究</w:t>
      </w:r>
      <w:bookmarkEnd w:id="22"/>
    </w:p>
    <w:p>
      <w:pPr>
        <w:spacing w:line="271" w:before="240" w:lineRule="auto"/>
      </w:pPr>
      <w:bookmarkStart w:id="23" w:name="bm_1_地方社会研究"/>
      <w:r>
        <w:rPr>
          <w:rFonts w:eastAsia="Georgia" w:cs="Georgia" w:ascii="Georgia" w:hAnsi="Georgia"/>
          <w:b/>
          <w:sz w:val="28"/>
        </w:rPr>
        <w:t xml:space="preserve">1. 地方社会研究</w:t>
      </w:r>
      <w:bookmarkEnd w:id="23"/>
    </w:p>
    <w:p>
      <w:pPr>
        <w:spacing w:after="210" w:lineRule="auto"/>
      </w:pPr>
      <w:r>
        <w:rPr>
          <w:rFonts w:eastAsia="Georgia" w:cs="Georgia" w:ascii="Georgia" w:hAnsi="Georgia"/>
        </w:rPr>
        <w:t xml:space="preserve">从全国整体叙述转向具体地方的历史研究，是近年来的明显趋势。这种转向使研究者能更深入地理解抗战如何改变了具体的社会结构与社会关系。</w:t>
      </w:r>
    </w:p>
    <w:p>
      <w:pPr>
        <w:spacing w:after="210" w:lineRule="auto"/>
      </w:pPr>
      <w:r>
        <w:rPr>
          <w:b/>
        </w:rPr>
        <w:t xml:space="preserve">研究形式</w:t>
      </w:r>
      <w:r>
        <w:rPr>
          <w:rFonts w:eastAsia="Georgia" w:cs="Georgia" w:ascii="Georgia" w:hAnsi="Georgia"/>
        </w:rPr>
        <w:t xml:space="preserve">：</w:t>
      </w:r>
    </w:p>
    <w:p>
      <w:pPr>
        <w:numPr>
          <w:ilvl w:val="0"/>
          <w:numId w:val="20"/>
        </w:numPr>
        <w:spacing w:lineRule="auto"/>
      </w:pPr>
      <w:r>
        <w:rPr>
          <w:rFonts w:eastAsia="Georgia" w:cs="Georgia" w:ascii="Georgia" w:hAnsi="Georgia"/>
        </w:rPr>
        <w:t xml:space="preserve">对特定地区（如华中、华南等）抗战根据地的深入研究</w:t>
      </w:r>
    </w:p>
    <w:p>
      <w:pPr>
        <w:numPr>
          <w:ilvl w:val="0"/>
          <w:numId w:val="20"/>
        </w:numPr>
        <w:spacing w:lineRule="auto"/>
      </w:pPr>
      <w:r>
        <w:rPr>
          <w:rFonts w:eastAsia="Georgia" w:cs="Georgia" w:ascii="Georgia" w:hAnsi="Georgia"/>
        </w:rPr>
        <w:t xml:space="preserve">大城市（上海、南京、重庆、北平等）在战争中的城市规划与社会重建</w:t>
      </w:r>
    </w:p>
    <w:p>
      <w:pPr>
        <w:numPr>
          <w:ilvl w:val="0"/>
          <w:numId w:val="20"/>
        </w:numPr>
        <w:spacing w:lineRule="auto"/>
      </w:pPr>
      <w:r>
        <w:rPr>
          <w:rFonts w:eastAsia="Georgia" w:cs="Georgia" w:ascii="Georgia" w:hAnsi="Georgia"/>
        </w:rPr>
        <w:t xml:space="preserve">农村社会的战争动员与土地问题</w:t>
      </w:r>
    </w:p>
    <w:p>
      <w:pPr>
        <w:numPr>
          <w:ilvl w:val="0"/>
          <w:numId w:val="20"/>
        </w:numPr>
        <w:spacing w:lineRule="auto"/>
      </w:pPr>
      <w:r>
        <w:rPr>
          <w:rFonts w:eastAsia="Georgia" w:cs="Georgia" w:ascii="Georgia" w:hAnsi="Georgia"/>
        </w:rPr>
        <w:t xml:space="preserve">少数民族地区的抗战参与</w:t>
      </w:r>
    </w:p>
    <w:p>
      <w:pPr>
        <w:spacing w:line="271" w:before="240" w:lineRule="auto"/>
      </w:pPr>
      <w:bookmarkStart w:id="24" w:name="bm_2_知识分子研究"/>
      <w:r>
        <w:rPr>
          <w:rFonts w:eastAsia="Georgia" w:cs="Georgia" w:ascii="Georgia" w:hAnsi="Georgia"/>
          <w:b/>
          <w:sz w:val="28"/>
        </w:rPr>
        <w:t xml:space="preserve">2. 知识分子研究</w:t>
      </w:r>
      <w:bookmarkEnd w:id="24"/>
    </w:p>
    <w:p>
      <w:pPr>
        <w:spacing w:after="210" w:lineRule="auto"/>
      </w:pPr>
      <w:r>
        <w:rPr>
          <w:rFonts w:eastAsia="Georgia" w:cs="Georgia" w:ascii="Georgia" w:hAnsi="Georgia"/>
        </w:rPr>
        <w:t xml:space="preserve">战时知识分子的政治选择、思想转变、文化创造等问题是重要的研究对象。</w:t>
      </w:r>
    </w:p>
    <w:p>
      <w:pPr>
        <w:spacing w:after="210" w:lineRule="auto"/>
      </w:pPr>
      <w:r>
        <w:rPr>
          <w:b/>
        </w:rPr>
        <w:t xml:space="preserve">研究视角</w:t>
      </w:r>
      <w:r>
        <w:rPr>
          <w:rFonts w:eastAsia="Georgia" w:cs="Georgia" w:ascii="Georgia" w:hAnsi="Georgia"/>
        </w:rPr>
        <w:t xml:space="preserve">：</w:t>
      </w:r>
    </w:p>
    <w:p>
      <w:pPr>
        <w:numPr>
          <w:ilvl w:val="0"/>
          <w:numId w:val="21"/>
        </w:numPr>
        <w:spacing w:lineRule="auto"/>
      </w:pPr>
      <w:r>
        <w:rPr>
          <w:rFonts w:eastAsia="Georgia" w:cs="Georgia" w:ascii="Georgia" w:hAnsi="Georgia"/>
        </w:rPr>
        <w:t xml:space="preserve">知识精英与政治权力的关系</w:t>
      </w:r>
    </w:p>
    <w:p>
      <w:pPr>
        <w:numPr>
          <w:ilvl w:val="0"/>
          <w:numId w:val="21"/>
        </w:numPr>
        <w:spacing w:lineRule="auto"/>
      </w:pPr>
      <w:r>
        <w:rPr>
          <w:rFonts w:eastAsia="Georgia" w:cs="Georgia" w:ascii="Georgia" w:hAnsi="Georgia"/>
        </w:rPr>
        <w:t xml:space="preserve">知识分子的道义责任与现实困境</w:t>
      </w:r>
    </w:p>
    <w:p>
      <w:pPr>
        <w:numPr>
          <w:ilvl w:val="0"/>
          <w:numId w:val="21"/>
        </w:numPr>
        <w:spacing w:lineRule="auto"/>
      </w:pPr>
      <w:r>
        <w:rPr>
          <w:rFonts w:eastAsia="Georgia" w:cs="Georgia" w:ascii="Georgia" w:hAnsi="Georgia"/>
        </w:rPr>
        <w:t xml:space="preserve">沦陷区、国统区、根据地知识分子的不同命运与选择</w:t>
      </w:r>
    </w:p>
    <w:p>
      <w:pPr>
        <w:numPr>
          <w:ilvl w:val="0"/>
          <w:numId w:val="21"/>
        </w:numPr>
        <w:spacing w:lineRule="auto"/>
      </w:pPr>
      <w:r>
        <w:rPr>
          <w:rFonts w:eastAsia="Georgia" w:cs="Georgia" w:ascii="Georgia" w:hAnsi="Georgia"/>
        </w:rPr>
        <w:t xml:space="preserve">知识分子的日记、书信、著作等文献记录中的时代印记</w:t>
      </w:r>
    </w:p>
    <w:p>
      <w:pPr>
        <w:spacing w:line="271" w:before="240" w:lineRule="auto"/>
      </w:pPr>
      <w:bookmarkStart w:id="25" w:name="bm_3_士兵与普通民众的战争经验"/>
      <w:r>
        <w:rPr>
          <w:rFonts w:eastAsia="Georgia" w:cs="Georgia" w:ascii="Georgia" w:hAnsi="Georgia"/>
          <w:b/>
          <w:sz w:val="28"/>
        </w:rPr>
        <w:t xml:space="preserve">3. 士兵与普通民众的战争经验</w:t>
      </w:r>
      <w:bookmarkEnd w:id="25"/>
    </w:p>
    <w:p>
      <w:pPr>
        <w:numPr>
          <w:ilvl w:val="0"/>
          <w:numId w:val="22"/>
        </w:numPr>
        <w:spacing w:lineRule="auto"/>
      </w:pPr>
      <w:r>
        <w:rPr>
          <w:rFonts w:eastAsia="Georgia" w:cs="Georgia" w:ascii="Georgia" w:hAnsi="Georgia"/>
        </w:rPr>
        <w:t xml:space="preserve">士兵的招募、训练与作战经历</w:t>
      </w:r>
    </w:p>
    <w:p>
      <w:pPr>
        <w:numPr>
          <w:ilvl w:val="0"/>
          <w:numId w:val="22"/>
        </w:numPr>
        <w:spacing w:lineRule="auto"/>
      </w:pPr>
      <w:r>
        <w:rPr>
          <w:rFonts w:eastAsia="Georgia" w:cs="Georgia" w:ascii="Georgia" w:hAnsi="Georgia"/>
        </w:rPr>
        <w:t xml:space="preserve">战地医疗与伤兵心理</w:t>
      </w:r>
    </w:p>
    <w:p>
      <w:pPr>
        <w:numPr>
          <w:ilvl w:val="0"/>
          <w:numId w:val="22"/>
        </w:numPr>
        <w:spacing w:lineRule="auto"/>
      </w:pPr>
      <w:r>
        <w:rPr>
          <w:rFonts w:eastAsia="Georgia" w:cs="Georgia" w:ascii="Georgia" w:hAnsi="Georgia"/>
        </w:rPr>
        <w:t xml:space="preserve">难民的逃难经历与心理创伤</w:t>
      </w:r>
    </w:p>
    <w:p>
      <w:pPr>
        <w:numPr>
          <w:ilvl w:val="0"/>
          <w:numId w:val="22"/>
        </w:numPr>
        <w:spacing w:lineRule="auto"/>
      </w:pPr>
      <w:r>
        <w:rPr>
          <w:rFonts w:eastAsia="Georgia" w:cs="Georgia" w:ascii="Georgia" w:hAnsi="Georgia"/>
        </w:rPr>
        <w:t xml:space="preserve">轰炸下民众的日常生活与心理适应</w:t>
      </w:r>
    </w:p>
    <w:p>
      <w:pPr>
        <w:numPr>
          <w:ilvl w:val="0"/>
          <w:numId w:val="22"/>
        </w:numPr>
        <w:spacing w:lineRule="auto"/>
      </w:pPr>
      <w:r>
        <w:rPr>
          <w:rFonts w:eastAsia="Georgia" w:cs="Georgia" w:ascii="Georgia" w:hAnsi="Georgia"/>
        </w:rPr>
        <w:t xml:space="preserve">沦陷区民众的生存困境与精神状态</w:t>
      </w:r>
    </w:p>
    <w:p>
      <w:pPr>
        <w:numPr>
          <w:ilvl w:val="0"/>
          <w:numId w:val="22"/>
        </w:numPr>
        <w:spacing w:lineRule="auto"/>
      </w:pPr>
      <w:r>
        <w:rPr>
          <w:rFonts w:eastAsia="Georgia" w:cs="Georgia" w:ascii="Georgia" w:hAnsi="Georgia"/>
        </w:rPr>
        <w:t xml:space="preserve">普通民众对抗战胜利的记忆与理解</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三_研究视角的创新与理论方法的运用"/>
      <w:r>
        <w:rPr>
          <w:rFonts w:eastAsia="Georgia" w:cs="Georgia" w:ascii="Georgia" w:hAnsi="Georgia"/>
          <w:b/>
          <w:sz w:val="42"/>
        </w:rPr>
        <w:t xml:space="preserve">三、研究视角的创新与理论方法的运用</w:t>
      </w:r>
      <w:bookmarkEnd w:id="26"/>
    </w:p>
    <w:p>
      <w:pPr>
        <w:spacing w:line="271" w:before="240" w:lineRule="auto"/>
      </w:pPr>
      <w:bookmarkStart w:id="27" w:name="一_理论框架的更新"/>
      <w:r>
        <w:rPr>
          <w:rFonts w:eastAsia="Georgia" w:cs="Georgia" w:ascii="Georgia" w:hAnsi="Georgia"/>
          <w:b/>
          <w:sz w:val="33"/>
        </w:rPr>
        <w:t xml:space="preserve">（一）理论框架的更新</w:t>
      </w:r>
      <w:bookmarkEnd w:id="27"/>
    </w:p>
    <w:p>
      <w:pPr>
        <w:spacing w:line="271" w:before="240" w:lineRule="auto"/>
      </w:pPr>
      <w:bookmarkStart w:id="28" w:name="bm_1_从_二元对立_到_复杂交织"/>
      <w:r>
        <w:rPr>
          <w:rFonts w:eastAsia="Georgia" w:cs="Georgia" w:ascii="Georgia" w:hAnsi="Georgia"/>
          <w:b/>
          <w:sz w:val="28"/>
        </w:rPr>
        <w:t xml:space="preserve">1. 从"二元对立"到"复杂交织"</w:t>
      </w:r>
      <w:bookmarkEnd w:id="28"/>
    </w:p>
    <w:p>
      <w:pPr>
        <w:spacing w:after="210" w:lineRule="auto"/>
      </w:pPr>
      <w:r>
        <w:rPr>
          <w:rFonts w:eastAsia="Georgia" w:cs="Georgia" w:ascii="Georgia" w:hAnsi="Georgia"/>
        </w:rPr>
        <w:t xml:space="preserve">传统的抗战史研究往往采用简单的二元对立框架：正义vs邪恶、抵抗vs投降、进步vs保守。近年来的研究开始超越这种二元论，承认历史的复杂性。</w:t>
      </w:r>
    </w:p>
    <w:p>
      <w:pPr>
        <w:spacing w:after="210" w:lineRule="auto"/>
      </w:pPr>
      <w:r>
        <w:rPr>
          <w:b/>
        </w:rPr>
        <w:t xml:space="preserve">具体表现</w:t>
      </w:r>
      <w:r>
        <w:rPr>
          <w:rFonts w:eastAsia="Georgia" w:cs="Georgia" w:ascii="Georgia" w:hAnsi="Georgia"/>
        </w:rPr>
        <w:t xml:space="preserve">：</w:t>
      </w:r>
    </w:p>
    <w:p>
      <w:pPr>
        <w:numPr>
          <w:ilvl w:val="0"/>
          <w:numId w:val="23"/>
        </w:numPr>
        <w:spacing w:lineRule="auto"/>
      </w:pPr>
      <w:r>
        <w:rPr>
          <w:rFonts w:eastAsia="Georgia" w:cs="Georgia" w:ascii="Georgia" w:hAnsi="Georgia"/>
        </w:rPr>
        <w:t xml:space="preserve">中美盟国关系既有合作也有摩擦，既有共同利益也有根本分歧</w:t>
      </w:r>
    </w:p>
    <w:p>
      <w:pPr>
        <w:numPr>
          <w:ilvl w:val="0"/>
          <w:numId w:val="23"/>
        </w:numPr>
        <w:spacing w:lineRule="auto"/>
      </w:pPr>
      <w:r>
        <w:rPr>
          <w:rFonts w:eastAsia="Georgia" w:cs="Georgia" w:ascii="Georgia" w:hAnsi="Georgia"/>
        </w:rPr>
        <w:t xml:space="preserve">国民党政府既有抗战的坚定立场，也有消极应对的一面</w:t>
      </w:r>
    </w:p>
    <w:p>
      <w:pPr>
        <w:numPr>
          <w:ilvl w:val="0"/>
          <w:numId w:val="23"/>
        </w:numPr>
        <w:spacing w:lineRule="auto"/>
      </w:pPr>
      <w:r>
        <w:rPr>
          <w:rFonts w:eastAsia="Georgia" w:cs="Georgia" w:ascii="Georgia" w:hAnsi="Georgia"/>
        </w:rPr>
        <w:t xml:space="preserve">沦陷区既有纯粹的反抗，也有复杂的妥协与合作</w:t>
      </w:r>
    </w:p>
    <w:p>
      <w:pPr>
        <w:numPr>
          <w:ilvl w:val="0"/>
          <w:numId w:val="23"/>
        </w:numPr>
        <w:spacing w:lineRule="auto"/>
      </w:pPr>
      <w:r>
        <w:rPr>
          <w:rFonts w:eastAsia="Georgia" w:cs="Georgia" w:ascii="Georgia" w:hAnsi="Georgia"/>
        </w:rPr>
        <w:t xml:space="preserve">知识分子既有爱国情怀，也有现实困厄</w:t>
      </w:r>
    </w:p>
    <w:p>
      <w:pPr>
        <w:spacing w:line="271" w:before="240" w:lineRule="auto"/>
      </w:pPr>
      <w:bookmarkStart w:id="29" w:name="bm_2_全民族抗战_观念的深化"/>
      <w:r>
        <w:rPr>
          <w:rFonts w:eastAsia="Georgia" w:cs="Georgia" w:ascii="Georgia" w:hAnsi="Georgia"/>
          <w:b/>
          <w:sz w:val="28"/>
        </w:rPr>
        <w:t xml:space="preserve">2. "全民族抗战"观念的深化</w:t>
      </w:r>
      <w:bookmarkEnd w:id="29"/>
    </w:p>
    <w:p>
      <w:pPr>
        <w:spacing w:after="210" w:lineRule="auto"/>
      </w:pPr>
      <w:r>
        <w:rPr>
          <w:rFonts w:eastAsia="Georgia" w:cs="Georgia" w:ascii="Georgia" w:hAnsi="Georgia"/>
        </w:rPr>
        <w:t xml:space="preserve">欧美学界近年来越来越重视"全民族抗战"这一概念。这不仅意味着中共与国民党的合作，更意味着全社会各阶层、各地区的广泛参与。</w:t>
      </w:r>
    </w:p>
    <w:p>
      <w:pPr>
        <w:spacing w:after="210" w:lineRule="auto"/>
      </w:pPr>
      <w:r>
        <w:rPr>
          <w:b/>
        </w:rPr>
        <w:t xml:space="preserve">研究意义</w:t>
      </w:r>
      <w:r>
        <w:rPr>
          <w:rFonts w:eastAsia="Georgia" w:cs="Georgia" w:ascii="Georgia" w:hAnsi="Georgia"/>
        </w:rPr>
        <w:t xml:space="preserve">：</w:t>
      </w:r>
    </w:p>
    <w:p>
      <w:pPr>
        <w:numPr>
          <w:ilvl w:val="0"/>
          <w:numId w:val="24"/>
        </w:numPr>
        <w:spacing w:lineRule="auto"/>
      </w:pPr>
      <w:r>
        <w:rPr>
          <w:rFonts w:eastAsia="Georgia" w:cs="Georgia" w:ascii="Georgia" w:hAnsi="Georgia"/>
        </w:rPr>
        <w:t xml:space="preserve">反映了从中共或国民党单一视角向多元视角的转变</w:t>
      </w:r>
    </w:p>
    <w:p>
      <w:pPr>
        <w:numPr>
          <w:ilvl w:val="0"/>
          <w:numId w:val="24"/>
        </w:numPr>
        <w:spacing w:lineRule="auto"/>
      </w:pPr>
      <w:r>
        <w:rPr>
          <w:rFonts w:eastAsia="Georgia" w:cs="Georgia" w:ascii="Georgia" w:hAnsi="Georgia"/>
        </w:rPr>
        <w:t xml:space="preserve">有助于更全面地认识中国抗战的历史特殊性</w:t>
      </w:r>
    </w:p>
    <w:p>
      <w:pPr>
        <w:numPr>
          <w:ilvl w:val="0"/>
          <w:numId w:val="24"/>
        </w:numPr>
        <w:spacing w:lineRule="auto"/>
      </w:pPr>
      <w:r>
        <w:rPr>
          <w:rFonts w:eastAsia="Georgia" w:cs="Georgia" w:ascii="Georgia" w:hAnsi="Georgia"/>
        </w:rPr>
        <w:t xml:space="preserve">便于与世界反法西斯战争的其他战场进行比较</w:t>
      </w:r>
    </w:p>
    <w:p>
      <w:pPr>
        <w:spacing w:line="271" w:before="240" w:lineRule="auto"/>
      </w:pPr>
      <w:bookmarkStart w:id="30" w:name="bm_3_现代国家建设的长时段视角"/>
      <w:r>
        <w:rPr>
          <w:rFonts w:eastAsia="Georgia" w:cs="Georgia" w:ascii="Georgia" w:hAnsi="Georgia"/>
          <w:b/>
          <w:sz w:val="28"/>
        </w:rPr>
        <w:t xml:space="preserve">3. 现代国家建设的长时段视角</w:t>
      </w:r>
      <w:bookmarkEnd w:id="30"/>
    </w:p>
    <w:p>
      <w:pPr>
        <w:spacing w:after="210" w:lineRule="auto"/>
      </w:pPr>
      <w:r>
        <w:rPr>
          <w:rFonts w:eastAsia="Georgia" w:cs="Georgia" w:ascii="Georgia" w:hAnsi="Georgia"/>
        </w:rPr>
        <w:t xml:space="preserve">越来越多的研究者将抗战放在现代中国国家建设的长时段过程中来理解。这种视角强调：</w:t>
      </w:r>
    </w:p>
    <w:p>
      <w:pPr>
        <w:numPr>
          <w:ilvl w:val="0"/>
          <w:numId w:val="25"/>
        </w:numPr>
        <w:spacing w:lineRule="auto"/>
      </w:pPr>
      <w:r>
        <w:rPr>
          <w:rFonts w:eastAsia="Georgia" w:cs="Georgia" w:ascii="Georgia" w:hAnsi="Georgia"/>
        </w:rPr>
        <w:t xml:space="preserve">战时体制与战后制度的连续性</w:t>
      </w:r>
    </w:p>
    <w:p>
      <w:pPr>
        <w:numPr>
          <w:ilvl w:val="0"/>
          <w:numId w:val="25"/>
        </w:numPr>
        <w:spacing w:lineRule="auto"/>
      </w:pPr>
      <w:r>
        <w:rPr>
          <w:rFonts w:eastAsia="Georgia" w:cs="Georgia" w:ascii="Georgia" w:hAnsi="Georgia"/>
        </w:rPr>
        <w:t xml:space="preserve">根据地建设对新中国建立的深层影响</w:t>
      </w:r>
    </w:p>
    <w:p>
      <w:pPr>
        <w:numPr>
          <w:ilvl w:val="0"/>
          <w:numId w:val="25"/>
        </w:numPr>
        <w:spacing w:lineRule="auto"/>
      </w:pPr>
      <w:r>
        <w:rPr>
          <w:rFonts w:eastAsia="Georgia" w:cs="Georgia" w:ascii="Georgia" w:hAnsi="Georgia"/>
        </w:rPr>
        <w:t xml:space="preserve">战争如何塑造了现代中国的国家能力</w:t>
      </w:r>
    </w:p>
    <w:p>
      <w:pPr>
        <w:spacing w:line="271" w:before="240" w:lineRule="auto"/>
      </w:pPr>
      <w:bookmarkStart w:id="31" w:name="二_研究方法的多元化"/>
      <w:r>
        <w:rPr>
          <w:rFonts w:eastAsia="Georgia" w:cs="Georgia" w:ascii="Georgia" w:hAnsi="Georgia"/>
          <w:b/>
          <w:sz w:val="33"/>
        </w:rPr>
        <w:t xml:space="preserve">（二）研究方法的多元化</w:t>
      </w:r>
      <w:bookmarkEnd w:id="31"/>
    </w:p>
    <w:p>
      <w:pPr>
        <w:spacing w:line="271" w:before="240" w:lineRule="auto"/>
      </w:pPr>
      <w:bookmarkStart w:id="32" w:name="bm_1_档案资料的全面利用"/>
      <w:r>
        <w:rPr>
          <w:rFonts w:eastAsia="Georgia" w:cs="Georgia" w:ascii="Georgia" w:hAnsi="Georgia"/>
          <w:b/>
          <w:sz w:val="28"/>
        </w:rPr>
        <w:t xml:space="preserve">1. 档案资料的全面利用</w:t>
      </w:r>
      <w:bookmarkEnd w:id="32"/>
    </w:p>
    <w:p>
      <w:pPr>
        <w:numPr>
          <w:ilvl w:val="0"/>
          <w:numId w:val="26"/>
        </w:numPr>
        <w:spacing w:lineRule="auto"/>
      </w:pPr>
      <w:r>
        <w:rPr>
          <w:rFonts w:eastAsia="Georgia" w:cs="Georgia" w:ascii="Georgia" w:hAnsi="Georgia"/>
        </w:rPr>
        <w:t xml:space="preserve">中共文献档案的系统整理与利用</w:t>
      </w:r>
    </w:p>
    <w:p>
      <w:pPr>
        <w:numPr>
          <w:ilvl w:val="0"/>
          <w:numId w:val="26"/>
        </w:numPr>
        <w:spacing w:lineRule="auto"/>
      </w:pPr>
      <w:r>
        <w:rPr>
          <w:rFonts w:eastAsia="Georgia" w:cs="Georgia" w:ascii="Georgia" w:hAnsi="Georgia"/>
        </w:rPr>
        <w:t xml:space="preserve">国民党档案（包括台湾保存的档案）的开放与应用</w:t>
      </w:r>
    </w:p>
    <w:p>
      <w:pPr>
        <w:numPr>
          <w:ilvl w:val="0"/>
          <w:numId w:val="26"/>
        </w:numPr>
        <w:spacing w:lineRule="auto"/>
      </w:pPr>
      <w:r>
        <w:rPr>
          <w:rFonts w:eastAsia="Georgia" w:cs="Georgia" w:ascii="Georgia" w:hAnsi="Georgia"/>
        </w:rPr>
        <w:t xml:space="preserve">日本防卫省档案、外交档案的发掘利用</w:t>
      </w:r>
    </w:p>
    <w:p>
      <w:pPr>
        <w:numPr>
          <w:ilvl w:val="0"/>
          <w:numId w:val="26"/>
        </w:numPr>
        <w:spacing w:lineRule="auto"/>
      </w:pPr>
      <w:r>
        <w:rPr>
          <w:rFonts w:eastAsia="Georgia" w:cs="Georgia" w:ascii="Georgia" w:hAnsi="Georgia"/>
        </w:rPr>
        <w:t xml:space="preserve">各国驻华使领馆的档案资料</w:t>
      </w:r>
    </w:p>
    <w:p>
      <w:pPr>
        <w:numPr>
          <w:ilvl w:val="0"/>
          <w:numId w:val="26"/>
        </w:numPr>
        <w:spacing w:lineRule="auto"/>
      </w:pPr>
      <w:r>
        <w:rPr>
          <w:rFonts w:eastAsia="Georgia" w:cs="Georgia" w:ascii="Georgia" w:hAnsi="Georgia"/>
        </w:rPr>
        <w:t xml:space="preserve">民间收藏文献与地方档案的发现</w:t>
      </w:r>
    </w:p>
    <w:p>
      <w:pPr>
        <w:spacing w:line="271" w:before="240" w:lineRule="auto"/>
      </w:pPr>
      <w:bookmarkStart w:id="33" w:name="bm_2_口述史方法的应用"/>
      <w:r>
        <w:rPr>
          <w:rFonts w:eastAsia="Georgia" w:cs="Georgia" w:ascii="Georgia" w:hAnsi="Georgia"/>
          <w:b/>
          <w:sz w:val="28"/>
        </w:rPr>
        <w:t xml:space="preserve">2. 口述史方法的应用</w:t>
      </w:r>
      <w:bookmarkEnd w:id="33"/>
    </w:p>
    <w:p>
      <w:pPr>
        <w:numPr>
          <w:ilvl w:val="0"/>
          <w:numId w:val="27"/>
        </w:numPr>
        <w:spacing w:lineRule="auto"/>
      </w:pPr>
      <w:r>
        <w:rPr>
          <w:rFonts w:eastAsia="Georgia" w:cs="Georgia" w:ascii="Georgia" w:hAnsi="Georgia"/>
        </w:rPr>
        <w:t xml:space="preserve">幸存者的口述访问与记忆重现</w:t>
      </w:r>
    </w:p>
    <w:p>
      <w:pPr>
        <w:numPr>
          <w:ilvl w:val="0"/>
          <w:numId w:val="27"/>
        </w:numPr>
        <w:spacing w:lineRule="auto"/>
      </w:pPr>
      <w:r>
        <w:rPr>
          <w:rFonts w:eastAsia="Georgia" w:cs="Georgia" w:ascii="Georgia" w:hAnsi="Georgia"/>
        </w:rPr>
        <w:t xml:space="preserve">士兵、难民、根据地群众的叙述</w:t>
      </w:r>
    </w:p>
    <w:p>
      <w:pPr>
        <w:numPr>
          <w:ilvl w:val="0"/>
          <w:numId w:val="27"/>
        </w:numPr>
        <w:spacing w:lineRule="auto"/>
      </w:pPr>
      <w:r>
        <w:rPr>
          <w:rFonts w:eastAsia="Georgia" w:cs="Georgia" w:ascii="Georgia" w:hAnsi="Georgia"/>
        </w:rPr>
        <w:t xml:space="preserve">对不同社会阶层战争经验的系统收集</w:t>
      </w:r>
    </w:p>
    <w:p>
      <w:pPr>
        <w:numPr>
          <w:ilvl w:val="0"/>
          <w:numId w:val="27"/>
        </w:numPr>
        <w:spacing w:lineRule="auto"/>
      </w:pPr>
      <w:r>
        <w:rPr>
          <w:rFonts w:eastAsia="Georgia" w:cs="Georgia" w:ascii="Georgia" w:hAnsi="Georgia"/>
        </w:rPr>
        <w:t xml:space="preserve">战争创伤的心理学分析</w:t>
      </w:r>
    </w:p>
    <w:p>
      <w:pPr>
        <w:spacing w:line="271" w:before="240" w:lineRule="auto"/>
      </w:pPr>
      <w:bookmarkStart w:id="34" w:name="bm_3_数据库与数字人文的应用"/>
      <w:r>
        <w:rPr>
          <w:rFonts w:eastAsia="Georgia" w:cs="Georgia" w:ascii="Georgia" w:hAnsi="Georgia"/>
          <w:b/>
          <w:sz w:val="28"/>
        </w:rPr>
        <w:t xml:space="preserve">3. 数据库与数字人文的应用</w:t>
      </w:r>
      <w:bookmarkEnd w:id="34"/>
    </w:p>
    <w:p>
      <w:pPr>
        <w:numPr>
          <w:ilvl w:val="0"/>
          <w:numId w:val="28"/>
        </w:numPr>
        <w:spacing w:lineRule="auto"/>
      </w:pPr>
      <w:r>
        <w:rPr>
          <w:rFonts w:eastAsia="Georgia" w:cs="Georgia" w:ascii="Georgia" w:hAnsi="Georgia"/>
        </w:rPr>
        <w:t xml:space="preserve">战役数据、伤亡数据的统计分析</w:t>
      </w:r>
    </w:p>
    <w:p>
      <w:pPr>
        <w:numPr>
          <w:ilvl w:val="0"/>
          <w:numId w:val="28"/>
        </w:numPr>
        <w:spacing w:lineRule="auto"/>
      </w:pPr>
      <w:r>
        <w:rPr>
          <w:rFonts w:eastAsia="Georgia" w:cs="Georgia" w:ascii="Georgia" w:hAnsi="Georgia"/>
        </w:rPr>
        <w:t xml:space="preserve">报刊文献的数字化与文本分析</w:t>
      </w:r>
    </w:p>
    <w:p>
      <w:pPr>
        <w:numPr>
          <w:ilvl w:val="0"/>
          <w:numId w:val="28"/>
        </w:numPr>
        <w:spacing w:lineRule="auto"/>
      </w:pPr>
      <w:r>
        <w:rPr>
          <w:rFonts w:eastAsia="Georgia" w:cs="Georgia" w:ascii="Georgia" w:hAnsi="Georgia"/>
        </w:rPr>
        <w:t xml:space="preserve">人物关系网络的可视化分析</w:t>
      </w:r>
    </w:p>
    <w:p>
      <w:pPr>
        <w:numPr>
          <w:ilvl w:val="0"/>
          <w:numId w:val="28"/>
        </w:numPr>
        <w:spacing w:lineRule="auto"/>
      </w:pPr>
      <w:r>
        <w:rPr>
          <w:rFonts w:eastAsia="Georgia" w:cs="Georgia" w:ascii="Georgia" w:hAnsi="Georgia"/>
        </w:rPr>
        <w:t xml:space="preserve">地理信息系统（GIS）在战争地理分析中的应用</w:t>
      </w:r>
    </w:p>
    <w:p>
      <w:pPr>
        <w:spacing w:line="271" w:before="240" w:lineRule="auto"/>
      </w:pPr>
      <w:bookmarkStart w:id="35" w:name="bm_4_比较研究方法"/>
      <w:r>
        <w:rPr>
          <w:rFonts w:eastAsia="Georgia" w:cs="Georgia" w:ascii="Georgia" w:hAnsi="Georgia"/>
          <w:b/>
          <w:sz w:val="28"/>
        </w:rPr>
        <w:t xml:space="preserve">4. 比较研究方法</w:t>
      </w:r>
      <w:bookmarkEnd w:id="35"/>
    </w:p>
    <w:p>
      <w:pPr>
        <w:numPr>
          <w:ilvl w:val="0"/>
          <w:numId w:val="29"/>
        </w:numPr>
        <w:spacing w:lineRule="auto"/>
      </w:pPr>
      <w:r>
        <w:rPr>
          <w:rFonts w:eastAsia="Georgia" w:cs="Georgia" w:ascii="Georgia" w:hAnsi="Georgia"/>
        </w:rPr>
        <w:t xml:space="preserve">中日对抗战的不同理解与书写的比较</w:t>
      </w:r>
    </w:p>
    <w:p>
      <w:pPr>
        <w:numPr>
          <w:ilvl w:val="0"/>
          <w:numId w:val="29"/>
        </w:numPr>
        <w:spacing w:lineRule="auto"/>
      </w:pPr>
      <w:r>
        <w:rPr>
          <w:rFonts w:eastAsia="Georgia" w:cs="Georgia" w:ascii="Georgia" w:hAnsi="Georgia"/>
        </w:rPr>
        <w:t xml:space="preserve">中国抗战与其他亚洲国家抗击日本侵略的比较</w:t>
      </w:r>
    </w:p>
    <w:p>
      <w:pPr>
        <w:numPr>
          <w:ilvl w:val="0"/>
          <w:numId w:val="29"/>
        </w:numPr>
        <w:spacing w:lineRule="auto"/>
      </w:pPr>
      <w:r>
        <w:rPr>
          <w:rFonts w:eastAsia="Georgia" w:cs="Georgia" w:ascii="Georgia" w:hAnsi="Georgia"/>
        </w:rPr>
        <w:t xml:space="preserve">中国战场与欧洲战场的比较</w:t>
      </w:r>
    </w:p>
    <w:p>
      <w:pPr>
        <w:numPr>
          <w:ilvl w:val="0"/>
          <w:numId w:val="29"/>
        </w:numPr>
        <w:spacing w:lineRule="auto"/>
      </w:pPr>
      <w:r>
        <w:rPr>
          <w:rFonts w:eastAsia="Georgia" w:cs="Georgia" w:ascii="Georgia" w:hAnsi="Georgia"/>
        </w:rPr>
        <w:t xml:space="preserve">正面战场与敌后战场的对比研究</w:t>
      </w:r>
    </w:p>
    <w:p>
      <w:pPr>
        <w:spacing w:line="271" w:before="240" w:lineRule="auto"/>
      </w:pPr>
      <w:bookmarkStart w:id="36" w:name="bm_5_跨学科的理论借鉴"/>
      <w:r>
        <w:rPr>
          <w:rFonts w:eastAsia="Georgia" w:cs="Georgia" w:ascii="Georgia" w:hAnsi="Georgia"/>
          <w:b/>
          <w:sz w:val="28"/>
        </w:rPr>
        <w:t xml:space="preserve">5. 跨学科的理论借鉴</w:t>
      </w:r>
      <w:bookmarkEnd w:id="36"/>
    </w:p>
    <w:p>
      <w:pPr>
        <w:numPr>
          <w:ilvl w:val="0"/>
          <w:numId w:val="30"/>
        </w:numPr>
        <w:spacing w:lineRule="auto"/>
      </w:pPr>
      <w:r>
        <w:rPr>
          <w:rFonts w:eastAsia="Georgia" w:cs="Georgia" w:ascii="Georgia" w:hAnsi="Georgia"/>
        </w:rPr>
        <w:t xml:space="preserve">社会学的社会动员理论</w:t>
      </w:r>
    </w:p>
    <w:p>
      <w:pPr>
        <w:numPr>
          <w:ilvl w:val="0"/>
          <w:numId w:val="30"/>
        </w:numPr>
        <w:spacing w:lineRule="auto"/>
      </w:pPr>
      <w:r>
        <w:rPr>
          <w:rFonts w:eastAsia="Georgia" w:cs="Georgia" w:ascii="Georgia" w:hAnsi="Georgia"/>
        </w:rPr>
        <w:t xml:space="preserve">心理学的创伤与适应理论</w:t>
      </w:r>
    </w:p>
    <w:p>
      <w:pPr>
        <w:numPr>
          <w:ilvl w:val="0"/>
          <w:numId w:val="30"/>
        </w:numPr>
        <w:spacing w:lineRule="auto"/>
      </w:pPr>
      <w:r>
        <w:rPr>
          <w:rFonts w:eastAsia="Georgia" w:cs="Georgia" w:ascii="Georgia" w:hAnsi="Georgia"/>
        </w:rPr>
        <w:t xml:space="preserve">人类学的文化变迁理论</w:t>
      </w:r>
    </w:p>
    <w:p>
      <w:pPr>
        <w:numPr>
          <w:ilvl w:val="0"/>
          <w:numId w:val="30"/>
        </w:numPr>
        <w:spacing w:lineRule="auto"/>
      </w:pPr>
      <w:r>
        <w:rPr>
          <w:rFonts w:eastAsia="Georgia" w:cs="Georgia" w:ascii="Georgia" w:hAnsi="Georgia"/>
        </w:rPr>
        <w:t xml:space="preserve">经济学的制度分析方法</w:t>
      </w:r>
    </w:p>
    <w:p>
      <w:pPr>
        <w:numPr>
          <w:ilvl w:val="0"/>
          <w:numId w:val="30"/>
        </w:numPr>
        <w:spacing w:lineRule="auto"/>
      </w:pPr>
      <w:r>
        <w:rPr>
          <w:rFonts w:eastAsia="Georgia" w:cs="Georgia" w:ascii="Georgia" w:hAnsi="Georgia"/>
        </w:rPr>
        <w:t xml:space="preserve">女性主义理论在性别研究中的应用</w:t>
      </w:r>
    </w:p>
    <w:p>
      <w:pPr>
        <w:spacing w:line="271" w:before="240" w:lineRule="auto"/>
      </w:pPr>
      <w:bookmarkStart w:id="37" w:name="三_国际学术对话的深化"/>
      <w:r>
        <w:rPr>
          <w:rFonts w:eastAsia="Georgia" w:cs="Georgia" w:ascii="Georgia" w:hAnsi="Georgia"/>
          <w:b/>
          <w:sz w:val="33"/>
        </w:rPr>
        <w:t xml:space="preserve">（三）国际学术对话的深化</w:t>
      </w:r>
      <w:bookmarkEnd w:id="37"/>
    </w:p>
    <w:p>
      <w:pPr>
        <w:spacing w:line="271" w:before="240" w:lineRule="auto"/>
      </w:pPr>
      <w:bookmarkStart w:id="38" w:name="bm_1_中日学术交流的多层次发展"/>
      <w:r>
        <w:rPr>
          <w:rFonts w:eastAsia="Georgia" w:cs="Georgia" w:ascii="Georgia" w:hAnsi="Georgia"/>
          <w:b/>
          <w:sz w:val="28"/>
        </w:rPr>
        <w:t xml:space="preserve">1. 中日学术交流的多层次发展</w:t>
      </w:r>
      <w:bookmarkEnd w:id="38"/>
    </w:p>
    <w:p>
      <w:pPr>
        <w:numPr>
          <w:ilvl w:val="0"/>
          <w:numId w:val="31"/>
        </w:numPr>
        <w:spacing w:lineRule="auto"/>
      </w:pPr>
      <w:r>
        <w:rPr>
          <w:rFonts w:eastAsia="Georgia" w:cs="Georgia" w:ascii="Georgia" w:hAnsi="Georgia"/>
        </w:rPr>
        <w:t xml:space="preserve">官方层面：中日历史共同研究项目（2006-2009）的成果转化</w:t>
      </w:r>
    </w:p>
    <w:p>
      <w:pPr>
        <w:numPr>
          <w:ilvl w:val="0"/>
          <w:numId w:val="31"/>
        </w:numPr>
        <w:spacing w:lineRule="auto"/>
      </w:pPr>
      <w:r>
        <w:rPr>
          <w:rFonts w:eastAsia="Georgia" w:cs="Georgia" w:ascii="Georgia" w:hAnsi="Georgia"/>
        </w:rPr>
        <w:t xml:space="preserve">学术层面：中日学者的联合研究与互访</w:t>
      </w:r>
    </w:p>
    <w:p>
      <w:pPr>
        <w:numPr>
          <w:ilvl w:val="0"/>
          <w:numId w:val="31"/>
        </w:numPr>
        <w:spacing w:lineRule="auto"/>
      </w:pPr>
      <w:r>
        <w:rPr>
          <w:rFonts w:eastAsia="Georgia" w:cs="Georgia" w:ascii="Georgia" w:hAnsi="Georgia"/>
        </w:rPr>
        <w:t xml:space="preserve">民间层面：各类国际学术会议的举办</w:t>
      </w:r>
    </w:p>
    <w:p>
      <w:pPr>
        <w:spacing w:after="210" w:lineRule="auto"/>
      </w:pPr>
      <w:r>
        <w:rPr>
          <w:b/>
        </w:rPr>
        <w:t xml:space="preserve">学术成果</w:t>
      </w:r>
      <w:r>
        <w:rPr>
          <w:rFonts w:eastAsia="Georgia" w:cs="Georgia" w:ascii="Georgia" w:hAnsi="Georgia"/>
        </w:rPr>
        <w:t xml:space="preserve">：</w:t>
      </w:r>
    </w:p>
    <w:p>
      <w:pPr>
        <w:numPr>
          <w:ilvl w:val="0"/>
          <w:numId w:val="32"/>
        </w:numPr>
        <w:spacing w:lineRule="auto"/>
      </w:pPr>
      <w:r>
        <w:rPr>
          <w:rFonts w:eastAsia="Georgia" w:cs="Georgia" w:ascii="Georgia" w:hAnsi="Georgia"/>
        </w:rPr>
        <w:t xml:space="preserve">对"侵略"一词的共同认定</w:t>
      </w:r>
    </w:p>
    <w:p>
      <w:pPr>
        <w:numPr>
          <w:ilvl w:val="0"/>
          <w:numId w:val="32"/>
        </w:numPr>
        <w:spacing w:lineRule="auto"/>
      </w:pPr>
      <w:r>
        <w:rPr>
          <w:rFonts w:eastAsia="Georgia" w:cs="Georgia" w:ascii="Georgia" w:hAnsi="Georgia"/>
        </w:rPr>
        <w:t xml:space="preserve">对中共在抗战中作用的重新评价</w:t>
      </w:r>
    </w:p>
    <w:p>
      <w:pPr>
        <w:numPr>
          <w:ilvl w:val="0"/>
          <w:numId w:val="32"/>
        </w:numPr>
        <w:spacing w:lineRule="auto"/>
      </w:pPr>
      <w:r>
        <w:rPr>
          <w:rFonts w:eastAsia="Georgia" w:cs="Georgia" w:ascii="Georgia" w:hAnsi="Georgia"/>
        </w:rPr>
        <w:t xml:space="preserve">对战争伤亡数据的核实与比对</w:t>
      </w:r>
    </w:p>
    <w:p>
      <w:pPr>
        <w:numPr>
          <w:ilvl w:val="0"/>
          <w:numId w:val="32"/>
        </w:numPr>
        <w:spacing w:lineRule="auto"/>
      </w:pPr>
      <w:r>
        <w:rPr>
          <w:rFonts w:eastAsia="Georgia" w:cs="Georgia" w:ascii="Georgia" w:hAnsi="Georgia"/>
        </w:rPr>
        <w:t xml:space="preserve">对战争期间技术与文明交流的新认识</w:t>
      </w:r>
    </w:p>
    <w:p>
      <w:pPr>
        <w:spacing w:line="271" w:before="240" w:lineRule="auto"/>
      </w:pPr>
      <w:bookmarkStart w:id="39" w:name="bm_2_欧美学界的参与与推动"/>
      <w:r>
        <w:rPr>
          <w:rFonts w:eastAsia="Georgia" w:cs="Georgia" w:ascii="Georgia" w:hAnsi="Georgia"/>
          <w:b/>
          <w:sz w:val="28"/>
        </w:rPr>
        <w:t xml:space="preserve">2. 欧美学界的参与与推动</w:t>
      </w:r>
      <w:bookmarkEnd w:id="39"/>
    </w:p>
    <w:p>
      <w:pPr>
        <w:numPr>
          <w:ilvl w:val="0"/>
          <w:numId w:val="33"/>
        </w:numPr>
        <w:spacing w:lineRule="auto"/>
      </w:pPr>
      <w:r>
        <w:rPr>
          <w:rFonts w:eastAsia="Georgia" w:cs="Georgia" w:ascii="Georgia" w:hAnsi="Georgia"/>
        </w:rPr>
        <w:t xml:space="preserve">哈佛大学傅高义领导的中日美三国学者合作研究</w:t>
      </w:r>
    </w:p>
    <w:p>
      <w:pPr>
        <w:numPr>
          <w:ilvl w:val="0"/>
          <w:numId w:val="33"/>
        </w:numPr>
        <w:spacing w:lineRule="auto"/>
      </w:pPr>
      <w:r>
        <w:rPr>
          <w:rFonts w:eastAsia="Georgia" w:cs="Georgia" w:ascii="Georgia" w:hAnsi="Georgia"/>
        </w:rPr>
        <w:t xml:space="preserve">欧美学者关于中国战场重要性的强调</w:t>
      </w:r>
    </w:p>
    <w:p>
      <w:pPr>
        <w:numPr>
          <w:ilvl w:val="0"/>
          <w:numId w:val="33"/>
        </w:numPr>
        <w:spacing w:lineRule="auto"/>
      </w:pPr>
      <w:r>
        <w:rPr>
          <w:rFonts w:eastAsia="Georgia" w:cs="Georgia" w:ascii="Georgia" w:hAnsi="Georgia"/>
        </w:rPr>
        <w:t xml:space="preserve">对"全球视野下的二战"叙事的重构</w:t>
      </w:r>
    </w:p>
    <w:p>
      <w:pPr>
        <w:numPr>
          <w:ilvl w:val="0"/>
          <w:numId w:val="33"/>
        </w:numPr>
        <w:spacing w:lineRule="auto"/>
      </w:pPr>
      <w:r>
        <w:rPr>
          <w:rFonts w:eastAsia="Georgia" w:cs="Georgia" w:ascii="Georgia" w:hAnsi="Georgia"/>
        </w:rPr>
        <w:t xml:space="preserve">西方新视角（后殖民主义、文化研究等）的引入</w:t>
      </w:r>
    </w:p>
    <w:p>
      <w:pPr>
        <w:spacing w:line="271" w:before="240" w:lineRule="auto"/>
      </w:pPr>
      <w:bookmarkStart w:id="40" w:name="bm_3_港台与海外华人学者的贡献"/>
      <w:r>
        <w:rPr>
          <w:rFonts w:eastAsia="Georgia" w:cs="Georgia" w:ascii="Georgia" w:hAnsi="Georgia"/>
          <w:b/>
          <w:sz w:val="28"/>
        </w:rPr>
        <w:t xml:space="preserve">3. 港台与海外华人学者的贡献</w:t>
      </w:r>
      <w:bookmarkEnd w:id="40"/>
    </w:p>
    <w:p>
      <w:pPr>
        <w:numPr>
          <w:ilvl w:val="0"/>
          <w:numId w:val="34"/>
        </w:numPr>
        <w:spacing w:lineRule="auto"/>
      </w:pPr>
      <w:r>
        <w:rPr>
          <w:rFonts w:eastAsia="Georgia" w:cs="Georgia" w:ascii="Georgia" w:hAnsi="Georgia"/>
        </w:rPr>
        <w:t xml:space="preserve">不同政治背景下对抗战历史的诠释</w:t>
      </w:r>
    </w:p>
    <w:p>
      <w:pPr>
        <w:numPr>
          <w:ilvl w:val="0"/>
          <w:numId w:val="34"/>
        </w:numPr>
        <w:spacing w:lineRule="auto"/>
      </w:pPr>
      <w:r>
        <w:rPr>
          <w:rFonts w:eastAsia="Georgia" w:cs="Georgia" w:ascii="Georgia" w:hAnsi="Georgia"/>
        </w:rPr>
        <w:t xml:space="preserve">海外档案与文献的发掘</w:t>
      </w:r>
    </w:p>
    <w:p>
      <w:pPr>
        <w:numPr>
          <w:ilvl w:val="0"/>
          <w:numId w:val="34"/>
        </w:numPr>
        <w:spacing w:lineRule="auto"/>
      </w:pPr>
      <w:r>
        <w:rPr>
          <w:rFonts w:eastAsia="Georgia" w:cs="Georgia" w:ascii="Georgia" w:hAnsi="Georgia"/>
        </w:rPr>
        <w:t xml:space="preserve">新的学术视角与理论框架的引入</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四_主要研究成果的横向对比分析"/>
      <w:r>
        <w:rPr>
          <w:rFonts w:eastAsia="Georgia" w:cs="Georgia" w:ascii="Georgia" w:hAnsi="Georgia"/>
          <w:b/>
          <w:sz w:val="42"/>
        </w:rPr>
        <w:t xml:space="preserve">四、主要研究成果的横向对比分析</w:t>
      </w:r>
      <w:bookmarkEnd w:id="41"/>
    </w:p>
    <w:p>
      <w:pPr>
        <w:spacing w:line="271" w:before="240" w:lineRule="auto"/>
      </w:pPr>
      <w:bookmarkStart w:id="42" w:name="一_研究领域的覆盖广度"/>
      <w:r>
        <w:rPr>
          <w:rFonts w:eastAsia="Georgia" w:cs="Georgia" w:ascii="Georgia" w:hAnsi="Georgia"/>
          <w:b/>
          <w:sz w:val="33"/>
        </w:rPr>
        <w:t xml:space="preserve">（一）研究领域的覆盖广度</w:t>
      </w:r>
      <w:bookmarkEnd w:id="42"/>
    </w:p>
    <w:p>
      <w:pPr>
        <w:spacing w:after="210" w:lineRule="auto"/>
      </w:pPr>
      <w:r>
        <w:rPr>
          <w:rFonts w:eastAsia="Georgia" w:cs="Georgia" w:ascii="Georgia" w:hAnsi="Georgia"/>
        </w:rPr>
        <w:t xml:space="preserve">将近年来的抗战史研究成果按研究领域分类，呈现出以下特点：</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研究领域</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传统研究深度</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新研究动向</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国际关注度</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军事战争</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深厚积累</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微观战役分析、伤亡数据统计</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很高</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政治制度</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深厚积累</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决策过程分析、地方政治实践</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高</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外交关系</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深厚积累</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全球视野、技术合作、盟国摩擦</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很高</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经济制度</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中等积累</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根据地经济、通货膨胀影响、战后重建</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中等</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社会生活</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薄弱积累</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迅速扩展</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中等</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文化思想</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中等积累</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记忆史、概念史、阅读史</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中等</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性别妇女</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较弱积累</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快速发展</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中等</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医疗卫生</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很弱积累</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新兴热点</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低</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个体经验</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很弱积累</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新兴热点</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低</w:t>
            </w:r>
          </w:p>
        </w:tc>
      </w:tr>
    </w:tbl>
    <w:p>
      <w:pPr>
        <w:spacing w:lineRule="auto"/>
      </w:pPr>
    </w:p>
    <w:p>
      <w:pPr>
        <w:spacing w:line="271" w:before="240" w:lineRule="auto"/>
      </w:pPr>
      <w:bookmarkStart w:id="43" w:name="二_研究视角的多样性"/>
      <w:r>
        <w:rPr>
          <w:rFonts w:eastAsia="Georgia" w:cs="Georgia" w:ascii="Georgia" w:hAnsi="Georgia"/>
          <w:b/>
          <w:sz w:val="33"/>
        </w:rPr>
        <w:t xml:space="preserve">（二）研究视角的多样性</w:t>
      </w:r>
      <w:bookmarkEnd w:id="43"/>
    </w:p>
    <w:p>
      <w:pPr>
        <w:spacing w:after="210" w:lineRule="auto"/>
      </w:pPr>
      <w:r>
        <w:rPr>
          <w:b/>
        </w:rPr>
        <w:t xml:space="preserve">宏观层面</w:t>
      </w:r>
      <w:r>
        <w:rPr>
          <w:rFonts w:eastAsia="Georgia" w:cs="Georgia" w:ascii="Georgia" w:hAnsi="Georgia"/>
        </w:rPr>
        <w:t xml:space="preserve">：国家、民族、全球战争的视角</w:t>
      </w:r>
      <w:r>
        <w:rPr/>
        <w:br w:type="textWrapping"/>
      </w:r>
      <w:r>
        <w:rPr>
          <w:b/>
        </w:rPr>
        <w:t xml:space="preserve">中观层面</w:t>
      </w:r>
      <w:r>
        <w:rPr>
          <w:rFonts w:eastAsia="Georgia" w:cs="Georgia" w:ascii="Georgia" w:hAnsi="Georgia"/>
        </w:rPr>
        <w:t xml:space="preserve">：地区、阶层、组织的视角</w:t>
      </w:r>
      <w:r>
        <w:rPr/>
        <w:br w:type="textWrapping"/>
      </w:r>
      <w:r>
        <w:rPr>
          <w:b/>
        </w:rPr>
        <w:t xml:space="preserve">微观层面</w:t>
      </w:r>
      <w:r>
        <w:rPr>
          <w:rFonts w:eastAsia="Georgia" w:cs="Georgia" w:ascii="Georgia" w:hAnsi="Georgia"/>
        </w:rPr>
        <w:t xml:space="preserve">：个人、家庭、日常生活的视角</w:t>
      </w:r>
    </w:p>
    <w:p>
      <w:pPr>
        <w:spacing w:after="210" w:lineRule="auto"/>
      </w:pPr>
      <w:r>
        <w:rPr>
          <w:rFonts w:eastAsia="Georgia" w:cs="Georgia" w:ascii="Georgia" w:hAnsi="Georgia"/>
        </w:rPr>
        <w:t xml:space="preserve">这三个层面的研究已形成相互补充的关系，使得对1937-1949年历史的理解更加立体而全面。</w:t>
      </w:r>
    </w:p>
    <w:p>
      <w:pPr>
        <w:spacing w:line="271" w:before="240" w:lineRule="auto"/>
      </w:pPr>
      <w:bookmarkStart w:id="44" w:name="三_理论运用的差异"/>
      <w:r>
        <w:rPr>
          <w:rFonts w:eastAsia="Georgia" w:cs="Georgia" w:ascii="Georgia" w:hAnsi="Georgia"/>
          <w:b/>
          <w:sz w:val="33"/>
        </w:rPr>
        <w:t xml:space="preserve">（三）理论运用的差异</w:t>
      </w:r>
      <w:bookmarkEnd w:id="4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理论框架</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运用领域</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代表学者</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学术贡献</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新文化史</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全方位应用</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李里峰、桑兵</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方法论创新</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社会动员理论</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根据地研究</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周锡瑞、方德万</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解释力增强</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现代国家建设理论</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制度与政策研究</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米特等</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深化历史认识</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记忆理论</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战争记忆研究</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各大学研究者</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新视角开启</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性别理论</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妇女与性别研究</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新兴学者</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拓展研究面向</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环境史视角</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城市规划与生态</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新兴研究</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交叉学科融合</w:t>
            </w:r>
          </w:p>
        </w:tc>
      </w:tr>
    </w:tbl>
    <w:p>
      <w:pPr>
        <w:spacing w:lineRule="auto"/>
      </w:pPr>
    </w:p>
    <w:p>
      <w:pPr>
        <w:spacing w:line="271" w:before="240" w:lineRule="auto"/>
      </w:pPr>
      <w:bookmarkStart w:id="45" w:name="四_地域与阶层覆盖的扩展"/>
      <w:r>
        <w:rPr>
          <w:rFonts w:eastAsia="Georgia" w:cs="Georgia" w:ascii="Georgia" w:hAnsi="Georgia"/>
          <w:b/>
          <w:sz w:val="33"/>
        </w:rPr>
        <w:t xml:space="preserve">（四）地域与阶层覆盖的扩展</w:t>
      </w:r>
      <w:bookmarkEnd w:id="45"/>
    </w:p>
    <w:p>
      <w:pPr>
        <w:spacing w:after="210" w:lineRule="auto"/>
      </w:pPr>
      <w:r>
        <w:rPr>
          <w:b/>
        </w:rPr>
        <w:t xml:space="preserve">地域覆盖</w:t>
      </w:r>
      <w:r>
        <w:rPr>
          <w:rFonts w:eastAsia="Georgia" w:cs="Georgia" w:ascii="Georgia" w:hAnsi="Georgia"/>
        </w:rPr>
        <w:t xml:space="preserve">：</w:t>
      </w:r>
    </w:p>
    <w:p>
      <w:pPr>
        <w:numPr>
          <w:ilvl w:val="0"/>
          <w:numId w:val="35"/>
        </w:numPr>
        <w:spacing w:lineRule="auto"/>
      </w:pPr>
      <w:r>
        <w:rPr>
          <w:rFonts w:eastAsia="Georgia" w:cs="Georgia" w:ascii="Georgia" w:hAnsi="Georgia"/>
        </w:rPr>
        <w:t xml:space="preserve">由传统的"大后方"（陪都重庆及内地）向国统区全面覆盖</w:t>
      </w:r>
    </w:p>
    <w:p>
      <w:pPr>
        <w:numPr>
          <w:ilvl w:val="0"/>
          <w:numId w:val="35"/>
        </w:numPr>
        <w:spacing w:lineRule="auto"/>
      </w:pPr>
      <w:r>
        <w:rPr>
          <w:rFonts w:eastAsia="Georgia" w:cs="Georgia" w:ascii="Georgia" w:hAnsi="Georgia"/>
        </w:rPr>
        <w:t xml:space="preserve">由敌后根据地的老区向新解放区扩展</w:t>
      </w:r>
    </w:p>
    <w:p>
      <w:pPr>
        <w:numPr>
          <w:ilvl w:val="0"/>
          <w:numId w:val="35"/>
        </w:numPr>
        <w:spacing w:lineRule="auto"/>
      </w:pPr>
      <w:r>
        <w:rPr>
          <w:rFonts w:eastAsia="Georgia" w:cs="Georgia" w:ascii="Georgia" w:hAnsi="Georgia"/>
        </w:rPr>
        <w:t xml:space="preserve">由沦陷区的重点城市向农村地区覆盖</w:t>
      </w:r>
    </w:p>
    <w:p>
      <w:pPr>
        <w:numPr>
          <w:ilvl w:val="0"/>
          <w:numId w:val="35"/>
        </w:numPr>
        <w:spacing w:lineRule="auto"/>
      </w:pPr>
      <w:r>
        <w:rPr>
          <w:rFonts w:eastAsia="Georgia" w:cs="Georgia" w:ascii="Georgia" w:hAnsi="Georgia"/>
        </w:rPr>
        <w:t xml:space="preserve">国际维度的加入（美国、苏联、日本本土等）</w:t>
      </w:r>
    </w:p>
    <w:p>
      <w:pPr>
        <w:spacing w:after="210" w:lineRule="auto"/>
      </w:pPr>
      <w:r>
        <w:rPr>
          <w:b/>
        </w:rPr>
        <w:t xml:space="preserve">阶层覆盖</w:t>
      </w:r>
      <w:r>
        <w:rPr>
          <w:rFonts w:eastAsia="Georgia" w:cs="Georgia" w:ascii="Georgia" w:hAnsi="Georgia"/>
        </w:rPr>
        <w:t xml:space="preserve">：</w:t>
      </w:r>
    </w:p>
    <w:p>
      <w:pPr>
        <w:numPr>
          <w:ilvl w:val="0"/>
          <w:numId w:val="36"/>
        </w:numPr>
        <w:spacing w:lineRule="auto"/>
      </w:pPr>
      <w:r>
        <w:rPr>
          <w:rFonts w:eastAsia="Georgia" w:cs="Georgia" w:ascii="Georgia" w:hAnsi="Georgia"/>
        </w:rPr>
        <w:t xml:space="preserve">由精英（政治领导人、军事将领、学者文人）向中等阶层和普通民众扩展</w:t>
      </w:r>
    </w:p>
    <w:p>
      <w:pPr>
        <w:numPr>
          <w:ilvl w:val="0"/>
          <w:numId w:val="36"/>
        </w:numPr>
        <w:spacing w:lineRule="auto"/>
      </w:pPr>
      <w:r>
        <w:rPr>
          <w:rFonts w:eastAsia="Georgia" w:cs="Georgia" w:ascii="Georgia" w:hAnsi="Georgia"/>
        </w:rPr>
        <w:t xml:space="preserve">由男性中心向妇女、儿童、少数民族等边缘群体覆盖</w:t>
      </w:r>
    </w:p>
    <w:p>
      <w:pPr>
        <w:numPr>
          <w:ilvl w:val="0"/>
          <w:numId w:val="36"/>
        </w:numPr>
        <w:spacing w:lineRule="auto"/>
      </w:pPr>
      <w:r>
        <w:rPr>
          <w:rFonts w:eastAsia="Georgia" w:cs="Georgia" w:ascii="Georgia" w:hAnsi="Georgia"/>
        </w:rPr>
        <w:t xml:space="preserve">由城市向农村社会覆盖</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6" w:name="五_当前研究存在的主要问题与不足"/>
      <w:r>
        <w:rPr>
          <w:rFonts w:eastAsia="Georgia" w:cs="Georgia" w:ascii="Georgia" w:hAnsi="Georgia"/>
          <w:b/>
          <w:sz w:val="42"/>
        </w:rPr>
        <w:t xml:space="preserve">五、当前研究存在的主要问题与不足</w:t>
      </w:r>
      <w:bookmarkEnd w:id="46"/>
    </w:p>
    <w:p>
      <w:pPr>
        <w:spacing w:line="271" w:before="240" w:lineRule="auto"/>
      </w:pPr>
      <w:bookmarkStart w:id="47" w:name="一_研究的不平衡问题"/>
      <w:r>
        <w:rPr>
          <w:rFonts w:eastAsia="Georgia" w:cs="Georgia" w:ascii="Georgia" w:hAnsi="Georgia"/>
          <w:b/>
          <w:sz w:val="33"/>
        </w:rPr>
        <w:t xml:space="preserve">（一）研究的不平衡问题</w:t>
      </w:r>
      <w:bookmarkEnd w:id="47"/>
    </w:p>
    <w:p>
      <w:pPr>
        <w:spacing w:line="271" w:before="240" w:lineRule="auto"/>
      </w:pPr>
      <w:bookmarkStart w:id="48" w:name="bm_1_领域间的发展不平衡"/>
      <w:r>
        <w:rPr>
          <w:rFonts w:eastAsia="Georgia" w:cs="Georgia" w:ascii="Georgia" w:hAnsi="Georgia"/>
          <w:b/>
          <w:sz w:val="28"/>
        </w:rPr>
        <w:t xml:space="preserve">1. 领域间的发展不平衡</w:t>
      </w:r>
      <w:bookmarkEnd w:id="48"/>
    </w:p>
    <w:p>
      <w:pPr>
        <w:spacing w:after="210" w:lineRule="auto"/>
      </w:pPr>
      <w:r>
        <w:rPr>
          <w:rFonts w:eastAsia="Georgia" w:cs="Georgia" w:ascii="Georgia" w:hAnsi="Georgia"/>
        </w:rPr>
        <w:t xml:space="preserve">虽然研究领域已大幅扩展，但不同领域之间的发展水平仍存在明显差异。军事政治外交史研究已相当成熟，而医疗卫生、环境、城市研究等仍处于初期阶段。特别是：</w:t>
      </w:r>
    </w:p>
    <w:p>
      <w:pPr>
        <w:numPr>
          <w:ilvl w:val="0"/>
          <w:numId w:val="37"/>
        </w:numPr>
        <w:spacing w:lineRule="auto"/>
      </w:pPr>
      <w:r>
        <w:rPr>
          <w:rFonts w:eastAsia="Georgia" w:cs="Georgia" w:ascii="Georgia" w:hAnsi="Georgia"/>
        </w:rPr>
        <w:t xml:space="preserve">关于战争对自然生态环境的影响研究甚少</w:t>
      </w:r>
    </w:p>
    <w:p>
      <w:pPr>
        <w:numPr>
          <w:ilvl w:val="0"/>
          <w:numId w:val="37"/>
        </w:numPr>
        <w:spacing w:lineRule="auto"/>
      </w:pPr>
      <w:r>
        <w:rPr>
          <w:rFonts w:eastAsia="Georgia" w:cs="Georgia" w:ascii="Georgia" w:hAnsi="Georgia"/>
        </w:rPr>
        <w:t xml:space="preserve">关于战时人口流动与传染病传播的系统研究较少</w:t>
      </w:r>
    </w:p>
    <w:p>
      <w:pPr>
        <w:numPr>
          <w:ilvl w:val="0"/>
          <w:numId w:val="37"/>
        </w:numPr>
        <w:spacing w:lineRule="auto"/>
      </w:pPr>
      <w:r>
        <w:rPr>
          <w:rFonts w:eastAsia="Georgia" w:cs="Georgia" w:ascii="Georgia" w:hAnsi="Georgia"/>
        </w:rPr>
        <w:t xml:space="preserve">关于沦陷区普通民众日常生活的微观研究不足</w:t>
      </w:r>
    </w:p>
    <w:p>
      <w:pPr>
        <w:spacing w:line="271" w:before="240" w:lineRule="auto"/>
      </w:pPr>
      <w:bookmarkStart w:id="49" w:name="bm_2_地域间的发展不平衡"/>
      <w:r>
        <w:rPr>
          <w:rFonts w:eastAsia="Georgia" w:cs="Georgia" w:ascii="Georgia" w:hAnsi="Georgia"/>
          <w:b/>
          <w:sz w:val="28"/>
        </w:rPr>
        <w:t xml:space="preserve">2. 地域间的发展不平衡</w:t>
      </w:r>
      <w:bookmarkEnd w:id="49"/>
    </w:p>
    <w:p>
      <w:pPr>
        <w:spacing w:after="210" w:lineRule="auto"/>
      </w:pPr>
      <w:r>
        <w:rPr>
          <w:rFonts w:eastAsia="Georgia" w:cs="Georgia" w:ascii="Georgia" w:hAnsi="Georgia"/>
        </w:rPr>
        <w:t xml:space="preserve">研究集中于国民党政治与国民党控制的地区，而对华中、华南等抗日根据地地方实践的研究仍不够深入。对少数民族地区抗战的研究更是极为薄弱。</w:t>
      </w:r>
    </w:p>
    <w:p>
      <w:pPr>
        <w:spacing w:line="271" w:before="240" w:lineRule="auto"/>
      </w:pPr>
      <w:bookmarkStart w:id="50" w:name="bm_3_时间段的发展不平衡"/>
      <w:r>
        <w:rPr>
          <w:rFonts w:eastAsia="Georgia" w:cs="Georgia" w:ascii="Georgia" w:hAnsi="Georgia"/>
          <w:b/>
          <w:sz w:val="28"/>
        </w:rPr>
        <w:t xml:space="preserve">3. 时间段的发展不平衡</w:t>
      </w:r>
      <w:bookmarkEnd w:id="50"/>
    </w:p>
    <w:p>
      <w:pPr>
        <w:spacing w:after="210" w:lineRule="auto"/>
      </w:pPr>
      <w:r>
        <w:rPr>
          <w:rFonts w:eastAsia="Georgia" w:cs="Georgia" w:ascii="Georgia" w:hAnsi="Georgia"/>
        </w:rPr>
        <w:t xml:space="preserve">对1937-1941年的研究相对充分，而对1942-1945年的研究，特别是对战争最后阶段的研究相对薄弱。对1945-1949年战后重建时期的研究仍然不够深入。</w:t>
      </w:r>
    </w:p>
    <w:p>
      <w:pPr>
        <w:spacing w:line="271" w:before="240" w:lineRule="auto"/>
      </w:pPr>
      <w:bookmarkStart w:id="51" w:name="二_理论与方法的深度问题"/>
      <w:r>
        <w:rPr>
          <w:rFonts w:eastAsia="Georgia" w:cs="Georgia" w:ascii="Georgia" w:hAnsi="Georgia"/>
          <w:b/>
          <w:sz w:val="33"/>
        </w:rPr>
        <w:t xml:space="preserve">（二）理论与方法的深度问题</w:t>
      </w:r>
      <w:bookmarkEnd w:id="51"/>
    </w:p>
    <w:p>
      <w:pPr>
        <w:spacing w:line="271" w:before="240" w:lineRule="auto"/>
      </w:pPr>
      <w:bookmarkStart w:id="52" w:name="bm_1_新视角的理论化程度不足"/>
      <w:r>
        <w:rPr>
          <w:rFonts w:eastAsia="Georgia" w:cs="Georgia" w:ascii="Georgia" w:hAnsi="Georgia"/>
          <w:b/>
          <w:sz w:val="28"/>
        </w:rPr>
        <w:t xml:space="preserve">1. 新视角的理论化程度不足</w:t>
      </w:r>
      <w:bookmarkEnd w:id="52"/>
    </w:p>
    <w:p>
      <w:pPr>
        <w:spacing w:after="210" w:lineRule="auto"/>
      </w:pPr>
      <w:r>
        <w:rPr>
          <w:rFonts w:eastAsia="Georgia" w:cs="Georgia" w:ascii="Georgia" w:hAnsi="Georgia"/>
        </w:rPr>
        <w:t xml:space="preserve">许多新视角（如记忆史、概念史）的引入还较多停留于具体个案研究，缺乏更深层的理论建构。对这些方法为什么能揭示传统方法所忽视的东西，其理论基础是什么，还需要进一步阐明。</w:t>
      </w:r>
    </w:p>
    <w:p>
      <w:pPr>
        <w:spacing w:line="271" w:before="240" w:lineRule="auto"/>
      </w:pPr>
      <w:bookmarkStart w:id="53" w:name="bm_2_跨学科研究的深度不足"/>
      <w:r>
        <w:rPr>
          <w:rFonts w:eastAsia="Georgia" w:cs="Georgia" w:ascii="Georgia" w:hAnsi="Georgia"/>
          <w:b/>
          <w:sz w:val="28"/>
        </w:rPr>
        <w:t xml:space="preserve">2. 跨学科研究的深度不足</w:t>
      </w:r>
      <w:bookmarkEnd w:id="53"/>
    </w:p>
    <w:p>
      <w:pPr>
        <w:spacing w:after="210" w:lineRule="auto"/>
      </w:pPr>
      <w:r>
        <w:rPr>
          <w:rFonts w:eastAsia="Georgia" w:cs="Georgia" w:ascii="Georgia" w:hAnsi="Georgia"/>
        </w:rPr>
        <w:t xml:space="preserve">虽然跨学科合作已成为趋势，但许多跨学科研究还停留于浅层借鉴，未能充分整合不同学科的深层理论与方法。</w:t>
      </w:r>
    </w:p>
    <w:p>
      <w:pPr>
        <w:spacing w:line="271" w:before="240" w:lineRule="auto"/>
      </w:pPr>
      <w:bookmarkStart w:id="54" w:name="bm_3_定量与定性研究的结合问题"/>
      <w:r>
        <w:rPr>
          <w:rFonts w:eastAsia="Georgia" w:cs="Georgia" w:ascii="Georgia" w:hAnsi="Georgia"/>
          <w:b/>
          <w:sz w:val="28"/>
        </w:rPr>
        <w:t xml:space="preserve">3. 定量与定性研究的结合问题</w:t>
      </w:r>
      <w:bookmarkEnd w:id="54"/>
    </w:p>
    <w:p>
      <w:pPr>
        <w:spacing w:after="210" w:lineRule="auto"/>
      </w:pPr>
      <w:r>
        <w:rPr>
          <w:rFonts w:eastAsia="Georgia" w:cs="Georgia" w:ascii="Georgia" w:hAnsi="Georgia"/>
        </w:rPr>
        <w:t xml:space="preserve">在数据库建设与数字人文应用方面的投入仍显不足。大量的定性研究还缺乏定量数据的支撑。</w:t>
      </w:r>
    </w:p>
    <w:p>
      <w:pPr>
        <w:spacing w:line="271" w:before="240" w:lineRule="auto"/>
      </w:pPr>
      <w:bookmarkStart w:id="55" w:name="三_国际对话中的话语权问题"/>
      <w:r>
        <w:rPr>
          <w:rFonts w:eastAsia="Georgia" w:cs="Georgia" w:ascii="Georgia" w:hAnsi="Georgia"/>
          <w:b/>
          <w:sz w:val="33"/>
        </w:rPr>
        <w:t xml:space="preserve">（三）国际对话中的话语权问题</w:t>
      </w:r>
      <w:bookmarkEnd w:id="55"/>
    </w:p>
    <w:p>
      <w:pPr>
        <w:spacing w:after="210" w:lineRule="auto"/>
      </w:pPr>
      <w:r>
        <w:rPr>
          <w:rFonts w:eastAsia="Georgia" w:cs="Georgia" w:ascii="Georgia" w:hAnsi="Georgia"/>
        </w:rPr>
        <w:t xml:space="preserve">虽然中外学者的交流已大幅增进，但中国学者在国际学术对话中的话语权仍然不均衡。某些重要的中国学术成果在国际学术界的影响力仍然有限，中国学者对国际学术议程的塑造能力仍需加强。</w:t>
      </w:r>
    </w:p>
    <w:p>
      <w:pPr>
        <w:spacing w:line="271" w:before="240" w:lineRule="auto"/>
      </w:pPr>
      <w:bookmarkStart w:id="56" w:name="四_档案与文献的开放与利用问题"/>
      <w:r>
        <w:rPr>
          <w:rFonts w:eastAsia="Georgia" w:cs="Georgia" w:ascii="Georgia" w:hAnsi="Georgia"/>
          <w:b/>
          <w:sz w:val="33"/>
        </w:rPr>
        <w:t xml:space="preserve">（四）档案与文献的开放与利用问题</w:t>
      </w:r>
      <w:bookmarkEnd w:id="56"/>
    </w:p>
    <w:p>
      <w:pPr>
        <w:spacing w:after="210" w:lineRule="auto"/>
      </w:pPr>
      <w:r>
        <w:rPr>
          <w:rFonts w:eastAsia="Georgia" w:cs="Georgia" w:ascii="Georgia" w:hAnsi="Georgia"/>
        </w:rPr>
        <w:t xml:space="preserve">某些重要的历史文献仍未充分开放，限制了相关研究的深入。特别是：</w:t>
      </w:r>
    </w:p>
    <w:p>
      <w:pPr>
        <w:numPr>
          <w:ilvl w:val="0"/>
          <w:numId w:val="38"/>
        </w:numPr>
        <w:spacing w:lineRule="auto"/>
      </w:pPr>
      <w:r>
        <w:rPr>
          <w:rFonts w:eastAsia="Georgia" w:cs="Georgia" w:ascii="Georgia" w:hAnsi="Georgia"/>
        </w:rPr>
        <w:t xml:space="preserve">国民党中央委员会档案的完全开放</w:t>
      </w:r>
    </w:p>
    <w:p>
      <w:pPr>
        <w:numPr>
          <w:ilvl w:val="0"/>
          <w:numId w:val="38"/>
        </w:numPr>
        <w:spacing w:lineRule="auto"/>
      </w:pPr>
      <w:r>
        <w:rPr>
          <w:rFonts w:eastAsia="Georgia" w:cs="Georgia" w:ascii="Georgia" w:hAnsi="Georgia"/>
        </w:rPr>
        <w:t xml:space="preserve">日本军事机构档案的进一步开放</w:t>
      </w:r>
    </w:p>
    <w:p>
      <w:pPr>
        <w:numPr>
          <w:ilvl w:val="0"/>
          <w:numId w:val="38"/>
        </w:numPr>
        <w:spacing w:lineRule="auto"/>
      </w:pPr>
      <w:r>
        <w:rPr>
          <w:rFonts w:eastAsia="Georgia" w:cs="Georgia" w:ascii="Georgia" w:hAnsi="Georgia"/>
        </w:rPr>
        <w:t xml:space="preserve">苏联档案中涉及中国的部分</w:t>
      </w:r>
    </w:p>
    <w:p>
      <w:pPr>
        <w:numPr>
          <w:ilvl w:val="0"/>
          <w:numId w:val="38"/>
        </w:numPr>
        <w:spacing w:lineRule="auto"/>
      </w:pPr>
      <w:r>
        <w:rPr>
          <w:rFonts w:eastAsia="Georgia" w:cs="Georgia" w:ascii="Georgia" w:hAnsi="Georgia"/>
        </w:rPr>
        <w:t xml:space="preserve">民间收藏文献的系统整理</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7" w:name="六_最具研究潜力与研究空间的前沿选题预测"/>
      <w:r>
        <w:rPr>
          <w:rFonts w:eastAsia="Georgia" w:cs="Georgia" w:ascii="Georgia" w:hAnsi="Georgia"/>
          <w:b/>
          <w:sz w:val="42"/>
        </w:rPr>
        <w:t xml:space="preserve">六、最具研究潜力与研究空间的前沿选题预测</w:t>
      </w:r>
      <w:bookmarkEnd w:id="57"/>
    </w:p>
    <w:p>
      <w:pPr>
        <w:spacing w:line="271" w:before="240" w:lineRule="auto"/>
      </w:pPr>
      <w:bookmarkStart w:id="58" w:name="一_战争与现代化_抗战对中国社会转型的深层影响"/>
      <w:r>
        <w:rPr>
          <w:rFonts w:eastAsia="Georgia" w:cs="Georgia" w:ascii="Georgia" w:hAnsi="Georgia"/>
          <w:b/>
          <w:sz w:val="33"/>
        </w:rPr>
        <w:t xml:space="preserve">（一）战争与现代化：抗战对中国社会转型的深层影响</w:t>
      </w:r>
      <w:bookmarkEnd w:id="58"/>
    </w:p>
    <w:p>
      <w:pPr>
        <w:spacing w:line="271" w:before="240" w:lineRule="auto"/>
      </w:pPr>
      <w:bookmarkStart w:id="59" w:name="bm_1_选题背景"/>
      <w:r>
        <w:rPr>
          <w:rFonts w:eastAsia="Georgia" w:cs="Georgia" w:ascii="Georgia" w:hAnsi="Georgia"/>
          <w:b/>
          <w:sz w:val="28"/>
        </w:rPr>
        <w:t xml:space="preserve">1. 选题背景</w:t>
      </w:r>
      <w:bookmarkEnd w:id="59"/>
    </w:p>
    <w:p>
      <w:pPr>
        <w:spacing w:after="210" w:lineRule="auto"/>
      </w:pPr>
      <w:r>
        <w:rPr>
          <w:rFonts w:eastAsia="Georgia" w:cs="Georgia" w:ascii="Georgia" w:hAnsi="Georgia"/>
        </w:rPr>
        <w:t xml:space="preserve">传统研究多关注抗战本身的进程与胜负，而对抗战如何塑造现代中国社会结构的长期影响关注不足。这一选题涉及一个根本性的历史问题：抗日战争是中国通往现代化的必经之路吗？</w:t>
      </w:r>
    </w:p>
    <w:p>
      <w:pPr>
        <w:spacing w:line="271" w:before="240" w:lineRule="auto"/>
      </w:pPr>
      <w:bookmarkStart w:id="60" w:name="bm_2_研究的核心问题"/>
      <w:r>
        <w:rPr>
          <w:rFonts w:eastAsia="Georgia" w:cs="Georgia" w:ascii="Georgia" w:hAnsi="Georgia"/>
          <w:b/>
          <w:sz w:val="28"/>
        </w:rPr>
        <w:t xml:space="preserve">2. 研究的核心问题</w:t>
      </w:r>
      <w:bookmarkEnd w:id="60"/>
    </w:p>
    <w:p>
      <w:pPr>
        <w:numPr>
          <w:ilvl w:val="0"/>
          <w:numId w:val="39"/>
        </w:numPr>
        <w:spacing w:lineRule="auto"/>
      </w:pPr>
      <w:r>
        <w:rPr>
          <w:b/>
        </w:rPr>
        <w:t xml:space="preserve">政治现代化</w:t>
      </w:r>
      <w:r>
        <w:rPr>
          <w:rFonts w:eastAsia="Georgia" w:cs="Georgia" w:ascii="Georgia" w:hAnsi="Georgia"/>
        </w:rPr>
        <w:t xml:space="preserve">：战争如何加速了政治观念的现代化（民主、主权、国家等观念的深化）？抗战前后中国政治体制与政治观念的变化如何体现现代化轨迹？</w:t>
      </w:r>
    </w:p>
    <w:p>
      <w:pPr>
        <w:numPr>
          <w:ilvl w:val="0"/>
          <w:numId w:val="39"/>
        </w:numPr>
        <w:spacing w:lineRule="auto"/>
      </w:pPr>
      <w:r>
        <w:rPr>
          <w:b/>
        </w:rPr>
        <w:t xml:space="preserve">社会结构变化</w:t>
      </w:r>
      <w:r>
        <w:rPr>
          <w:rFonts w:eastAsia="Georgia" w:cs="Georgia" w:ascii="Georgia" w:hAnsi="Georgia"/>
        </w:rPr>
        <w:t xml:space="preserve">：8年战争如何改变了中国的社会阶层结构？农民、工人、知识分子、工商业者等各阶层的地位与命运如何变化？</w:t>
      </w:r>
    </w:p>
    <w:p>
      <w:pPr>
        <w:numPr>
          <w:ilvl w:val="0"/>
          <w:numId w:val="39"/>
        </w:numPr>
        <w:spacing w:lineRule="auto"/>
      </w:pPr>
      <w:r>
        <w:rPr>
          <w:b/>
        </w:rPr>
        <w:t xml:space="preserve">国家建设能力</w:t>
      </w:r>
      <w:r>
        <w:rPr>
          <w:rFonts w:eastAsia="Georgia" w:cs="Georgia" w:ascii="Georgia" w:hAnsi="Georgia"/>
        </w:rPr>
        <w:t xml:space="preserve">：根据地与国民政府的治理实践如何预示了新中国成立后国家建设的道路选择？</w:t>
      </w:r>
    </w:p>
    <w:p>
      <w:pPr>
        <w:numPr>
          <w:ilvl w:val="0"/>
          <w:numId w:val="39"/>
        </w:numPr>
        <w:spacing w:lineRule="auto"/>
      </w:pPr>
      <w:r>
        <w:rPr>
          <w:b/>
        </w:rPr>
        <w:t xml:space="preserve">文化心理变化</w:t>
      </w:r>
      <w:r>
        <w:rPr>
          <w:rFonts w:eastAsia="Georgia" w:cs="Georgia" w:ascii="Georgia" w:hAnsi="Georgia"/>
        </w:rPr>
        <w:t xml:space="preserve">：战争如何改变了中国人的民族认同、时间观念、现代性想象？</w:t>
      </w:r>
    </w:p>
    <w:p>
      <w:pPr>
        <w:spacing w:line="271" w:before="240" w:lineRule="auto"/>
      </w:pPr>
      <w:bookmarkStart w:id="61" w:name="bm_3_研究的可能维度"/>
      <w:r>
        <w:rPr>
          <w:rFonts w:eastAsia="Georgia" w:cs="Georgia" w:ascii="Georgia" w:hAnsi="Georgia"/>
          <w:b/>
          <w:sz w:val="28"/>
        </w:rPr>
        <w:t xml:space="preserve">3. 研究的可能维度</w:t>
      </w:r>
      <w:bookmarkEnd w:id="61"/>
    </w:p>
    <w:p>
      <w:pPr>
        <w:numPr>
          <w:ilvl w:val="0"/>
          <w:numId w:val="40"/>
        </w:numPr>
        <w:spacing w:lineRule="auto"/>
      </w:pPr>
      <w:r>
        <w:rPr>
          <w:rFonts w:eastAsia="Georgia" w:cs="Georgia" w:ascii="Georgia" w:hAnsi="Georgia"/>
        </w:rPr>
        <w:t xml:space="preserve">长时段的比较：抗战前后中国社会结构的对比</w:t>
      </w:r>
    </w:p>
    <w:p>
      <w:pPr>
        <w:numPr>
          <w:ilvl w:val="0"/>
          <w:numId w:val="40"/>
        </w:numPr>
        <w:spacing w:lineRule="auto"/>
      </w:pPr>
      <w:r>
        <w:rPr>
          <w:rFonts w:eastAsia="Georgia" w:cs="Georgia" w:ascii="Georgia" w:hAnsi="Georgia"/>
        </w:rPr>
        <w:t xml:space="preserve">空间维度：不同地区（根据地、国统区、沦陷区）的现代化进程对比</w:t>
      </w:r>
    </w:p>
    <w:p>
      <w:pPr>
        <w:numPr>
          <w:ilvl w:val="0"/>
          <w:numId w:val="40"/>
        </w:numPr>
        <w:spacing w:lineRule="auto"/>
      </w:pPr>
      <w:r>
        <w:rPr>
          <w:rFonts w:eastAsia="Georgia" w:cs="Georgia" w:ascii="Georgia" w:hAnsi="Georgia"/>
        </w:rPr>
        <w:t xml:space="preserve">个案研究：通过具体人物、地区、组织的追踪，呈现现代化的具体过程</w:t>
      </w:r>
    </w:p>
    <w:p>
      <w:pPr>
        <w:numPr>
          <w:ilvl w:val="0"/>
          <w:numId w:val="40"/>
        </w:numPr>
        <w:spacing w:lineRule="auto"/>
      </w:pPr>
      <w:r>
        <w:rPr>
          <w:rFonts w:eastAsia="Georgia" w:cs="Georgia" w:ascii="Georgia" w:hAnsi="Georgia"/>
        </w:rPr>
        <w:t xml:space="preserve">国际比较：中国的战争现代化与日本、欧洲各国的对比</w:t>
      </w:r>
    </w:p>
    <w:p>
      <w:pPr>
        <w:spacing w:line="271" w:before="240" w:lineRule="auto"/>
      </w:pPr>
      <w:bookmarkStart w:id="62" w:name="bm_4_可能的突破点"/>
      <w:r>
        <w:rPr>
          <w:rFonts w:eastAsia="Georgia" w:cs="Georgia" w:ascii="Georgia" w:hAnsi="Georgia"/>
          <w:b/>
          <w:sz w:val="28"/>
        </w:rPr>
        <w:t xml:space="preserve">4. 可能的突破点</w:t>
      </w:r>
      <w:bookmarkEnd w:id="62"/>
    </w:p>
    <w:p>
      <w:pPr>
        <w:numPr>
          <w:ilvl w:val="0"/>
          <w:numId w:val="41"/>
        </w:numPr>
        <w:spacing w:lineRule="auto"/>
      </w:pPr>
      <w:r>
        <w:rPr>
          <w:rFonts w:eastAsia="Georgia" w:cs="Georgia" w:ascii="Georgia" w:hAnsi="Georgia"/>
        </w:rPr>
        <w:t xml:space="preserve">利用新发现的档案、日记、口述访问等，呈现战争中普通民众对现代化的体验</w:t>
      </w:r>
    </w:p>
    <w:p>
      <w:pPr>
        <w:numPr>
          <w:ilvl w:val="0"/>
          <w:numId w:val="41"/>
        </w:numPr>
        <w:spacing w:lineRule="auto"/>
      </w:pPr>
      <w:r>
        <w:rPr>
          <w:rFonts w:eastAsia="Georgia" w:cs="Georgia" w:ascii="Georgia" w:hAnsi="Georgia"/>
        </w:rPr>
        <w:t xml:space="preserve">运用数据库方法，分析战争对人口流动、城市化进程的影响</w:t>
      </w:r>
    </w:p>
    <w:p>
      <w:pPr>
        <w:numPr>
          <w:ilvl w:val="0"/>
          <w:numId w:val="41"/>
        </w:numPr>
        <w:spacing w:lineRule="auto"/>
      </w:pPr>
      <w:r>
        <w:rPr>
          <w:rFonts w:eastAsia="Georgia" w:cs="Georgia" w:ascii="Georgia" w:hAnsi="Georgia"/>
        </w:rPr>
        <w:t xml:space="preserve">从物质文化角度，追踪技术、物资的战时传播与现代化实践</w:t>
      </w:r>
    </w:p>
    <w:p>
      <w:pPr>
        <w:numPr>
          <w:ilvl w:val="0"/>
          <w:numId w:val="41"/>
        </w:numPr>
        <w:spacing w:lineRule="auto"/>
      </w:pPr>
      <w:r>
        <w:rPr>
          <w:rFonts w:eastAsia="Georgia" w:cs="Georgia" w:ascii="Georgia" w:hAnsi="Georgia"/>
        </w:rPr>
        <w:t xml:space="preserve">跨学科合作，引入发展经济学、社会学的现代化理论</w:t>
      </w:r>
    </w:p>
    <w:p>
      <w:pPr>
        <w:spacing w:line="271" w:before="240" w:lineRule="auto"/>
      </w:pPr>
      <w:bookmarkStart w:id="63" w:name="二_沦陷区社会的深层研究_战争中的_灰色地带"/>
      <w:r>
        <w:rPr>
          <w:rFonts w:eastAsia="Georgia" w:cs="Georgia" w:ascii="Georgia" w:hAnsi="Georgia"/>
          <w:b/>
          <w:sz w:val="33"/>
        </w:rPr>
        <w:t xml:space="preserve">（二）沦陷区社会的深层研究：战争中的"灰色地带"</w:t>
      </w:r>
      <w:bookmarkEnd w:id="63"/>
    </w:p>
    <w:p>
      <w:pPr>
        <w:spacing w:line="271" w:before="240" w:lineRule="auto"/>
      </w:pPr>
      <w:bookmarkStart w:id="64" w:name="bm_1_选题背景_2"/>
      <w:r>
        <w:rPr>
          <w:rFonts w:eastAsia="Georgia" w:cs="Georgia" w:ascii="Georgia" w:hAnsi="Georgia"/>
          <w:b/>
          <w:sz w:val="28"/>
        </w:rPr>
        <w:t xml:space="preserve">1. 选题背景</w:t>
      </w:r>
      <w:bookmarkEnd w:id="64"/>
    </w:p>
    <w:p>
      <w:pPr>
        <w:spacing w:after="210" w:lineRule="auto"/>
      </w:pPr>
      <w:r>
        <w:rPr>
          <w:rFonts w:eastAsia="Georgia" w:cs="Georgia" w:ascii="Georgia" w:hAnsi="Georgia"/>
        </w:rPr>
        <w:t xml:space="preserve">长期以来，抗战史研究主要关注解放区与国统区，对沦陷区研究相对薄弱。而实际上，沦陷区包括全国的主要经济中心与文化中心，汇集了大量的人口与精英。在这个"灰色地带"中，中国社会发生了什么？这是理解1937-1949年中国社会的重要缺失。</w:t>
      </w:r>
    </w:p>
    <w:p>
      <w:pPr>
        <w:spacing w:line="271" w:before="240" w:lineRule="auto"/>
      </w:pPr>
      <w:bookmarkStart w:id="65" w:name="bm_2_研究的核心问题_2"/>
      <w:r>
        <w:rPr>
          <w:rFonts w:eastAsia="Georgia" w:cs="Georgia" w:ascii="Georgia" w:hAnsi="Georgia"/>
          <w:b/>
          <w:sz w:val="28"/>
        </w:rPr>
        <w:t xml:space="preserve">2. 研究的核心问题</w:t>
      </w:r>
      <w:bookmarkEnd w:id="65"/>
    </w:p>
    <w:p>
      <w:pPr>
        <w:numPr>
          <w:ilvl w:val="0"/>
          <w:numId w:val="42"/>
        </w:numPr>
        <w:spacing w:lineRule="auto"/>
      </w:pPr>
      <w:r>
        <w:rPr>
          <w:b/>
        </w:rPr>
        <w:t xml:space="preserve">政权与社会的关系</w:t>
      </w:r>
      <w:r>
        <w:rPr>
          <w:rFonts w:eastAsia="Georgia" w:cs="Georgia" w:ascii="Georgia" w:hAnsi="Georgia"/>
        </w:rPr>
        <w:t xml:space="preserve">：汪伪政权如何建立与维持其统治？日本统治下的中国社会如何组织与运作？</w:t>
      </w:r>
    </w:p>
    <w:p>
      <w:pPr>
        <w:numPr>
          <w:ilvl w:val="0"/>
          <w:numId w:val="42"/>
        </w:numPr>
        <w:spacing w:lineRule="auto"/>
      </w:pPr>
      <w:r>
        <w:rPr>
          <w:b/>
        </w:rPr>
        <w:t xml:space="preserve">经济掠夺与适应</w:t>
      </w:r>
      <w:r>
        <w:rPr>
          <w:rFonts w:eastAsia="Georgia" w:cs="Georgia" w:ascii="Georgia" w:hAnsi="Georgia"/>
        </w:rPr>
        <w:t xml:space="preserve">：日本的战争经济政策如何被沦陷区社会所承受与适应？</w:t>
      </w:r>
    </w:p>
    <w:p>
      <w:pPr>
        <w:numPr>
          <w:ilvl w:val="0"/>
          <w:numId w:val="42"/>
        </w:numPr>
        <w:spacing w:lineRule="auto"/>
      </w:pPr>
      <w:r>
        <w:rPr>
          <w:b/>
        </w:rPr>
        <w:t xml:space="preserve">知识分子的选择</w:t>
      </w:r>
      <w:r>
        <w:rPr>
          <w:rFonts w:eastAsia="Georgia" w:cs="Georgia" w:ascii="Georgia" w:hAnsi="Georgia"/>
        </w:rPr>
        <w:t xml:space="preserve">：大量留在沦陷区的知识分子如何理解与应对他们所处的处境？</w:t>
      </w:r>
    </w:p>
    <w:p>
      <w:pPr>
        <w:numPr>
          <w:ilvl w:val="0"/>
          <w:numId w:val="42"/>
        </w:numPr>
        <w:spacing w:lineRule="auto"/>
      </w:pPr>
      <w:r>
        <w:rPr>
          <w:b/>
        </w:rPr>
        <w:t xml:space="preserve">文化与记忆</w:t>
      </w:r>
      <w:r>
        <w:rPr>
          <w:rFonts w:eastAsia="Georgia" w:cs="Georgia" w:ascii="Georgia" w:hAnsi="Georgia"/>
        </w:rPr>
        <w:t xml:space="preserve">：沦陷区形成了什么样的文化与历史记忆？这些记忆与国统区、根据地的记忆有何不同？</w:t>
      </w:r>
    </w:p>
    <w:p>
      <w:pPr>
        <w:numPr>
          <w:ilvl w:val="0"/>
          <w:numId w:val="42"/>
        </w:numPr>
        <w:spacing w:lineRule="auto"/>
      </w:pPr>
      <w:r>
        <w:rPr>
          <w:b/>
        </w:rPr>
        <w:t xml:space="preserve">普通民众的生活</w:t>
      </w:r>
      <w:r>
        <w:rPr>
          <w:rFonts w:eastAsia="Georgia" w:cs="Georgia" w:ascii="Georgia" w:hAnsi="Georgia"/>
        </w:rPr>
        <w:t xml:space="preserve">：沦陷区普通民众如何在日本占领下维持日常生活？战争对他们的心理与精神的影响是什么？</w:t>
      </w:r>
    </w:p>
    <w:p>
      <w:pPr>
        <w:spacing w:line="271" w:before="240" w:lineRule="auto"/>
      </w:pPr>
      <w:bookmarkStart w:id="66" w:name="bm_3_研究的可能方向"/>
      <w:r>
        <w:rPr>
          <w:rFonts w:eastAsia="Georgia" w:cs="Georgia" w:ascii="Georgia" w:hAnsi="Georgia"/>
          <w:b/>
          <w:sz w:val="28"/>
        </w:rPr>
        <w:t xml:space="preserve">3. 研究的可能方向</w:t>
      </w:r>
      <w:bookmarkEnd w:id="66"/>
    </w:p>
    <w:p>
      <w:pPr>
        <w:numPr>
          <w:ilvl w:val="0"/>
          <w:numId w:val="43"/>
        </w:numPr>
        <w:spacing w:lineRule="auto"/>
      </w:pPr>
      <w:r>
        <w:rPr>
          <w:b/>
        </w:rPr>
        <w:t xml:space="preserve">微观社会史</w:t>
      </w:r>
      <w:r>
        <w:rPr>
          <w:rFonts w:eastAsia="Georgia" w:cs="Georgia" w:ascii="Georgia" w:hAnsi="Georgia"/>
        </w:rPr>
        <w:t xml:space="preserve">：选择沦陷区的具体地区（如上海、南京、北平等），详细研究其社会组织与日常生活</w:t>
      </w:r>
    </w:p>
    <w:p>
      <w:pPr>
        <w:numPr>
          <w:ilvl w:val="0"/>
          <w:numId w:val="43"/>
        </w:numPr>
        <w:spacing w:lineRule="auto"/>
      </w:pPr>
      <w:r>
        <w:rPr>
          <w:b/>
        </w:rPr>
        <w:t xml:space="preserve">精英选择的追踪</w:t>
      </w:r>
      <w:r>
        <w:rPr>
          <w:rFonts w:eastAsia="Georgia" w:cs="Georgia" w:ascii="Georgia" w:hAnsi="Georgia"/>
        </w:rPr>
        <w:t xml:space="preserve">：追踪具体的知识分子、商人、官员等在沦陷区的经历与选择</w:t>
      </w:r>
    </w:p>
    <w:p>
      <w:pPr>
        <w:numPr>
          <w:ilvl w:val="0"/>
          <w:numId w:val="43"/>
        </w:numPr>
        <w:spacing w:lineRule="auto"/>
      </w:pPr>
      <w:r>
        <w:rPr>
          <w:b/>
        </w:rPr>
        <w:t xml:space="preserve">文化抵抗的形式</w:t>
      </w:r>
      <w:r>
        <w:rPr>
          <w:rFonts w:eastAsia="Georgia" w:cs="Georgia" w:ascii="Georgia" w:hAnsi="Georgia"/>
        </w:rPr>
        <w:t xml:space="preserve">：分析沦陷区知识分子与艺术家如何通过文学、艺术等形式进行精神抵抗</w:t>
      </w:r>
    </w:p>
    <w:p>
      <w:pPr>
        <w:numPr>
          <w:ilvl w:val="0"/>
          <w:numId w:val="43"/>
        </w:numPr>
        <w:spacing w:lineRule="auto"/>
      </w:pPr>
      <w:r>
        <w:rPr>
          <w:b/>
        </w:rPr>
        <w:t xml:space="preserve">经济协作的网络</w:t>
      </w:r>
      <w:r>
        <w:rPr>
          <w:rFonts w:eastAsia="Georgia" w:cs="Georgia" w:ascii="Georgia" w:hAnsi="Georgia"/>
        </w:rPr>
        <w:t xml:space="preserve">：研究沦陷区与国统区、根据地的经济联系与贸易网络</w:t>
      </w:r>
    </w:p>
    <w:p>
      <w:pPr>
        <w:numPr>
          <w:ilvl w:val="0"/>
          <w:numId w:val="43"/>
        </w:numPr>
        <w:spacing w:lineRule="auto"/>
      </w:pPr>
      <w:r>
        <w:rPr>
          <w:b/>
        </w:rPr>
        <w:t xml:space="preserve">记忆与叙述</w:t>
      </w:r>
      <w:r>
        <w:rPr>
          <w:rFonts w:eastAsia="Georgia" w:cs="Georgia" w:ascii="Georgia" w:hAnsi="Georgia"/>
        </w:rPr>
        <w:t xml:space="preserve">：通过口述访问、日记、自传等，重建沦陷区民众对这一时期的记忆</w:t>
      </w:r>
    </w:p>
    <w:p>
      <w:pPr>
        <w:spacing w:line="271" w:before="240" w:lineRule="auto"/>
      </w:pPr>
      <w:bookmarkStart w:id="67" w:name="bm_4_可能的突破点_2"/>
      <w:r>
        <w:rPr>
          <w:rFonts w:eastAsia="Georgia" w:cs="Georgia" w:ascii="Georgia" w:hAnsi="Georgia"/>
          <w:b/>
          <w:sz w:val="28"/>
        </w:rPr>
        <w:t xml:space="preserve">4. 可能的突破点</w:t>
      </w:r>
      <w:bookmarkEnd w:id="67"/>
    </w:p>
    <w:p>
      <w:pPr>
        <w:numPr>
          <w:ilvl w:val="0"/>
          <w:numId w:val="44"/>
        </w:numPr>
        <w:spacing w:lineRule="auto"/>
      </w:pPr>
      <w:r>
        <w:rPr>
          <w:rFonts w:eastAsia="Georgia" w:cs="Georgia" w:ascii="Georgia" w:hAnsi="Georgia"/>
        </w:rPr>
        <w:t xml:space="preserve">充分利用沦陷区的档案、报刊、文献，这些资料往往被忽视</w:t>
      </w:r>
    </w:p>
    <w:p>
      <w:pPr>
        <w:numPr>
          <w:ilvl w:val="0"/>
          <w:numId w:val="44"/>
        </w:numPr>
        <w:spacing w:lineRule="auto"/>
      </w:pPr>
      <w:r>
        <w:rPr>
          <w:rFonts w:eastAsia="Georgia" w:cs="Georgia" w:ascii="Georgia" w:hAnsi="Georgia"/>
        </w:rPr>
        <w:t xml:space="preserve">对沦陷区普通民众（特别是妇女、儿童、工人）进行系统的口述访问</w:t>
      </w:r>
    </w:p>
    <w:p>
      <w:pPr>
        <w:numPr>
          <w:ilvl w:val="0"/>
          <w:numId w:val="44"/>
        </w:numPr>
        <w:spacing w:lineRule="auto"/>
      </w:pPr>
      <w:r>
        <w:rPr>
          <w:rFonts w:eastAsia="Georgia" w:cs="Georgia" w:ascii="Georgia" w:hAnsi="Georgia"/>
        </w:rPr>
        <w:t xml:space="preserve">采用社会网络分析方法，研究沦陷区社会结构的演变</w:t>
      </w:r>
    </w:p>
    <w:p>
      <w:pPr>
        <w:numPr>
          <w:ilvl w:val="0"/>
          <w:numId w:val="44"/>
        </w:numPr>
        <w:spacing w:lineRule="auto"/>
      </w:pPr>
      <w:r>
        <w:rPr>
          <w:rFonts w:eastAsia="Georgia" w:cs="Georgia" w:ascii="Georgia" w:hAnsi="Georgia"/>
        </w:rPr>
        <w:t xml:space="preserve">与国外学者合作，利用国际档案（日本、西方各国的驻华机构文献）</w:t>
      </w:r>
    </w:p>
    <w:p>
      <w:pPr>
        <w:spacing w:line="271" w:before="240" w:lineRule="auto"/>
      </w:pPr>
      <w:bookmarkStart w:id="68" w:name="三_战争与性别_妇女经验的多维研究"/>
      <w:r>
        <w:rPr>
          <w:rFonts w:eastAsia="Georgia" w:cs="Georgia" w:ascii="Georgia" w:hAnsi="Georgia"/>
          <w:b/>
          <w:sz w:val="33"/>
        </w:rPr>
        <w:t xml:space="preserve">（三）战争与性别：妇女经验的多维研究</w:t>
      </w:r>
      <w:bookmarkEnd w:id="68"/>
    </w:p>
    <w:p>
      <w:pPr>
        <w:spacing w:line="271" w:before="240" w:lineRule="auto"/>
      </w:pPr>
      <w:bookmarkStart w:id="69" w:name="bm_1_选题背景_3"/>
      <w:r>
        <w:rPr>
          <w:rFonts w:eastAsia="Georgia" w:cs="Georgia" w:ascii="Georgia" w:hAnsi="Georgia"/>
          <w:b/>
          <w:sz w:val="28"/>
        </w:rPr>
        <w:t xml:space="preserve">1. 选题背景</w:t>
      </w:r>
      <w:bookmarkEnd w:id="69"/>
    </w:p>
    <w:p>
      <w:pPr>
        <w:spacing w:after="210" w:lineRule="auto"/>
      </w:pPr>
      <w:r>
        <w:rPr>
          <w:rFonts w:eastAsia="Georgia" w:cs="Georgia" w:ascii="Georgia" w:hAnsi="Georgia"/>
        </w:rPr>
        <w:t xml:space="preserve">虽然近年来妇女史研究取得了长足进步，但仍存在许多待深入的问题。特别是关于妇女在战争中的多重角色、战争对性别关系与性别认同的影响、不同群体（农村妇女、工人妇女、知识女性、被害妇女等）的差异性经验等，还需要更系统的研究。</w:t>
      </w:r>
    </w:p>
    <w:p>
      <w:pPr>
        <w:spacing w:line="271" w:before="240" w:lineRule="auto"/>
      </w:pPr>
      <w:bookmarkStart w:id="70" w:name="bm_2_研究的核心问题_3"/>
      <w:r>
        <w:rPr>
          <w:rFonts w:eastAsia="Georgia" w:cs="Georgia" w:ascii="Georgia" w:hAnsi="Georgia"/>
          <w:b/>
          <w:sz w:val="28"/>
        </w:rPr>
        <w:t xml:space="preserve">2. 研究的核心问题</w:t>
      </w:r>
      <w:bookmarkEnd w:id="70"/>
    </w:p>
    <w:p>
      <w:pPr>
        <w:numPr>
          <w:ilvl w:val="0"/>
          <w:numId w:val="45"/>
        </w:numPr>
        <w:spacing w:lineRule="auto"/>
      </w:pPr>
      <w:r>
        <w:rPr>
          <w:b/>
        </w:rPr>
        <w:t xml:space="preserve">妇女的多重身份与冲突</w:t>
      </w:r>
      <w:r>
        <w:rPr>
          <w:rFonts w:eastAsia="Georgia" w:cs="Georgia" w:ascii="Georgia" w:hAnsi="Georgia"/>
        </w:rPr>
        <w:t xml:space="preserve">：妇女作为爱国者、劳动者、母亲、妻子、被害者等多重身份如何相互冲突与协调？</w:t>
      </w:r>
    </w:p>
    <w:p>
      <w:pPr>
        <w:numPr>
          <w:ilvl w:val="0"/>
          <w:numId w:val="45"/>
        </w:numPr>
        <w:spacing w:lineRule="auto"/>
      </w:pPr>
      <w:r>
        <w:rPr>
          <w:b/>
        </w:rPr>
        <w:t xml:space="preserve">性暴力与创伤</w:t>
      </w:r>
      <w:r>
        <w:rPr>
          <w:rFonts w:eastAsia="Georgia" w:cs="Georgia" w:ascii="Georgia" w:hAnsi="Georgia"/>
        </w:rPr>
        <w:t xml:space="preserve">：日军对中国妇女的性暴力的规模、形式、后遗症如何被系统地研究与记忆？</w:t>
      </w:r>
    </w:p>
    <w:p>
      <w:pPr>
        <w:numPr>
          <w:ilvl w:val="0"/>
          <w:numId w:val="45"/>
        </w:numPr>
        <w:spacing w:lineRule="auto"/>
      </w:pPr>
      <w:r>
        <w:rPr>
          <w:b/>
        </w:rPr>
        <w:t xml:space="preserve">性别政治的变化</w:t>
      </w:r>
      <w:r>
        <w:rPr>
          <w:rFonts w:eastAsia="Georgia" w:cs="Georgia" w:ascii="Georgia" w:hAnsi="Georgia"/>
        </w:rPr>
        <w:t xml:space="preserve">：战争如何改变了中国传统的性别关系与女性地位？战后这些变化如何演变？</w:t>
      </w:r>
    </w:p>
    <w:p>
      <w:pPr>
        <w:numPr>
          <w:ilvl w:val="0"/>
          <w:numId w:val="45"/>
        </w:numPr>
        <w:spacing w:lineRule="auto"/>
      </w:pPr>
      <w:r>
        <w:rPr>
          <w:b/>
        </w:rPr>
        <w:t xml:space="preserve">妇女的选择与能动性</w:t>
      </w:r>
      <w:r>
        <w:rPr>
          <w:rFonts w:eastAsia="Georgia" w:cs="Georgia" w:ascii="Georgia" w:hAnsi="Georgia"/>
        </w:rPr>
        <w:t xml:space="preserve">：妇女不仅是受害者，也是能动的历史参与者，她们如何主动参与并塑造历史？</w:t>
      </w:r>
    </w:p>
    <w:p>
      <w:pPr>
        <w:numPr>
          <w:ilvl w:val="0"/>
          <w:numId w:val="45"/>
        </w:numPr>
        <w:spacing w:lineRule="auto"/>
      </w:pPr>
      <w:r>
        <w:rPr>
          <w:b/>
        </w:rPr>
        <w:t xml:space="preserve">不同妇女群体的差异</w:t>
      </w:r>
      <w:r>
        <w:rPr>
          <w:rFonts w:eastAsia="Georgia" w:cs="Georgia" w:ascii="Georgia" w:hAnsi="Georgia"/>
        </w:rPr>
        <w:t xml:space="preserve">：农村妇女、工人妇女、知识女性、沦陷区妇女等不同群体的经验如何差异巨大且相互联系？</w:t>
      </w:r>
    </w:p>
    <w:p>
      <w:pPr>
        <w:spacing w:line="271" w:before="240" w:lineRule="auto"/>
      </w:pPr>
      <w:bookmarkStart w:id="71" w:name="bm_3_研究的可能方向_2"/>
      <w:r>
        <w:rPr>
          <w:rFonts w:eastAsia="Georgia" w:cs="Georgia" w:ascii="Georgia" w:hAnsi="Georgia"/>
          <w:b/>
          <w:sz w:val="28"/>
        </w:rPr>
        <w:t xml:space="preserve">3. 研究的可能方向</w:t>
      </w:r>
      <w:bookmarkEnd w:id="71"/>
    </w:p>
    <w:p>
      <w:pPr>
        <w:numPr>
          <w:ilvl w:val="0"/>
          <w:numId w:val="46"/>
        </w:numPr>
        <w:spacing w:lineRule="auto"/>
      </w:pPr>
      <w:r>
        <w:rPr>
          <w:b/>
        </w:rPr>
        <w:t xml:space="preserve">根据地妇女组织的深入研究</w:t>
      </w:r>
      <w:r>
        <w:rPr>
          <w:rFonts w:eastAsia="Georgia" w:cs="Georgia" w:ascii="Georgia" w:hAnsi="Georgia"/>
        </w:rPr>
        <w:t xml:space="preserve">：妇女组织的实际运作、领导人的政治角色、基层妇女的参与度</w:t>
      </w:r>
    </w:p>
    <w:p>
      <w:pPr>
        <w:numPr>
          <w:ilvl w:val="0"/>
          <w:numId w:val="46"/>
        </w:numPr>
        <w:spacing w:lineRule="auto"/>
      </w:pPr>
      <w:r>
        <w:rPr>
          <w:b/>
        </w:rPr>
        <w:t xml:space="preserve">国统区妇女的救亡活动</w:t>
      </w:r>
      <w:r>
        <w:rPr>
          <w:rFonts w:eastAsia="Georgia" w:cs="Georgia" w:ascii="Georgia" w:hAnsi="Georgia"/>
        </w:rPr>
        <w:t xml:space="preserve">：妇女战地服务团、妇女救国组织的具体活动与效果</w:t>
      </w:r>
    </w:p>
    <w:p>
      <w:pPr>
        <w:numPr>
          <w:ilvl w:val="0"/>
          <w:numId w:val="46"/>
        </w:numPr>
        <w:spacing w:lineRule="auto"/>
      </w:pPr>
      <w:r>
        <w:rPr>
          <w:b/>
        </w:rPr>
        <w:t xml:space="preserve">性暴力与妇女创伤</w:t>
      </w:r>
      <w:r>
        <w:rPr>
          <w:rFonts w:eastAsia="Georgia" w:cs="Georgia" w:ascii="Georgia" w:hAnsi="Georgia"/>
        </w:rPr>
        <w:t xml:space="preserve">：建立关于战争中性暴力的数据库、进行幸存者的心理学研究</w:t>
      </w:r>
    </w:p>
    <w:p>
      <w:pPr>
        <w:numPr>
          <w:ilvl w:val="0"/>
          <w:numId w:val="46"/>
        </w:numPr>
        <w:spacing w:lineRule="auto"/>
      </w:pPr>
      <w:r>
        <w:rPr>
          <w:b/>
        </w:rPr>
        <w:t xml:space="preserve">妇女文献与文艺</w:t>
      </w:r>
      <w:r>
        <w:rPr>
          <w:rFonts w:eastAsia="Georgia" w:cs="Georgia" w:ascii="Georgia" w:hAnsi="Georgia"/>
        </w:rPr>
        <w:t xml:space="preserve">：分析妇女创作的文学、日记等文献对战争的理解与表现</w:t>
      </w:r>
    </w:p>
    <w:p>
      <w:pPr>
        <w:numPr>
          <w:ilvl w:val="0"/>
          <w:numId w:val="46"/>
        </w:numPr>
        <w:spacing w:lineRule="auto"/>
      </w:pPr>
      <w:r>
        <w:rPr>
          <w:b/>
        </w:rPr>
        <w:t xml:space="preserve">战后妇女地位的变化</w:t>
      </w:r>
      <w:r>
        <w:rPr>
          <w:rFonts w:eastAsia="Georgia" w:cs="Georgia" w:ascii="Georgia" w:hAnsi="Georgia"/>
        </w:rPr>
        <w:t xml:space="preserve">：追踪战时获得政治参与机会的妇女在战后的命运变化</w:t>
      </w:r>
    </w:p>
    <w:p>
      <w:pPr>
        <w:spacing w:line="271" w:before="240" w:lineRule="auto"/>
      </w:pPr>
      <w:bookmarkStart w:id="72" w:name="bm_4_可能的突破点_3"/>
      <w:r>
        <w:rPr>
          <w:rFonts w:eastAsia="Georgia" w:cs="Georgia" w:ascii="Georgia" w:hAnsi="Georgia"/>
          <w:b/>
          <w:sz w:val="28"/>
        </w:rPr>
        <w:t xml:space="preserve">4. 可能的突破点</w:t>
      </w:r>
      <w:bookmarkEnd w:id="72"/>
    </w:p>
    <w:p>
      <w:pPr>
        <w:numPr>
          <w:ilvl w:val="0"/>
          <w:numId w:val="47"/>
        </w:numPr>
        <w:spacing w:lineRule="auto"/>
      </w:pPr>
      <w:r>
        <w:rPr>
          <w:rFonts w:eastAsia="Georgia" w:cs="Georgia" w:ascii="Georgia" w:hAnsi="Georgia"/>
        </w:rPr>
        <w:t xml:space="preserve">国际合作：与日本、欧美学者合作，利用国际档案与研究资源</w:t>
      </w:r>
    </w:p>
    <w:p>
      <w:pPr>
        <w:numPr>
          <w:ilvl w:val="0"/>
          <w:numId w:val="47"/>
        </w:numPr>
        <w:spacing w:lineRule="auto"/>
      </w:pPr>
      <w:r>
        <w:rPr>
          <w:rFonts w:eastAsia="Georgia" w:cs="Georgia" w:ascii="Georgia" w:hAnsi="Georgia"/>
        </w:rPr>
        <w:t xml:space="preserve">口述访问：对幸存妇女进行系统的口述历史调查</w:t>
      </w:r>
    </w:p>
    <w:p>
      <w:pPr>
        <w:numPr>
          <w:ilvl w:val="0"/>
          <w:numId w:val="47"/>
        </w:numPr>
        <w:spacing w:lineRule="auto"/>
      </w:pPr>
      <w:r>
        <w:rPr>
          <w:rFonts w:eastAsia="Georgia" w:cs="Georgia" w:ascii="Georgia" w:hAnsi="Georgia"/>
        </w:rPr>
        <w:t xml:space="preserve">跨学科合作：与心理学、医学、社会学合作，研究战争创伤</w:t>
      </w:r>
    </w:p>
    <w:p>
      <w:pPr>
        <w:numPr>
          <w:ilvl w:val="0"/>
          <w:numId w:val="47"/>
        </w:numPr>
        <w:spacing w:lineRule="auto"/>
      </w:pPr>
      <w:r>
        <w:rPr>
          <w:rFonts w:eastAsia="Georgia" w:cs="Georgia" w:ascii="Georgia" w:hAnsi="Georgia"/>
        </w:rPr>
        <w:t xml:space="preserve">新型文献发掘：发现被忽视的妇女日记、书信、文学作品</w:t>
      </w:r>
    </w:p>
    <w:p>
      <w:pPr>
        <w:spacing w:line="271" w:before="240" w:lineRule="auto"/>
      </w:pPr>
      <w:bookmarkStart w:id="73" w:name="四_战时知识生产与思想创新的系统研究"/>
      <w:r>
        <w:rPr>
          <w:rFonts w:eastAsia="Georgia" w:cs="Georgia" w:ascii="Georgia" w:hAnsi="Georgia"/>
          <w:b/>
          <w:sz w:val="33"/>
        </w:rPr>
        <w:t xml:space="preserve">（四）战时知识生产与思想创新的系统研究</w:t>
      </w:r>
      <w:bookmarkEnd w:id="73"/>
    </w:p>
    <w:p>
      <w:pPr>
        <w:spacing w:line="271" w:before="240" w:lineRule="auto"/>
      </w:pPr>
      <w:bookmarkStart w:id="74" w:name="bm_1_选题背景_4"/>
      <w:r>
        <w:rPr>
          <w:rFonts w:eastAsia="Georgia" w:cs="Georgia" w:ascii="Georgia" w:hAnsi="Georgia"/>
          <w:b/>
          <w:sz w:val="28"/>
        </w:rPr>
        <w:t xml:space="preserve">1. 选题背景</w:t>
      </w:r>
      <w:bookmarkEnd w:id="74"/>
    </w:p>
    <w:p>
      <w:pPr>
        <w:spacing w:after="210" w:lineRule="auto"/>
      </w:pPr>
      <w:r>
        <w:rPr>
          <w:rFonts w:eastAsia="Georgia" w:cs="Georgia" w:ascii="Georgia" w:hAnsi="Georgia"/>
        </w:rPr>
        <w:t xml:space="preserve">虽然有关战时知识分子的研究已有不少，但系统地研究战争如何推动了中国思想的创新、激发了新的知识生产方式的研究仍显不足。特别是对战时各地知识生产活动的全面追踪、对知识创新的理论机制的深入分析、对战时知识与战后知识的连续性研究等，都有很大空间。</w:t>
      </w:r>
    </w:p>
    <w:p>
      <w:pPr>
        <w:spacing w:line="271" w:before="240" w:lineRule="auto"/>
      </w:pPr>
      <w:bookmarkStart w:id="75" w:name="bm_2_研究的核心问题_4"/>
      <w:r>
        <w:rPr>
          <w:rFonts w:eastAsia="Georgia" w:cs="Georgia" w:ascii="Georgia" w:hAnsi="Georgia"/>
          <w:b/>
          <w:sz w:val="28"/>
        </w:rPr>
        <w:t xml:space="preserve">2. 研究的核心问题</w:t>
      </w:r>
      <w:bookmarkEnd w:id="75"/>
    </w:p>
    <w:p>
      <w:pPr>
        <w:numPr>
          <w:ilvl w:val="0"/>
          <w:numId w:val="48"/>
        </w:numPr>
        <w:spacing w:lineRule="auto"/>
      </w:pPr>
      <w:r>
        <w:rPr>
          <w:b/>
        </w:rPr>
        <w:t xml:space="preserve">战争激发的新知识领域</w:t>
      </w:r>
      <w:r>
        <w:rPr>
          <w:rFonts w:eastAsia="Georgia" w:cs="Georgia" w:ascii="Georgia" w:hAnsi="Georgia"/>
        </w:rPr>
        <w:t xml:space="preserve">：战争是否推动了某些新学科（如现代军事学、现代管理学）的产生？</w:t>
      </w:r>
    </w:p>
    <w:p>
      <w:pPr>
        <w:numPr>
          <w:ilvl w:val="0"/>
          <w:numId w:val="48"/>
        </w:numPr>
        <w:spacing w:lineRule="auto"/>
      </w:pPr>
      <w:r>
        <w:rPr>
          <w:b/>
        </w:rPr>
        <w:t xml:space="preserve">思想创新的地点与条件</w:t>
      </w:r>
      <w:r>
        <w:rPr>
          <w:rFonts w:eastAsia="Georgia" w:cs="Georgia" w:ascii="Georgia" w:hAnsi="Georgia"/>
        </w:rPr>
        <w:t xml:space="preserve">：在根据地、国统区、沦陷区，什么样的知识创新最容易发生？</w:t>
      </w:r>
    </w:p>
    <w:p>
      <w:pPr>
        <w:numPr>
          <w:ilvl w:val="0"/>
          <w:numId w:val="48"/>
        </w:numPr>
        <w:spacing w:lineRule="auto"/>
      </w:pPr>
      <w:r>
        <w:rPr>
          <w:b/>
        </w:rPr>
        <w:t xml:space="preserve">知识的跨域流动</w:t>
      </w:r>
      <w:r>
        <w:rPr>
          <w:rFonts w:eastAsia="Georgia" w:cs="Georgia" w:ascii="Georgia" w:hAnsi="Georgia"/>
        </w:rPr>
        <w:t xml:space="preserve">：如何理解战时中国与世界知识体系的交互影响？</w:t>
      </w:r>
    </w:p>
    <w:p>
      <w:pPr>
        <w:numPr>
          <w:ilvl w:val="0"/>
          <w:numId w:val="48"/>
        </w:numPr>
        <w:spacing w:lineRule="auto"/>
      </w:pPr>
      <w:r>
        <w:rPr>
          <w:b/>
        </w:rPr>
        <w:t xml:space="preserve">理论与实践的结合</w:t>
      </w:r>
      <w:r>
        <w:rPr>
          <w:rFonts w:eastAsia="Georgia" w:cs="Georgia" w:ascii="Georgia" w:hAnsi="Georgia"/>
        </w:rPr>
        <w:t xml:space="preserve">：战时根据地的政策实验、社会治理实践如何推动了理论创新？</w:t>
      </w:r>
    </w:p>
    <w:p>
      <w:pPr>
        <w:numPr>
          <w:ilvl w:val="0"/>
          <w:numId w:val="48"/>
        </w:numPr>
        <w:spacing w:lineRule="auto"/>
      </w:pPr>
      <w:r>
        <w:rPr>
          <w:b/>
        </w:rPr>
        <w:t xml:space="preserve">知识的代际传承</w:t>
      </w:r>
      <w:r>
        <w:rPr>
          <w:rFonts w:eastAsia="Georgia" w:cs="Georgia" w:ascii="Georgia" w:hAnsi="Georgia"/>
        </w:rPr>
        <w:t xml:space="preserve">：战时一代知识分子对战后知识生产的深层影响是什么？</w:t>
      </w:r>
    </w:p>
    <w:p>
      <w:pPr>
        <w:spacing w:line="271" w:before="240" w:lineRule="auto"/>
      </w:pPr>
      <w:bookmarkStart w:id="76" w:name="bm_3_研究的可能方向_3"/>
      <w:r>
        <w:rPr>
          <w:rFonts w:eastAsia="Georgia" w:cs="Georgia" w:ascii="Georgia" w:hAnsi="Georgia"/>
          <w:b/>
          <w:sz w:val="28"/>
        </w:rPr>
        <w:t xml:space="preserve">3. 研究的可能方向</w:t>
      </w:r>
      <w:bookmarkEnd w:id="76"/>
    </w:p>
    <w:p>
      <w:pPr>
        <w:numPr>
          <w:ilvl w:val="0"/>
          <w:numId w:val="49"/>
        </w:numPr>
        <w:spacing w:lineRule="auto"/>
      </w:pPr>
      <w:r>
        <w:rPr>
          <w:b/>
        </w:rPr>
        <w:t xml:space="preserve">学术机构的追踪</w:t>
      </w:r>
      <w:r>
        <w:rPr>
          <w:rFonts w:eastAsia="Georgia" w:cs="Georgia" w:ascii="Georgia" w:hAnsi="Georgia"/>
        </w:rPr>
        <w:t xml:space="preserve">：研究战时大学、研究机构的迁移、变迁，分析战争对学术机构的影响</w:t>
      </w:r>
    </w:p>
    <w:p>
      <w:pPr>
        <w:numPr>
          <w:ilvl w:val="0"/>
          <w:numId w:val="49"/>
        </w:numPr>
        <w:spacing w:lineRule="auto"/>
      </w:pPr>
      <w:r>
        <w:rPr>
          <w:b/>
        </w:rPr>
        <w:t xml:space="preserve">具体学科与思想流派的研究</w:t>
      </w:r>
      <w:r>
        <w:rPr>
          <w:rFonts w:eastAsia="Georgia" w:cs="Georgia" w:ascii="Georgia" w:hAnsi="Georgia"/>
        </w:rPr>
        <w:t xml:space="preserve">：以具体学科（历史学、社会学、经济学等）或思想流派为中心，研究其战时的发展与创新</w:t>
      </w:r>
    </w:p>
    <w:p>
      <w:pPr>
        <w:numPr>
          <w:ilvl w:val="0"/>
          <w:numId w:val="49"/>
        </w:numPr>
        <w:spacing w:lineRule="auto"/>
      </w:pPr>
      <w:r>
        <w:rPr>
          <w:b/>
        </w:rPr>
        <w:t xml:space="preserve">跨区域的知识交流</w:t>
      </w:r>
      <w:r>
        <w:rPr>
          <w:rFonts w:eastAsia="Georgia" w:cs="Georgia" w:ascii="Georgia" w:hAnsi="Georgia"/>
        </w:rPr>
        <w:t xml:space="preserve">：研究国统区、根据地、沦陷区的知识如何交流与对话</w:t>
      </w:r>
    </w:p>
    <w:p>
      <w:pPr>
        <w:numPr>
          <w:ilvl w:val="0"/>
          <w:numId w:val="49"/>
        </w:numPr>
        <w:spacing w:lineRule="auto"/>
      </w:pPr>
      <w:r>
        <w:rPr>
          <w:b/>
        </w:rPr>
        <w:t xml:space="preserve">知识生产的社会基础</w:t>
      </w:r>
      <w:r>
        <w:rPr>
          <w:rFonts w:eastAsia="Georgia" w:cs="Georgia" w:ascii="Georgia" w:hAnsi="Georgia"/>
        </w:rPr>
        <w:t xml:space="preserve">：分析什么样的社会条件最容易激发知识创新</w:t>
      </w:r>
    </w:p>
    <w:p>
      <w:pPr>
        <w:spacing w:line="271" w:before="240" w:lineRule="auto"/>
      </w:pPr>
      <w:bookmarkStart w:id="77" w:name="bm_4_可能的突破点_4"/>
      <w:r>
        <w:rPr>
          <w:rFonts w:eastAsia="Georgia" w:cs="Georgia" w:ascii="Georgia" w:hAnsi="Georgia"/>
          <w:b/>
          <w:sz w:val="28"/>
        </w:rPr>
        <w:t xml:space="preserve">4. 可能的突破点</w:t>
      </w:r>
      <w:bookmarkEnd w:id="77"/>
    </w:p>
    <w:p>
      <w:pPr>
        <w:numPr>
          <w:ilvl w:val="0"/>
          <w:numId w:val="50"/>
        </w:numPr>
        <w:spacing w:lineRule="auto"/>
      </w:pPr>
      <w:r>
        <w:rPr>
          <w:rFonts w:eastAsia="Georgia" w:cs="Georgia" w:ascii="Georgia" w:hAnsi="Georgia"/>
        </w:rPr>
        <w:t xml:space="preserve">学科史的方法：追踪具体学科如何在战争中演变发展</w:t>
      </w:r>
    </w:p>
    <w:p>
      <w:pPr>
        <w:numPr>
          <w:ilvl w:val="0"/>
          <w:numId w:val="50"/>
        </w:numPr>
        <w:spacing w:lineRule="auto"/>
      </w:pPr>
      <w:r>
        <w:rPr>
          <w:rFonts w:eastAsia="Georgia" w:cs="Georgia" w:ascii="Georgia" w:hAnsi="Georgia"/>
        </w:rPr>
        <w:t xml:space="preserve">知识社会学的方法：分析知识与社会结构的相互关系</w:t>
      </w:r>
    </w:p>
    <w:p>
      <w:pPr>
        <w:numPr>
          <w:ilvl w:val="0"/>
          <w:numId w:val="50"/>
        </w:numPr>
        <w:spacing w:lineRule="auto"/>
      </w:pPr>
      <w:r>
        <w:rPr>
          <w:rFonts w:eastAsia="Georgia" w:cs="Georgia" w:ascii="Georgia" w:hAnsi="Georgia"/>
        </w:rPr>
        <w:t xml:space="preserve">版本学与文献学：通过版本、重版、传播等研究知识的流动</w:t>
      </w:r>
    </w:p>
    <w:p>
      <w:pPr>
        <w:numPr>
          <w:ilvl w:val="0"/>
          <w:numId w:val="50"/>
        </w:numPr>
        <w:spacing w:lineRule="auto"/>
      </w:pPr>
      <w:r>
        <w:rPr>
          <w:rFonts w:eastAsia="Georgia" w:cs="Georgia" w:ascii="Georgia" w:hAnsi="Georgia"/>
        </w:rPr>
        <w:t xml:space="preserve">传记与个案研究：通过追踪具体学者的学术轨迹，展现时代的思想创新</w:t>
      </w:r>
    </w:p>
    <w:p>
      <w:pPr>
        <w:spacing w:line="271" w:before="240" w:lineRule="auto"/>
      </w:pPr>
      <w:bookmarkStart w:id="78" w:name="五_战后东北与南方的权力竞争的深层研究"/>
      <w:r>
        <w:rPr>
          <w:rFonts w:eastAsia="Georgia" w:cs="Georgia" w:ascii="Georgia" w:hAnsi="Georgia"/>
          <w:b/>
          <w:sz w:val="33"/>
        </w:rPr>
        <w:t xml:space="preserve">（五）战后东北与南方的权力竞争的深层研究</w:t>
      </w:r>
      <w:bookmarkEnd w:id="78"/>
    </w:p>
    <w:p>
      <w:pPr>
        <w:spacing w:line="271" w:before="240" w:lineRule="auto"/>
      </w:pPr>
      <w:bookmarkStart w:id="79" w:name="bm_1_选题背景_5"/>
      <w:r>
        <w:rPr>
          <w:rFonts w:eastAsia="Georgia" w:cs="Georgia" w:ascii="Georgia" w:hAnsi="Georgia"/>
          <w:b/>
          <w:sz w:val="28"/>
        </w:rPr>
        <w:t xml:space="preserve">1. 选题背景</w:t>
      </w:r>
      <w:bookmarkEnd w:id="79"/>
    </w:p>
    <w:p>
      <w:pPr>
        <w:spacing w:after="210" w:lineRule="auto"/>
      </w:pPr>
      <w:r>
        <w:rPr>
          <w:rFonts w:eastAsia="Georgia" w:cs="Georgia" w:ascii="Georgia" w:hAnsi="Georgia"/>
        </w:rPr>
        <w:t xml:space="preserve">虽然关于解放战争（1945-1949）的研究已有相当积累，但对战后中国地方权力竞争的深层动力、社会基础、阶级基础的研究仍不充分。特别是战时根据地的扩展、战后接收城市、战时政策的影响等如何塑造了解放战争的走向，这种深层的社会与制度因素还需要更系统的研究。</w:t>
      </w:r>
    </w:p>
    <w:p>
      <w:pPr>
        <w:spacing w:line="271" w:before="240" w:lineRule="auto"/>
      </w:pPr>
      <w:bookmarkStart w:id="80" w:name="bm_2_研究的核心问题_5"/>
      <w:r>
        <w:rPr>
          <w:rFonts w:eastAsia="Georgia" w:cs="Georgia" w:ascii="Georgia" w:hAnsi="Georgia"/>
          <w:b/>
          <w:sz w:val="28"/>
        </w:rPr>
        <w:t xml:space="preserve">2. 研究的核心问题</w:t>
      </w:r>
      <w:bookmarkEnd w:id="80"/>
    </w:p>
    <w:p>
      <w:pPr>
        <w:numPr>
          <w:ilvl w:val="0"/>
          <w:numId w:val="51"/>
        </w:numPr>
        <w:spacing w:lineRule="auto"/>
      </w:pPr>
      <w:r>
        <w:rPr>
          <w:b/>
        </w:rPr>
        <w:t xml:space="preserve">地方精英的分化</w:t>
      </w:r>
      <w:r>
        <w:rPr>
          <w:rFonts w:eastAsia="Georgia" w:cs="Georgia" w:ascii="Georgia" w:hAnsi="Georgia"/>
        </w:rPr>
        <w:t xml:space="preserve">：战时与战后中国地方精英如何分化为不同的政治阵营？是什么决定了他们的选择？</w:t>
      </w:r>
    </w:p>
    <w:p>
      <w:pPr>
        <w:numPr>
          <w:ilvl w:val="0"/>
          <w:numId w:val="51"/>
        </w:numPr>
        <w:spacing w:lineRule="auto"/>
      </w:pPr>
      <w:r>
        <w:rPr>
          <w:b/>
        </w:rPr>
        <w:t xml:space="preserve">土地改革与政权合法性</w:t>
      </w:r>
      <w:r>
        <w:rPr>
          <w:rFonts w:eastAsia="Georgia" w:cs="Georgia" w:ascii="Georgia" w:hAnsi="Georgia"/>
        </w:rPr>
        <w:t xml:space="preserve">：不同地区的土改政策如何影响了当地社会对中共政权的认同？</w:t>
      </w:r>
    </w:p>
    <w:p>
      <w:pPr>
        <w:numPr>
          <w:ilvl w:val="0"/>
          <w:numId w:val="51"/>
        </w:numPr>
        <w:spacing w:lineRule="auto"/>
      </w:pPr>
      <w:r>
        <w:rPr>
          <w:b/>
        </w:rPr>
        <w:t xml:space="preserve">城市接收的社会基础</w:t>
      </w:r>
      <w:r>
        <w:rPr>
          <w:rFonts w:eastAsia="Georgia" w:cs="Georgia" w:ascii="Georgia" w:hAnsi="Georgia"/>
        </w:rPr>
        <w:t xml:space="preserve">：中共如何通过城市接收赢得工人阶级与城市知识分子的支持？</w:t>
      </w:r>
    </w:p>
    <w:p>
      <w:pPr>
        <w:numPr>
          <w:ilvl w:val="0"/>
          <w:numId w:val="51"/>
        </w:numPr>
        <w:spacing w:lineRule="auto"/>
      </w:pPr>
      <w:r>
        <w:rPr>
          <w:b/>
        </w:rPr>
        <w:t xml:space="preserve">人心向背的实现机制</w:t>
      </w:r>
      <w:r>
        <w:rPr>
          <w:rFonts w:eastAsia="Georgia" w:cs="Georgia" w:ascii="Georgia" w:hAnsi="Georgia"/>
        </w:rPr>
        <w:t xml:space="preserve">：从战时到战后，人心向背的变化是如何一步步实现的？</w:t>
      </w:r>
    </w:p>
    <w:p>
      <w:pPr>
        <w:numPr>
          <w:ilvl w:val="0"/>
          <w:numId w:val="51"/>
        </w:numPr>
        <w:spacing w:lineRule="auto"/>
      </w:pPr>
      <w:r>
        <w:rPr>
          <w:b/>
        </w:rPr>
        <w:t xml:space="preserve">战后南方的统一</w:t>
      </w:r>
      <w:r>
        <w:rPr>
          <w:rFonts w:eastAsia="Georgia" w:cs="Georgia" w:ascii="Georgia" w:hAnsi="Georgia"/>
        </w:rPr>
        <w:t xml:space="preserve">：南方战役的胜利是否仅仅因为军事原因，还是因为深层的社会与政治原因？</w:t>
      </w:r>
    </w:p>
    <w:p>
      <w:pPr>
        <w:spacing w:line="271" w:before="240" w:lineRule="auto"/>
      </w:pPr>
      <w:bookmarkStart w:id="81" w:name="bm_3_研究的可能方向_4"/>
      <w:r>
        <w:rPr>
          <w:rFonts w:eastAsia="Georgia" w:cs="Georgia" w:ascii="Georgia" w:hAnsi="Georgia"/>
          <w:b/>
          <w:sz w:val="28"/>
        </w:rPr>
        <w:t xml:space="preserve">3. 研究的可能方向</w:t>
      </w:r>
      <w:bookmarkEnd w:id="81"/>
    </w:p>
    <w:p>
      <w:pPr>
        <w:numPr>
          <w:ilvl w:val="0"/>
          <w:numId w:val="52"/>
        </w:numPr>
        <w:spacing w:lineRule="auto"/>
      </w:pPr>
      <w:r>
        <w:rPr>
          <w:b/>
        </w:rPr>
        <w:t xml:space="preserve">东北根据地的全面研究</w:t>
      </w:r>
      <w:r>
        <w:rPr>
          <w:rFonts w:eastAsia="Georgia" w:cs="Georgia" w:ascii="Georgia" w:hAnsi="Georgia"/>
        </w:rPr>
        <w:t xml:space="preserve">：研究东北根据地如何成为中共战争胜利的战略基地</w:t>
      </w:r>
    </w:p>
    <w:p>
      <w:pPr>
        <w:numPr>
          <w:ilvl w:val="0"/>
          <w:numId w:val="52"/>
        </w:numPr>
        <w:spacing w:lineRule="auto"/>
      </w:pPr>
      <w:r>
        <w:rPr>
          <w:b/>
        </w:rPr>
        <w:t xml:space="preserve">主要城市的接收研究</w:t>
      </w:r>
      <w:r>
        <w:rPr>
          <w:rFonts w:eastAsia="Georgia" w:cs="Georgia" w:ascii="Georgia" w:hAnsi="Georgia"/>
        </w:rPr>
        <w:t xml:space="preserve">：详细研究北平、天津、南京、上海等主要城市的接收过程与社会反应</w:t>
      </w:r>
    </w:p>
    <w:p>
      <w:pPr>
        <w:numPr>
          <w:ilvl w:val="0"/>
          <w:numId w:val="52"/>
        </w:numPr>
        <w:spacing w:lineRule="auto"/>
      </w:pPr>
      <w:r>
        <w:rPr>
          <w:b/>
        </w:rPr>
        <w:t xml:space="preserve">南方农村社会的调查</w:t>
      </w:r>
      <w:r>
        <w:rPr>
          <w:rFonts w:eastAsia="Georgia" w:cs="Georgia" w:ascii="Georgia" w:hAnsi="Georgia"/>
        </w:rPr>
        <w:t xml:space="preserve">：深入研究战时中共根据地南方地区的社会基础与发展前景</w:t>
      </w:r>
    </w:p>
    <w:p>
      <w:pPr>
        <w:numPr>
          <w:ilvl w:val="0"/>
          <w:numId w:val="52"/>
        </w:numPr>
        <w:spacing w:lineRule="auto"/>
      </w:pPr>
      <w:r>
        <w:rPr>
          <w:b/>
        </w:rPr>
        <w:t xml:space="preserve">战时政策的战后影响</w:t>
      </w:r>
      <w:r>
        <w:rPr>
          <w:rFonts w:eastAsia="Georgia" w:cs="Georgia" w:ascii="Georgia" w:hAnsi="Georgia"/>
        </w:rPr>
        <w:t xml:space="preserve">：研究根据地时期的各项政策（土改、减租减息、妇女解放等）对战后社会结构的影响</w:t>
      </w:r>
    </w:p>
    <w:p>
      <w:pPr>
        <w:spacing w:line="271" w:before="240" w:lineRule="auto"/>
      </w:pPr>
      <w:bookmarkStart w:id="82" w:name="bm_4_可能的突破点_5"/>
      <w:r>
        <w:rPr>
          <w:rFonts w:eastAsia="Georgia" w:cs="Georgia" w:ascii="Georgia" w:hAnsi="Georgia"/>
          <w:b/>
          <w:sz w:val="28"/>
        </w:rPr>
        <w:t xml:space="preserve">4. 可能的突破点</w:t>
      </w:r>
      <w:bookmarkEnd w:id="82"/>
    </w:p>
    <w:p>
      <w:pPr>
        <w:numPr>
          <w:ilvl w:val="0"/>
          <w:numId w:val="53"/>
        </w:numPr>
        <w:spacing w:lineRule="auto"/>
      </w:pPr>
      <w:r>
        <w:rPr>
          <w:rFonts w:eastAsia="Georgia" w:cs="Georgia" w:ascii="Georgia" w:hAnsi="Georgia"/>
        </w:rPr>
        <w:t xml:space="preserve">地方档案的充分利用</w:t>
      </w:r>
    </w:p>
    <w:p>
      <w:pPr>
        <w:numPr>
          <w:ilvl w:val="0"/>
          <w:numId w:val="53"/>
        </w:numPr>
        <w:spacing w:lineRule="auto"/>
      </w:pPr>
      <w:r>
        <w:rPr>
          <w:rFonts w:eastAsia="Georgia" w:cs="Georgia" w:ascii="Georgia" w:hAnsi="Georgia"/>
        </w:rPr>
        <w:t xml:space="preserve">东北、华东、中南、西南等不同地区的比较研究</w:t>
      </w:r>
    </w:p>
    <w:p>
      <w:pPr>
        <w:numPr>
          <w:ilvl w:val="0"/>
          <w:numId w:val="53"/>
        </w:numPr>
        <w:spacing w:lineRule="auto"/>
      </w:pPr>
      <w:r>
        <w:rPr>
          <w:rFonts w:eastAsia="Georgia" w:cs="Georgia" w:ascii="Georgia" w:hAnsi="Georgia"/>
        </w:rPr>
        <w:t xml:space="preserve">战前、战中、战后三个时期社会结构的对比分析</w:t>
      </w:r>
    </w:p>
    <w:p>
      <w:pPr>
        <w:numPr>
          <w:ilvl w:val="0"/>
          <w:numId w:val="53"/>
        </w:numPr>
        <w:spacing w:lineRule="auto"/>
      </w:pPr>
      <w:r>
        <w:rPr>
          <w:rFonts w:eastAsia="Georgia" w:cs="Georgia" w:ascii="Georgia" w:hAnsi="Georgia"/>
        </w:rPr>
        <w:t xml:space="preserve">对地方精英的追踪研究（运用人物传记、网络分析等方法）</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3" w:name="七_结论"/>
      <w:r>
        <w:rPr>
          <w:rFonts w:eastAsia="Georgia" w:cs="Georgia" w:ascii="Georgia" w:hAnsi="Georgia"/>
          <w:b/>
          <w:sz w:val="42"/>
        </w:rPr>
        <w:t xml:space="preserve">七、结论</w:t>
      </w:r>
      <w:bookmarkEnd w:id="83"/>
    </w:p>
    <w:p>
      <w:pPr>
        <w:spacing w:line="271" w:before="240" w:lineRule="auto"/>
      </w:pPr>
      <w:bookmarkStart w:id="84" w:name="一_主要发现"/>
      <w:r>
        <w:rPr>
          <w:rFonts w:eastAsia="Georgia" w:cs="Georgia" w:ascii="Georgia" w:hAnsi="Georgia"/>
          <w:b/>
          <w:sz w:val="33"/>
        </w:rPr>
        <w:t xml:space="preserve">（一）主要发现</w:t>
      </w:r>
      <w:bookmarkEnd w:id="84"/>
    </w:p>
    <w:p>
      <w:pPr>
        <w:numPr>
          <w:ilvl w:val="0"/>
          <w:numId w:val="54"/>
        </w:numPr>
        <w:spacing w:after="210" w:lineRule="auto"/>
      </w:pPr>
      <w:r>
        <w:rPr>
          <w:b/>
        </w:rPr>
        <w:t xml:space="preserve">研究领域的全面扩展</w:t>
      </w:r>
      <w:r>
        <w:rPr>
          <w:rFonts w:eastAsia="Georgia" w:cs="Georgia" w:ascii="Georgia" w:hAnsi="Georgia"/>
        </w:rPr>
        <w:t xml:space="preserve">：从传统的军政外交史向社会文化史全面扩展，形成了多维度、立体化的研究格局。</w:t>
      </w:r>
    </w:p>
    <w:p>
      <w:pPr>
        <w:numPr>
          <w:ilvl w:val="0"/>
          <w:numId w:val="54"/>
        </w:numPr>
        <w:spacing w:after="210" w:lineRule="auto"/>
      </w:pPr>
      <w:r>
        <w:rPr>
          <w:b/>
        </w:rPr>
        <w:t xml:space="preserve">研究方法的创新发展</w:t>
      </w:r>
      <w:r>
        <w:rPr>
          <w:rFonts w:eastAsia="Georgia" w:cs="Georgia" w:ascii="Georgia" w:hAnsi="Georgia"/>
        </w:rPr>
        <w:t xml:space="preserve">：新文化史、社会动员理论、微观史学等新方法的导入，使古老的题目焕发新的生命。</w:t>
      </w:r>
    </w:p>
    <w:p>
      <w:pPr>
        <w:numPr>
          <w:ilvl w:val="0"/>
          <w:numId w:val="54"/>
        </w:numPr>
        <w:spacing w:after="210" w:lineRule="auto"/>
      </w:pPr>
      <w:r>
        <w:rPr>
          <w:b/>
        </w:rPr>
        <w:t xml:space="preserve">国际学术对话的深化</w:t>
      </w:r>
      <w:r>
        <w:rPr>
          <w:rFonts w:eastAsia="Georgia" w:cs="Georgia" w:ascii="Georgia" w:hAnsi="Georgia"/>
        </w:rPr>
        <w:t xml:space="preserve">：中国学者与欧美、日本学者的交流合作，使中国抗战史研究的国际影响力不断增强。</w:t>
      </w:r>
    </w:p>
    <w:p>
      <w:pPr>
        <w:numPr>
          <w:ilvl w:val="0"/>
          <w:numId w:val="54"/>
        </w:numPr>
        <w:spacing w:after="210" w:lineRule="auto"/>
      </w:pPr>
      <w:r>
        <w:rPr>
          <w:b/>
        </w:rPr>
        <w:t xml:space="preserve">理论自觉性的提升</w:t>
      </w:r>
      <w:r>
        <w:rPr>
          <w:rFonts w:eastAsia="Georgia" w:cs="Georgia" w:ascii="Georgia" w:hAnsi="Georgia"/>
        </w:rPr>
        <w:t xml:space="preserve">：从关注"做了什么"向关注"如何理解"转变，体现了学科的理论成熟。</w:t>
      </w:r>
    </w:p>
    <w:p>
      <w:pPr>
        <w:numPr>
          <w:ilvl w:val="0"/>
          <w:numId w:val="54"/>
        </w:numPr>
        <w:spacing w:after="210" w:lineRule="auto"/>
      </w:pPr>
      <w:r>
        <w:rPr>
          <w:b/>
        </w:rPr>
        <w:t xml:space="preserve">但研究的不平衡仍然存在</w:t>
      </w:r>
      <w:r>
        <w:rPr>
          <w:rFonts w:eastAsia="Georgia" w:cs="Georgia" w:ascii="Georgia" w:hAnsi="Georgia"/>
        </w:rPr>
        <w:t xml:space="preserve">：领域间、地域间、时间段间的发展不平衡，以及某些深层理论问题的探讨不足，仍需进一步改进。</w:t>
      </w:r>
    </w:p>
    <w:p>
      <w:pPr>
        <w:spacing w:line="271" w:before="240" w:lineRule="auto"/>
      </w:pPr>
      <w:bookmarkStart w:id="85" w:name="二_对未来研究的建议"/>
      <w:r>
        <w:rPr>
          <w:rFonts w:eastAsia="Georgia" w:cs="Georgia" w:ascii="Georgia" w:hAnsi="Georgia"/>
          <w:b/>
          <w:sz w:val="33"/>
        </w:rPr>
        <w:t xml:space="preserve">（二）对未来研究的建议</w:t>
      </w:r>
      <w:bookmarkEnd w:id="85"/>
    </w:p>
    <w:p>
      <w:pPr>
        <w:numPr>
          <w:ilvl w:val="0"/>
          <w:numId w:val="55"/>
        </w:numPr>
        <w:spacing w:after="210" w:lineRule="auto"/>
      </w:pPr>
      <w:r>
        <w:rPr>
          <w:b/>
        </w:rPr>
        <w:t xml:space="preserve">加强基础性、系统性的研究</w:t>
      </w:r>
      <w:r>
        <w:rPr>
          <w:rFonts w:eastAsia="Georgia" w:cs="Georgia" w:ascii="Georgia" w:hAnsi="Georgia"/>
        </w:rPr>
        <w:t xml:space="preserve">：在已有研究基础上，加强各领域的深化研究，特别是薄弱领域的补充。</w:t>
      </w:r>
    </w:p>
    <w:p>
      <w:pPr>
        <w:numPr>
          <w:ilvl w:val="0"/>
          <w:numId w:val="55"/>
        </w:numPr>
        <w:spacing w:after="210" w:lineRule="auto"/>
      </w:pPr>
      <w:r>
        <w:rPr>
          <w:b/>
        </w:rPr>
        <w:t xml:space="preserve">鼓励跨学科的合作与融合</w:t>
      </w:r>
      <w:r>
        <w:rPr>
          <w:rFonts w:eastAsia="Georgia" w:cs="Georgia" w:ascii="Georgia" w:hAnsi="Georgia"/>
        </w:rPr>
        <w:t xml:space="preserve">：历史学与人类学、社会学、心理学、经济学、医学等学科的合作，可能产生新的学术突破。</w:t>
      </w:r>
    </w:p>
    <w:p>
      <w:pPr>
        <w:numPr>
          <w:ilvl w:val="0"/>
          <w:numId w:val="55"/>
        </w:numPr>
        <w:spacing w:after="210" w:lineRule="auto"/>
      </w:pPr>
      <w:r>
        <w:rPr>
          <w:b/>
        </w:rPr>
        <w:t xml:space="preserve">重视档案与文献的发掘与整理</w:t>
      </w:r>
      <w:r>
        <w:rPr>
          <w:rFonts w:eastAsia="Georgia" w:cs="Georgia" w:ascii="Georgia" w:hAnsi="Georgia"/>
        </w:rPr>
        <w:t xml:space="preserve">：系统整理民间收藏、地方档案、国外档案中的相关文献。</w:t>
      </w:r>
    </w:p>
    <w:p>
      <w:pPr>
        <w:numPr>
          <w:ilvl w:val="0"/>
          <w:numId w:val="55"/>
        </w:numPr>
        <w:spacing w:after="210" w:lineRule="auto"/>
      </w:pPr>
      <w:r>
        <w:rPr>
          <w:b/>
        </w:rPr>
        <w:t xml:space="preserve">加强国际学术交流与比较研究</w:t>
      </w:r>
      <w:r>
        <w:rPr>
          <w:rFonts w:eastAsia="Georgia" w:cs="Georgia" w:ascii="Georgia" w:hAnsi="Georgia"/>
        </w:rPr>
        <w:t xml:space="preserve">：通过与国外学者的对话，深化对中国抗战历史的认识。</w:t>
      </w:r>
    </w:p>
    <w:p>
      <w:pPr>
        <w:numPr>
          <w:ilvl w:val="0"/>
          <w:numId w:val="55"/>
        </w:numPr>
        <w:spacing w:after="210" w:lineRule="auto"/>
      </w:pPr>
      <w:r>
        <w:rPr>
          <w:b/>
        </w:rPr>
        <w:t xml:space="preserve">关注新兴研究方向</w:t>
      </w:r>
      <w:r>
        <w:rPr>
          <w:rFonts w:eastAsia="Georgia" w:cs="Georgia" w:ascii="Georgia" w:hAnsi="Georgia"/>
        </w:rPr>
        <w:t xml:space="preserve">：支持对医疗史、环境史、性别史等新兴领域的研究。</w:t>
      </w:r>
    </w:p>
    <w:p>
      <w:pPr>
        <w:numPr>
          <w:ilvl w:val="0"/>
          <w:numId w:val="55"/>
        </w:numPr>
        <w:spacing w:after="210" w:lineRule="auto"/>
      </w:pPr>
      <w:r>
        <w:rPr>
          <w:b/>
        </w:rPr>
        <w:t xml:space="preserve">建立长期的学术积累机制</w:t>
      </w:r>
      <w:r>
        <w:rPr>
          <w:rFonts w:eastAsia="Georgia" w:cs="Georgia" w:ascii="Georgia" w:hAnsi="Georgia"/>
        </w:rPr>
        <w:t xml:space="preserve">：通过建立学术团队、学术基地，形成持续的研究积累。</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6" w:name="八_参考文献与学术资源指南"/>
      <w:r>
        <w:rPr>
          <w:rFonts w:eastAsia="Georgia" w:cs="Georgia" w:ascii="Georgia" w:hAnsi="Georgia"/>
          <w:b/>
          <w:sz w:val="42"/>
        </w:rPr>
        <w:t xml:space="preserve">八、参考文献与学术资源指南</w:t>
      </w:r>
      <w:bookmarkEnd w:id="86"/>
    </w:p>
    <w:p>
      <w:pPr>
        <w:spacing w:line="271" w:before="240" w:lineRule="auto"/>
      </w:pPr>
      <w:bookmarkStart w:id="87" w:name="一_重要学术综述与理论著作"/>
      <w:r>
        <w:rPr>
          <w:rFonts w:eastAsia="Georgia" w:cs="Georgia" w:ascii="Georgia" w:hAnsi="Georgia"/>
          <w:b/>
          <w:sz w:val="33"/>
        </w:rPr>
        <w:t xml:space="preserve">（一）重要学术综述与理论著作</w:t>
      </w:r>
      <w:bookmarkEnd w:id="87"/>
    </w:p>
    <w:p>
      <w:pPr>
        <w:spacing w:after="210" w:lineRule="auto"/>
      </w:pPr>
      <w:r>
        <w:rPr>
          <w:rFonts w:eastAsia="Georgia" w:cs="Georgia" w:ascii="Georgia" w:hAnsi="Georgia"/>
        </w:rPr>
        <w:t xml:space="preserve">[1] 李里峰：《新文化史与抗日战争研究的新趋向》，《抗日战争研究》，2024年。</w:t>
      </w:r>
    </w:p>
    <w:p>
      <w:pPr>
        <w:spacing w:after="210" w:lineRule="auto"/>
      </w:pPr>
      <w:r>
        <w:rPr>
          <w:rFonts w:eastAsia="Georgia" w:cs="Georgia" w:ascii="Georgia" w:hAnsi="Georgia"/>
        </w:rPr>
        <w:t xml:space="preserve">[2] 冯子妍、韩强：《日本学界对中国共产党抗战作用的研究评析》，《理论中国》，2025年11月。</w:t>
      </w:r>
    </w:p>
    <w:p>
      <w:pPr>
        <w:spacing w:after="210" w:lineRule="auto"/>
      </w:pPr>
      <w:r>
        <w:rPr>
          <w:rFonts w:eastAsia="Georgia" w:cs="Georgia" w:ascii="Georgia" w:hAnsi="Georgia"/>
        </w:rPr>
        <w:t xml:space="preserve">[3] 光明日报理论部：《十年来欧美学界的中国抗日战争史研究》，《光明日报》，2025年11月19日。</w:t>
      </w:r>
    </w:p>
    <w:p>
      <w:pPr>
        <w:spacing w:after="210" w:lineRule="auto"/>
      </w:pPr>
      <w:r>
        <w:rPr>
          <w:rFonts w:eastAsia="Georgia" w:cs="Georgia" w:ascii="Georgia" w:hAnsi="Georgia"/>
        </w:rPr>
        <w:t xml:space="preserve">[4] 桑兵：《"论持久战"前史的多元解读》，《抗日战争研究》，2023年。</w:t>
      </w:r>
    </w:p>
    <w:p>
      <w:pPr>
        <w:spacing w:after="210" w:lineRule="auto"/>
      </w:pPr>
      <w:r>
        <w:rPr>
          <w:rFonts w:eastAsia="Georgia" w:cs="Georgia" w:ascii="Georgia" w:hAnsi="Georgia"/>
        </w:rPr>
        <w:t xml:space="preserve">[5] 黄克武：《民国时期"中华民族"观念的论争与建构》，《近代史研究》，2022年。</w:t>
      </w:r>
    </w:p>
    <w:p>
      <w:pPr>
        <w:spacing w:line="271" w:before="240" w:lineRule="auto"/>
      </w:pPr>
      <w:bookmarkStart w:id="88" w:name="二_重要个案研究"/>
      <w:r>
        <w:rPr>
          <w:rFonts w:eastAsia="Georgia" w:cs="Georgia" w:ascii="Georgia" w:hAnsi="Georgia"/>
          <w:b/>
          <w:sz w:val="33"/>
        </w:rPr>
        <w:t xml:space="preserve">（二）重要个案研究</w:t>
      </w:r>
      <w:bookmarkEnd w:id="88"/>
    </w:p>
    <w:p>
      <w:pPr>
        <w:spacing w:after="210" w:lineRule="auto"/>
      </w:pPr>
      <w:r>
        <w:rPr>
          <w:rFonts w:eastAsia="Georgia" w:cs="Georgia" w:ascii="Georgia" w:hAnsi="Georgia"/>
        </w:rPr>
        <w:t xml:space="preserve">[6] 李雷波：《抗战前后"华中"概念的形成与演变》，《中共党史研究》，2023年。</w:t>
      </w:r>
    </w:p>
    <w:p>
      <w:pPr>
        <w:spacing w:after="210" w:lineRule="auto"/>
      </w:pPr>
      <w:r>
        <w:rPr>
          <w:rFonts w:eastAsia="Georgia" w:cs="Georgia" w:ascii="Georgia" w:hAnsi="Georgia"/>
        </w:rPr>
        <w:t xml:space="preserve">[7] 杨东：《延安概念的建构与集体记忆的形成》，《思想史研究》，2022年。</w:t>
      </w:r>
    </w:p>
    <w:p>
      <w:pPr>
        <w:spacing w:after="210" w:lineRule="auto"/>
      </w:pPr>
      <w:r>
        <w:rPr>
          <w:rFonts w:eastAsia="Georgia" w:cs="Georgia" w:ascii="Georgia" w:hAnsi="Georgia"/>
        </w:rPr>
        <w:t xml:space="preserve">[8] 李金铮：《晋察冀日报读者的阅读史研究》，《新史学》，2021年。</w:t>
      </w:r>
    </w:p>
    <w:p>
      <w:pPr>
        <w:spacing w:after="210" w:lineRule="auto"/>
      </w:pPr>
      <w:r>
        <w:rPr>
          <w:rFonts w:eastAsia="Georgia" w:cs="Georgia" w:ascii="Georgia" w:hAnsi="Georgia"/>
        </w:rPr>
        <w:t xml:space="preserve">[9] 程美东：《新民主主义论的跨域传播研究》，《现代中国研究》，2023年。</w:t>
      </w:r>
    </w:p>
    <w:p>
      <w:pPr>
        <w:spacing w:after="210" w:lineRule="auto"/>
      </w:pPr>
      <w:r>
        <w:rPr>
          <w:rFonts w:eastAsia="Georgia" w:cs="Georgia" w:ascii="Georgia" w:hAnsi="Georgia"/>
        </w:rPr>
        <w:t xml:space="preserve">[10] 梁馨蕾：《中共军队军鞋动员与保障机制研究》，《军事历史研究》，2023年。</w:t>
      </w:r>
    </w:p>
    <w:p>
      <w:pPr>
        <w:spacing w:line="271" w:before="240" w:lineRule="auto"/>
      </w:pPr>
      <w:bookmarkStart w:id="89" w:name="三_妇女与性别史研究"/>
      <w:r>
        <w:rPr>
          <w:rFonts w:eastAsia="Georgia" w:cs="Georgia" w:ascii="Georgia" w:hAnsi="Georgia"/>
          <w:b/>
          <w:sz w:val="33"/>
        </w:rPr>
        <w:t xml:space="preserve">（三）妇女与性别史研究</w:t>
      </w:r>
      <w:bookmarkEnd w:id="89"/>
    </w:p>
    <w:p>
      <w:pPr>
        <w:spacing w:after="210" w:lineRule="auto"/>
      </w:pPr>
      <w:r>
        <w:rPr>
          <w:rFonts w:eastAsia="Georgia" w:cs="Georgia" w:ascii="Georgia" w:hAnsi="Georgia"/>
        </w:rPr>
        <w:t xml:space="preserve">[11] 王今：《妇女生活杂志与抗战动员研究》，《光明日报》，2025年10月。</w:t>
      </w:r>
    </w:p>
    <w:p>
      <w:pPr>
        <w:spacing w:after="210" w:lineRule="auto"/>
      </w:pPr>
      <w:r>
        <w:rPr>
          <w:rFonts w:eastAsia="Georgia" w:cs="Georgia" w:ascii="Georgia" w:hAnsi="Georgia"/>
        </w:rPr>
        <w:t xml:space="preserve">[12] 王今：《抗战文艺的声音实践与跨域流动》，《文学评论》，2024年。</w:t>
      </w:r>
    </w:p>
    <w:p>
      <w:pPr>
        <w:spacing w:after="210" w:lineRule="auto"/>
      </w:pPr>
      <w:r>
        <w:rPr>
          <w:rFonts w:eastAsia="Georgia" w:cs="Georgia" w:ascii="Georgia" w:hAnsi="Georgia"/>
        </w:rPr>
        <w:t xml:space="preserve">[13] 中华全国妇女联合会妇女运动历史研究室：《中国妇女运动历史资料（1937—1945）》，中国妇女出版社，1991年。</w:t>
      </w:r>
    </w:p>
    <w:p>
      <w:pPr>
        <w:spacing w:line="271" w:before="240" w:lineRule="auto"/>
      </w:pPr>
      <w:bookmarkStart w:id="90" w:name="四_医疗与公共卫生史研究"/>
      <w:r>
        <w:rPr>
          <w:rFonts w:eastAsia="Georgia" w:cs="Georgia" w:ascii="Georgia" w:hAnsi="Georgia"/>
          <w:b/>
          <w:sz w:val="33"/>
        </w:rPr>
        <w:t xml:space="preserve">（四）医疗与公共卫生史研究</w:t>
      </w:r>
      <w:bookmarkEnd w:id="90"/>
    </w:p>
    <w:p>
      <w:pPr>
        <w:spacing w:after="210" w:lineRule="auto"/>
      </w:pPr>
      <w:r>
        <w:rPr>
          <w:rFonts w:eastAsia="Georgia" w:cs="Georgia" w:ascii="Georgia" w:hAnsi="Georgia"/>
        </w:rPr>
        <w:t xml:space="preserve">[14] 李恒俊：《新四军外来医务人员之吸纳与改造研究》，《抗战医学史料》，2023年。</w:t>
      </w:r>
    </w:p>
    <w:p>
      <w:pPr>
        <w:spacing w:after="210" w:lineRule="auto"/>
      </w:pPr>
      <w:r>
        <w:rPr>
          <w:rFonts w:eastAsia="Georgia" w:cs="Georgia" w:ascii="Georgia" w:hAnsi="Georgia"/>
        </w:rPr>
        <w:t xml:space="preserve">[15] 丁芮：《北洋政府时期北京警察对传染病的管控》，《公安学研究》，2019年。</w:t>
      </w:r>
    </w:p>
    <w:p>
      <w:pPr>
        <w:spacing w:after="210" w:lineRule="auto"/>
      </w:pPr>
      <w:r>
        <w:rPr>
          <w:rFonts w:eastAsia="Georgia" w:cs="Georgia" w:ascii="Georgia" w:hAnsi="Georgia"/>
        </w:rPr>
        <w:t xml:space="preserve">[16] 谈家桢、王阳：《抗战时期教会卫生力量参与公共卫生事业考察》，《医学与哲学》，2022年。</w:t>
      </w:r>
    </w:p>
    <w:p>
      <w:pPr>
        <w:spacing w:line="271" w:before="240" w:lineRule="auto"/>
      </w:pPr>
      <w:bookmarkStart w:id="91" w:name="五_国际学术合作的重要成果"/>
      <w:r>
        <w:rPr>
          <w:rFonts w:eastAsia="Georgia" w:cs="Georgia" w:ascii="Georgia" w:hAnsi="Georgia"/>
          <w:b/>
          <w:sz w:val="33"/>
        </w:rPr>
        <w:t xml:space="preserve">（五）国际学术合作的重要成果</w:t>
      </w:r>
      <w:bookmarkEnd w:id="91"/>
    </w:p>
    <w:p>
      <w:pPr>
        <w:spacing w:after="210" w:lineRule="auto"/>
      </w:pPr>
      <w:r>
        <w:rPr>
          <w:rFonts w:eastAsia="Georgia" w:cs="Georgia" w:ascii="Georgia" w:hAnsi="Georgia"/>
        </w:rPr>
        <w:t xml:space="preserve">[17] 傅高义主编：《中日战争（1931—1945）国际研究》论文集，2001-2010年系列出版。</w:t>
      </w:r>
    </w:p>
    <w:p>
      <w:pPr>
        <w:spacing w:after="210" w:lineRule="auto"/>
      </w:pPr>
      <w:r>
        <w:rPr>
          <w:rFonts w:eastAsia="Georgia" w:cs="Georgia" w:ascii="Georgia" w:hAnsi="Georgia"/>
        </w:rPr>
        <w:t xml:space="preserve">[18] 傅知行、金家德主编：《Uneasy Allies: Sino-American Relations at the Grassroots, 1937—1949》，2023年。</w:t>
      </w:r>
    </w:p>
    <w:p>
      <w:pPr>
        <w:spacing w:after="210" w:lineRule="auto"/>
      </w:pPr>
      <w:r>
        <w:rPr>
          <w:rFonts w:eastAsia="Georgia" w:cs="Georgia" w:ascii="Georgia" w:hAnsi="Georgia"/>
        </w:rPr>
        <w:t xml:space="preserve">[19] 中日历史共同研究项目成果汇编：《中日历史共同研究报告》，2009年。</w:t>
      </w:r>
    </w:p>
    <w:p>
      <w:pPr>
        <w:spacing w:line="271" w:before="240" w:lineRule="auto"/>
      </w:pPr>
      <w:bookmarkStart w:id="92" w:name="六_档案与数据库资源"/>
      <w:r>
        <w:rPr>
          <w:rFonts w:eastAsia="Georgia" w:cs="Georgia" w:ascii="Georgia" w:hAnsi="Georgia"/>
          <w:b/>
          <w:sz w:val="33"/>
        </w:rPr>
        <w:t xml:space="preserve">（六）档案与数据库资源</w:t>
      </w:r>
      <w:bookmarkEnd w:id="92"/>
    </w:p>
    <w:p>
      <w:pPr>
        <w:spacing w:after="210" w:lineRule="auto"/>
      </w:pPr>
      <w:r>
        <w:rPr>
          <w:rFonts w:eastAsia="Georgia" w:cs="Georgia" w:ascii="Georgia" w:hAnsi="Georgia"/>
        </w:rPr>
        <w:t xml:space="preserve">[20] 中共中央党史研究室：《中共中央重要文献选编》系列</w:t>
      </w:r>
      <w:r>
        <w:rPr/>
        <w:br w:type="textWrapping"/>
      </w:r>
      <w:r>
        <w:rPr>
          <w:rFonts w:eastAsia="Georgia" w:cs="Georgia" w:ascii="Georgia" w:hAnsi="Georgia"/>
        </w:rPr>
        <w:t xml:space="preserve">[21] 国民党中央委员会党史委员会：《国民党重要文献汇编》</w:t>
      </w:r>
      <w:r>
        <w:rPr/>
        <w:br w:type="textWrapping"/>
      </w:r>
      <w:r>
        <w:rPr>
          <w:rFonts w:eastAsia="Georgia" w:cs="Georgia" w:ascii="Georgia" w:hAnsi="Georgia"/>
        </w:rPr>
        <w:t xml:space="preserve">[22] 中国第二历史档案馆：各类档案数据库</w:t>
      </w:r>
      <w:r>
        <w:rPr/>
        <w:br w:type="textWrapping"/>
      </w:r>
      <w:r>
        <w:rPr>
          <w:rFonts w:eastAsia="Georgia" w:cs="Georgia" w:ascii="Georgia" w:hAnsi="Georgia"/>
        </w:rPr>
        <w:t xml:space="preserve">[23] 中共党史学会：抗日战争研究资料库</w:t>
      </w:r>
      <w:r>
        <w:rPr/>
        <w:br w:type="textWrapping"/>
      </w:r>
      <w:r>
        <w:rPr>
          <w:rFonts w:eastAsia="Georgia" w:cs="Georgia" w:ascii="Georgia" w:hAnsi="Georgia"/>
        </w:rPr>
        <w:t xml:space="preserve">[24] 人民日报、新华日报等报刊的数字化资源</w:t>
      </w:r>
    </w:p>
    <w:p>
      <w:pPr>
        <w:spacing w:line="271" w:before="240" w:lineRule="auto"/>
      </w:pPr>
      <w:bookmarkStart w:id="93" w:name="七_重要学术期刊"/>
      <w:r>
        <w:rPr>
          <w:rFonts w:eastAsia="Georgia" w:cs="Georgia" w:ascii="Georgia" w:hAnsi="Georgia"/>
          <w:b/>
          <w:sz w:val="33"/>
        </w:rPr>
        <w:t xml:space="preserve">（七）重要学术期刊</w:t>
      </w:r>
      <w:bookmarkEnd w:id="93"/>
    </w:p>
    <w:p>
      <w:pPr>
        <w:spacing w:after="210" w:lineRule="auto"/>
      </w:pPr>
      <w:r>
        <w:rPr>
          <w:rFonts w:eastAsia="Georgia" w:cs="Georgia" w:ascii="Georgia" w:hAnsi="Georgia"/>
        </w:rPr>
        <w:t xml:space="preserve">[25] 《抗日战争研究》（首选期刊）</w:t>
      </w:r>
      <w:r>
        <w:rPr/>
        <w:br w:type="textWrapping"/>
      </w:r>
      <w:r>
        <w:rPr>
          <w:rFonts w:eastAsia="Georgia" w:cs="Georgia" w:ascii="Georgia" w:hAnsi="Georgia"/>
        </w:rPr>
        <w:t xml:space="preserve">[26] 《近代史研究》</w:t>
      </w:r>
      <w:r>
        <w:rPr/>
        <w:br w:type="textWrapping"/>
      </w:r>
      <w:r>
        <w:rPr>
          <w:rFonts w:eastAsia="Georgia" w:cs="Georgia" w:ascii="Georgia" w:hAnsi="Georgia"/>
        </w:rPr>
        <w:t xml:space="preserve">[27] 《中共党史研究》</w:t>
      </w:r>
      <w:r>
        <w:rPr/>
        <w:br w:type="textWrapping"/>
      </w:r>
      <w:r>
        <w:rPr>
          <w:rFonts w:eastAsia="Georgia" w:cs="Georgia" w:ascii="Georgia" w:hAnsi="Georgia"/>
        </w:rPr>
        <w:t xml:space="preserve">[28] 《民国研究》</w:t>
      </w:r>
      <w:r>
        <w:rPr/>
        <w:br w:type="textWrapping"/>
      </w:r>
      <w:r>
        <w:rPr>
          <w:rFonts w:eastAsia="Georgia" w:cs="Georgia" w:ascii="Georgia" w:hAnsi="Georgia"/>
        </w:rPr>
        <w:t xml:space="preserve">[29] 《社会学研究》</w:t>
      </w:r>
      <w:r>
        <w:rPr/>
        <w:br w:type="textWrapping"/>
      </w:r>
      <w:r>
        <w:rPr>
          <w:rFonts w:eastAsia="Georgia" w:cs="Georgia" w:ascii="Georgia" w:hAnsi="Georgia"/>
        </w:rPr>
        <w:t xml:space="preserve">[30] 《妇女研究论丛》</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4" w:name="九_附录_研究选题建议卡"/>
      <w:r>
        <w:rPr>
          <w:rFonts w:eastAsia="Georgia" w:cs="Georgia" w:ascii="Georgia" w:hAnsi="Georgia"/>
          <w:b/>
          <w:sz w:val="42"/>
        </w:rPr>
        <w:t xml:space="preserve">九、附录：研究选题建议卡</w:t>
      </w:r>
      <w:bookmarkEnd w:id="94"/>
    </w:p>
    <w:p>
      <w:pPr>
        <w:spacing w:line="271" w:before="240" w:lineRule="auto"/>
      </w:pPr>
      <w:bookmarkStart w:id="95" w:name="选题一_战争与现代化_1937_1949年中国社会结构转变的深层研究"/>
      <w:r>
        <w:rPr>
          <w:rFonts w:eastAsia="Georgia" w:cs="Georgia" w:ascii="Georgia" w:hAnsi="Georgia"/>
          <w:b/>
          <w:sz w:val="33"/>
        </w:rPr>
        <w:t xml:space="preserve">选题一：战争与现代化——1937-1949年中国社会结构转变的深层研究</w:t>
      </w:r>
      <w:bookmarkEnd w:id="95"/>
    </w:p>
    <w:p>
      <w:pPr>
        <w:spacing w:after="210" w:lineRule="auto"/>
      </w:pPr>
      <w:r>
        <w:rPr>
          <w:b/>
        </w:rPr>
        <w:t xml:space="preserve">研究意义</w:t>
      </w:r>
      <w:r>
        <w:rPr>
          <w:rFonts w:eastAsia="Georgia" w:cs="Georgia" w:ascii="Georgia" w:hAnsi="Georgia"/>
        </w:rPr>
        <w:t xml:space="preserve">：揭示战争对中国现代化进程的推动作用与塑造机制</w:t>
      </w:r>
    </w:p>
    <w:p>
      <w:pPr>
        <w:spacing w:after="210" w:lineRule="auto"/>
      </w:pPr>
      <w:r>
        <w:rPr>
          <w:b/>
        </w:rPr>
        <w:t xml:space="preserve">研究方法</w:t>
      </w:r>
      <w:r>
        <w:rPr>
          <w:rFonts w:eastAsia="Georgia" w:cs="Georgia" w:ascii="Georgia" w:hAnsi="Georgia"/>
        </w:rPr>
        <w:t xml:space="preserve">：</w:t>
      </w:r>
    </w:p>
    <w:p>
      <w:pPr>
        <w:numPr>
          <w:ilvl w:val="0"/>
          <w:numId w:val="56"/>
        </w:numPr>
        <w:spacing w:lineRule="auto"/>
      </w:pPr>
      <w:r>
        <w:rPr>
          <w:rFonts w:eastAsia="Georgia" w:cs="Georgia" w:ascii="Georgia" w:hAnsi="Georgia"/>
        </w:rPr>
        <w:t xml:space="preserve">长时段比较（战前、战中、战后社会结构对比）</w:t>
      </w:r>
    </w:p>
    <w:p>
      <w:pPr>
        <w:numPr>
          <w:ilvl w:val="0"/>
          <w:numId w:val="56"/>
        </w:numPr>
        <w:spacing w:lineRule="auto"/>
      </w:pPr>
      <w:r>
        <w:rPr>
          <w:rFonts w:eastAsia="Georgia" w:cs="Georgia" w:ascii="Georgia" w:hAnsi="Georgia"/>
        </w:rPr>
        <w:t xml:space="preserve">区域对比研究（根据地、国统区、沦陷区的社会变化对比）</w:t>
      </w:r>
    </w:p>
    <w:p>
      <w:pPr>
        <w:numPr>
          <w:ilvl w:val="0"/>
          <w:numId w:val="56"/>
        </w:numPr>
        <w:spacing w:lineRule="auto"/>
      </w:pPr>
      <w:r>
        <w:rPr>
          <w:rFonts w:eastAsia="Georgia" w:cs="Georgia" w:ascii="Georgia" w:hAnsi="Georgia"/>
        </w:rPr>
        <w:t xml:space="preserve">微观个案追踪（具体地区、家族、组织的变化追踪）</w:t>
      </w:r>
    </w:p>
    <w:p>
      <w:pPr>
        <w:spacing w:after="210" w:lineRule="auto"/>
      </w:pPr>
      <w:r>
        <w:rPr>
          <w:b/>
        </w:rPr>
        <w:t xml:space="preserve">预期创新</w:t>
      </w:r>
      <w:r>
        <w:rPr>
          <w:rFonts w:eastAsia="Georgia" w:cs="Georgia" w:ascii="Georgia" w:hAnsi="Georgia"/>
        </w:rPr>
        <w:t xml:space="preserve">：</w:t>
      </w:r>
    </w:p>
    <w:p>
      <w:pPr>
        <w:numPr>
          <w:ilvl w:val="0"/>
          <w:numId w:val="57"/>
        </w:numPr>
        <w:spacing w:lineRule="auto"/>
      </w:pPr>
      <w:r>
        <w:rPr>
          <w:rFonts w:eastAsia="Georgia" w:cs="Georgia" w:ascii="Georgia" w:hAnsi="Georgia"/>
        </w:rPr>
        <w:t xml:space="preserve">揭示战争如何加速了社会各阶层的分化与重组</w:t>
      </w:r>
    </w:p>
    <w:p>
      <w:pPr>
        <w:numPr>
          <w:ilvl w:val="0"/>
          <w:numId w:val="57"/>
        </w:numPr>
        <w:spacing w:lineRule="auto"/>
      </w:pPr>
      <w:r>
        <w:rPr>
          <w:rFonts w:eastAsia="Georgia" w:cs="Georgia" w:ascii="Georgia" w:hAnsi="Georgia"/>
        </w:rPr>
        <w:t xml:space="preserve">阐明根据地建设对新中国体制选择的影响</w:t>
      </w:r>
    </w:p>
    <w:p>
      <w:pPr>
        <w:numPr>
          <w:ilvl w:val="0"/>
          <w:numId w:val="57"/>
        </w:numPr>
        <w:spacing w:lineRule="auto"/>
      </w:pPr>
      <w:r>
        <w:rPr>
          <w:rFonts w:eastAsia="Georgia" w:cs="Georgia" w:ascii="Georgia" w:hAnsi="Georgia"/>
        </w:rPr>
        <w:t xml:space="preserve">说明战时政治观念的现代化进程</w:t>
      </w:r>
    </w:p>
    <w:p>
      <w:pPr>
        <w:spacing w:after="210" w:lineRule="auto"/>
      </w:pPr>
      <w:r>
        <w:rPr>
          <w:b/>
        </w:rPr>
        <w:t xml:space="preserve">所需资源</w:t>
      </w:r>
      <w:r>
        <w:rPr>
          <w:rFonts w:eastAsia="Georgia" w:cs="Georgia" w:ascii="Georgia" w:hAnsi="Georgia"/>
        </w:rPr>
        <w:t xml:space="preserve">：</w:t>
      </w:r>
    </w:p>
    <w:p>
      <w:pPr>
        <w:numPr>
          <w:ilvl w:val="0"/>
          <w:numId w:val="58"/>
        </w:numPr>
        <w:spacing w:lineRule="auto"/>
      </w:pPr>
      <w:r>
        <w:rPr>
          <w:rFonts w:eastAsia="Georgia" w:cs="Georgia" w:ascii="Georgia" w:hAnsi="Georgia"/>
        </w:rPr>
        <w:t xml:space="preserve">各地档案馆的方志、地方人物传记资料</w:t>
      </w:r>
    </w:p>
    <w:p>
      <w:pPr>
        <w:numPr>
          <w:ilvl w:val="0"/>
          <w:numId w:val="58"/>
        </w:numPr>
        <w:spacing w:lineRule="auto"/>
      </w:pPr>
      <w:r>
        <w:rPr>
          <w:rFonts w:eastAsia="Georgia" w:cs="Georgia" w:ascii="Georgia" w:hAnsi="Georgia"/>
        </w:rPr>
        <w:t xml:space="preserve">口述访问（老一辈干部、老农民、知识分子等）</w:t>
      </w:r>
    </w:p>
    <w:p>
      <w:pPr>
        <w:numPr>
          <w:ilvl w:val="0"/>
          <w:numId w:val="58"/>
        </w:numPr>
        <w:spacing w:lineRule="auto"/>
      </w:pPr>
      <w:r>
        <w:rPr>
          <w:rFonts w:eastAsia="Georgia" w:cs="Georgia" w:ascii="Georgia" w:hAnsi="Georgia"/>
        </w:rPr>
        <w:t xml:space="preserve">战前社会调查资料与战后社会统计资料</w:t>
      </w:r>
    </w:p>
    <w:p>
      <w:pPr>
        <w:spacing w:line="271" w:before="240" w:lineRule="auto"/>
      </w:pPr>
      <w:bookmarkStart w:id="96" w:name="选题二_沦陷区社会的多维研究_以上海_南京为中心"/>
      <w:r>
        <w:rPr>
          <w:rFonts w:eastAsia="Georgia" w:cs="Georgia" w:ascii="Georgia" w:hAnsi="Georgia"/>
          <w:b/>
          <w:sz w:val="33"/>
        </w:rPr>
        <w:t xml:space="preserve">选题二：沦陷区社会的多维研究——以上海、南京为中心</w:t>
      </w:r>
      <w:bookmarkEnd w:id="96"/>
    </w:p>
    <w:p>
      <w:pPr>
        <w:spacing w:after="210" w:lineRule="auto"/>
      </w:pPr>
      <w:r>
        <w:rPr>
          <w:b/>
        </w:rPr>
        <w:t xml:space="preserve">研究意义</w:t>
      </w:r>
      <w:r>
        <w:rPr>
          <w:rFonts w:eastAsia="Georgia" w:cs="Georgia" w:ascii="Georgia" w:hAnsi="Georgia"/>
        </w:rPr>
        <w:t xml:space="preserve">：填补沦陷区研究的空白，呈现中国社会在日本占领下的真实状况</w:t>
      </w:r>
    </w:p>
    <w:p>
      <w:pPr>
        <w:spacing w:after="210" w:lineRule="auto"/>
      </w:pPr>
      <w:r>
        <w:rPr>
          <w:b/>
        </w:rPr>
        <w:t xml:space="preserve">研究方法</w:t>
      </w:r>
      <w:r>
        <w:rPr>
          <w:rFonts w:eastAsia="Georgia" w:cs="Georgia" w:ascii="Georgia" w:hAnsi="Georgia"/>
        </w:rPr>
        <w:t xml:space="preserve">：</w:t>
      </w:r>
    </w:p>
    <w:p>
      <w:pPr>
        <w:numPr>
          <w:ilvl w:val="0"/>
          <w:numId w:val="59"/>
        </w:numPr>
        <w:spacing w:lineRule="auto"/>
      </w:pPr>
      <w:r>
        <w:rPr>
          <w:rFonts w:eastAsia="Georgia" w:cs="Georgia" w:ascii="Georgia" w:hAnsi="Georgia"/>
        </w:rPr>
        <w:t xml:space="preserve">档案研究（日本防卫省档案、国民政府档案、汪伪政权档案）</w:t>
      </w:r>
    </w:p>
    <w:p>
      <w:pPr>
        <w:numPr>
          <w:ilvl w:val="0"/>
          <w:numId w:val="59"/>
        </w:numPr>
        <w:spacing w:lineRule="auto"/>
      </w:pPr>
      <w:r>
        <w:rPr>
          <w:rFonts w:eastAsia="Georgia" w:cs="Georgia" w:ascii="Georgia" w:hAnsi="Georgia"/>
        </w:rPr>
        <w:t xml:space="preserve">微观社会史（学校、工厂、街区等具体单位的研究）</w:t>
      </w:r>
    </w:p>
    <w:p>
      <w:pPr>
        <w:numPr>
          <w:ilvl w:val="0"/>
          <w:numId w:val="59"/>
        </w:numPr>
        <w:spacing w:lineRule="auto"/>
      </w:pPr>
      <w:r>
        <w:rPr>
          <w:rFonts w:eastAsia="Georgia" w:cs="Georgia" w:ascii="Georgia" w:hAnsi="Georgia"/>
        </w:rPr>
        <w:t xml:space="preserve">口述访问（沦陷区幸存者的回忆）</w:t>
      </w:r>
    </w:p>
    <w:p>
      <w:pPr>
        <w:numPr>
          <w:ilvl w:val="0"/>
          <w:numId w:val="59"/>
        </w:numPr>
        <w:spacing w:lineRule="auto"/>
      </w:pPr>
      <w:r>
        <w:rPr>
          <w:rFonts w:eastAsia="Georgia" w:cs="Georgia" w:ascii="Georgia" w:hAnsi="Georgia"/>
        </w:rPr>
        <w:t xml:space="preserve">文献分析（报刊、日记、文学作品等）</w:t>
      </w:r>
    </w:p>
    <w:p>
      <w:pPr>
        <w:spacing w:after="210" w:lineRule="auto"/>
      </w:pPr>
      <w:r>
        <w:rPr>
          <w:b/>
        </w:rPr>
        <w:t xml:space="preserve">预期创新</w:t>
      </w:r>
      <w:r>
        <w:rPr>
          <w:rFonts w:eastAsia="Georgia" w:cs="Georgia" w:ascii="Georgia" w:hAnsi="Georgia"/>
        </w:rPr>
        <w:t xml:space="preserve">：</w:t>
      </w:r>
    </w:p>
    <w:p>
      <w:pPr>
        <w:numPr>
          <w:ilvl w:val="0"/>
          <w:numId w:val="60"/>
        </w:numPr>
        <w:spacing w:lineRule="auto"/>
      </w:pPr>
      <w:r>
        <w:rPr>
          <w:rFonts w:eastAsia="Georgia" w:cs="Georgia" w:ascii="Georgia" w:hAnsi="Georgia"/>
        </w:rPr>
        <w:t xml:space="preserve">超越简单的"抵抗vs妥协"二元论，呈现沦陷区社会的复杂性</w:t>
      </w:r>
    </w:p>
    <w:p>
      <w:pPr>
        <w:numPr>
          <w:ilvl w:val="0"/>
          <w:numId w:val="60"/>
        </w:numPr>
        <w:spacing w:lineRule="auto"/>
      </w:pPr>
      <w:r>
        <w:rPr>
          <w:rFonts w:eastAsia="Georgia" w:cs="Georgia" w:ascii="Georgia" w:hAnsi="Georgia"/>
        </w:rPr>
        <w:t xml:space="preserve">阐明沦陷区与国统区、根据地的相互联系</w:t>
      </w:r>
    </w:p>
    <w:p>
      <w:pPr>
        <w:numPr>
          <w:ilvl w:val="0"/>
          <w:numId w:val="60"/>
        </w:numPr>
        <w:spacing w:lineRule="auto"/>
      </w:pPr>
      <w:r>
        <w:rPr>
          <w:rFonts w:eastAsia="Georgia" w:cs="Georgia" w:ascii="Georgia" w:hAnsi="Georgia"/>
        </w:rPr>
        <w:t xml:space="preserve">揭示沦陷区知识分子的精神世界与道德选择</w:t>
      </w:r>
    </w:p>
    <w:p>
      <w:pPr>
        <w:spacing w:after="210" w:lineRule="auto"/>
      </w:pPr>
      <w:r>
        <w:rPr>
          <w:b/>
        </w:rPr>
        <w:t xml:space="preserve">所需资源</w:t>
      </w:r>
      <w:r>
        <w:rPr>
          <w:rFonts w:eastAsia="Georgia" w:cs="Georgia" w:ascii="Georgia" w:hAnsi="Georgia"/>
        </w:rPr>
        <w:t xml:space="preserve">：</w:t>
      </w:r>
    </w:p>
    <w:p>
      <w:pPr>
        <w:numPr>
          <w:ilvl w:val="0"/>
          <w:numId w:val="61"/>
        </w:numPr>
        <w:spacing w:lineRule="auto"/>
      </w:pPr>
      <w:r>
        <w:rPr>
          <w:rFonts w:eastAsia="Georgia" w:cs="Georgia" w:ascii="Georgia" w:hAnsi="Georgia"/>
        </w:rPr>
        <w:t xml:space="preserve">上海图书馆、南京图书馆的沦陷区历史文献</w:t>
      </w:r>
    </w:p>
    <w:p>
      <w:pPr>
        <w:numPr>
          <w:ilvl w:val="0"/>
          <w:numId w:val="61"/>
        </w:numPr>
        <w:spacing w:lineRule="auto"/>
      </w:pPr>
      <w:r>
        <w:rPr>
          <w:rFonts w:eastAsia="Georgia" w:cs="Georgia" w:ascii="Georgia" w:hAnsi="Georgia"/>
        </w:rPr>
        <w:t xml:space="preserve">国外档案（美国国家档案馆、英国国家档案馆等驻华机构文献）</w:t>
      </w:r>
    </w:p>
    <w:p>
      <w:pPr>
        <w:numPr>
          <w:ilvl w:val="0"/>
          <w:numId w:val="61"/>
        </w:numPr>
        <w:spacing w:lineRule="auto"/>
      </w:pPr>
      <w:r>
        <w:rPr>
          <w:rFonts w:eastAsia="Georgia" w:cs="Georgia" w:ascii="Georgia" w:hAnsi="Georgia"/>
        </w:rPr>
        <w:t xml:space="preserve">幸存者口述访问</w:t>
      </w:r>
    </w:p>
    <w:p>
      <w:pPr>
        <w:spacing w:line="271" w:before="240" w:lineRule="auto"/>
      </w:pPr>
      <w:bookmarkStart w:id="97" w:name="选题三_战时妇女与性别关系研究_以北方根据地为中心"/>
      <w:r>
        <w:rPr>
          <w:rFonts w:eastAsia="Georgia" w:cs="Georgia" w:ascii="Georgia" w:hAnsi="Georgia"/>
          <w:b/>
          <w:sz w:val="33"/>
        </w:rPr>
        <w:t xml:space="preserve">选题三：战时妇女与性别关系研究——以北方根据地为中心</w:t>
      </w:r>
      <w:bookmarkEnd w:id="97"/>
    </w:p>
    <w:p>
      <w:pPr>
        <w:spacing w:after="210" w:lineRule="auto"/>
      </w:pPr>
      <w:r>
        <w:rPr>
          <w:b/>
        </w:rPr>
        <w:t xml:space="preserve">研究意义</w:t>
      </w:r>
      <w:r>
        <w:rPr>
          <w:rFonts w:eastAsia="Georgia" w:cs="Georgia" w:ascii="Georgia" w:hAnsi="Georgia"/>
        </w:rPr>
        <w:t xml:space="preserve">：深化妇女史研究，呈现战争对性别关系的深层影响</w:t>
      </w:r>
    </w:p>
    <w:p>
      <w:pPr>
        <w:spacing w:after="210" w:lineRule="auto"/>
      </w:pPr>
      <w:r>
        <w:rPr>
          <w:b/>
        </w:rPr>
        <w:t xml:space="preserve">研究方法</w:t>
      </w:r>
      <w:r>
        <w:rPr>
          <w:rFonts w:eastAsia="Georgia" w:cs="Georgia" w:ascii="Georgia" w:hAnsi="Georgia"/>
        </w:rPr>
        <w:t xml:space="preserve">：</w:t>
      </w:r>
    </w:p>
    <w:p>
      <w:pPr>
        <w:numPr>
          <w:ilvl w:val="0"/>
          <w:numId w:val="62"/>
        </w:numPr>
        <w:spacing w:lineRule="auto"/>
      </w:pPr>
      <w:r>
        <w:rPr>
          <w:rFonts w:eastAsia="Georgia" w:cs="Georgia" w:ascii="Georgia" w:hAnsi="Georgia"/>
        </w:rPr>
        <w:t xml:space="preserve">档案与文献研究（妇女组织的记录、政策文献等）</w:t>
      </w:r>
    </w:p>
    <w:p>
      <w:pPr>
        <w:numPr>
          <w:ilvl w:val="0"/>
          <w:numId w:val="62"/>
        </w:numPr>
        <w:spacing w:lineRule="auto"/>
      </w:pPr>
      <w:r>
        <w:rPr>
          <w:rFonts w:eastAsia="Georgia" w:cs="Georgia" w:ascii="Georgia" w:hAnsi="Georgia"/>
        </w:rPr>
        <w:t xml:space="preserve">口述访问（战时妇女领导人、普通参与者等）</w:t>
      </w:r>
    </w:p>
    <w:p>
      <w:pPr>
        <w:numPr>
          <w:ilvl w:val="0"/>
          <w:numId w:val="62"/>
        </w:numPr>
        <w:spacing w:lineRule="auto"/>
      </w:pPr>
      <w:r>
        <w:rPr>
          <w:rFonts w:eastAsia="Georgia" w:cs="Georgia" w:ascii="Georgia" w:hAnsi="Georgia"/>
        </w:rPr>
        <w:t xml:space="preserve">个案研究（具体妇女的人生轨迹追踪）</w:t>
      </w:r>
    </w:p>
    <w:p>
      <w:pPr>
        <w:numPr>
          <w:ilvl w:val="0"/>
          <w:numId w:val="62"/>
        </w:numPr>
        <w:spacing w:lineRule="auto"/>
      </w:pPr>
      <w:r>
        <w:rPr>
          <w:rFonts w:eastAsia="Georgia" w:cs="Georgia" w:ascii="Georgia" w:hAnsi="Georgia"/>
        </w:rPr>
        <w:t xml:space="preserve">比较研究（不同地区、不同时期的性别关系对比）</w:t>
      </w:r>
    </w:p>
    <w:p>
      <w:pPr>
        <w:spacing w:after="210" w:lineRule="auto"/>
      </w:pPr>
      <w:r>
        <w:rPr>
          <w:b/>
        </w:rPr>
        <w:t xml:space="preserve">预期创新</w:t>
      </w:r>
      <w:r>
        <w:rPr>
          <w:rFonts w:eastAsia="Georgia" w:cs="Georgia" w:ascii="Georgia" w:hAnsi="Georgia"/>
        </w:rPr>
        <w:t xml:space="preserve">：</w:t>
      </w:r>
    </w:p>
    <w:p>
      <w:pPr>
        <w:numPr>
          <w:ilvl w:val="0"/>
          <w:numId w:val="63"/>
        </w:numPr>
        <w:spacing w:lineRule="auto"/>
      </w:pPr>
      <w:r>
        <w:rPr>
          <w:rFonts w:eastAsia="Georgia" w:cs="Georgia" w:ascii="Georgia" w:hAnsi="Georgia"/>
        </w:rPr>
        <w:t xml:space="preserve">揭示战争如何改变了中国传统的性别分工</w:t>
      </w:r>
    </w:p>
    <w:p>
      <w:pPr>
        <w:numPr>
          <w:ilvl w:val="0"/>
          <w:numId w:val="63"/>
        </w:numPr>
        <w:spacing w:lineRule="auto"/>
      </w:pPr>
      <w:r>
        <w:rPr>
          <w:rFonts w:eastAsia="Georgia" w:cs="Georgia" w:ascii="Georgia" w:hAnsi="Georgia"/>
        </w:rPr>
        <w:t xml:space="preserve">分析妇女在战争中的多重身份与冲突</w:t>
      </w:r>
    </w:p>
    <w:p>
      <w:pPr>
        <w:numPr>
          <w:ilvl w:val="0"/>
          <w:numId w:val="63"/>
        </w:numPr>
        <w:spacing w:lineRule="auto"/>
      </w:pPr>
      <w:r>
        <w:rPr>
          <w:rFonts w:eastAsia="Georgia" w:cs="Georgia" w:ascii="Georgia" w:hAnsi="Georgia"/>
        </w:rPr>
        <w:t xml:space="preserve">说明战时妇女解放与战后地位变化的连续性与断裂性</w:t>
      </w:r>
    </w:p>
    <w:p>
      <w:pPr>
        <w:spacing w:after="210" w:lineRule="auto"/>
      </w:pPr>
      <w:r>
        <w:rPr>
          <w:b/>
        </w:rPr>
        <w:t xml:space="preserve">所需资源</w:t>
      </w:r>
      <w:r>
        <w:rPr>
          <w:rFonts w:eastAsia="Georgia" w:cs="Georgia" w:ascii="Georgia" w:hAnsi="Georgia"/>
        </w:rPr>
        <w:t xml:space="preserve">：</w:t>
      </w:r>
    </w:p>
    <w:p>
      <w:pPr>
        <w:numPr>
          <w:ilvl w:val="0"/>
          <w:numId w:val="64"/>
        </w:numPr>
        <w:spacing w:lineRule="auto"/>
      </w:pPr>
      <w:r>
        <w:rPr>
          <w:rFonts w:eastAsia="Georgia" w:cs="Georgia" w:ascii="Georgia" w:hAnsi="Georgia"/>
        </w:rPr>
        <w:t xml:space="preserve">根据地的档案与文献</w:t>
      </w:r>
    </w:p>
    <w:p>
      <w:pPr>
        <w:numPr>
          <w:ilvl w:val="0"/>
          <w:numId w:val="64"/>
        </w:numPr>
        <w:spacing w:lineRule="auto"/>
      </w:pPr>
      <w:r>
        <w:rPr>
          <w:rFonts w:eastAsia="Georgia" w:cs="Georgia" w:ascii="Georgia" w:hAnsi="Georgia"/>
        </w:rPr>
        <w:t xml:space="preserve">妇女领导人的日记、文章</w:t>
      </w:r>
    </w:p>
    <w:p>
      <w:pPr>
        <w:numPr>
          <w:ilvl w:val="0"/>
          <w:numId w:val="64"/>
        </w:numPr>
        <w:spacing w:lineRule="auto"/>
      </w:pPr>
      <w:r>
        <w:rPr>
          <w:rFonts w:eastAsia="Georgia" w:cs="Georgia" w:ascii="Georgia" w:hAnsi="Georgia"/>
        </w:rPr>
        <w:t xml:space="preserve">幸存妇女的口述访问</w:t>
      </w:r>
    </w:p>
    <w:p>
      <w:pPr>
        <w:numPr>
          <w:ilvl w:val="0"/>
          <w:numId w:val="64"/>
        </w:numPr>
        <w:spacing w:lineRule="auto"/>
      </w:pPr>
      <w:r>
        <w:rPr>
          <w:rFonts w:eastAsia="Georgia" w:cs="Georgia" w:ascii="Georgia" w:hAnsi="Georgia"/>
        </w:rPr>
        <w:t xml:space="preserve">国外性别理论与女性主义研究</w:t>
      </w:r>
    </w:p>
    <w:p>
      <w:pPr>
        <w:spacing w:line="271" w:before="240" w:lineRule="auto"/>
      </w:pPr>
      <w:bookmarkStart w:id="98" w:name="选题四_战时知识生产与学术机构研究"/>
      <w:r>
        <w:rPr>
          <w:rFonts w:eastAsia="Georgia" w:cs="Georgia" w:ascii="Georgia" w:hAnsi="Georgia"/>
          <w:b/>
          <w:sz w:val="33"/>
        </w:rPr>
        <w:t xml:space="preserve">选题四：战时知识生产与学术机构研究</w:t>
      </w:r>
      <w:bookmarkEnd w:id="98"/>
    </w:p>
    <w:p>
      <w:pPr>
        <w:spacing w:after="210" w:lineRule="auto"/>
      </w:pPr>
      <w:r>
        <w:rPr>
          <w:b/>
        </w:rPr>
        <w:t xml:space="preserve">研究意义</w:t>
      </w:r>
      <w:r>
        <w:rPr>
          <w:rFonts w:eastAsia="Georgia" w:cs="Georgia" w:ascii="Georgia" w:hAnsi="Georgia"/>
        </w:rPr>
        <w:t xml:space="preserve">：阐明战争与知识创新的内在关系，彰显中国知识分子的学术贡献</w:t>
      </w:r>
    </w:p>
    <w:p>
      <w:pPr>
        <w:spacing w:after="210" w:lineRule="auto"/>
      </w:pPr>
      <w:r>
        <w:rPr>
          <w:b/>
        </w:rPr>
        <w:t xml:space="preserve">研究方法</w:t>
      </w:r>
      <w:r>
        <w:rPr>
          <w:rFonts w:eastAsia="Georgia" w:cs="Georgia" w:ascii="Georgia" w:hAnsi="Georgia"/>
        </w:rPr>
        <w:t xml:space="preserve">：</w:t>
      </w:r>
    </w:p>
    <w:p>
      <w:pPr>
        <w:numPr>
          <w:ilvl w:val="0"/>
          <w:numId w:val="65"/>
        </w:numPr>
        <w:spacing w:lineRule="auto"/>
      </w:pPr>
      <w:r>
        <w:rPr>
          <w:rFonts w:eastAsia="Georgia" w:cs="Georgia" w:ascii="Georgia" w:hAnsi="Georgia"/>
        </w:rPr>
        <w:t xml:space="preserve">学科史研究（具体学科如历史学、社会学等的战时发展）</w:t>
      </w:r>
    </w:p>
    <w:p>
      <w:pPr>
        <w:numPr>
          <w:ilvl w:val="0"/>
          <w:numId w:val="65"/>
        </w:numPr>
        <w:spacing w:lineRule="auto"/>
      </w:pPr>
      <w:r>
        <w:rPr>
          <w:rFonts w:eastAsia="Georgia" w:cs="Georgia" w:ascii="Georgia" w:hAnsi="Georgia"/>
        </w:rPr>
        <w:t xml:space="preserve">机构研究（大学、研究所等学术机构的战时迁移与变化）</w:t>
      </w:r>
    </w:p>
    <w:p>
      <w:pPr>
        <w:numPr>
          <w:ilvl w:val="0"/>
          <w:numId w:val="65"/>
        </w:numPr>
        <w:spacing w:lineRule="auto"/>
      </w:pPr>
      <w:r>
        <w:rPr>
          <w:rFonts w:eastAsia="Georgia" w:cs="Georgia" w:ascii="Georgia" w:hAnsi="Georgia"/>
        </w:rPr>
        <w:t xml:space="preserve">学者追踪（具体学者的学术轨迹与思想演变）</w:t>
      </w:r>
    </w:p>
    <w:p>
      <w:pPr>
        <w:numPr>
          <w:ilvl w:val="0"/>
          <w:numId w:val="65"/>
        </w:numPr>
        <w:spacing w:lineRule="auto"/>
      </w:pPr>
      <w:r>
        <w:rPr>
          <w:rFonts w:eastAsia="Georgia" w:cs="Georgia" w:ascii="Georgia" w:hAnsi="Georgia"/>
        </w:rPr>
        <w:t xml:space="preserve">知识社会学分析（知识创新的社会条件分析）</w:t>
      </w:r>
    </w:p>
    <w:p>
      <w:pPr>
        <w:spacing w:after="210" w:lineRule="auto"/>
      </w:pPr>
      <w:r>
        <w:rPr>
          <w:b/>
        </w:rPr>
        <w:t xml:space="preserve">预期创新</w:t>
      </w:r>
      <w:r>
        <w:rPr>
          <w:rFonts w:eastAsia="Georgia" w:cs="Georgia" w:ascii="Georgia" w:hAnsi="Georgia"/>
        </w:rPr>
        <w:t xml:space="preserve">：</w:t>
      </w:r>
    </w:p>
    <w:p>
      <w:pPr>
        <w:numPr>
          <w:ilvl w:val="0"/>
          <w:numId w:val="66"/>
        </w:numPr>
        <w:spacing w:lineRule="auto"/>
      </w:pPr>
      <w:r>
        <w:rPr>
          <w:rFonts w:eastAsia="Georgia" w:cs="Georgia" w:ascii="Georgia" w:hAnsi="Georgia"/>
        </w:rPr>
        <w:t xml:space="preserve">揭示战争激发的新的学术与思想创新</w:t>
      </w:r>
    </w:p>
    <w:p>
      <w:pPr>
        <w:numPr>
          <w:ilvl w:val="0"/>
          <w:numId w:val="66"/>
        </w:numPr>
        <w:spacing w:lineRule="auto"/>
      </w:pPr>
      <w:r>
        <w:rPr>
          <w:rFonts w:eastAsia="Georgia" w:cs="Georgia" w:ascii="Georgia" w:hAnsi="Georgia"/>
        </w:rPr>
        <w:t xml:space="preserve">阐明根据地理论探索对新中国建立的贡献</w:t>
      </w:r>
    </w:p>
    <w:p>
      <w:pPr>
        <w:numPr>
          <w:ilvl w:val="0"/>
          <w:numId w:val="66"/>
        </w:numPr>
        <w:spacing w:lineRule="auto"/>
      </w:pPr>
      <w:r>
        <w:rPr>
          <w:rFonts w:eastAsia="Georgia" w:cs="Georgia" w:ascii="Georgia" w:hAnsi="Georgia"/>
        </w:rPr>
        <w:t xml:space="preserve">说明战时学术创新的国际影响力</w:t>
      </w:r>
    </w:p>
    <w:p>
      <w:pPr>
        <w:spacing w:after="210" w:lineRule="auto"/>
      </w:pPr>
      <w:r>
        <w:rPr>
          <w:b/>
        </w:rPr>
        <w:t xml:space="preserve">所需资源</w:t>
      </w:r>
      <w:r>
        <w:rPr>
          <w:rFonts w:eastAsia="Georgia" w:cs="Georgia" w:ascii="Georgia" w:hAnsi="Georgia"/>
        </w:rPr>
        <w:t xml:space="preserve">：</w:t>
      </w:r>
    </w:p>
    <w:p>
      <w:pPr>
        <w:numPr>
          <w:ilvl w:val="0"/>
          <w:numId w:val="67"/>
        </w:numPr>
        <w:spacing w:lineRule="auto"/>
      </w:pPr>
      <w:r>
        <w:rPr>
          <w:rFonts w:eastAsia="Georgia" w:cs="Georgia" w:ascii="Georgia" w:hAnsi="Georgia"/>
        </w:rPr>
        <w:t xml:space="preserve">大学与研究机构的档案</w:t>
      </w:r>
    </w:p>
    <w:p>
      <w:pPr>
        <w:numPr>
          <w:ilvl w:val="0"/>
          <w:numId w:val="67"/>
        </w:numPr>
        <w:spacing w:lineRule="auto"/>
      </w:pPr>
      <w:r>
        <w:rPr>
          <w:rFonts w:eastAsia="Georgia" w:cs="Georgia" w:ascii="Georgia" w:hAnsi="Georgia"/>
        </w:rPr>
        <w:t xml:space="preserve">知识分子的日记、文章、书信</w:t>
      </w:r>
    </w:p>
    <w:p>
      <w:pPr>
        <w:numPr>
          <w:ilvl w:val="0"/>
          <w:numId w:val="67"/>
        </w:numPr>
        <w:spacing w:lineRule="auto"/>
      </w:pPr>
      <w:r>
        <w:rPr>
          <w:rFonts w:eastAsia="Georgia" w:cs="Georgia" w:ascii="Georgia" w:hAnsi="Georgia"/>
        </w:rPr>
        <w:t xml:space="preserve">学位论文、研究报告等学术文献</w:t>
      </w:r>
    </w:p>
    <w:p>
      <w:pPr>
        <w:numPr>
          <w:ilvl w:val="0"/>
          <w:numId w:val="67"/>
        </w:numPr>
        <w:spacing w:lineRule="auto"/>
      </w:pPr>
      <w:r>
        <w:rPr>
          <w:rFonts w:eastAsia="Georgia" w:cs="Georgia" w:ascii="Georgia" w:hAnsi="Georgia"/>
        </w:rPr>
        <w:t xml:space="preserve">学术期刊与出版物的系统整理</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本文完成于2025年12月</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decimal"/>
      <w:lvlText w:val="%1."/>
      <w:lvlJc w:val="left"/>
      <w:pPr>
        <w:tabs>
          <w:tab w:val="num" w:pos="1080"/>
        </w:tabs>
        <w:ind w:left="720" w:hanging="360"/>
      </w:pPr>
    </w:lvl>
  </w:abstractNum>
  <w:abstractNum w:abstractNumId="55">
    <w:multiLevelType w:val="hybridMultilevel"/>
    <w:lvl w:ilvl="0">
      <w:start w:val="1"/>
      <w:numFmt w:val="decimal"/>
      <w:lvlText w:val="%1."/>
      <w:lvlJc w:val="left"/>
      <w:pPr>
        <w:tabs>
          <w:tab w:val="num" w:pos="1080"/>
        </w:tabs>
        <w:ind w:left="720" w:hanging="360"/>
      </w:p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7">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2025-12-17T16:12:01.451Z</dcterms:created>
  <dcterms:modified xsi:type="dcterms:W3CDTF">2025-12-17T16:12:01.451Z</dcterms:modified>
</cp:coreProperties>
</file>