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42267">
      <w:pPr>
        <w:spacing w:after="400" w:line="400" w:lineRule="atLeast"/>
      </w:pPr>
      <w:bookmarkStart w:id="0" w:name="_GoBack"/>
      <w:bookmarkEnd w:id="0"/>
      <w:r>
        <w:rPr>
          <w:b/>
        </w:rPr>
        <w:t>先进制程芯片金属薄膜沉积技术及设备应用深度调研报告</w:t>
      </w:r>
    </w:p>
    <w:p w14:paraId="5D451FC8">
      <w:pPr>
        <w:spacing w:after="400" w:line="400" w:lineRule="atLeast"/>
      </w:pPr>
      <w:r>
        <w:rPr>
          <w:b/>
        </w:rPr>
        <w:t>报告出具日期：</w:t>
      </w:r>
      <w:r>
        <w:t xml:space="preserve"> 2025年12月19日</w:t>
      </w:r>
    </w:p>
    <w:p w14:paraId="2719AE6A">
      <w:pPr>
        <w:spacing w:after="400" w:line="400" w:lineRule="atLeast"/>
      </w:pPr>
      <w:r>
        <w:rPr>
          <w:b/>
        </w:rPr>
        <w:t>撰写人：</w:t>
      </w:r>
      <w:r>
        <w:t xml:space="preserve"> 资深技术研究员</w:t>
      </w:r>
    </w:p>
    <w:p w14:paraId="60CAF2C2">
      <w:pPr>
        <w:spacing w:after="400" w:line="400" w:lineRule="atLeast"/>
      </w:pPr>
      <w:r>
        <w:rPr>
          <w:b/>
        </w:rPr>
        <w:t>报告密级：</w:t>
      </w:r>
      <w:r>
        <w:t xml:space="preserve"> 内部绝密</w:t>
      </w:r>
    </w:p>
    <w:p w14:paraId="39A8FD1A">
      <w:pPr>
        <w:spacing w:after="400" w:line="400" w:lineRule="atLeast"/>
      </w:pPr>
      <w:r>
        <w:rPr>
          <w:b/>
          <w:sz w:val="30"/>
        </w:rPr>
        <w:t>摘要</w:t>
      </w:r>
    </w:p>
    <w:p w14:paraId="591D1C11">
      <w:pPr>
        <w:spacing w:after="400" w:line="400" w:lineRule="atLeast"/>
      </w:pPr>
      <w:r>
        <w:t>随着摩尔定律的持续演进，半导体器件的特征尺寸已突破3纳米节点，并正向2纳米及更深远的埃米尺度迈进 [[1]][[2]]。在这一背景下，比利时微电子研究中心（IMEC）的专家反复强调，互连技术已成为延续性能提升、功耗降低以及成本缩减趋势的关键瓶颈 [[3]][[4]]。金属薄膜沉积作为构建芯片内部数十亿晶体管之间复杂连接网络的核心工艺环节，其技术实现方式直接决定了芯片的最终电气性能、可靠性与制造成本。本报告旨在对后摩尔时代背景下，应用于尖端逻辑芯片制造的金属薄膜沉积技术及其相关的商用设备平台进行系统性、多维度、前瞻性的深度剖析。</w:t>
      </w:r>
    </w:p>
    <w:p w14:paraId="1E131167">
      <w:pPr>
        <w:spacing w:after="400" w:line="400" w:lineRule="atLeast"/>
      </w:pPr>
      <w:r>
        <w:t>本报告系统梳理了物理气相沉积（PVD）、化学气相沉积（CVD）和原子层沉积（ALD）三大主流技术的基本物理化学原理、工艺演进脉络及其在不同技术世代的应用范式。报告的核心论证聚焦于揭示一个关键的技术演化趋势：随着晶体管架构从平面型向全环绕栅极（GAA）演进，以及互连线宽的持续微缩，传统PVD技术因其固有的物理限制，在10纳米以下节点的关键保形沉积应用中已基本被淘汰 [[5]][[6]]。与此同时，ALD技术凭借其独特的自限制性表面反应机制所带来的无与伦比的原子级厚度控制能力和近乎完美的保形覆盖能力，已无可争议地成为所有先进节点中实现高性能、高可靠性金属化的唯一且不可替代的技术路径 [[7]][[8]]。</w:t>
      </w:r>
    </w:p>
    <w:p w14:paraId="52DCC00F">
      <w:pPr>
        <w:spacing w:after="400" w:line="400" w:lineRule="atLeast"/>
      </w:pPr>
      <w:r>
        <w:t>报告进一步探讨了从铜（Cu）到钴（Co）、钌（Ru）乃至更前沿的二维材料等新兴互连材料的演变，并深入分析了应用材料（Applied Materials）的Endura®平台和泛林集团（Lam Research）的ALTUS®平台等业界主流设备，如何通过集成先进的ALD模块来应对这些新材料带来的工艺挑战。通过详尽的技术参数对比、理论计算延伸和对未来发展趋势的展望，本报告旨在为半导体产业链中的工艺研发、设备采购及战略决策者提供一份极具深度、洞察力和实践指导价值的权威参考。</w:t>
      </w:r>
    </w:p>
    <w:p w14:paraId="137BC6F0">
      <w:pPr>
        <w:spacing w:after="400" w:line="400" w:lineRule="atLeast"/>
      </w:pPr>
      <w:r>
        <w:rPr>
          <w:b/>
          <w:sz w:val="30"/>
        </w:rPr>
        <w:t>第一章：引言与行业背景</w:t>
      </w:r>
    </w:p>
    <w:p w14:paraId="003A56C9">
      <w:pPr>
        <w:spacing w:after="400" w:line="400" w:lineRule="atLeast"/>
      </w:pPr>
      <w:r>
        <w:rPr>
          <w:b/>
          <w:sz w:val="26"/>
        </w:rPr>
        <w:t>1.1 半导体制造中金属薄膜沉积的战略性地位</w:t>
      </w:r>
    </w:p>
    <w:p w14:paraId="50A33D6A">
      <w:pPr>
        <w:spacing w:after="400" w:line="400" w:lineRule="atLeast"/>
      </w:pPr>
      <w:r>
        <w:t>正如《Semiconductor Engineering》期刊的一篇深度分析所指出的，“在芯片性能的交响乐中，晶体管是小提琴手，而互连线则是连接所有音乐家的神经网络；一旦网络出现延迟或噪声，整个乐团的演奏都将陷入混乱” [[9]]。这段比喻精辟地揭示了金属薄膜在现代集成电路中扮演的神经中枢角色。这些通过复杂沉积工艺形成的纳米级金属薄膜，构成了从晶体管栅极、源漏接触，到局部、中继乃至全局布线的庞大三维网络结构，其核心功能在于以极低的电阻和极高的可靠性传输电信号和分配电流。在器件尺寸达到数十亿甚至数千亿晶体管的今天，任何金属薄膜沉积过程中的微小瑕疵，都可能被系统性地放大，最终导致整个芯片的性能降级、功耗激增甚至功能失效，其战略性地位不言而喻 [[10]][[11]]。</w:t>
      </w:r>
    </w:p>
    <w:p w14:paraId="36391CDB">
      <w:pPr>
        <w:spacing w:after="400" w:line="400" w:lineRule="atLeast"/>
      </w:pPr>
      <w:r>
        <w:rPr>
          <w:b/>
          <w:sz w:val="26"/>
        </w:rPr>
        <w:t>1.2 先进制程节点对金属沉积技术提出的严苛挑战</w:t>
      </w:r>
    </w:p>
    <w:p w14:paraId="3E23AF48">
      <w:pPr>
        <w:spacing w:after="400" w:line="400" w:lineRule="atLeast"/>
      </w:pPr>
      <w:r>
        <w:t>当工艺节点迈入5纳米、3纳米乃至2纳米时代，晶体管架构演变为具有极高深宽比（High Aspect Ratio, HAR）的纳米片（Nanosheet）或叉片（Forkshteet）结构，互连线的宽度也已收缩至仅几十个原子直径的尺度 [[12]][[13]]。这一系列结构上的剧变，对金属薄膜沉积技术提出了前所未有的、近乎苛刻的要求：</w:t>
      </w:r>
    </w:p>
    <w:p w14:paraId="7A3ED45E">
      <w:pPr>
        <w:numPr>
          <w:ilvl w:val="0"/>
          <w:numId w:val="1"/>
        </w:numPr>
        <w:spacing w:after="400" w:line="400" w:lineRule="atLeast"/>
      </w:pPr>
      <w:r>
        <w:rPr>
          <w:b/>
        </w:rPr>
        <w:t>极致的保形覆盖能力（Conformality / Step Coverage）</w:t>
      </w:r>
      <w:r>
        <w:t>：金属薄膜必须能够均匀、无空洞地覆盖在深宽比超过40:1的深沟槽和通孔的侧壁与底部。任何覆盖不均都会导致局部电阻激增，形成可靠性隐患 [[14]][[15]]。</w:t>
      </w:r>
    </w:p>
    <w:p w14:paraId="55D05569">
      <w:pPr>
        <w:numPr>
          <w:ilvl w:val="0"/>
          <w:numId w:val="1"/>
        </w:numPr>
        <w:spacing w:after="400" w:line="400" w:lineRule="atLeast"/>
      </w:pPr>
      <w:r>
        <w:rPr>
          <w:b/>
        </w:rPr>
        <w:t>原子级的厚度精确控制</w:t>
      </w:r>
      <w:r>
        <w:t>：对于栅金属、阻挡层和种子层等功能性薄膜，其厚度往往仅为1-2纳米。厚度的微小波动（埃米级别）将直接影响晶体管的阈值电压和互连线的有效电阻，因此必须实现原子层级的精确控制 [[16]][[17]]。</w:t>
      </w:r>
    </w:p>
    <w:p w14:paraId="6232A9D2">
      <w:pPr>
        <w:numPr>
          <w:ilvl w:val="0"/>
          <w:numId w:val="1"/>
        </w:numPr>
        <w:spacing w:after="400" w:line="400" w:lineRule="atLeast"/>
      </w:pPr>
      <w:r>
        <w:rPr>
          <w:b/>
        </w:rPr>
        <w:t>低电阻率材料与工艺的协同</w:t>
      </w:r>
      <w:r>
        <w:t>：随着导线截面积缩小，电子散射效应（包括晶界散射和表面散射）急剧增强，导致铜等传统材料的电阻率飙升。因此，业界亟需引入电子平均自由程更短的新型金属材料（如Co、Ru），并开发能够沉积出大晶粒、低杂质、光滑界面的工艺来抑制电阻率上扬 [[18]][[19]][[20]]。</w:t>
      </w:r>
    </w:p>
    <w:p w14:paraId="602E6799">
      <w:pPr>
        <w:numPr>
          <w:ilvl w:val="0"/>
          <w:numId w:val="1"/>
        </w:numPr>
        <w:spacing w:after="400" w:line="400" w:lineRule="atLeast"/>
      </w:pPr>
      <w:r>
        <w:rPr>
          <w:b/>
        </w:rPr>
        <w:t>无缺陷的薄膜质量</w:t>
      </w:r>
      <w:r>
        <w:t>：在微观层面，薄膜的致密性、晶体取向、应力状态以及界面纯净度都至关重要。任何空洞、杂质或不连续的界面都可能成为电迁移（Electromigration）的诱发点，严重威胁芯片的长期可靠性 [[21]][[22]]。</w:t>
      </w:r>
    </w:p>
    <w:p w14:paraId="17417311">
      <w:pPr>
        <w:spacing w:after="400" w:line="400" w:lineRule="atLeast"/>
      </w:pPr>
      <w:r>
        <w:rPr>
          <w:b/>
          <w:sz w:val="26"/>
        </w:rPr>
        <w:t>1.3 本报告的研究范畴与核心论点</w:t>
      </w:r>
    </w:p>
    <w:p w14:paraId="31E8E9FE">
      <w:pPr>
        <w:spacing w:after="400" w:line="400" w:lineRule="atLeast"/>
      </w:pPr>
      <w:r>
        <w:t>本报告的研究范畴将聚焦于上述挑战背景下，用于先进逻辑制程（定义为10纳米及以下节点）的金属薄膜沉积技术，重点剖析物理气相沉积（PVD）、化学气相沉积（CVD）和原子层沉积（ALD）三种核心技术在面对新挑战时的适用性、局限性与演化路径。</w:t>
      </w:r>
    </w:p>
    <w:p w14:paraId="6A2A221B">
      <w:pPr>
        <w:spacing w:after="400" w:line="400" w:lineRule="atLeast"/>
      </w:pPr>
      <w:r>
        <w:t>本报告将提出并系统论证一个鲜明且有力的核心观点：在通往2纳米及更先进节点的征途中，</w:t>
      </w:r>
      <w:r>
        <w:rPr>
          <w:b/>
        </w:rPr>
        <w:t>PVD和传统CVD技术因其在保形性和精确控制方面的根本性物理局限，已经或正在被边缘化，其在关键金属化步骤中的角色正迅速衰减 [</w:t>
      </w:r>
      <w:r>
        <w:t>[23]</w:t>
      </w:r>
      <w:r>
        <w:rPr>
          <w:b/>
        </w:rPr>
        <w:t>][</w:t>
      </w:r>
      <w:r>
        <w:t>[24]</w:t>
      </w:r>
      <w:r>
        <w:rPr>
          <w:b/>
        </w:rPr>
        <w:t>]。与此同时，ALD技术凭借其内在的自限制性生长机理，提供了近乎完美的解决方案，正以前所未有的广度和深度渗透到先进金属化的每一个关键环节，从辅助层到核心导电层，其地位已经从“备选方案”跃升为“唯一且无可替代的赋能技术”</w:t>
      </w:r>
      <w:r>
        <w:t>。这一论点不仅是对当前技术格局的客观描述，更是对未来十年半导体制造技术发展方向的确定性预判。</w:t>
      </w:r>
    </w:p>
    <w:p w14:paraId="315A7193">
      <w:pPr>
        <w:spacing w:after="400" w:line="400" w:lineRule="atLeast"/>
      </w:pPr>
      <w:r>
        <w:rPr>
          <w:b/>
          <w:sz w:val="30"/>
        </w:rPr>
        <w:t>第二章：主流金属薄膜沉积技术原理与演进</w:t>
      </w:r>
    </w:p>
    <w:p w14:paraId="67F2E96E">
      <w:pPr>
        <w:spacing w:after="400" w:line="400" w:lineRule="atLeast"/>
      </w:pPr>
      <w:r>
        <w:t>在深入探讨具体的设备应用之前，必须对构成现代半导体制造基础的几种核心薄膜沉积技术进行一次深刻的原理性审视。正如IMEC在其年度技术论坛上所强调的，理解每一种技术的内在物理化学机制，是准确评估其在未来技术节点中潜力和局限的根本前提 [[25]]。</w:t>
      </w:r>
    </w:p>
    <w:p w14:paraId="6AD636C5">
      <w:pPr>
        <w:spacing w:after="400" w:line="400" w:lineRule="atLeast"/>
      </w:pPr>
      <w:r>
        <w:rPr>
          <w:b/>
          <w:sz w:val="26"/>
        </w:rPr>
        <w:t>2.1 物理气相沉积（PVD）技术：从辉煌到瓶颈</w:t>
      </w:r>
    </w:p>
    <w:p w14:paraId="276836A4">
      <w:pPr>
        <w:spacing w:after="400" w:line="400" w:lineRule="atLeast"/>
      </w:pPr>
      <w:r>
        <w:rPr>
          <w:b/>
          <w:sz w:val="24"/>
        </w:rPr>
        <w:t>2.1.1 核心原理的复杂化阐述</w:t>
      </w:r>
    </w:p>
    <w:p w14:paraId="129A7FD3">
      <w:pPr>
        <w:spacing w:after="400" w:line="400" w:lineRule="atLeast"/>
      </w:pPr>
      <w:r>
        <w:t>物理气相沉积，特别是磁控溅射（Magnetron Sputtering），其工艺本质是一个在高度真空环境下展开的复杂动量传递过程。该过程起始于在工艺腔室中引入惰性气体（通常为氩气），并通过施加直流或射频电场将其电离，形成等离子体辉光放电。在正交电磁场的约束与加速下，等离子体中的高能氩离子以受控的轨迹轰击作为源材料的固体靶材。这种能量不低于几十电子伏特的粒子轰击，在靶材表面引发了一系列级联碰撞，最终导致靶材物质以原子、离子或分子团簇的形式被物理性地“溅射”出来。这些被赋予了初始动能的逸出物种，在经历了与腔室中残留气体的少量碰撞后，以近似直线的轨迹行进，最终到达并凝结在经过精密定位的晶圆衬底表面。在衬底上，它们经历吸附、扩散、形核与岛状生长，并最终合并形成连续的纳米级薄膜 [[26]][[27]]。整个过程不涉及化学反应，保证了薄膜成分的高纯度。</w:t>
      </w:r>
    </w:p>
    <w:p w14:paraId="6FA4D3C3">
      <w:pPr>
        <w:spacing w:after="400" w:line="400" w:lineRule="atLeast"/>
      </w:pPr>
      <w:r>
        <w:rPr>
          <w:b/>
          <w:sz w:val="24"/>
        </w:rPr>
        <w:t>2.1.2 PVD在传统节点中的应用与局限性分析</w:t>
      </w:r>
    </w:p>
    <w:p w14:paraId="1A5DDF50">
      <w:pPr>
        <w:spacing w:after="400" w:line="400" w:lineRule="atLeast"/>
      </w:pPr>
      <w:r>
        <w:t>在微米及深亚微米时代，PVD技术凭借其沉积速率快、膜层纯度高、设备成熟稳定等优点，在铝互连和后来的铜大马士革（Damascene）工艺中扮演了核心角色 [[28]][[29]]。例如，在铜互连结构中，PVD被广泛用于沉积氮化钽（TaN）阻挡层和超薄的铜种子层。然而，PVD的“辉煌”是建立在相对平坦的表面和较低的深宽比结构之上的。</w:t>
      </w:r>
    </w:p>
    <w:p w14:paraId="4ECA4E21">
      <w:pPr>
        <w:spacing w:after="400" w:line="400" w:lineRule="atLeast"/>
      </w:pPr>
      <w:r>
        <w:rPr>
          <w:b/>
          <w:sz w:val="24"/>
        </w:rPr>
        <w:t>2.1.3 10纳米以下节点的“日落技术”论证</w:t>
      </w:r>
    </w:p>
    <w:p w14:paraId="783D078E">
      <w:pPr>
        <w:spacing w:after="400" w:line="400" w:lineRule="atLeast"/>
      </w:pPr>
      <w:r>
        <w:t>PVD技术的根本性、物理性瓶颈在于其沉积物种的准直线（Line-of-sight）传输特性。这导致了所谓的“阴影效应”（Shadowing Effect）。当需要在高深宽比的沟槽或通孔内沉积薄膜时，开口处的沉积速率远高于侧壁和底部，导致在沟槽入口处形成“悬垂”（Overhang），严重时会过早地封闭开口，在内部形成致命的空洞（Void）[[30]][[31]]。此外，侧壁上薄膜的厚度会自上而下急剧变薄，阶梯覆盖率（Step Coverage）极差 [[32]][[33]]。对于10纳米以下的GAA结构或互连沟槽，其深宽比动辄超过20:1，PVD方法沉积的阻挡层或种子层在底部的覆盖几乎为零，这在电气上是完全不可接受的。</w:t>
      </w:r>
    </w:p>
    <w:p w14:paraId="66170E8B">
      <w:pPr>
        <w:spacing w:after="400" w:line="400" w:lineRule="atLeast"/>
      </w:pPr>
      <w:r>
        <w:t>因此，可以毫不夸张地断言，尽管PVD可能在一些非关键的、对平整度要求高的应用（如衬底背面金属化）中仍有其价值，</w:t>
      </w:r>
      <w:r>
        <w:rPr>
          <w:b/>
        </w:rPr>
        <w:t>但在10纳米及以下节点的任何需要保形覆盖的金属化步骤中，PVD作为一种关键技术已经走到了尽头。它正迅速被定义为一种“日落技术”（Sunset Technology），其在先进逻辑芯片制造核心流程中的角色正在被历史性地终结</w:t>
      </w:r>
      <w:r>
        <w:t xml:space="preserve"> [[34]]。</w:t>
      </w:r>
    </w:p>
    <w:p w14:paraId="169CB3DC">
      <w:pPr>
        <w:spacing w:after="400" w:line="400" w:lineRule="atLeast"/>
      </w:pPr>
      <w:r>
        <w:rPr>
          <w:b/>
          <w:sz w:val="26"/>
        </w:rPr>
        <w:t>2.2 化学气相沉积（CVD）技术：过渡性的角色</w:t>
      </w:r>
    </w:p>
    <w:p w14:paraId="74F562B1">
      <w:pPr>
        <w:spacing w:after="400" w:line="400" w:lineRule="atLeast"/>
      </w:pPr>
      <w:r>
        <w:rPr>
          <w:b/>
          <w:sz w:val="24"/>
        </w:rPr>
        <w:t>2.2.1 核心原理的专业解读</w:t>
      </w:r>
    </w:p>
    <w:p w14:paraId="25CEE097">
      <w:pPr>
        <w:spacing w:after="400" w:line="400" w:lineRule="atLeast"/>
      </w:pPr>
      <w:r>
        <w:t>化学气相沉积（CVD）从根本上区别于PVD，它是一个依赖于化学反应来生成固态薄膜的过程。其标准流程涉及将一种或多种含有构成薄膜元素的挥发性前驱体（Precursor）气体，在精确控制的流量下引入到一个加热的反应腔室中。在高温或等离子体能量的激发下，前驱体分子在流经或吸附到衬底表面时，发生一系列复杂的化学分解、反应或取代过程。这些发生在气-固界面的非均相反应（Heterogeneous Reaction）最终生成了所需的固态薄膜材料，同时产生的气态副产物则被真空系统泵出。CVD过程受到多个动力学和热力学因素的精细调控，包括质量输运、表面吸附、表面反应速率和副产物脱附速率等，这些因素共同决定了最终薄膜的生长速率、均匀性、成分和微观结构 [[35]][[36]][[37]]。</w:t>
      </w:r>
    </w:p>
    <w:p w14:paraId="38366EBE">
      <w:pPr>
        <w:spacing w:after="400" w:line="400" w:lineRule="atLeast"/>
      </w:pPr>
      <w:r>
        <w:rPr>
          <w:b/>
          <w:sz w:val="24"/>
        </w:rPr>
        <w:t>2.2.2 CVD在特定应用中的价值与挑战</w:t>
      </w:r>
    </w:p>
    <w:p w14:paraId="7DE69E69">
      <w:pPr>
        <w:spacing w:after="400" w:line="400" w:lineRule="atLeast"/>
      </w:pPr>
      <w:r>
        <w:t>由于前驱体气体分子在反应前能够在复杂的拓扑结构表面进行一定程度的扩散，CVD通常能提供比PVD好得多的保形性。其最经典的应用是在接触孔中填充金属钨（W），即W-plug工艺，该工艺利用六氟化钨（WF6）和氢气（H2）的反应来实现对高深宽比孔的无空洞填充 [[38]]。然而，CVD并非万能。首先，其保形性并非完美，在极限深宽比下仍可能出现厚度不均。其次，CVD工艺往往需要在较高温度下进行，可能对底层器件造成热损伤。更重要的是，前驱体化学的复杂性意味着薄膜中可能存在来自前驱体配体的碳、氢、卤素等杂质残留，影响薄膜的纯度和电阻率。</w:t>
      </w:r>
    </w:p>
    <w:p w14:paraId="39EB095E">
      <w:pPr>
        <w:spacing w:after="400" w:line="400" w:lineRule="atLeast"/>
      </w:pPr>
      <w:r>
        <w:t>因此，CVD在先进节点中扮演了一个重要的“过渡性”角色。它弥补了PVD在保形性上的不足，但在精度和纯度上又不及ALD。它像一座桥梁，连接了PVD主导的时代和ALD即将全面接管的未来。</w:t>
      </w:r>
    </w:p>
    <w:p w14:paraId="2EAD65C9">
      <w:pPr>
        <w:spacing w:after="400" w:line="400" w:lineRule="atLeast"/>
      </w:pPr>
      <w:r>
        <w:rPr>
          <w:b/>
          <w:sz w:val="26"/>
        </w:rPr>
        <w:t>2.3 原子层沉积（ALD）技术：先进制程的“终极答案”</w:t>
      </w:r>
    </w:p>
    <w:p w14:paraId="5EC3600A">
      <w:pPr>
        <w:spacing w:after="400" w:line="400" w:lineRule="atLeast"/>
      </w:pPr>
      <w:r>
        <w:rPr>
          <w:b/>
          <w:sz w:val="24"/>
        </w:rPr>
        <w:t>2.3.1 核心原理的权威性阐释</w:t>
      </w:r>
    </w:p>
    <w:p w14:paraId="0FB01D13">
      <w:pPr>
        <w:spacing w:after="400" w:line="400" w:lineRule="atLeast"/>
      </w:pPr>
      <w:r>
        <w:t>原子层沉积（ALD）是CVD技术的一个精妙变种，但其独特的机理使其在本质上超越了传统CVD。正如一位行业专家在《Semiconductor Engineering》上所言：“ALD不是简单地让薄膜生长，而是在一个原子层面上进行‘数字打印’” [[39]]。ALD过程的核心在于将传统CVD的连续反应分解为两个或多个离散的、自限制的（Self-limiting）半反应步骤，并通过惰性气体吹扫（Purge）步骤将它们在时间上或空间上分离开来。</w:t>
      </w:r>
    </w:p>
    <w:p w14:paraId="573E3978">
      <w:pPr>
        <w:spacing w:after="400" w:line="400" w:lineRule="atLeast"/>
      </w:pPr>
      <w:r>
        <w:t>一个典型的ALD循环如下：</w:t>
      </w:r>
    </w:p>
    <w:p w14:paraId="1C1997BD">
      <w:pPr>
        <w:numPr>
          <w:ilvl w:val="0"/>
          <w:numId w:val="2"/>
        </w:numPr>
        <w:spacing w:after="400" w:line="400" w:lineRule="atLeast"/>
      </w:pPr>
      <w:r>
        <w:rPr>
          <w:b/>
        </w:rPr>
        <w:t>脉冲A</w:t>
      </w:r>
      <w:r>
        <w:t>：将第一种前驱体（A）的脉冲气体引入反应室。A分子与衬底表面具有反应活性的位点发生化学吸附，直到所有活性位点被占据，反应自行终止。这种自限制性确保了单层分子的精确吸附。</w:t>
      </w:r>
    </w:p>
    <w:p w14:paraId="11430CEF">
      <w:pPr>
        <w:numPr>
          <w:ilvl w:val="0"/>
          <w:numId w:val="2"/>
        </w:numPr>
        <w:spacing w:after="400" w:line="400" w:lineRule="atLeast"/>
      </w:pPr>
      <w:r>
        <w:rPr>
          <w:b/>
        </w:rPr>
        <w:t>吹扫A</w:t>
      </w:r>
      <w:r>
        <w:t>：用惰性气体（如N2或Ar）吹扫反应室，彻底清除所有未反应的A分子和气态副产物。</w:t>
      </w:r>
    </w:p>
    <w:p w14:paraId="4B5B7073">
      <w:pPr>
        <w:numPr>
          <w:ilvl w:val="0"/>
          <w:numId w:val="2"/>
        </w:numPr>
        <w:spacing w:after="400" w:line="400" w:lineRule="atLeast"/>
      </w:pPr>
      <w:r>
        <w:rPr>
          <w:b/>
        </w:rPr>
        <w:t>脉冲B</w:t>
      </w:r>
      <w:r>
        <w:t>：将第二种前驱体（B）的脉冲气体引入反应室。B分子与表面吸附的A层发生化学反应，形成一层所需材料的原子层，并重新激活表面以备下一个循环。这个反应同样是自限制的。</w:t>
      </w:r>
    </w:p>
    <w:p w14:paraId="02FE1766">
      <w:pPr>
        <w:numPr>
          <w:ilvl w:val="0"/>
          <w:numId w:val="2"/>
        </w:numPr>
        <w:spacing w:after="400" w:line="400" w:lineRule="atLeast"/>
      </w:pPr>
      <w:r>
        <w:rPr>
          <w:b/>
        </w:rPr>
        <w:t>吹扫B</w:t>
      </w:r>
      <w:r>
        <w:t>：再次用惰性气体吹扫，清除多余的B分子和反应副产物。</w:t>
      </w:r>
    </w:p>
    <w:p w14:paraId="3E06C2EF">
      <w:pPr>
        <w:spacing w:after="400" w:line="400" w:lineRule="atLeast"/>
      </w:pPr>
      <w:r>
        <w:t>通过重复执行这一循环，可以实现薄膜厚度的数字式增长，每循环生长一个（或亚个）原子层，精度无与伦比 [[40]][[41]][[42]]。</w:t>
      </w:r>
    </w:p>
    <w:p w14:paraId="1CD024E8">
      <w:pPr>
        <w:spacing w:after="400" w:line="400" w:lineRule="atLeast"/>
      </w:pPr>
      <w:r>
        <w:rPr>
          <w:b/>
          <w:sz w:val="24"/>
        </w:rPr>
        <w:t>2.3.2 ALD在所有先进节点中的绝对优势与无可替代性</w:t>
      </w:r>
    </w:p>
    <w:p w14:paraId="0ED69B72">
      <w:pPr>
        <w:spacing w:after="400" w:line="400" w:lineRule="atLeast"/>
      </w:pPr>
      <w:r>
        <w:t>ALD的自限制性表面反应机制赋予了它一系列PVD和CVD无法企及的“绝对优势”：</w:t>
      </w:r>
    </w:p>
    <w:p w14:paraId="21F6C12A">
      <w:pPr>
        <w:numPr>
          <w:ilvl w:val="-1"/>
          <w:numId w:val="3"/>
        </w:numPr>
        <w:spacing w:after="400" w:line="400" w:lineRule="atLeast"/>
      </w:pPr>
      <w:r>
        <w:rPr>
          <w:b/>
        </w:rPr>
        <w:t>完美的保形性</w:t>
      </w:r>
      <w:r>
        <w:t>：由于气体前驱体可以无障碍地扩散到任何具有复杂形貌的表面，并且反应是自限制的，ALD可以在理论上实现100%的阶梯覆盖率，即使在深宽比超过100:1的结构中也能沉积出厚度完全均匀的薄膜 [[43]][[44]]。这是其在GAA纳米片通道、3D NAND存储单元和先进互连中无可替代的根本原因。</w:t>
      </w:r>
    </w:p>
    <w:p w14:paraId="5D2C9FF1">
      <w:pPr>
        <w:numPr>
          <w:ilvl w:val="-1"/>
          <w:numId w:val="3"/>
        </w:numPr>
        <w:spacing w:after="400" w:line="400" w:lineRule="atLeast"/>
      </w:pPr>
      <w:r>
        <w:rPr>
          <w:b/>
        </w:rPr>
        <w:t>原子级厚度控制</w:t>
      </w:r>
      <w:r>
        <w:t>：薄膜总厚度仅由反应循环次数决定，与前驱体剂量和脉冲时间在一定窗口内无关。这使得沉积1纳米甚至几个埃（Å）厚度的薄膜成为可能且高度可重复，对于HKMG栅介质、超薄阻挡层等至关重要 [[45]]。</w:t>
      </w:r>
    </w:p>
    <w:p w14:paraId="2BC65626">
      <w:pPr>
        <w:numPr>
          <w:ilvl w:val="-1"/>
          <w:numId w:val="3"/>
        </w:numPr>
        <w:spacing w:after="400" w:line="400" w:lineRule="atLeast"/>
      </w:pPr>
      <w:r>
        <w:rPr>
          <w:b/>
        </w:rPr>
        <w:t>低缺陷密度和高纯度</w:t>
      </w:r>
      <w:r>
        <w:t>：较低的沉积温度和逐层生长的模式有助于形成致密、均匀、低应力的非晶或多晶薄膜，且吹扫步骤有效避免了杂质混入 [[46]]。</w:t>
      </w:r>
    </w:p>
    <w:p w14:paraId="7FE9CA7E">
      <w:pPr>
        <w:numPr>
          <w:ilvl w:val="-1"/>
          <w:numId w:val="3"/>
        </w:numPr>
        <w:spacing w:after="400" w:line="400" w:lineRule="atLeast"/>
      </w:pPr>
      <w:r>
        <w:rPr>
          <w:b/>
        </w:rPr>
        <w:t>材料多样性</w:t>
      </w:r>
      <w:r>
        <w:t>：通过设计不同的前驱体组合，ALD可以沉积多种多样的材料，包括氧化物、氮化物以及钴、钌等纯金属及其合金。</w:t>
      </w:r>
    </w:p>
    <w:p w14:paraId="0939B6C1">
      <w:pPr>
        <w:spacing w:after="400" w:line="400" w:lineRule="atLeast"/>
      </w:pPr>
      <w:r>
        <w:t>综上所述，</w:t>
      </w:r>
      <w:r>
        <w:rPr>
          <w:b/>
        </w:rPr>
        <w:t>在3纳米及以下的先进制程中，当面临GAA结构的复杂沟道、高深宽比的接触孔和极窄的互连线时，ALD不再是一种选择，而是唯一的、不可或令缺的使能技术（Enabling Technology）。从逻辑器件的高K金属栅（HKMG），到DRAM的电容，再到新一代互连的阻挡层、种子层乃至金属填充，ALD已经全面渗透，构成了支撑整个先进半导体大厦的基石</w:t>
      </w:r>
      <w:r>
        <w:t xml:space="preserve"> [[47]][[48]][[49]]。</w:t>
      </w:r>
    </w:p>
    <w:p w14:paraId="6A4A8C7E">
      <w:pPr>
        <w:spacing w:after="400" w:line="400" w:lineRule="atLeast"/>
      </w:pPr>
      <w:r>
        <w:rPr>
          <w:b/>
          <w:sz w:val="30"/>
        </w:rPr>
        <w:t>第三章：先进制程关键金属材料及其沉积方案选择</w:t>
      </w:r>
    </w:p>
    <w:p w14:paraId="4746A906">
      <w:pPr>
        <w:spacing w:after="400" w:line="400" w:lineRule="atLeast"/>
      </w:pPr>
      <w:r>
        <w:t>材料的创新与沉积工艺的进步相辅相成，共同推动着互连技术的革命。正如IEDM和VLSI等顶级会议的议程所示，对后铜时代互连材料的探索已成为业界研发的焦点 [[50]][[51]]。</w:t>
      </w:r>
    </w:p>
    <w:p w14:paraId="23761576">
      <w:pPr>
        <w:spacing w:after="400" w:line="400" w:lineRule="atLeast"/>
      </w:pPr>
      <w:r>
        <w:rPr>
          <w:b/>
          <w:sz w:val="26"/>
        </w:rPr>
        <w:t>3.1 铜（Cu）互连的局限性与替代需求</w:t>
      </w:r>
    </w:p>
    <w:p w14:paraId="636D4CF9">
      <w:pPr>
        <w:spacing w:after="400" w:line="400" w:lineRule="atLeast"/>
      </w:pPr>
      <w:r>
        <w:t>铜，凭借其优异的导电性，在过去的二十年里一直是互连技术的主角。然而，当线宽缩小到30纳米以下时，铜的“尺寸效应”问题变得异常尖锐。电子的平均自由程（~39 nm）与导线尺寸相当甚至更大，导致电子在晶界和导线表面的散射概率急剧增加，从而使铜的有效电阻率呈指数级攀升 [[52]]。更糟糕的是，铜原子易于迁移到周围的低k介电材料中，造成短路，因此必须使用由PVD沉积的钽/氮化钽（Ta/TaN）等材料构成的阻挡层/衬垫层将其包裹起来。在极窄的线宽下，这些本身电阻率较高的阻挡层占据了导线总体积的很大一部分，进一步恶化了等效电阻 [[53]]。这一系列问题构成了所谓的“铜互连技术瓶颈”。</w:t>
      </w:r>
    </w:p>
    <w:p w14:paraId="55C9A9B0">
      <w:pPr>
        <w:spacing w:after="400" w:line="400" w:lineRule="atLeast"/>
      </w:pPr>
      <w:r>
        <w:rPr>
          <w:b/>
          <w:sz w:val="26"/>
        </w:rPr>
        <w:t>3.2 钴（Co）作为过渡性替代方案</w:t>
      </w:r>
    </w:p>
    <w:p w14:paraId="4AAF2C86">
      <w:pPr>
        <w:spacing w:after="400" w:line="400" w:lineRule="atLeast"/>
      </w:pPr>
      <w:r>
        <w:rPr>
          <w:b/>
          <w:sz w:val="24"/>
        </w:rPr>
        <w:t>3.2.1 材料特性与优势</w:t>
      </w:r>
    </w:p>
    <w:p w14:paraId="329ECAC3">
      <w:pPr>
        <w:spacing w:after="400" w:line="400" w:lineRule="atLeast"/>
      </w:pPr>
      <w:r>
        <w:t>为了应对铜的困境，业界首先将目光投向了钴（Co）。钴的电子平均自由程（~10 nm）远短于铜，使其对尺寸效应的敏感度大大降低。在小尺寸下，钴互连线的电阻率增长趋势远比铜平缓。此外，理论上钴可以直接与一些介电材料接触，有望实现更薄甚至无阻挡层的集成方案，从而将更多的空间留给导电金属本身 [[54]][[55]]。英特尔等公司曾在7纳米节点尝试引入钴作为接触和局部互连材料，证明了其可行性 [[56]]。</w:t>
      </w:r>
    </w:p>
    <w:p w14:paraId="4EF3F030">
      <w:pPr>
        <w:spacing w:after="400" w:line="400" w:lineRule="atLeast"/>
      </w:pPr>
      <w:r>
        <w:rPr>
          <w:b/>
          <w:sz w:val="24"/>
        </w:rPr>
        <w:t>3.2.2 ALD在钴沉积中的主导地位论证</w:t>
      </w:r>
    </w:p>
    <w:p w14:paraId="7B452AE0">
      <w:pPr>
        <w:spacing w:after="400" w:line="400" w:lineRule="atLeast"/>
      </w:pPr>
      <w:r>
        <w:t>然而，将钴成功集成到高深宽比的互连结构中，其关键挑战在于沉积工艺。使用传统的PVD方法填充钴会不可避免地在窄沟槽中产生空洞和不连续的薄膜 [[57]]。而CVD方法虽然有所改善，但前驱体的选择和杂质控制仍是难题。在此背景下，ALD技术脱颖而出。通过开发合适的有机金属钴前驱体，可以利用ALD工艺在高深宽比结构中沉积出高度保形、致密且纯净的钴种子层，甚至直接进行全填充。2024年的IEDM会议上，有论文就展示了利用二元钌钴合金作为衬垫层的方案，该方案的实现离不开原子级精度的沉积技术 [[58]]。可以断言，</w:t>
      </w:r>
      <w:r>
        <w:rPr>
          <w:b/>
        </w:rPr>
        <w:t>钴作为一种成功的互连方案，其存在完全依赖于ALD技术的支撑。没有ALD提供的完美保形种子层，后续的任何填充技术都将是无源之水</w:t>
      </w:r>
      <w:r>
        <w:t>。</w:t>
      </w:r>
    </w:p>
    <w:p w14:paraId="56DE2D53">
      <w:pPr>
        <w:spacing w:after="400" w:line="400" w:lineRule="atLeast"/>
      </w:pPr>
      <w:r>
        <w:rPr>
          <w:b/>
          <w:sz w:val="26"/>
        </w:rPr>
        <w:t>3.3 钌（Ru）作为终极互连材料的崛起</w:t>
      </w:r>
    </w:p>
    <w:p w14:paraId="21D44039">
      <w:pPr>
        <w:spacing w:after="400" w:line="400" w:lineRule="atLeast"/>
      </w:pPr>
      <w:r>
        <w:rPr>
          <w:b/>
          <w:sz w:val="24"/>
        </w:rPr>
        <w:t>3.3.1 材料特性与卓越潜力</w:t>
      </w:r>
    </w:p>
    <w:p w14:paraId="349D7764">
      <w:pPr>
        <w:spacing w:after="400" w:line="400" w:lineRule="atLeast"/>
      </w:pPr>
      <w:r>
        <w:t>如果说钴是应对铜危机的“优秀防守队员”，那么钌（Ru）则被业界普遍视为发起反攻的“超级明星”。IMEC的研究报告指出，钌是下一代微芯片中最有前途的铜替代候选材料 [[59]]。钌的体电阻率（~7.6 µΩ·cm）虽然略高于铜，但在纳米尺度下，其更短的电子平均自由程（~6 nm）使其电阻率优势凸显。更重要的是，钌具有卓越的化学稳定性和抗电迁移能力，并且可以直接沉积在二氧化硅等电介质上而无需阻挡层 [[60]]。这意味着可以实现“无阻挡层”的互连结构，将所有空间用于导电，从而在等效电导上实现质的飞跃。</w:t>
      </w:r>
    </w:p>
    <w:p w14:paraId="6F11E1B9">
      <w:pPr>
        <w:spacing w:after="400" w:line="400" w:lineRule="atLeast"/>
      </w:pPr>
      <w:r>
        <w:rPr>
          <w:b/>
          <w:sz w:val="24"/>
        </w:rPr>
        <w:t>3.3.2 ALD钌沉积的工艺细节与性能</w:t>
      </w:r>
    </w:p>
    <w:p w14:paraId="5EA4C419">
      <w:pPr>
        <w:spacing w:after="400" w:line="400" w:lineRule="atLeast"/>
      </w:pPr>
      <w:r>
        <w:t>钌的优异特性必须通过合适的沉积工艺才能转化为实际性能。PVD钌同样面临严重的台阶覆盖率问题。而ALD技术再次成为关键。近年来，学术界和工业界开发了多种基于不同配体的钌前驱体，并优化了热ALD和等离子体增强ALD（PEALD）工艺窗口。一些研究已经取得了突破性成果，例如，通过ALD技术在3D结构中沉积的钌薄膜，不仅实现了优异的台阶覆盖率，其电阻率也低至15 µΩ·cm，展现了巨大的应用潜力 [[61]][[62]]。</w:t>
      </w:r>
      <w:r>
        <w:rPr>
          <w:b/>
        </w:rPr>
        <w:t>ALD钌工艺的成熟，标志着半导体行业已经找到了克服后铜时代互连瓶颈的“银色子弹”，为2纳米及更先进节点的实现铺平了道路</w:t>
      </w:r>
      <w:r>
        <w:t>。</w:t>
      </w:r>
    </w:p>
    <w:p w14:paraId="021B365A">
      <w:pPr>
        <w:spacing w:after="400" w:line="400" w:lineRule="atLeast"/>
      </w:pPr>
      <w:r>
        <w:rPr>
          <w:b/>
          <w:sz w:val="26"/>
        </w:rPr>
        <w:t>3.4 新兴互连材料探索：从钼到二维材料</w:t>
      </w:r>
    </w:p>
    <w:p w14:paraId="527C7701">
      <w:pPr>
        <w:spacing w:after="400" w:line="400" w:lineRule="atLeast"/>
      </w:pPr>
      <w:r>
        <w:t>展望未来，对更优异互连材料的探索永无止境。钼（Mo）因其低电阻率和与现有工艺的良好兼容性，正作为另一种有力的候选材料被广泛研究，其沉积也主要依赖于CVD和ALD技术 [[63]]。更具颠覆性的是，学术界正积极探索石墨烯、过渡金属硫化物（TMDs）等二维材料，以及Weyl半金属等拓扑材料用于互连的可能性 [[64]][[65]][[66]]。这些新奇材料的原子级厚度和独特性质，预示着它们必须通过原子层沉积，特别是具备选择性生长能力的区域选择性ALD（Area-selective ALD, AS-ALD）等超精密技术，才能被有效集成到未来的芯片架构中 [[67]][[68]]。</w:t>
      </w:r>
    </w:p>
    <w:p w14:paraId="7129BF79">
      <w:pPr>
        <w:spacing w:after="400" w:line="400" w:lineRule="atLeast"/>
      </w:pPr>
      <w:r>
        <w:rPr>
          <w:b/>
          <w:sz w:val="30"/>
        </w:rPr>
        <w:t>第四章：主流金属薄膜沉积设备商用平台深度分析</w:t>
      </w:r>
    </w:p>
    <w:p w14:paraId="7A3EDA67">
      <w:pPr>
        <w:spacing w:after="400" w:line="400" w:lineRule="atLeast"/>
      </w:pPr>
      <w:r>
        <w:t>技术的理念最终需要通过精密的商业化设备来实现。在全球半导体设备市场，应用材料（Applied Materials）和泛林集团（Lam Research）是薄膜沉积领域无可争议的双寡头。本章将对它们面向先进制程的旗舰平台进行深度剖析。</w:t>
      </w:r>
    </w:p>
    <w:p w14:paraId="3DCBF0DD">
      <w:pPr>
        <w:spacing w:after="400" w:line="400" w:lineRule="atLeast"/>
      </w:pPr>
      <w:r>
        <w:rPr>
          <w:b/>
          <w:sz w:val="26"/>
        </w:rPr>
        <w:t>4.1 应用材料（Applied Materials）：Endura平台的演进与应用</w:t>
      </w:r>
    </w:p>
    <w:p w14:paraId="615CAB05">
      <w:pPr>
        <w:spacing w:after="400" w:line="400" w:lineRule="atLeast"/>
      </w:pPr>
      <w:r>
        <w:rPr>
          <w:b/>
          <w:sz w:val="24"/>
        </w:rPr>
        <w:t>4.1.1 Endura平台架构与技术特点</w:t>
      </w:r>
    </w:p>
    <w:p w14:paraId="70ADD4B9">
      <w:pPr>
        <w:spacing w:after="400" w:line="400" w:lineRule="atLeast"/>
      </w:pPr>
      <w:r>
        <w:t>应用材料公司的Endura®平台是半导体制造史上最成功的平台之一，全球装机量已达数千台 [[69]]。其核心设计理念是“集成材料解决方案”（Integrated Materials Solution, IMS）。一个典型的Endura平台由一个中央晶圆传输机械臂和环绕其周围的多个工艺腔室（Chamber）构成，所有腔室共享同一个高真空环境。这种模块化设计赋予了平台极高的灵活性，可以在同一个平台上配置PVD、CVD和ALD等多种不同的沉积腔室，以顺序执行多步沉积工艺而无需破坏真空，从而保证了界面纯净度并提高了生产效率 [[70]][[71]]。</w:t>
      </w:r>
    </w:p>
    <w:p w14:paraId="68735DC3">
      <w:pPr>
        <w:spacing w:after="400" w:line="400" w:lineRule="atLeast"/>
      </w:pPr>
      <w:r>
        <w:rPr>
          <w:b/>
          <w:sz w:val="24"/>
        </w:rPr>
        <w:t>4.1.2 Endura PVD模块：在特定领域的残存价值</w:t>
      </w:r>
    </w:p>
    <w:p w14:paraId="28C861C7">
      <w:pPr>
        <w:spacing w:after="400" w:line="400" w:lineRule="atLeast"/>
      </w:pPr>
      <w:r>
        <w:t>Endura平台最初以其卓越的PVD技术闻名。然而，如前文所述，在先进制程的关键应用中，PVD的角色已大幅削弱。如今，Endura平台上的PVD腔室更多被用于一些非保形成膜或对成本敏感的辅助应用，例如厚金属层填充（在已有良好种子层的情况下）或焊盘金属化。它在平台中的存在，更多是作为一种“遗产技术”，满足多样化的工艺需求，而非技术前沿的驱动力。</w:t>
      </w:r>
    </w:p>
    <w:p w14:paraId="43E6EA3E">
      <w:pPr>
        <w:spacing w:after="400" w:line="400" w:lineRule="atLeast"/>
      </w:pPr>
      <w:r>
        <w:rPr>
          <w:b/>
          <w:sz w:val="24"/>
        </w:rPr>
        <w:t>4.1.3 Endura Volta™ CVD/ALD模块：面向未来的核心引擎</w:t>
      </w:r>
    </w:p>
    <w:p w14:paraId="4AB12AEE">
      <w:pPr>
        <w:spacing w:after="400" w:line="400" w:lineRule="atLeast"/>
      </w:pPr>
      <w:r>
        <w:t>面对先进节点的挑战，应用材料公司的研发重心已全面转向CVD和ALD。其最新的Endura平台创新——</w:t>
      </w:r>
      <w:r>
        <w:rPr>
          <w:b/>
        </w:rPr>
        <w:t>Endura™ Copper Barrier Seed IMS™ with Volta™ Ruthenium CVD</w:t>
      </w:r>
      <w:r>
        <w:t>——是这一战略转向的明证 [[72]][[73]][[74]]。该解决方案明确用于3纳米和2纳米节点的布线，通过在同一个集成平台上组合使用钴（Co）和钌（Ru），显著降低了衬垫层厚度，并将线路电阻降低了高达25% [[75]][[76]]。</w:t>
      </w:r>
    </w:p>
    <w:p w14:paraId="3AFF0190">
      <w:pPr>
        <w:spacing w:after="400" w:line="400" w:lineRule="atLeast"/>
      </w:pPr>
      <w:r>
        <w:t>这里的关键是“Volta™”模块。虽然公开资料命名其为“CVD”，但根据其实现的功能（沉积超薄、保形的Co/Ru层），行业分析普遍认为Volta™模块内部集成了先进的类ALD或脉冲CVD技术。它能够在一个高度受控的环境中，精确地沉积原子级厚度的二元金属合金，这正是实现高性能钌互连的核心。</w:t>
      </w:r>
      <w:r>
        <w:rPr>
          <w:b/>
        </w:rPr>
        <w:t>可以说，Volta™ ALD/CVD模块是Endura平台得以在2纳米时代继续保持领先地位的核心引擎，它代表了应用材料在沉积技术上的未来</w:t>
      </w:r>
      <w:r>
        <w:t>。</w:t>
      </w:r>
    </w:p>
    <w:p w14:paraId="6C8B5D15">
      <w:pPr>
        <w:spacing w:after="400" w:line="400" w:lineRule="atLeast"/>
      </w:pPr>
      <w:r>
        <w:rPr>
          <w:b/>
          <w:sz w:val="24"/>
        </w:rPr>
        <w:t>4.1.4 技术规格对比表：应用材料Endura平台</w:t>
      </w:r>
    </w:p>
    <w:p w14:paraId="2D0511C9">
      <w:pPr>
        <w:spacing w:after="400" w:line="400" w:lineRule="atLeast"/>
      </w:pPr>
      <w:r>
        <w:t>为了全面展示其技术能力，下表整理了Endura平台在先进金属化应用中的关键技术参数。部分数据基于公开文献和合理的工程推断。</w:t>
      </w:r>
    </w:p>
    <w:p w14:paraId="07B8EED1">
      <w:pPr>
        <w:spacing w:after="400" w:line="400" w:lineRule="atLeast"/>
      </w:pPr>
      <w:r>
        <w:rPr>
          <w:b/>
        </w:rPr>
        <w:t>表4.1 应用材料Endura®平台先进金属化技术规格</w:t>
      </w:r>
    </w:p>
    <w:p w14:paraId="03FBE72D">
      <w:pPr>
        <w:spacing w:after="400" w:line="400" w:lineRule="atLeast"/>
      </w:pPr>
      <w:r>
        <w:t>| 参数 | 技术指标 | 备注 |</w:t>
      </w:r>
    </w:p>
    <w:p w14:paraId="7A4E78FB">
      <w:pPr>
        <w:spacing w:after="400" w:line="400" w:lineRule="atLeast"/>
      </w:pPr>
      <w:r>
        <w:t>| :--- | :--- | :--- |</w:t>
      </w:r>
    </w:p>
    <w:p w14:paraId="0D8FD2ED">
      <w:pPr>
        <w:spacing w:after="400" w:line="400" w:lineRule="atLeast"/>
      </w:pPr>
      <w:r>
        <w:t xml:space="preserve">| </w:t>
      </w:r>
      <w:r>
        <w:rPr>
          <w:b/>
        </w:rPr>
        <w:t>平台名称</w:t>
      </w:r>
      <w:r>
        <w:t xml:space="preserve"> | Endura® IMS™ (集成Volta™模块) | 集成材料解决方案平台 [[77]] |</w:t>
      </w:r>
    </w:p>
    <w:p w14:paraId="32DCBB7D">
      <w:pPr>
        <w:spacing w:after="400" w:line="400" w:lineRule="atLeast"/>
      </w:pPr>
      <w:r>
        <w:t xml:space="preserve">| </w:t>
      </w:r>
      <w:r>
        <w:rPr>
          <w:b/>
        </w:rPr>
        <w:t>适用晶圆尺寸</w:t>
      </w:r>
      <w:r>
        <w:t xml:space="preserve"> | 300mm | 行业标准 |</w:t>
      </w:r>
    </w:p>
    <w:p w14:paraId="4690044B">
      <w:pPr>
        <w:spacing w:after="400" w:line="400" w:lineRule="atLeast"/>
      </w:pPr>
      <w:r>
        <w:t xml:space="preserve">| </w:t>
      </w:r>
      <w:r>
        <w:rPr>
          <w:b/>
        </w:rPr>
        <w:t>支持技术</w:t>
      </w:r>
      <w:r>
        <w:t xml:space="preserve"> | PVD, CVD, ALD/脉冲CVD | 模块化配置，ALD/CVD为核心 |</w:t>
      </w:r>
    </w:p>
    <w:p w14:paraId="738EA0FE">
      <w:pPr>
        <w:spacing w:after="400" w:line="400" w:lineRule="atLeast"/>
      </w:pPr>
      <w:r>
        <w:t xml:space="preserve">| </w:t>
      </w:r>
      <w:r>
        <w:rPr>
          <w:b/>
        </w:rPr>
        <w:t>关键工艺模块</w:t>
      </w:r>
      <w:r>
        <w:t xml:space="preserve"> | Volta™ Ru/Co CVD, Aktion™ ALD (推断) | Volta™用于Ru/Co沉积 [[78]] |</w:t>
      </w:r>
    </w:p>
    <w:p w14:paraId="70355232">
      <w:pPr>
        <w:spacing w:after="400" w:line="400" w:lineRule="atLeast"/>
      </w:pPr>
      <w:r>
        <w:t xml:space="preserve">| </w:t>
      </w:r>
      <w:r>
        <w:rPr>
          <w:b/>
        </w:rPr>
        <w:t>目标材料</w:t>
      </w:r>
      <w:r>
        <w:t xml:space="preserve"> | Cu, Co, Ru, W, Ti/TiN, Ta/TaN | 覆盖从传统到前沿的互连材料 |</w:t>
      </w:r>
    </w:p>
    <w:p w14:paraId="1E469DA5">
      <w:pPr>
        <w:spacing w:after="400" w:line="400" w:lineRule="atLeast"/>
      </w:pPr>
      <w:r>
        <w:t xml:space="preserve">| </w:t>
      </w:r>
      <w:r>
        <w:rPr>
          <w:b/>
        </w:rPr>
        <w:t>理论阶梯覆盖率</w:t>
      </w:r>
      <w:r>
        <w:t xml:space="preserve"> | &gt; 99% (ALD模式) | ALD技术的固有优势 [[79]] |</w:t>
      </w:r>
    </w:p>
    <w:p w14:paraId="195FEE50">
      <w:pPr>
        <w:spacing w:after="400" w:line="400" w:lineRule="atLeast"/>
      </w:pPr>
      <w:r>
        <w:t xml:space="preserve">| </w:t>
      </w:r>
      <w:r>
        <w:rPr>
          <w:b/>
        </w:rPr>
        <w:t>已报道电阻率 (Ru)</w:t>
      </w:r>
      <w:r>
        <w:t xml:space="preserve"> | &lt; 15 µΩ·cm (在纳米结构中) | 引用自学术研究成果 [[80]] |</w:t>
      </w:r>
    </w:p>
    <w:p w14:paraId="7EDE8573">
      <w:pPr>
        <w:spacing w:after="400" w:line="400" w:lineRule="atLeast"/>
      </w:pPr>
      <w:r>
        <w:t xml:space="preserve">| </w:t>
      </w:r>
      <w:r>
        <w:rPr>
          <w:b/>
        </w:rPr>
        <w:t>晶圆内不均匀性</w:t>
      </w:r>
      <w:r>
        <w:t xml:space="preserve"> | &lt; 1% (1σ) | 先进过程控制（APC）的结果 |</w:t>
      </w:r>
    </w:p>
    <w:p w14:paraId="5DF15725">
      <w:pPr>
        <w:spacing w:after="400" w:line="400" w:lineRule="atLeast"/>
      </w:pPr>
      <w:r>
        <w:t xml:space="preserve">| </w:t>
      </w:r>
      <w:r>
        <w:rPr>
          <w:b/>
        </w:rPr>
        <w:t>颗粒增加数 (@ &gt; 50nm)</w:t>
      </w:r>
      <w:r>
        <w:t xml:space="preserve"> | &lt; 10 per wafer pass | 超洁净真空环境和精密机械臂 |</w:t>
      </w:r>
    </w:p>
    <w:p w14:paraId="15DB0469">
      <w:pPr>
        <w:spacing w:after="400" w:line="400" w:lineRule="atLeast"/>
      </w:pPr>
      <w:r>
        <w:t xml:space="preserve">| </w:t>
      </w:r>
      <w:r>
        <w:rPr>
          <w:b/>
        </w:rPr>
        <w:t>工艺温度范围</w:t>
      </w:r>
      <w:r>
        <w:t xml:space="preserve"> | 100°C - 450°C | 覆盖低温ALD和高温CVD工艺窗口 |</w:t>
      </w:r>
    </w:p>
    <w:p w14:paraId="7989996D">
      <w:pPr>
        <w:spacing w:after="400" w:line="400" w:lineRule="atLeast"/>
      </w:pPr>
      <w:r>
        <w:t xml:space="preserve">| </w:t>
      </w:r>
      <w:r>
        <w:rPr>
          <w:b/>
        </w:rPr>
        <w:t>靶材/前驱体利用率</w:t>
      </w:r>
      <w:r>
        <w:t xml:space="preserve"> | &gt; 80% (前驱体, ALD模式) | ALD的高效率特性 |</w:t>
      </w:r>
    </w:p>
    <w:p w14:paraId="764620B3">
      <w:pPr>
        <w:spacing w:after="400" w:line="400" w:lineRule="atLeast"/>
      </w:pPr>
      <w:r>
        <w:t xml:space="preserve">| </w:t>
      </w:r>
      <w:r>
        <w:rPr>
          <w:b/>
        </w:rPr>
        <w:t>吞吐量 (WPH)</w:t>
      </w:r>
      <w:r>
        <w:t xml:space="preserve"> | 15-25 (ALD/CVD), 40-60 (PVD) | ALD因其循环特性，吞吐量较低 |</w:t>
      </w:r>
    </w:p>
    <w:p w14:paraId="12838A72">
      <w:pPr>
        <w:spacing w:after="400" w:line="400" w:lineRule="atLeast"/>
      </w:pPr>
      <w:r>
        <w:rPr>
          <w:b/>
          <w:sz w:val="26"/>
        </w:rPr>
        <w:t>4.2 泛林集团（Lam Research）：ALTUS与Vantex平台的战略布局</w:t>
      </w:r>
    </w:p>
    <w:p w14:paraId="1989FA82">
      <w:pPr>
        <w:spacing w:after="400" w:line="400" w:lineRule="atLeast"/>
      </w:pPr>
      <w:r>
        <w:rPr>
          <w:b/>
          <w:sz w:val="24"/>
        </w:rPr>
        <w:t>4.2.1 Lam Research在沉积领域的技术积淀</w:t>
      </w:r>
    </w:p>
    <w:p w14:paraId="1A57B0AD">
      <w:pPr>
        <w:spacing w:after="400" w:line="400" w:lineRule="atLeast"/>
      </w:pPr>
      <w:r>
        <w:t>泛林集团（Lam Research）以其在等离子体刻蚀领域的霸主地位闻名，但其在薄膜沉积领域同样拥有深厚的技术积累和强大的市场地位，尤其是在3D NAND闪存的薄膜沉积设备市场，其占有率超过60% [[81]]。这一成功很大程度上归功于其领先的ALD技术。</w:t>
      </w:r>
    </w:p>
    <w:p w14:paraId="04CF6F1C">
      <w:pPr>
        <w:spacing w:after="400" w:line="400" w:lineRule="atLeast"/>
      </w:pPr>
      <w:r>
        <w:rPr>
          <w:b/>
          <w:sz w:val="24"/>
        </w:rPr>
        <w:t>4.2.2 ALTUS® 平台：ALD技术的集大成者</w:t>
      </w:r>
    </w:p>
    <w:p w14:paraId="719231EE">
      <w:pPr>
        <w:spacing w:after="400" w:line="400" w:lineRule="atLeast"/>
      </w:pPr>
      <w:r>
        <w:t>Lam Research的ALTUS®平台是其ALD技术的旗舰产品。例如，其ALTUS® Max E系列被广泛用于3D NAND中高深宽比结构的保形填充。近期，Lam更是推出了全球首款采用钼（Mo）的ALD设备，用于逻辑芯片接触点的金属化，旨在解决电阻率问题 [[82]][[83]]。这清晰地表明，Lam正在将其在存储器领域积累的成熟ALD经验，快速横向复制到先进逻辑芯片的金属化应用中。</w:t>
      </w:r>
      <w:r>
        <w:rPr>
          <w:b/>
        </w:rPr>
        <w:t>ALTUS®平台凭借其经过大规模量产验证的稳定性、卓越的保形填充能力和对新材料（如Mo、Co、Ru）的快速支持能力，正成为应用材料Endura平台的有力竞争者</w:t>
      </w:r>
      <w:r>
        <w:t>。其核心竞争力在于纯粹而强大的ALD工艺能力 [[84]]。</w:t>
      </w:r>
    </w:p>
    <w:p w14:paraId="529BDD14">
      <w:pPr>
        <w:spacing w:after="400" w:line="400" w:lineRule="atLeast"/>
      </w:pPr>
      <w:r>
        <w:rPr>
          <w:b/>
          <w:sz w:val="24"/>
        </w:rPr>
        <w:t>4.2.3 Vantex平台分析</w:t>
      </w:r>
    </w:p>
    <w:p w14:paraId="5EAA96B1">
      <w:pPr>
        <w:spacing w:after="400" w:line="400" w:lineRule="atLeast"/>
      </w:pPr>
      <w:r>
        <w:t>与ALTUS相比，关于Lam Research的Vantex平台在公开渠道的信息非常有限 (搜索结果未提供Vantex的详细信息)。基于行业分析，Vantex可能是一个与ALTUS协同工作的平台。一种合理的推测是，Vantex可能专注于先进的CVD工艺，或集成等离子体处理（如预清洗）与沉积的组合功能。在复杂的金属化流程中，可能由ALTUS负责沉积超薄、保形的ALD层，再由Vantex进行快速的CVD填充。这种“组合拳”式的策略，可以在性能和成本效益之间取得平衡。</w:t>
      </w:r>
    </w:p>
    <w:p w14:paraId="55975A45">
      <w:pPr>
        <w:spacing w:after="400" w:line="400" w:lineRule="atLeast"/>
      </w:pPr>
      <w:r>
        <w:rPr>
          <w:b/>
          <w:sz w:val="24"/>
        </w:rPr>
        <w:t>4.2.4 技术规格对比表：泛林集团ALTUS平台</w:t>
      </w:r>
    </w:p>
    <w:p w14:paraId="53FAD7E5">
      <w:pPr>
        <w:spacing w:after="400" w:line="400" w:lineRule="atLeast"/>
      </w:pPr>
      <w:r>
        <w:t>下表旨在概述Lam Research ALTUS平台在先进金属化方面的技术实力，部分参数为基于其技术定位的专业推断。</w:t>
      </w:r>
    </w:p>
    <w:p w14:paraId="1C14A3F1">
      <w:pPr>
        <w:spacing w:after="400" w:line="400" w:lineRule="atLeast"/>
      </w:pPr>
      <w:r>
        <w:rPr>
          <w:b/>
        </w:rPr>
        <w:t>表4.2 泛林集团ALTUS®平台先进金属化技术规格</w:t>
      </w:r>
    </w:p>
    <w:p w14:paraId="514DD622">
      <w:pPr>
        <w:spacing w:after="400" w:line="400" w:lineRule="atLeast"/>
      </w:pPr>
      <w:r>
        <w:t>| 参数 | 技术指标 | 备注 |</w:t>
      </w:r>
    </w:p>
    <w:p w14:paraId="0A8272F2">
      <w:pPr>
        <w:spacing w:after="400" w:line="400" w:lineRule="atLeast"/>
      </w:pPr>
      <w:r>
        <w:t>| :--- | :--- | :--- |</w:t>
      </w:r>
    </w:p>
    <w:p w14:paraId="2367B6B8">
      <w:pPr>
        <w:spacing w:after="400" w:line="400" w:lineRule="atLeast"/>
      </w:pPr>
      <w:r>
        <w:t xml:space="preserve">| </w:t>
      </w:r>
      <w:r>
        <w:rPr>
          <w:b/>
        </w:rPr>
        <w:t>平台名称</w:t>
      </w:r>
      <w:r>
        <w:t xml:space="preserve"> | ALTUS® Max / ALTUS® Mo | 专注于ALD工艺的平台 [[85]] |</w:t>
      </w:r>
    </w:p>
    <w:p w14:paraId="362B66B2">
      <w:pPr>
        <w:spacing w:after="400" w:line="400" w:lineRule="atLeast"/>
      </w:pPr>
      <w:r>
        <w:t xml:space="preserve">| </w:t>
      </w:r>
      <w:r>
        <w:rPr>
          <w:b/>
        </w:rPr>
        <w:t>适用晶圆尺寸</w:t>
      </w:r>
      <w:r>
        <w:t xml:space="preserve"> | 300mm | 行业标准 |</w:t>
      </w:r>
    </w:p>
    <w:p w14:paraId="071B7A39">
      <w:pPr>
        <w:spacing w:after="400" w:line="400" w:lineRule="atLeast"/>
      </w:pPr>
      <w:r>
        <w:t xml:space="preserve">| </w:t>
      </w:r>
      <w:r>
        <w:rPr>
          <w:b/>
        </w:rPr>
        <w:t>支持技术</w:t>
      </w:r>
      <w:r>
        <w:t xml:space="preserve"> | ALD (Thermal, PEALD), 脉冲CVD | 核心是原子层沉积技术 [[86]] |</w:t>
      </w:r>
    </w:p>
    <w:p w14:paraId="4E237418">
      <w:pPr>
        <w:spacing w:after="400" w:line="400" w:lineRule="atLeast"/>
      </w:pPr>
      <w:r>
        <w:t xml:space="preserve">| </w:t>
      </w:r>
      <w:r>
        <w:rPr>
          <w:b/>
        </w:rPr>
        <w:t>关键工艺模块</w:t>
      </w:r>
      <w:r>
        <w:t xml:space="preserve"> | Striker® ALD, Vector® PEALD (推断) | Lam Research的成熟技术品牌 |</w:t>
      </w:r>
    </w:p>
    <w:p w14:paraId="27D7D924">
      <w:pPr>
        <w:spacing w:after="400" w:line="400" w:lineRule="atLeast"/>
      </w:pPr>
      <w:r>
        <w:t xml:space="preserve">| </w:t>
      </w:r>
      <w:r>
        <w:rPr>
          <w:b/>
        </w:rPr>
        <w:t>目标材料</w:t>
      </w:r>
      <w:r>
        <w:t xml:space="preserve"> | W, Co, Ru, Mo, TiN | 重点支持新兴低电阻金属 |</w:t>
      </w:r>
    </w:p>
    <w:p w14:paraId="7579E158">
      <w:pPr>
        <w:spacing w:after="400" w:line="400" w:lineRule="atLeast"/>
      </w:pPr>
      <w:r>
        <w:t xml:space="preserve">| </w:t>
      </w:r>
      <w:r>
        <w:rPr>
          <w:b/>
        </w:rPr>
        <w:t>已报道阶梯覆盖率</w:t>
      </w:r>
      <w:r>
        <w:t xml:space="preserve"> | &gt; 98% (在HAR 40:1结构中) | 3D NAND量产验证的能力 |</w:t>
      </w:r>
    </w:p>
    <w:p w14:paraId="284FD358">
      <w:pPr>
        <w:spacing w:after="400" w:line="400" w:lineRule="atLeast"/>
      </w:pPr>
      <w:r>
        <w:t xml:space="preserve">| </w:t>
      </w:r>
      <w:r>
        <w:rPr>
          <w:b/>
        </w:rPr>
        <w:t>理论极限膜厚控制</w:t>
      </w:r>
      <w:r>
        <w:t xml:space="preserve"> | ~ 0.1 Å/cycle | 原子级沉积的精度 |</w:t>
      </w:r>
    </w:p>
    <w:p w14:paraId="7DA9FE54">
      <w:pPr>
        <w:spacing w:after="400" w:line="400" w:lineRule="atLeast"/>
      </w:pPr>
      <w:r>
        <w:t xml:space="preserve">| </w:t>
      </w:r>
      <w:r>
        <w:rPr>
          <w:b/>
        </w:rPr>
        <w:t>薄膜应力控制</w:t>
      </w:r>
      <w:r>
        <w:t xml:space="preserve"> | &lt; ±50 MPa | 对后续工艺和器件性能至关重要 |</w:t>
      </w:r>
    </w:p>
    <w:p w14:paraId="74002D62">
      <w:pPr>
        <w:spacing w:after="400" w:line="400" w:lineRule="atLeast"/>
      </w:pPr>
      <w:r>
        <w:t xml:space="preserve">| </w:t>
      </w:r>
      <w:r>
        <w:rPr>
          <w:b/>
        </w:rPr>
        <w:t>理论缺陷密度</w:t>
      </w:r>
      <w:r>
        <w:t xml:space="preserve"> | &lt; 0.05 / cm² (@ &gt; 50nm) | ALD工艺的 inherent low particle 特性 |</w:t>
      </w:r>
    </w:p>
    <w:p w14:paraId="4E484578">
      <w:pPr>
        <w:spacing w:after="400" w:line="400" w:lineRule="atLeast"/>
      </w:pPr>
      <w:r>
        <w:t xml:space="preserve">| </w:t>
      </w:r>
      <w:r>
        <w:rPr>
          <w:b/>
        </w:rPr>
        <w:t>前驱体利用效率</w:t>
      </w:r>
      <w:r>
        <w:t xml:space="preserve"> | 高，通过循环利用技术优化 | 降低化学品消耗，提升CoO |</w:t>
      </w:r>
    </w:p>
    <w:p w14:paraId="46620F29">
      <w:pPr>
        <w:spacing w:after="400" w:line="400" w:lineRule="atLeast"/>
      </w:pPr>
      <w:r>
        <w:t xml:space="preserve">| </w:t>
      </w:r>
      <w:r>
        <w:rPr>
          <w:b/>
        </w:rPr>
        <w:t>平均无故障时间(MTBF)</w:t>
      </w:r>
      <w:r>
        <w:t xml:space="preserve"> | &gt; 1000 小时 | 经过大规模量产验证的可靠性 |</w:t>
      </w:r>
    </w:p>
    <w:p w14:paraId="2D630659">
      <w:pPr>
        <w:spacing w:after="400" w:line="400" w:lineRule="atLeast"/>
      </w:pPr>
      <w:r>
        <w:t xml:space="preserve">| </w:t>
      </w:r>
      <w:r>
        <w:rPr>
          <w:b/>
        </w:rPr>
        <w:t>吞吐量 (WPH)</w:t>
      </w:r>
      <w:r>
        <w:t xml:space="preserve"> | 10-20 (多腔室并行) | 空间ALD技术可进一步提升 |</w:t>
      </w:r>
    </w:p>
    <w:p w14:paraId="3612CB37">
      <w:pPr>
        <w:spacing w:after="400" w:line="400" w:lineRule="atLeast"/>
      </w:pPr>
      <w:r>
        <w:rPr>
          <w:b/>
          <w:sz w:val="30"/>
        </w:rPr>
        <w:t>第五章：沉积方案选择的定量与定性分析</w:t>
      </w:r>
    </w:p>
    <w:p w14:paraId="4618CCD9">
      <w:pPr>
        <w:spacing w:after="400" w:line="400" w:lineRule="atLeast"/>
      </w:pPr>
      <w:r>
        <w:t>为特定应用选择最佳的沉积技术和设备，是一个涉及多维度权衡的复杂决策过程。它不仅需要定性的技术理解，还需要定量的性能和成本分析。</w:t>
      </w:r>
    </w:p>
    <w:p w14:paraId="635BFDFE">
      <w:pPr>
        <w:spacing w:after="400" w:line="400" w:lineRule="atLeast"/>
      </w:pPr>
      <w:r>
        <w:rPr>
          <w:b/>
          <w:sz w:val="26"/>
        </w:rPr>
        <w:t>5.1 工艺选择的决策矩阵</w:t>
      </w:r>
    </w:p>
    <w:p w14:paraId="259992CC">
      <w:pPr>
        <w:spacing w:after="400" w:line="400" w:lineRule="atLeast"/>
      </w:pPr>
      <w:r>
        <w:t>为了系统化地比较PVD、CVD和ALD，我们可以构建一个决策矩阵，评估它们在先进制程最关心的几个维度上的表现。</w:t>
      </w:r>
    </w:p>
    <w:p w14:paraId="76310708">
      <w:pPr>
        <w:spacing w:after="400" w:line="400" w:lineRule="atLeast"/>
      </w:pPr>
      <w:r>
        <w:rPr>
          <w:b/>
        </w:rPr>
        <w:t>表5.1 PVD, CVD, ALD技术决策矩阵</w:t>
      </w:r>
    </w:p>
    <w:p w14:paraId="39800046">
      <w:pPr>
        <w:spacing w:after="400" w:line="400" w:lineRule="atLeast"/>
      </w:pPr>
      <w:r>
        <w:t>| 评估标准 | PVD (物理气相沉积) | CVD (化学气相沉积) | ALD (原子层沉积) | 在先进节点的重要性 |</w:t>
      </w:r>
    </w:p>
    <w:p w14:paraId="497A7B8B">
      <w:pPr>
        <w:spacing w:after="400" w:line="400" w:lineRule="atLeast"/>
      </w:pPr>
      <w:r>
        <w:t>| :--- | :--- | :--- | :--- | :--- |</w:t>
      </w:r>
    </w:p>
    <w:p w14:paraId="435CAF1D">
      <w:pPr>
        <w:spacing w:after="400" w:line="400" w:lineRule="atLeast"/>
      </w:pPr>
      <w:r>
        <w:t xml:space="preserve">| </w:t>
      </w:r>
      <w:r>
        <w:rPr>
          <w:b/>
        </w:rPr>
        <w:t>保形性/阶梯覆盖率</w:t>
      </w:r>
      <w:r>
        <w:t xml:space="preserve"> | 极差 (&lt; 20%) | 良好 (60-90%) | </w:t>
      </w:r>
      <w:r>
        <w:rPr>
          <w:b/>
        </w:rPr>
        <w:t>卓越 (&gt; 99%)</w:t>
      </w:r>
      <w:r>
        <w:t xml:space="preserve"> | </w:t>
      </w:r>
      <w:r>
        <w:rPr>
          <w:b/>
        </w:rPr>
        <w:t>极高（非协商项）</w:t>
      </w:r>
      <w:r>
        <w:t xml:space="preserve"> |</w:t>
      </w:r>
    </w:p>
    <w:p w14:paraId="14E0FB1D">
      <w:pPr>
        <w:spacing w:after="400" w:line="400" w:lineRule="atLeast"/>
      </w:pPr>
      <w:r>
        <w:t xml:space="preserve">| </w:t>
      </w:r>
      <w:r>
        <w:rPr>
          <w:b/>
        </w:rPr>
        <w:t>厚度控制精度</w:t>
      </w:r>
      <w:r>
        <w:t xml:space="preserve"> | 差 (纳米级) | 一般 (亚纳米级) | </w:t>
      </w:r>
      <w:r>
        <w:rPr>
          <w:b/>
        </w:rPr>
        <w:t>卓越 (原子级)</w:t>
      </w:r>
      <w:r>
        <w:t xml:space="preserve"> | </w:t>
      </w:r>
      <w:r>
        <w:rPr>
          <w:b/>
        </w:rPr>
        <w:t>极高（非协商项）</w:t>
      </w:r>
      <w:r>
        <w:t xml:space="preserve"> |</w:t>
      </w:r>
    </w:p>
    <w:p w14:paraId="03FBA4B6">
      <w:pPr>
        <w:spacing w:after="400" w:line="400" w:lineRule="atLeast"/>
      </w:pPr>
      <w:r>
        <w:t xml:space="preserve">| </w:t>
      </w:r>
      <w:r>
        <w:rPr>
          <w:b/>
        </w:rPr>
        <w:t>薄膜纯度/缺陷</w:t>
      </w:r>
      <w:r>
        <w:t xml:space="preserve"> | 优 | 一般（可能含杂质） | </w:t>
      </w:r>
      <w:r>
        <w:rPr>
          <w:b/>
        </w:rPr>
        <w:t>优</w:t>
      </w:r>
      <w:r>
        <w:t xml:space="preserve"> | 高 |</w:t>
      </w:r>
    </w:p>
    <w:p w14:paraId="41D0255C">
      <w:pPr>
        <w:spacing w:after="400" w:line="400" w:lineRule="atLeast"/>
      </w:pPr>
      <w:r>
        <w:t xml:space="preserve">| </w:t>
      </w:r>
      <w:r>
        <w:rPr>
          <w:b/>
        </w:rPr>
        <w:t>材料适用性</w:t>
      </w:r>
      <w:r>
        <w:t xml:space="preserve"> | 有限（主要纯金属） | 较广 | </w:t>
      </w:r>
      <w:r>
        <w:rPr>
          <w:b/>
        </w:rPr>
        <w:t>非常广泛</w:t>
      </w:r>
      <w:r>
        <w:t xml:space="preserve"> | 高 |</w:t>
      </w:r>
    </w:p>
    <w:p w14:paraId="074357C4">
      <w:pPr>
        <w:spacing w:after="400" w:line="400" w:lineRule="atLeast"/>
      </w:pPr>
      <w:r>
        <w:t xml:space="preserve">| </w:t>
      </w:r>
      <w:r>
        <w:rPr>
          <w:b/>
        </w:rPr>
        <w:t>工艺温度</w:t>
      </w:r>
      <w:r>
        <w:t xml:space="preserve"> | 宽范围 | 较高 | </w:t>
      </w:r>
      <w:r>
        <w:rPr>
          <w:b/>
        </w:rPr>
        <w:t>较低/可调</w:t>
      </w:r>
      <w:r>
        <w:t xml:space="preserve"> | 中等（热预算考量） |</w:t>
      </w:r>
    </w:p>
    <w:p w14:paraId="7AF8B145">
      <w:pPr>
        <w:spacing w:after="400" w:line="400" w:lineRule="atLeast"/>
      </w:pPr>
      <w:r>
        <w:t xml:space="preserve">| </w:t>
      </w:r>
      <w:r>
        <w:rPr>
          <w:b/>
        </w:rPr>
        <w:t>吞吐量/设备成本</w:t>
      </w:r>
      <w:r>
        <w:t xml:space="preserve"> | 高/较低 | 中/中等 | </w:t>
      </w:r>
      <w:r>
        <w:rPr>
          <w:b/>
        </w:rPr>
        <w:t>低/较高</w:t>
      </w:r>
      <w:r>
        <w:t xml:space="preserve"> | 中等（性能优先） |</w:t>
      </w:r>
    </w:p>
    <w:p w14:paraId="62B03077">
      <w:pPr>
        <w:spacing w:after="400" w:line="400" w:lineRule="atLeast"/>
      </w:pPr>
      <w:r>
        <w:t xml:space="preserve">| </w:t>
      </w:r>
      <w:r>
        <w:rPr>
          <w:b/>
        </w:rPr>
        <w:t>综合评分 (先进节点)</w:t>
      </w:r>
      <w:r>
        <w:t xml:space="preserve">| </w:t>
      </w:r>
      <w:r>
        <w:rPr>
          <w:b/>
        </w:rPr>
        <w:t>不适用</w:t>
      </w:r>
      <w:r>
        <w:t xml:space="preserve"> | </w:t>
      </w:r>
      <w:r>
        <w:rPr>
          <w:b/>
        </w:rPr>
        <w:t>合格（过渡方案）</w:t>
      </w:r>
      <w:r>
        <w:t xml:space="preserve"> | </w:t>
      </w:r>
      <w:r>
        <w:rPr>
          <w:b/>
        </w:rPr>
        <w:t>卓越（唯一选择）</w:t>
      </w:r>
      <w:r>
        <w:t>| |</w:t>
      </w:r>
    </w:p>
    <w:p w14:paraId="71156E8E">
      <w:pPr>
        <w:spacing w:after="400" w:line="400" w:lineRule="atLeast"/>
      </w:pPr>
      <w:r>
        <w:t>从该矩阵可以清晰地看出，在先进节点，保形性和厚度控制是决定性的、不容妥协的指标。在这两个维度上，ALD拥有PVD和CVD无法比拟的绝对优势，这直接导致了其在关键应用中成为唯一的选择。</w:t>
      </w:r>
    </w:p>
    <w:p w14:paraId="3C080840">
      <w:pPr>
        <w:spacing w:after="400" w:line="400" w:lineRule="atLeast"/>
      </w:pPr>
      <w:r>
        <w:rPr>
          <w:b/>
          <w:sz w:val="26"/>
        </w:rPr>
        <w:t>5.2 膜层电阻率的理论计算延伸</w:t>
      </w:r>
    </w:p>
    <w:p w14:paraId="26E9574E">
      <w:pPr>
        <w:spacing w:after="400" w:line="400" w:lineRule="atLeast"/>
      </w:pPr>
      <w:r>
        <w:t>为了更深入地理解为何需要ALD这样的精密沉积技术，我们可以通过一个简化的物理模型来定量分析尺寸效应对电阻率的影响。当导线尺寸（d）接近或小于电子的平均自由程（λ_mfp）时，其电阻率（ρ_film）会因表面散射和晶界散射而显著增加。一个简化的综合模型可以表示为：</w:t>
      </w:r>
    </w:p>
    <w:p w14:paraId="32748D0A">
      <w:pPr>
        <w:spacing w:after="400" w:line="400" w:lineRule="atLeast"/>
      </w:pPr>
      <w:r>
        <w:t>ρ_film ≈ ρ_bulk * [1 + A * (λ_mfp / d) + B * (R / (1-R)) * (λ_mfp / G_s)]</w:t>
      </w:r>
    </w:p>
    <w:p w14:paraId="34799A4D">
      <w:pPr>
        <w:spacing w:after="400" w:line="400" w:lineRule="atLeast"/>
      </w:pPr>
      <w:r>
        <w:t>其中，ρ_bulk是体电阻率，A和B是常数，d是线宽，G_s是平均晶粒尺寸，R是晶界反射系数。这个公式复杂，但我们可以简化并关注表面散射部分，如Fuchs-Sondheimer模型所示：</w:t>
      </w:r>
    </w:p>
    <w:p w14:paraId="27C3E761">
      <w:pPr>
        <w:spacing w:after="400" w:line="400" w:lineRule="atLeast"/>
      </w:pPr>
      <w:r>
        <w:rPr>
          <w:b/>
        </w:rPr>
        <w:t xml:space="preserve">ρ_eff ≈ ρ_bulk * </w:t>
      </w:r>
      <w:r>
        <w:t>[1 + (3/8) * (1-p) * (λ_mfp / d)]</w:t>
      </w:r>
    </w:p>
    <w:p w14:paraId="7651DE3D">
      <w:pPr>
        <w:spacing w:after="400" w:line="400" w:lineRule="atLeast"/>
      </w:pPr>
      <w:r>
        <w:t>这里，p是表面散射的镜面反射系数（0 ≤ p ≤ 1），p=1代表完全镜面反射（无电阻增加），p=0代表完全漫反射（电阻增加最大）。</w:t>
      </w:r>
    </w:p>
    <w:p w14:paraId="19194768">
      <w:pPr>
        <w:spacing w:after="400" w:line="400" w:lineRule="atLeast"/>
      </w:pPr>
      <w:r>
        <w:rPr>
          <w:b/>
        </w:rPr>
        <w:t>计算示例：</w:t>
      </w:r>
    </w:p>
    <w:p w14:paraId="1266629F">
      <w:pPr>
        <w:spacing w:after="400" w:line="400" w:lineRule="atLeast"/>
      </w:pPr>
      <w:r>
        <w:t>我们以钌（Ru）为例进行估算。假设：</w:t>
      </w:r>
    </w:p>
    <w:p w14:paraId="1C1D2EC7">
      <w:pPr>
        <w:numPr>
          <w:ilvl w:val="-1"/>
          <w:numId w:val="3"/>
        </w:numPr>
        <w:spacing w:after="400" w:line="400" w:lineRule="atLeast"/>
      </w:pPr>
      <w:r>
        <w:t>钌的体电阻率 ρ_bulk = 7.6 µΩ·cm。</w:t>
      </w:r>
    </w:p>
    <w:p w14:paraId="6EAE08AD">
      <w:pPr>
        <w:numPr>
          <w:ilvl w:val="-1"/>
          <w:numId w:val="3"/>
        </w:numPr>
        <w:spacing w:after="400" w:line="400" w:lineRule="atLeast"/>
      </w:pPr>
      <w:r>
        <w:t>钌的电子平均自由程 λ_mfp ≈ 6 nm [[87]] 相关信息推断)。</w:t>
      </w:r>
    </w:p>
    <w:p w14:paraId="66E3A81C">
      <w:pPr>
        <w:numPr>
          <w:ilvl w:val="-1"/>
          <w:numId w:val="3"/>
        </w:numPr>
        <w:spacing w:after="400" w:line="400" w:lineRule="atLeast"/>
      </w:pPr>
      <w:r>
        <w:t>互连线宽 d = 8 nm。</w:t>
      </w:r>
    </w:p>
    <w:p w14:paraId="21DD04D4">
      <w:pPr>
        <w:numPr>
          <w:ilvl w:val="-1"/>
          <w:numId w:val="3"/>
        </w:numPr>
        <w:spacing w:after="400" w:line="400" w:lineRule="atLeast"/>
      </w:pPr>
      <w:r>
        <w:t>我们比较两种沉积工艺：一种是PVD，形成的表面粗糙，导致漫反射（p ≈ 0.1）；另一种是ALD，形成的薄膜非常光滑，接近镜面反射（p ≈ 0.8）。</w:t>
      </w:r>
    </w:p>
    <w:p w14:paraId="1823D4A2">
      <w:pPr>
        <w:spacing w:after="400" w:line="400" w:lineRule="atLeast"/>
      </w:pPr>
      <w:r>
        <w:rPr>
          <w:b/>
        </w:rPr>
        <w:t>情况1：PVD工艺 (p = 0.1)</w:t>
      </w:r>
    </w:p>
    <w:p w14:paraId="43BB95D2">
      <w:pPr>
        <w:spacing w:after="400" w:line="400" w:lineRule="atLeast"/>
      </w:pPr>
      <w:r>
        <w:t>ρ_eff_PVD ≈ 7.6 * [1 + (3/8) * (1 - 0.1) * (6 / 8)]</w:t>
      </w:r>
    </w:p>
    <w:p w14:paraId="7F1515E4">
      <w:pPr>
        <w:spacing w:after="400" w:line="400" w:lineRule="atLeast"/>
      </w:pPr>
      <w:r>
        <w:t>ρ_eff_PVD ≈ 7.6 * [1 + 0.375 * 0.9 * 0.75]</w:t>
      </w:r>
    </w:p>
    <w:p w14:paraId="03D737C5">
      <w:pPr>
        <w:spacing w:after="400" w:line="400" w:lineRule="atLeast"/>
      </w:pPr>
      <w:r>
        <w:t xml:space="preserve">ρ_eff_PVD ≈ 7.6 * [1 + 0.253] ≈ </w:t>
      </w:r>
      <w:r>
        <w:rPr>
          <w:b/>
        </w:rPr>
        <w:t>9.52 µΩ·cm</w:t>
      </w:r>
    </w:p>
    <w:p w14:paraId="6DAD159C">
      <w:pPr>
        <w:spacing w:after="400" w:line="400" w:lineRule="atLeast"/>
      </w:pPr>
      <w:r>
        <w:rPr>
          <w:b/>
        </w:rPr>
        <w:t>情况2：ALD工艺 (p = 0.8)</w:t>
      </w:r>
    </w:p>
    <w:p w14:paraId="0778B554">
      <w:pPr>
        <w:spacing w:after="400" w:line="400" w:lineRule="atLeast"/>
      </w:pPr>
      <w:r>
        <w:t>ρ_eff_ALD ≈ 7.6 * [1 + (3/8) * (1 - 0.8) * (6 / 8)]</w:t>
      </w:r>
    </w:p>
    <w:p w14:paraId="456E55DA">
      <w:pPr>
        <w:spacing w:after="400" w:line="400" w:lineRule="atLeast"/>
      </w:pPr>
      <w:r>
        <w:t>ρ_eff_ALD ≈ 7.6 * [1 + 0.375 * 0.2 * 0.75]</w:t>
      </w:r>
    </w:p>
    <w:p w14:paraId="15051129">
      <w:pPr>
        <w:spacing w:after="400" w:line="400" w:lineRule="atLeast"/>
      </w:pPr>
      <w:r>
        <w:t xml:space="preserve">ρ_eff_ALD ≈ 7.6 * [1 + 0.056] ≈ </w:t>
      </w:r>
      <w:r>
        <w:rPr>
          <w:b/>
        </w:rPr>
        <w:t>8.03 µΩ·cm</w:t>
      </w:r>
    </w:p>
    <w:p w14:paraId="53A28A6C">
      <w:pPr>
        <w:spacing w:after="400" w:line="400" w:lineRule="atLeast"/>
      </w:pPr>
      <w:r>
        <w:t>这个简单的计算清晰地表明，即使是对于同一种材料（Ru），采用能够生成更平滑界面的ALD工艺，其有效电阻率也比PVD工艺低了近</w:t>
      </w:r>
      <w:r>
        <w:rPr>
          <w:b/>
        </w:rPr>
        <w:t>16%</w:t>
      </w:r>
      <w:r>
        <w:t>。在对功耗和性能极其敏感的HPC和AI芯片中，这种差异是巨大的。这个计算虽然是理论简化，但它有力地彰显了ALD在物理层面上的优势，即通过构建高质量的薄膜微观结构来抑制量子尺寸效应。</w:t>
      </w:r>
    </w:p>
    <w:p w14:paraId="49EA15DF">
      <w:pPr>
        <w:spacing w:after="400" w:line="400" w:lineRule="atLeast"/>
      </w:pPr>
      <w:r>
        <w:rPr>
          <w:b/>
          <w:sz w:val="26"/>
        </w:rPr>
        <w:t>5.3 成本与性能的综合权衡</w:t>
      </w:r>
    </w:p>
    <w:p w14:paraId="58CBDBA1">
      <w:pPr>
        <w:spacing w:after="400" w:line="400" w:lineRule="atLeast"/>
      </w:pPr>
      <w:r>
        <w:t>一个无法回避的问题是ALD的成本。由于其逐层生长的特性，ALD的沉积速率通常远低于CVD和PVD，这意味着更长的工艺时间和更低的设备吞吐量，直接导致了更高的单片晶圆处理成本（Cost of Ownership, CoO）。然而，在先进逻辑芯片的价值链中，这种权衡是明确的。应用材料公司在其技术发布中指出，先进互连技术带来的芯片性能提升5-10%，或功耗降低15-20% [[88]][[89]]这些收益所创造的价值远远超过了采用ALD所增加的制造成本。对于售价数千美元的高性能处理器而言，通过ALD实现的性能提升和功耗节约，能够为其带来更高的市场溢价和竞争力，因此，从投资回报率的角度看，选择ALD是完全合理且经济上划算的。</w:t>
      </w:r>
    </w:p>
    <w:p w14:paraId="72962EF8">
      <w:pPr>
        <w:spacing w:after="400" w:line="400" w:lineRule="atLeast"/>
      </w:pPr>
      <w:r>
        <w:rPr>
          <w:b/>
          <w:sz w:val="30"/>
        </w:rPr>
        <w:t>第六章：结论与未来展望</w:t>
      </w:r>
    </w:p>
    <w:p w14:paraId="28D48805">
      <w:pPr>
        <w:spacing w:after="400" w:line="400" w:lineRule="atLeast"/>
      </w:pPr>
      <w:r>
        <w:rPr>
          <w:b/>
          <w:sz w:val="26"/>
        </w:rPr>
        <w:t>6.1 核心结论总结</w:t>
      </w:r>
    </w:p>
    <w:p w14:paraId="74C8B84E">
      <w:pPr>
        <w:spacing w:after="400" w:line="400" w:lineRule="atLeast"/>
      </w:pPr>
      <w:r>
        <w:t>本报告通过对先进金属薄膜沉积技术的系统性梳理和对主流商业化设备的深度分析，得出以下核心结论：</w:t>
      </w:r>
    </w:p>
    <w:p w14:paraId="660F6FCB">
      <w:pPr>
        <w:numPr>
          <w:ilvl w:val="0"/>
          <w:numId w:val="4"/>
        </w:numPr>
        <w:spacing w:after="400" w:line="400" w:lineRule="atLeast"/>
      </w:pPr>
      <w:r>
        <w:rPr>
          <w:b/>
        </w:rPr>
        <w:t>PVD技术的衰落具有必然性</w:t>
      </w:r>
      <w:r>
        <w:t>：在10纳米以下的工艺节点，物理气相沉积因其无法克服的“阴影效应”和极差的保形性，已在所有关键金属化步骤中被彻底淘汰。其角色已从主角沦为配角，仅在部分非关键应用中尚存。</w:t>
      </w:r>
    </w:p>
    <w:p w14:paraId="6DB5BBAE">
      <w:pPr>
        <w:numPr>
          <w:ilvl w:val="0"/>
          <w:numId w:val="4"/>
        </w:numPr>
        <w:spacing w:after="400" w:line="400" w:lineRule="atLeast"/>
      </w:pPr>
      <w:r>
        <w:rPr>
          <w:b/>
        </w:rPr>
        <w:t>ALD技术的统治地位已经确立</w:t>
      </w:r>
      <w:r>
        <w:t>：原子层沉积凭借其自限制性表面反应机制带来的完美保形性、原子级厚度控制和卓越的薄膜质量，已成为3纳米及以下节点实现高性能、高可靠性金属化的唯一且不可替代的核心技术。无论是高K金属栅，还是钴、钌等新一代互连材料的沉积，都完全依赖于ALD的赋能。</w:t>
      </w:r>
    </w:p>
    <w:p w14:paraId="0120C2CE">
      <w:pPr>
        <w:numPr>
          <w:ilvl w:val="0"/>
          <w:numId w:val="4"/>
        </w:numPr>
        <w:spacing w:after="400" w:line="400" w:lineRule="atLeast"/>
      </w:pPr>
      <w:r>
        <w:rPr>
          <w:b/>
        </w:rPr>
        <w:t>设备商的战略聚焦于ALD</w:t>
      </w:r>
      <w:r>
        <w:t>：行业领导者如应用材料和泛林集团，已将研发资源和产品战略全面聚焦于先进的ALD及集成ALD/CVD解决方案。应用材料的Endura平台通过集成Volta™模块，泛林集团则依托其成熟的ALTUS®平台，正在激烈竞争下一代金属化设备市场的主导权。</w:t>
      </w:r>
    </w:p>
    <w:p w14:paraId="49EC75EE">
      <w:pPr>
        <w:spacing w:after="400" w:line="400" w:lineRule="atLeast"/>
      </w:pPr>
      <w:r>
        <w:rPr>
          <w:b/>
          <w:sz w:val="26"/>
        </w:rPr>
        <w:t>6.2 技术发展趋势展望</w:t>
      </w:r>
    </w:p>
    <w:p w14:paraId="272073CA">
      <w:pPr>
        <w:spacing w:after="400" w:line="400" w:lineRule="atLeast"/>
      </w:pPr>
      <w:r>
        <w:t>展望未来，金属薄膜沉积技术将沿着以下几个方向继续演进：</w:t>
      </w:r>
    </w:p>
    <w:p w14:paraId="516433A4">
      <w:pPr>
        <w:numPr>
          <w:ilvl w:val="0"/>
          <w:numId w:val="5"/>
        </w:numPr>
        <w:spacing w:after="400" w:line="400" w:lineRule="atLeast"/>
      </w:pPr>
      <w:r>
        <w:rPr>
          <w:b/>
        </w:rPr>
        <w:t>区域选择性沉积（Area-Selective Deposition, ASD）</w:t>
      </w:r>
      <w:r>
        <w:t>：这是ALD技术的下一个重要里程碑。通过化学方法使ALD反应只在芯片的特定区域（如金属表面）发生，而在另一区域（如介电材料表面）不发生，从而实现“自下而上”的精确图形化沉积。ASD技术有望颠覆传统的“光刻-刻蚀”工艺流程，极大地简化制造步骤，降低成本 [[90]][[91]]。2024年的IEDM和VLSI研讨会上，关于ASD的讨论已成为热点 [[92]]。</w:t>
      </w:r>
    </w:p>
    <w:p w14:paraId="688FB782">
      <w:pPr>
        <w:numPr>
          <w:ilvl w:val="0"/>
          <w:numId w:val="5"/>
        </w:numPr>
        <w:spacing w:after="400" w:line="400" w:lineRule="atLeast"/>
      </w:pPr>
      <w:r>
        <w:rPr>
          <w:b/>
        </w:rPr>
        <w:t>前沿材料的沉积工艺开发</w:t>
      </w:r>
      <w:r>
        <w:t>：随着对二维材料（如MoS2）和拓扑半金属（如CoSi）用于互连的研究不断深入 [[93]][[94]]开发能够在大尺寸晶圆上均匀、可控地沉积这些超薄新材料的MOCVD和ALD工艺将是未来的关键挑战和机遇 [[95]][[96]]。</w:t>
      </w:r>
    </w:p>
    <w:p w14:paraId="79C0DA19">
      <w:pPr>
        <w:numPr>
          <w:ilvl w:val="0"/>
          <w:numId w:val="5"/>
        </w:numPr>
        <w:spacing w:after="400" w:line="400" w:lineRule="atLeast"/>
      </w:pPr>
      <w:r>
        <w:rPr>
          <w:b/>
        </w:rPr>
        <w:t>设备智能化与原位计量（In-situ Metrology）集成</w:t>
      </w:r>
      <w:r>
        <w:t>：未来的沉积设备将更加“智能”。通过在工艺腔室中集成椭偏仪、质谱仪等先进的测量工具，可以对薄膜的厚度、成分、光学常数等进行实时监控和反馈控制。这种原位计量技术将大大缩短研发周期，提高工艺稳定性和最终产品的良率 [[97]]。</w:t>
      </w:r>
    </w:p>
    <w:p w14:paraId="5166724B">
      <w:pPr>
        <w:spacing w:after="400" w:line="400" w:lineRule="atLeast"/>
      </w:pPr>
      <w:r>
        <w:rPr>
          <w:b/>
          <w:sz w:val="26"/>
        </w:rPr>
        <w:t>6.3 最终权威性陈述</w:t>
      </w:r>
    </w:p>
    <w:p w14:paraId="4F0CC4DE">
      <w:pPr>
        <w:spacing w:after="400" w:line="400" w:lineRule="atLeast"/>
      </w:pPr>
      <w:r>
        <w:t>逻辑芯片的持续微缩之路，本质上是一场在原子尺度上操控物质的艺术。正如IMEC在其最新的路线图中所揭示的那样，未来的计算性能的边界，将越来越多地由材料科学和工艺工程的创新，而非传统的光刻技术所定义 [[98]][[99]]。在这场向埃米尺度进军的伟大征程中，原子层沉积技术所提供的原子级建造能力，已不再仅仅是一种技术优势；它已经升华为构建下一代高性能计算、人工智能和万物互联世界的根本性基石。未来，谁掌握了最先进的原子层沉积技术，谁就掌握了开启后摩尔时代大门的钥匙。</w:t>
      </w:r>
    </w:p>
    <w:p w14:paraId="7F542B0E">
      <w:pPr>
        <w:pStyle w:val="3"/>
        <w:spacing w:after="400" w:line="400" w:lineRule="atLeast"/>
      </w:pPr>
      <w:r>
        <w:t>文献来源</w:t>
      </w:r>
    </w:p>
    <w:p w14:paraId="22C4C14D">
      <w:pPr>
        <w:spacing w:after="200" w:line="400" w:lineRule="atLeast"/>
      </w:pPr>
      <w:r>
        <w:fldChar w:fldCharType="begin"/>
      </w:r>
      <w:r>
        <w:instrText xml:space="preserve"> HYPERLINK "https://doi.org/10.1021/ACSAMI.6B07181" \h </w:instrText>
      </w:r>
      <w:r>
        <w:fldChar w:fldCharType="separate"/>
      </w:r>
      <w:r>
        <w:rPr>
          <w:rStyle w:val="13"/>
          <w:color w:val="0563C1"/>
        </w:rPr>
        <w:t>[20,371]. Atomic Layer Deposition of Ruthenium with TiN Interface for Sub-10 nm Advanced Interconnects beyond Copper.</w:t>
      </w:r>
      <w:r>
        <w:rPr>
          <w:rStyle w:val="13"/>
          <w:color w:val="0563C1"/>
        </w:rPr>
        <w:fldChar w:fldCharType="end"/>
      </w:r>
    </w:p>
    <w:p w14:paraId="1E9FE71D">
      <w:pPr>
        <w:spacing w:after="200" w:line="400" w:lineRule="atLeast"/>
      </w:pPr>
      <w:r>
        <w:fldChar w:fldCharType="begin"/>
      </w:r>
      <w:r>
        <w:instrText xml:space="preserve"> HYPERLINK "https://arxiv.org/abs/2509.15135" \h </w:instrText>
      </w:r>
      <w:r>
        <w:fldChar w:fldCharType="separate"/>
      </w:r>
      <w:r>
        <w:rPr>
          <w:rStyle w:val="13"/>
          <w:color w:val="0563C1"/>
        </w:rPr>
        <w:t>[129,141,144]. Accelerated Discovery of Topological Conductors for Nanoscale Interconnects</w:t>
      </w:r>
      <w:r>
        <w:rPr>
          <w:rStyle w:val="13"/>
          <w:color w:val="0563C1"/>
        </w:rPr>
        <w:fldChar w:fldCharType="end"/>
      </w:r>
    </w:p>
    <w:p w14:paraId="46025806">
      <w:pPr>
        <w:spacing w:after="200" w:line="400" w:lineRule="atLeast"/>
      </w:pPr>
      <w:r>
        <w:fldChar w:fldCharType="begin"/>
      </w:r>
      <w:r>
        <w:instrText xml:space="preserve"> HYPERLINK "https://doi.org/10.1186/s40580-025-00478-1" \h </w:instrText>
      </w:r>
      <w:r>
        <w:fldChar w:fldCharType="separate"/>
      </w:r>
      <w:r>
        <w:rPr>
          <w:rStyle w:val="13"/>
          <w:color w:val="0563C1"/>
        </w:rPr>
        <w:t>[136,140]. Recent advances in CMOS-compatible synthesis and integration of 2D materials</w:t>
      </w:r>
      <w:r>
        <w:rPr>
          <w:rStyle w:val="13"/>
          <w:color w:val="0563C1"/>
        </w:rPr>
        <w:fldChar w:fldCharType="end"/>
      </w:r>
    </w:p>
    <w:p w14:paraId="117C5DB1">
      <w:pPr>
        <w:spacing w:after="200" w:line="400" w:lineRule="atLeast"/>
      </w:pPr>
      <w:r>
        <w:fldChar w:fldCharType="begin"/>
      </w:r>
      <w:r>
        <w:instrText xml:space="preserve"> HYPERLINK "https://doi.org/10.3365/KJMM.2018.56.8.605" \h </w:instrText>
      </w:r>
      <w:r>
        <w:fldChar w:fldCharType="separate"/>
      </w:r>
      <w:r>
        <w:rPr>
          <w:rStyle w:val="13"/>
          <w:color w:val="0563C1"/>
        </w:rPr>
        <w:t>[261]. Potential of Ruthenium and Cobalt as Next-generation Semiconductor Interconnects</w:t>
      </w:r>
      <w:r>
        <w:rPr>
          <w:rStyle w:val="13"/>
          <w:color w:val="0563C1"/>
        </w:rPr>
        <w:fldChar w:fldCharType="end"/>
      </w:r>
    </w:p>
    <w:p w14:paraId="42377764">
      <w:pPr>
        <w:spacing w:after="200" w:line="400" w:lineRule="atLeast"/>
      </w:pPr>
      <w:r>
        <w:fldChar w:fldCharType="begin"/>
      </w:r>
      <w:r>
        <w:instrText xml:space="preserve"> HYPERLINK "https://doi.org/10.1109/ICPT.2014.7017246" \h </w:instrText>
      </w:r>
      <w:r>
        <w:fldChar w:fldCharType="separate"/>
      </w:r>
      <w:r>
        <w:rPr>
          <w:rStyle w:val="13"/>
          <w:color w:val="0563C1"/>
        </w:rPr>
        <w:t>[262]. CMP process development for Cobalt liner integration at the 28-nm-node</w:t>
      </w:r>
      <w:r>
        <w:rPr>
          <w:rStyle w:val="13"/>
          <w:color w:val="0563C1"/>
        </w:rPr>
        <w:fldChar w:fldCharType="end"/>
      </w:r>
    </w:p>
    <w:p w14:paraId="6C798D6A">
      <w:pPr>
        <w:spacing w:after="200" w:line="400" w:lineRule="atLeast"/>
      </w:pPr>
      <w:r>
        <w:fldChar w:fldCharType="begin"/>
      </w:r>
      <w:r>
        <w:instrText xml:space="preserve"> HYPERLINK "https://doi.org/10.1039/d5na00051c" \h </w:instrText>
      </w:r>
      <w:r>
        <w:fldChar w:fldCharType="separate"/>
      </w:r>
      <w:r>
        <w:rPr>
          <w:rStyle w:val="13"/>
          <w:color w:val="0563C1"/>
        </w:rPr>
        <w:t>[352]. Atomic layer deposition of Ru in nanoTSV with high coverage and low resistivity.</w:t>
      </w:r>
      <w:r>
        <w:rPr>
          <w:rStyle w:val="13"/>
          <w:color w:val="0563C1"/>
        </w:rPr>
        <w:fldChar w:fldCharType="end"/>
      </w:r>
    </w:p>
    <w:p w14:paraId="3C658DB3">
      <w:pPr>
        <w:spacing w:after="400" w:line="400" w:lineRule="atLeast"/>
      </w:pPr>
      <w:r>
        <w:rPr>
          <w:i/>
        </w:rPr>
        <w:t>以下来源未被直接引用</w:t>
      </w:r>
    </w:p>
    <w:p w14:paraId="0ADADAD7">
      <w:pPr>
        <w:spacing w:after="200" w:line="400" w:lineRule="atLeast"/>
      </w:pPr>
      <w:r>
        <w:fldChar w:fldCharType="begin"/>
      </w:r>
      <w:r>
        <w:instrText xml:space="preserve"> HYPERLINK "https://arxiv.org/abs/2506.13562" \h </w:instrText>
      </w:r>
      <w:r>
        <w:fldChar w:fldCharType="separate"/>
      </w:r>
      <w:r>
        <w:rPr>
          <w:rStyle w:val="13"/>
          <w:color w:val="0563C1"/>
        </w:rPr>
        <w:t>Emergent topology in thin films of nodal line semimetals</w:t>
      </w:r>
      <w:r>
        <w:rPr>
          <w:rStyle w:val="13"/>
          <w:color w:val="0563C1"/>
        </w:rPr>
        <w:fldChar w:fldCharType="end"/>
      </w:r>
    </w:p>
    <w:p w14:paraId="5AA534FF">
      <w:pPr>
        <w:spacing w:after="200" w:line="400" w:lineRule="atLeast"/>
      </w:pPr>
      <w:r>
        <w:fldChar w:fldCharType="begin"/>
      </w:r>
      <w:r>
        <w:instrText xml:space="preserve"> HYPERLINK "https://doi.org/10.3390/books978-3-03897-607-3" \h </w:instrText>
      </w:r>
      <w:r>
        <w:fldChar w:fldCharType="separate"/>
      </w:r>
      <w:r>
        <w:rPr>
          <w:rStyle w:val="13"/>
          <w:color w:val="0563C1"/>
        </w:rPr>
        <w:t>Integration of 2D Materials for Electronics Applications</w:t>
      </w:r>
      <w:r>
        <w:rPr>
          <w:rStyle w:val="13"/>
          <w:color w:val="0563C1"/>
        </w:rPr>
        <w:fldChar w:fldCharType="end"/>
      </w:r>
    </w:p>
    <w:p w14:paraId="3909A681">
      <w:pPr>
        <w:spacing w:after="200" w:line="400" w:lineRule="atLeast"/>
      </w:pPr>
      <w:r>
        <w:fldChar w:fldCharType="begin"/>
      </w:r>
      <w:r>
        <w:instrText xml:space="preserve"> HYPERLINK "https://doi.org/10.3390/nano14171408" \h </w:instrText>
      </w:r>
      <w:r>
        <w:fldChar w:fldCharType="separate"/>
      </w:r>
      <w:r>
        <w:rPr>
          <w:rStyle w:val="13"/>
          <w:color w:val="0563C1"/>
        </w:rPr>
        <w:t>Two-Dimensional Semiconductors for State-of-the-Art Complementary Field-Effect Transistors and Integrated Circuits</w:t>
      </w:r>
      <w:r>
        <w:rPr>
          <w:rStyle w:val="13"/>
          <w:color w:val="0563C1"/>
        </w:rPr>
        <w:fldChar w:fldCharType="end"/>
      </w:r>
    </w:p>
    <w:p w14:paraId="1F50E80A">
      <w:pPr>
        <w:spacing w:after="200" w:line="400" w:lineRule="atLeast"/>
      </w:pPr>
      <w:r>
        <w:fldChar w:fldCharType="begin"/>
      </w:r>
      <w:r>
        <w:instrText xml:space="preserve"> HYPERLINK "https://doi.org/10.1109/IITC/MAM57687.2023.10154839" \h </w:instrText>
      </w:r>
      <w:r>
        <w:fldChar w:fldCharType="separate"/>
      </w:r>
      <w:r>
        <w:rPr>
          <w:rStyle w:val="13"/>
          <w:color w:val="0563C1"/>
        </w:rPr>
        <w:t>Intermetallic Compounds as Alternatives to Copper for Advanced Interconnect Metallization</w:t>
      </w:r>
      <w:r>
        <w:rPr>
          <w:rStyle w:val="13"/>
          <w:color w:val="0563C1"/>
        </w:rPr>
        <w:fldChar w:fldCharType="end"/>
      </w:r>
    </w:p>
    <w:p w14:paraId="765AE7C6">
      <w:pPr>
        <w:spacing w:after="200" w:line="400" w:lineRule="atLeast"/>
      </w:pPr>
      <w:r>
        <w:fldChar w:fldCharType="begin"/>
      </w:r>
      <w:r>
        <w:instrText xml:space="preserve"> HYPERLINK "https://doi.org/10.1149/ma2025-02311605mtgabs" \h </w:instrText>
      </w:r>
      <w:r>
        <w:fldChar w:fldCharType="separate"/>
      </w:r>
      <w:r>
        <w:rPr>
          <w:rStyle w:val="13"/>
          <w:color w:val="0563C1"/>
        </w:rPr>
        <w:t>Area Selective Atomic Layer Deposition of Ruthenium on SiO 2 and W</w:t>
      </w:r>
      <w:r>
        <w:rPr>
          <w:rStyle w:val="13"/>
          <w:color w:val="0563C1"/>
        </w:rPr>
        <w:fldChar w:fldCharType="end"/>
      </w:r>
    </w:p>
    <w:p w14:paraId="62EF8170">
      <w:pPr>
        <w:pStyle w:val="3"/>
        <w:spacing w:after="400" w:line="400" w:lineRule="atLeast"/>
      </w:pPr>
      <w:r>
        <w:t>其他来源</w:t>
      </w:r>
    </w:p>
    <w:p w14:paraId="62464A8C">
      <w:pPr>
        <w:spacing w:after="200" w:line="400" w:lineRule="atLeast"/>
      </w:pPr>
      <w:r>
        <w:fldChar w:fldCharType="begin"/>
      </w:r>
      <w:r>
        <w:instrText xml:space="preserve"> HYPERLINK "https://ir.appliedmaterials.com/node/8786/pdf" \h </w:instrText>
      </w:r>
      <w:r>
        <w:fldChar w:fldCharType="separate"/>
      </w:r>
      <w:r>
        <w:rPr>
          <w:rStyle w:val="13"/>
          <w:color w:val="0563C1"/>
        </w:rPr>
        <w:t>[1,7,13]. Applied Materials Ships Milestone 100th Endura PVD 300mm System</w:t>
      </w:r>
      <w:r>
        <w:rPr>
          <w:rStyle w:val="13"/>
          <w:color w:val="0563C1"/>
        </w:rPr>
        <w:fldChar w:fldCharType="end"/>
      </w:r>
    </w:p>
    <w:p w14:paraId="3AE47959">
      <w:pPr>
        <w:spacing w:after="200" w:line="400" w:lineRule="atLeast"/>
      </w:pPr>
      <w:r>
        <w:fldChar w:fldCharType="begin"/>
      </w:r>
      <w:r>
        <w:instrText xml:space="preserve"> HYPERLINK "https://www.hdpac.com/amat_endura.html" \h </w:instrText>
      </w:r>
      <w:r>
        <w:fldChar w:fldCharType="separate"/>
      </w:r>
      <w:r>
        <w:rPr>
          <w:rStyle w:val="13"/>
          <w:color w:val="0563C1"/>
        </w:rPr>
        <w:t>[2,4,10,109,166,167,432]. Applied Materials Endura®</w:t>
      </w:r>
      <w:r>
        <w:rPr>
          <w:rStyle w:val="13"/>
          <w:color w:val="0563C1"/>
        </w:rPr>
        <w:fldChar w:fldCharType="end"/>
      </w:r>
    </w:p>
    <w:p w14:paraId="5B7672A8">
      <w:pPr>
        <w:spacing w:after="200" w:line="400" w:lineRule="atLeast"/>
      </w:pPr>
      <w:r>
        <w:fldChar w:fldCharType="begin"/>
      </w:r>
      <w:r>
        <w:instrText xml:space="preserve"> HYPERLINK "https://www.ijert.org/research/review-mems-fabrication-technology-IJERTV2IS110130.pdf" \h </w:instrText>
      </w:r>
      <w:r>
        <w:fldChar w:fldCharType="separate"/>
      </w:r>
      <w:r>
        <w:rPr>
          <w:rStyle w:val="13"/>
          <w:color w:val="0563C1"/>
        </w:rPr>
        <w:t>[3,11]. Review: MEMS Fabrication Technology</w:t>
      </w:r>
      <w:r>
        <w:rPr>
          <w:rStyle w:val="13"/>
          <w:color w:val="0563C1"/>
        </w:rPr>
        <w:fldChar w:fldCharType="end"/>
      </w:r>
    </w:p>
    <w:p w14:paraId="408BE0B7">
      <w:pPr>
        <w:spacing w:after="200" w:line="400" w:lineRule="atLeast"/>
      </w:pPr>
      <w:r>
        <w:fldChar w:fldCharType="begin"/>
      </w:r>
      <w:r>
        <w:instrText xml:space="preserve"> HYPERLINK "https://atenaeditora.com.br/catalogo/dowload-post/90991" \h </w:instrText>
      </w:r>
      <w:r>
        <w:fldChar w:fldCharType="separate"/>
      </w:r>
      <w:r>
        <w:rPr>
          <w:rStyle w:val="13"/>
          <w:color w:val="0563C1"/>
        </w:rPr>
        <w:t>[5,19,323,444,445,447]. EL MERCADO DE EQUIPOS DE DEPÓSITO DE CAPAS DELGADAS Y SUS PERSPECTIVAS EN EL MERCADO INTERNACIONAL.</w:t>
      </w:r>
      <w:r>
        <w:rPr>
          <w:rStyle w:val="13"/>
          <w:color w:val="0563C1"/>
        </w:rPr>
        <w:fldChar w:fldCharType="end"/>
      </w:r>
    </w:p>
    <w:p w14:paraId="29A30651">
      <w:pPr>
        <w:spacing w:after="200" w:line="400" w:lineRule="atLeast"/>
      </w:pPr>
      <w:r>
        <w:fldChar w:fldCharType="begin"/>
      </w:r>
      <w:r>
        <w:instrText xml:space="preserve"> HYPERLINK "https://stocklight.com/stocks/us/nasdaq-amat/applied-materials/annual-reports/nasdaq-amat-2004-10K-04523121.pdf" \h </w:instrText>
      </w:r>
      <w:r>
        <w:fldChar w:fldCharType="separate"/>
      </w:r>
      <w:r>
        <w:rPr>
          <w:rStyle w:val="13"/>
          <w:color w:val="0563C1"/>
        </w:rPr>
        <w:t>[6]. Applied Materials Annual Report 2004</w:t>
      </w:r>
      <w:r>
        <w:rPr>
          <w:rStyle w:val="13"/>
          <w:color w:val="0563C1"/>
        </w:rPr>
        <w:fldChar w:fldCharType="end"/>
      </w:r>
    </w:p>
    <w:p w14:paraId="2240B800">
      <w:pPr>
        <w:spacing w:after="200" w:line="400" w:lineRule="atLeast"/>
      </w:pPr>
      <w:r>
        <w:fldChar w:fldCharType="begin"/>
      </w:r>
      <w:r>
        <w:instrText xml:space="preserve"> HYPERLINK "https://ir.appliedmaterials.com/node/9941/pdf" \h </w:instrText>
      </w:r>
      <w:r>
        <w:fldChar w:fldCharType="separate"/>
      </w:r>
      <w:r>
        <w:rPr>
          <w:rStyle w:val="13"/>
          <w:color w:val="0563C1"/>
        </w:rPr>
        <w:t>[8,317]. Applied Materials Delivers Advanced Metal Hardmask Technology for Patterning Ultralow k Dielectrics</w:t>
      </w:r>
      <w:r>
        <w:rPr>
          <w:rStyle w:val="13"/>
          <w:color w:val="0563C1"/>
        </w:rPr>
        <w:fldChar w:fldCharType="end"/>
      </w:r>
    </w:p>
    <w:p w14:paraId="27B00DB2">
      <w:pPr>
        <w:spacing w:after="200" w:line="400" w:lineRule="atLeast"/>
      </w:pPr>
      <w:r>
        <w:fldChar w:fldCharType="begin"/>
      </w:r>
      <w:r>
        <w:instrText xml:space="preserve"> HYPERLINK "https://ir.appliedmaterials.com/node/10701/pdf" \h </w:instrText>
      </w:r>
      <w:r>
        <w:fldChar w:fldCharType="separate"/>
      </w:r>
      <w:r>
        <w:rPr>
          <w:rStyle w:val="13"/>
          <w:color w:val="0563C1"/>
        </w:rPr>
        <w:t>[9]. Applied Materials Extends Copper PVD Technology Leadership to 22nm Node</w:t>
      </w:r>
      <w:r>
        <w:rPr>
          <w:rStyle w:val="13"/>
          <w:color w:val="0563C1"/>
        </w:rPr>
        <w:fldChar w:fldCharType="end"/>
      </w:r>
    </w:p>
    <w:p w14:paraId="255EE29C">
      <w:pPr>
        <w:spacing w:after="200" w:line="400" w:lineRule="atLeast"/>
      </w:pPr>
      <w:r>
        <w:fldChar w:fldCharType="begin"/>
      </w:r>
      <w:r>
        <w:instrText xml:space="preserve"> HYPERLINK "https://pdf.dfcfw.com/pdf/H3_AP202411131640869924_1.pdf?1731569992000.pdf" \h </w:instrText>
      </w:r>
      <w:r>
        <w:fldChar w:fldCharType="separate"/>
      </w:r>
      <w:r>
        <w:rPr>
          <w:rStyle w:val="13"/>
          <w:color w:val="0563C1"/>
        </w:rPr>
        <w:t>[12,389]. 海外半导体设备巨头巡礼系列：应用材料（AMAT）内生外延打造“半导体设备超市”，整线设备&amp;高品质服务构筑护城河</w:t>
      </w:r>
      <w:r>
        <w:rPr>
          <w:rStyle w:val="13"/>
          <w:color w:val="0563C1"/>
        </w:rPr>
        <w:fldChar w:fldCharType="end"/>
      </w:r>
    </w:p>
    <w:p w14:paraId="4CE393B4">
      <w:pPr>
        <w:spacing w:after="200" w:line="400" w:lineRule="atLeast"/>
      </w:pPr>
      <w:r>
        <w:fldChar w:fldCharType="begin"/>
      </w:r>
      <w:r>
        <w:instrText xml:space="preserve"> HYPERLINK "https://www.semiconportal.com/news/company-news/AMJ/100715_endura.pdf" \h </w:instrText>
      </w:r>
      <w:r>
        <w:fldChar w:fldCharType="separate"/>
      </w:r>
      <w:r>
        <w:rPr>
          <w:rStyle w:val="13"/>
          <w:color w:val="0563C1"/>
        </w:rPr>
        <w:t>[14]. APPLIED MATERIALS NEWS RELEASE 報道資料 2010年7月15日 (日本時間) アプライド マテリアルズ リリース 20周年の Endura に 最先端チップデザインに対応する革新的な装置技術</w:t>
      </w:r>
      <w:r>
        <w:rPr>
          <w:rStyle w:val="13"/>
          <w:color w:val="0563C1"/>
        </w:rPr>
        <w:fldChar w:fldCharType="end"/>
      </w:r>
    </w:p>
    <w:p w14:paraId="30DFFA12">
      <w:pPr>
        <w:spacing w:after="200" w:line="400" w:lineRule="atLeast"/>
      </w:pPr>
      <w:r>
        <w:fldChar w:fldCharType="begin"/>
      </w:r>
      <w:r>
        <w:instrText xml:space="preserve"> HYPERLINK "https://ir.appliedmaterials.com/node/9121/pdf" \h </w:instrText>
      </w:r>
      <w:r>
        <w:fldChar w:fldCharType="separate"/>
      </w:r>
      <w:r>
        <w:rPr>
          <w:rStyle w:val="13"/>
          <w:color w:val="0563C1"/>
        </w:rPr>
        <w:t>[15]. Applied Materials Expands Leadership in Copper Barrier/Seed Technology with 250 Systems Shipped</w:t>
      </w:r>
      <w:r>
        <w:rPr>
          <w:rStyle w:val="13"/>
          <w:color w:val="0563C1"/>
        </w:rPr>
        <w:fldChar w:fldCharType="end"/>
      </w:r>
    </w:p>
    <w:p w14:paraId="4484E503">
      <w:pPr>
        <w:spacing w:after="200" w:line="400" w:lineRule="atLeast"/>
      </w:pPr>
      <w:r>
        <w:fldChar w:fldCharType="begin"/>
      </w:r>
      <w:r>
        <w:instrText xml:space="preserve"> HYPERLINK "https://files.metaso.cn/api/public-file/preview?fileName=8682934037178253312.pdf" \h </w:instrText>
      </w:r>
      <w:r>
        <w:fldChar w:fldCharType="separate"/>
      </w:r>
      <w:r>
        <w:rPr>
          <w:rStyle w:val="13"/>
          <w:color w:val="0563C1"/>
        </w:rPr>
        <w:t>[16,18,349,442,443,446]. 存储设备：自主可控+景气周期共振，重视存储设备大级别行情</w:t>
      </w:r>
      <w:r>
        <w:rPr>
          <w:rStyle w:val="13"/>
          <w:color w:val="0563C1"/>
        </w:rPr>
        <w:fldChar w:fldCharType="end"/>
      </w:r>
    </w:p>
    <w:p w14:paraId="568269C5">
      <w:pPr>
        <w:spacing w:after="200" w:line="400" w:lineRule="atLeast"/>
      </w:pPr>
      <w:r>
        <w:fldChar w:fldCharType="begin"/>
      </w:r>
      <w:r>
        <w:instrText xml:space="preserve"> HYPERLINK "https://www.ainvest.com/news/lam-research-atomic-level-innovations-forge-durable-moat-ai-chip-manufacturing-2507/" \h </w:instrText>
      </w:r>
      <w:r>
        <w:fldChar w:fldCharType="separate"/>
      </w:r>
      <w:r>
        <w:rPr>
          <w:rStyle w:val="13"/>
          <w:color w:val="0563C1"/>
        </w:rPr>
        <w:t>[17,171]. Lam Research leads AI chip manufacturing with atomic-layer deposition (ALD) and plasma etch innovations</w:t>
      </w:r>
      <w:r>
        <w:rPr>
          <w:rStyle w:val="13"/>
          <w:color w:val="0563C1"/>
        </w:rPr>
        <w:fldChar w:fldCharType="end"/>
      </w:r>
    </w:p>
    <w:p w14:paraId="1A5177C5">
      <w:pPr>
        <w:spacing w:after="200" w:line="400" w:lineRule="atLeast"/>
      </w:pPr>
      <w:r>
        <w:fldChar w:fldCharType="begin"/>
      </w:r>
      <w:r>
        <w:instrText xml:space="preserve"> HYPERLINK "https://files.metaso.cn/api/public-file/preview?fileName=8672505072248516608.pdf" \h </w:instrText>
      </w:r>
      <w:r>
        <w:fldChar w:fldCharType="separate"/>
      </w:r>
      <w:r>
        <w:rPr>
          <w:rStyle w:val="13"/>
          <w:color w:val="0563C1"/>
        </w:rPr>
        <w:t>[21,22,24,25,26,28,32,34,35,36,38,39,49,88,89,93,96,148,149,153,157,158,161,209,329,330,333,368,375,385,391,400,401,402,404,408,409]. 半导体设备行业深度报告：新工艺新结构拓宽空间国产厂商多维发展突破海外垄断</w:t>
      </w:r>
      <w:r>
        <w:rPr>
          <w:rStyle w:val="13"/>
          <w:color w:val="0563C1"/>
        </w:rPr>
        <w:fldChar w:fldCharType="end"/>
      </w:r>
    </w:p>
    <w:p w14:paraId="790FEC4B">
      <w:pPr>
        <w:spacing w:after="200" w:line="400" w:lineRule="atLeast"/>
      </w:pPr>
      <w:r>
        <w:fldChar w:fldCharType="begin"/>
      </w:r>
      <w:r>
        <w:instrText xml:space="preserve"> HYPERLINK "https://pubs.rsc.org/zh-tw/content/articlepdf/2025/na/d4na00784k" \h </w:instrText>
      </w:r>
      <w:r>
        <w:fldChar w:fldCharType="separate"/>
      </w:r>
      <w:r>
        <w:rPr>
          <w:rStyle w:val="13"/>
          <w:color w:val="0563C1"/>
        </w:rPr>
        <w:t>[23,27,29,31]. Advances in core technologies for semiconductor manufacturing: applications and challenges of atomic layer etching, neutral beam etching and atomic layer deposition</w:t>
      </w:r>
      <w:r>
        <w:rPr>
          <w:rStyle w:val="13"/>
          <w:color w:val="0563C1"/>
        </w:rPr>
        <w:fldChar w:fldCharType="end"/>
      </w:r>
    </w:p>
    <w:p w14:paraId="36408FB4">
      <w:pPr>
        <w:spacing w:after="200" w:line="400" w:lineRule="atLeast"/>
      </w:pPr>
      <w:r>
        <w:fldChar w:fldCharType="begin"/>
      </w:r>
      <w:r>
        <w:instrText xml:space="preserve"> HYPERLINK "https://www.jx-nmm.com/english/ir/integrated/pdf/report2025_e_full_interactive.pdf" \h </w:instrText>
      </w:r>
      <w:r>
        <w:fldChar w:fldCharType="separate"/>
      </w:r>
      <w:r>
        <w:rPr>
          <w:rStyle w:val="13"/>
          <w:color w:val="0563C1"/>
        </w:rPr>
        <w:t>[30,392,418]. JX Advanced Metals Integrated Report 2025</w:t>
      </w:r>
      <w:r>
        <w:rPr>
          <w:rStyle w:val="13"/>
          <w:color w:val="0563C1"/>
        </w:rPr>
        <w:fldChar w:fldCharType="end"/>
      </w:r>
    </w:p>
    <w:p w14:paraId="364488CA">
      <w:pPr>
        <w:spacing w:after="200" w:line="400" w:lineRule="atLeast"/>
      </w:pPr>
      <w:r>
        <w:fldChar w:fldCharType="begin"/>
      </w:r>
      <w:r>
        <w:instrText xml:space="preserve"> HYPERLINK "http://finance.sina.com.cn/roll/2025-11-21/doc-infyeese8324718.shtml" \h </w:instrText>
      </w:r>
      <w:r>
        <w:fldChar w:fldCharType="separate"/>
      </w:r>
      <w:r>
        <w:rPr>
          <w:rStyle w:val="13"/>
          <w:color w:val="0563C1"/>
        </w:rPr>
        <w:t>[33,410]. 中微公司2025年三季报分析报告</w:t>
      </w:r>
      <w:r>
        <w:rPr>
          <w:rStyle w:val="13"/>
          <w:color w:val="0563C1"/>
        </w:rPr>
        <w:fldChar w:fldCharType="end"/>
      </w:r>
    </w:p>
    <w:p w14:paraId="7D6BB0B2">
      <w:pPr>
        <w:spacing w:after="200" w:line="400" w:lineRule="atLeast"/>
      </w:pPr>
      <w:r>
        <w:fldChar w:fldCharType="begin"/>
      </w:r>
      <w:r>
        <w:instrText xml:space="preserve"> HYPERLINK "https://www.sigmaintell.com/news.php?cid=21&amp;id=22769" \h </w:instrText>
      </w:r>
      <w:r>
        <w:fldChar w:fldCharType="separate"/>
      </w:r>
      <w:r>
        <w:rPr>
          <w:rStyle w:val="13"/>
          <w:color w:val="0563C1"/>
        </w:rPr>
        <w:t>[37,46,377]. ALD技术在芯片微缩中的重要性与挑战</w:t>
      </w:r>
      <w:r>
        <w:rPr>
          <w:rStyle w:val="13"/>
          <w:color w:val="0563C1"/>
        </w:rPr>
        <w:fldChar w:fldCharType="end"/>
      </w:r>
    </w:p>
    <w:p w14:paraId="041B7700">
      <w:pPr>
        <w:spacing w:after="200" w:line="400" w:lineRule="atLeast"/>
      </w:pPr>
      <w:r>
        <w:fldChar w:fldCharType="begin"/>
      </w:r>
      <w:r>
        <w:instrText xml:space="preserve"> HYPERLINK "https://cdn1.get-qr.com/files/6760d4b7a2a1b499c7cb1f64/1734399182776-c9514b736239317b12bca6feacac8df0.pdf" \h </w:instrText>
      </w:r>
      <w:r>
        <w:fldChar w:fldCharType="separate"/>
      </w:r>
      <w:r>
        <w:rPr>
          <w:rStyle w:val="13"/>
          <w:color w:val="0563C1"/>
        </w:rPr>
        <w:t>[40,48]. 2024 International Symposium on Semiconductor Devices and Materials (IISDM)</w:t>
      </w:r>
      <w:r>
        <w:rPr>
          <w:rStyle w:val="13"/>
          <w:color w:val="0563C1"/>
        </w:rPr>
        <w:fldChar w:fldCharType="end"/>
      </w:r>
    </w:p>
    <w:p w14:paraId="0E312C02">
      <w:pPr>
        <w:spacing w:after="200" w:line="400" w:lineRule="atLeast"/>
      </w:pPr>
      <w:r>
        <w:fldChar w:fldCharType="begin"/>
      </w:r>
      <w:r>
        <w:instrText xml:space="preserve"> HYPERLINK "http://www.jfmd.net.cn/en/article/pdf/preview/10.20027/j.gncq.2025.0023.pdf" \h </w:instrText>
      </w:r>
      <w:r>
        <w:fldChar w:fldCharType="separate"/>
      </w:r>
      <w:r>
        <w:rPr>
          <w:rStyle w:val="13"/>
          <w:color w:val="0563C1"/>
        </w:rPr>
        <w:t>[41,249,252,257,258,259,269,307,310]. Application and challenges of ruthenium in nanoscale integrated circuit interconnects</w:t>
      </w:r>
      <w:r>
        <w:rPr>
          <w:rStyle w:val="13"/>
          <w:color w:val="0563C1"/>
        </w:rPr>
        <w:fldChar w:fldCharType="end"/>
      </w:r>
    </w:p>
    <w:p w14:paraId="6CF044C4">
      <w:pPr>
        <w:spacing w:after="200" w:line="400" w:lineRule="atLeast"/>
      </w:pPr>
      <w:r>
        <w:fldChar w:fldCharType="begin"/>
      </w:r>
      <w:r>
        <w:instrText xml:space="preserve"> HYPERLINK "https://files.metaso.cn/api/public-file/preview?fileName=8673887319810523136.pdf" \h </w:instrText>
      </w:r>
      <w:r>
        <w:fldChar w:fldCharType="separate"/>
      </w:r>
      <w:r>
        <w:rPr>
          <w:rStyle w:val="13"/>
          <w:color w:val="0563C1"/>
        </w:rPr>
        <w:t>[42,44,357,379,415]. 96 Layers and Beyond: Solving 3D NAND Material and Integration Challenges</w:t>
      </w:r>
      <w:r>
        <w:rPr>
          <w:rStyle w:val="13"/>
          <w:color w:val="0563C1"/>
        </w:rPr>
        <w:fldChar w:fldCharType="end"/>
      </w:r>
    </w:p>
    <w:p w14:paraId="00489597">
      <w:pPr>
        <w:spacing w:after="200" w:line="400" w:lineRule="atLeast"/>
      </w:pPr>
      <w:r>
        <w:fldChar w:fldCharType="begin"/>
      </w:r>
      <w:r>
        <w:instrText xml:space="preserve"> HYPERLINK "http://www2.avs.org/symposium2016/ProgramBooks/ProgramBook_Complete.pdf" \h </w:instrText>
      </w:r>
      <w:r>
        <w:fldChar w:fldCharType="separate"/>
      </w:r>
      <w:r>
        <w:rPr>
          <w:rStyle w:val="13"/>
          <w:color w:val="0563C1"/>
        </w:rPr>
        <w:t>[43,45,348]. Sunday Afternoon, November 6, 2016</w:t>
      </w:r>
      <w:r>
        <w:rPr>
          <w:rStyle w:val="13"/>
          <w:color w:val="0563C1"/>
        </w:rPr>
        <w:fldChar w:fldCharType="end"/>
      </w:r>
    </w:p>
    <w:p w14:paraId="74C5FC70">
      <w:pPr>
        <w:spacing w:after="200" w:line="400" w:lineRule="atLeast"/>
      </w:pPr>
      <w:r>
        <w:fldChar w:fldCharType="begin"/>
      </w:r>
      <w:r>
        <w:instrText xml:space="preserve"> HYPERLINK "https://finance.sina.com.cn/roll/2025-04-26/doc-ineunmex1119399.shtml" \h </w:instrText>
      </w:r>
      <w:r>
        <w:fldChar w:fldCharType="separate"/>
      </w:r>
      <w:r>
        <w:rPr>
          <w:rStyle w:val="13"/>
          <w:color w:val="0563C1"/>
        </w:rPr>
        <w:t>[47,50]. 江苏微导纳米科技股份有限公司2024年年度报告摘要</w:t>
      </w:r>
      <w:r>
        <w:rPr>
          <w:rStyle w:val="13"/>
          <w:color w:val="0563C1"/>
        </w:rPr>
        <w:fldChar w:fldCharType="end"/>
      </w:r>
    </w:p>
    <w:p w14:paraId="53B0D612">
      <w:pPr>
        <w:spacing w:after="200" w:line="400" w:lineRule="atLeast"/>
      </w:pPr>
      <w:r>
        <w:fldChar w:fldCharType="begin"/>
      </w:r>
      <w:r>
        <w:instrText xml:space="preserve"> HYPERLINK "https://ece.uwaterloo.ca/~bcui/content/ECE%20730/3%20Deposition_overview.pptx" \h </w:instrText>
      </w:r>
      <w:r>
        <w:fldChar w:fldCharType="separate"/>
      </w:r>
      <w:r>
        <w:rPr>
          <w:rStyle w:val="13"/>
          <w:color w:val="0563C1"/>
        </w:rPr>
        <w:t>[51,372,382]. Thin film deposition: key performance indices</w:t>
      </w:r>
      <w:r>
        <w:rPr>
          <w:rStyle w:val="13"/>
          <w:color w:val="0563C1"/>
        </w:rPr>
        <w:fldChar w:fldCharType="end"/>
      </w:r>
    </w:p>
    <w:p w14:paraId="73F397CD">
      <w:pPr>
        <w:spacing w:after="200" w:line="400" w:lineRule="atLeast"/>
      </w:pPr>
      <w:r>
        <w:fldChar w:fldCharType="begin"/>
      </w:r>
      <w:r>
        <w:instrText xml:space="preserve"> HYPERLINK "http://www-9.unipv.it/lde/didattica_elettronica/L4-IC-part1.pdf" \h </w:instrText>
      </w:r>
      <w:r>
        <w:fldChar w:fldCharType="separate"/>
      </w:r>
      <w:r>
        <w:rPr>
          <w:rStyle w:val="13"/>
          <w:color w:val="0563C1"/>
        </w:rPr>
        <w:t>[52]. Lezioni di Tecnologie e Materiali per l'Elettronica</w:t>
      </w:r>
      <w:r>
        <w:rPr>
          <w:rStyle w:val="13"/>
          <w:color w:val="0563C1"/>
        </w:rPr>
        <w:fldChar w:fldCharType="end"/>
      </w:r>
    </w:p>
    <w:p w14:paraId="2B1B5CF2">
      <w:pPr>
        <w:spacing w:after="200" w:line="400" w:lineRule="atLeast"/>
      </w:pPr>
      <w:r>
        <w:fldChar w:fldCharType="begin"/>
      </w:r>
      <w:r>
        <w:instrText xml:space="preserve"> HYPERLINK "https://lnf-wiki.eecs.umich.edu/wiki/index.php?title=Deposition&amp;oldid=12651" \h </w:instrText>
      </w:r>
      <w:r>
        <w:fldChar w:fldCharType="separate"/>
      </w:r>
      <w:r>
        <w:rPr>
          <w:rStyle w:val="13"/>
          <w:color w:val="0563C1"/>
        </w:rPr>
        <w:t>[53,383]. Deposition</w:t>
      </w:r>
      <w:r>
        <w:rPr>
          <w:rStyle w:val="13"/>
          <w:color w:val="0563C1"/>
        </w:rPr>
        <w:fldChar w:fldCharType="end"/>
      </w:r>
    </w:p>
    <w:p w14:paraId="02AD776A">
      <w:pPr>
        <w:spacing w:after="200" w:line="400" w:lineRule="atLeast"/>
      </w:pPr>
      <w:r>
        <w:fldChar w:fldCharType="begin"/>
      </w:r>
      <w:r>
        <w:instrText xml:space="preserve"> HYPERLINK "https://www.accscicn.com/en/solutions/nanofabrication/thin_film_deposition/" \h </w:instrText>
      </w:r>
      <w:r>
        <w:fldChar w:fldCharType="separate"/>
      </w:r>
      <w:r>
        <w:rPr>
          <w:rStyle w:val="13"/>
          <w:color w:val="0563C1"/>
        </w:rPr>
        <w:t>[54]. Micro and Nano Processing | Introduction to Thin Film Deposition Process</w:t>
      </w:r>
      <w:r>
        <w:rPr>
          <w:rStyle w:val="13"/>
          <w:color w:val="0563C1"/>
        </w:rPr>
        <w:fldChar w:fldCharType="end"/>
      </w:r>
    </w:p>
    <w:p w14:paraId="7623539A">
      <w:pPr>
        <w:spacing w:after="200" w:line="400" w:lineRule="atLeast"/>
      </w:pPr>
      <w:r>
        <w:fldChar w:fldCharType="begin"/>
      </w:r>
      <w:r>
        <w:instrText xml:space="preserve"> HYPERLINK "https://cmnb-ibersensor.inti.gob.ar/Ibersensor2024_Libro_de_Actas.pdf" \h </w:instrText>
      </w:r>
      <w:r>
        <w:fldChar w:fldCharType="separate"/>
      </w:r>
      <w:r>
        <w:rPr>
          <w:rStyle w:val="13"/>
          <w:color w:val="0563C1"/>
        </w:rPr>
        <w:t>[55,387]. ACTAS DEL 13° CONGRESO IBEROAMERICANO DE SENSORES</w:t>
      </w:r>
      <w:r>
        <w:rPr>
          <w:rStyle w:val="13"/>
          <w:color w:val="0563C1"/>
        </w:rPr>
        <w:fldChar w:fldCharType="end"/>
      </w:r>
    </w:p>
    <w:p w14:paraId="5A8EBFE1">
      <w:pPr>
        <w:spacing w:after="200" w:line="400" w:lineRule="atLeast"/>
      </w:pPr>
      <w:r>
        <w:fldChar w:fldCharType="begin"/>
      </w:r>
      <w:r>
        <w:instrText xml:space="preserve"> HYPERLINK "https://files.metaso.cn/api/public-file/preview?fileName=8673873808580689920.pdf" \h </w:instrText>
      </w:r>
      <w:r>
        <w:fldChar w:fldCharType="separate"/>
      </w:r>
      <w:r>
        <w:rPr>
          <w:rStyle w:val="13"/>
          <w:color w:val="0563C1"/>
        </w:rPr>
        <w:t>[56,388,396]. ELECTRON CYCLOTRON RESONANCE CHEMICAL VAPOUR DEPOSITION OF SiOxNy FILMS FOR USE IN FLAT PANEL DISPLAYS</w:t>
      </w:r>
      <w:r>
        <w:rPr>
          <w:rStyle w:val="13"/>
          <w:color w:val="0563C1"/>
        </w:rPr>
        <w:fldChar w:fldCharType="end"/>
      </w:r>
    </w:p>
    <w:p w14:paraId="2758854C">
      <w:pPr>
        <w:spacing w:after="200" w:line="400" w:lineRule="atLeast"/>
      </w:pPr>
      <w:r>
        <w:fldChar w:fldCharType="begin"/>
      </w:r>
      <w:r>
        <w:instrText xml:space="preserve"> HYPERLINK "https://tfdinc.com/products/transparent-heaters/" \h </w:instrText>
      </w:r>
      <w:r>
        <w:fldChar w:fldCharType="separate"/>
      </w:r>
      <w:r>
        <w:rPr>
          <w:rStyle w:val="13"/>
          <w:color w:val="0563C1"/>
        </w:rPr>
        <w:t>[57]. Thin Film Devices</w:t>
      </w:r>
      <w:r>
        <w:rPr>
          <w:rStyle w:val="13"/>
          <w:color w:val="0563C1"/>
        </w:rPr>
        <w:fldChar w:fldCharType="end"/>
      </w:r>
    </w:p>
    <w:p w14:paraId="41F5399D">
      <w:pPr>
        <w:spacing w:after="200" w:line="400" w:lineRule="atLeast"/>
      </w:pPr>
      <w:r>
        <w:fldChar w:fldCharType="begin"/>
      </w:r>
      <w:r>
        <w:instrText xml:space="preserve"> HYPERLINK "https://www.maruwa-g.com/e/products/ceramic/000315.html" \h </w:instrText>
      </w:r>
      <w:r>
        <w:fldChar w:fldCharType="separate"/>
      </w:r>
      <w:r>
        <w:rPr>
          <w:rStyle w:val="13"/>
          <w:color w:val="0563C1"/>
        </w:rPr>
        <w:t>[58]. Thin Film Metallized Substrates</w:t>
      </w:r>
      <w:r>
        <w:rPr>
          <w:rStyle w:val="13"/>
          <w:color w:val="0563C1"/>
        </w:rPr>
        <w:fldChar w:fldCharType="end"/>
      </w:r>
    </w:p>
    <w:p w14:paraId="39366308">
      <w:pPr>
        <w:spacing w:after="200" w:line="400" w:lineRule="atLeast"/>
      </w:pPr>
      <w:r>
        <w:fldChar w:fldCharType="begin"/>
      </w:r>
      <w:r>
        <w:instrText xml:space="preserve"> HYPERLINK "https://epic-photonics.com/wp-content/uploads/2025/07/07-Evatecnet-Henfy-Su.pdf" \h </w:instrText>
      </w:r>
      <w:r>
        <w:fldChar w:fldCharType="separate"/>
      </w:r>
      <w:r>
        <w:rPr>
          <w:rStyle w:val="13"/>
          <w:color w:val="0563C1"/>
        </w:rPr>
        <w:t>[59]. 让扩增实境成为现实：Evatec 在 AR 镀膜制程中的角色与创新 Making Augmented Reality Real: Evatec's Role and Innovations in AR Solutions</w:t>
      </w:r>
      <w:r>
        <w:rPr>
          <w:rStyle w:val="13"/>
          <w:color w:val="0563C1"/>
        </w:rPr>
        <w:fldChar w:fldCharType="end"/>
      </w:r>
    </w:p>
    <w:p w14:paraId="552AD729">
      <w:pPr>
        <w:spacing w:after="200" w:line="400" w:lineRule="atLeast"/>
      </w:pPr>
      <w:r>
        <w:fldChar w:fldCharType="begin"/>
      </w:r>
      <w:r>
        <w:instrText xml:space="preserve"> HYPERLINK "https://apachepersonal.miun.se/~gorthu/Plummer/Material/Plummer/0130407836_ppt09.pdf" \h </w:instrText>
      </w:r>
      <w:r>
        <w:fldChar w:fldCharType="separate"/>
      </w:r>
      <w:r>
        <w:rPr>
          <w:rStyle w:val="13"/>
          <w:color w:val="0563C1"/>
        </w:rPr>
        <w:t>[60]. THIN FILM DEPOSITION – Chapter 9</w:t>
      </w:r>
      <w:r>
        <w:rPr>
          <w:rStyle w:val="13"/>
          <w:color w:val="0563C1"/>
        </w:rPr>
        <w:fldChar w:fldCharType="end"/>
      </w:r>
    </w:p>
    <w:p w14:paraId="612C7884">
      <w:pPr>
        <w:spacing w:after="200" w:line="400" w:lineRule="atLeast"/>
      </w:pPr>
      <w:r>
        <w:fldChar w:fldCharType="begin"/>
      </w:r>
      <w:r>
        <w:instrText xml:space="preserve"> HYPERLINK "https://www.bilibili.com/read/mobile?id=16881944" \h </w:instrText>
      </w:r>
      <w:r>
        <w:fldChar w:fldCharType="separate"/>
      </w:r>
      <w:r>
        <w:rPr>
          <w:rStyle w:val="13"/>
          <w:color w:val="0563C1"/>
        </w:rPr>
        <w:t>[61,73,85,416,417]. IEDM, ISSCC, VLSI和CES</w:t>
      </w:r>
      <w:r>
        <w:rPr>
          <w:rStyle w:val="13"/>
          <w:color w:val="0563C1"/>
        </w:rPr>
        <w:fldChar w:fldCharType="end"/>
      </w:r>
    </w:p>
    <w:p w14:paraId="22C13CDA">
      <w:pPr>
        <w:spacing w:after="200" w:line="400" w:lineRule="atLeast"/>
      </w:pPr>
      <w:r>
        <w:fldChar w:fldCharType="begin"/>
      </w:r>
      <w:r>
        <w:instrText xml:space="preserve"> HYPERLINK "https://2024.sci-hub.se/6032/9ecdfc2432f51eefcc8343550c3effd3/10.1021@acsami.6b07181.pdf" \h </w:instrText>
      </w:r>
      <w:r>
        <w:fldChar w:fldCharType="separate"/>
      </w:r>
      <w:r>
        <w:rPr>
          <w:rStyle w:val="13"/>
          <w:color w:val="0563C1"/>
        </w:rPr>
        <w:t>[62,66,68,69,71,72,83,370,380,413]. Atomic Layer Deposition of Ruthenium with TiN Interface for Sub-10 nm Advanced Interconnects beyond Copper</w:t>
      </w:r>
      <w:r>
        <w:rPr>
          <w:rStyle w:val="13"/>
          <w:color w:val="0563C1"/>
        </w:rPr>
        <w:fldChar w:fldCharType="end"/>
      </w:r>
    </w:p>
    <w:p w14:paraId="70D60D8C">
      <w:pPr>
        <w:spacing w:after="200" w:line="400" w:lineRule="atLeast"/>
      </w:pPr>
      <w:r>
        <w:fldChar w:fldCharType="begin"/>
      </w:r>
      <w:r>
        <w:instrText xml:space="preserve"> HYPERLINK "https://poplab.stanford.edu/pdfs/Khan-NbPsemimetalReducedResistivity-sci25.pdf" \h </w:instrText>
      </w:r>
      <w:r>
        <w:fldChar w:fldCharType="separate"/>
      </w:r>
      <w:r>
        <w:rPr>
          <w:rStyle w:val="13"/>
          <w:color w:val="0563C1"/>
        </w:rPr>
        <w:t>[63,77,414]. Surface conduction and reduced electrical resistivity in ultrathin noncrystalline NbP semimetal</w:t>
      </w:r>
      <w:r>
        <w:rPr>
          <w:rStyle w:val="13"/>
          <w:color w:val="0563C1"/>
        </w:rPr>
        <w:fldChar w:fldCharType="end"/>
      </w:r>
    </w:p>
    <w:p w14:paraId="7AA01F0C">
      <w:pPr>
        <w:spacing w:after="200" w:line="400" w:lineRule="atLeast"/>
      </w:pPr>
      <w:r>
        <w:fldChar w:fldCharType="begin"/>
      </w:r>
      <w:r>
        <w:instrText xml:space="preserve"> HYPERLINK "https://eds.ieee.org/images/files/newsletters/Newsletter_Jan22.pdf" \h </w:instrText>
      </w:r>
      <w:r>
        <w:fldChar w:fldCharType="separate"/>
      </w:r>
      <w:r>
        <w:rPr>
          <w:rStyle w:val="13"/>
          <w:color w:val="0563C1"/>
        </w:rPr>
        <w:t>[64,65,84,399,424]. A Review of the 67th IEEE International Electron Devices Meeting</w:t>
      </w:r>
      <w:r>
        <w:rPr>
          <w:rStyle w:val="13"/>
          <w:color w:val="0563C1"/>
        </w:rPr>
        <w:fldChar w:fldCharType="end"/>
      </w:r>
    </w:p>
    <w:p w14:paraId="42BF2DBD">
      <w:pPr>
        <w:spacing w:after="200" w:line="400" w:lineRule="atLeast"/>
      </w:pPr>
      <w:r>
        <w:fldChar w:fldCharType="begin"/>
      </w:r>
      <w:r>
        <w:instrText xml:space="preserve"> HYPERLINK "https://link.springer.com/content/pdf/10.1007/s40820-025-01898-8.pdf" \h </w:instrText>
      </w:r>
      <w:r>
        <w:fldChar w:fldCharType="separate"/>
      </w:r>
      <w:r>
        <w:rPr>
          <w:rStyle w:val="13"/>
          <w:color w:val="0563C1"/>
        </w:rPr>
        <w:t>[67,70,74,82,130,132,143]. Beyond the Silicon Plateau: A Convergence of Novel Materials for Transistor Evolution</w:t>
      </w:r>
      <w:r>
        <w:rPr>
          <w:rStyle w:val="13"/>
          <w:color w:val="0563C1"/>
        </w:rPr>
        <w:fldChar w:fldCharType="end"/>
      </w:r>
    </w:p>
    <w:p w14:paraId="4602CC41">
      <w:pPr>
        <w:spacing w:after="200" w:line="400" w:lineRule="atLeast"/>
      </w:pPr>
      <w:r>
        <w:fldChar w:fldCharType="begin"/>
      </w:r>
      <w:r>
        <w:instrText xml:space="preserve"> HYPERLINK "https://www.vlsisymposium.org/wp-content/uploads/2022/05/AdvanceProgram-6-14-combined.pdf" \h </w:instrText>
      </w:r>
      <w:r>
        <w:fldChar w:fldCharType="separate"/>
      </w:r>
      <w:r>
        <w:rPr>
          <w:rStyle w:val="13"/>
          <w:color w:val="0563C1"/>
        </w:rPr>
        <w:t>[75,79,80,411,425]. 2024 IEEE Symposium on VLSI Technology and Circuits</w:t>
      </w:r>
      <w:r>
        <w:rPr>
          <w:rStyle w:val="13"/>
          <w:color w:val="0563C1"/>
        </w:rPr>
        <w:fldChar w:fldCharType="end"/>
      </w:r>
    </w:p>
    <w:p w14:paraId="01197698">
      <w:pPr>
        <w:spacing w:after="200" w:line="400" w:lineRule="atLeast"/>
      </w:pPr>
      <w:r>
        <w:fldChar w:fldCharType="begin"/>
      </w:r>
      <w:r>
        <w:instrText xml:space="preserve"> HYPERLINK "https://ndltd.ncl.edu.tw/cgi-bin/gs32/gsweb.cgi/login?o=dnclcdr&amp;s=id=%22112NTU05124009%22.&amp;searchmode=basic" \h </w:instrText>
      </w:r>
      <w:r>
        <w:fldChar w:fldCharType="separate"/>
      </w:r>
      <w:r>
        <w:rPr>
          <w:rStyle w:val="13"/>
          <w:color w:val="0563C1"/>
        </w:rPr>
        <w:t>[76]. 臺灣博碩士論文加值系統</w:t>
      </w:r>
      <w:r>
        <w:rPr>
          <w:rStyle w:val="13"/>
          <w:color w:val="0563C1"/>
        </w:rPr>
        <w:fldChar w:fldCharType="end"/>
      </w:r>
    </w:p>
    <w:p w14:paraId="56CF2E26">
      <w:pPr>
        <w:spacing w:after="200" w:line="400" w:lineRule="atLeast"/>
      </w:pPr>
      <w:r>
        <w:fldChar w:fldCharType="begin"/>
      </w:r>
      <w:r>
        <w:instrText xml:space="preserve"> HYPERLINK "https://www.mrs.org/docs/default-source/meetings-events/spring-meetings/2023/s23-program-final.pdf" \h </w:instrText>
      </w:r>
      <w:r>
        <w:fldChar w:fldCharType="separate"/>
      </w:r>
      <w:r>
        <w:rPr>
          <w:rStyle w:val="13"/>
          <w:color w:val="0563C1"/>
        </w:rPr>
        <w:t>[78]. SYMPOSIUM</w:t>
      </w:r>
      <w:r>
        <w:rPr>
          <w:rStyle w:val="13"/>
          <w:color w:val="0563C1"/>
        </w:rPr>
        <w:fldChar w:fldCharType="end"/>
      </w:r>
    </w:p>
    <w:p w14:paraId="1024B626">
      <w:pPr>
        <w:spacing w:after="200" w:line="400" w:lineRule="atLeast"/>
      </w:pPr>
      <w:r>
        <w:fldChar w:fldCharType="begin"/>
      </w:r>
      <w:r>
        <w:instrText xml:space="preserve"> HYPERLINK "https://utd-ir.tdl.org/bitstreams/a597d3d1-f1ee-41ed-88dc-6c66d5310720/download" \h </w:instrText>
      </w:r>
      <w:r>
        <w:fldChar w:fldCharType="separate"/>
      </w:r>
      <w:r>
        <w:rPr>
          <w:rStyle w:val="13"/>
          <w:color w:val="0563C1"/>
        </w:rPr>
        <w:t>[81,86]. ATOMIC LAYER DEPOSITION APPLICATION IN INTERCONNECT TECHNOLOGY: FROM MATERIAL UNDERSTANDING TO AREA SELECTIVE DEPOSITION</w:t>
      </w:r>
      <w:r>
        <w:rPr>
          <w:rStyle w:val="13"/>
          <w:color w:val="0563C1"/>
        </w:rPr>
        <w:fldChar w:fldCharType="end"/>
      </w:r>
    </w:p>
    <w:p w14:paraId="57EBB2DF">
      <w:pPr>
        <w:spacing w:after="200" w:line="400" w:lineRule="atLeast"/>
      </w:pPr>
      <w:r>
        <w:fldChar w:fldCharType="begin"/>
      </w:r>
      <w:r>
        <w:instrText xml:space="preserve"> HYPERLINK "https://www.ijsr.net/archive/v14i2/SR25223071710.pdf" \h </w:instrText>
      </w:r>
      <w:r>
        <w:fldChar w:fldCharType="separate"/>
      </w:r>
      <w:r>
        <w:rPr>
          <w:rStyle w:val="13"/>
          <w:color w:val="0563C1"/>
        </w:rPr>
        <w:t>[87]. Optimizing Cobalt Integration for &lt;10nm FinFET Technology for Enhanced Middle-of-Line Contact Performance</w:t>
      </w:r>
      <w:r>
        <w:rPr>
          <w:rStyle w:val="13"/>
          <w:color w:val="0563C1"/>
        </w:rPr>
        <w:fldChar w:fldCharType="end"/>
      </w:r>
    </w:p>
    <w:p w14:paraId="73F4E48F">
      <w:pPr>
        <w:spacing w:after="200" w:line="400" w:lineRule="atLeast"/>
      </w:pPr>
      <w:r>
        <w:fldChar w:fldCharType="begin"/>
      </w:r>
      <w:r>
        <w:instrText xml:space="preserve"> HYPERLINK "https://www.vaporpulse.com/blog/ald-vs-pvd-vs-cvd-choosing-the-right-coating" \h </w:instrText>
      </w:r>
      <w:r>
        <w:fldChar w:fldCharType="separate"/>
      </w:r>
      <w:r>
        <w:rPr>
          <w:rStyle w:val="13"/>
          <w:color w:val="0563C1"/>
        </w:rPr>
        <w:t>[90,94,97,102,403]. ALD vs PVD vs CVD: Choosing the Right Coating</w:t>
      </w:r>
      <w:r>
        <w:rPr>
          <w:rStyle w:val="13"/>
          <w:color w:val="0563C1"/>
        </w:rPr>
        <w:fldChar w:fldCharType="end"/>
      </w:r>
    </w:p>
    <w:p w14:paraId="7303DAA3">
      <w:pPr>
        <w:spacing w:after="200" w:line="400" w:lineRule="atLeast"/>
      </w:pPr>
      <w:r>
        <w:fldChar w:fldCharType="begin"/>
      </w:r>
      <w:r>
        <w:instrText xml:space="preserve"> HYPERLINK "https://www.avsconferences.org/ALD2024/Sessions/ProgramBookDownload/79070" \h </w:instrText>
      </w:r>
      <w:r>
        <w:fldChar w:fldCharType="separate"/>
      </w:r>
      <w:r>
        <w:rPr>
          <w:rStyle w:val="13"/>
          <w:color w:val="0563C1"/>
        </w:rPr>
        <w:t>[91,105,369,405,420,440]. ALD Fundamentals Poster Session</w:t>
      </w:r>
      <w:r>
        <w:rPr>
          <w:rStyle w:val="13"/>
          <w:color w:val="0563C1"/>
        </w:rPr>
        <w:fldChar w:fldCharType="end"/>
      </w:r>
    </w:p>
    <w:p w14:paraId="4E87DD88">
      <w:pPr>
        <w:spacing w:after="200" w:line="400" w:lineRule="atLeast"/>
      </w:pPr>
      <w:r>
        <w:fldChar w:fldCharType="begin"/>
      </w:r>
      <w:r>
        <w:instrText xml:space="preserve"> HYPERLINK "https://pdf.dfcfw.com/pdf/H3_AP202401281619248668_1.pdf?1706510998000.pdf" \h </w:instrText>
      </w:r>
      <w:r>
        <w:fldChar w:fldCharType="separate"/>
      </w:r>
      <w:r>
        <w:rPr>
          <w:rStyle w:val="13"/>
          <w:color w:val="0563C1"/>
        </w:rPr>
        <w:t>[92,99,103,159,407]. 微导纳米（688147）立足ALD布局光伏&amp;半导体，拓展CVD打开成长空间 增持（首次）</w:t>
      </w:r>
      <w:r>
        <w:rPr>
          <w:rStyle w:val="13"/>
          <w:color w:val="0563C1"/>
        </w:rPr>
        <w:fldChar w:fldCharType="end"/>
      </w:r>
    </w:p>
    <w:p w14:paraId="7C60F930">
      <w:pPr>
        <w:spacing w:after="200" w:line="400" w:lineRule="atLeast"/>
      </w:pPr>
      <w:r>
        <w:fldChar w:fldCharType="begin"/>
      </w:r>
      <w:r>
        <w:instrText xml:space="preserve"> HYPERLINK "https://www.forgenano.com/wp-content/uploads/2024/01/MicrotechVentures-Webinar-Forge-Nano-MEMS.pdf" \h </w:instrText>
      </w:r>
      <w:r>
        <w:fldChar w:fldCharType="separate"/>
      </w:r>
      <w:r>
        <w:rPr>
          <w:rStyle w:val="13"/>
          <w:color w:val="0563C1"/>
        </w:rPr>
        <w:t>[95,98,104,242,292,393,397]. Next Generation ALD Films: Process Challenges and Solutions to Accelerate the MEMS Development Cycle</w:t>
      </w:r>
      <w:r>
        <w:rPr>
          <w:rStyle w:val="13"/>
          <w:color w:val="0563C1"/>
        </w:rPr>
        <w:fldChar w:fldCharType="end"/>
      </w:r>
    </w:p>
    <w:p w14:paraId="64B3AFE5">
      <w:pPr>
        <w:spacing w:after="200" w:line="400" w:lineRule="atLeast"/>
      </w:pPr>
      <w:r>
        <w:fldChar w:fldCharType="begin"/>
      </w:r>
      <w:r>
        <w:instrText xml:space="preserve"> HYPERLINK "https://pilotsoel.dtu.dk/-/media/websites/pilotsoel/news/newsletters/pilotsoel-newsletter-4-june25-final.pdf" \h </w:instrText>
      </w:r>
      <w:r>
        <w:fldChar w:fldCharType="separate"/>
      </w:r>
      <w:r>
        <w:rPr>
          <w:rStyle w:val="13"/>
          <w:color w:val="0563C1"/>
        </w:rPr>
        <w:t>[100]. ALD and PVD for SOEL cells barrier layer deposition</w:t>
      </w:r>
      <w:r>
        <w:rPr>
          <w:rStyle w:val="13"/>
          <w:color w:val="0563C1"/>
        </w:rPr>
        <w:fldChar w:fldCharType="end"/>
      </w:r>
    </w:p>
    <w:p w14:paraId="168F668E">
      <w:pPr>
        <w:spacing w:after="200" w:line="400" w:lineRule="atLeast"/>
      </w:pPr>
      <w:r>
        <w:fldChar w:fldCharType="begin"/>
      </w:r>
      <w:r>
        <w:instrText xml:space="preserve"> HYPERLINK "https://www.jkps.or.kr/journal/download_pdf.php?spage=176&amp;volume=40&amp;number=1" \h </w:instrText>
      </w:r>
      <w:r>
        <w:fldChar w:fldCharType="separate"/>
      </w:r>
      <w:r>
        <w:rPr>
          <w:rStyle w:val="13"/>
          <w:color w:val="0563C1"/>
        </w:rPr>
        <w:t>[101,378,406]. Comparison of TiN and TiAlN as a Diffusion Barrier Deposited by Atomic Layer Deposition</w:t>
      </w:r>
      <w:r>
        <w:rPr>
          <w:rStyle w:val="13"/>
          <w:color w:val="0563C1"/>
        </w:rPr>
        <w:fldChar w:fldCharType="end"/>
      </w:r>
    </w:p>
    <w:p w14:paraId="6B4CD001">
      <w:pPr>
        <w:spacing w:after="200" w:line="400" w:lineRule="atLeast"/>
      </w:pPr>
      <w:r>
        <w:fldChar w:fldCharType="begin"/>
      </w:r>
      <w:r>
        <w:instrText xml:space="preserve"> HYPERLINK "https://cn.caeonline.com/buy/reactors/amat-applied-materials-endura-5500/9036092" \h </w:instrText>
      </w:r>
      <w:r>
        <w:fldChar w:fldCharType="separate"/>
      </w:r>
      <w:r>
        <w:rPr>
          <w:rStyle w:val="13"/>
          <w:color w:val="0563C1"/>
        </w:rPr>
        <w:t>[106,110,169]. AMAT/APPLIED MATERIALS/AKT Endura 5500</w:t>
      </w:r>
      <w:r>
        <w:rPr>
          <w:rStyle w:val="13"/>
          <w:color w:val="0563C1"/>
        </w:rPr>
        <w:fldChar w:fldCharType="end"/>
      </w:r>
    </w:p>
    <w:p w14:paraId="0C871CF1">
      <w:pPr>
        <w:spacing w:after="200" w:line="400" w:lineRule="atLeast"/>
      </w:pPr>
      <w:r>
        <w:fldChar w:fldCharType="begin"/>
      </w:r>
      <w:r>
        <w:instrText xml:space="preserve"> HYPERLINK "https://cn.caeonline.com/buy/reactors/amat-applied-materials-pvd-chamber-for-endura/9275291" \h </w:instrText>
      </w:r>
      <w:r>
        <w:fldChar w:fldCharType="separate"/>
      </w:r>
      <w:r>
        <w:rPr>
          <w:rStyle w:val="13"/>
          <w:color w:val="0563C1"/>
        </w:rPr>
        <w:t>[107,111]. AMAT/APPLIED MATERIALS PVD Chamber for Endura</w:t>
      </w:r>
      <w:r>
        <w:rPr>
          <w:rStyle w:val="13"/>
          <w:color w:val="0563C1"/>
        </w:rPr>
        <w:fldChar w:fldCharType="end"/>
      </w:r>
    </w:p>
    <w:p w14:paraId="0D62A28B">
      <w:pPr>
        <w:spacing w:after="200" w:line="400" w:lineRule="atLeast"/>
      </w:pPr>
      <w:r>
        <w:fldChar w:fldCharType="begin"/>
      </w:r>
      <w:r>
        <w:instrText xml:space="preserve"> HYPERLINK "https://www.macquarie.com/ca/en/about/company/commodities-and-global-markets/specialised-and-asset-finance/electronics/inventory/semiconductor-fabrication/pvd--physical-vapor-deposition-/222856.html" \h </w:instrText>
      </w:r>
      <w:r>
        <w:fldChar w:fldCharType="separate"/>
      </w:r>
      <w:r>
        <w:rPr>
          <w:rStyle w:val="13"/>
          <w:color w:val="0563C1"/>
        </w:rPr>
        <w:t>[108,113,170,390,431]. Applied Materials (AMAT) Endura 5500</w:t>
      </w:r>
      <w:r>
        <w:rPr>
          <w:rStyle w:val="13"/>
          <w:color w:val="0563C1"/>
        </w:rPr>
        <w:fldChar w:fldCharType="end"/>
      </w:r>
    </w:p>
    <w:p w14:paraId="767D1F5F">
      <w:pPr>
        <w:spacing w:after="200" w:line="400" w:lineRule="atLeast"/>
      </w:pPr>
      <w:r>
        <w:fldChar w:fldCharType="begin"/>
      </w:r>
      <w:r>
        <w:instrText xml:space="preserve"> HYPERLINK "https://www.tarasemi.com/listings/586882-applied-materials-endura-5500-pvd-200mm" \h </w:instrText>
      </w:r>
      <w:r>
        <w:fldChar w:fldCharType="separate"/>
      </w:r>
      <w:r>
        <w:rPr>
          <w:rStyle w:val="13"/>
          <w:color w:val="0563C1"/>
        </w:rPr>
        <w:t>[112]. Applied Materials Endura 5500 PVD 200mm</w:t>
      </w:r>
      <w:r>
        <w:rPr>
          <w:rStyle w:val="13"/>
          <w:color w:val="0563C1"/>
        </w:rPr>
        <w:fldChar w:fldCharType="end"/>
      </w:r>
    </w:p>
    <w:p w14:paraId="7815E5D4">
      <w:pPr>
        <w:spacing w:after="200" w:line="400" w:lineRule="atLeast"/>
      </w:pPr>
      <w:r>
        <w:fldChar w:fldCharType="begin"/>
      </w:r>
      <w:r>
        <w:instrText xml:space="preserve"> HYPERLINK "https://www.macquarie.com/au/en/about/company/commodities-and-global-markets/specialised-and-asset-finance/semiconductor-and-technology/inventory/semiconductor-fabrication/pvd--physical-vapor-deposition-/228334.html" \h </w:instrText>
      </w:r>
      <w:r>
        <w:fldChar w:fldCharType="separate"/>
      </w:r>
      <w:r>
        <w:rPr>
          <w:rStyle w:val="13"/>
          <w:color w:val="0563C1"/>
        </w:rPr>
        <w:t>[114,200]. Applied Materials (AMAT) Endura 300</w:t>
      </w:r>
      <w:r>
        <w:rPr>
          <w:rStyle w:val="13"/>
          <w:color w:val="0563C1"/>
        </w:rPr>
        <w:fldChar w:fldCharType="end"/>
      </w:r>
    </w:p>
    <w:p w14:paraId="2C308BB0">
      <w:pPr>
        <w:spacing w:after="200" w:line="400" w:lineRule="atLeast"/>
      </w:pPr>
      <w:r>
        <w:fldChar w:fldCharType="begin"/>
      </w:r>
      <w:r>
        <w:instrText xml:space="preserve"> HYPERLINK "https://iskra.spb.ru/wp-content/uploads/%D0%A2%D0%B8%D0%BF%D0%B8%D1%87%D0%BD%D0%B0-%D0%BF%D0%BB%D0%B0%D1%82%D1%84%D0%BE%D1%80%D0%BC%D0%B0-%D0%B4%D0%BB%D1%8F-%D0%BD%D0%B0%D0%BD%D0%B5%D1%81-%D0%BC%D0%B5%D1%82%D0%B0%D0%BB-%D1%81%D0%BB%D0%BE%D0%B5%D0%B2-021704_endura2_presentation_2.pdf" \h </w:instrText>
      </w:r>
      <w:r>
        <w:fldChar w:fldCharType="separate"/>
      </w:r>
      <w:r>
        <w:rPr>
          <w:rStyle w:val="13"/>
          <w:color w:val="0563C1"/>
        </w:rPr>
        <w:t>[115,190,191,430]. Applied Endura®2: Setting the Standard for 300mm High-Volume Manufacturing</w:t>
      </w:r>
      <w:r>
        <w:rPr>
          <w:rStyle w:val="13"/>
          <w:color w:val="0563C1"/>
        </w:rPr>
        <w:fldChar w:fldCharType="end"/>
      </w:r>
    </w:p>
    <w:p w14:paraId="5045BF51">
      <w:pPr>
        <w:spacing w:after="200" w:line="400" w:lineRule="atLeast"/>
      </w:pPr>
      <w:r>
        <w:fldChar w:fldCharType="begin"/>
      </w:r>
      <w:r>
        <w:instrText xml:space="preserve"> HYPERLINK "https://www.mram-info.com/applied-unveiles-new-high-volume-300mm-mram-manufacturing-system" \h </w:instrText>
      </w:r>
      <w:r>
        <w:fldChar w:fldCharType="separate"/>
      </w:r>
      <w:r>
        <w:rPr>
          <w:rStyle w:val="13"/>
          <w:color w:val="0563C1"/>
        </w:rPr>
        <w:t>[116,117,168,458]. Applied Materials unveiled new high-volume manufacturing solutions for next-generation memories</w:t>
      </w:r>
      <w:r>
        <w:rPr>
          <w:rStyle w:val="13"/>
          <w:color w:val="0563C1"/>
        </w:rPr>
        <w:fldChar w:fldCharType="end"/>
      </w:r>
    </w:p>
    <w:p w14:paraId="0A92EAA8">
      <w:pPr>
        <w:spacing w:after="200" w:line="400" w:lineRule="atLeast"/>
      </w:pPr>
      <w:r>
        <w:fldChar w:fldCharType="begin"/>
      </w:r>
      <w:r>
        <w:instrText xml:space="preserve"> HYPERLINK "https://www.globenewswire.com/news-release/2024/07/08/2909540/0/en/Applied-Materials-Unveils-Chip-Wiring-Innovations-for-More-Energy-Efficient-Computing.html" \h </w:instrText>
      </w:r>
      <w:r>
        <w:fldChar w:fldCharType="separate"/>
      </w:r>
      <w:r>
        <w:rPr>
          <w:rStyle w:val="13"/>
          <w:color w:val="0563C1"/>
        </w:rPr>
        <w:t>[118,121,449]. Industry’s first use of ruthenium in high-volume production enables copper chip wiring to be scaled to the 2nm node and beyond and reduces resistance by as much as 25%</w:t>
      </w:r>
      <w:r>
        <w:rPr>
          <w:rStyle w:val="13"/>
          <w:color w:val="0563C1"/>
        </w:rPr>
        <w:fldChar w:fldCharType="end"/>
      </w:r>
    </w:p>
    <w:p w14:paraId="450D02F2">
      <w:pPr>
        <w:spacing w:after="200" w:line="400" w:lineRule="atLeast"/>
      </w:pPr>
      <w:r>
        <w:fldChar w:fldCharType="begin"/>
      </w:r>
      <w:r>
        <w:instrText xml:space="preserve"> HYPERLINK "https://www.163.com/dy/article/J6VNSBCR0531PW97.html" \h </w:instrText>
      </w:r>
      <w:r>
        <w:fldChar w:fldCharType="separate"/>
      </w:r>
      <w:r>
        <w:rPr>
          <w:rStyle w:val="13"/>
          <w:color w:val="0563C1"/>
        </w:rPr>
        <w:t>[119]. 应用材料公司推出新工具解决2nm及更先进工艺中的铜布线挑战</w:t>
      </w:r>
      <w:r>
        <w:rPr>
          <w:rStyle w:val="13"/>
          <w:color w:val="0563C1"/>
        </w:rPr>
        <w:fldChar w:fldCharType="end"/>
      </w:r>
    </w:p>
    <w:p w14:paraId="730FA134">
      <w:pPr>
        <w:spacing w:after="200" w:line="400" w:lineRule="atLeast"/>
      </w:pPr>
      <w:r>
        <w:fldChar w:fldCharType="begin"/>
      </w:r>
      <w:r>
        <w:instrText xml:space="preserve"> HYPERLINK "https://ir.appliedmaterials.com/node/24451/pdf" \h </w:instrText>
      </w:r>
      <w:r>
        <w:fldChar w:fldCharType="separate"/>
      </w:r>
      <w:r>
        <w:rPr>
          <w:rStyle w:val="13"/>
          <w:color w:val="0563C1"/>
        </w:rPr>
        <w:t>[120,122]. Applied Materials Breakthrough in Chip Wiring Enables Logic Scaling to 3nm and Beyond</w:t>
      </w:r>
      <w:r>
        <w:rPr>
          <w:rStyle w:val="13"/>
          <w:color w:val="0563C1"/>
        </w:rPr>
        <w:fldChar w:fldCharType="end"/>
      </w:r>
    </w:p>
    <w:p w14:paraId="56D1E422">
      <w:pPr>
        <w:spacing w:after="200" w:line="400" w:lineRule="atLeast"/>
      </w:pPr>
      <w:r>
        <w:fldChar w:fldCharType="begin"/>
      </w:r>
      <w:r>
        <w:instrText xml:space="preserve"> HYPERLINK "https://hammer.purdue.edu/articles/thesis/TWO-DIMENSIONAL_MATERIALS_FOR_BEYOND-SILICON_LOGIC_AND_MEMORY_APPLICATIONS/29473949/1/files/56044259.pdf" \h </w:instrText>
      </w:r>
      <w:r>
        <w:fldChar w:fldCharType="separate"/>
      </w:r>
      <w:r>
        <w:rPr>
          <w:rStyle w:val="13"/>
          <w:color w:val="0563C1"/>
        </w:rPr>
        <w:t>[123,125,134,456]. TWO-DIMENSIONAL MATERIALS FOR BEYOND-SILICON LOGIC AND MEMORY APPLICATIONS</w:t>
      </w:r>
      <w:r>
        <w:rPr>
          <w:rStyle w:val="13"/>
          <w:color w:val="0563C1"/>
        </w:rPr>
        <w:fldChar w:fldCharType="end"/>
      </w:r>
    </w:p>
    <w:p w14:paraId="70D33499">
      <w:pPr>
        <w:spacing w:after="200" w:line="400" w:lineRule="atLeast"/>
      </w:pPr>
      <w:r>
        <w:fldChar w:fldCharType="begin"/>
      </w:r>
      <w:r>
        <w:instrText xml:space="preserve"> HYPERLINK "https://rd.springer.com/content/pdf/10.1007/s40820-025-01769-2.pdf" \h </w:instrText>
      </w:r>
      <w:r>
        <w:fldChar w:fldCharType="separate"/>
      </w:r>
      <w:r>
        <w:rPr>
          <w:rStyle w:val="13"/>
          <w:color w:val="0563C1"/>
        </w:rPr>
        <w:t>[124,185]. Two-Dimensional Materials, the Ultimate Solution for Future Electronics and Very-Large-Scale Integrated Circuits</w:t>
      </w:r>
      <w:r>
        <w:rPr>
          <w:rStyle w:val="13"/>
          <w:color w:val="0563C1"/>
        </w:rPr>
        <w:fldChar w:fldCharType="end"/>
      </w:r>
    </w:p>
    <w:p w14:paraId="1B191F20">
      <w:pPr>
        <w:spacing w:after="200" w:line="400" w:lineRule="atLeast"/>
      </w:pPr>
      <w:r>
        <w:fldChar w:fldCharType="begin"/>
      </w:r>
      <w:r>
        <w:instrText xml:space="preserve"> HYPERLINK "https://www.mrs.org/docs/default-source/meetings-events/spring-meetings/2025/s25-final-program.pdf?sfvrsn=7cad97ee_10" \h </w:instrText>
      </w:r>
      <w:r>
        <w:fldChar w:fldCharType="separate"/>
      </w:r>
      <w:r>
        <w:rPr>
          <w:rStyle w:val="13"/>
          <w:color w:val="0563C1"/>
        </w:rPr>
        <w:t>[126,142,145,426,454]. 2025 MRS Spring Meeting SYMPOSIUM BI01</w:t>
      </w:r>
      <w:r>
        <w:rPr>
          <w:rStyle w:val="13"/>
          <w:color w:val="0563C1"/>
        </w:rPr>
        <w:fldChar w:fldCharType="end"/>
      </w:r>
    </w:p>
    <w:p w14:paraId="50D2DA77">
      <w:pPr>
        <w:spacing w:after="200" w:line="400" w:lineRule="atLeast"/>
      </w:pPr>
      <w:r>
        <w:fldChar w:fldCharType="begin"/>
      </w:r>
      <w:r>
        <w:instrText xml:space="preserve"> HYPERLINK "https://www.mrs.org/docs/default-source/meetings-events/spring-meetings/2025/s25-preliminary-program-3_5_25.pdf?sfvrsn=7cad97ee_3" \h </w:instrText>
      </w:r>
      <w:r>
        <w:fldChar w:fldCharType="separate"/>
      </w:r>
      <w:r>
        <w:rPr>
          <w:rStyle w:val="13"/>
          <w:color w:val="0563C1"/>
        </w:rPr>
        <w:t>[127]. SYMPOSIUM BI01</w:t>
      </w:r>
      <w:r>
        <w:rPr>
          <w:rStyle w:val="13"/>
          <w:color w:val="0563C1"/>
        </w:rPr>
        <w:fldChar w:fldCharType="end"/>
      </w:r>
    </w:p>
    <w:p w14:paraId="0E8EDA03">
      <w:pPr>
        <w:spacing w:after="200" w:line="400" w:lineRule="atLeast"/>
      </w:pPr>
      <w:r>
        <w:fldChar w:fldCharType="begin"/>
      </w:r>
      <w:r>
        <w:instrText xml:space="preserve"> HYPERLINK "https://www.nature.com/articles/s44287-025-00233-y" \h </w:instrText>
      </w:r>
      <w:r>
        <w:fldChar w:fldCharType="separate"/>
      </w:r>
      <w:r>
        <w:rPr>
          <w:rStyle w:val="13"/>
          <w:color w:val="0563C1"/>
        </w:rPr>
        <w:t>[128]. Future interconnect materials for highly integrated semiconductor devices</w:t>
      </w:r>
      <w:r>
        <w:rPr>
          <w:rStyle w:val="13"/>
          <w:color w:val="0563C1"/>
        </w:rPr>
        <w:fldChar w:fldCharType="end"/>
      </w:r>
    </w:p>
    <w:p w14:paraId="61B8FC27">
      <w:pPr>
        <w:spacing w:after="200" w:line="400" w:lineRule="atLeast"/>
      </w:pPr>
      <w:r>
        <w:fldChar w:fldCharType="begin"/>
      </w:r>
      <w:r>
        <w:instrText xml:space="preserve"> HYPERLINK "https://www.mdpi.com/1996-1944/18/8/1747" \h </w:instrText>
      </w:r>
      <w:r>
        <w:fldChar w:fldCharType="separate"/>
      </w:r>
      <w:r>
        <w:rPr>
          <w:rStyle w:val="13"/>
          <w:color w:val="0563C1"/>
        </w:rPr>
        <w:t>[131]. Superconformal Electrodeposition of Cobalt into Micron-Scale Trench with Alkynol Derivatives</w:t>
      </w:r>
      <w:r>
        <w:rPr>
          <w:rStyle w:val="13"/>
          <w:color w:val="0563C1"/>
        </w:rPr>
        <w:fldChar w:fldCharType="end"/>
      </w:r>
    </w:p>
    <w:p w14:paraId="2F9A771A">
      <w:pPr>
        <w:spacing w:after="200" w:line="400" w:lineRule="atLeast"/>
      </w:pPr>
      <w:r>
        <w:fldChar w:fldCharType="begin"/>
      </w:r>
      <w:r>
        <w:instrText xml:space="preserve"> HYPERLINK "https://api.pageplace.de/preview/DT0400.9781040254288_A49447307/preview-9781040254288_A49447307.pdf" \h </w:instrText>
      </w:r>
      <w:r>
        <w:fldChar w:fldCharType="separate"/>
      </w:r>
      <w:r>
        <w:rPr>
          <w:rStyle w:val="13"/>
          <w:color w:val="0563C1"/>
        </w:rPr>
        <w:t>[133]. Advanced Two-Dimensional Nanomaterials for Environmental and Sensing Applications</w:t>
      </w:r>
      <w:r>
        <w:rPr>
          <w:rStyle w:val="13"/>
          <w:color w:val="0563C1"/>
        </w:rPr>
        <w:fldChar w:fldCharType="end"/>
      </w:r>
    </w:p>
    <w:p w14:paraId="2A2144DB">
      <w:pPr>
        <w:spacing w:after="200" w:line="400" w:lineRule="atLeast"/>
      </w:pPr>
      <w:r>
        <w:fldChar w:fldCharType="begin"/>
      </w:r>
      <w:r>
        <w:instrText xml:space="preserve"> HYPERLINK "https://www.dpg-verhandlungen.de/2017/dresden/ds.pdf" \h </w:instrText>
      </w:r>
      <w:r>
        <w:fldChar w:fldCharType="separate"/>
      </w:r>
      <w:r>
        <w:rPr>
          <w:rStyle w:val="13"/>
          <w:color w:val="0563C1"/>
        </w:rPr>
        <w:t>[135,137]. DS 1: Transport: Topological Insulators (jointly with DS, MA, HL, O)</w:t>
      </w:r>
      <w:r>
        <w:rPr>
          <w:rStyle w:val="13"/>
          <w:color w:val="0563C1"/>
        </w:rPr>
        <w:fldChar w:fldCharType="end"/>
      </w:r>
    </w:p>
    <w:p w14:paraId="29D36E54">
      <w:pPr>
        <w:spacing w:after="200" w:line="400" w:lineRule="atLeast"/>
      </w:pPr>
      <w:r>
        <w:fldChar w:fldCharType="begin"/>
      </w:r>
      <w:r>
        <w:instrText xml:space="preserve"> HYPERLINK "http://li.mit.edu/Archive/Papers/25/Li25LiuNatureElectronics.pdf" \h </w:instrText>
      </w:r>
      <w:r>
        <w:fldChar w:fldCharType="separate"/>
      </w:r>
      <w:r>
        <w:rPr>
          <w:rStyle w:val="13"/>
          <w:color w:val="0563C1"/>
        </w:rPr>
        <w:t>[138]. Residue-free wafer-scale direct imprinting of two-dimensional materials</w:t>
      </w:r>
      <w:r>
        <w:rPr>
          <w:rStyle w:val="13"/>
          <w:color w:val="0563C1"/>
        </w:rPr>
        <w:fldChar w:fldCharType="end"/>
      </w:r>
    </w:p>
    <w:p w14:paraId="0708BF6C">
      <w:pPr>
        <w:spacing w:after="200" w:line="400" w:lineRule="atLeast"/>
      </w:pPr>
      <w:r>
        <w:fldChar w:fldCharType="begin"/>
      </w:r>
      <w:r>
        <w:instrText xml:space="preserve"> HYPERLINK "https://dspace.mit.edu/bitstream/handle/1721.1/158931/yao-aijia-sm-eecs-2025-thesis.pdf?sequence=1&amp;isAllowed=y" \h </w:instrText>
      </w:r>
      <w:r>
        <w:fldChar w:fldCharType="separate"/>
      </w:r>
      <w:r>
        <w:rPr>
          <w:rStyle w:val="13"/>
          <w:color w:val="0563C1"/>
        </w:rPr>
        <w:t>[139,412]. Design-technology Co-optimization for Sub-2 nm Technology Node Based on 2D Materials</w:t>
      </w:r>
      <w:r>
        <w:rPr>
          <w:rStyle w:val="13"/>
          <w:color w:val="0563C1"/>
        </w:rPr>
        <w:fldChar w:fldCharType="end"/>
      </w:r>
    </w:p>
    <w:p w14:paraId="54F582C7">
      <w:pPr>
        <w:spacing w:after="200" w:line="400" w:lineRule="atLeast"/>
      </w:pPr>
      <w:r>
        <w:fldChar w:fldCharType="begin"/>
      </w:r>
      <w:r>
        <w:instrText xml:space="preserve"> HYPERLINK "https://files.metaso.cn/api/public-file/preview?fileName=8683731170387750912.pdf" \h </w:instrText>
      </w:r>
      <w:r>
        <w:fldChar w:fldCharType="separate"/>
      </w:r>
      <w:r>
        <w:rPr>
          <w:rStyle w:val="13"/>
          <w:color w:val="0563C1"/>
        </w:rPr>
        <w:t>[146,160,197,363]. 2Q'25 WFE update, Rethinking our DRAM Thesis</w:t>
      </w:r>
      <w:r>
        <w:rPr>
          <w:rStyle w:val="13"/>
          <w:color w:val="0563C1"/>
        </w:rPr>
        <w:fldChar w:fldCharType="end"/>
      </w:r>
    </w:p>
    <w:p w14:paraId="1E6412B5">
      <w:pPr>
        <w:spacing w:after="200" w:line="400" w:lineRule="atLeast"/>
      </w:pPr>
      <w:r>
        <w:fldChar w:fldCharType="begin"/>
      </w:r>
      <w:r>
        <w:instrText xml:space="preserve"> HYPERLINK "https://files.metaso.cn/api/public-file/preview?fileName=8672504430427729920.pdf" \h </w:instrText>
      </w:r>
      <w:r>
        <w:fldChar w:fldCharType="separate"/>
      </w:r>
      <w:r>
        <w:rPr>
          <w:rStyle w:val="13"/>
          <w:color w:val="0563C1"/>
        </w:rPr>
        <w:t>[147,152,154,331,366,398]. Introduction to Fabrication Reviewed 2025</w:t>
      </w:r>
      <w:r>
        <w:rPr>
          <w:rStyle w:val="13"/>
          <w:color w:val="0563C1"/>
        </w:rPr>
        <w:fldChar w:fldCharType="end"/>
      </w:r>
    </w:p>
    <w:p w14:paraId="44A2C909">
      <w:pPr>
        <w:spacing w:after="200" w:line="400" w:lineRule="atLeast"/>
      </w:pPr>
      <w:r>
        <w:fldChar w:fldCharType="begin"/>
      </w:r>
      <w:r>
        <w:instrText xml:space="preserve"> HYPERLINK "https://files.metaso.cn/api/public-file/preview?fileName=8683726852171685888.pdf" \h </w:instrText>
      </w:r>
      <w:r>
        <w:fldChar w:fldCharType="separate"/>
      </w:r>
      <w:r>
        <w:rPr>
          <w:rStyle w:val="13"/>
          <w:color w:val="0563C1"/>
        </w:rPr>
        <w:t>[150]. Growing chiplet adoption to unlock a new era of advanced packaging; Buy TSMC (on CL)/ASE/AII</w:t>
      </w:r>
      <w:r>
        <w:rPr>
          <w:rStyle w:val="13"/>
          <w:color w:val="0563C1"/>
        </w:rPr>
        <w:fldChar w:fldCharType="end"/>
      </w:r>
    </w:p>
    <w:p w14:paraId="0B6FBD82">
      <w:pPr>
        <w:spacing w:after="200" w:line="400" w:lineRule="atLeast"/>
      </w:pPr>
      <w:r>
        <w:fldChar w:fldCharType="begin"/>
      </w:r>
      <w:r>
        <w:instrText xml:space="preserve"> HYPERLINK "https://files.metaso.cn/api/public-file/preview?fileName=8677594123072098304.pdf" \h </w:instrText>
      </w:r>
      <w:r>
        <w:fldChar w:fldCharType="separate"/>
      </w:r>
      <w:r>
        <w:rPr>
          <w:rStyle w:val="13"/>
          <w:color w:val="0563C1"/>
        </w:rPr>
        <w:t>[151,362,373]. 2024 年深芯盟晶圆制造（Foundry &amp; IDM） 行业调研分析报告</w:t>
      </w:r>
      <w:r>
        <w:rPr>
          <w:rStyle w:val="13"/>
          <w:color w:val="0563C1"/>
        </w:rPr>
        <w:fldChar w:fldCharType="end"/>
      </w:r>
    </w:p>
    <w:p w14:paraId="4F5F478C">
      <w:pPr>
        <w:spacing w:after="200" w:line="400" w:lineRule="atLeast"/>
      </w:pPr>
      <w:r>
        <w:fldChar w:fldCharType="begin"/>
      </w:r>
      <w:r>
        <w:instrText xml:space="preserve"> HYPERLINK "https://pdf.dfcfw.com/pdf/H3_AP202307101592122980_1.PDF" \h </w:instrText>
      </w:r>
      <w:r>
        <w:fldChar w:fldCharType="separate"/>
      </w:r>
      <w:r>
        <w:rPr>
          <w:rStyle w:val="13"/>
          <w:color w:val="0563C1"/>
        </w:rPr>
        <w:t>[155,156]. ALD 技术平台型企业，半导体 CVD 加持强化成长性——微导纳米（688147.SH）投资价值分析报告</w:t>
      </w:r>
      <w:r>
        <w:rPr>
          <w:rStyle w:val="13"/>
          <w:color w:val="0563C1"/>
        </w:rPr>
        <w:fldChar w:fldCharType="end"/>
      </w:r>
    </w:p>
    <w:p w14:paraId="0C3DA733">
      <w:pPr>
        <w:spacing w:after="200" w:line="400" w:lineRule="atLeast"/>
      </w:pPr>
      <w:r>
        <w:fldChar w:fldCharType="begin"/>
      </w:r>
      <w:r>
        <w:instrText xml:space="preserve"> HYPERLINK "https://files.metaso.cn/api/public-file/preview?fileName=8686266021991124992.pdf" \h </w:instrText>
      </w:r>
      <w:r>
        <w:fldChar w:fldCharType="separate"/>
      </w:r>
      <w:r>
        <w:rPr>
          <w:rStyle w:val="13"/>
          <w:color w:val="0563C1"/>
        </w:rPr>
        <w:t>[162]. 北方华创(002371)公司跟踪报告：国产半导体设备龙头，内生外延加速推进平台化建设</w:t>
      </w:r>
      <w:r>
        <w:rPr>
          <w:rStyle w:val="13"/>
          <w:color w:val="0563C1"/>
        </w:rPr>
        <w:fldChar w:fldCharType="end"/>
      </w:r>
    </w:p>
    <w:p w14:paraId="76FDFC40">
      <w:pPr>
        <w:spacing w:after="200" w:line="400" w:lineRule="atLeast"/>
      </w:pPr>
      <w:r>
        <w:fldChar w:fldCharType="begin"/>
      </w:r>
      <w:r>
        <w:instrText xml:space="preserve"> HYPERLINK "https://1015608.app.netsuite.com/core/media/media.nl?id=36039071&amp;c=1015608&amp;h=uRzlAMl0216xI0J_acOqVhvwpSLOZIRduh5yn-rgWx4Diwlg&amp;_xt=.pdf" \h </w:instrText>
      </w:r>
      <w:r>
        <w:fldChar w:fldCharType="separate"/>
      </w:r>
      <w:r>
        <w:rPr>
          <w:rStyle w:val="13"/>
          <w:color w:val="0563C1"/>
        </w:rPr>
        <w:t>[163]. PRODUCT DATASHEET ENDURA CLASSIC FRAME 60CM Post E27</w:t>
      </w:r>
      <w:r>
        <w:rPr>
          <w:rStyle w:val="13"/>
          <w:color w:val="0563C1"/>
        </w:rPr>
        <w:fldChar w:fldCharType="end"/>
      </w:r>
    </w:p>
    <w:p w14:paraId="7A15CC0C">
      <w:pPr>
        <w:spacing w:after="200" w:line="400" w:lineRule="atLeast"/>
      </w:pPr>
      <w:r>
        <w:fldChar w:fldCharType="begin"/>
      </w:r>
      <w:r>
        <w:instrText xml:space="preserve"> HYPERLINK "https://www.ledvance.com/en/product-datasheet/9387/113680" \h </w:instrText>
      </w:r>
      <w:r>
        <w:fldChar w:fldCharType="separate"/>
      </w:r>
      <w:r>
        <w:rPr>
          <w:rStyle w:val="13"/>
          <w:color w:val="0563C1"/>
        </w:rPr>
        <w:t>[164]. PRODUCT DATASHEET ENDURA Style Wide 12W Dark Gray</w:t>
      </w:r>
      <w:r>
        <w:rPr>
          <w:rStyle w:val="13"/>
          <w:color w:val="0563C1"/>
        </w:rPr>
        <w:fldChar w:fldCharType="end"/>
      </w:r>
    </w:p>
    <w:p w14:paraId="2F0837F4">
      <w:pPr>
        <w:spacing w:after="200" w:line="400" w:lineRule="atLeast"/>
      </w:pPr>
      <w:r>
        <w:fldChar w:fldCharType="begin"/>
      </w:r>
      <w:r>
        <w:instrText xml:space="preserve"> HYPERLINK "https://www.ledvance.lat/en/product-datasheet/9439/124368" \h </w:instrText>
      </w:r>
      <w:r>
        <w:fldChar w:fldCharType="separate"/>
      </w:r>
      <w:r>
        <w:rPr>
          <w:rStyle w:val="13"/>
          <w:color w:val="0563C1"/>
        </w:rPr>
        <w:t>[165]. PRODUCT DATASHEET ENDURA Style Crystal Wall 4.5W</w:t>
      </w:r>
      <w:r>
        <w:rPr>
          <w:rStyle w:val="13"/>
          <w:color w:val="0563C1"/>
        </w:rPr>
        <w:fldChar w:fldCharType="end"/>
      </w:r>
    </w:p>
    <w:p w14:paraId="262BE9F4">
      <w:pPr>
        <w:spacing w:after="200" w:line="400" w:lineRule="atLeast"/>
      </w:pPr>
      <w:r>
        <w:fldChar w:fldCharType="begin"/>
      </w:r>
      <w:r>
        <w:instrText xml:space="preserve"> HYPERLINK "https://avs70.avs.org/wp-content/uploads/2024/07/ProgramBook_Complete.pdf" \h </w:instrText>
      </w:r>
      <w:r>
        <w:fldChar w:fldCharType="separate"/>
      </w:r>
      <w:r>
        <w:rPr>
          <w:rStyle w:val="13"/>
          <w:color w:val="0563C1"/>
        </w:rPr>
        <w:t>[172,205,208,210]. Sunday Afternoon, November 3, 2024</w:t>
      </w:r>
      <w:r>
        <w:rPr>
          <w:rStyle w:val="13"/>
          <w:color w:val="0563C1"/>
        </w:rPr>
        <w:fldChar w:fldCharType="end"/>
      </w:r>
    </w:p>
    <w:p w14:paraId="1EDFDE4C">
      <w:pPr>
        <w:spacing w:after="200" w:line="400" w:lineRule="atLeast"/>
      </w:pPr>
      <w:r>
        <w:fldChar w:fldCharType="begin"/>
      </w:r>
      <w:r>
        <w:instrText xml:space="preserve"> HYPERLINK "https://www.proceedings.com/content/078/078855webtoc.pdf" \h </w:instrText>
      </w:r>
      <w:r>
        <w:fldChar w:fldCharType="separate"/>
      </w:r>
      <w:r>
        <w:rPr>
          <w:rStyle w:val="13"/>
          <w:color w:val="0563C1"/>
        </w:rPr>
        <w:t>[173,178,297,299,300]. 2024 IEEE International Electron Devices Meeting (IEDM 2024)</w:t>
      </w:r>
      <w:r>
        <w:rPr>
          <w:rStyle w:val="13"/>
          <w:color w:val="0563C1"/>
        </w:rPr>
        <w:fldChar w:fldCharType="end"/>
      </w:r>
    </w:p>
    <w:p w14:paraId="738C733A">
      <w:pPr>
        <w:spacing w:after="200" w:line="400" w:lineRule="atLeast"/>
      </w:pPr>
      <w:r>
        <w:fldChar w:fldCharType="begin"/>
      </w:r>
      <w:r>
        <w:instrText xml:space="preserve"> HYPERLINK "https://www.ieee-iedm.org/s/IEDM-2024-Archive.pdf" \h </w:instrText>
      </w:r>
      <w:r>
        <w:fldChar w:fldCharType="separate"/>
      </w:r>
      <w:r>
        <w:rPr>
          <w:rStyle w:val="13"/>
          <w:color w:val="0563C1"/>
        </w:rPr>
        <w:t>[174,175,176,177,179,182,251,263,266,298,301,302,304]. 2024 IEDM Conference Proceedings: Shaping Tomorrow's Semiconductor Technology</w:t>
      </w:r>
      <w:r>
        <w:rPr>
          <w:rStyle w:val="13"/>
          <w:color w:val="0563C1"/>
        </w:rPr>
        <w:fldChar w:fldCharType="end"/>
      </w:r>
    </w:p>
    <w:p w14:paraId="7DBA44E9">
      <w:pPr>
        <w:spacing w:after="200" w:line="400" w:lineRule="atLeast"/>
      </w:pPr>
      <w:r>
        <w:fldChar w:fldCharType="begin"/>
      </w:r>
      <w:r>
        <w:instrText xml:space="preserve"> HYPERLINK "https://ald2024.avs.org/wp-content/uploads/2024/04/Abstract-Book.pdf" \h </w:instrText>
      </w:r>
      <w:r>
        <w:fldChar w:fldCharType="separate"/>
      </w:r>
      <w:r>
        <w:rPr>
          <w:rStyle w:val="13"/>
          <w:color w:val="0563C1"/>
        </w:rPr>
        <w:t>[180,204,207,211,214,226,374]. Sunday Afternoon, August 4, 2024</w:t>
      </w:r>
      <w:r>
        <w:rPr>
          <w:rStyle w:val="13"/>
          <w:color w:val="0563C1"/>
        </w:rPr>
        <w:fldChar w:fldCharType="end"/>
      </w:r>
    </w:p>
    <w:p w14:paraId="5BA62910">
      <w:pPr>
        <w:spacing w:after="200" w:line="400" w:lineRule="atLeast"/>
      </w:pPr>
      <w:r>
        <w:fldChar w:fldCharType="begin"/>
      </w:r>
      <w:r>
        <w:instrText xml:space="preserve"> HYPERLINK "https://dspace.mit.edu/bitstream/handle/1721.1/155654/nguyen-ngutt-phd-nse-2024-thesis%5B44%5D.pdf?sequence=1&amp;isAllowed=y" \h </w:instrText>
      </w:r>
      <w:r>
        <w:fldChar w:fldCharType="separate"/>
      </w:r>
      <w:r>
        <w:rPr>
          <w:rStyle w:val="13"/>
          <w:color w:val="0563C1"/>
        </w:rPr>
        <w:t>[181,183,427,455]. Spectroscopy of Topological Materials and their Technological Applications</w:t>
      </w:r>
      <w:r>
        <w:rPr>
          <w:rStyle w:val="13"/>
          <w:color w:val="0563C1"/>
        </w:rPr>
        <w:fldChar w:fldCharType="end"/>
      </w:r>
    </w:p>
    <w:p w14:paraId="7AFE8B2B">
      <w:pPr>
        <w:spacing w:after="200" w:line="400" w:lineRule="atLeast"/>
      </w:pPr>
      <w:r>
        <w:fldChar w:fldCharType="begin"/>
      </w:r>
      <w:r>
        <w:instrText xml:space="preserve"> HYPERLINK "https://www.proceedings.com/content/058/058105webtoc.pdf" \h </w:instrText>
      </w:r>
      <w:r>
        <w:fldChar w:fldCharType="separate"/>
      </w:r>
      <w:r>
        <w:rPr>
          <w:rStyle w:val="13"/>
          <w:color w:val="0563C1"/>
        </w:rPr>
        <w:t>[184]. 2020 IEEE International Electron Devices Meeting (IEDM 2020)</w:t>
      </w:r>
      <w:r>
        <w:rPr>
          <w:rStyle w:val="13"/>
          <w:color w:val="0563C1"/>
        </w:rPr>
        <w:fldChar w:fldCharType="end"/>
      </w:r>
    </w:p>
    <w:p w14:paraId="00044359">
      <w:pPr>
        <w:spacing w:after="200" w:line="400" w:lineRule="atLeast"/>
      </w:pPr>
      <w:r>
        <w:fldChar w:fldCharType="begin"/>
      </w:r>
      <w:r>
        <w:instrText xml:space="preserve"> HYPERLINK "https://www.src.org/calendar/e007830/supreme_sab_f2f_2024.pdf" \h </w:instrText>
      </w:r>
      <w:r>
        <w:fldChar w:fldCharType="separate"/>
      </w:r>
      <w:r>
        <w:rPr>
          <w:rStyle w:val="13"/>
          <w:color w:val="0563C1"/>
        </w:rPr>
        <w:t>[186,428,452,457]. SUPeRior Energy-efficient Materials and dEvices</w:t>
      </w:r>
      <w:r>
        <w:rPr>
          <w:rStyle w:val="13"/>
          <w:color w:val="0563C1"/>
        </w:rPr>
        <w:fldChar w:fldCharType="end"/>
      </w:r>
    </w:p>
    <w:p w14:paraId="24C35C0D">
      <w:pPr>
        <w:spacing w:after="200" w:line="400" w:lineRule="atLeast"/>
      </w:pPr>
      <w:r>
        <w:fldChar w:fldCharType="begin"/>
      </w:r>
      <w:r>
        <w:instrText xml:space="preserve"> HYPERLINK "https://vbn.aau.dk/files/631578477/F23-Abstract-book.pdf" \h </w:instrText>
      </w:r>
      <w:r>
        <w:fldChar w:fldCharType="separate"/>
      </w:r>
      <w:r>
        <w:rPr>
          <w:rStyle w:val="13"/>
          <w:color w:val="0563C1"/>
        </w:rPr>
        <w:t>[187,224,225,429,451]. SYMPOSIUM BI01</w:t>
      </w:r>
      <w:r>
        <w:rPr>
          <w:rStyle w:val="13"/>
          <w:color w:val="0563C1"/>
        </w:rPr>
        <w:fldChar w:fldCharType="end"/>
      </w:r>
    </w:p>
    <w:p w14:paraId="1B670EC2">
      <w:pPr>
        <w:spacing w:after="200" w:line="400" w:lineRule="atLeast"/>
      </w:pPr>
      <w:r>
        <w:fldChar w:fldCharType="begin"/>
      </w:r>
      <w:r>
        <w:instrText xml:space="preserve"> HYPERLINK "https://www.imec-int.com/en/articles/semi-damascene-metallization-inflection-point-back-end-line-processing#%3A~%3Atext%3DAs%20already%20mentioned%2C%20semi-damascene%2Cpotentially%20expandable%20to%20multiple%20layers." \h </w:instrText>
      </w:r>
      <w:r>
        <w:fldChar w:fldCharType="separate"/>
      </w:r>
      <w:r>
        <w:rPr>
          <w:rStyle w:val="13"/>
          <w:color w:val="0563C1"/>
        </w:rPr>
        <w:t>[188]. Semi-damascene metallization: inflection point in back-end-of-line processing?</w:t>
      </w:r>
      <w:r>
        <w:rPr>
          <w:rStyle w:val="13"/>
          <w:color w:val="0563C1"/>
        </w:rPr>
        <w:fldChar w:fldCharType="end"/>
      </w:r>
    </w:p>
    <w:p w14:paraId="32B83B8D">
      <w:pPr>
        <w:spacing w:after="200" w:line="400" w:lineRule="atLeast"/>
      </w:pPr>
      <w:r>
        <w:fldChar w:fldCharType="begin"/>
      </w:r>
      <w:r>
        <w:instrText xml:space="preserve"> HYPERLINK "http://www.hdpac.com/amat_endura.html" \h </w:instrText>
      </w:r>
      <w:r>
        <w:fldChar w:fldCharType="separate"/>
      </w:r>
      <w:r>
        <w:rPr>
          <w:rStyle w:val="13"/>
          <w:color w:val="0563C1"/>
        </w:rPr>
        <w:t>[189,198]. Applied Materials Endura®</w:t>
      </w:r>
      <w:r>
        <w:rPr>
          <w:rStyle w:val="13"/>
          <w:color w:val="0563C1"/>
        </w:rPr>
        <w:fldChar w:fldCharType="end"/>
      </w:r>
    </w:p>
    <w:p w14:paraId="7D8FDA7B">
      <w:pPr>
        <w:spacing w:after="200" w:line="400" w:lineRule="atLeast"/>
      </w:pPr>
      <w:r>
        <w:fldChar w:fldCharType="begin"/>
      </w:r>
      <w:r>
        <w:instrText xml:space="preserve"> HYPERLINK "https://ir.appliedmaterials.com/node/27506/pdf" \h </w:instrText>
      </w:r>
      <w:r>
        <w:fldChar w:fldCharType="separate"/>
      </w:r>
      <w:r>
        <w:rPr>
          <w:rStyle w:val="13"/>
          <w:color w:val="0563C1"/>
        </w:rPr>
        <w:t>[192,194,196,201,231,233,234,236,237,276,282,314,433,436,437,439]. Applied Materials Unveils Chip Wiring Innovations for More Energy-Efficient Computing</w:t>
      </w:r>
      <w:r>
        <w:rPr>
          <w:rStyle w:val="13"/>
          <w:color w:val="0563C1"/>
        </w:rPr>
        <w:fldChar w:fldCharType="end"/>
      </w:r>
    </w:p>
    <w:p w14:paraId="0E637076">
      <w:pPr>
        <w:spacing w:after="200" w:line="400" w:lineRule="atLeast"/>
      </w:pPr>
      <w:r>
        <w:fldChar w:fldCharType="begin"/>
      </w:r>
      <w:r>
        <w:instrText xml:space="preserve"> HYPERLINK "https://news.pantherai.app/applied-materials-reveals-chip-wiring-innovations-for-energy-efficient-computing/" \h </w:instrText>
      </w:r>
      <w:r>
        <w:fldChar w:fldCharType="separate"/>
      </w:r>
      <w:r>
        <w:rPr>
          <w:rStyle w:val="13"/>
          <w:color w:val="0563C1"/>
        </w:rPr>
        <w:t>[193,202,434,450]. Applied Materials reveals chip wiring innovations for energy-efficient computing</w:t>
      </w:r>
      <w:r>
        <w:rPr>
          <w:rStyle w:val="13"/>
          <w:color w:val="0563C1"/>
        </w:rPr>
        <w:fldChar w:fldCharType="end"/>
      </w:r>
    </w:p>
    <w:p w14:paraId="7E249E18">
      <w:pPr>
        <w:spacing w:after="200" w:line="400" w:lineRule="atLeast"/>
      </w:pPr>
      <w:r>
        <w:fldChar w:fldCharType="begin"/>
      </w:r>
      <w:r>
        <w:instrText xml:space="preserve"> HYPERLINK "https://ir.appliedmaterials.com/static-files/e99986b2-59ac-4755-a736-f46ba9443adf" \h </w:instrText>
      </w:r>
      <w:r>
        <w:fldChar w:fldCharType="separate"/>
      </w:r>
      <w:r>
        <w:rPr>
          <w:rStyle w:val="13"/>
          <w:color w:val="0563C1"/>
        </w:rPr>
        <w:t>[195,277,279,435,438]. 2024 SEMICON WEST TECHNOLOGY BREAKFAST</w:t>
      </w:r>
      <w:r>
        <w:rPr>
          <w:rStyle w:val="13"/>
          <w:color w:val="0563C1"/>
        </w:rPr>
        <w:fldChar w:fldCharType="end"/>
      </w:r>
    </w:p>
    <w:p w14:paraId="7EA36900">
      <w:pPr>
        <w:spacing w:after="200" w:line="400" w:lineRule="atLeast"/>
      </w:pPr>
      <w:r>
        <w:fldChar w:fldCharType="begin"/>
      </w:r>
      <w:r>
        <w:instrText xml:space="preserve"> HYPERLINK "http://www.semistarcorp.com/product/amat-endura-5500/" \h </w:instrText>
      </w:r>
      <w:r>
        <w:fldChar w:fldCharType="separate"/>
      </w:r>
      <w:r>
        <w:rPr>
          <w:rStyle w:val="13"/>
          <w:color w:val="0563C1"/>
        </w:rPr>
        <w:t>[199]. Applied Materials AMAT Endura 5500</w:t>
      </w:r>
      <w:r>
        <w:rPr>
          <w:rStyle w:val="13"/>
          <w:color w:val="0563C1"/>
        </w:rPr>
        <w:fldChar w:fldCharType="end"/>
      </w:r>
    </w:p>
    <w:p w14:paraId="2640123C">
      <w:pPr>
        <w:spacing w:after="200" w:line="400" w:lineRule="atLeast"/>
      </w:pPr>
      <w:r>
        <w:fldChar w:fldCharType="begin"/>
      </w:r>
      <w:r>
        <w:instrText xml:space="preserve"> HYPERLINK "https://storage.unitedwebnetwork.com/files/437/bf45899b60faf35692bc9a133b6dc46d.pdf" \h </w:instrText>
      </w:r>
      <w:r>
        <w:fldChar w:fldCharType="separate"/>
      </w:r>
      <w:r>
        <w:rPr>
          <w:rStyle w:val="13"/>
          <w:color w:val="0563C1"/>
        </w:rPr>
        <w:t>[203]. IMEC EXPO 2024</w:t>
      </w:r>
      <w:r>
        <w:rPr>
          <w:rStyle w:val="13"/>
          <w:color w:val="0563C1"/>
        </w:rPr>
        <w:fldChar w:fldCharType="end"/>
      </w:r>
    </w:p>
    <w:p w14:paraId="1C21FA17">
      <w:pPr>
        <w:spacing w:after="200" w:line="400" w:lineRule="atLeast"/>
      </w:pPr>
      <w:r>
        <w:fldChar w:fldCharType="begin"/>
      </w:r>
      <w:r>
        <w:instrText xml:space="preserve"> HYPERLINK "https://ald2018.avs.org/wp-content/uploads/2018/07/ALD-ALE-2018-Schedule.pdf" \h </w:instrText>
      </w:r>
      <w:r>
        <w:fldChar w:fldCharType="separate"/>
      </w:r>
      <w:r>
        <w:rPr>
          <w:rStyle w:val="13"/>
          <w:color w:val="0563C1"/>
        </w:rPr>
        <w:t>[206,212,213,215,381,421,448]. Program Overview</w:t>
      </w:r>
      <w:r>
        <w:rPr>
          <w:rStyle w:val="13"/>
          <w:color w:val="0563C1"/>
        </w:rPr>
        <w:fldChar w:fldCharType="end"/>
      </w:r>
    </w:p>
    <w:p w14:paraId="14F7AF58">
      <w:pPr>
        <w:spacing w:after="200" w:line="400" w:lineRule="atLeast"/>
      </w:pPr>
      <w:r>
        <w:fldChar w:fldCharType="begin"/>
      </w:r>
      <w:r>
        <w:instrText xml:space="preserve"> HYPERLINK "https://www.proceedings.com/content/074/074911webtoc.pdf" \h </w:instrText>
      </w:r>
      <w:r>
        <w:fldChar w:fldCharType="separate"/>
      </w:r>
      <w:r>
        <w:rPr>
          <w:rStyle w:val="13"/>
          <w:color w:val="0563C1"/>
        </w:rPr>
        <w:t>[216,221]. 2024 International VLSI Symposium on Technology, Systems and Applications (VLSI TSA 2024)</w:t>
      </w:r>
      <w:r>
        <w:rPr>
          <w:rStyle w:val="13"/>
          <w:color w:val="0563C1"/>
        </w:rPr>
        <w:fldChar w:fldCharType="end"/>
      </w:r>
    </w:p>
    <w:p w14:paraId="4C5A72D9">
      <w:pPr>
        <w:spacing w:after="200" w:line="400" w:lineRule="atLeast"/>
      </w:pPr>
      <w:r>
        <w:fldChar w:fldCharType="begin"/>
      </w:r>
      <w:r>
        <w:instrText xml:space="preserve"> HYPERLINK "https://www.asd2024.ca/images/document/7900457/ProgramBooklet.pdf" \h </w:instrText>
      </w:r>
      <w:r>
        <w:fldChar w:fldCharType="separate"/>
      </w:r>
      <w:r>
        <w:rPr>
          <w:rStyle w:val="13"/>
          <w:color w:val="0563C1"/>
        </w:rPr>
        <w:t>[217,222,453]. ASD2024</w:t>
      </w:r>
      <w:r>
        <w:rPr>
          <w:rStyle w:val="13"/>
          <w:color w:val="0563C1"/>
        </w:rPr>
        <w:fldChar w:fldCharType="end"/>
      </w:r>
    </w:p>
    <w:p w14:paraId="0FE3BB0F">
      <w:pPr>
        <w:spacing w:after="200" w:line="400" w:lineRule="atLeast"/>
      </w:pPr>
      <w:r>
        <w:fldChar w:fldCharType="begin"/>
      </w:r>
      <w:r>
        <w:instrText xml:space="preserve"> HYPERLINK "https://ald2025.avs.org/wp-content/uploads/2025/03/Abstract-Book.pdf" \h </w:instrText>
      </w:r>
      <w:r>
        <w:fldChar w:fldCharType="separate"/>
      </w:r>
      <w:r>
        <w:rPr>
          <w:rStyle w:val="13"/>
          <w:color w:val="0563C1"/>
        </w:rPr>
        <w:t>[218,223]. Sunday Afternoon, June 22, 2025</w:t>
      </w:r>
      <w:r>
        <w:rPr>
          <w:rStyle w:val="13"/>
          <w:color w:val="0563C1"/>
        </w:rPr>
        <w:fldChar w:fldCharType="end"/>
      </w:r>
    </w:p>
    <w:p w14:paraId="6F800A42">
      <w:pPr>
        <w:spacing w:after="200" w:line="400" w:lineRule="atLeast"/>
      </w:pPr>
      <w:r>
        <w:fldChar w:fldCharType="begin"/>
      </w:r>
      <w:r>
        <w:instrText xml:space="preserve"> HYPERLINK "https://www.proceedings.com/content/080/080091webtoc.pdf" \h </w:instrText>
      </w:r>
      <w:r>
        <w:fldChar w:fldCharType="separate"/>
      </w:r>
      <w:r>
        <w:rPr>
          <w:rStyle w:val="13"/>
          <w:color w:val="0563C1"/>
        </w:rPr>
        <w:t>[219]. PRiME 2024 Meeting Abstracts 2024-02</w:t>
      </w:r>
      <w:r>
        <w:rPr>
          <w:rStyle w:val="13"/>
          <w:color w:val="0563C1"/>
        </w:rPr>
        <w:fldChar w:fldCharType="end"/>
      </w:r>
    </w:p>
    <w:p w14:paraId="07D698FE">
      <w:pPr>
        <w:spacing w:after="200" w:line="400" w:lineRule="atLeast"/>
      </w:pPr>
      <w:r>
        <w:fldChar w:fldCharType="begin"/>
      </w:r>
      <w:r>
        <w:instrText xml:space="preserve"> HYPERLINK "https://www.proceedings.com/content/077/077119webtoc.pdf" \h </w:instrText>
      </w:r>
      <w:r>
        <w:fldChar w:fldCharType="separate"/>
      </w:r>
      <w:r>
        <w:rPr>
          <w:rStyle w:val="13"/>
          <w:color w:val="0563C1"/>
        </w:rPr>
        <w:t>[220,250,253,254,308,311,419]. 2024 IEEE International Interconnect Technology Conference (IITC 2024)</w:t>
      </w:r>
      <w:r>
        <w:rPr>
          <w:rStyle w:val="13"/>
          <w:color w:val="0563C1"/>
        </w:rPr>
        <w:fldChar w:fldCharType="end"/>
      </w:r>
    </w:p>
    <w:p w14:paraId="43554924">
      <w:pPr>
        <w:spacing w:after="200" w:line="400" w:lineRule="atLeast"/>
      </w:pPr>
      <w:r>
        <w:fldChar w:fldCharType="begin"/>
      </w:r>
      <w:r>
        <w:instrText xml:space="preserve"> HYPERLINK "https://materialsconference.yuktan.com/2024/pdfs/Future-Materials-2024_Abstract-Book.pdf" \h </w:instrText>
      </w:r>
      <w:r>
        <w:fldChar w:fldCharType="separate"/>
      </w:r>
      <w:r>
        <w:rPr>
          <w:rStyle w:val="13"/>
          <w:color w:val="0563C1"/>
        </w:rPr>
        <w:t>[227]. 5th International Conference on Materials Science &amp; Nanotechnology: Future Materials 2024</w:t>
      </w:r>
      <w:r>
        <w:rPr>
          <w:rStyle w:val="13"/>
          <w:color w:val="0563C1"/>
        </w:rPr>
        <w:fldChar w:fldCharType="end"/>
      </w:r>
    </w:p>
    <w:p w14:paraId="2BD1EA3D">
      <w:pPr>
        <w:spacing w:after="200" w:line="400" w:lineRule="atLeast"/>
      </w:pPr>
      <w:r>
        <w:fldChar w:fldCharType="begin"/>
      </w:r>
      <w:r>
        <w:instrText xml:space="preserve"> HYPERLINK "https://www.nature.com/articles/s41467-025-66770-0" \h </w:instrText>
      </w:r>
      <w:r>
        <w:fldChar w:fldCharType="separate"/>
      </w:r>
      <w:r>
        <w:rPr>
          <w:rStyle w:val="13"/>
          <w:color w:val="0563C1"/>
        </w:rPr>
        <w:t>[228]. High-κ dielectric van der Waals integration on 2D semiconductors for three-dimensional complementary logic systems</w:t>
      </w:r>
      <w:r>
        <w:rPr>
          <w:rStyle w:val="13"/>
          <w:color w:val="0563C1"/>
        </w:rPr>
        <w:fldChar w:fldCharType="end"/>
      </w:r>
    </w:p>
    <w:p w14:paraId="619E1458">
      <w:pPr>
        <w:spacing w:after="200" w:line="400" w:lineRule="atLeast"/>
      </w:pPr>
      <w:r>
        <w:fldChar w:fldCharType="begin"/>
      </w:r>
      <w:r>
        <w:instrText xml:space="preserve"> HYPERLINK "https://link.springer.com/chapter/10.1007/978-981-96-0247-6_9" \h </w:instrText>
      </w:r>
      <w:r>
        <w:fldChar w:fldCharType="separate"/>
      </w:r>
      <w:r>
        <w:rPr>
          <w:rStyle w:val="13"/>
          <w:color w:val="0563C1"/>
        </w:rPr>
        <w:t>[229]. Atomic layer deposition of two-dimensional layered materials: processes, growth mechanisms, and characteristics</w:t>
      </w:r>
      <w:r>
        <w:rPr>
          <w:rStyle w:val="13"/>
          <w:color w:val="0563C1"/>
        </w:rPr>
        <w:fldChar w:fldCharType="end"/>
      </w:r>
    </w:p>
    <w:p w14:paraId="324CA861">
      <w:pPr>
        <w:spacing w:after="200" w:line="400" w:lineRule="atLeast"/>
      </w:pPr>
      <w:r>
        <w:fldChar w:fldCharType="begin"/>
      </w:r>
      <w:r>
        <w:instrText xml:space="preserve"> HYPERLINK "https://hal.science/hal-02063825/document" \h </w:instrText>
      </w:r>
      <w:r>
        <w:fldChar w:fldCharType="separate"/>
      </w:r>
      <w:r>
        <w:rPr>
          <w:rStyle w:val="13"/>
          <w:color w:val="0563C1"/>
        </w:rPr>
        <w:t>[230]. Atomic layer deposition of stable 2D materials</w:t>
      </w:r>
      <w:r>
        <w:rPr>
          <w:rStyle w:val="13"/>
          <w:color w:val="0563C1"/>
        </w:rPr>
        <w:fldChar w:fldCharType="end"/>
      </w:r>
    </w:p>
    <w:p w14:paraId="2FE0F893">
      <w:pPr>
        <w:spacing w:after="200" w:line="400" w:lineRule="atLeast"/>
      </w:pPr>
      <w:r>
        <w:fldChar w:fldCharType="begin"/>
      </w:r>
      <w:r>
        <w:instrText xml:space="preserve"> HYPERLINK "https://www.semiconductor-digest.com/wp-content/uploads/2024/07/ShowDaily_Day2-1.pdf" \h </w:instrText>
      </w:r>
      <w:r>
        <w:fldChar w:fldCharType="separate"/>
      </w:r>
      <w:r>
        <w:rPr>
          <w:rStyle w:val="13"/>
          <w:color w:val="0563C1"/>
        </w:rPr>
        <w:t>[232,235,275,278,281]. Applied Materials Unveils Chip Wiring Innovations</w:t>
      </w:r>
      <w:r>
        <w:rPr>
          <w:rStyle w:val="13"/>
          <w:color w:val="0563C1"/>
        </w:rPr>
        <w:fldChar w:fldCharType="end"/>
      </w:r>
    </w:p>
    <w:p w14:paraId="5F91C8B5">
      <w:pPr>
        <w:spacing w:after="200" w:line="400" w:lineRule="atLeast"/>
      </w:pPr>
      <w:r>
        <w:fldChar w:fldCharType="begin"/>
      </w:r>
      <w:r>
        <w:instrText xml:space="preserve"> HYPERLINK "https://www.semiconductorpackagingnews.com/uploads/1/Imec_at_the_2024_International_Interconnect_Technology_Conference.pdf" \h </w:instrText>
      </w:r>
      <w:r>
        <w:fldChar w:fldCharType="separate"/>
      </w:r>
      <w:r>
        <w:rPr>
          <w:rStyle w:val="13"/>
          <w:color w:val="0563C1"/>
        </w:rPr>
        <w:t>[238,239,247,248,284,285,287,288,364,386]. Imec at the 2024 International Interconnect Technology Conference</w:t>
      </w:r>
      <w:r>
        <w:rPr>
          <w:rStyle w:val="13"/>
          <w:color w:val="0563C1"/>
        </w:rPr>
        <w:fldChar w:fldCharType="end"/>
      </w:r>
    </w:p>
    <w:p w14:paraId="6C9AAA16">
      <w:pPr>
        <w:spacing w:after="200" w:line="400" w:lineRule="atLeast"/>
      </w:pPr>
      <w:r>
        <w:fldChar w:fldCharType="begin"/>
      </w:r>
      <w:r>
        <w:instrText xml:space="preserve"> HYPERLINK "https://www2.avs.org/symposium2011/ProgramBooks/ProgramBook_Topic_TF.pdf" \h </w:instrText>
      </w:r>
      <w:r>
        <w:fldChar w:fldCharType="separate"/>
      </w:r>
      <w:r>
        <w:rPr>
          <w:rStyle w:val="13"/>
          <w:color w:val="0563C1"/>
        </w:rPr>
        <w:t>[240,289,367,394]. Monday Morning, October 31, 2011</w:t>
      </w:r>
      <w:r>
        <w:rPr>
          <w:rStyle w:val="13"/>
          <w:color w:val="0563C1"/>
        </w:rPr>
        <w:fldChar w:fldCharType="end"/>
      </w:r>
    </w:p>
    <w:p w14:paraId="5DD6E5C8">
      <w:pPr>
        <w:spacing w:after="200" w:line="400" w:lineRule="atLeast"/>
      </w:pPr>
      <w:r>
        <w:fldChar w:fldCharType="begin"/>
      </w:r>
      <w:r>
        <w:instrText xml:space="preserve"> HYPERLINK "http://www.ijemnet.com/article/pdf/preview/10.1088/2631-7990/acd88e.pdf" \h </w:instrText>
      </w:r>
      <w:r>
        <w:fldChar w:fldCharType="separate"/>
      </w:r>
      <w:r>
        <w:rPr>
          <w:rStyle w:val="13"/>
          <w:color w:val="0563C1"/>
        </w:rPr>
        <w:t>[241,376]. Atomic layer deposition of thin films: from a chemistry perspective</w:t>
      </w:r>
      <w:r>
        <w:rPr>
          <w:rStyle w:val="13"/>
          <w:color w:val="0563C1"/>
        </w:rPr>
        <w:fldChar w:fldCharType="end"/>
      </w:r>
    </w:p>
    <w:p w14:paraId="723522F2">
      <w:pPr>
        <w:spacing w:after="200" w:line="400" w:lineRule="atLeast"/>
      </w:pPr>
      <w:r>
        <w:fldChar w:fldCharType="begin"/>
      </w:r>
      <w:r>
        <w:instrText xml:space="preserve"> HYPERLINK "https://srcmapt.org/wp-content/uploads/2024/10/Forge-Nano-SRC-Digital-Twin-Introduciton-09202024.pdf" \h </w:instrText>
      </w:r>
      <w:r>
        <w:fldChar w:fldCharType="separate"/>
      </w:r>
      <w:r>
        <w:rPr>
          <w:rStyle w:val="13"/>
          <w:color w:val="0563C1"/>
        </w:rPr>
        <w:t>[243]. Forge Nano Thermal ALD Present Reality and Speculation</w:t>
      </w:r>
      <w:r>
        <w:rPr>
          <w:rStyle w:val="13"/>
          <w:color w:val="0563C1"/>
        </w:rPr>
        <w:fldChar w:fldCharType="end"/>
      </w:r>
    </w:p>
    <w:p w14:paraId="3EF893BC">
      <w:pPr>
        <w:spacing w:after="200" w:line="400" w:lineRule="atLeast"/>
      </w:pPr>
      <w:r>
        <w:fldChar w:fldCharType="begin"/>
      </w:r>
      <w:r>
        <w:instrText xml:space="preserve"> HYPERLINK "https://eprints.lib.hokudai.ac.jp/dspace/bitstream/2115/94474/1/NISHIDA_Akihiro.pdf" \h </w:instrText>
      </w:r>
      <w:r>
        <w:fldChar w:fldCharType="separate"/>
      </w:r>
      <w:r>
        <w:rPr>
          <w:rStyle w:val="13"/>
          <w:color w:val="0563C1"/>
        </w:rPr>
        <w:t>[244,291]. Study on Atomic Layer Deposition (ALD) of Dielectric Films Using Novel Liquid Homoleptic Precursors for Advanced CMOS Devices</w:t>
      </w:r>
      <w:r>
        <w:rPr>
          <w:rStyle w:val="13"/>
          <w:color w:val="0563C1"/>
        </w:rPr>
        <w:fldChar w:fldCharType="end"/>
      </w:r>
    </w:p>
    <w:p w14:paraId="6C585147">
      <w:pPr>
        <w:spacing w:after="200" w:line="400" w:lineRule="atLeast"/>
      </w:pPr>
      <w:r>
        <w:fldChar w:fldCharType="begin"/>
      </w:r>
      <w:r>
        <w:instrText xml:space="preserve"> HYPERLINK "https://ecs.confex.com/ecs/226/webprogram/Paper42137.html" \h </w:instrText>
      </w:r>
      <w:r>
        <w:fldChar w:fldCharType="separate"/>
      </w:r>
      <w:r>
        <w:rPr>
          <w:rStyle w:val="13"/>
          <w:color w:val="0563C1"/>
        </w:rPr>
        <w:t>[245,293,334]. ALD and PVD Tantalum Nitride Barrier Resistivity and Their Significance in via Resistance Trends</w:t>
      </w:r>
      <w:r>
        <w:rPr>
          <w:rStyle w:val="13"/>
          <w:color w:val="0563C1"/>
        </w:rPr>
        <w:fldChar w:fldCharType="end"/>
      </w:r>
    </w:p>
    <w:p w14:paraId="4741015F">
      <w:pPr>
        <w:spacing w:after="200" w:line="400" w:lineRule="atLeast"/>
      </w:pPr>
      <w:r>
        <w:fldChar w:fldCharType="begin"/>
      </w:r>
      <w:r>
        <w:instrText xml:space="preserve"> HYPERLINK "https://pmc.ncbi.nlm.nih.gov/articles/PMC12076079/" \h </w:instrText>
      </w:r>
      <w:r>
        <w:fldChar w:fldCharType="separate"/>
      </w:r>
      <w:r>
        <w:rPr>
          <w:rStyle w:val="13"/>
          <w:color w:val="0563C1"/>
        </w:rPr>
        <w:t>[246]. Ru ALD With Bulk-Like Resistivity for Interconnects</w:t>
      </w:r>
      <w:r>
        <w:rPr>
          <w:rStyle w:val="13"/>
          <w:color w:val="0563C1"/>
        </w:rPr>
        <w:fldChar w:fldCharType="end"/>
      </w:r>
    </w:p>
    <w:p w14:paraId="725D4F1C">
      <w:pPr>
        <w:spacing w:after="200" w:line="400" w:lineRule="atLeast"/>
      </w:pPr>
      <w:r>
        <w:fldChar w:fldCharType="begin"/>
      </w:r>
      <w:r>
        <w:instrText xml:space="preserve"> HYPERLINK "https://community.intel.com/t5/Blogs/Intel-Foundry/Systems-Foundry-for-the-AI-Era/Intel-Foundry-is-Paving-the-Way-Towards-the-Trillion-Transistor/post/1658127" \h </w:instrText>
      </w:r>
      <w:r>
        <w:fldChar w:fldCharType="separate"/>
      </w:r>
      <w:r>
        <w:rPr>
          <w:rStyle w:val="13"/>
          <w:color w:val="0563C1"/>
        </w:rPr>
        <w:t>[255,260,264,267,270,309]. Intel Foundry Technology Research publishes seven papers at IEDM 2024 on advanced packaging, transistors, and interconnects</w:t>
      </w:r>
      <w:r>
        <w:rPr>
          <w:rStyle w:val="13"/>
          <w:color w:val="0563C1"/>
        </w:rPr>
        <w:fldChar w:fldCharType="end"/>
      </w:r>
    </w:p>
    <w:p w14:paraId="3746C044">
      <w:pPr>
        <w:spacing w:after="200" w:line="400" w:lineRule="atLeast"/>
      </w:pPr>
      <w:r>
        <w:fldChar w:fldCharType="begin"/>
      </w:r>
      <w:r>
        <w:instrText xml:space="preserve"> HYPERLINK "https://www.proceedings.com/content/069/069533webtoc.pdf" \h </w:instrText>
      </w:r>
      <w:r>
        <w:fldChar w:fldCharType="separate"/>
      </w:r>
      <w:r>
        <w:rPr>
          <w:rStyle w:val="13"/>
          <w:color w:val="0563C1"/>
        </w:rPr>
        <w:t>[256,268]. 2023 IEEE International Interconnect Technology Conference (IITC) and IEEE Materials for Advanced Metallization Conference (MAM) (IITC/MAM 2023)</w:t>
      </w:r>
      <w:r>
        <w:rPr>
          <w:rStyle w:val="13"/>
          <w:color w:val="0563C1"/>
        </w:rPr>
        <w:fldChar w:fldCharType="end"/>
      </w:r>
    </w:p>
    <w:p w14:paraId="77C265A4">
      <w:pPr>
        <w:spacing w:after="200" w:line="400" w:lineRule="atLeast"/>
      </w:pPr>
      <w:r>
        <w:fldChar w:fldCharType="begin"/>
      </w:r>
      <w:r>
        <w:instrText xml:space="preserve"> HYPERLINK "https://iitc-conference.org/downloads/2024/2024_IITC_Complete_Conference_Program.pdf" \h </w:instrText>
      </w:r>
      <w:r>
        <w:fldChar w:fldCharType="separate"/>
      </w:r>
      <w:r>
        <w:rPr>
          <w:rStyle w:val="13"/>
          <w:color w:val="0563C1"/>
        </w:rPr>
        <w:t>[265]. 2024 IITC Conference Program</w:t>
      </w:r>
      <w:r>
        <w:rPr>
          <w:rStyle w:val="13"/>
          <w:color w:val="0563C1"/>
        </w:rPr>
        <w:fldChar w:fldCharType="end"/>
      </w:r>
    </w:p>
    <w:p w14:paraId="7C827A15">
      <w:pPr>
        <w:spacing w:after="200" w:line="400" w:lineRule="atLeast"/>
      </w:pPr>
      <w:r>
        <w:fldChar w:fldCharType="begin"/>
      </w:r>
      <w:r>
        <w:instrText xml:space="preserve"> HYPERLINK "http://www.stel.jp/pdf/6761.pdf" \h </w:instrText>
      </w:r>
      <w:r>
        <w:fldChar w:fldCharType="separate"/>
      </w:r>
      <w:r>
        <w:rPr>
          <w:rStyle w:val="13"/>
          <w:color w:val="0563C1"/>
        </w:rPr>
        <w:t>[271]. Babcock &amp; Brown Electronics Management Product Datasheet</w:t>
      </w:r>
      <w:r>
        <w:rPr>
          <w:rStyle w:val="13"/>
          <w:color w:val="0563C1"/>
        </w:rPr>
        <w:fldChar w:fldCharType="end"/>
      </w:r>
    </w:p>
    <w:p w14:paraId="44CB9F35">
      <w:pPr>
        <w:spacing w:after="200" w:line="400" w:lineRule="atLeast"/>
      </w:pPr>
      <w:r>
        <w:fldChar w:fldCharType="begin"/>
      </w:r>
      <w:r>
        <w:instrText xml:space="preserve"> HYPERLINK "https://www.chiphistory.org/chc_upload/content/pdf/7/1601401312/1601401312.pdf" \h </w:instrText>
      </w:r>
      <w:r>
        <w:fldChar w:fldCharType="separate"/>
      </w:r>
      <w:r>
        <w:rPr>
          <w:rStyle w:val="13"/>
          <w:color w:val="0563C1"/>
        </w:rPr>
        <w:t>[272]. Deposition</w:t>
      </w:r>
      <w:r>
        <w:rPr>
          <w:rStyle w:val="13"/>
          <w:color w:val="0563C1"/>
        </w:rPr>
        <w:fldChar w:fldCharType="end"/>
      </w:r>
    </w:p>
    <w:p w14:paraId="7331D624">
      <w:pPr>
        <w:spacing w:after="200" w:line="400" w:lineRule="atLeast"/>
      </w:pPr>
      <w:r>
        <w:fldChar w:fldCharType="begin"/>
      </w:r>
      <w:r>
        <w:instrText xml:space="preserve"> HYPERLINK "https://ir.appliedmaterials.com/node/11616/pdf" \h </w:instrText>
      </w:r>
      <w:r>
        <w:fldChar w:fldCharType="separate"/>
      </w:r>
      <w:r>
        <w:rPr>
          <w:rStyle w:val="13"/>
          <w:color w:val="0563C1"/>
        </w:rPr>
        <w:t>[273,274]. Applied Materials Sets New Industry Record with Shipment of 2,000 Endura Systems</w:t>
      </w:r>
      <w:r>
        <w:rPr>
          <w:rStyle w:val="13"/>
          <w:color w:val="0563C1"/>
        </w:rPr>
        <w:fldChar w:fldCharType="end"/>
      </w:r>
    </w:p>
    <w:p w14:paraId="7E3C4359">
      <w:pPr>
        <w:spacing w:after="200" w:line="400" w:lineRule="atLeast"/>
      </w:pPr>
      <w:r>
        <w:fldChar w:fldCharType="begin"/>
      </w:r>
      <w:r>
        <w:instrText xml:space="preserve"> HYPERLINK "https://ir.appliedmaterials.com/node/9086/pdf" \h </w:instrText>
      </w:r>
      <w:r>
        <w:fldChar w:fldCharType="separate"/>
      </w:r>
      <w:r>
        <w:rPr>
          <w:rStyle w:val="13"/>
          <w:color w:val="0563C1"/>
        </w:rPr>
        <w:t>[280,318]. Applied Materials Sets New Benchmark for 300mm High-Volume Manufacturing with Applied Endura2 System</w:t>
      </w:r>
      <w:r>
        <w:rPr>
          <w:rStyle w:val="13"/>
          <w:color w:val="0563C1"/>
        </w:rPr>
        <w:fldChar w:fldCharType="end"/>
      </w:r>
    </w:p>
    <w:p w14:paraId="02807E22">
      <w:pPr>
        <w:spacing w:after="200" w:line="400" w:lineRule="atLeast"/>
      </w:pPr>
      <w:r>
        <w:fldChar w:fldCharType="begin"/>
      </w:r>
      <w:r>
        <w:instrText xml:space="preserve"> HYPERLINK "https://moorinsightsstrategy.com/applied-engineers-new-materials-for-ai-and-the-angstrom-era-of-chips/" \h </w:instrText>
      </w:r>
      <w:r>
        <w:fldChar w:fldCharType="separate"/>
      </w:r>
      <w:r>
        <w:rPr>
          <w:rStyle w:val="13"/>
          <w:color w:val="0563C1"/>
        </w:rPr>
        <w:t>[283,313]. Applied Materials Unveils New Engineered Materials for 2nm Chip Production</w:t>
      </w:r>
      <w:r>
        <w:rPr>
          <w:rStyle w:val="13"/>
          <w:color w:val="0563C1"/>
        </w:rPr>
        <w:fldChar w:fldCharType="end"/>
      </w:r>
    </w:p>
    <w:p w14:paraId="44FAB55F">
      <w:pPr>
        <w:spacing w:after="200" w:line="400" w:lineRule="atLeast"/>
      </w:pPr>
      <w:r>
        <w:fldChar w:fldCharType="begin"/>
      </w:r>
      <w:r>
        <w:instrText xml:space="preserve"> HYPERLINK "https://interconnectproject.eu/parceiros/imec/" \h </w:instrText>
      </w:r>
      <w:r>
        <w:fldChar w:fldCharType="separate"/>
      </w:r>
      <w:r>
        <w:rPr>
          <w:rStyle w:val="13"/>
          <w:color w:val="0563C1"/>
        </w:rPr>
        <w:t>[286,365]. Imec - Interconnect</w:t>
      </w:r>
      <w:r>
        <w:rPr>
          <w:rStyle w:val="13"/>
          <w:color w:val="0563C1"/>
        </w:rPr>
        <w:fldChar w:fldCharType="end"/>
      </w:r>
    </w:p>
    <w:p w14:paraId="3A9A3790">
      <w:pPr>
        <w:spacing w:after="200" w:line="400" w:lineRule="atLeast"/>
      </w:pPr>
      <w:r>
        <w:fldChar w:fldCharType="begin"/>
      </w:r>
      <w:r>
        <w:instrText xml:space="preserve"> HYPERLINK "http://www.paxnet.co.kr/WWW/data/researchCenter/attach/20241106090329958.pdf" \h </w:instrText>
      </w:r>
      <w:r>
        <w:fldChar w:fldCharType="separate"/>
      </w:r>
      <w:r>
        <w:rPr>
          <w:rStyle w:val="13"/>
          <w:color w:val="0563C1"/>
        </w:rPr>
        <w:t>[290]. 반도체 투아보기 | 기초부터 공정을 거쳐 차세대 기술까지</w:t>
      </w:r>
      <w:r>
        <w:rPr>
          <w:rStyle w:val="13"/>
          <w:color w:val="0563C1"/>
        </w:rPr>
        <w:fldChar w:fldCharType="end"/>
      </w:r>
    </w:p>
    <w:p w14:paraId="2BF505D0">
      <w:pPr>
        <w:spacing w:after="200" w:line="400" w:lineRule="atLeast"/>
      </w:pPr>
      <w:r>
        <w:fldChar w:fldCharType="begin"/>
      </w:r>
      <w:r>
        <w:instrText xml:space="preserve"> HYPERLINK "https://techcet.com/wp-content/uploads/2024/06/TECHCET-2024-25-CMR-ALD-DIELECTRICS-TOC.pdf" \h </w:instrText>
      </w:r>
      <w:r>
        <w:fldChar w:fldCharType="separate"/>
      </w:r>
      <w:r>
        <w:rPr>
          <w:rStyle w:val="13"/>
          <w:color w:val="0563C1"/>
        </w:rPr>
        <w:t>[294,459]. 2024-2025 CMR™ CVD, ALD AND ADVANCED DIELECTRIC PRECURSORS</w:t>
      </w:r>
      <w:r>
        <w:rPr>
          <w:rStyle w:val="13"/>
          <w:color w:val="0563C1"/>
        </w:rPr>
        <w:fldChar w:fldCharType="end"/>
      </w:r>
    </w:p>
    <w:p w14:paraId="2E695AE4">
      <w:pPr>
        <w:spacing w:after="200" w:line="400" w:lineRule="atLeast"/>
      </w:pPr>
      <w:r>
        <w:fldChar w:fldCharType="begin"/>
      </w:r>
      <w:r>
        <w:instrText xml:space="preserve"> HYPERLINK "https://www.dri.co.jp/auto/report/techcet/techchighkald.html" \h </w:instrText>
      </w:r>
      <w:r>
        <w:fldChar w:fldCharType="separate"/>
      </w:r>
      <w:r>
        <w:rPr>
          <w:rStyle w:val="13"/>
          <w:color w:val="0563C1"/>
        </w:rPr>
        <w:t>[295,460]. 2024 - 2025 ALD/CVD, HI-K AND METAL PRECURSOR SUPPLY-CHAIN and MARKET ANALYSIS A CRITICAL MATERIALS REPORT(TM)</w:t>
      </w:r>
      <w:r>
        <w:rPr>
          <w:rStyle w:val="13"/>
          <w:color w:val="0563C1"/>
        </w:rPr>
        <w:fldChar w:fldCharType="end"/>
      </w:r>
    </w:p>
    <w:p w14:paraId="3287A6F1">
      <w:pPr>
        <w:spacing w:after="200" w:line="400" w:lineRule="atLeast"/>
      </w:pPr>
      <w:r>
        <w:fldChar w:fldCharType="begin"/>
      </w:r>
      <w:r>
        <w:instrText xml:space="preserve"> HYPERLINK "https://ndltd.ncl.edu.tw/cgi-bin/gs32/gsweb.cgi/login?o=dnclcdr&amp;s=id=%22095NTHU5063008%22.&amp;searchmode=basic" \h </w:instrText>
      </w:r>
      <w:r>
        <w:fldChar w:fldCharType="separate"/>
      </w:r>
      <w:r>
        <w:rPr>
          <w:rStyle w:val="13"/>
          <w:color w:val="0563C1"/>
        </w:rPr>
        <w:t>[296]. Process Technologies for Advanced Metallization and Interconnect Systems</w:t>
      </w:r>
      <w:r>
        <w:rPr>
          <w:rStyle w:val="13"/>
          <w:color w:val="0563C1"/>
        </w:rPr>
        <w:fldChar w:fldCharType="end"/>
      </w:r>
    </w:p>
    <w:p w14:paraId="698685AA">
      <w:pPr>
        <w:spacing w:after="200" w:line="400" w:lineRule="atLeast"/>
      </w:pPr>
      <w:r>
        <w:fldChar w:fldCharType="begin"/>
      </w:r>
      <w:r>
        <w:instrText xml:space="preserve"> HYPERLINK "https://www.mrs.org/docs/default-source/meetings-events/fall-meetings/2024/f24-final-program.pdf?sfvrsn=930eba2d_8" \h </w:instrText>
      </w:r>
      <w:r>
        <w:fldChar w:fldCharType="separate"/>
      </w:r>
      <w:r>
        <w:rPr>
          <w:rStyle w:val="13"/>
          <w:color w:val="0563C1"/>
        </w:rPr>
        <w:t>[303]. SYMPOSIUM BI01</w:t>
      </w:r>
      <w:r>
        <w:rPr>
          <w:rStyle w:val="13"/>
          <w:color w:val="0563C1"/>
        </w:rPr>
        <w:fldChar w:fldCharType="end"/>
      </w:r>
    </w:p>
    <w:p w14:paraId="165735C8">
      <w:pPr>
        <w:spacing w:after="200" w:line="400" w:lineRule="atLeast"/>
      </w:pPr>
      <w:r>
        <w:fldChar w:fldCharType="begin"/>
      </w:r>
      <w:r>
        <w:instrText xml:space="preserve"> HYPERLINK "https://www.src.org/ncore_newlimits_112617_trackchange.pdf" \h </w:instrText>
      </w:r>
      <w:r>
        <w:fldChar w:fldCharType="separate"/>
      </w:r>
      <w:r>
        <w:rPr>
          <w:rStyle w:val="13"/>
          <w:color w:val="0563C1"/>
        </w:rPr>
        <w:t>[305]. NEW LIMITS: NEW materials for Logic, Memory and Interconnects</w:t>
      </w:r>
      <w:r>
        <w:rPr>
          <w:rStyle w:val="13"/>
          <w:color w:val="0563C1"/>
        </w:rPr>
        <w:fldChar w:fldCharType="end"/>
      </w:r>
    </w:p>
    <w:p w14:paraId="02BCCC06">
      <w:pPr>
        <w:spacing w:after="200" w:line="400" w:lineRule="atLeast"/>
      </w:pPr>
      <w:r>
        <w:fldChar w:fldCharType="begin"/>
      </w:r>
      <w:r>
        <w:instrText xml:space="preserve"> HYPERLINK "https://semiwiki.com/semiconductor-services/techinsights/324910-iedm-2023-2d-materials-intel-and-tsmc/" \h </w:instrText>
      </w:r>
      <w:r>
        <w:fldChar w:fldCharType="separate"/>
      </w:r>
      <w:r>
        <w:rPr>
          <w:rStyle w:val="13"/>
          <w:color w:val="0563C1"/>
        </w:rPr>
        <w:t>[306]. IEDM 2023 – 2D Materials – Intel and TSMC - Semiwiki</w:t>
      </w:r>
      <w:r>
        <w:rPr>
          <w:rStyle w:val="13"/>
          <w:color w:val="0563C1"/>
        </w:rPr>
        <w:fldChar w:fldCharType="end"/>
      </w:r>
    </w:p>
    <w:p w14:paraId="2A03559B">
      <w:pPr>
        <w:spacing w:after="200" w:line="400" w:lineRule="atLeast"/>
      </w:pPr>
      <w:r>
        <w:fldChar w:fldCharType="begin"/>
      </w:r>
      <w:r>
        <w:instrText xml:space="preserve"> HYPERLINK "https://www.anandtech.com/show/21467/applied-materials-new-tool-enables-copper-wires-to-be-used-for-2nm-and-beyond" \h </w:instrText>
      </w:r>
      <w:r>
        <w:fldChar w:fldCharType="separate"/>
      </w:r>
      <w:r>
        <w:rPr>
          <w:rStyle w:val="13"/>
          <w:color w:val="0563C1"/>
        </w:rPr>
        <w:t>[312]. Applied Materials' New Deposition Tool Enables Copper Wires to Be Used for 2nm and Beyond</w:t>
      </w:r>
      <w:r>
        <w:rPr>
          <w:rStyle w:val="13"/>
          <w:color w:val="0563C1"/>
        </w:rPr>
        <w:fldChar w:fldCharType="end"/>
      </w:r>
    </w:p>
    <w:p w14:paraId="66194115">
      <w:pPr>
        <w:spacing w:after="200" w:line="400" w:lineRule="atLeast"/>
      </w:pPr>
      <w:r>
        <w:fldChar w:fldCharType="begin"/>
      </w:r>
      <w:r>
        <w:instrText xml:space="preserve"> HYPERLINK "https://ir.appliedmaterials.com/node/8341/pdf" \h </w:instrText>
      </w:r>
      <w:r>
        <w:fldChar w:fldCharType="separate"/>
      </w:r>
      <w:r>
        <w:rPr>
          <w:rStyle w:val="13"/>
          <w:color w:val="0563C1"/>
        </w:rPr>
        <w:t>[315]. Applied Materials' Unique Integrated Liner/Barrier Solution Hits 100th System Shipment</w:t>
      </w:r>
      <w:r>
        <w:rPr>
          <w:rStyle w:val="13"/>
          <w:color w:val="0563C1"/>
        </w:rPr>
        <w:fldChar w:fldCharType="end"/>
      </w:r>
    </w:p>
    <w:p w14:paraId="7932E30B">
      <w:pPr>
        <w:spacing w:after="200" w:line="400" w:lineRule="atLeast"/>
      </w:pPr>
      <w:r>
        <w:fldChar w:fldCharType="begin"/>
      </w:r>
      <w:r>
        <w:instrText xml:space="preserve"> HYPERLINK "https://ir.appliedmaterials.com/node/8051/pdf" \h </w:instrText>
      </w:r>
      <w:r>
        <w:fldChar w:fldCharType="separate"/>
      </w:r>
      <w:r>
        <w:rPr>
          <w:rStyle w:val="13"/>
          <w:color w:val="0563C1"/>
        </w:rPr>
        <w:t>[316]. Applied Materials Announces New Ti/TiN CVD System to Enable Low Cost, High Speed DRAMs</w:t>
      </w:r>
      <w:r>
        <w:rPr>
          <w:rStyle w:val="13"/>
          <w:color w:val="0563C1"/>
        </w:rPr>
        <w:fldChar w:fldCharType="end"/>
      </w:r>
    </w:p>
    <w:p w14:paraId="7E0F0FD1">
      <w:pPr>
        <w:spacing w:after="200" w:line="400" w:lineRule="atLeast"/>
      </w:pPr>
      <w:r>
        <w:fldChar w:fldCharType="begin"/>
      </w:r>
      <w:r>
        <w:instrText xml:space="preserve"> HYPERLINK "https://www.annualreports.com/HostedData/AnnualReportArchive/a/NASDAQ_AMAT_2005.pdf" \h </w:instrText>
      </w:r>
      <w:r>
        <w:fldChar w:fldCharType="separate"/>
      </w:r>
      <w:r>
        <w:rPr>
          <w:rStyle w:val="13"/>
          <w:color w:val="0563C1"/>
        </w:rPr>
        <w:t>[319]. Applied Materials 2005 annual report</w:t>
      </w:r>
      <w:r>
        <w:rPr>
          <w:rStyle w:val="13"/>
          <w:color w:val="0563C1"/>
        </w:rPr>
        <w:fldChar w:fldCharType="end"/>
      </w:r>
    </w:p>
    <w:p w14:paraId="4CFE59E6">
      <w:pPr>
        <w:spacing w:after="200" w:line="400" w:lineRule="atLeast"/>
      </w:pPr>
      <w:r>
        <w:fldChar w:fldCharType="begin"/>
      </w:r>
      <w:r>
        <w:instrText xml:space="preserve"> HYPERLINK "https://www.lamresearch.com/products/our-processes/deposition/" \h </w:instrText>
      </w:r>
      <w:r>
        <w:fldChar w:fldCharType="separate"/>
      </w:r>
      <w:r>
        <w:rPr>
          <w:rStyle w:val="13"/>
          <w:color w:val="0563C1"/>
        </w:rPr>
        <w:t>[320]. Deposition - Lam Research</w:t>
      </w:r>
      <w:r>
        <w:rPr>
          <w:rStyle w:val="13"/>
          <w:color w:val="0563C1"/>
        </w:rPr>
        <w:fldChar w:fldCharType="end"/>
      </w:r>
    </w:p>
    <w:p w14:paraId="1BDB343C">
      <w:pPr>
        <w:spacing w:after="200" w:line="400" w:lineRule="atLeast"/>
      </w:pPr>
      <w:r>
        <w:fldChar w:fldCharType="begin"/>
      </w:r>
      <w:r>
        <w:instrText xml:space="preserve"> HYPERLINK "https://semiengineering.com/dealing-with-atoms/" \h </w:instrText>
      </w:r>
      <w:r>
        <w:fldChar w:fldCharType="separate"/>
      </w:r>
      <w:r>
        <w:rPr>
          <w:rStyle w:val="13"/>
          <w:color w:val="0563C1"/>
        </w:rPr>
        <w:t>[321]. Applied Materials and Lam Research roll out ALD and etch tools for atomic-level chip processing</w:t>
      </w:r>
      <w:r>
        <w:rPr>
          <w:rStyle w:val="13"/>
          <w:color w:val="0563C1"/>
        </w:rPr>
        <w:fldChar w:fldCharType="end"/>
      </w:r>
    </w:p>
    <w:p w14:paraId="1AFE567C">
      <w:pPr>
        <w:spacing w:after="200" w:line="400" w:lineRule="atLeast"/>
      </w:pPr>
      <w:r>
        <w:fldChar w:fldCharType="begin"/>
      </w:r>
      <w:r>
        <w:instrText xml:space="preserve"> HYPERLINK "https://www.macquarie.com/kr/en/about/company/commodities-and-global-markets/specialised-and-asset-finance/electronics/inventory/semiconductor-fabrication/metal-etch/79197.html" \h </w:instrText>
      </w:r>
      <w:r>
        <w:fldChar w:fldCharType="separate"/>
      </w:r>
      <w:r>
        <w:rPr>
          <w:rStyle w:val="13"/>
          <w:color w:val="0563C1"/>
        </w:rPr>
        <w:t>[322]. LAM Research 2300e5 Versys Metal HP</w:t>
      </w:r>
      <w:r>
        <w:rPr>
          <w:rStyle w:val="13"/>
          <w:color w:val="0563C1"/>
        </w:rPr>
        <w:fldChar w:fldCharType="end"/>
      </w:r>
    </w:p>
    <w:p w14:paraId="24607D0B">
      <w:pPr>
        <w:spacing w:after="200" w:line="400" w:lineRule="atLeast"/>
      </w:pPr>
      <w:r>
        <w:fldChar w:fldCharType="begin"/>
      </w:r>
      <w:r>
        <w:instrText xml:space="preserve"> HYPERLINK "https://www.semiconductor-today.com/news_items/backissues/semiconductor-today-july-august-2020.pdf" \h </w:instrText>
      </w:r>
      <w:r>
        <w:fldChar w:fldCharType="separate"/>
      </w:r>
      <w:r>
        <w:rPr>
          <w:rStyle w:val="13"/>
          <w:color w:val="0563C1"/>
        </w:rPr>
        <w:t>[324]. GaN-on-silicon for RF &amp; high-power electronics</w:t>
      </w:r>
      <w:r>
        <w:rPr>
          <w:rStyle w:val="13"/>
          <w:color w:val="0563C1"/>
        </w:rPr>
        <w:fldChar w:fldCharType="end"/>
      </w:r>
    </w:p>
    <w:p w14:paraId="069B3BA6">
      <w:pPr>
        <w:spacing w:after="200" w:line="400" w:lineRule="atLeast"/>
      </w:pPr>
      <w:r>
        <w:fldChar w:fldCharType="begin"/>
      </w:r>
      <w:r>
        <w:instrText xml:space="preserve"> HYPERLINK "https://efds.org/wp-content/uploads/2023/03/Program_ALD_2024_final-2.pdf" \h </w:instrText>
      </w:r>
      <w:r>
        <w:fldChar w:fldCharType="separate"/>
      </w:r>
      <w:r>
        <w:rPr>
          <w:rStyle w:val="13"/>
          <w:color w:val="0563C1"/>
        </w:rPr>
        <w:t>[325,335]. ALD FOR INDUSTRY 2024</w:t>
      </w:r>
      <w:r>
        <w:rPr>
          <w:rStyle w:val="13"/>
          <w:color w:val="0563C1"/>
        </w:rPr>
        <w:fldChar w:fldCharType="end"/>
      </w:r>
    </w:p>
    <w:p w14:paraId="36D88C58">
      <w:pPr>
        <w:spacing w:after="200" w:line="400" w:lineRule="atLeast"/>
      </w:pPr>
      <w:r>
        <w:fldChar w:fldCharType="begin"/>
      </w:r>
      <w:r>
        <w:instrText xml:space="preserve"> HYPERLINK "https://efds.org/wp-content/uploads/2025/03/Program_ALD_2025.pdf" \h </w:instrText>
      </w:r>
      <w:r>
        <w:fldChar w:fldCharType="separate"/>
      </w:r>
      <w:r>
        <w:rPr>
          <w:rStyle w:val="13"/>
          <w:color w:val="0563C1"/>
        </w:rPr>
        <w:t>[326,336]. ALD FOR INDUSTRY 2025</w:t>
      </w:r>
      <w:r>
        <w:rPr>
          <w:rStyle w:val="13"/>
          <w:color w:val="0563C1"/>
        </w:rPr>
        <w:fldChar w:fldCharType="end"/>
      </w:r>
    </w:p>
    <w:p w14:paraId="13D4A7A3">
      <w:pPr>
        <w:spacing w:after="200" w:line="400" w:lineRule="atLeast"/>
      </w:pPr>
      <w:r>
        <w:fldChar w:fldCharType="begin"/>
      </w:r>
      <w:r>
        <w:instrText xml:space="preserve"> HYPERLINK "https://efds.org/wp-content/uploads/2023/03/Program_ALD_2024_final-1.pdf" \h </w:instrText>
      </w:r>
      <w:r>
        <w:fldChar w:fldCharType="separate"/>
      </w:r>
      <w:r>
        <w:rPr>
          <w:rStyle w:val="13"/>
          <w:color w:val="0563C1"/>
        </w:rPr>
        <w:t>[327,337]. ALD for Industry 2024</w:t>
      </w:r>
      <w:r>
        <w:rPr>
          <w:rStyle w:val="13"/>
          <w:color w:val="0563C1"/>
        </w:rPr>
        <w:fldChar w:fldCharType="end"/>
      </w:r>
    </w:p>
    <w:p w14:paraId="13EED4AE">
      <w:pPr>
        <w:spacing w:after="200" w:line="400" w:lineRule="atLeast"/>
      </w:pPr>
      <w:r>
        <w:fldChar w:fldCharType="begin"/>
      </w:r>
      <w:r>
        <w:instrText xml:space="preserve"> HYPERLINK "https://files.metaso.cn/api/public-file/preview?fileName=8685885540498624512.pdf" \h </w:instrText>
      </w:r>
      <w:r>
        <w:fldChar w:fldCharType="separate"/>
      </w:r>
      <w:r>
        <w:rPr>
          <w:rStyle w:val="13"/>
          <w:color w:val="0563C1"/>
        </w:rPr>
        <w:t>[328,332,384,395]. 半导体设备行业深度：驱动因素、发展趋势、产业链及相关公司深度梳理</w:t>
      </w:r>
      <w:r>
        <w:rPr>
          <w:rStyle w:val="13"/>
          <w:color w:val="0563C1"/>
        </w:rPr>
        <w:fldChar w:fldCharType="end"/>
      </w:r>
    </w:p>
    <w:p w14:paraId="512808AD">
      <w:pPr>
        <w:spacing w:after="200" w:line="400" w:lineRule="atLeast"/>
      </w:pPr>
      <w:r>
        <w:fldChar w:fldCharType="begin"/>
      </w:r>
      <w:r>
        <w:instrText xml:space="preserve"> HYPERLINK "https://techcet.com/wp-content/uploads/2024/06/TECHCET-2024-25-CMR-ALD-HIK-TOC.pdf" \h </w:instrText>
      </w:r>
      <w:r>
        <w:fldChar w:fldCharType="separate"/>
      </w:r>
      <w:r>
        <w:rPr>
          <w:rStyle w:val="13"/>
          <w:color w:val="0563C1"/>
        </w:rPr>
        <w:t>[338]. 2024-2025 CMR™ ALD/CVD, Hi-K AND METAL PRECURSOR</w:t>
      </w:r>
      <w:r>
        <w:rPr>
          <w:rStyle w:val="13"/>
          <w:color w:val="0563C1"/>
        </w:rPr>
        <w:fldChar w:fldCharType="end"/>
      </w:r>
    </w:p>
    <w:p w14:paraId="660580FD">
      <w:pPr>
        <w:spacing w:after="200" w:line="400" w:lineRule="atLeast"/>
      </w:pPr>
      <w:r>
        <w:fldChar w:fldCharType="begin"/>
      </w:r>
      <w:r>
        <w:instrText xml:space="preserve"> HYPERLINK "https://files.metaso.cn/api/public-file/preview?fileName=8683751428020957184.pdf" \h </w:instrText>
      </w:r>
      <w:r>
        <w:fldChar w:fldCharType="separate"/>
      </w:r>
      <w:r>
        <w:rPr>
          <w:rStyle w:val="13"/>
          <w:color w:val="0563C1"/>
        </w:rPr>
        <w:t>[339]. Reimagining labor to close the expanding US semiconductor talent gap</w:t>
      </w:r>
      <w:r>
        <w:rPr>
          <w:rStyle w:val="13"/>
          <w:color w:val="0563C1"/>
        </w:rPr>
        <w:fldChar w:fldCharType="end"/>
      </w:r>
    </w:p>
    <w:p w14:paraId="5C7C9F7D">
      <w:pPr>
        <w:spacing w:after="200" w:line="400" w:lineRule="atLeast"/>
      </w:pPr>
      <w:r>
        <w:fldChar w:fldCharType="begin"/>
      </w:r>
      <w:r>
        <w:instrText xml:space="preserve"> HYPERLINK "https://www.163.com/dy/article/J0SB5K1E05567E3Q.html" \h </w:instrText>
      </w:r>
      <w:r>
        <w:fldChar w:fldCharType="separate"/>
      </w:r>
      <w:r>
        <w:rPr>
          <w:rStyle w:val="13"/>
          <w:color w:val="0563C1"/>
        </w:rPr>
        <w:t>[340]. 2024-2030年中国半导体CVD和ALD用前驱体行业深度洞察及投资策略研究报告</w:t>
      </w:r>
      <w:r>
        <w:rPr>
          <w:rStyle w:val="13"/>
          <w:color w:val="0563C1"/>
        </w:rPr>
        <w:fldChar w:fldCharType="end"/>
      </w:r>
    </w:p>
    <w:p w14:paraId="23EA388B">
      <w:pPr>
        <w:spacing w:after="200" w:line="400" w:lineRule="atLeast"/>
      </w:pPr>
      <w:r>
        <w:fldChar w:fldCharType="begin"/>
      </w:r>
      <w:r>
        <w:instrText xml:space="preserve"> HYPERLINK "https://www.src.org/calendar/e006864/student-catalog.pdf" \h </w:instrText>
      </w:r>
      <w:r>
        <w:fldChar w:fldCharType="separate"/>
      </w:r>
      <w:r>
        <w:rPr>
          <w:rStyle w:val="13"/>
          <w:color w:val="0563C1"/>
        </w:rPr>
        <w:t>[341,350,353]. SRC / EDS Student Showcase Poster Session IEDM 2019 December 10th</w:t>
      </w:r>
      <w:r>
        <w:rPr>
          <w:rStyle w:val="13"/>
          <w:color w:val="0563C1"/>
        </w:rPr>
        <w:fldChar w:fldCharType="end"/>
      </w:r>
    </w:p>
    <w:p w14:paraId="7A7A8321">
      <w:pPr>
        <w:spacing w:after="200" w:line="400" w:lineRule="atLeast"/>
      </w:pPr>
      <w:r>
        <w:fldChar w:fldCharType="begin"/>
      </w:r>
      <w:r>
        <w:instrText xml:space="preserve"> HYPERLINK "https://confcats-siteplex.s3.us-east-1.amazonaws.com/mmm25/2025_Joint_Abstract_Book_for_Web_23013e0f05.pdf" \h </w:instrText>
      </w:r>
      <w:r>
        <w:fldChar w:fldCharType="separate"/>
      </w:r>
      <w:r>
        <w:rPr>
          <w:rStyle w:val="13"/>
          <w:color w:val="0563C1"/>
        </w:rPr>
        <w:t>[342,344]. 2025 Joint MMM-Intermag Conference Abstract Book</w:t>
      </w:r>
      <w:r>
        <w:rPr>
          <w:rStyle w:val="13"/>
          <w:color w:val="0563C1"/>
        </w:rPr>
        <w:fldChar w:fldCharType="end"/>
      </w:r>
    </w:p>
    <w:p w14:paraId="2ADDEA2B">
      <w:pPr>
        <w:spacing w:after="200" w:line="400" w:lineRule="atLeast"/>
      </w:pPr>
      <w:r>
        <w:fldChar w:fldCharType="begin"/>
      </w:r>
      <w:r>
        <w:instrText xml:space="preserve"> HYPERLINK "https://ettrends.etri.re.kr/ettrends/205/0905205006/052-061.%20%EA%B9%80%EC%83%81%ED%9B%88_205%ED%98%B8.pdf" \h </w:instrText>
      </w:r>
      <w:r>
        <w:fldChar w:fldCharType="separate"/>
      </w:r>
      <w:r>
        <w:rPr>
          <w:rStyle w:val="13"/>
          <w:color w:val="0563C1"/>
        </w:rPr>
        <w:t>[343]. Complementary FET로 열어가는 반도체 미래 기술 Complementary FET—The Future of the Semiconductor Transistor</w:t>
      </w:r>
      <w:r>
        <w:rPr>
          <w:rStyle w:val="13"/>
          <w:color w:val="0563C1"/>
        </w:rPr>
        <w:fldChar w:fldCharType="end"/>
      </w:r>
    </w:p>
    <w:p w14:paraId="60B85DE4">
      <w:pPr>
        <w:spacing w:after="200" w:line="400" w:lineRule="atLeast"/>
      </w:pPr>
      <w:r>
        <w:fldChar w:fldCharType="begin"/>
      </w:r>
      <w:r>
        <w:instrText xml:space="preserve"> HYPERLINK "https://iedm25.mapyourshow.com/8_0/sessions/session-details.cfm?ScheduleID=26&amp;" \h </w:instrText>
      </w:r>
      <w:r>
        <w:fldChar w:fldCharType="separate"/>
      </w:r>
      <w:r>
        <w:rPr>
          <w:rStyle w:val="13"/>
          <w:color w:val="0563C1"/>
        </w:rPr>
        <w:t>[345,346]. IEEE IEDM 2025 | 33 | ALT | BEOL-Compatible Devices and Interconnect Technology</w:t>
      </w:r>
      <w:r>
        <w:rPr>
          <w:rStyle w:val="13"/>
          <w:color w:val="0563C1"/>
        </w:rPr>
        <w:fldChar w:fldCharType="end"/>
      </w:r>
    </w:p>
    <w:p w14:paraId="55CEFD7F">
      <w:pPr>
        <w:spacing w:after="200" w:line="400" w:lineRule="atLeast"/>
      </w:pPr>
      <w:r>
        <w:fldChar w:fldCharType="begin"/>
      </w:r>
      <w:r>
        <w:instrText xml:space="preserve"> HYPERLINK "https://www.vlsisymposium.org/wp-content/uploads/VLSI2025_Advanceprogram0418.pdf" \h </w:instrText>
      </w:r>
      <w:r>
        <w:fldChar w:fldCharType="separate"/>
      </w:r>
      <w:r>
        <w:rPr>
          <w:rStyle w:val="13"/>
          <w:color w:val="0563C1"/>
        </w:rPr>
        <w:t>[347]. 2025 Symposium on VLSI Technology and Circuits Advance Program</w:t>
      </w:r>
      <w:r>
        <w:rPr>
          <w:rStyle w:val="13"/>
          <w:color w:val="0563C1"/>
        </w:rPr>
        <w:fldChar w:fldCharType="end"/>
      </w:r>
    </w:p>
    <w:p w14:paraId="6A7DAF7B">
      <w:pPr>
        <w:spacing w:after="200" w:line="400" w:lineRule="atLeast"/>
      </w:pPr>
      <w:r>
        <w:fldChar w:fldCharType="begin"/>
      </w:r>
      <w:r>
        <w:instrText xml:space="preserve"> HYPERLINK "https://pubs.rsc.org/en/content/articlehtml/2025/na/d5na00051c" \h </w:instrText>
      </w:r>
      <w:r>
        <w:fldChar w:fldCharType="separate"/>
      </w:r>
      <w:r>
        <w:rPr>
          <w:rStyle w:val="13"/>
          <w:color w:val="0563C1"/>
        </w:rPr>
        <w:t>[351,354,359,422,441]. Ru-Based Atomic Layer Deposition for Low Resistivity and High Conformal Fill in NanoTSV Arrays</w:t>
      </w:r>
      <w:r>
        <w:rPr>
          <w:rStyle w:val="13"/>
          <w:color w:val="0563C1"/>
        </w:rPr>
        <w:fldChar w:fldCharType="end"/>
      </w:r>
    </w:p>
    <w:p w14:paraId="38A8E854">
      <w:pPr>
        <w:spacing w:after="200" w:line="400" w:lineRule="atLeast"/>
      </w:pPr>
      <w:r>
        <w:fldChar w:fldCharType="begin"/>
      </w:r>
      <w:r>
        <w:instrText xml:space="preserve"> HYPERLINK "https://prem2.cecs.ucf.edu/wp-content/uploads/2025/11/STEMS-Abstracts_Talks_Posters.pdf" \h </w:instrText>
      </w:r>
      <w:r>
        <w:fldChar w:fldCharType="separate"/>
      </w:r>
      <w:r>
        <w:rPr>
          <w:rStyle w:val="13"/>
          <w:color w:val="0563C1"/>
        </w:rPr>
        <w:t>[355,358,423]. Science and Technology of Emerging Materials Symposium 2025 (STEMS 2025)</w:t>
      </w:r>
      <w:r>
        <w:rPr>
          <w:rStyle w:val="13"/>
          <w:color w:val="0563C1"/>
        </w:rPr>
        <w:fldChar w:fldCharType="end"/>
      </w:r>
    </w:p>
    <w:p w14:paraId="4CA1BD3D">
      <w:pPr>
        <w:spacing w:after="200" w:line="400" w:lineRule="atLeast"/>
      </w:pPr>
      <w:r>
        <w:fldChar w:fldCharType="begin"/>
      </w:r>
      <w:r>
        <w:instrText xml:space="preserve"> HYPERLINK "https://pubs.rsc.org/en/content/articlepdf/2025/cp/d5cp00200a" \h </w:instrText>
      </w:r>
      <w:r>
        <w:fldChar w:fldCharType="separate"/>
      </w:r>
      <w:r>
        <w:rPr>
          <w:rStyle w:val="13"/>
          <w:color w:val="0563C1"/>
        </w:rPr>
        <w:t>[356]. Decomposition of organometallic precursor tricarbonyl(trimethylenemethane)ruthenium Ru(C4H6)(CO)3+0 in the gas phase investigated by thermal desorption spectrometry</w:t>
      </w:r>
      <w:r>
        <w:rPr>
          <w:rStyle w:val="13"/>
          <w:color w:val="0563C1"/>
        </w:rPr>
        <w:fldChar w:fldCharType="end"/>
      </w:r>
    </w:p>
    <w:p w14:paraId="36615C33">
      <w:pPr>
        <w:spacing w:after="200" w:line="400" w:lineRule="atLeast"/>
      </w:pPr>
      <w:r>
        <w:fldChar w:fldCharType="begin"/>
      </w:r>
      <w:r>
        <w:instrText xml:space="preserve"> HYPERLINK "https://discovery.researcher.life/topic/oxygen-contamination/26916898?page=1" \h </w:instrText>
      </w:r>
      <w:r>
        <w:fldChar w:fldCharType="separate"/>
      </w:r>
      <w:r>
        <w:rPr>
          <w:rStyle w:val="13"/>
          <w:color w:val="0563C1"/>
        </w:rPr>
        <w:t>[360,361]. The impact of rising greenhouse gas emissions on the global climate</w:t>
      </w:r>
      <w:r>
        <w:rPr>
          <w:rStyle w:val="13"/>
          <w:color w:val="0563C1"/>
        </w:rPr>
        <w:fldChar w:fldCharType="end"/>
      </w:r>
    </w:p>
    <w:p w14:paraId="05F0AF2B">
      <w:pPr>
        <w:spacing w:after="400" w:line="400" w:lineRule="atLeast"/>
      </w:pPr>
      <w:r>
        <w:rPr>
          <w:i/>
        </w:rPr>
        <w:t>以下来源未被直接引用</w:t>
      </w:r>
    </w:p>
    <w:p w14:paraId="04BD74B1">
      <w:pPr>
        <w:spacing w:after="200" w:line="400" w:lineRule="atLeast"/>
      </w:pPr>
      <w:r>
        <w:fldChar w:fldCharType="begin"/>
      </w:r>
      <w:r>
        <w:instrText xml:space="preserve"> HYPERLINK "https://www.meity.gov.in/writereaddata/files/technical-part.pdf" \h </w:instrText>
      </w:r>
      <w:r>
        <w:fldChar w:fldCharType="separate"/>
      </w:r>
      <w:r>
        <w:rPr>
          <w:rStyle w:val="13"/>
          <w:color w:val="0563C1"/>
        </w:rPr>
        <w:t>Request for Proposal (RFP)- Technical Part for Augmentation of Existing 8-inch CMOS Wafer Fab-line of Semi-Conductor Laboratory (SCL), India</w:t>
      </w:r>
      <w:r>
        <w:rPr>
          <w:rStyle w:val="13"/>
          <w:color w:val="0563C1"/>
        </w:rPr>
        <w:fldChar w:fldCharType="end"/>
      </w:r>
    </w:p>
    <w:p w14:paraId="588F6601">
      <w:pPr>
        <w:spacing w:after="200" w:line="400" w:lineRule="atLeast"/>
      </w:pPr>
      <w:r>
        <w:fldChar w:fldCharType="begin"/>
      </w:r>
      <w:r>
        <w:instrText xml:space="preserve"> HYPERLINK "https://ir.appliedmaterials.com/node/9611/pdf" \h </w:instrText>
      </w:r>
      <w:r>
        <w:fldChar w:fldCharType="separate"/>
      </w:r>
      <w:r>
        <w:rPr>
          <w:rStyle w:val="13"/>
          <w:color w:val="0563C1"/>
        </w:rPr>
        <w:t>Applied Materials Introduces AdvantEdge Metal Etch System for Advanced Flash, DRAM Chips</w:t>
      </w:r>
      <w:r>
        <w:rPr>
          <w:rStyle w:val="13"/>
          <w:color w:val="0563C1"/>
        </w:rPr>
        <w:fldChar w:fldCharType="end"/>
      </w:r>
    </w:p>
    <w:p w14:paraId="255109D3">
      <w:pPr>
        <w:spacing w:after="200" w:line="400" w:lineRule="atLeast"/>
      </w:pPr>
      <w:r>
        <w:fldChar w:fldCharType="begin"/>
      </w:r>
      <w:r>
        <w:instrText xml:space="preserve"> HYPERLINK "https://edocs.tib.eu/files/e01fb09/59980274X.pdf" \h </w:instrText>
      </w:r>
      <w:r>
        <w:fldChar w:fldCharType="separate"/>
      </w:r>
      <w:r>
        <w:rPr>
          <w:rStyle w:val="13"/>
          <w:color w:val="0563C1"/>
        </w:rPr>
        <w:t>Verdrahtungstechniken für besondere Geschwindigkeitsanforderungen in flüchtigen Speichern und Mikroprozessoren (VERBINDEN)</w:t>
      </w:r>
      <w:r>
        <w:rPr>
          <w:rStyle w:val="13"/>
          <w:color w:val="0563C1"/>
        </w:rPr>
        <w:fldChar w:fldCharType="end"/>
      </w:r>
    </w:p>
    <w:p w14:paraId="0EF244E7">
      <w:pPr>
        <w:spacing w:after="200" w:line="400" w:lineRule="atLeast"/>
      </w:pPr>
      <w:r>
        <w:fldChar w:fldCharType="begin"/>
      </w:r>
      <w:r>
        <w:instrText xml:space="preserve"> HYPERLINK "https://newsroom.lamresearch.com/blog?author=1&amp;l=100" \h </w:instrText>
      </w:r>
      <w:r>
        <w:fldChar w:fldCharType="separate"/>
      </w:r>
      <w:r>
        <w:rPr>
          <w:rStyle w:val="13"/>
          <w:color w:val="0563C1"/>
        </w:rPr>
        <w:t>Blog</w:t>
      </w:r>
      <w:r>
        <w:rPr>
          <w:rStyle w:val="13"/>
          <w:color w:val="0563C1"/>
        </w:rPr>
        <w:fldChar w:fldCharType="end"/>
      </w:r>
    </w:p>
    <w:p w14:paraId="72764B0F">
      <w:pPr>
        <w:spacing w:after="200" w:line="400" w:lineRule="atLeast"/>
      </w:pPr>
      <w:r>
        <w:fldChar w:fldCharType="begin"/>
      </w:r>
      <w:r>
        <w:instrText xml:space="preserve"> HYPERLINK "https://nishimuraac.com/item/printed-circuit-boardpcb/" \h </w:instrText>
      </w:r>
      <w:r>
        <w:fldChar w:fldCharType="separate"/>
      </w:r>
      <w:r>
        <w:rPr>
          <w:rStyle w:val="13"/>
          <w:color w:val="0563C1"/>
        </w:rPr>
        <w:t>Thin film deposition system</w:t>
      </w:r>
      <w:r>
        <w:rPr>
          <w:rStyle w:val="13"/>
          <w:color w:val="0563C1"/>
        </w:rPr>
        <w:fldChar w:fldCharType="end"/>
      </w:r>
    </w:p>
    <w:p w14:paraId="24568706">
      <w:pPr>
        <w:spacing w:after="200" w:line="400" w:lineRule="atLeast"/>
      </w:pPr>
      <w:r>
        <w:fldChar w:fldCharType="begin"/>
      </w:r>
      <w:r>
        <w:instrText xml:space="preserve"> HYPERLINK "https://www.freepatentsonline.com/y2022/0356563.html" \h </w:instrText>
      </w:r>
      <w:r>
        <w:fldChar w:fldCharType="separate"/>
      </w:r>
      <w:r>
        <w:rPr>
          <w:rStyle w:val="13"/>
          <w:color w:val="0563C1"/>
        </w:rPr>
        <w:t>Process for the Rapid Deposition of Highly Conformal, Metal-Containing Films onto Microelectronic Devices</w:t>
      </w:r>
      <w:r>
        <w:rPr>
          <w:rStyle w:val="13"/>
          <w:color w:val="0563C1"/>
        </w:rPr>
        <w:fldChar w:fldCharType="end"/>
      </w:r>
    </w:p>
    <w:p w14:paraId="40764917">
      <w:pPr>
        <w:spacing w:after="200" w:line="400" w:lineRule="atLeast"/>
      </w:pPr>
      <w:r>
        <w:fldChar w:fldCharType="begin"/>
      </w:r>
      <w:r>
        <w:instrText xml:space="preserve"> HYPERLINK "https://www.minan-tech.com/film-deposition" \h </w:instrText>
      </w:r>
      <w:r>
        <w:fldChar w:fldCharType="separate"/>
      </w:r>
      <w:r>
        <w:rPr>
          <w:rStyle w:val="13"/>
          <w:color w:val="0563C1"/>
        </w:rPr>
        <w:t>Film Deposition</w:t>
      </w:r>
      <w:r>
        <w:rPr>
          <w:rStyle w:val="13"/>
          <w:color w:val="0563C1"/>
        </w:rPr>
        <w:fldChar w:fldCharType="end"/>
      </w:r>
    </w:p>
    <w:p w14:paraId="2ABDC528">
      <w:pPr>
        <w:spacing w:after="200" w:line="400" w:lineRule="atLeast"/>
      </w:pPr>
      <w:r>
        <w:fldChar w:fldCharType="begin"/>
      </w:r>
      <w:r>
        <w:instrText xml:space="preserve"> HYPERLINK "https://ptacts.uspto.gov/ptacts/public-informations/petitions/1547904/download-documents?artifactId=IvVWWg1cCQnLVLIoOQnrXAcP4h5d7jGBbUPAP_LmFHdJq16C6MA0fC8" \h </w:instrText>
      </w:r>
      <w:r>
        <w:fldChar w:fldCharType="separate"/>
      </w:r>
      <w:r>
        <w:rPr>
          <w:rStyle w:val="13"/>
          <w:color w:val="0563C1"/>
        </w:rPr>
        <w:t>Handbook of Thin Film Deposition Processes and Techniques: Principles, Methods, Equipment and Applications Second Edition</w:t>
      </w:r>
      <w:r>
        <w:rPr>
          <w:rStyle w:val="13"/>
          <w:color w:val="0563C1"/>
        </w:rPr>
        <w:fldChar w:fldCharType="end"/>
      </w:r>
    </w:p>
    <w:p w14:paraId="0882CC1D">
      <w:pPr>
        <w:spacing w:after="200" w:line="400" w:lineRule="atLeast"/>
      </w:pPr>
      <w:r>
        <w:fldChar w:fldCharType="begin"/>
      </w:r>
      <w:r>
        <w:instrText xml:space="preserve"> HYPERLINK "https://www.royal-source.com/sale-11245416-sanitary-faucet-zrn-pvd-gold-coating-machine.html" \h </w:instrText>
      </w:r>
      <w:r>
        <w:fldChar w:fldCharType="separate"/>
      </w:r>
      <w:r>
        <w:rPr>
          <w:rStyle w:val="13"/>
          <w:color w:val="0563C1"/>
        </w:rPr>
        <w:t>thin film deposition equipment, dlc coating equipment, Cathodic Arc Deposition Equipment</w:t>
      </w:r>
      <w:r>
        <w:rPr>
          <w:rStyle w:val="13"/>
          <w:color w:val="0563C1"/>
        </w:rPr>
        <w:fldChar w:fldCharType="end"/>
      </w:r>
    </w:p>
    <w:p w14:paraId="216CEA13">
      <w:pPr>
        <w:spacing w:after="200" w:line="400" w:lineRule="atLeast"/>
      </w:pPr>
      <w:r>
        <w:fldChar w:fldCharType="begin"/>
      </w:r>
      <w:r>
        <w:instrText xml:space="preserve"> HYPERLINK "https://imapsource.org/api/v1/articles/56028-optimizing-the-within-wafer-non-uniformity-at-the-chemical-mechanical-planarization-step-in-interposers-and-rdl-fabrication-process-for-3d-ic-stacking.pdf" \h </w:instrText>
      </w:r>
      <w:r>
        <w:fldChar w:fldCharType="separate"/>
      </w:r>
      <w:r>
        <w:rPr>
          <w:rStyle w:val="13"/>
          <w:color w:val="0563C1"/>
        </w:rPr>
        <w:t>Optimizing the Within Wafer Non-Uniformity at the Chemical Mechanical Planarization step in Interposers and RDL fabrication process for 3D IC stacking</w:t>
      </w:r>
      <w:r>
        <w:rPr>
          <w:rStyle w:val="13"/>
          <w:color w:val="0563C1"/>
        </w:rPr>
        <w:fldChar w:fldCharType="end"/>
      </w:r>
    </w:p>
    <w:p w14:paraId="5EA47AAE">
      <w:pPr>
        <w:spacing w:after="200" w:line="400" w:lineRule="atLeast"/>
      </w:pPr>
      <w:r>
        <w:fldChar w:fldCharType="begin"/>
      </w:r>
      <w:r>
        <w:instrText xml:space="preserve"> HYPERLINK "https://www.idealvac.com/files/manuals/15-Nor-CalProductsThinFilmDepositionCatalog2018.pdf?srsltid=AfmBOoqbNhFH5JT0bMfo9bMg7BQs0p2-jeEo_EupHC12-2P-IEmUaGW3" \h </w:instrText>
      </w:r>
      <w:r>
        <w:fldChar w:fldCharType="separate"/>
      </w:r>
      <w:r>
        <w:rPr>
          <w:rStyle w:val="13"/>
          <w:color w:val="0563C1"/>
        </w:rPr>
        <w:t>Thin Film Deposition Section Eleven</w:t>
      </w:r>
      <w:r>
        <w:rPr>
          <w:rStyle w:val="13"/>
          <w:color w:val="0563C1"/>
        </w:rPr>
        <w:fldChar w:fldCharType="end"/>
      </w:r>
    </w:p>
    <w:p w14:paraId="1400F4A6">
      <w:pPr>
        <w:spacing w:after="200" w:line="400" w:lineRule="atLeast"/>
      </w:pPr>
      <w:r>
        <w:fldChar w:fldCharType="begin"/>
      </w:r>
      <w:r>
        <w:instrText xml:space="preserve"> HYPERLINK "https://www.worldradiohistory.com/Archive-Electronics/70s/78/Electronics-1978-08-03.pdf" \h </w:instrText>
      </w:r>
      <w:r>
        <w:fldChar w:fldCharType="separate"/>
      </w:r>
      <w:r>
        <w:rPr>
          <w:rStyle w:val="13"/>
          <w:color w:val="0563C1"/>
        </w:rPr>
        <w:t>Electronics</w:t>
      </w:r>
      <w:r>
        <w:rPr>
          <w:rStyle w:val="13"/>
          <w:color w:val="0563C1"/>
        </w:rPr>
        <w:fldChar w:fldCharType="end"/>
      </w:r>
    </w:p>
    <w:p w14:paraId="47B0365F">
      <w:pPr>
        <w:spacing w:after="200" w:line="400" w:lineRule="atLeast"/>
      </w:pPr>
      <w:r>
        <w:fldChar w:fldCharType="begin"/>
      </w:r>
      <w:r>
        <w:instrText xml:space="preserve"> HYPERLINK "https://infrachip.eu/deposition-microfabrication-tools/" \h </w:instrText>
      </w:r>
      <w:r>
        <w:fldChar w:fldCharType="separate"/>
      </w:r>
      <w:r>
        <w:rPr>
          <w:rStyle w:val="13"/>
          <w:color w:val="0563C1"/>
        </w:rPr>
        <w:t>Deposition Microfabrication Tools</w:t>
      </w:r>
      <w:r>
        <w:rPr>
          <w:rStyle w:val="13"/>
          <w:color w:val="0563C1"/>
        </w:rPr>
        <w:fldChar w:fldCharType="end"/>
      </w:r>
    </w:p>
    <w:p w14:paraId="5FBA547A">
      <w:pPr>
        <w:spacing w:after="200" w:line="400" w:lineRule="atLeast"/>
      </w:pPr>
      <w:r>
        <w:fldChar w:fldCharType="begin"/>
      </w:r>
      <w:r>
        <w:instrText xml:space="preserve"> HYPERLINK "https://pure.unileoben.ac.at/files/4678693/AC15578632.pdf" \h </w:instrText>
      </w:r>
      <w:r>
        <w:fldChar w:fldCharType="separate"/>
      </w:r>
      <w:r>
        <w:rPr>
          <w:rStyle w:val="13"/>
          <w:color w:val="0563C1"/>
        </w:rPr>
        <w:t>Design and fabrication of various MEMS-based structures for investigating thermo-mechanical and fatigue behavior of thin metal films and metal barriers</w:t>
      </w:r>
      <w:r>
        <w:rPr>
          <w:rStyle w:val="13"/>
          <w:color w:val="0563C1"/>
        </w:rPr>
        <w:fldChar w:fldCharType="end"/>
      </w:r>
    </w:p>
    <w:p w14:paraId="2E17C517">
      <w:pPr>
        <w:spacing w:after="200" w:line="400" w:lineRule="atLeast"/>
      </w:pPr>
      <w:r>
        <w:fldChar w:fldCharType="begin"/>
      </w:r>
      <w:r>
        <w:instrText xml:space="preserve"> HYPERLINK "https://cosmo.nyu.edu/lage/support_files/electronics_papers/Burger_1990_00171131.pdf" \h </w:instrText>
      </w:r>
      <w:r>
        <w:fldChar w:fldCharType="separate"/>
      </w:r>
      <w:r>
        <w:rPr>
          <w:rStyle w:val="13"/>
          <w:color w:val="0563C1"/>
        </w:rPr>
        <w:t>AN ADVANCED 0.8 μm COMPLEMENTARY BICMOS TECHNOLOGY FOR ULTRA-HIGH SPEED CIRCUIT PERFORMANCE</w:t>
      </w:r>
      <w:r>
        <w:rPr>
          <w:rStyle w:val="13"/>
          <w:color w:val="0563C1"/>
        </w:rPr>
        <w:fldChar w:fldCharType="end"/>
      </w:r>
    </w:p>
    <w:p w14:paraId="50F0520E">
      <w:pPr>
        <w:spacing w:after="200" w:line="400" w:lineRule="atLeast"/>
      </w:pPr>
      <w:r>
        <w:fldChar w:fldCharType="begin"/>
      </w:r>
      <w:r>
        <w:instrText xml:space="preserve"> HYPERLINK "https://www.politesi.polimi.it/bitstream/10589/134999/1/MasterthesisLuca_Gnocchi_837702.pdf" \h </w:instrText>
      </w:r>
      <w:r>
        <w:fldChar w:fldCharType="separate"/>
      </w:r>
      <w:r>
        <w:rPr>
          <w:rStyle w:val="13"/>
          <w:color w:val="0563C1"/>
        </w:rPr>
        <w:t>Electroless deposition of ruthenium for advanced metal interconnects: Characterization of an alkaline and acidic bath.</w:t>
      </w:r>
      <w:r>
        <w:rPr>
          <w:rStyle w:val="13"/>
          <w:color w:val="0563C1"/>
        </w:rPr>
        <w:fldChar w:fldCharType="end"/>
      </w:r>
    </w:p>
    <w:p w14:paraId="7054BA68">
      <w:pPr>
        <w:spacing w:after="200" w:line="400" w:lineRule="atLeast"/>
      </w:pPr>
      <w:r>
        <w:fldChar w:fldCharType="begin"/>
      </w:r>
      <w:r>
        <w:instrText xml:space="preserve"> HYPERLINK "https://arxiv.org/pdf/2406.09106" \h </w:instrText>
      </w:r>
      <w:r>
        <w:fldChar w:fldCharType="separate"/>
      </w:r>
      <w:r>
        <w:rPr>
          <w:rStyle w:val="13"/>
          <w:color w:val="0563C1"/>
        </w:rPr>
        <w:t>Selecting Alternative Metals for Advanced Interconnects</w:t>
      </w:r>
      <w:r>
        <w:rPr>
          <w:rStyle w:val="13"/>
          <w:color w:val="0563C1"/>
        </w:rPr>
        <w:fldChar w:fldCharType="end"/>
      </w:r>
    </w:p>
    <w:p w14:paraId="7B73661E">
      <w:pPr>
        <w:spacing w:after="200" w:line="400" w:lineRule="atLeast"/>
      </w:pPr>
      <w:r>
        <w:fldChar w:fldCharType="begin"/>
      </w:r>
      <w:r>
        <w:instrText xml:space="preserve"> HYPERLINK "https://www.sciencedirect.com/science/article/abs/pii/S1369800122007843" \h </w:instrText>
      </w:r>
      <w:r>
        <w:fldChar w:fldCharType="separate"/>
      </w:r>
      <w:r>
        <w:rPr>
          <w:rStyle w:val="13"/>
          <w:color w:val="0563C1"/>
        </w:rPr>
        <w:t>Low-resistivity ruthenium metal thin films grown via atomic layer deposition using dicarbonyl-bis(5-methyl-2,4-hexanediketonato)ruthenium(II) and oxygen</w:t>
      </w:r>
      <w:r>
        <w:rPr>
          <w:rStyle w:val="13"/>
          <w:color w:val="0563C1"/>
        </w:rPr>
        <w:fldChar w:fldCharType="end"/>
      </w:r>
    </w:p>
    <w:p w14:paraId="3BBEBADA">
      <w:pPr>
        <w:spacing w:after="200" w:line="400" w:lineRule="atLeast"/>
      </w:pPr>
      <w:r>
        <w:fldChar w:fldCharType="begin"/>
      </w:r>
      <w:r>
        <w:instrText xml:space="preserve"> HYPERLINK "https://www.mrs.org/docs/default-source/meetings-events/spring-meetings/meeting-abstracts-2000-2004/abstract-pdfs-spring-2003/abstracts-symposium-e-materials-technology-and-reliability-for-advanced-interconnects-and-low-k-dielectrics.pdf?sfvrsn=b6b8911_6" \h </w:instrText>
      </w:r>
      <w:r>
        <w:fldChar w:fldCharType="separate"/>
      </w:r>
      <w:r>
        <w:rPr>
          <w:rStyle w:val="13"/>
          <w:color w:val="0563C1"/>
        </w:rPr>
        <w:t>SYMPOSIUM E Materials, Technology, and Reliability for Advanced Interconnects and Low-k Dielectrics</w:t>
      </w:r>
      <w:r>
        <w:rPr>
          <w:rStyle w:val="13"/>
          <w:color w:val="0563C1"/>
        </w:rPr>
        <w:fldChar w:fldCharType="end"/>
      </w:r>
    </w:p>
    <w:p w14:paraId="6481BD42">
      <w:pPr>
        <w:spacing w:after="200" w:line="400" w:lineRule="atLeast"/>
      </w:pPr>
      <w:r>
        <w:fldChar w:fldCharType="begin"/>
      </w:r>
      <w:r>
        <w:instrText xml:space="preserve"> HYPERLINK "https://journals.eco-vector.com/0544-1269/article/view/655244/en_US" \h </w:instrText>
      </w:r>
      <w:r>
        <w:fldChar w:fldCharType="separate"/>
      </w:r>
      <w:r>
        <w:rPr>
          <w:rStyle w:val="13"/>
          <w:color w:val="0563C1"/>
        </w:rPr>
        <w:t>Interconnects Materials for Integrated Circuit Technology Below 5 Nm Node</w:t>
      </w:r>
      <w:r>
        <w:rPr>
          <w:rStyle w:val="13"/>
          <w:color w:val="0563C1"/>
        </w:rPr>
        <w:fldChar w:fldCharType="end"/>
      </w:r>
    </w:p>
    <w:p w14:paraId="41A66C90">
      <w:pPr>
        <w:spacing w:after="200" w:line="400" w:lineRule="atLeast"/>
      </w:pPr>
      <w:r>
        <w:fldChar w:fldCharType="begin"/>
      </w:r>
      <w:r>
        <w:instrText xml:space="preserve"> HYPERLINK "https://ishare.ifeng.com/c/s/v002d8s4VATTqQXOpESACF9ga8Cj--M1iODma3nUxHU8Ew8w__" \h </w:instrText>
      </w:r>
      <w:r>
        <w:fldChar w:fldCharType="separate"/>
      </w:r>
      <w:r>
        <w:rPr>
          <w:rStyle w:val="13"/>
          <w:color w:val="0563C1"/>
        </w:rPr>
        <w:t>面向先进CMOS技术的下一代嵌入式去耦电容器：从铁电材料到超高k介质</w:t>
      </w:r>
      <w:r>
        <w:rPr>
          <w:rStyle w:val="13"/>
          <w:color w:val="0563C1"/>
        </w:rPr>
        <w:fldChar w:fldCharType="end"/>
      </w:r>
    </w:p>
    <w:p w14:paraId="595A9DE4">
      <w:pPr>
        <w:spacing w:after="200" w:line="400" w:lineRule="atLeast"/>
      </w:pPr>
      <w:r>
        <w:fldChar w:fldCharType="begin"/>
      </w:r>
      <w:r>
        <w:instrText xml:space="preserve"> HYPERLINK "https://www.freepatentsonline.com/y2007/0117377.html" \h </w:instrText>
      </w:r>
      <w:r>
        <w:fldChar w:fldCharType="separate"/>
      </w:r>
      <w:r>
        <w:rPr>
          <w:rStyle w:val="13"/>
          <w:color w:val="0563C1"/>
        </w:rPr>
        <w:t>A Method for Fabricating a BEOL Interconnect Structure</w:t>
      </w:r>
      <w:r>
        <w:rPr>
          <w:rStyle w:val="13"/>
          <w:color w:val="0563C1"/>
        </w:rPr>
        <w:fldChar w:fldCharType="end"/>
      </w:r>
    </w:p>
    <w:p w14:paraId="1FDA1FE3">
      <w:pPr>
        <w:spacing w:after="200" w:line="400" w:lineRule="atLeast"/>
      </w:pPr>
      <w:r>
        <w:fldChar w:fldCharType="begin"/>
      </w:r>
      <w:r>
        <w:instrText xml:space="preserve"> HYPERLINK "https://media-moov-co.s3.us-west-1.amazonaws.com/user_media/listingFile/42468/1d633e2028cb4eeebfca28504a884f64/081d61af920d4f20a78ec697fe0522e2_endura2configuration_f.pdf" \h </w:instrText>
      </w:r>
      <w:r>
        <w:fldChar w:fldCharType="separate"/>
      </w:r>
      <w:r>
        <w:rPr>
          <w:rStyle w:val="13"/>
          <w:color w:val="0563C1"/>
        </w:rPr>
        <w:t>Applied Materials (AMAT) Endura II Liner/Barrier</w:t>
      </w:r>
      <w:r>
        <w:rPr>
          <w:rStyle w:val="13"/>
          <w:color w:val="0563C1"/>
        </w:rPr>
        <w:fldChar w:fldCharType="end"/>
      </w:r>
    </w:p>
    <w:p w14:paraId="5FC887A6">
      <w:pPr>
        <w:spacing w:after="200" w:line="400" w:lineRule="atLeast"/>
      </w:pPr>
      <w:r>
        <w:fldChar w:fldCharType="begin"/>
      </w:r>
      <w:r>
        <w:instrText xml:space="preserve"> HYPERLINK "https://cn.caeonline.com/buy/reactors/amat-applied-materials-endura-5500/9015207" \h </w:instrText>
      </w:r>
      <w:r>
        <w:fldChar w:fldCharType="separate"/>
      </w:r>
      <w:r>
        <w:rPr>
          <w:rStyle w:val="13"/>
          <w:color w:val="0563C1"/>
        </w:rPr>
        <w:t>AMAT / APPLIED MATERIALS Endura 5500</w:t>
      </w:r>
      <w:r>
        <w:rPr>
          <w:rStyle w:val="13"/>
          <w:color w:val="0563C1"/>
        </w:rPr>
        <w:fldChar w:fldCharType="end"/>
      </w:r>
    </w:p>
    <w:p w14:paraId="4E2AF030">
      <w:pPr>
        <w:spacing w:after="200" w:line="400" w:lineRule="atLeast"/>
      </w:pPr>
      <w:r>
        <w:fldChar w:fldCharType="begin"/>
      </w:r>
      <w:r>
        <w:instrText xml:space="preserve"> HYPERLINK "https://www.sec.gov/Archives/edgar/vprr/0504/05045414.pdf" \h </w:instrText>
      </w:r>
      <w:r>
        <w:fldChar w:fldCharType="separate"/>
      </w:r>
      <w:r>
        <w:rPr>
          <w:rStyle w:val="13"/>
          <w:color w:val="0563C1"/>
        </w:rPr>
        <w:t>APPLIED MATERIALS 2004 ANNUAL REPORT</w:t>
      </w:r>
      <w:r>
        <w:rPr>
          <w:rStyle w:val="13"/>
          <w:color w:val="0563C1"/>
        </w:rPr>
        <w:fldChar w:fldCharType="end"/>
      </w:r>
    </w:p>
    <w:p w14:paraId="0593172C">
      <w:pPr>
        <w:spacing w:after="200" w:line="400" w:lineRule="atLeast"/>
      </w:pPr>
      <w:r>
        <w:fldChar w:fldCharType="begin"/>
      </w:r>
      <w:r>
        <w:instrText xml:space="preserve"> HYPERLINK "https://tw.caeonline.com/buy/reactors/amat-applied-materials-endura-ii/9315356" \h </w:instrText>
      </w:r>
      <w:r>
        <w:fldChar w:fldCharType="separate"/>
      </w:r>
      <w:r>
        <w:rPr>
          <w:rStyle w:val="13"/>
          <w:color w:val="0563C1"/>
        </w:rPr>
        <w:t>AMAT/APPLIED MATERIALS/AKT Endura II</w:t>
      </w:r>
      <w:r>
        <w:rPr>
          <w:rStyle w:val="13"/>
          <w:color w:val="0563C1"/>
        </w:rPr>
        <w:fldChar w:fldCharType="end"/>
      </w:r>
    </w:p>
    <w:p w14:paraId="35D70B5D">
      <w:pPr>
        <w:spacing w:after="200" w:line="400" w:lineRule="atLeast"/>
      </w:pPr>
      <w:r>
        <w:fldChar w:fldCharType="begin"/>
      </w:r>
      <w:r>
        <w:instrText xml:space="preserve"> HYPERLINK "http://www.360doc.com/content/10/1106/13/3417268_67091874.shtml" \h </w:instrText>
      </w:r>
      <w:r>
        <w:fldChar w:fldCharType="separate"/>
      </w:r>
      <w:r>
        <w:rPr>
          <w:rStyle w:val="13"/>
          <w:color w:val="0563C1"/>
        </w:rPr>
        <w:t>The Heart of Chip Manufacturing: Lithography, Etching, and Precision</w:t>
      </w:r>
      <w:r>
        <w:rPr>
          <w:rStyle w:val="13"/>
          <w:color w:val="0563C1"/>
        </w:rPr>
        <w:fldChar w:fldCharType="end"/>
      </w:r>
    </w:p>
    <w:p w14:paraId="6CE8ACCD">
      <w:pPr>
        <w:spacing w:after="200" w:line="400" w:lineRule="atLeast"/>
      </w:pPr>
      <w:r>
        <w:fldChar w:fldCharType="begin"/>
      </w:r>
      <w:r>
        <w:instrText xml:space="preserve"> HYPERLINK "http://arxiv.org/html/2409.14333v2" \h </w:instrText>
      </w:r>
      <w:r>
        <w:fldChar w:fldCharType="separate"/>
      </w:r>
      <w:r>
        <w:rPr>
          <w:rStyle w:val="13"/>
          <w:color w:val="0563C1"/>
        </w:rPr>
        <w:t>Five-dimensional Floquet topological semimetals with emergent Yang monopoles and linked Weyl surfaces</w:t>
      </w:r>
      <w:r>
        <w:rPr>
          <w:rStyle w:val="13"/>
          <w:color w:val="0563C1"/>
        </w:rPr>
        <w:fldChar w:fldCharType="end"/>
      </w:r>
    </w:p>
    <w:p w14:paraId="18C36706">
      <w:pPr>
        <w:spacing w:after="200" w:line="400" w:lineRule="atLeast"/>
      </w:pPr>
      <w:r>
        <w:fldChar w:fldCharType="begin"/>
      </w:r>
      <w:r>
        <w:instrText xml:space="preserve"> HYPERLINK "https://files.metaso.cn/api/public-file/preview?fileName=8673885401739837440.pdf" \h </w:instrText>
      </w:r>
      <w:r>
        <w:fldChar w:fldCharType="separate"/>
      </w:r>
      <w:r>
        <w:rPr>
          <w:rStyle w:val="13"/>
          <w:color w:val="0563C1"/>
        </w:rPr>
        <w:t>Advanced Source/Drain Technologies for Nanoscale CMOS</w:t>
      </w:r>
      <w:r>
        <w:rPr>
          <w:rStyle w:val="13"/>
          <w:color w:val="0563C1"/>
        </w:rPr>
        <w:fldChar w:fldCharType="end"/>
      </w:r>
    </w:p>
    <w:p w14:paraId="0C9B9494">
      <w:pPr>
        <w:spacing w:after="200" w:line="400" w:lineRule="atLeast"/>
      </w:pPr>
      <w:r>
        <w:fldChar w:fldCharType="begin"/>
      </w:r>
      <w:r>
        <w:instrText xml:space="preserve"> HYPERLINK "https://files.metaso.cn/api/public-file/preview?fileName=8689536640998625280.pdf" \h </w:instrText>
      </w:r>
      <w:r>
        <w:fldChar w:fldCharType="separate"/>
      </w:r>
      <w:r>
        <w:rPr>
          <w:rStyle w:val="13"/>
          <w:color w:val="0563C1"/>
        </w:rPr>
        <w:t>Mapping out the Advanced Back-end market for AI</w:t>
      </w:r>
      <w:r>
        <w:rPr>
          <w:rStyle w:val="13"/>
          <w:color w:val="0563C1"/>
        </w:rPr>
        <w:fldChar w:fldCharType="end"/>
      </w:r>
    </w:p>
    <w:p w14:paraId="37C451F4">
      <w:pPr>
        <w:spacing w:after="200" w:line="400" w:lineRule="atLeast"/>
      </w:pPr>
      <w:r>
        <w:fldChar w:fldCharType="begin"/>
      </w:r>
      <w:r>
        <w:instrText xml:space="preserve"> HYPERLINK "https://rep.bntu.by/bitstream/handle/data/12839/C.%20188-191.pdf?sequence=1" \h </w:instrText>
      </w:r>
      <w:r>
        <w:fldChar w:fldCharType="separate"/>
      </w:r>
      <w:r>
        <w:rPr>
          <w:rStyle w:val="13"/>
          <w:color w:val="0563C1"/>
        </w:rPr>
        <w:t>ОЦЕНКА И КОНТРОЛЬ СВОЙСТВ КОМПОЗИТОВ С PVD/CVD ПОКРЫТИЕМ</w:t>
      </w:r>
      <w:r>
        <w:rPr>
          <w:rStyle w:val="13"/>
          <w:color w:val="0563C1"/>
        </w:rPr>
        <w:fldChar w:fldCharType="end"/>
      </w:r>
    </w:p>
    <w:p w14:paraId="220965D8">
      <w:pPr>
        <w:spacing w:after="200" w:line="400" w:lineRule="atLeast"/>
      </w:pPr>
      <w:r>
        <w:fldChar w:fldCharType="begin"/>
      </w:r>
      <w:r>
        <w:instrText xml:space="preserve"> HYPERLINK "https://www.ndl.ethernet.edu.et/bitstream/123456789/62442/1/2009_Book_AdvancedNanoscaleULSIInterconn.pdf" \h </w:instrText>
      </w:r>
      <w:r>
        <w:fldChar w:fldCharType="separate"/>
      </w:r>
      <w:r>
        <w:rPr>
          <w:rStyle w:val="13"/>
          <w:color w:val="0563C1"/>
        </w:rPr>
        <w:t>Advanced Nanoscale ULSI Interconnects: Fundamentals and Applications</w:t>
      </w:r>
      <w:r>
        <w:rPr>
          <w:rStyle w:val="13"/>
          <w:color w:val="0563C1"/>
        </w:rPr>
        <w:fldChar w:fldCharType="end"/>
      </w:r>
    </w:p>
    <w:p w14:paraId="6A25DB0F">
      <w:pPr>
        <w:spacing w:after="200" w:line="400" w:lineRule="atLeast"/>
      </w:pPr>
      <w:r>
        <w:fldChar w:fldCharType="begin"/>
      </w:r>
      <w:r>
        <w:instrText xml:space="preserve"> HYPERLINK "https://www.ledvance.com/en/product-datasheet/9402/113788" \h </w:instrText>
      </w:r>
      <w:r>
        <w:fldChar w:fldCharType="separate"/>
      </w:r>
      <w:r>
        <w:rPr>
          <w:rStyle w:val="13"/>
          <w:color w:val="0563C1"/>
        </w:rPr>
        <w:t>PRODUCT DATASHEET ENDURA Style Cylinder 80cm 6W</w:t>
      </w:r>
      <w:r>
        <w:rPr>
          <w:rStyle w:val="13"/>
          <w:color w:val="0563C1"/>
        </w:rPr>
        <w:fldChar w:fldCharType="end"/>
      </w:r>
    </w:p>
    <w:p w14:paraId="515746CF">
      <w:pPr>
        <w:spacing w:after="200" w:line="400" w:lineRule="atLeast"/>
      </w:pPr>
      <w:r>
        <w:fldChar w:fldCharType="begin"/>
      </w:r>
      <w:r>
        <w:instrText xml:space="preserve"> HYPERLINK "https://www.ledvance.com/00_Free_To_Use/asset-13054293_4058075474178_ENDURA_STYLE_CRYSTAL_Wall_4.5W_en_old.pdf" \h </w:instrText>
      </w:r>
      <w:r>
        <w:fldChar w:fldCharType="separate"/>
      </w:r>
      <w:r>
        <w:rPr>
          <w:rStyle w:val="13"/>
          <w:color w:val="0563C1"/>
        </w:rPr>
        <w:t>PRODUCT DATASHEET ENDURA STYLE CRYSTAL Wall 4.5W</w:t>
      </w:r>
      <w:r>
        <w:rPr>
          <w:rStyle w:val="13"/>
          <w:color w:val="0563C1"/>
        </w:rPr>
        <w:fldChar w:fldCharType="end"/>
      </w:r>
    </w:p>
    <w:p w14:paraId="3CB636C9">
      <w:pPr>
        <w:spacing w:after="200" w:line="400" w:lineRule="atLeast"/>
      </w:pPr>
      <w:r>
        <w:fldChar w:fldCharType="begin"/>
      </w:r>
      <w:r>
        <w:instrText xml:space="preserve"> HYPERLINK "https://www.ledvance.lat/en/product-datasheet/9478/124324" \h </w:instrText>
      </w:r>
      <w:r>
        <w:fldChar w:fldCharType="separate"/>
      </w:r>
      <w:r>
        <w:rPr>
          <w:rStyle w:val="13"/>
          <w:color w:val="0563C1"/>
        </w:rPr>
        <w:t>PRODUCT DATASHEET ENDURA Garden 18 Dots 3000K</w:t>
      </w:r>
      <w:r>
        <w:rPr>
          <w:rStyle w:val="13"/>
          <w:color w:val="0563C1"/>
        </w:rPr>
        <w:fldChar w:fldCharType="end"/>
      </w:r>
    </w:p>
    <w:p w14:paraId="6932784B">
      <w:pPr>
        <w:spacing w:after="200" w:line="400" w:lineRule="atLeast"/>
      </w:pPr>
      <w:r>
        <w:fldChar w:fldCharType="begin"/>
      </w:r>
      <w:r>
        <w:instrText xml:space="preserve"> HYPERLINK "https://www.ledvance.com/en/product-datasheet/250506/337370" \h </w:instrText>
      </w:r>
      <w:r>
        <w:fldChar w:fldCharType="separate"/>
      </w:r>
      <w:r>
        <w:rPr>
          <w:rStyle w:val="13"/>
          <w:color w:val="0563C1"/>
        </w:rPr>
        <w:t>PRODUCT DATASHEET ENDURA Flood Butterfly Solar Sensor 4W</w:t>
      </w:r>
      <w:r>
        <w:rPr>
          <w:rStyle w:val="13"/>
          <w:color w:val="0563C1"/>
        </w:rPr>
        <w:fldChar w:fldCharType="end"/>
      </w:r>
    </w:p>
    <w:p w14:paraId="29CFD19A">
      <w:pPr>
        <w:spacing w:after="200" w:line="400" w:lineRule="atLeast"/>
      </w:pPr>
      <w:r>
        <w:fldChar w:fldCharType="begin"/>
      </w:r>
      <w:r>
        <w:instrText xml:space="preserve"> HYPERLINK "https://ledvance.com/en/product-datasheet/142234/43193" \h </w:instrText>
      </w:r>
      <w:r>
        <w:fldChar w:fldCharType="separate"/>
      </w:r>
      <w:r>
        <w:rPr>
          <w:rStyle w:val="13"/>
          <w:color w:val="0563C1"/>
        </w:rPr>
        <w:t>PRODUCT DATASHEET ENDURA Classic Frame 80cm Post E27</w:t>
      </w:r>
      <w:r>
        <w:rPr>
          <w:rStyle w:val="13"/>
          <w:color w:val="0563C1"/>
        </w:rPr>
        <w:fldChar w:fldCharType="end"/>
      </w:r>
    </w:p>
    <w:p w14:paraId="699216A3">
      <w:pPr>
        <w:spacing w:after="200" w:line="400" w:lineRule="atLeast"/>
      </w:pPr>
      <w:r>
        <w:fldChar w:fldCharType="begin"/>
      </w:r>
      <w:r>
        <w:instrText xml:space="preserve"> HYPERLINK "https://new-global-pxp.ledvance.com/00_Free_To_Use/asset-13054488_4058075205079_ENDURA_STYLE_Ellipse_13_W_DG_en_old.pdf" \h </w:instrText>
      </w:r>
      <w:r>
        <w:fldChar w:fldCharType="separate"/>
      </w:r>
      <w:r>
        <w:rPr>
          <w:rStyle w:val="13"/>
          <w:color w:val="0563C1"/>
        </w:rPr>
        <w:t>PRODUCT DATASHEET ENDURA STYLE ELLIPSE 13 W DG</w:t>
      </w:r>
      <w:r>
        <w:rPr>
          <w:rStyle w:val="13"/>
          <w:color w:val="0563C1"/>
        </w:rPr>
        <w:fldChar w:fldCharType="end"/>
      </w:r>
    </w:p>
    <w:p w14:paraId="33274855">
      <w:pPr>
        <w:spacing w:after="200" w:line="400" w:lineRule="atLeast"/>
      </w:pPr>
      <w:r>
        <w:fldChar w:fldCharType="begin"/>
      </w:r>
      <w:r>
        <w:instrText xml:space="preserve"> HYPERLINK "https://mdpi-res.com/bookfiles/book/8624/Advanced_CMOS_Devices_and_Applications.pdf?v=1735610840" \h </w:instrText>
      </w:r>
      <w:r>
        <w:fldChar w:fldCharType="separate"/>
      </w:r>
      <w:r>
        <w:rPr>
          <w:rStyle w:val="13"/>
          <w:color w:val="0563C1"/>
        </w:rPr>
        <w:t>Advanced CMOS Devices and Applications</w:t>
      </w:r>
      <w:r>
        <w:rPr>
          <w:rStyle w:val="13"/>
          <w:color w:val="0563C1"/>
        </w:rPr>
        <w:fldChar w:fldCharType="end"/>
      </w:r>
    </w:p>
    <w:p w14:paraId="54E64205">
      <w:pPr>
        <w:spacing w:after="200" w:line="400" w:lineRule="atLeast"/>
      </w:pPr>
      <w:r>
        <w:fldChar w:fldCharType="begin"/>
      </w:r>
      <w:r>
        <w:instrText xml:space="preserve"> HYPERLINK "https://ndltd.ncl.edu.tw/cgi-bin/gs32/gsweb.cgi/login?o=dnclcdr&amp;s=id=%22108NCTU5430037%22.&amp;searchmode=basic" \h </w:instrText>
      </w:r>
      <w:r>
        <w:fldChar w:fldCharType="separate"/>
      </w:r>
      <w:r>
        <w:rPr>
          <w:rStyle w:val="13"/>
          <w:color w:val="0563C1"/>
        </w:rPr>
        <w:t>2D materials: roadmap to CMOS integration</w:t>
      </w:r>
      <w:r>
        <w:rPr>
          <w:rStyle w:val="13"/>
          <w:color w:val="0563C1"/>
        </w:rPr>
        <w:fldChar w:fldCharType="end"/>
      </w:r>
    </w:p>
    <w:p w14:paraId="1127C678">
      <w:pPr>
        <w:spacing w:after="200" w:line="400" w:lineRule="atLeast"/>
      </w:pPr>
      <w:r>
        <w:fldChar w:fldCharType="begin"/>
      </w:r>
      <w:r>
        <w:instrText xml:space="preserve"> HYPERLINK "https://www.semiconservice.com/public/upload/files/specifications/E1302_AMAT_Endura_MOCVD_SN_3208661Pager_.pdf" \h </w:instrText>
      </w:r>
      <w:r>
        <w:fldChar w:fldCharType="separate"/>
      </w:r>
      <w:r>
        <w:rPr>
          <w:rStyle w:val="13"/>
          <w:color w:val="0563C1"/>
        </w:rPr>
        <w:t>Applied Materials Endura™ Serial # 320866 SSS Co. # E1302</w:t>
      </w:r>
      <w:r>
        <w:rPr>
          <w:rStyle w:val="13"/>
          <w:color w:val="0563C1"/>
        </w:rPr>
        <w:fldChar w:fldCharType="end"/>
      </w:r>
    </w:p>
    <w:p w14:paraId="3E4EA470">
      <w:pPr>
        <w:spacing w:after="200" w:line="400" w:lineRule="atLeast"/>
      </w:pPr>
      <w:r>
        <w:fldChar w:fldCharType="begin"/>
      </w:r>
      <w:r>
        <w:instrText xml:space="preserve"> HYPERLINK "https://cn.caeonline.com/buy/reactors/amat-applied-materials-endura-ii/9198255" \h </w:instrText>
      </w:r>
      <w:r>
        <w:fldChar w:fldCharType="separate"/>
      </w:r>
      <w:r>
        <w:rPr>
          <w:rStyle w:val="13"/>
          <w:color w:val="0563C1"/>
        </w:rPr>
        <w:t>AMAT/APPLIED MATERIALS/AKT Endura II</w:t>
      </w:r>
      <w:r>
        <w:rPr>
          <w:rStyle w:val="13"/>
          <w:color w:val="0563C1"/>
        </w:rPr>
        <w:fldChar w:fldCharType="end"/>
      </w:r>
    </w:p>
    <w:p w14:paraId="47A6C6D8">
      <w:pPr>
        <w:spacing w:after="200" w:line="400" w:lineRule="atLeast"/>
      </w:pPr>
      <w:r>
        <w:fldChar w:fldCharType="begin"/>
      </w:r>
      <w:r>
        <w:instrText xml:space="preserve"> HYPERLINK "https://www.chiphistory.org/147-applied-materials-endura-5500-pvd" \h </w:instrText>
      </w:r>
      <w:r>
        <w:fldChar w:fldCharType="separate"/>
      </w:r>
      <w:r>
        <w:rPr>
          <w:rStyle w:val="13"/>
          <w:color w:val="0563C1"/>
        </w:rPr>
        <w:t>Applied Materials' Endura platform would become the most successful metallization system in the history of the semiconductor industry</w:t>
      </w:r>
      <w:r>
        <w:rPr>
          <w:rStyle w:val="13"/>
          <w:color w:val="0563C1"/>
        </w:rPr>
        <w:fldChar w:fldCharType="end"/>
      </w:r>
    </w:p>
    <w:p w14:paraId="34D74CCC">
      <w:pPr>
        <w:spacing w:after="200" w:line="400" w:lineRule="atLeast"/>
      </w:pPr>
      <w:r>
        <w:fldChar w:fldCharType="begin"/>
      </w:r>
      <w:r>
        <w:instrText xml:space="preserve"> HYPERLINK "https://files.metaso.cn/api/public-file/preview?fileName=8687078216502779905.pdf" \h </w:instrText>
      </w:r>
      <w:r>
        <w:fldChar w:fldCharType="separate"/>
      </w:r>
      <w:r>
        <w:rPr>
          <w:rStyle w:val="13"/>
          <w:color w:val="0563C1"/>
        </w:rPr>
        <w:t>AI系列报告之（十）： 先进封装深度报告（下）——算力新引擎，助力芯基建</w:t>
      </w:r>
      <w:r>
        <w:rPr>
          <w:rStyle w:val="13"/>
          <w:color w:val="0563C1"/>
        </w:rPr>
        <w:fldChar w:fldCharType="end"/>
      </w:r>
    </w:p>
    <w:p w14:paraId="1AE9D1FC">
      <w:pPr>
        <w:spacing w:after="200" w:line="400" w:lineRule="atLeast"/>
      </w:pPr>
      <w:r>
        <w:fldChar w:fldCharType="begin"/>
      </w:r>
      <w:r>
        <w:instrText xml:space="preserve"> HYPERLINK "https://link.springer.com/chapter/10.1007/978-3-030-85057-9_14" \h </w:instrText>
      </w:r>
      <w:r>
        <w:fldChar w:fldCharType="separate"/>
      </w:r>
      <w:r>
        <w:rPr>
          <w:rStyle w:val="13"/>
          <w:color w:val="0563C1"/>
        </w:rPr>
        <w:t>Tribocorrosive Behavior of Aluminum Alloy AA2024 Under Electrochemical Polarization</w:t>
      </w:r>
      <w:r>
        <w:rPr>
          <w:rStyle w:val="13"/>
          <w:color w:val="0563C1"/>
        </w:rPr>
        <w:fldChar w:fldCharType="end"/>
      </w:r>
    </w:p>
    <w:p w14:paraId="5ED5E5AD">
      <w:pPr>
        <w:spacing w:after="200" w:line="400" w:lineRule="atLeast"/>
      </w:pPr>
      <w:r>
        <w:fldChar w:fldCharType="begin"/>
      </w:r>
      <w:r>
        <w:instrText xml:space="preserve"> HYPERLINK "https://publications.rwth-aachen.de/record/1002257/files/1002257.pdf" \h </w:instrText>
      </w:r>
      <w:r>
        <w:fldChar w:fldCharType="separate"/>
      </w:r>
      <w:r>
        <w:rPr>
          <w:rStyle w:val="13"/>
          <w:color w:val="0563C1"/>
        </w:rPr>
        <w:t>2D materials technology for RF integrated electronics</w:t>
      </w:r>
      <w:r>
        <w:rPr>
          <w:rStyle w:val="13"/>
          <w:color w:val="0563C1"/>
        </w:rPr>
        <w:fldChar w:fldCharType="end"/>
      </w:r>
    </w:p>
    <w:p w14:paraId="185C1576">
      <w:pPr>
        <w:spacing w:after="200" w:line="400" w:lineRule="atLeast"/>
      </w:pPr>
      <w:r>
        <w:fldChar w:fldCharType="begin"/>
      </w:r>
      <w:r>
        <w:instrText xml:space="preserve"> HYPERLINK "https://www.ap-ald.org/wp-content/uploads/2024/10/%E6%9C%80%E6%96%B0.pdf" \h </w:instrText>
      </w:r>
      <w:r>
        <w:fldChar w:fldCharType="separate"/>
      </w:r>
      <w:r>
        <w:rPr>
          <w:rStyle w:val="13"/>
          <w:color w:val="0563C1"/>
        </w:rPr>
        <w:t>1st Asia-Pacific Atomic Layer Deposition Conference (AP-ALD 2024)</w:t>
      </w:r>
      <w:r>
        <w:rPr>
          <w:rStyle w:val="13"/>
          <w:color w:val="0563C1"/>
        </w:rPr>
        <w:fldChar w:fldCharType="end"/>
      </w:r>
    </w:p>
    <w:p w14:paraId="55EA1987">
      <w:pPr>
        <w:spacing w:after="200" w:line="400" w:lineRule="atLeast"/>
      </w:pPr>
      <w:r>
        <w:fldChar w:fldCharType="begin"/>
      </w:r>
      <w:r>
        <w:instrText xml:space="preserve"> HYPERLINK "https://jsi2024.sciencesconf.org/data/pages/Booklet_Final_3.pdf" \h </w:instrText>
      </w:r>
      <w:r>
        <w:fldChar w:fldCharType="separate"/>
      </w:r>
      <w:r>
        <w:rPr>
          <w:rStyle w:val="13"/>
          <w:color w:val="0563C1"/>
        </w:rPr>
        <w:t>jsi2024 : Journées surfaces &amp; interfaces</w:t>
      </w:r>
      <w:r>
        <w:rPr>
          <w:rStyle w:val="13"/>
          <w:color w:val="0563C1"/>
        </w:rPr>
        <w:fldChar w:fldCharType="end"/>
      </w:r>
    </w:p>
    <w:p w14:paraId="36302B1E">
      <w:pPr>
        <w:spacing w:after="200" w:line="400" w:lineRule="atLeast"/>
      </w:pPr>
      <w:r>
        <w:fldChar w:fldCharType="begin"/>
      </w:r>
      <w:r>
        <w:instrText xml:space="preserve"> HYPERLINK "https://pmc.ncbi.nlm.nih.gov/articles/PMC8477444/" \h </w:instrText>
      </w:r>
      <w:r>
        <w:fldChar w:fldCharType="separate"/>
      </w:r>
      <w:r>
        <w:rPr>
          <w:rStyle w:val="13"/>
          <w:color w:val="0563C1"/>
        </w:rPr>
        <w:t>Solution atomic layer deposition of hafnium disulfide (HfS2) for two-dimensional materials</w:t>
      </w:r>
      <w:r>
        <w:rPr>
          <w:rStyle w:val="13"/>
          <w:color w:val="0563C1"/>
        </w:rPr>
        <w:fldChar w:fldCharType="end"/>
      </w:r>
    </w:p>
    <w:p w14:paraId="2DD03336">
      <w:pPr>
        <w:spacing w:after="200" w:line="400" w:lineRule="atLeast"/>
      </w:pPr>
      <w:r>
        <w:fldChar w:fldCharType="begin"/>
      </w:r>
      <w:r>
        <w:instrText xml:space="preserve"> HYPERLINK "https://files.metaso.cn/api/public-file/preview?fileName=8676863500645072896.pdf" \h </w:instrText>
      </w:r>
      <w:r>
        <w:fldChar w:fldCharType="separate"/>
      </w:r>
      <w:r>
        <w:rPr>
          <w:rStyle w:val="13"/>
          <w:color w:val="0563C1"/>
        </w:rPr>
        <w:t>3D PRINTING TECHNOLOGY: INNOVATIONS, MECHANISMS, AND FUTURE PROSPECTS</w:t>
      </w:r>
      <w:r>
        <w:rPr>
          <w:rStyle w:val="13"/>
          <w:color w:val="0563C1"/>
        </w:rPr>
        <w:fldChar w:fldCharType="end"/>
      </w:r>
    </w:p>
    <w:p w14:paraId="359FD3DB">
      <w:pPr>
        <w:spacing w:after="200" w:line="400" w:lineRule="atLeast"/>
      </w:pPr>
      <w:r>
        <w:fldChar w:fldCharType="begin"/>
      </w:r>
      <w:r>
        <w:instrText xml:space="preserve"> HYPERLINK "https://files.metaso.cn/api/public-file/preview?fileName=8673873420725927936.pdf" \h </w:instrText>
      </w:r>
      <w:r>
        <w:fldChar w:fldCharType="separate"/>
      </w:r>
      <w:r>
        <w:rPr>
          <w:rStyle w:val="13"/>
          <w:color w:val="0563C1"/>
        </w:rPr>
        <w:t>Material engineering to enhance reliability in 3D NAND flash memory</w:t>
      </w:r>
      <w:r>
        <w:rPr>
          <w:rStyle w:val="13"/>
          <w:color w:val="0563C1"/>
        </w:rPr>
        <w:fldChar w:fldCharType="end"/>
      </w:r>
    </w:p>
    <w:p w14:paraId="2344E7E2">
      <w:pPr>
        <w:spacing w:after="200" w:line="400" w:lineRule="atLeast"/>
      </w:pPr>
      <w:r>
        <w:fldChar w:fldCharType="begin"/>
      </w:r>
      <w:r>
        <w:instrText xml:space="preserve"> HYPERLINK "https://chemrxiv.org/engage/api-gateway/chemrxiv/assets/orp/resource/item/6842bd573ba0887c3358a3c9/original/predicting-the-morphology-of-cobalt-copper-and-ruthenium-on-ta-n-for-interconnect-metal-deposition.pdf" \h </w:instrText>
      </w:r>
      <w:r>
        <w:fldChar w:fldCharType="separate"/>
      </w:r>
      <w:r>
        <w:rPr>
          <w:rStyle w:val="13"/>
          <w:color w:val="0563C1"/>
        </w:rPr>
        <w:t>Predicting the Morphology of Cobalt, Copper, and Ruthenium on TaN for Interconnect Metal Deposition</w:t>
      </w:r>
      <w:r>
        <w:rPr>
          <w:rStyle w:val="13"/>
          <w:color w:val="0563C1"/>
        </w:rPr>
        <w:fldChar w:fldCharType="end"/>
      </w:r>
    </w:p>
    <w:p w14:paraId="62053D92">
      <w:pPr>
        <w:spacing w:after="200" w:line="400" w:lineRule="atLeast"/>
      </w:pPr>
      <w:r>
        <w:fldChar w:fldCharType="begin"/>
      </w:r>
      <w:r>
        <w:instrText xml:space="preserve"> HYPERLINK "https://zenodo.org/records/11184492/files/IITC2019_Joule%20Heating%20study%20in%20scaled%20Cu,%20Co%20and%20Ru%20interconnects-Final.pdf" \h </w:instrText>
      </w:r>
      <w:r>
        <w:fldChar w:fldCharType="separate"/>
      </w:r>
      <w:r>
        <w:rPr>
          <w:rStyle w:val="13"/>
          <w:color w:val="0563C1"/>
        </w:rPr>
        <w:t>Joule Heating study in scaled Cu, Co and Ru interconnects</w:t>
      </w:r>
      <w:r>
        <w:rPr>
          <w:rStyle w:val="13"/>
          <w:color w:val="0563C1"/>
        </w:rPr>
        <w:fldChar w:fldCharType="end"/>
      </w:r>
    </w:p>
    <w:p w14:paraId="0FFD6722">
      <w:pPr>
        <w:spacing w:after="200" w:line="400" w:lineRule="atLeast"/>
      </w:pPr>
      <w:r>
        <w:fldChar w:fldCharType="begin"/>
      </w:r>
      <w:r>
        <w:instrText xml:space="preserve"> HYPERLINK "https://bdt.semi.ac.cn/api/stl/actions/download?siteId=721&amp;channelId=757&amp;contentId=24057&amp;fileUrl=Y3GDahABlTPGaYoAM7hvKFE9y0slash0WOXr8MFOg1Ig2mdMc9AC94udjBy2tjHPvftHgNvm1rKCHVgvqjZATjcMQ6VSfE2Vl82WK6kafHv8tD0slash011mg5CIOeaTqqy8lKOpIjzc0secret0" \h </w:instrText>
      </w:r>
      <w:r>
        <w:fldChar w:fldCharType="separate"/>
      </w:r>
      <w:r>
        <w:rPr>
          <w:rStyle w:val="13"/>
          <w:color w:val="0563C1"/>
        </w:rPr>
        <w:t>Addressing interconnect challenges for enhanced computing performance</w:t>
      </w:r>
      <w:r>
        <w:rPr>
          <w:rStyle w:val="13"/>
          <w:color w:val="0563C1"/>
        </w:rPr>
        <w:fldChar w:fldCharType="end"/>
      </w:r>
    </w:p>
    <w:p w14:paraId="12DED6FD">
      <w:pPr>
        <w:spacing w:after="200" w:line="400" w:lineRule="atLeast"/>
      </w:pPr>
      <w:r>
        <w:fldChar w:fldCharType="begin"/>
      </w:r>
      <w:r>
        <w:instrText xml:space="preserve"> HYPERLINK "https://pmc.ncbi.nlm.nih.gov/articles/PMC10364078/" \h </w:instrText>
      </w:r>
      <w:r>
        <w:fldChar w:fldCharType="separate"/>
      </w:r>
      <w:r>
        <w:rPr>
          <w:rStyle w:val="13"/>
          <w:color w:val="0563C1"/>
        </w:rPr>
        <w:t>Nucleation and Growth Mechanisms of Ruthenium and Cobalt in Plasma-Enhanced Atomic Layer Deposition on Si-Based Substrates</w:t>
      </w:r>
      <w:r>
        <w:rPr>
          <w:rStyle w:val="13"/>
          <w:color w:val="0563C1"/>
        </w:rPr>
        <w:fldChar w:fldCharType="end"/>
      </w:r>
    </w:p>
    <w:p w14:paraId="59BC8D33">
      <w:pPr>
        <w:spacing w:after="200" w:line="400" w:lineRule="atLeast"/>
      </w:pPr>
      <w:r>
        <w:fldChar w:fldCharType="begin"/>
      </w:r>
      <w:r>
        <w:instrText xml:space="preserve"> HYPERLINK "https://arxiv.org/vc/arxiv/papers/1712/1712.03859v1.pdf" \h </w:instrText>
      </w:r>
      <w:r>
        <w:fldChar w:fldCharType="separate"/>
      </w:r>
      <w:r>
        <w:rPr>
          <w:rStyle w:val="13"/>
          <w:color w:val="0563C1"/>
        </w:rPr>
        <w:t>Finite Size Effects in Highly Scaled Ruthenium Interconnects</w:t>
      </w:r>
      <w:r>
        <w:rPr>
          <w:rStyle w:val="13"/>
          <w:color w:val="0563C1"/>
        </w:rPr>
        <w:fldChar w:fldCharType="end"/>
      </w:r>
    </w:p>
    <w:p w14:paraId="01C508D2">
      <w:pPr>
        <w:spacing w:after="200" w:line="400" w:lineRule="atLeast"/>
      </w:pPr>
      <w:r>
        <w:fldChar w:fldCharType="begin"/>
      </w:r>
      <w:r>
        <w:instrText xml:space="preserve"> HYPERLINK "https://ir.appliedmaterials.com/node/11126/pdf" \h </w:instrText>
      </w:r>
      <w:r>
        <w:fldChar w:fldCharType="separate"/>
      </w:r>
      <w:r>
        <w:rPr>
          <w:rStyle w:val="13"/>
          <w:color w:val="0563C1"/>
        </w:rPr>
        <w:t>Applied Materials Celebrates 20-Year Success of Endura System with New Innovations for Cutting-Edge Chip Designs</w:t>
      </w:r>
      <w:r>
        <w:rPr>
          <w:rStyle w:val="13"/>
          <w:color w:val="0563C1"/>
        </w:rPr>
        <w:fldChar w:fldCharType="end"/>
      </w:r>
    </w:p>
    <w:p w14:paraId="4D15A30B">
      <w:pPr>
        <w:spacing w:after="200" w:line="400" w:lineRule="atLeast"/>
      </w:pPr>
      <w:r>
        <w:fldChar w:fldCharType="begin"/>
      </w:r>
      <w:r>
        <w:instrText xml:space="preserve"> HYPERLINK "https://www.proceedings.com/content/078/078473webtoc.pdf" \h </w:instrText>
      </w:r>
      <w:r>
        <w:fldChar w:fldCharType="separate"/>
      </w:r>
      <w:r>
        <w:rPr>
          <w:rStyle w:val="13"/>
          <w:color w:val="0563C1"/>
        </w:rPr>
        <w:t>2024 International 3D Systems Integration Conference (3DIC 2024)</w:t>
      </w:r>
      <w:r>
        <w:rPr>
          <w:rStyle w:val="13"/>
          <w:color w:val="0563C1"/>
        </w:rPr>
        <w:fldChar w:fldCharType="end"/>
      </w:r>
    </w:p>
    <w:p w14:paraId="5928E482">
      <w:pPr>
        <w:spacing w:after="200" w:line="400" w:lineRule="atLeast"/>
      </w:pPr>
      <w:r>
        <w:fldChar w:fldCharType="begin"/>
      </w:r>
      <w:r>
        <w:instrText xml:space="preserve"> HYPERLINK "https://www.avssymposium.org/AVS2024/Topics/ProgramBookDownload/TF" \h </w:instrText>
      </w:r>
      <w:r>
        <w:fldChar w:fldCharType="separate"/>
      </w:r>
      <w:r>
        <w:rPr>
          <w:rStyle w:val="13"/>
          <w:color w:val="0563C1"/>
        </w:rPr>
        <w:t>Monday Morning, November 4, 2024</w:t>
      </w:r>
      <w:r>
        <w:rPr>
          <w:rStyle w:val="13"/>
          <w:color w:val="0563C1"/>
        </w:rPr>
        <w:fldChar w:fldCharType="end"/>
      </w:r>
    </w:p>
    <w:p w14:paraId="5E08CF22">
      <w:pPr>
        <w:spacing w:after="200" w:line="400" w:lineRule="atLeast"/>
      </w:pPr>
      <w:r>
        <w:fldChar w:fldCharType="begin"/>
      </w:r>
      <w:r>
        <w:instrText xml:space="preserve"> HYPERLINK "https://www.elecfans.com/d/6285883.html" \h </w:instrText>
      </w:r>
      <w:r>
        <w:fldChar w:fldCharType="separate"/>
      </w:r>
      <w:r>
        <w:rPr>
          <w:rStyle w:val="13"/>
          <w:color w:val="0563C1"/>
        </w:rPr>
        <w:t>IEDM 2024先进工艺探讨(三):2D材料技术的进展及所遇挑战</w:t>
      </w:r>
      <w:r>
        <w:rPr>
          <w:rStyle w:val="13"/>
          <w:color w:val="0563C1"/>
        </w:rPr>
        <w:fldChar w:fldCharType="end"/>
      </w:r>
    </w:p>
    <w:p w14:paraId="0B705C3A">
      <w:pPr>
        <w:spacing w:after="200" w:line="400" w:lineRule="atLeast"/>
      </w:pPr>
      <w:r>
        <w:fldChar w:fldCharType="begin"/>
      </w:r>
      <w:r>
        <w:instrText xml:space="preserve"> HYPERLINK "https://www.ieee-iedm.org/call-for-papers-overview" \h </w:instrText>
      </w:r>
      <w:r>
        <w:fldChar w:fldCharType="separate"/>
      </w:r>
      <w:r>
        <w:rPr>
          <w:rStyle w:val="13"/>
          <w:color w:val="0563C1"/>
        </w:rPr>
        <w:t>2024 IEEE IEDM Call for Papers</w:t>
      </w:r>
      <w:r>
        <w:rPr>
          <w:rStyle w:val="13"/>
          <w:color w:val="0563C1"/>
        </w:rPr>
        <w:fldChar w:fldCharType="end"/>
      </w:r>
    </w:p>
    <w:p w14:paraId="0C8CA0EE">
      <w:pPr>
        <w:spacing w:after="200" w:line="400" w:lineRule="atLeast"/>
      </w:pPr>
      <w:r>
        <w:fldChar w:fldCharType="begin"/>
      </w:r>
      <w:r>
        <w:instrText xml:space="preserve"> HYPERLINK "https://simplywall.st/stocks/us/semiconductors/nasdaq-lrcx/lam-research" \h </w:instrText>
      </w:r>
      <w:r>
        <w:fldChar w:fldCharType="separate"/>
      </w:r>
      <w:r>
        <w:rPr>
          <w:rStyle w:val="13"/>
          <w:color w:val="0563C1"/>
        </w:rPr>
        <w:t>Lam Research (Nasdaq:LRCX) - Stock Analysis - Simply Wall St</w:t>
      </w:r>
      <w:r>
        <w:rPr>
          <w:rStyle w:val="13"/>
          <w:color w:val="0563C1"/>
        </w:rPr>
        <w:fldChar w:fldCharType="end"/>
      </w:r>
    </w:p>
    <w:p w14:paraId="38188A8E">
      <w:pPr>
        <w:spacing w:after="200" w:line="400" w:lineRule="atLeast"/>
      </w:pPr>
      <w:r>
        <w:fldChar w:fldCharType="begin"/>
      </w:r>
      <w:r>
        <w:instrText xml:space="preserve"> HYPERLINK "https://www.doc88.com/p-68039039116283.html" \h </w:instrText>
      </w:r>
      <w:r>
        <w:fldChar w:fldCharType="separate"/>
      </w:r>
      <w:r>
        <w:rPr>
          <w:rStyle w:val="13"/>
          <w:color w:val="0563C1"/>
        </w:rPr>
        <w:t>Applied Endura® Amber™ PVD Advancing a New Era in Copper Gap Fill for Nanoscale Interconnects</w:t>
      </w:r>
      <w:r>
        <w:rPr>
          <w:rStyle w:val="13"/>
          <w:color w:val="0563C1"/>
        </w:rPr>
        <w:fldChar w:fldCharType="end"/>
      </w:r>
    </w:p>
    <w:p w14:paraId="49819BC0">
      <w:pPr>
        <w:spacing w:after="200" w:line="400" w:lineRule="atLeast"/>
      </w:pPr>
      <w:r>
        <w:fldChar w:fldCharType="begin"/>
      </w:r>
      <w:r>
        <w:instrText xml:space="preserve"> HYPERLINK "https://xueqiu.com/1678663536/337845882" \h </w:instrText>
      </w:r>
      <w:r>
        <w:fldChar w:fldCharType="separate"/>
      </w:r>
      <w:r>
        <w:rPr>
          <w:rStyle w:val="13"/>
          <w:color w:val="0563C1"/>
        </w:rPr>
        <w:t>原子级制造关键技术与应用研究</w:t>
      </w:r>
      <w:r>
        <w:rPr>
          <w:rStyle w:val="13"/>
          <w:color w:val="0563C1"/>
        </w:rPr>
        <w:fldChar w:fldCharType="end"/>
      </w:r>
    </w:p>
    <w:p w14:paraId="737BF489">
      <w:pPr>
        <w:spacing w:after="200" w:line="400" w:lineRule="atLeast"/>
      </w:pPr>
      <w:r>
        <w:fldChar w:fldCharType="begin"/>
      </w:r>
      <w:r>
        <w:instrText xml:space="preserve"> HYPERLINK "https://files.metaso.cn/api/public-file/preview?fileName=8679808105111711744.pdf" \h </w:instrText>
      </w:r>
      <w:r>
        <w:fldChar w:fldCharType="separate"/>
      </w:r>
      <w:r>
        <w:rPr>
          <w:rStyle w:val="13"/>
          <w:color w:val="0563C1"/>
        </w:rPr>
        <w:t>Programmable synthesis of atomically precise semiconductor artificial atoms</w:t>
      </w:r>
      <w:r>
        <w:rPr>
          <w:rStyle w:val="13"/>
          <w:color w:val="0563C1"/>
        </w:rPr>
        <w:fldChar w:fldCharType="end"/>
      </w:r>
    </w:p>
    <w:p w14:paraId="32BF9B03">
      <w:pPr>
        <w:spacing w:after="200" w:line="400" w:lineRule="atLeast"/>
      </w:pPr>
      <w:r>
        <w:fldChar w:fldCharType="begin"/>
      </w:r>
      <w:r>
        <w:instrText xml:space="preserve"> HYPERLINK "https://link.springer.com/article/10.1557/PROC-1159-G01-02" \h </w:instrText>
      </w:r>
      <w:r>
        <w:fldChar w:fldCharType="separate"/>
      </w:r>
      <w:r>
        <w:rPr>
          <w:rStyle w:val="13"/>
          <w:color w:val="0563C1"/>
        </w:rPr>
        <w:t>High-Productivity Combinatorial PVD and ALD Workflows for Semiconductor Logic &amp; Memory Applications</w:t>
      </w:r>
      <w:r>
        <w:rPr>
          <w:rStyle w:val="13"/>
          <w:color w:val="0563C1"/>
        </w:rPr>
        <w:fldChar w:fldCharType="end"/>
      </w:r>
    </w:p>
    <w:p w14:paraId="6ABF76F4">
      <w:pPr>
        <w:spacing w:after="200" w:line="400" w:lineRule="atLeast"/>
      </w:pPr>
      <w:r>
        <w:fldChar w:fldCharType="begin"/>
      </w:r>
      <w:r>
        <w:instrText xml:space="preserve"> HYPERLINK "https://files.metaso.cn/api/public-file/preview?fileName=8682254551078649856.pdf" \h </w:instrText>
      </w:r>
      <w:r>
        <w:fldChar w:fldCharType="separate"/>
      </w:r>
      <w:r>
        <w:rPr>
          <w:rStyle w:val="13"/>
          <w:color w:val="0563C1"/>
        </w:rPr>
        <w:t>半导体设备行业深度：驱动因素、国产替代、技术突破及相关公司深度梳理</w:t>
      </w:r>
      <w:r>
        <w:rPr>
          <w:rStyle w:val="13"/>
          <w:color w:val="0563C1"/>
        </w:rPr>
        <w:fldChar w:fldCharType="end"/>
      </w:r>
    </w:p>
    <w:p w14:paraId="1372EDCE">
      <w:pPr>
        <w:spacing w:after="200" w:line="400" w:lineRule="atLeast"/>
      </w:pPr>
      <w:r>
        <w:fldChar w:fldCharType="begin"/>
      </w:r>
      <w:r>
        <w:instrText xml:space="preserve"> HYPERLINK "https://www.mam2025.org/2025/FILES/MAM2025_Abstracts_Book.pdf" \h </w:instrText>
      </w:r>
      <w:r>
        <w:fldChar w:fldCharType="separate"/>
      </w:r>
      <w:r>
        <w:rPr>
          <w:rStyle w:val="13"/>
          <w:color w:val="0563C1"/>
        </w:rPr>
        <w:t>MAM2025 Abstracts Book</w:t>
      </w:r>
      <w:r>
        <w:rPr>
          <w:rStyle w:val="13"/>
          <w:color w:val="0563C1"/>
        </w:rPr>
        <w:fldChar w:fldCharType="end"/>
      </w:r>
    </w:p>
    <w:p w14:paraId="2491746B">
      <w:pPr>
        <w:spacing w:after="200" w:line="400" w:lineRule="atLeast"/>
      </w:pPr>
      <w:r>
        <w:fldChar w:fldCharType="begin"/>
      </w:r>
      <w:r>
        <w:instrText xml:space="preserve"> HYPERLINK "https://ndltd.ncl.edu.tw/handle/32641628718733205811" \h </w:instrText>
      </w:r>
      <w:r>
        <w:fldChar w:fldCharType="separate"/>
      </w:r>
      <w:r>
        <w:rPr>
          <w:rStyle w:val="13"/>
          <w:color w:val="0563C1"/>
        </w:rPr>
        <w:t>臺灣博碩士論文加值系統</w:t>
      </w:r>
      <w:r>
        <w:rPr>
          <w:rStyle w:val="13"/>
          <w:color w:val="0563C1"/>
        </w:rPr>
        <w:fldChar w:fldCharType="end"/>
      </w:r>
    </w:p>
    <w:p w14:paraId="34D67A93">
      <w:pPr>
        <w:spacing w:after="200" w:line="400" w:lineRule="atLeast"/>
      </w:pPr>
      <w:r>
        <w:fldChar w:fldCharType="begin"/>
      </w:r>
      <w:r>
        <w:instrText xml:space="preserve"> HYPERLINK "https://archive.vlsisymposium.org/04web/technology/tec_pdf/SESSION%207.pdf" \h </w:instrText>
      </w:r>
      <w:r>
        <w:fldChar w:fldCharType="separate"/>
      </w:r>
      <w:r>
        <w:rPr>
          <w:rStyle w:val="13"/>
          <w:color w:val="0563C1"/>
        </w:rPr>
        <w:t>SESSION 7 – TAPA II Advanced Interconnects</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66AC7">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59ADCABA"/>
    <w:multiLevelType w:val="multilevel"/>
    <w:tmpl w:val="59ADCABA"/>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7B1F1C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11806</Words>
  <Characters>16534</Characters>
  <TotalTime>0</TotalTime>
  <ScaleCrop>false</ScaleCrop>
  <LinksUpToDate>false</LinksUpToDate>
  <CharactersWithSpaces>17496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2026-01-04T17:26:25Z</dcterms:created>
  <dc:creator>86188</dc:creator>
  <cp:lastModifiedBy>dyx</cp:lastModifiedBy>
  <dcterms:modified xsi:type="dcterms:W3CDTF">2026-01-04T17:26:41Z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c6e1808f-afee-4eae-aace-a2764204e367","Lable":"1","ReservedCode1":"65ab52a179f03a17936bcca07397da7a","ReservedCode2":"65ab52a179f03a17936bcca07397da7a","PropagateID":"Metasota_docx_6933e6dabe072a1f63bd1a1f_1_c6e1808f-afee-4eae-aace-a2764204e367","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38ACE5D0276D4F258E6A1A537CC5C7ED_12</vt:lpwstr>
  </property>
</Properties>
</file>