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57F03">
      <w:pPr>
        <w:spacing w:after="400" w:line="400" w:lineRule="atLeast"/>
      </w:pPr>
      <w:bookmarkStart w:id="0" w:name="_GoBack"/>
      <w:bookmarkEnd w:id="0"/>
      <w:r>
        <w:rPr>
          <w:b/>
        </w:rPr>
        <w:t>研究报告：系统性改进中国市政污水收处体系中“核拨制”效率问题的综合解决方案</w:t>
      </w:r>
    </w:p>
    <w:p w14:paraId="57B7A8BF">
      <w:pPr>
        <w:spacing w:after="400" w:line="400" w:lineRule="atLeast"/>
      </w:pPr>
      <w:r>
        <w:rPr>
          <w:b/>
        </w:rPr>
        <w:t>报告日期：</w:t>
      </w:r>
      <w:r>
        <w:t xml:space="preserve"> 2025年12月19日</w:t>
      </w:r>
    </w:p>
    <w:p w14:paraId="3B83EC67">
      <w:pPr>
        <w:spacing w:after="400" w:line="400" w:lineRule="atLeast"/>
      </w:pPr>
      <w:r>
        <w:rPr>
          <w:b/>
        </w:rPr>
        <w:t>报告撰写人：</w:t>
      </w:r>
      <w:r>
        <w:t xml:space="preserve"> 资深研究员</w:t>
      </w:r>
    </w:p>
    <w:p w14:paraId="070E0EF5">
      <w:pPr>
        <w:spacing w:after="400" w:line="400" w:lineRule="atLeast"/>
      </w:pPr>
      <w:r>
        <w:rPr>
          <w:b/>
          <w:sz w:val="30"/>
        </w:rPr>
        <w:t>摘要</w:t>
      </w:r>
    </w:p>
    <w:p w14:paraId="4438B7C3">
      <w:pPr>
        <w:spacing w:after="400" w:line="400" w:lineRule="atLeast"/>
      </w:pPr>
      <w:r>
        <w:t>本报告旨在深入剖析中国市政污水收集与处理领域普遍存在的“核拨制”所引发的效率低下问题，并提出一套系统性、具有可操作性的改进方案。通过对现有文献和实践案例的梳理分析，报告首先界定了“核拨制”的核心特征及其运作机理，随后详细阐述了其在激励机制、成本控制、技术创新和资产管理等方面存在的结构性缺陷。</w:t>
      </w:r>
    </w:p>
    <w:p w14:paraId="162D22F3">
      <w:pPr>
        <w:spacing w:after="400" w:line="400" w:lineRule="atLeast"/>
      </w:pPr>
      <w:r>
        <w:t>报告发现，“核拨制”作为一种传统的财政拨款模式，其“收入保障、成本兜底”的本质，导致运营单位缺乏提效降本的内生动力，表现为管网维护不善、能耗高企、技术升级缓慢、污泥处理处置滞后等一系列问题。尽管目前缺乏将“核拨制”与“绩效付费制”进行直接量化对比的实证研究，但大量间接证据和相关领域的改革经验表明，向以绩效为导向的支付模式转型是提升行业整体效率的必然趋势。</w:t>
      </w:r>
    </w:p>
    <w:p w14:paraId="7E4B791D">
      <w:pPr>
        <w:spacing w:after="400" w:line="400" w:lineRule="atLeast"/>
      </w:pPr>
      <w:r>
        <w:t>为此，本报告构建了一套从“核拨制”平稳过渡至“绩效付费制”的综合改革框架。该框架以“按效付费”为核心，整合了政府购买服务和PPP模式的优点，并详细设计了包括成本规制、绩效考核、合同管理、财政衔接在内的四大支柱。报告进一步提出了详细的政策实施路径，涵盖了从顶层设计、试点先行到全面推广的各个阶段，并对每个阶段的关键任务、时间节点和潜在风险进行了预判与应对策略分析。本报告旨在为政策制定者、城市管理者及行业参与者提供一份兼具理论深度与实践指导意义的参考蓝图，以期推动中国市政污水处理行业迈向更高质量、更可持续的发展新阶段。</w:t>
      </w:r>
    </w:p>
    <w:p w14:paraId="6D34BD66">
      <w:pPr>
        <w:spacing w:after="400" w:line="400" w:lineRule="atLeast"/>
      </w:pPr>
      <w:r>
        <w:rPr>
          <w:b/>
          <w:sz w:val="30"/>
        </w:rPr>
        <w:t>第一章：“核拨制”的界定、运作机理与效率困境</w:t>
      </w:r>
    </w:p>
    <w:p w14:paraId="30294100">
      <w:pPr>
        <w:spacing w:after="400" w:line="400" w:lineRule="atLeast"/>
      </w:pPr>
      <w:r>
        <w:rPr>
          <w:b/>
          <w:sz w:val="26"/>
        </w:rPr>
        <w:t>1.1 “核拨制”的定义与运作流程</w:t>
      </w:r>
    </w:p>
    <w:p w14:paraId="3FC79EBE">
      <w:pPr>
        <w:spacing w:after="400" w:line="400" w:lineRule="atLeast"/>
      </w:pPr>
      <w:r>
        <w:t>尽管在国家层面的法规文件中并未找到对“核拨制”（Appropriation-based System）的官方统一定义，但通过梳理地方政府文件及企业运营实践，我们可以将其界定为一种以“核定成本、保障运营”为核心的财政支付模式 [[1]][[2]]。在这种模式下，政府财政部门（或其授权的主管部门）主要扮演着资金拨付者的角色，而污水处理厂（通常是国有事业单位或国有独资公司）则是资金的接收和执行方。</w:t>
      </w:r>
    </w:p>
    <w:p w14:paraId="417B5F92">
      <w:pPr>
        <w:spacing w:after="400" w:line="400" w:lineRule="atLeast"/>
      </w:pPr>
      <w:r>
        <w:t>其完整的运作流程通常包括以下几个关键环节：</w:t>
      </w:r>
    </w:p>
    <w:p w14:paraId="5794A6AA">
      <w:pPr>
        <w:numPr>
          <w:ilvl w:val="0"/>
          <w:numId w:val="1"/>
        </w:numPr>
        <w:spacing w:after="400" w:line="400" w:lineRule="atLeast"/>
      </w:pPr>
      <w:r>
        <w:rPr>
          <w:b/>
        </w:rPr>
        <w:t>预算编制与资金申请：</w:t>
      </w:r>
      <w:r>
        <w:t xml:space="preserve"> 每年年初，污水处理运营单位根据预估的污水处理量、人员成本、药剂费、维修费、能耗、固定资产折旧等，编制年度运营成本预算，并向城市排水主管部门（如水务局、住建局）提出资金申请 [[3]][[4]]。</w:t>
      </w:r>
    </w:p>
    <w:p w14:paraId="4F4ACC00">
      <w:pPr>
        <w:numPr>
          <w:ilvl w:val="0"/>
          <w:numId w:val="1"/>
        </w:numPr>
        <w:spacing w:after="400" w:line="400" w:lineRule="atLeast"/>
      </w:pPr>
      <w:r>
        <w:rPr>
          <w:b/>
        </w:rPr>
        <w:t>成本监审与核定：</w:t>
      </w:r>
      <w:r>
        <w:t xml:space="preserve"> 排水主管部门会同财政、发改等部门，或委托第三方专业机构（如会计师事务所），对运营单位提交的成本预算进行审核 [[5]][[6]]。审核遵循“合法性、相关性、合理性”原则，剔除不合理的成本开支，最终核定一个年度总成本或单位处理成本。部分实践中，还会加上一个“合理利润”，通常是净资产回报率的一个固定百分比（例如3%） [[7]]。这个“核”的过程是“核拨制”的核心特征。</w:t>
      </w:r>
    </w:p>
    <w:p w14:paraId="11EC7CD1">
      <w:pPr>
        <w:numPr>
          <w:ilvl w:val="0"/>
          <w:numId w:val="1"/>
        </w:numPr>
        <w:spacing w:after="400" w:line="400" w:lineRule="atLeast"/>
      </w:pPr>
      <w:r>
        <w:rPr>
          <w:b/>
        </w:rPr>
        <w:t>绩效评价（形式化）：</w:t>
      </w:r>
      <w:r>
        <w:t xml:space="preserve"> 虽然部分地区开始引入绩效概念，但“核拨制”下的绩效评价往往流于形式。其指标通常侧重于“产出数量”（如总处理水量）和“质量底线”（如出水是否达标），而对“成本效率”（如吨水处理成本、吨水能耗）和“环境效益”（如污染物削减量）的关注不足 [[8]][[9]]。考核结果对最终拨付金额的影响有限，缺乏实质性的奖惩力度。</w:t>
      </w:r>
    </w:p>
    <w:p w14:paraId="1FF473B4">
      <w:pPr>
        <w:numPr>
          <w:ilvl w:val="0"/>
          <w:numId w:val="1"/>
        </w:numPr>
        <w:spacing w:after="400" w:line="400" w:lineRule="atLeast"/>
      </w:pPr>
      <w:r>
        <w:rPr>
          <w:b/>
        </w:rPr>
        <w:t>费用拨付：</w:t>
      </w:r>
      <w:r>
        <w:t xml:space="preserve"> 财政部门根据监审核定的成本（及利润），结合实际完成的污水处理量，按月度或季度向运营单位拨付污水处理服务费 [[10]][[11]]。这笔费用主要来源于政府收取的污水处理费和财政补贴，本质上是政府财政资金的转移支付。</w:t>
      </w:r>
    </w:p>
    <w:p w14:paraId="4E5A83FA">
      <w:pPr>
        <w:spacing w:after="400" w:line="400" w:lineRule="atLeast"/>
      </w:pPr>
      <w:r>
        <w:rPr>
          <w:b/>
          <w:sz w:val="26"/>
        </w:rPr>
        <w:t>1.2 “核拨制”导致的效率低下表现</w:t>
      </w:r>
    </w:p>
    <w:p w14:paraId="15370953">
      <w:pPr>
        <w:spacing w:after="400" w:line="400" w:lineRule="atLeast"/>
      </w:pPr>
      <w:r>
        <w:t>“核拨制”的“收入保障、成本兜底”特性，如同一个“温室”，虽然保证了污水处理厂的基本生存，但也扼杀了其自我进化和追求卓越的动力。由此导致的效率低下问题系统性地体现在运营的各个层面：</w:t>
      </w:r>
    </w:p>
    <w:p w14:paraId="5F088B82">
      <w:pPr>
        <w:numPr>
          <w:ilvl w:val="0"/>
          <w:numId w:val="2"/>
        </w:numPr>
        <w:spacing w:after="400" w:line="400" w:lineRule="atLeast"/>
      </w:pPr>
      <w:r>
        <w:rPr>
          <w:b/>
        </w:rPr>
        <w:t>运营成本高企，缺乏成本控制意识：</w:t>
      </w:r>
      <w:r>
        <w:t xml:space="preserve"> 由于运营成本可以相对宽松地被核定和覆盖，企业缺乏精细化管理和降低成本的动力 [[12]]。“跑冒滴漏”现象普遍存在，例如，在药剂投加、设备维护、人员配置等方面存在冗余和浪费。吨水处理的电耗、药耗和人工成本普遍高于市场化运营的同行。</w:t>
      </w:r>
    </w:p>
    <w:p w14:paraId="00BDD6BF">
      <w:pPr>
        <w:numPr>
          <w:ilvl w:val="0"/>
          <w:numId w:val="2"/>
        </w:numPr>
        <w:spacing w:after="400" w:line="400" w:lineRule="atLeast"/>
      </w:pPr>
      <w:r>
        <w:rPr>
          <w:b/>
        </w:rPr>
        <w:t>技术创新与升级动力不足：</w:t>
      </w:r>
      <w:r>
        <w:t xml:space="preserve"> “核拨制”下，引入节能降耗的新技术、新工艺或智慧化管理系统，虽然能降低运营成本，但节省下来的资金很可能在下一轮成本核算中被“核减”，企业无法从中获得实质性收益。这导致企业倾向于维持现状，使用老旧、高能耗的设备，对技术改造持保守态度 [[13]][[14]]。</w:t>
      </w:r>
    </w:p>
    <w:p w14:paraId="007B56C4">
      <w:pPr>
        <w:numPr>
          <w:ilvl w:val="0"/>
          <w:numId w:val="2"/>
        </w:numPr>
        <w:spacing w:after="400" w:line="400" w:lineRule="atLeast"/>
      </w:pPr>
      <w:r>
        <w:rPr>
          <w:b/>
        </w:rPr>
        <w:t>“重厂轻网”，管网系统效能低下：</w:t>
      </w:r>
      <w:r>
        <w:t xml:space="preserve"> 资金拨付主要与污水处理厂的“处理量”挂钩，而对于庞大复杂的地下管网系统的检测、维护、修复等工作的投入缺乏明确的计量和激励。这导致了“建管分离”，管网破损、渗漏、错接混接等问题严重 [[15]][[16]]。其后果是：大量清水（地下水、河水）通过破损管网渗入，稀释了进水浓度，增加了无谓的处理水量和能耗（即“低效处理”）；同时，部分污水因管网堵塞或破损而外溢，未能有效收集，造成环境污染（即“无效收集”）。</w:t>
      </w:r>
    </w:p>
    <w:p w14:paraId="4FFC10D1">
      <w:pPr>
        <w:numPr>
          <w:ilvl w:val="0"/>
          <w:numId w:val="2"/>
        </w:numPr>
        <w:spacing w:after="400" w:line="400" w:lineRule="atLeast"/>
      </w:pPr>
      <w:r>
        <w:rPr>
          <w:b/>
        </w:rPr>
        <w:t>污泥处理处置问题突出：</w:t>
      </w:r>
      <w:r>
        <w:t xml:space="preserve"> “核拨制”往往将污泥处理视为污水处理的附属环节，其成本核算模糊，缺乏独立的、与最终处置效果挂钩的付费机制。当污泥处理费用由政府单独支付时，污水处理厂甚至缺乏减少污泥产量的驱动力 [[17]]。这导致“重水轻泥”现象普遍，污泥的减量化、稳定化、无害化和资源化水平低下，成为二次污染的重要隐患。</w:t>
      </w:r>
    </w:p>
    <w:p w14:paraId="71D34BE4">
      <w:pPr>
        <w:numPr>
          <w:ilvl w:val="0"/>
          <w:numId w:val="2"/>
        </w:numPr>
        <w:spacing w:after="400" w:line="400" w:lineRule="atLeast"/>
      </w:pPr>
      <w:r>
        <w:rPr>
          <w:b/>
        </w:rPr>
        <w:t>资产管理粗放，数据基础薄弱：</w:t>
      </w:r>
      <w:r>
        <w:t xml:space="preserve"> 由于缺乏市场化的竞争压力和盈利目标，企业对资产的全生命周期管理意识淡薄。设备台账不清、维护记录不全、管网GIS系统缺失等问题常见 [[18]]。这不仅影响了运营决策的科学性，也为后续的成本监审和绩效考核带来了数据障碍。</w:t>
      </w:r>
    </w:p>
    <w:p w14:paraId="3CB7E88D">
      <w:pPr>
        <w:spacing w:after="400" w:line="400" w:lineRule="atLeast"/>
      </w:pPr>
      <w:r>
        <w:rPr>
          <w:b/>
          <w:sz w:val="26"/>
        </w:rPr>
        <w:t>1.3 效率低下的根本原因：结构性缺陷分析</w:t>
      </w:r>
    </w:p>
    <w:p w14:paraId="38719D62">
      <w:pPr>
        <w:spacing w:after="400" w:line="400" w:lineRule="atLeast"/>
      </w:pPr>
      <w:r>
        <w:t>将“核拨制”与现代公共服务管理模式（如政府购买服务、PPP）进行对比，其结构性缺陷显而易见 [[19]][[20]]：</w:t>
      </w:r>
    </w:p>
    <w:p w14:paraId="67CA96F5">
      <w:pPr>
        <w:numPr>
          <w:ilvl w:val="0"/>
          <w:numId w:val="3"/>
        </w:numPr>
        <w:spacing w:after="400" w:line="400" w:lineRule="atLeast"/>
      </w:pPr>
      <w:r>
        <w:rPr>
          <w:b/>
        </w:rPr>
        <w:t>激励机制错位：</w:t>
      </w:r>
      <w:r>
        <w:t xml:space="preserve"> 这是最根本的缺陷。“核拨制”激励的是“完成任务”而非“高效完成任务”。运营单位的利益与“降低成本、提升效率”不一致，甚至相悖。其核心目标变成了如何确保预算被批准和足额拨付，而非如何用更少的钱办更多、更好的事。这与PPP模式中社会资本方通过提效降本获取超额利润的激励机制形成鲜明对比 [[21]]。</w:t>
      </w:r>
    </w:p>
    <w:p w14:paraId="5EA29F8A">
      <w:pPr>
        <w:numPr>
          <w:ilvl w:val="0"/>
          <w:numId w:val="3"/>
        </w:numPr>
        <w:spacing w:after="400" w:line="400" w:lineRule="atLeast"/>
      </w:pPr>
      <w:r>
        <w:rPr>
          <w:b/>
        </w:rPr>
        <w:t>风险分配不当：</w:t>
      </w:r>
      <w:r>
        <w:t xml:space="preserve"> “核拨制”下，几乎所有的运营风险（如设备故障、进水水质水量波动导致的成本超支）最终都由政府财政承担。运营单位缺乏风险管理的责任和压力，也就没有动力去通过预防性维护、应急预案和精细化调度来规避和降低风险。</w:t>
      </w:r>
    </w:p>
    <w:p w14:paraId="21B15FFE">
      <w:pPr>
        <w:numPr>
          <w:ilvl w:val="0"/>
          <w:numId w:val="3"/>
        </w:numPr>
        <w:spacing w:after="400" w:line="400" w:lineRule="atLeast"/>
      </w:pPr>
      <w:r>
        <w:rPr>
          <w:b/>
        </w:rPr>
        <w:t>信息不对称问题严重：</w:t>
      </w:r>
      <w:r>
        <w:t xml:space="preserve"> 运营单位作为实际操作者，掌握着关于成本、能耗、设备状况等最详细的一手信息。而政府监管部门在成本监审时，由于缺乏专业知识、人力和对标数据，很难精确判断哪些成本是“合理”的，哪些是由于“效率低下”造成的。这种信息不对念使得运营单位有空间虚报或保留“水分”，导致成本核定失真 [[22]]。</w:t>
      </w:r>
    </w:p>
    <w:p w14:paraId="59E67048">
      <w:pPr>
        <w:numPr>
          <w:ilvl w:val="0"/>
          <w:numId w:val="3"/>
        </w:numPr>
        <w:spacing w:after="400" w:line="400" w:lineRule="atLeast"/>
      </w:pPr>
      <w:r>
        <w:rPr>
          <w:b/>
        </w:rPr>
        <w:t>缺乏竞争与退出机制：</w:t>
      </w:r>
      <w:r>
        <w:t xml:space="preserve"> 在“核拨制”下，运营主体通常是具有行政垄断地位的国有企业。无论其运营效率如何，其“饭碗”都是稳固的。缺乏来自市场的竞争压力，也没有因绩效不达标而被替换的风险，自然导致了服务质量和效率的停滞不前。这与特许经营模式下，政府可以通过合同约束和重新招标来引入竞争的机制截然不同 [[23]][[24]]。</w:t>
      </w:r>
    </w:p>
    <w:p w14:paraId="2585910C">
      <w:pPr>
        <w:spacing w:after="400" w:line="400" w:lineRule="atLeast"/>
      </w:pPr>
      <w:r>
        <w:t>综上所述，“核拨制”作为一种与计划经济时代相适应的财政管理模式，已无法适应当前生态文明建设对市政污水处理系统“提质增效”的迫切要求。对其进行系统性改革，建立与市场经济和现代治理体系相匹配的新型政企关系和付费机制，势在必行。</w:t>
      </w:r>
    </w:p>
    <w:p w14:paraId="70110D52">
      <w:pPr>
        <w:spacing w:after="400" w:line="400" w:lineRule="atLeast"/>
      </w:pPr>
      <w:r>
        <w:rPr>
          <w:b/>
          <w:sz w:val="30"/>
        </w:rPr>
        <w:t>第二章：改革方向：从“核拨制”迈向“绩效付费制”</w:t>
      </w:r>
    </w:p>
    <w:p w14:paraId="70C798DA">
      <w:pPr>
        <w:spacing w:after="400" w:line="400" w:lineRule="atLeast"/>
      </w:pPr>
      <w:r>
        <w:t>改革的核心方向是从“为投入付费”（Paying for Inputs）转向“为结果付费”（Paying for Outcomes）。“绩效付费制”（Performance-based Payment），或称“按效付费”（Pay-for-Performance），正是这一理念的具体体现。近年来，中国多个城市和国家部委文件中都明确了这一改革方向 [[25]][[26]][[27]]。</w:t>
      </w:r>
    </w:p>
    <w:p w14:paraId="3E4CD58A">
      <w:pPr>
        <w:spacing w:after="400" w:line="400" w:lineRule="atLeast"/>
      </w:pPr>
      <w:r>
        <w:rPr>
          <w:b/>
          <w:sz w:val="26"/>
        </w:rPr>
        <w:t>2.1 “绩效付费制”的核心内涵与优势</w:t>
      </w:r>
    </w:p>
    <w:p w14:paraId="0E4DCF65">
      <w:pPr>
        <w:spacing w:after="400" w:line="400" w:lineRule="atLeast"/>
      </w:pPr>
      <w:r>
        <w:t>“绩效付费制”是一种将政府支付的服务费与运营单位提供的服务数量、质量和最终效果紧密挂钩的合同支付模式。其核心逻辑是：</w:t>
      </w:r>
      <w:r>
        <w:rPr>
          <w:b/>
        </w:rPr>
        <w:t>政府不再是简单的“拨款者”，而是公共服务的“购买者”；企业不再是单纯的“预算执行者”，而是服务的“提供者”和“效率创造者”</w:t>
      </w:r>
      <w:r>
        <w:t>。</w:t>
      </w:r>
    </w:p>
    <w:p w14:paraId="45705A4E">
      <w:pPr>
        <w:spacing w:after="400" w:line="400" w:lineRule="atLeast"/>
      </w:pPr>
      <w:r>
        <w:t>相比于“核拨制”，其优势是结构性的：</w:t>
      </w:r>
    </w:p>
    <w:p w14:paraId="6C2C628A">
      <w:pPr>
        <w:numPr>
          <w:ilvl w:val="0"/>
          <w:numId w:val="4"/>
        </w:numPr>
        <w:spacing w:after="400" w:line="400" w:lineRule="atLeast"/>
      </w:pPr>
      <w:r>
        <w:rPr>
          <w:b/>
        </w:rPr>
        <w:t>激励相容：</w:t>
      </w:r>
      <w:r>
        <w:t xml:space="preserve"> 通过将支付与关键绩效指标（KPIs）挂钩，使得企业“提效降本”的行为能够直接转化为自身“利润增加”。企业追求利润的目标与政府追求“更高性价比公共服务”的目标实现了内在统一。</w:t>
      </w:r>
    </w:p>
    <w:p w14:paraId="74BAD77A">
      <w:pPr>
        <w:numPr>
          <w:ilvl w:val="0"/>
          <w:numId w:val="4"/>
        </w:numPr>
        <w:spacing w:after="400" w:line="400" w:lineRule="atLeast"/>
      </w:pPr>
      <w:r>
        <w:rPr>
          <w:b/>
        </w:rPr>
        <w:t>风险转移与共担：</w:t>
      </w:r>
      <w:r>
        <w:t xml:space="preserve"> 在“绩效付费制”的合同框架下，运营风险（如成本超支风险）在很大程度上从政府转移给了企业。企业必须通过精细化管理来控制成本，以确保盈利，从而承担了主要的运营效率风险 [[28]]。</w:t>
      </w:r>
    </w:p>
    <w:p w14:paraId="649BF817">
      <w:pPr>
        <w:numPr>
          <w:ilvl w:val="0"/>
          <w:numId w:val="4"/>
        </w:numPr>
        <w:spacing w:after="400" w:line="400" w:lineRule="atLeast"/>
      </w:pPr>
      <w:r>
        <w:rPr>
          <w:b/>
        </w:rPr>
        <w:t>促进创新与投资：</w:t>
      </w:r>
      <w:r>
        <w:t xml:space="preserve"> 当节能技术、智慧化系统能够带来持续的成本节约，并直接增加企业利润时，企业便有了主动投资和应用新技术的强大动力。这会激发整个行业的技术进步和产业升级。</w:t>
      </w:r>
    </w:p>
    <w:p w14:paraId="6F035BE6">
      <w:pPr>
        <w:numPr>
          <w:ilvl w:val="0"/>
          <w:numId w:val="4"/>
        </w:numPr>
        <w:spacing w:after="400" w:line="400" w:lineRule="atLeast"/>
      </w:pPr>
      <w:r>
        <w:rPr>
          <w:b/>
        </w:rPr>
        <w:t>权责清晰，监管高效：</w:t>
      </w:r>
      <w:r>
        <w:t xml:space="preserve"> 政府的角色从繁琐的“事前成本审批”转变为更具战略性的“事后绩效考核”和“合同管理”。监管重点放在结果上，而非过程。这大大降低了政府的监管成本，并有效缓解了信息不对称问题 [[29]][[30]]。</w:t>
      </w:r>
    </w:p>
    <w:p w14:paraId="2542306F">
      <w:pPr>
        <w:spacing w:after="400" w:line="400" w:lineRule="atLeast"/>
      </w:pPr>
      <w:r>
        <w:rPr>
          <w:b/>
          <w:sz w:val="26"/>
        </w:rPr>
        <w:t>2.2 改革模式选择：融合政府购买服务与PPP精华</w:t>
      </w:r>
    </w:p>
    <w:p w14:paraId="63CC3DBE">
      <w:pPr>
        <w:spacing w:after="400" w:line="400" w:lineRule="atLeast"/>
      </w:pPr>
      <w:r>
        <w:t>从“核拨制”向“绩效付费制”转型，并非简单的“一刀切”取消财政拨款，而是需要设计一套新的制度安排。目前，</w:t>
      </w:r>
      <w:r>
        <w:rPr>
          <w:b/>
        </w:rPr>
        <w:t>政府购买服务</w:t>
      </w:r>
      <w:r>
        <w:t>和**PPP（政府与社会资本合作）**是实践“绩效付费制”的两种主流模式。</w:t>
      </w:r>
    </w:p>
    <w:p w14:paraId="760108F1">
      <w:pPr>
        <w:numPr>
          <w:ilvl w:val="-1"/>
          <w:numId w:val="5"/>
        </w:numPr>
        <w:spacing w:after="400" w:line="400" w:lineRule="atLeast"/>
      </w:pPr>
      <w:r>
        <w:rPr>
          <w:b/>
        </w:rPr>
        <w:t>政府购买服务（Public Service Procurement）：</w:t>
      </w:r>
      <w:r>
        <w:t xml:space="preserve"> 适用于现有存量资产（污水处理厂、管网）所有权仍归政府的情况。政府通过公开招标等方式，选择专业的服务商（可以是原国有运营单位改制后的市场化主体，也可以是其他社会资本）负责一定期限内的运营维护。双方签订服务合同，明确服务标准、绩效指标和付费公式 [[31]][[32]]。</w:t>
      </w:r>
    </w:p>
    <w:p w14:paraId="654A6915">
      <w:pPr>
        <w:numPr>
          <w:ilvl w:val="-1"/>
          <w:numId w:val="5"/>
        </w:numPr>
        <w:spacing w:after="400" w:line="400" w:lineRule="atLeast"/>
      </w:pPr>
      <w:r>
        <w:rPr>
          <w:b/>
        </w:rPr>
        <w:t>PPP（Public-Private Partnership）：</w:t>
      </w:r>
      <w:r>
        <w:t xml:space="preserve"> 更多适用于新建项目或需要大规模改造升级的项目。社会资本方不仅负责运营，还负责项目的投融资和建设。政府通过特许经营协议，授予其在一定期限内的项目经营权，并通过“使用者付费+可行性缺口补助”的方式支付服务费 [[33]][[34]]。这种模式能有效缓解政府当期的财政压力，并引入社会资本的专业能力。</w:t>
      </w:r>
    </w:p>
    <w:p w14:paraId="17ADF9A4">
      <w:pPr>
        <w:spacing w:after="400" w:line="400" w:lineRule="atLeast"/>
      </w:pPr>
      <w:r>
        <w:t>对于大多数已建成大量存量设施的城市而言，</w:t>
      </w:r>
      <w:r>
        <w:rPr>
          <w:b/>
        </w:rPr>
        <w:t>初期采用“政府购买服务”模式对现有国有运营单位进行市场化改造，是更为平稳和现实的选择。</w:t>
      </w:r>
      <w:r>
        <w:t xml:space="preserve"> 对于未来的增量项目和需要重大更新改造的存量项目，则可以积极引入PPP模式。这两种模式并非互斥，其核心都是“按效付费”的合同关系。</w:t>
      </w:r>
    </w:p>
    <w:p w14:paraId="1CAC9A34">
      <w:pPr>
        <w:spacing w:after="400" w:line="400" w:lineRule="atLeast"/>
      </w:pPr>
      <w:r>
        <w:rPr>
          <w:b/>
          <w:sz w:val="26"/>
        </w:rPr>
        <w:t>2.3 构建“绩效付费制”的四大支柱</w:t>
      </w:r>
    </w:p>
    <w:p w14:paraId="7C24EBB2">
      <w:pPr>
        <w:spacing w:after="400" w:line="400" w:lineRule="atLeast"/>
      </w:pPr>
      <w:r>
        <w:t>成功的“绩效付费制”改革，需要建立在四个相互支撑的制度支柱之上：</w:t>
      </w:r>
    </w:p>
    <w:p w14:paraId="68840EC2">
      <w:pPr>
        <w:numPr>
          <w:ilvl w:val="0"/>
          <w:numId w:val="6"/>
        </w:numPr>
        <w:spacing w:after="400" w:line="400" w:lineRule="atLeast"/>
      </w:pPr>
      <w:r>
        <w:rPr>
          <w:b/>
        </w:rPr>
        <w:t>科学的成本规制体系：</w:t>
      </w:r>
    </w:p>
    <w:p w14:paraId="18B2FB46">
      <w:pPr>
        <w:numPr>
          <w:ilvl w:val="0"/>
          <w:numId w:val="5"/>
        </w:numPr>
        <w:spacing w:after="400" w:line="400" w:lineRule="atLeast"/>
      </w:pPr>
      <w:r>
        <w:rPr>
          <w:b/>
        </w:rPr>
        <w:t>目的：</w:t>
      </w:r>
      <w:r>
        <w:t xml:space="preserve"> 确定付费的基准价格，防止企业获取超额垄断利润，同时保障其在高效运营下的合理回报。</w:t>
      </w:r>
    </w:p>
    <w:p w14:paraId="59FBD196">
      <w:pPr>
        <w:numPr>
          <w:ilvl w:val="0"/>
          <w:numId w:val="5"/>
        </w:numPr>
        <w:spacing w:after="400" w:line="400" w:lineRule="atLeast"/>
      </w:pPr>
      <w:r>
        <w:rPr>
          <w:b/>
        </w:rPr>
        <w:t>内容：</w:t>
      </w:r>
      <w:r>
        <w:t xml:space="preserve"> 政府需建立一套标准化的成本监审和规制办法，类似于《南通市区污水处理服务成本规制办法》 [[35]][[36]]。这套办法应明确成本的构成（如人工、电费、药剂、维修、污泥处置、合理管网运维等）、核算口径、以及关键参数的基准值（如单位处理量电耗、药耗的行业标杆）。成本规制不是回到“核拨制”的老路，而是为绩效付费的“单价”提供一个科学、透明的定价基础，并且应定期（如每3-5年）进行复核调整 [[37]][[38]]。</w:t>
      </w:r>
    </w:p>
    <w:p w14:paraId="43AFC48F">
      <w:pPr>
        <w:numPr>
          <w:ilvl w:val="0"/>
          <w:numId w:val="6"/>
        </w:numPr>
        <w:spacing w:after="400" w:line="400" w:lineRule="atLeast"/>
      </w:pPr>
      <w:r>
        <w:rPr>
          <w:b/>
        </w:rPr>
        <w:t>多维的绩效考核体系（KPIs）：</w:t>
      </w:r>
    </w:p>
    <w:p w14:paraId="3B0D60AF">
      <w:pPr>
        <w:numPr>
          <w:ilvl w:val="0"/>
          <w:numId w:val="5"/>
        </w:numPr>
        <w:spacing w:after="400" w:line="400" w:lineRule="atLeast"/>
      </w:pPr>
      <w:r>
        <w:rPr>
          <w:b/>
        </w:rPr>
        <w:t>目的：</w:t>
      </w:r>
      <w:r>
        <w:t xml:space="preserve"> 全面、准确地衡量服务的效果和效率，引导企业行为朝向政府期望的目标。</w:t>
      </w:r>
    </w:p>
    <w:p w14:paraId="68664805">
      <w:pPr>
        <w:numPr>
          <w:ilvl w:val="0"/>
          <w:numId w:val="5"/>
        </w:numPr>
        <w:spacing w:after="400" w:line="400" w:lineRule="atLeast"/>
      </w:pPr>
      <w:r>
        <w:rPr>
          <w:b/>
        </w:rPr>
        <w:t>内容：</w:t>
      </w:r>
      <w:r>
        <w:t xml:space="preserve"> 考核体系必须超越单一的“水量”和“出水达标”，构建一个多维度、可量化的指标矩阵 [[39]][[40]]。</w:t>
      </w:r>
    </w:p>
    <w:p w14:paraId="5CBC8A87">
      <w:pPr>
        <w:numPr>
          <w:ilvl w:val="0"/>
          <w:numId w:val="5"/>
        </w:numPr>
        <w:spacing w:after="400" w:line="400" w:lineRule="atLeast"/>
      </w:pPr>
      <w:r>
        <w:rPr>
          <w:b/>
        </w:rPr>
        <w:t>水量与水质指标：</w:t>
      </w:r>
    </w:p>
    <w:p w14:paraId="386387B9">
      <w:pPr>
        <w:numPr>
          <w:ilvl w:val="0"/>
          <w:numId w:val="5"/>
        </w:numPr>
        <w:spacing w:after="400" w:line="400" w:lineRule="atLeast"/>
      </w:pPr>
      <w:r>
        <w:rPr>
          <w:b/>
        </w:rPr>
        <w:t>有效处理水量：</w:t>
      </w:r>
      <w:r>
        <w:t xml:space="preserve"> 区分于总处理水量，可考虑引入进水COD/BOD浓度作为权重，对处理“高浓度污水”给予更高权重，避免企业为冲量而故意吸纳清水 [[41]]。</w:t>
      </w:r>
    </w:p>
    <w:p w14:paraId="11F1AFFE">
      <w:pPr>
        <w:numPr>
          <w:ilvl w:val="0"/>
          <w:numId w:val="5"/>
        </w:numPr>
        <w:spacing w:after="400" w:line="400" w:lineRule="atLeast"/>
      </w:pPr>
      <w:r>
        <w:rPr>
          <w:b/>
        </w:rPr>
        <w:t>污染物削减量（kg）：</w:t>
      </w:r>
      <w:r>
        <w:t xml:space="preserve"> 直接衡量环境效益，将COD、氨氮、总磷、总氮等主要污染物的削减总量作为核心付费依据。</w:t>
      </w:r>
    </w:p>
    <w:p w14:paraId="2346A2CC">
      <w:pPr>
        <w:numPr>
          <w:ilvl w:val="0"/>
          <w:numId w:val="5"/>
        </w:numPr>
        <w:spacing w:after="400" w:line="400" w:lineRule="atLeast"/>
      </w:pPr>
      <w:r>
        <w:rPr>
          <w:b/>
        </w:rPr>
        <w:t>出水水质稳定性：</w:t>
      </w:r>
      <w:r>
        <w:t xml:space="preserve"> 不仅要求达标，更要看月度、季度均值的稳定性和优于国标的程度，对更高标准的出水给予额外奖励。</w:t>
      </w:r>
    </w:p>
    <w:p w14:paraId="64441DBF">
      <w:pPr>
        <w:numPr>
          <w:ilvl w:val="0"/>
          <w:numId w:val="5"/>
        </w:numPr>
        <w:spacing w:after="400" w:line="400" w:lineRule="atLeast"/>
      </w:pPr>
      <w:r>
        <w:rPr>
          <w:b/>
        </w:rPr>
        <w:t>成本与效率指标：</w:t>
      </w:r>
    </w:p>
    <w:p w14:paraId="6D27B2E3">
      <w:pPr>
        <w:numPr>
          <w:ilvl w:val="0"/>
          <w:numId w:val="5"/>
        </w:numPr>
        <w:spacing w:after="400" w:line="400" w:lineRule="atLeast"/>
      </w:pPr>
      <w:r>
        <w:rPr>
          <w:b/>
        </w:rPr>
        <w:t>吨水综合能耗（kWh/m³）：</w:t>
      </w:r>
      <w:r>
        <w:t xml:space="preserve"> 关键的效率指标，可设立行业标杆线，低于标杆给予奖励。</w:t>
      </w:r>
    </w:p>
    <w:p w14:paraId="396F9671">
      <w:pPr>
        <w:numPr>
          <w:ilvl w:val="0"/>
          <w:numId w:val="5"/>
        </w:numPr>
        <w:spacing w:after="400" w:line="400" w:lineRule="atLeast"/>
      </w:pPr>
      <w:r>
        <w:rPr>
          <w:b/>
        </w:rPr>
        <w:t>吨水药耗成本（元/m³）：</w:t>
      </w:r>
      <w:r>
        <w:t xml:space="preserve"> 衡量精细化加药水平。</w:t>
      </w:r>
    </w:p>
    <w:p w14:paraId="517AB1C1">
      <w:pPr>
        <w:numPr>
          <w:ilvl w:val="0"/>
          <w:numId w:val="5"/>
        </w:numPr>
        <w:spacing w:after="400" w:line="400" w:lineRule="atLeast"/>
      </w:pPr>
      <w:r>
        <w:rPr>
          <w:b/>
        </w:rPr>
        <w:t>管网运行效率：</w:t>
      </w:r>
      <w:r>
        <w:t xml:space="preserve"> 如污水收集率、管网完好率、外水入渗率等指标，需要通过流量计、水质传感器等在线监测手段获取数据 [[42]]。</w:t>
      </w:r>
    </w:p>
    <w:p w14:paraId="625EA410">
      <w:pPr>
        <w:numPr>
          <w:ilvl w:val="0"/>
          <w:numId w:val="5"/>
        </w:numPr>
        <w:spacing w:after="400" w:line="400" w:lineRule="atLeast"/>
      </w:pPr>
      <w:r>
        <w:rPr>
          <w:b/>
        </w:rPr>
        <w:t>污泥处置指标：</w:t>
      </w:r>
    </w:p>
    <w:p w14:paraId="1A820808">
      <w:pPr>
        <w:numPr>
          <w:ilvl w:val="0"/>
          <w:numId w:val="5"/>
        </w:numPr>
        <w:spacing w:after="400" w:line="400" w:lineRule="atLeast"/>
      </w:pPr>
      <w:r>
        <w:rPr>
          <w:b/>
        </w:rPr>
        <w:t>污泥无害化处置率：</w:t>
      </w:r>
      <w:r>
        <w:t xml:space="preserve"> 必须达到100%。</w:t>
      </w:r>
    </w:p>
    <w:p w14:paraId="15DF402C">
      <w:pPr>
        <w:numPr>
          <w:ilvl w:val="0"/>
          <w:numId w:val="5"/>
        </w:numPr>
        <w:spacing w:after="400" w:line="400" w:lineRule="atLeast"/>
      </w:pPr>
      <w:r>
        <w:rPr>
          <w:b/>
        </w:rPr>
        <w:t>污泥资源化利用率：</w:t>
      </w:r>
      <w:r>
        <w:t xml:space="preserve"> 鼓励土地利用、建材利用、能量回收等资源化路径，并给予相应奖励。</w:t>
      </w:r>
    </w:p>
    <w:p w14:paraId="50304AE2">
      <w:pPr>
        <w:numPr>
          <w:ilvl w:val="0"/>
          <w:numId w:val="5"/>
        </w:numPr>
        <w:spacing w:after="400" w:line="400" w:lineRule="atLeast"/>
      </w:pPr>
      <w:r>
        <w:rPr>
          <w:b/>
        </w:rPr>
        <w:t>吨干污泥处置成本：</w:t>
      </w:r>
      <w:r>
        <w:t xml:space="preserve"> 衡量污泥处置的经济性。</w:t>
      </w:r>
    </w:p>
    <w:p w14:paraId="7DF52B6D">
      <w:pPr>
        <w:numPr>
          <w:ilvl w:val="0"/>
          <w:numId w:val="5"/>
        </w:numPr>
        <w:spacing w:after="400" w:line="400" w:lineRule="atLeast"/>
      </w:pPr>
      <w:r>
        <w:rPr>
          <w:b/>
        </w:rPr>
        <w:t>社会效益与满意度指标：</w:t>
      </w:r>
    </w:p>
    <w:p w14:paraId="50315F25">
      <w:pPr>
        <w:numPr>
          <w:ilvl w:val="0"/>
          <w:numId w:val="5"/>
        </w:numPr>
        <w:spacing w:after="400" w:line="400" w:lineRule="atLeast"/>
      </w:pPr>
      <w:r>
        <w:rPr>
          <w:b/>
        </w:rPr>
        <w:t>服务区域覆盖率：</w:t>
      </w:r>
      <w:r>
        <w:t xml:space="preserve"> 衡量服务范围。</w:t>
      </w:r>
    </w:p>
    <w:p w14:paraId="4F14D931">
      <w:pPr>
        <w:numPr>
          <w:ilvl w:val="0"/>
          <w:numId w:val="5"/>
        </w:numPr>
        <w:spacing w:after="400" w:line="400" w:lineRule="atLeast"/>
      </w:pPr>
      <w:r>
        <w:rPr>
          <w:b/>
        </w:rPr>
        <w:t>公众满意度调查：</w:t>
      </w:r>
      <w:r>
        <w:t xml:space="preserve"> 定期对服务片区内的居民和企业进行满意度调查 [[43]]。</w:t>
      </w:r>
    </w:p>
    <w:p w14:paraId="49589CAF">
      <w:pPr>
        <w:numPr>
          <w:ilvl w:val="0"/>
          <w:numId w:val="6"/>
        </w:numPr>
        <w:spacing w:after="400" w:line="400" w:lineRule="atLeast"/>
      </w:pPr>
      <w:r>
        <w:rPr>
          <w:b/>
        </w:rPr>
        <w:t>明晰的合同管理体系：</w:t>
      </w:r>
    </w:p>
    <w:p w14:paraId="02A6DC89">
      <w:pPr>
        <w:numPr>
          <w:ilvl w:val="0"/>
          <w:numId w:val="5"/>
        </w:numPr>
        <w:spacing w:after="400" w:line="400" w:lineRule="atLeast"/>
      </w:pPr>
      <w:r>
        <w:rPr>
          <w:b/>
        </w:rPr>
        <w:t>目的：</w:t>
      </w:r>
      <w:r>
        <w:t xml:space="preserve"> 将政企双方的权利、义务、风险和付费机制以法律形式固定下来，作为长期合作的基石。</w:t>
      </w:r>
    </w:p>
    <w:p w14:paraId="6CBE4FB6">
      <w:pPr>
        <w:numPr>
          <w:ilvl w:val="0"/>
          <w:numId w:val="5"/>
        </w:numPr>
        <w:spacing w:after="400" w:line="400" w:lineRule="atLeast"/>
      </w:pPr>
      <w:r>
        <w:rPr>
          <w:b/>
        </w:rPr>
        <w:t>内容：</w:t>
      </w:r>
      <w:r>
        <w:t xml:space="preserve"> 无论是政府购买服务合同还是PPP特许经营协议，都必须是高度专业和完备的法律文件 [[44]]。</w:t>
      </w:r>
    </w:p>
    <w:p w14:paraId="21093FC0">
      <w:pPr>
        <w:numPr>
          <w:ilvl w:val="0"/>
          <w:numId w:val="5"/>
        </w:numPr>
        <w:spacing w:after="400" w:line="400" w:lineRule="atLeast"/>
      </w:pPr>
      <w:r>
        <w:rPr>
          <w:b/>
        </w:rPr>
        <w:t>付费公式：</w:t>
      </w:r>
      <w:r>
        <w:t xml:space="preserve"> 明确付费总额如何根据上述KPIs进行计算，例如：服务费 = 基准水量费（与污染物削减量挂钩）+ 绩效调整费（与效率、质量指标挂钩）- 罚款。</w:t>
      </w:r>
    </w:p>
    <w:p w14:paraId="198FF70B">
      <w:pPr>
        <w:numPr>
          <w:ilvl w:val="0"/>
          <w:numId w:val="5"/>
        </w:numPr>
        <w:spacing w:after="400" w:line="400" w:lineRule="atLeast"/>
      </w:pPr>
      <w:r>
        <w:rPr>
          <w:b/>
        </w:rPr>
        <w:t>调价机制：</w:t>
      </w:r>
      <w:r>
        <w:t xml:space="preserve"> 规定当国家政策（如电价、排放标准）、物价水平（CPI）发生重大变化时，服务费单价的调整程序和公式。</w:t>
      </w:r>
    </w:p>
    <w:p w14:paraId="58D46440">
      <w:pPr>
        <w:numPr>
          <w:ilvl w:val="0"/>
          <w:numId w:val="5"/>
        </w:numPr>
        <w:spacing w:after="400" w:line="400" w:lineRule="atLeast"/>
      </w:pPr>
      <w:r>
        <w:rPr>
          <w:b/>
        </w:rPr>
        <w:t>风险分配：</w:t>
      </w:r>
      <w:r>
        <w:t xml:space="preserve"> 清晰界定政策风险、法律风险、市场风险、运营风险等由哪一方承担。</w:t>
      </w:r>
    </w:p>
    <w:p w14:paraId="1B539B95">
      <w:pPr>
        <w:numPr>
          <w:ilvl w:val="0"/>
          <w:numId w:val="5"/>
        </w:numPr>
        <w:spacing w:after="400" w:line="400" w:lineRule="atLeast"/>
      </w:pPr>
      <w:r>
        <w:rPr>
          <w:b/>
        </w:rPr>
        <w:t>争议解决机制：</w:t>
      </w:r>
      <w:r>
        <w:t xml:space="preserve"> 设定清晰的沟通、协商、仲裁或诉讼程序。</w:t>
      </w:r>
    </w:p>
    <w:p w14:paraId="5A44468F">
      <w:pPr>
        <w:numPr>
          <w:ilvl w:val="0"/>
          <w:numId w:val="5"/>
        </w:numPr>
        <w:spacing w:after="400" w:line="400" w:lineRule="atLeast"/>
      </w:pPr>
      <w:r>
        <w:rPr>
          <w:b/>
        </w:rPr>
        <w:t>退出与移交机制：</w:t>
      </w:r>
      <w:r>
        <w:t xml:space="preserve"> 明确合同到期或提前终止时，资产、人员、数据的移交标准和程序。</w:t>
      </w:r>
    </w:p>
    <w:p w14:paraId="38813386">
      <w:pPr>
        <w:numPr>
          <w:ilvl w:val="0"/>
          <w:numId w:val="6"/>
        </w:numPr>
        <w:spacing w:after="400" w:line="400" w:lineRule="atLeast"/>
      </w:pPr>
      <w:r>
        <w:rPr>
          <w:b/>
        </w:rPr>
        <w:t>独立的监管与信息公开体系：</w:t>
      </w:r>
    </w:p>
    <w:p w14:paraId="73C7AFA2">
      <w:pPr>
        <w:numPr>
          <w:ilvl w:val="0"/>
          <w:numId w:val="5"/>
        </w:numPr>
        <w:spacing w:after="400" w:line="400" w:lineRule="atLeast"/>
      </w:pPr>
      <w:r>
        <w:rPr>
          <w:b/>
        </w:rPr>
        <w:t>目的：</w:t>
      </w:r>
      <w:r>
        <w:t xml:space="preserve"> 确保绩效数据的真实性、考核过程的公正性和改革成效的透明度。</w:t>
      </w:r>
    </w:p>
    <w:p w14:paraId="3E88A1DE">
      <w:pPr>
        <w:numPr>
          <w:ilvl w:val="0"/>
          <w:numId w:val="5"/>
        </w:numPr>
        <w:spacing w:after="400" w:line="400" w:lineRule="atLeast"/>
      </w:pPr>
      <w:r>
        <w:rPr>
          <w:b/>
        </w:rPr>
        <w:t>内容：</w:t>
      </w:r>
    </w:p>
    <w:p w14:paraId="41F69240">
      <w:pPr>
        <w:numPr>
          <w:ilvl w:val="0"/>
          <w:numId w:val="5"/>
        </w:numPr>
        <w:spacing w:after="400" w:line="400" w:lineRule="atLeast"/>
      </w:pPr>
      <w:r>
        <w:rPr>
          <w:b/>
        </w:rPr>
        <w:t>第三方监测与核查：</w:t>
      </w:r>
      <w:r>
        <w:t xml:space="preserve"> 关键绩效数据（如进出水水量水质、能耗）应由独立于运营方和政府付费方的第三方机构进行在线监测和定期抽检、校准 [[45]]。</w:t>
      </w:r>
    </w:p>
    <w:p w14:paraId="44EB4E44">
      <w:pPr>
        <w:numPr>
          <w:ilvl w:val="0"/>
          <w:numId w:val="5"/>
        </w:numPr>
        <w:spacing w:after="400" w:line="400" w:lineRule="atLeast"/>
      </w:pPr>
      <w:r>
        <w:rPr>
          <w:b/>
        </w:rPr>
        <w:t>专业监管机构：</w:t>
      </w:r>
      <w:r>
        <w:t xml:space="preserve"> 城市政府可考虑设立或指定一个独立的公用事业监管机构，负责绩效考核的最终裁定、成本规制的执行以及合同纠纷的调解。</w:t>
      </w:r>
    </w:p>
    <w:p w14:paraId="1416F446">
      <w:pPr>
        <w:numPr>
          <w:ilvl w:val="0"/>
          <w:numId w:val="5"/>
        </w:numPr>
        <w:spacing w:after="400" w:line="400" w:lineRule="atLeast"/>
      </w:pPr>
      <w:r>
        <w:rPr>
          <w:b/>
        </w:rPr>
        <w:t>信息公开平台：</w:t>
      </w:r>
      <w:r>
        <w:t xml:space="preserve"> 建立公共信息平台，定期向社会公布各污水处理厂的运营绩效数据、考核结果和服务费支付情况，接受公众监督，形成倒逼压力 [[46]]。</w:t>
      </w:r>
    </w:p>
    <w:p w14:paraId="014F0035">
      <w:pPr>
        <w:spacing w:after="400" w:line="400" w:lineRule="atLeast"/>
      </w:pPr>
      <w:r>
        <w:t>这四大支柱共同构成了一个闭环的管理体系，能够有效克服“核拨制”的弊病，引导市政污水处理行业走向以效率和效果为核心的可持续发展轨道。</w:t>
      </w:r>
    </w:p>
    <w:p w14:paraId="51272013">
      <w:pPr>
        <w:spacing w:after="400" w:line="400" w:lineRule="atLeast"/>
      </w:pPr>
      <w:r>
        <w:rPr>
          <w:b/>
          <w:sz w:val="30"/>
        </w:rPr>
        <w:t>第三章：成本效益分析与政策实施路径</w:t>
      </w:r>
    </w:p>
    <w:p w14:paraId="1362AB03">
      <w:pPr>
        <w:spacing w:after="400" w:line="400" w:lineRule="atLeast"/>
      </w:pPr>
      <w:r>
        <w:t>从“核拨制”向“绩效付费制”的转型是一项复杂的系统工程，必须进行审慎的成本效益分析，并规划出一条循序渐进、风险可控的实施路径。</w:t>
      </w:r>
    </w:p>
    <w:p w14:paraId="6AA54151">
      <w:pPr>
        <w:spacing w:after="400" w:line="400" w:lineRule="atLeast"/>
      </w:pPr>
      <w:r>
        <w:rPr>
          <w:b/>
          <w:sz w:val="26"/>
        </w:rPr>
        <w:t>3.1 改革的成本效益分析</w:t>
      </w:r>
    </w:p>
    <w:p w14:paraId="6863E356">
      <w:pPr>
        <w:spacing w:after="400" w:line="400" w:lineRule="atLeast"/>
      </w:pPr>
      <w:r>
        <w:rPr>
          <w:b/>
        </w:rPr>
        <w:t>1. 改革成本：</w:t>
      </w:r>
    </w:p>
    <w:p w14:paraId="6364E8BC">
      <w:pPr>
        <w:numPr>
          <w:ilvl w:val="-1"/>
          <w:numId w:val="5"/>
        </w:numPr>
        <w:spacing w:after="400" w:line="400" w:lineRule="atLeast"/>
      </w:pPr>
      <w:r>
        <w:rPr>
          <w:b/>
        </w:rPr>
        <w:t>制度建设成本：</w:t>
      </w:r>
    </w:p>
    <w:p w14:paraId="14658A60">
      <w:pPr>
        <w:numPr>
          <w:ilvl w:val="-1"/>
          <w:numId w:val="5"/>
        </w:numPr>
        <w:spacing w:after="400" w:line="400" w:lineRule="atLeast"/>
      </w:pPr>
      <w:r>
        <w:rPr>
          <w:b/>
        </w:rPr>
        <w:t>前期研究与设计成本：</w:t>
      </w:r>
      <w:r>
        <w:t xml:space="preserve"> 包括聘请咨询公司设计改革方案、成本规制模型、绩效考核体系和标准合同文本的费用。</w:t>
      </w:r>
    </w:p>
    <w:p w14:paraId="3BB2C42B">
      <w:pPr>
        <w:numPr>
          <w:ilvl w:val="-1"/>
          <w:numId w:val="5"/>
        </w:numPr>
        <w:spacing w:after="400" w:line="400" w:lineRule="atLeast"/>
      </w:pPr>
      <w:r>
        <w:rPr>
          <w:b/>
        </w:rPr>
        <w:t>机构设置与能力建设成本：</w:t>
      </w:r>
      <w:r>
        <w:t xml:space="preserve"> 如设立独立的监管机构，或为现有监管人员提供法律、财务、技术方面的专业培训，以适应新的监管角色 [[47]][[48]]。</w:t>
      </w:r>
    </w:p>
    <w:p w14:paraId="7E945EEB">
      <w:pPr>
        <w:numPr>
          <w:ilvl w:val="-1"/>
          <w:numId w:val="5"/>
        </w:numPr>
        <w:spacing w:after="400" w:line="400" w:lineRule="atLeast"/>
      </w:pPr>
      <w:r>
        <w:rPr>
          <w:b/>
        </w:rPr>
        <w:t>信息系统建设成本：</w:t>
      </w:r>
    </w:p>
    <w:p w14:paraId="789C4A83">
      <w:pPr>
        <w:numPr>
          <w:ilvl w:val="-1"/>
          <w:numId w:val="5"/>
        </w:numPr>
        <w:spacing w:after="400" w:line="400" w:lineRule="atLeast"/>
      </w:pPr>
      <w:r>
        <w:rPr>
          <w:b/>
        </w:rPr>
        <w:t>硬件投入：</w:t>
      </w:r>
      <w:r>
        <w:t xml:space="preserve"> 在污水处理厂和关键管网节点安装在线流量计、水质分析仪、电表等，构建全面的数据采集网络。</w:t>
      </w:r>
    </w:p>
    <w:p w14:paraId="460BC537">
      <w:pPr>
        <w:numPr>
          <w:ilvl w:val="-1"/>
          <w:numId w:val="5"/>
        </w:numPr>
        <w:spacing w:after="400" w:line="400" w:lineRule="atLeast"/>
      </w:pPr>
      <w:r>
        <w:rPr>
          <w:b/>
        </w:rPr>
        <w:t>软件投入：</w:t>
      </w:r>
      <w:r>
        <w:t xml:space="preserve"> 开发或购买集数据采集、处理、分析、可视化于一体的智慧水务平台，支撑绩效考核和运营优化。</w:t>
      </w:r>
    </w:p>
    <w:p w14:paraId="4EB10626">
      <w:pPr>
        <w:numPr>
          <w:ilvl w:val="-1"/>
          <w:numId w:val="5"/>
        </w:numPr>
        <w:spacing w:after="400" w:line="400" w:lineRule="atLeast"/>
      </w:pPr>
      <w:r>
        <w:rPr>
          <w:b/>
        </w:rPr>
        <w:t>过渡期摩擦成本：</w:t>
      </w:r>
    </w:p>
    <w:p w14:paraId="22D21AF7">
      <w:pPr>
        <w:numPr>
          <w:ilvl w:val="-1"/>
          <w:numId w:val="5"/>
        </w:numPr>
        <w:spacing w:after="400" w:line="400" w:lineRule="atLeast"/>
      </w:pPr>
      <w:r>
        <w:rPr>
          <w:b/>
        </w:rPr>
        <w:t>国有企业改制成本：</w:t>
      </w:r>
      <w:r>
        <w:t xml:space="preserve"> 可能涉及人员安置、资产重新评估、债务处理等。</w:t>
      </w:r>
    </w:p>
    <w:p w14:paraId="39E20FC6">
      <w:pPr>
        <w:numPr>
          <w:ilvl w:val="-1"/>
          <w:numId w:val="5"/>
        </w:numPr>
        <w:spacing w:after="400" w:line="400" w:lineRule="atLeast"/>
      </w:pPr>
      <w:r>
        <w:rPr>
          <w:b/>
        </w:rPr>
        <w:t>合同谈判与法律成本：</w:t>
      </w:r>
      <w:r>
        <w:t xml:space="preserve"> 与运营方进行艰苦的合同谈判可能耗时耗力，并需要法律顾问的深度参与。</w:t>
      </w:r>
    </w:p>
    <w:p w14:paraId="7A69829F">
      <w:pPr>
        <w:numPr>
          <w:ilvl w:val="-1"/>
          <w:numId w:val="5"/>
        </w:numPr>
        <w:spacing w:after="400" w:line="400" w:lineRule="atLeast"/>
      </w:pPr>
      <w:r>
        <w:rPr>
          <w:b/>
        </w:rPr>
        <w:t>潜在的短期服务费上涨：</w:t>
      </w:r>
      <w:r>
        <w:t xml:space="preserve"> 在改革初期，为了激励企业投资于系统升级和承担更大风险，政府支付的服务费单价可能会暂时高于“核拨制”下的水平。</w:t>
      </w:r>
    </w:p>
    <w:p w14:paraId="29A35592">
      <w:pPr>
        <w:spacing w:after="400" w:line="400" w:lineRule="atLeast"/>
      </w:pPr>
      <w:r>
        <w:rPr>
          <w:b/>
        </w:rPr>
        <w:t>2. 改革效益：</w:t>
      </w:r>
    </w:p>
    <w:p w14:paraId="7D0620E5">
      <w:pPr>
        <w:numPr>
          <w:ilvl w:val="-1"/>
          <w:numId w:val="5"/>
        </w:numPr>
        <w:spacing w:after="400" w:line="400" w:lineRule="atLeast"/>
      </w:pPr>
      <w:r>
        <w:rPr>
          <w:b/>
        </w:rPr>
        <w:t>直接经济效益：</w:t>
      </w:r>
    </w:p>
    <w:p w14:paraId="118D56D8">
      <w:pPr>
        <w:numPr>
          <w:ilvl w:val="-1"/>
          <w:numId w:val="5"/>
        </w:numPr>
        <w:spacing w:after="400" w:line="400" w:lineRule="atLeast"/>
      </w:pPr>
      <w:r>
        <w:rPr>
          <w:b/>
        </w:rPr>
        <w:t>运营效率提升：</w:t>
      </w:r>
      <w:r>
        <w:t xml:space="preserve"> 大量案例和理论分析表明，市场化和绩效导向的运营能显著降低单位处理成本。据估算，通过精细化管理和技术升级，运营成本（主要是电耗和药耗）有15%-30%的下降空间 [[49]][[50]]。这意味着长期来看，政府支付的服务费总额将不升反降。</w:t>
      </w:r>
    </w:p>
    <w:p w14:paraId="75C04D8F">
      <w:pPr>
        <w:numPr>
          <w:ilvl w:val="-1"/>
          <w:numId w:val="5"/>
        </w:numPr>
        <w:spacing w:after="400" w:line="400" w:lineRule="atLeast"/>
      </w:pPr>
      <w:r>
        <w:rPr>
          <w:b/>
        </w:rPr>
        <w:t>政府财政减负：</w:t>
      </w:r>
      <w:r>
        <w:t xml:space="preserve"> 对于新建项目采用PPP模式，可以有效利用社会资本，延缓政府的即期财政支出压力，将一次性巨额投资转化为未来20-30年的平滑运营付费。</w:t>
      </w:r>
    </w:p>
    <w:p w14:paraId="6F1DE8BB">
      <w:pPr>
        <w:numPr>
          <w:ilvl w:val="-1"/>
          <w:numId w:val="5"/>
        </w:numPr>
        <w:spacing w:after="400" w:line="400" w:lineRule="atLeast"/>
      </w:pPr>
      <w:r>
        <w:rPr>
          <w:b/>
        </w:rPr>
        <w:t>环境效益：</w:t>
      </w:r>
    </w:p>
    <w:p w14:paraId="1C60F6B6">
      <w:pPr>
        <w:numPr>
          <w:ilvl w:val="-1"/>
          <w:numId w:val="5"/>
        </w:numPr>
        <w:spacing w:after="400" w:line="400" w:lineRule="atLeast"/>
      </w:pPr>
      <w:r>
        <w:rPr>
          <w:b/>
        </w:rPr>
        <w:t>污染减排效果更佳：</w:t>
      </w:r>
      <w:r>
        <w:t xml:space="preserve"> “按效付费”直接激励污染物削减量，将促使企业最大化地去除污染物，而非仅仅满足于“达标”，从而改善区域水环境质量。</w:t>
      </w:r>
    </w:p>
    <w:p w14:paraId="410BB2D8">
      <w:pPr>
        <w:numPr>
          <w:ilvl w:val="-1"/>
          <w:numId w:val="5"/>
        </w:numPr>
        <w:spacing w:after="400" w:line="400" w:lineRule="atLeast"/>
      </w:pPr>
      <w:r>
        <w:rPr>
          <w:b/>
        </w:rPr>
        <w:t>资源能源回收利用：</w:t>
      </w:r>
      <w:r>
        <w:t xml:space="preserve"> 对污泥资源化、水再生利用、沼气发电等行为的奖励，将推动污水处理厂从“污染处理者”向“资源再生工厂”转型，实现循环经济价值。</w:t>
      </w:r>
    </w:p>
    <w:p w14:paraId="784151FF">
      <w:pPr>
        <w:numPr>
          <w:ilvl w:val="-1"/>
          <w:numId w:val="5"/>
        </w:numPr>
        <w:spacing w:after="400" w:line="400" w:lineRule="atLeast"/>
      </w:pPr>
      <w:r>
        <w:rPr>
          <w:b/>
        </w:rPr>
        <w:t>社会效益：</w:t>
      </w:r>
    </w:p>
    <w:p w14:paraId="07DC7C37">
      <w:pPr>
        <w:numPr>
          <w:ilvl w:val="-1"/>
          <w:numId w:val="5"/>
        </w:numPr>
        <w:spacing w:after="400" w:line="400" w:lineRule="atLeast"/>
      </w:pPr>
      <w:r>
        <w:rPr>
          <w:b/>
        </w:rPr>
        <w:t>公共服务质量提升：</w:t>
      </w:r>
      <w:r>
        <w:t xml:space="preserve"> 竞争和绩效压力将促使企业提供更稳定、更优质的服务，提升公众满意度。</w:t>
      </w:r>
    </w:p>
    <w:p w14:paraId="50B536E5">
      <w:pPr>
        <w:numPr>
          <w:ilvl w:val="-1"/>
          <w:numId w:val="5"/>
        </w:numPr>
        <w:spacing w:after="400" w:line="400" w:lineRule="atLeast"/>
      </w:pPr>
      <w:r>
        <w:rPr>
          <w:b/>
        </w:rPr>
        <w:t>行业发展与就业：</w:t>
      </w:r>
      <w:r>
        <w:t xml:space="preserve"> 改革将催生一个更具活力和创新力的水务市场，带动相关技术、设备、咨询服务产业的发展，创造更多高质量的就业岗位。</w:t>
      </w:r>
    </w:p>
    <w:p w14:paraId="0C3AAF9E">
      <w:pPr>
        <w:numPr>
          <w:ilvl w:val="-1"/>
          <w:numId w:val="5"/>
        </w:numPr>
        <w:spacing w:after="400" w:line="400" w:lineRule="atLeast"/>
      </w:pPr>
      <w:r>
        <w:rPr>
          <w:b/>
        </w:rPr>
        <w:t>政府治理能力现代化：</w:t>
      </w:r>
      <w:r>
        <w:t xml:space="preserve"> 推动政府职能从“划桨”向“掌舵”转变，提升公共资源配置效率和监管水平。</w:t>
      </w:r>
    </w:p>
    <w:p w14:paraId="10C4E12A">
      <w:pPr>
        <w:spacing w:after="400" w:line="400" w:lineRule="atLeast"/>
      </w:pPr>
      <w:r>
        <w:rPr>
          <w:b/>
        </w:rPr>
        <w:t>综合来看，尽管改革初期存在一定的制度建设和投资成本，但其长期的经济、环境和社会效益是巨大的，成本效益分析结论是明确正向的。</w:t>
      </w:r>
    </w:p>
    <w:p w14:paraId="5AC041BC">
      <w:pPr>
        <w:spacing w:after="400" w:line="400" w:lineRule="atLeast"/>
      </w:pPr>
      <w:r>
        <w:rPr>
          <w:b/>
          <w:sz w:val="26"/>
        </w:rPr>
        <w:t>3.2 政策实施路径：三步走战略</w:t>
      </w:r>
    </w:p>
    <w:p w14:paraId="3F732AC6">
      <w:pPr>
        <w:spacing w:after="400" w:line="400" w:lineRule="atLeast"/>
      </w:pPr>
      <w:r>
        <w:t>建议采用“顶层设计、试点先行、稳步推广、持续优化”的策略，分三个阶段推进改革。</w:t>
      </w:r>
    </w:p>
    <w:p w14:paraId="50CA6986">
      <w:pPr>
        <w:spacing w:after="400" w:line="400" w:lineRule="atLeast"/>
      </w:pPr>
      <w:r>
        <w:rPr>
          <w:b/>
        </w:rPr>
        <w:t>第一阶段：准备与试点阶段（预计1-2年）</w:t>
      </w:r>
    </w:p>
    <w:p w14:paraId="29F16FB5">
      <w:pPr>
        <w:numPr>
          <w:ilvl w:val="-1"/>
          <w:numId w:val="5"/>
        </w:numPr>
        <w:spacing w:after="400" w:line="400" w:lineRule="atLeast"/>
      </w:pPr>
      <w:r>
        <w:rPr>
          <w:b/>
        </w:rPr>
        <w:t>关键任务：</w:t>
      </w:r>
    </w:p>
    <w:p w14:paraId="6419C1C4">
      <w:pPr>
        <w:numPr>
          <w:ilvl w:val="0"/>
          <w:numId w:val="7"/>
        </w:numPr>
        <w:spacing w:after="400" w:line="400" w:lineRule="atLeast"/>
      </w:pPr>
      <w:r>
        <w:rPr>
          <w:b/>
        </w:rPr>
        <w:t>成立改革领导小组：</w:t>
      </w:r>
      <w:r>
        <w:t xml:space="preserve"> 由市级政府主要领导牵头，财政、水务、住建、发改、环保等部门参与，统筹协调改革工作。</w:t>
      </w:r>
    </w:p>
    <w:p w14:paraId="2827068B">
      <w:pPr>
        <w:numPr>
          <w:ilvl w:val="0"/>
          <w:numId w:val="7"/>
        </w:numPr>
        <w:spacing w:after="400" w:line="400" w:lineRule="atLeast"/>
      </w:pPr>
      <w:r>
        <w:rPr>
          <w:b/>
        </w:rPr>
        <w:t>开展现状摸底与数据普查：</w:t>
      </w:r>
      <w:r>
        <w:t xml:space="preserve"> 全面清查市域内所有污水处理厂和管网的资产状况、运营数据（水量、水质、能耗、成本等）、人员结构。这是后续成本规制和绩效基线设定的基础。</w:t>
      </w:r>
    </w:p>
    <w:p w14:paraId="27EAC8C7">
      <w:pPr>
        <w:numPr>
          <w:ilvl w:val="0"/>
          <w:numId w:val="7"/>
        </w:numPr>
        <w:spacing w:after="400" w:line="400" w:lineRule="atLeast"/>
      </w:pPr>
      <w:r>
        <w:rPr>
          <w:b/>
        </w:rPr>
        <w:t>制定顶层设计方案：</w:t>
      </w:r>
      <w:r>
        <w:t xml:space="preserve"> 聘请国内外顶尖咨询机构，结合本地实际，研究制定《市政污水处理服务绩效付费改革总体方案》。方案应包括前述的成本规制、绩效考核、合同范本、监管模式四大支柱的具体内容 [[51]][[52]]。</w:t>
      </w:r>
    </w:p>
    <w:p w14:paraId="2F81DD9A">
      <w:pPr>
        <w:numPr>
          <w:ilvl w:val="0"/>
          <w:numId w:val="7"/>
        </w:numPr>
        <w:spacing w:after="400" w:line="400" w:lineRule="atLeast"/>
      </w:pPr>
      <w:r>
        <w:rPr>
          <w:b/>
        </w:rPr>
        <w:t>选择试点项目：</w:t>
      </w:r>
      <w:r>
        <w:t xml:space="preserve"> 选择1-2个条件相对成熟（如数据基础较好、管理水平较高）的污水处理厂及其服务片区作为试点。试点可以是存量项目改造，也可以是新建项目。</w:t>
      </w:r>
    </w:p>
    <w:p w14:paraId="245412D2">
      <w:pPr>
        <w:numPr>
          <w:ilvl w:val="0"/>
          <w:numId w:val="7"/>
        </w:numPr>
        <w:spacing w:after="400" w:line="400" w:lineRule="atLeast"/>
      </w:pPr>
      <w:r>
        <w:rPr>
          <w:b/>
        </w:rPr>
        <w:t>实施试点项目：</w:t>
      </w:r>
    </w:p>
    <w:p w14:paraId="7D06ECDF">
      <w:pPr>
        <w:numPr>
          <w:ilvl w:val="0"/>
          <w:numId w:val="5"/>
        </w:numPr>
        <w:spacing w:after="400" w:line="400" w:lineRule="atLeast"/>
      </w:pPr>
      <w:r>
        <w:t>对试点区域进行全面的信息化改造，安装必要的在线监测设备。</w:t>
      </w:r>
    </w:p>
    <w:p w14:paraId="1DAB42B0">
      <w:pPr>
        <w:numPr>
          <w:ilvl w:val="0"/>
          <w:numId w:val="5"/>
        </w:numPr>
        <w:spacing w:after="400" w:line="400" w:lineRule="atLeast"/>
      </w:pPr>
      <w:r>
        <w:t>与试点运营单位（可由原国企改制或新招标产生）进行艰苦的合同谈判，签订第一份基于绩效付费的服务合同。</w:t>
      </w:r>
    </w:p>
    <w:p w14:paraId="70218C54">
      <w:pPr>
        <w:numPr>
          <w:ilvl w:val="0"/>
          <w:numId w:val="5"/>
        </w:numPr>
        <w:spacing w:after="400" w:line="400" w:lineRule="atLeast"/>
      </w:pPr>
      <w:r>
        <w:t>建立试点项目的独立监管和信息公开机制。</w:t>
      </w:r>
    </w:p>
    <w:p w14:paraId="73CEC907">
      <w:pPr>
        <w:numPr>
          <w:ilvl w:val="-1"/>
          <w:numId w:val="7"/>
        </w:numPr>
        <w:spacing w:after="400" w:line="400" w:lineRule="atLeast"/>
      </w:pPr>
      <w:r>
        <w:rPr>
          <w:b/>
        </w:rPr>
        <w:t>时间节点：</w:t>
      </w:r>
      <w:r>
        <w:t xml:space="preserve"> 第1年完成顶层设计和试点选择；第2年完成试点合同签订并开始运营。</w:t>
      </w:r>
    </w:p>
    <w:p w14:paraId="2A2BB9EE">
      <w:pPr>
        <w:numPr>
          <w:ilvl w:val="-1"/>
          <w:numId w:val="7"/>
        </w:numPr>
        <w:spacing w:after="400" w:line="400" w:lineRule="atLeast"/>
      </w:pPr>
      <w:r>
        <w:rPr>
          <w:b/>
        </w:rPr>
        <w:t>风险与应对：</w:t>
      </w:r>
    </w:p>
    <w:p w14:paraId="4A679D89">
      <w:pPr>
        <w:numPr>
          <w:ilvl w:val="-1"/>
          <w:numId w:val="5"/>
        </w:numPr>
        <w:spacing w:after="400" w:line="400" w:lineRule="atLeast"/>
      </w:pPr>
      <w:r>
        <w:rPr>
          <w:b/>
        </w:rPr>
        <w:t>风险：</w:t>
      </w:r>
      <w:r>
        <w:t xml:space="preserve"> 来自既得利益群体的阻力；试点效果不达预期。</w:t>
      </w:r>
    </w:p>
    <w:p w14:paraId="57A14410">
      <w:pPr>
        <w:numPr>
          <w:ilvl w:val="-1"/>
          <w:numId w:val="5"/>
        </w:numPr>
        <w:spacing w:after="400" w:line="400" w:lineRule="atLeast"/>
      </w:pPr>
      <w:r>
        <w:rPr>
          <w:b/>
        </w:rPr>
        <w:t>应对：</w:t>
      </w:r>
      <w:r>
        <w:t xml:space="preserve"> 加强高层推动和政治决心；对改制人员给予合理补偿和转岗培训；选择最有成功希望的项目做试点，树立标杆；在试点合同中设置灵活调整条款，允许“试错”和修正 [[53]][[54]]。</w:t>
      </w:r>
    </w:p>
    <w:p w14:paraId="5C0018EB">
      <w:pPr>
        <w:spacing w:after="400" w:line="400" w:lineRule="atLeast"/>
      </w:pPr>
      <w:r>
        <w:rPr>
          <w:b/>
        </w:rPr>
        <w:t>第二阶段：评估与推广阶段（预计2-3年）</w:t>
      </w:r>
    </w:p>
    <w:p w14:paraId="79C4F031">
      <w:pPr>
        <w:numPr>
          <w:ilvl w:val="-1"/>
          <w:numId w:val="5"/>
        </w:numPr>
        <w:spacing w:after="400" w:line="400" w:lineRule="atLeast"/>
      </w:pPr>
      <w:r>
        <w:rPr>
          <w:b/>
        </w:rPr>
        <w:t>关键任务：</w:t>
      </w:r>
    </w:p>
    <w:p w14:paraId="53ED7FD6">
      <w:pPr>
        <w:numPr>
          <w:ilvl w:val="0"/>
          <w:numId w:val="8"/>
        </w:numPr>
        <w:spacing w:after="400" w:line="400" w:lineRule="atLeast"/>
      </w:pPr>
      <w:r>
        <w:rPr>
          <w:b/>
        </w:rPr>
        <w:t>全面评估试点成效：</w:t>
      </w:r>
      <w:r>
        <w:t xml:space="preserve"> 委托第三方机构，对试点项目运行1-2年后的成本、效率、水质、环境效益等进行全面的后评估，与改革前的“核拨制”数据进行量化对比 [[55]]。形成详细的成本效益分析报告和风险评估报告 [[56]][[57]]。</w:t>
      </w:r>
    </w:p>
    <w:p w14:paraId="0EDC9192">
      <w:pPr>
        <w:numPr>
          <w:ilvl w:val="0"/>
          <w:numId w:val="8"/>
        </w:numPr>
        <w:spacing w:after="400" w:line="400" w:lineRule="atLeast"/>
      </w:pPr>
      <w:r>
        <w:rPr>
          <w:b/>
        </w:rPr>
        <w:t>优化与标准化制度体系：</w:t>
      </w:r>
      <w:r>
        <w:t xml:space="preserve"> 根据试点经验，修订和完善成本规制办法、绩效考核指标体系和标准合同文本，使其更具普适性和可操作性。</w:t>
      </w:r>
    </w:p>
    <w:p w14:paraId="4783BBD1">
      <w:pPr>
        <w:numPr>
          <w:ilvl w:val="0"/>
          <w:numId w:val="8"/>
        </w:numPr>
        <w:spacing w:after="400" w:line="400" w:lineRule="atLeast"/>
      </w:pPr>
      <w:r>
        <w:rPr>
          <w:b/>
        </w:rPr>
        <w:t>启动分批推广：</w:t>
      </w:r>
      <w:r>
        <w:t xml:space="preserve"> 制定全市推广的时间表和路线图。将全市污水处理厂按照条件成熟度分2-3批次，逐步纳入改革范围。</w:t>
      </w:r>
    </w:p>
    <w:p w14:paraId="20AD02A7">
      <w:pPr>
        <w:numPr>
          <w:ilvl w:val="0"/>
          <w:numId w:val="8"/>
        </w:numPr>
        <w:spacing w:after="400" w:line="400" w:lineRule="atLeast"/>
      </w:pPr>
      <w:r>
        <w:rPr>
          <w:b/>
        </w:rPr>
        <w:t>开展大规模能力建设：</w:t>
      </w:r>
      <w:r>
        <w:t xml:space="preserve"> 对全市水务、财政等相关部门的管理者和执行者进行系统培训，使其掌握绩效合同管理、成本监审、数据分析等新技能。</w:t>
      </w:r>
    </w:p>
    <w:p w14:paraId="6D3A39B7">
      <w:pPr>
        <w:numPr>
          <w:ilvl w:val="-1"/>
          <w:numId w:val="8"/>
        </w:numPr>
        <w:spacing w:after="400" w:line="400" w:lineRule="atLeast"/>
      </w:pPr>
      <w:r>
        <w:rPr>
          <w:b/>
        </w:rPr>
        <w:t>时间节点：</w:t>
      </w:r>
      <w:r>
        <w:t xml:space="preserve"> 第3年完成试点评估和制度优化；第4-5年完成全市50%以上处理能力的改革覆盖。</w:t>
      </w:r>
    </w:p>
    <w:p w14:paraId="34ECE581">
      <w:pPr>
        <w:numPr>
          <w:ilvl w:val="-1"/>
          <w:numId w:val="8"/>
        </w:numPr>
        <w:spacing w:after="400" w:line="400" w:lineRule="atLeast"/>
      </w:pPr>
      <w:r>
        <w:rPr>
          <w:b/>
        </w:rPr>
        <w:t>风险与应对：</w:t>
      </w:r>
    </w:p>
    <w:p w14:paraId="41DFB27A">
      <w:pPr>
        <w:numPr>
          <w:ilvl w:val="-1"/>
          <w:numId w:val="5"/>
        </w:numPr>
        <w:spacing w:after="400" w:line="400" w:lineRule="atLeast"/>
      </w:pPr>
      <w:r>
        <w:rPr>
          <w:b/>
        </w:rPr>
        <w:t>风险：</w:t>
      </w:r>
      <w:r>
        <w:t xml:space="preserve"> 推广过程中因各区、各厂情况差异大而出现困难；监管能力不足。</w:t>
      </w:r>
    </w:p>
    <w:p w14:paraId="77B058D5">
      <w:pPr>
        <w:numPr>
          <w:ilvl w:val="-1"/>
          <w:numId w:val="5"/>
        </w:numPr>
        <w:spacing w:after="400" w:line="400" w:lineRule="atLeast"/>
      </w:pPr>
      <w:r>
        <w:rPr>
          <w:b/>
        </w:rPr>
        <w:t>应对：</w:t>
      </w:r>
      <w:r>
        <w:t xml:space="preserve"> 采取“一厂一策”，允许在标准合同框架下进行适应性调整；加大对监管机构的人员和技术投入；引入市场化的第三方监管力量作为补充。</w:t>
      </w:r>
    </w:p>
    <w:p w14:paraId="1D70417D">
      <w:pPr>
        <w:spacing w:after="400" w:line="400" w:lineRule="atLeast"/>
      </w:pPr>
      <w:r>
        <w:rPr>
          <w:b/>
        </w:rPr>
        <w:t>第三阶段：深化与完善阶段（长期）</w:t>
      </w:r>
    </w:p>
    <w:p w14:paraId="2F852153">
      <w:pPr>
        <w:numPr>
          <w:ilvl w:val="-1"/>
          <w:numId w:val="5"/>
        </w:numPr>
        <w:spacing w:after="400" w:line="400" w:lineRule="atLeast"/>
      </w:pPr>
      <w:r>
        <w:rPr>
          <w:b/>
        </w:rPr>
        <w:t>关键任务：</w:t>
      </w:r>
    </w:p>
    <w:p w14:paraId="5244FB1E">
      <w:pPr>
        <w:numPr>
          <w:ilvl w:val="0"/>
          <w:numId w:val="9"/>
        </w:numPr>
        <w:spacing w:after="400" w:line="400" w:lineRule="atLeast"/>
      </w:pPr>
      <w:r>
        <w:rPr>
          <w:b/>
        </w:rPr>
        <w:t>实现全面覆盖：</w:t>
      </w:r>
      <w:r>
        <w:t xml:space="preserve"> 将全市所有市政污水收集处理服务均纳入绩效付费管理体系。</w:t>
      </w:r>
    </w:p>
    <w:p w14:paraId="571BC8B6">
      <w:pPr>
        <w:numPr>
          <w:ilvl w:val="0"/>
          <w:numId w:val="9"/>
        </w:numPr>
        <w:spacing w:after="400" w:line="400" w:lineRule="atLeast"/>
      </w:pPr>
      <w:r>
        <w:rPr>
          <w:b/>
        </w:rPr>
        <w:t>深化绩效内涵：</w:t>
      </w:r>
      <w:r>
        <w:t xml:space="preserve"> 随着技术进步和数据积累，不断深化绩效考核的内涵。例如，将碳排放、新兴微量污染物去除率、再生水利用率等纳入考核范围，引导行业向更高水平发展。</w:t>
      </w:r>
    </w:p>
    <w:p w14:paraId="5D5BEF62">
      <w:pPr>
        <w:numPr>
          <w:ilvl w:val="0"/>
          <w:numId w:val="9"/>
        </w:numPr>
        <w:spacing w:after="400" w:line="400" w:lineRule="atLeast"/>
      </w:pPr>
      <w:r>
        <w:rPr>
          <w:b/>
        </w:rPr>
        <w:t>建立动态调整机制：</w:t>
      </w:r>
      <w:r>
        <w:t xml:space="preserve"> 定期（如每五年）对成本基准、绩效指标和付费标准进行全面复核和更新，确保体系与时俱进，始终保持对效率和创新的激励。</w:t>
      </w:r>
    </w:p>
    <w:p w14:paraId="7D619074">
      <w:pPr>
        <w:numPr>
          <w:ilvl w:val="0"/>
          <w:numId w:val="9"/>
        </w:numPr>
        <w:spacing w:after="400" w:line="400" w:lineRule="atLeast"/>
      </w:pPr>
      <w:r>
        <w:rPr>
          <w:b/>
        </w:rPr>
        <w:t>推动区域水务市场整合：</w:t>
      </w:r>
      <w:r>
        <w:t xml:space="preserve"> 在绩效付费机制成熟的基础上，鼓励通过兼并、重组等市场化手段，形成规模化、专业化、品牌化的区域性水务集团，进一步提升规模效益和管理水平。</w:t>
      </w:r>
    </w:p>
    <w:p w14:paraId="7435F559">
      <w:pPr>
        <w:numPr>
          <w:ilvl w:val="-1"/>
          <w:numId w:val="9"/>
        </w:numPr>
        <w:spacing w:after="400" w:line="400" w:lineRule="atLeast"/>
      </w:pPr>
      <w:r>
        <w:rPr>
          <w:b/>
        </w:rPr>
        <w:t>时间节点：</w:t>
      </w:r>
      <w:r>
        <w:t xml:space="preserve"> 第6年及以后。</w:t>
      </w:r>
    </w:p>
    <w:p w14:paraId="30927064">
      <w:pPr>
        <w:numPr>
          <w:ilvl w:val="-1"/>
          <w:numId w:val="9"/>
        </w:numPr>
        <w:spacing w:after="400" w:line="400" w:lineRule="atLeast"/>
      </w:pPr>
      <w:r>
        <w:rPr>
          <w:b/>
        </w:rPr>
        <w:t>风险与应对：</w:t>
      </w:r>
    </w:p>
    <w:p w14:paraId="15BFD598">
      <w:pPr>
        <w:numPr>
          <w:ilvl w:val="-1"/>
          <w:numId w:val="5"/>
        </w:numPr>
        <w:spacing w:after="400" w:line="400" w:lineRule="atLeast"/>
      </w:pPr>
      <w:r>
        <w:rPr>
          <w:b/>
        </w:rPr>
        <w:t>风险：</w:t>
      </w:r>
      <w:r>
        <w:t xml:space="preserve"> 激励机制僵化，企业产生“钻空子”的投机行为；市场过度集中形成新的垄断。</w:t>
      </w:r>
    </w:p>
    <w:p w14:paraId="01BDDCF6">
      <w:pPr>
        <w:numPr>
          <w:ilvl w:val="-1"/>
          <w:numId w:val="5"/>
        </w:numPr>
        <w:spacing w:after="400" w:line="400" w:lineRule="atLeast"/>
      </w:pPr>
      <w:r>
        <w:rPr>
          <w:b/>
        </w:rPr>
        <w:t>应对：</w:t>
      </w:r>
      <w:r>
        <w:t xml:space="preserve"> 保持监管的独立性和专业性，不断优化博弈规则；在特许经营合同中设置严格的绩效底线和反垄断条款；通过信息公开和公众监督，保持对运营企业的持续压力。</w:t>
      </w:r>
    </w:p>
    <w:p w14:paraId="60D17DDE">
      <w:pPr>
        <w:spacing w:after="400" w:line="400" w:lineRule="atLeast"/>
      </w:pPr>
      <w:r>
        <w:rPr>
          <w:b/>
          <w:sz w:val="30"/>
        </w:rPr>
        <w:t>第四章：结论与政策建议</w:t>
      </w:r>
    </w:p>
    <w:p w14:paraId="6B5440AD">
      <w:pPr>
        <w:spacing w:after="400" w:line="400" w:lineRule="atLeast"/>
      </w:pPr>
      <w:r>
        <w:t>“核拨制”作为一种历史产物，其固有的激励错位、权责不清等结构性缺陷，已成为制约我国市政污水处理行业提质增效的主要制度障碍。向以“按效付费”为核心的“绩效付费制”转型，是实现环境效益与经济效率相统一、推动政府治理现代化、促进水务行业高质量发展的必由之路。</w:t>
      </w:r>
    </w:p>
    <w:p w14:paraId="64BBFA3B">
      <w:pPr>
        <w:spacing w:after="400" w:line="400" w:lineRule="atLeast"/>
      </w:pPr>
      <w:r>
        <w:rPr>
          <w:b/>
        </w:rPr>
        <w:t>为确保改革的成功，本报告提出以下核心政策建议：</w:t>
      </w:r>
    </w:p>
    <w:p w14:paraId="02B55BBF">
      <w:pPr>
        <w:numPr>
          <w:ilvl w:val="0"/>
          <w:numId w:val="10"/>
        </w:numPr>
        <w:spacing w:after="400" w:line="400" w:lineRule="atLeast"/>
      </w:pPr>
      <w:r>
        <w:rPr>
          <w:b/>
        </w:rPr>
        <w:t>强化顶层立法与政策引导：</w:t>
      </w:r>
      <w:r>
        <w:t xml:space="preserve"> 建议国家住建部、财政部、生态环境部联合出台《关于推进城镇污水处理服务实施绩效付费的指导意见》，明确改革的原则、目标和路径。鼓励地方政府，如上海、深圳等先进城市，先行先试，出台地方性的《污水处理服务成本规制与绩效付费管理办法》，为全国提供可复制的经验 [[58]][[59]]。</w:t>
      </w:r>
    </w:p>
    <w:p w14:paraId="17168AB3">
      <w:pPr>
        <w:numPr>
          <w:ilvl w:val="0"/>
          <w:numId w:val="10"/>
        </w:numPr>
        <w:spacing w:after="400" w:line="400" w:lineRule="atLeast"/>
      </w:pPr>
      <w:r>
        <w:rPr>
          <w:b/>
        </w:rPr>
        <w:t>以数据和信息能力建设为先导：</w:t>
      </w:r>
      <w:r>
        <w:t xml:space="preserve"> “没有测量，就没有管理”。改革的成败高度依赖于准确、可靠的数据。应将建立覆盖“源-网-厂-河”的智慧水务监测系统作为新基建的重要组成部分，为科学的绩效考核提供坚实的数据基础。财政应设立专项资金予以支持。</w:t>
      </w:r>
    </w:p>
    <w:p w14:paraId="7A917A34">
      <w:pPr>
        <w:numPr>
          <w:ilvl w:val="0"/>
          <w:numId w:val="10"/>
        </w:numPr>
        <w:spacing w:after="400" w:line="400" w:lineRule="atLeast"/>
      </w:pPr>
      <w:r>
        <w:rPr>
          <w:b/>
        </w:rPr>
        <w:t>培育和规范专业服务市场：</w:t>
      </w:r>
      <w:r>
        <w:t xml:space="preserve"> 一方面，要深化国有水务企业的市场化改革，使其成为能够独立承担风险、参与竞争的市场主体。另一方面，要对所有市场参与者（包括民营和外资企业）一视同仁，营造公平竞争的市场环境。同时，大力发展独立的第三方监测、评估和咨询服务机构，为改革提供专业支撑。</w:t>
      </w:r>
    </w:p>
    <w:p w14:paraId="568B708F">
      <w:pPr>
        <w:numPr>
          <w:ilvl w:val="0"/>
          <w:numId w:val="10"/>
        </w:numPr>
        <w:spacing w:after="400" w:line="400" w:lineRule="atLeast"/>
      </w:pPr>
      <w:r>
        <w:rPr>
          <w:b/>
        </w:rPr>
        <w:t>坚持长期主义和契约精神：</w:t>
      </w:r>
      <w:r>
        <w:t xml:space="preserve"> 污水处理服务是典型的长期投资。政府必须树立长期合作的心态，严格遵守合同约定，保持政策的连续性和稳定性。一个可预测、可信赖的政策和合同环境，是吸引社会资本、鼓励企业进行长期投资以提升效率的根本保障 [[60]]。</w:t>
      </w:r>
    </w:p>
    <w:p w14:paraId="0D4864B7">
      <w:pPr>
        <w:spacing w:after="400" w:line="400" w:lineRule="atLeast"/>
      </w:pPr>
      <w:r>
        <w:t>总之，从“核拨制”到“绩效付费制”的转变，不仅是一场财政支付方式的变革，更是一场深刻的政府治理理念、政企关系和行业生态的重塑。虽然过程充满挑战，但只要方向正确、路径清晰、决心坚定，这场改革必将为中国的碧水蓝天事业注入强大而持久的动力。</w:t>
      </w:r>
    </w:p>
    <w:p w14:paraId="58473868">
      <w:pPr>
        <w:pStyle w:val="3"/>
        <w:spacing w:after="400" w:line="400" w:lineRule="atLeast"/>
      </w:pPr>
      <w:r>
        <w:t>文献来源</w:t>
      </w:r>
    </w:p>
    <w:p w14:paraId="0B303C47">
      <w:pPr>
        <w:spacing w:after="200" w:line="400" w:lineRule="atLeast"/>
      </w:pPr>
      <w:r>
        <w:fldChar w:fldCharType="begin"/>
      </w:r>
      <w:r>
        <w:instrText xml:space="preserve"> HYPERLINK "https://www.semanticscholar.org/search?q=CORPORATISATION%20OF%20URBAN%20WATER%20SUPPLY%20AND%20WASTEWATER%20TREATMENT%20FACILITIES%20IN%20CHINA&amp;sort=relevance" \h </w:instrText>
      </w:r>
      <w:r>
        <w:fldChar w:fldCharType="separate"/>
      </w:r>
      <w:r>
        <w:rPr>
          <w:rStyle w:val="13"/>
          <w:color w:val="0563C1"/>
        </w:rPr>
        <w:t>[73,75,361]. CORPORATISATION OF URBAN WATER SUPPLY AND WASTEWATER TREATMENT FACILITIES IN CHINA</w:t>
      </w:r>
      <w:r>
        <w:rPr>
          <w:rStyle w:val="13"/>
          <w:color w:val="0563C1"/>
        </w:rPr>
        <w:fldChar w:fldCharType="end"/>
      </w:r>
    </w:p>
    <w:p w14:paraId="4AA091B5">
      <w:pPr>
        <w:spacing w:after="200" w:line="400" w:lineRule="atLeast"/>
      </w:pPr>
      <w:r>
        <w:fldChar w:fldCharType="begin"/>
      </w:r>
      <w:r>
        <w:instrText xml:space="preserve"> HYPERLINK "https://doi.org/10.4103/jehp.jehp_797_20" \h </w:instrText>
      </w:r>
      <w:r>
        <w:fldChar w:fldCharType="separate"/>
      </w:r>
      <w:r>
        <w:rPr>
          <w:rStyle w:val="13"/>
          <w:color w:val="0563C1"/>
        </w:rPr>
        <w:t>[122,125,136,137,391]. Barriers in the performance-based payment in Iran health system: Challenges and solutions</w:t>
      </w:r>
      <w:r>
        <w:rPr>
          <w:rStyle w:val="13"/>
          <w:color w:val="0563C1"/>
        </w:rPr>
        <w:fldChar w:fldCharType="end"/>
      </w:r>
    </w:p>
    <w:p w14:paraId="4EBB98D9">
      <w:pPr>
        <w:spacing w:after="200" w:line="400" w:lineRule="atLeast"/>
      </w:pPr>
      <w:r>
        <w:fldChar w:fldCharType="begin"/>
      </w:r>
      <w:r>
        <w:instrText xml:space="preserve"> HYPERLINK "https://www.semanticscholar.org/search?q=Municipal%20Wastewater%20Treatment%3A%20a%20Comparison%20of%20the%20Performance%20of%20Public%20Sector%20and%20Contract%20Operated%20Plants&amp;sort=relevance" \h </w:instrText>
      </w:r>
      <w:r>
        <w:fldChar w:fldCharType="separate"/>
      </w:r>
      <w:r>
        <w:rPr>
          <w:rStyle w:val="13"/>
          <w:color w:val="0563C1"/>
        </w:rPr>
        <w:t>[166,167,168,169]. Municipal Wastewater Treatment: a Comparison of the Performance of Public Sector and Contract Operated Plants</w:t>
      </w:r>
      <w:r>
        <w:rPr>
          <w:rStyle w:val="13"/>
          <w:color w:val="0563C1"/>
        </w:rPr>
        <w:fldChar w:fldCharType="end"/>
      </w:r>
    </w:p>
    <w:p w14:paraId="3AC1E85F">
      <w:pPr>
        <w:spacing w:after="200" w:line="400" w:lineRule="atLeast"/>
      </w:pPr>
      <w:r>
        <w:fldChar w:fldCharType="begin"/>
      </w:r>
      <w:r>
        <w:instrText xml:space="preserve"> HYPERLINK "https://doi.org/10.2965/JWET.2013.275" \h </w:instrText>
      </w:r>
      <w:r>
        <w:fldChar w:fldCharType="separate"/>
      </w:r>
      <w:r>
        <w:rPr>
          <w:rStyle w:val="13"/>
          <w:color w:val="0563C1"/>
        </w:rPr>
        <w:t>[254]. Energy saving analysis at sewage treatment plants - a case study in China.</w:t>
      </w:r>
      <w:r>
        <w:rPr>
          <w:rStyle w:val="13"/>
          <w:color w:val="0563C1"/>
        </w:rPr>
        <w:fldChar w:fldCharType="end"/>
      </w:r>
    </w:p>
    <w:p w14:paraId="5E30AFC6">
      <w:pPr>
        <w:spacing w:after="200" w:line="400" w:lineRule="atLeast"/>
      </w:pPr>
      <w:r>
        <w:fldChar w:fldCharType="begin"/>
      </w:r>
      <w:r>
        <w:instrText xml:space="preserve"> HYPERLINK "https://doi.org/10.1016/j.jenvman.2010.05.016" \h </w:instrText>
      </w:r>
      <w:r>
        <w:fldChar w:fldCharType="separate"/>
      </w:r>
      <w:r>
        <w:rPr>
          <w:rStyle w:val="13"/>
          <w:color w:val="0563C1"/>
        </w:rPr>
        <w:t>[257]. Cost-effectiveness of two operational models at industrial wastewater treatment plants in China: a case study in Shengze town, Suzhou City.</w:t>
      </w:r>
      <w:r>
        <w:rPr>
          <w:rStyle w:val="13"/>
          <w:color w:val="0563C1"/>
        </w:rPr>
        <w:fldChar w:fldCharType="end"/>
      </w:r>
    </w:p>
    <w:p w14:paraId="6AD05B97">
      <w:pPr>
        <w:spacing w:after="400" w:line="400" w:lineRule="atLeast"/>
      </w:pPr>
      <w:r>
        <w:rPr>
          <w:i/>
        </w:rPr>
        <w:t>以下来源未被直接引用</w:t>
      </w:r>
    </w:p>
    <w:p w14:paraId="6F50B502">
      <w:pPr>
        <w:spacing w:after="200" w:line="400" w:lineRule="atLeast"/>
      </w:pPr>
      <w:r>
        <w:fldChar w:fldCharType="begin"/>
      </w:r>
      <w:r>
        <w:instrText xml:space="preserve"> HYPERLINK "https://doi.org/10.58837/chula.the.2019.222" \h </w:instrText>
      </w:r>
      <w:r>
        <w:fldChar w:fldCharType="separate"/>
      </w:r>
      <w:r>
        <w:rPr>
          <w:rStyle w:val="13"/>
          <w:color w:val="0563C1"/>
        </w:rPr>
        <w:t>Enhancement of municipal wastewater management system with polluter pays principle (PPP): a case study of cities in Thailand</w:t>
      </w:r>
      <w:r>
        <w:rPr>
          <w:rStyle w:val="13"/>
          <w:color w:val="0563C1"/>
        </w:rPr>
        <w:fldChar w:fldCharType="end"/>
      </w:r>
    </w:p>
    <w:p w14:paraId="64BF283C">
      <w:pPr>
        <w:spacing w:after="200" w:line="400" w:lineRule="atLeast"/>
      </w:pPr>
      <w:r>
        <w:fldChar w:fldCharType="begin"/>
      </w:r>
      <w:r>
        <w:instrText xml:space="preserve"> HYPERLINK "https://doi.org/10.5860/choice.30-2176" \h </w:instrText>
      </w:r>
      <w:r>
        <w:fldChar w:fldCharType="separate"/>
      </w:r>
      <w:r>
        <w:rPr>
          <w:rStyle w:val="13"/>
          <w:color w:val="0563C1"/>
        </w:rPr>
        <w:t>Urban Public Finance in Developing Countries</w:t>
      </w:r>
      <w:r>
        <w:rPr>
          <w:rStyle w:val="13"/>
          <w:color w:val="0563C1"/>
        </w:rPr>
        <w:fldChar w:fldCharType="end"/>
      </w:r>
    </w:p>
    <w:p w14:paraId="23495D7D">
      <w:pPr>
        <w:spacing w:after="200" w:line="400" w:lineRule="atLeast"/>
      </w:pPr>
      <w:r>
        <w:fldChar w:fldCharType="begin"/>
      </w:r>
      <w:r>
        <w:instrText xml:space="preserve"> HYPERLINK "https://doi.org/10.3390/EN13195005" \h </w:instrText>
      </w:r>
      <w:r>
        <w:fldChar w:fldCharType="separate"/>
      </w:r>
      <w:r>
        <w:rPr>
          <w:rStyle w:val="13"/>
          <w:color w:val="0563C1"/>
        </w:rPr>
        <w:t>A Novel Check-List Strategy to Evaluate the Potential of Operational Improvements in Wastewater Treatment Plants</w:t>
      </w:r>
      <w:r>
        <w:rPr>
          <w:rStyle w:val="13"/>
          <w:color w:val="0563C1"/>
        </w:rPr>
        <w:fldChar w:fldCharType="end"/>
      </w:r>
    </w:p>
    <w:p w14:paraId="1C9B0066">
      <w:pPr>
        <w:spacing w:after="200" w:line="400" w:lineRule="atLeast"/>
      </w:pPr>
      <w:r>
        <w:fldChar w:fldCharType="begin"/>
      </w:r>
      <w:r>
        <w:instrText xml:space="preserve"> HYPERLINK "https://doi.org/10.3390/w16091219" \h </w:instrText>
      </w:r>
      <w:r>
        <w:fldChar w:fldCharType="separate"/>
      </w:r>
      <w:r>
        <w:rPr>
          <w:rStyle w:val="13"/>
          <w:color w:val="0563C1"/>
        </w:rPr>
        <w:t>Current Status of and Suggestions on Sewage Treatment Fees in China</w:t>
      </w:r>
      <w:r>
        <w:rPr>
          <w:rStyle w:val="13"/>
          <w:color w:val="0563C1"/>
        </w:rPr>
        <w:fldChar w:fldCharType="end"/>
      </w:r>
    </w:p>
    <w:p w14:paraId="13568E67">
      <w:pPr>
        <w:spacing w:after="200" w:line="400" w:lineRule="atLeast"/>
      </w:pPr>
      <w:r>
        <w:fldChar w:fldCharType="begin"/>
      </w:r>
      <w:r>
        <w:instrText xml:space="preserve"> HYPERLINK "https://www.semanticscholar.org/search?q=Development%20of%20new%20benchmarking%20systems%20for%20wastewater%20treatment%20facilities&amp;sort=relevance" \h </w:instrText>
      </w:r>
      <w:r>
        <w:fldChar w:fldCharType="separate"/>
      </w:r>
      <w:r>
        <w:rPr>
          <w:rStyle w:val="13"/>
          <w:color w:val="0563C1"/>
        </w:rPr>
        <w:t>Development of new benchmarking systems for wastewater treatment facilities</w:t>
      </w:r>
      <w:r>
        <w:rPr>
          <w:rStyle w:val="13"/>
          <w:color w:val="0563C1"/>
        </w:rPr>
        <w:fldChar w:fldCharType="end"/>
      </w:r>
    </w:p>
    <w:p w14:paraId="106D30F9">
      <w:pPr>
        <w:spacing w:after="200" w:line="400" w:lineRule="atLeast"/>
      </w:pPr>
      <w:r>
        <w:fldChar w:fldCharType="begin"/>
      </w:r>
      <w:r>
        <w:instrText xml:space="preserve"> HYPERLINK "https://doi.org/10.25148/etd.fidc009708" \h </w:instrText>
      </w:r>
      <w:r>
        <w:fldChar w:fldCharType="separate"/>
      </w:r>
      <w:r>
        <w:rPr>
          <w:rStyle w:val="13"/>
          <w:color w:val="0563C1"/>
        </w:rPr>
        <w:t>Unit Energy Consumption, Production, and Cost of Innovative Treatment Systems of Different Wastewater Streams</w:t>
      </w:r>
      <w:r>
        <w:rPr>
          <w:rStyle w:val="13"/>
          <w:color w:val="0563C1"/>
        </w:rPr>
        <w:fldChar w:fldCharType="end"/>
      </w:r>
    </w:p>
    <w:p w14:paraId="41061995">
      <w:pPr>
        <w:pStyle w:val="3"/>
        <w:spacing w:after="400" w:line="400" w:lineRule="atLeast"/>
      </w:pPr>
      <w:r>
        <w:t>其他来源</w:t>
      </w:r>
    </w:p>
    <w:p w14:paraId="37529975">
      <w:pPr>
        <w:spacing w:after="200" w:line="400" w:lineRule="atLeast"/>
      </w:pPr>
      <w:r>
        <w:fldChar w:fldCharType="begin"/>
      </w:r>
      <w:r>
        <w:instrText xml:space="preserve"> HYPERLINK "https://www.lhratings.com/reports/B022377-P67520-2023.pdf" \h </w:instrText>
      </w:r>
      <w:r>
        <w:fldChar w:fldCharType="separate"/>
      </w:r>
      <w:r>
        <w:rPr>
          <w:rStyle w:val="13"/>
          <w:color w:val="0563C1"/>
        </w:rPr>
        <w:t>[1,31,38,48,49,84,85,86,339,345]. 信用评级公告</w:t>
      </w:r>
      <w:r>
        <w:rPr>
          <w:rStyle w:val="13"/>
          <w:color w:val="0563C1"/>
        </w:rPr>
        <w:fldChar w:fldCharType="end"/>
      </w:r>
    </w:p>
    <w:p w14:paraId="52BEDF05">
      <w:pPr>
        <w:spacing w:after="200" w:line="400" w:lineRule="atLeast"/>
      </w:pPr>
      <w:r>
        <w:fldChar w:fldCharType="begin"/>
      </w:r>
      <w:r>
        <w:instrText xml:space="preserve"> HYPERLINK "https://baike.baidu.com/item/%E8%B4%A2%E6%94%BF%E6%A0%B8%E6%8B%A8/6489744" \h </w:instrText>
      </w:r>
      <w:r>
        <w:fldChar w:fldCharType="separate"/>
      </w:r>
      <w:r>
        <w:rPr>
          <w:rStyle w:val="13"/>
          <w:color w:val="0563C1"/>
        </w:rPr>
        <w:t>[2]. 财政核拨</w:t>
      </w:r>
      <w:r>
        <w:rPr>
          <w:rStyle w:val="13"/>
          <w:color w:val="0563C1"/>
        </w:rPr>
        <w:fldChar w:fldCharType="end"/>
      </w:r>
    </w:p>
    <w:p w14:paraId="371A34B9">
      <w:pPr>
        <w:spacing w:after="200" w:line="400" w:lineRule="atLeast"/>
      </w:pPr>
      <w:r>
        <w:fldChar w:fldCharType="begin"/>
      </w:r>
      <w:r>
        <w:instrText xml:space="preserve"> HYPERLINK "https://www.env.go.jp/recycle/jokaso/manual/report/asia/pdf/r04_asia7_3.pdf" \h </w:instrText>
      </w:r>
      <w:r>
        <w:fldChar w:fldCharType="separate"/>
      </w:r>
      <w:r>
        <w:rPr>
          <w:rStyle w:val="13"/>
          <w:color w:val="0563C1"/>
        </w:rPr>
        <w:t>[3]. Graywater Treatment by the Johkasou and its Social Benefit</w:t>
      </w:r>
      <w:r>
        <w:rPr>
          <w:rStyle w:val="13"/>
          <w:color w:val="0563C1"/>
        </w:rPr>
        <w:fldChar w:fldCharType="end"/>
      </w:r>
    </w:p>
    <w:p w14:paraId="6E8983F0">
      <w:pPr>
        <w:spacing w:after="200" w:line="400" w:lineRule="atLeast"/>
      </w:pPr>
      <w:r>
        <w:fldChar w:fldCharType="begin"/>
      </w:r>
      <w:r>
        <w:instrText xml:space="preserve"> HYPERLINK "https://files.metaso.cn/api/public-file/preview?fileName=8674314287669493760.pdf" \h </w:instrText>
      </w:r>
      <w:r>
        <w:fldChar w:fldCharType="separate"/>
      </w:r>
      <w:r>
        <w:rPr>
          <w:rStyle w:val="13"/>
          <w:color w:val="0563C1"/>
        </w:rPr>
        <w:t>[4,42,44,47]. 宏观，财政，金融，增长（第三卷）</w:t>
      </w:r>
      <w:r>
        <w:rPr>
          <w:rStyle w:val="13"/>
          <w:color w:val="0563C1"/>
        </w:rPr>
        <w:fldChar w:fldCharType="end"/>
      </w:r>
    </w:p>
    <w:p w14:paraId="02CB90C1">
      <w:pPr>
        <w:spacing w:after="200" w:line="400" w:lineRule="atLeast"/>
      </w:pPr>
      <w:r>
        <w:fldChar w:fldCharType="begin"/>
      </w:r>
      <w:r>
        <w:instrText xml:space="preserve"> HYPERLINK "https://www.narrabay.com/wp-content/uploads/2022/08/FY-2015.pdf" \h </w:instrText>
      </w:r>
      <w:r>
        <w:fldChar w:fldCharType="separate"/>
      </w:r>
      <w:r>
        <w:rPr>
          <w:rStyle w:val="13"/>
          <w:color w:val="0563C1"/>
        </w:rPr>
        <w:t>[5]. Operating Budget</w:t>
      </w:r>
      <w:r>
        <w:rPr>
          <w:rStyle w:val="13"/>
          <w:color w:val="0563C1"/>
        </w:rPr>
        <w:fldChar w:fldCharType="end"/>
      </w:r>
    </w:p>
    <w:p w14:paraId="180507AA">
      <w:pPr>
        <w:spacing w:after="200" w:line="400" w:lineRule="atLeast"/>
      </w:pPr>
      <w:r>
        <w:fldChar w:fldCharType="begin"/>
      </w:r>
      <w:r>
        <w:instrText xml:space="preserve"> HYPERLINK "http://finance.sina.com.cn/stock/relnews/cn/2019-10-18/doc-iicezuev3069086.shtml" \h </w:instrText>
      </w:r>
      <w:r>
        <w:fldChar w:fldCharType="separate"/>
      </w:r>
      <w:r>
        <w:rPr>
          <w:rStyle w:val="13"/>
          <w:color w:val="0563C1"/>
        </w:rPr>
        <w:t>[6,353]. 我国市政污水处理行业运营风险日益凸显</w:t>
      </w:r>
      <w:r>
        <w:rPr>
          <w:rStyle w:val="13"/>
          <w:color w:val="0563C1"/>
        </w:rPr>
        <w:fldChar w:fldCharType="end"/>
      </w:r>
    </w:p>
    <w:p w14:paraId="4FE3DD94">
      <w:pPr>
        <w:spacing w:after="200" w:line="400" w:lineRule="atLeast"/>
      </w:pPr>
      <w:r>
        <w:fldChar w:fldCharType="begin"/>
      </w:r>
      <w:r>
        <w:instrText xml:space="preserve"> HYPERLINK "https://mhuanbao.in-en.com/html/huanbao-2384533.shtml" \h </w:instrText>
      </w:r>
      <w:r>
        <w:fldChar w:fldCharType="separate"/>
      </w:r>
      <w:r>
        <w:rPr>
          <w:rStyle w:val="13"/>
          <w:color w:val="0563C1"/>
        </w:rPr>
        <w:t>[7,10,354]. 市政污水</w:t>
      </w:r>
      <w:r>
        <w:rPr>
          <w:rStyle w:val="13"/>
          <w:color w:val="0563C1"/>
        </w:rPr>
        <w:fldChar w:fldCharType="end"/>
      </w:r>
    </w:p>
    <w:p w14:paraId="190A82E1">
      <w:pPr>
        <w:spacing w:after="200" w:line="400" w:lineRule="atLeast"/>
      </w:pPr>
      <w:r>
        <w:fldChar w:fldCharType="begin"/>
      </w:r>
      <w:r>
        <w:instrText xml:space="preserve"> HYPERLINK "http://www.weibozixun.com/page15?article_id=59&amp;pagenum=all" \h </w:instrText>
      </w:r>
      <w:r>
        <w:fldChar w:fldCharType="separate"/>
      </w:r>
      <w:r>
        <w:rPr>
          <w:rStyle w:val="13"/>
          <w:color w:val="0563C1"/>
        </w:rPr>
        <w:t>[8,11]. 我国市政污水处理行业高速发展但运营风险凸显</w:t>
      </w:r>
      <w:r>
        <w:rPr>
          <w:rStyle w:val="13"/>
          <w:color w:val="0563C1"/>
        </w:rPr>
        <w:fldChar w:fldCharType="end"/>
      </w:r>
    </w:p>
    <w:p w14:paraId="29FAC6C7">
      <w:pPr>
        <w:spacing w:after="200" w:line="400" w:lineRule="atLeast"/>
      </w:pPr>
      <w:r>
        <w:fldChar w:fldCharType="begin"/>
      </w:r>
      <w:r>
        <w:instrText xml:space="preserve"> HYPERLINK "https://new.qq.com/rain/a/20230731A01Q2P00/" \h </w:instrText>
      </w:r>
      <w:r>
        <w:fldChar w:fldCharType="separate"/>
      </w:r>
      <w:r>
        <w:rPr>
          <w:rStyle w:val="13"/>
          <w:color w:val="0563C1"/>
        </w:rPr>
        <w:t>[9,356]. 撰文 | 苏锐 王赛鸽</w:t>
      </w:r>
      <w:r>
        <w:rPr>
          <w:rStyle w:val="13"/>
          <w:color w:val="0563C1"/>
        </w:rPr>
        <w:fldChar w:fldCharType="end"/>
      </w:r>
    </w:p>
    <w:p w14:paraId="1E4CC1ED">
      <w:pPr>
        <w:spacing w:after="200" w:line="400" w:lineRule="atLeast"/>
      </w:pPr>
      <w:r>
        <w:fldChar w:fldCharType="begin"/>
      </w:r>
      <w:r>
        <w:instrText xml:space="preserve"> HYPERLINK "https://documents1.worldbank.org/curated/en/412101467997276016/pdf/29034.pdf" \h </w:instrText>
      </w:r>
      <w:r>
        <w:fldChar w:fldCharType="separate"/>
      </w:r>
      <w:r>
        <w:rPr>
          <w:rStyle w:val="13"/>
          <w:color w:val="0563C1"/>
        </w:rPr>
        <w:t>[12]. Joint IDA-IMF Staff Assessment of the Poverty Reduction Strategy Paper</w:t>
      </w:r>
      <w:r>
        <w:rPr>
          <w:rStyle w:val="13"/>
          <w:color w:val="0563C1"/>
        </w:rPr>
        <w:fldChar w:fldCharType="end"/>
      </w:r>
    </w:p>
    <w:p w14:paraId="4D8B2B00">
      <w:pPr>
        <w:spacing w:after="200" w:line="400" w:lineRule="atLeast"/>
      </w:pPr>
      <w:r>
        <w:fldChar w:fldCharType="begin"/>
      </w:r>
      <w:r>
        <w:instrText xml:space="preserve"> HYPERLINK "https://documents.worldbank.org/curated/en/715941468320695559/pdf/ACS77120WP0P1303600Box385206B00PUBLIC0.pdf" \h </w:instrText>
      </w:r>
      <w:r>
        <w:fldChar w:fldCharType="separate"/>
      </w:r>
      <w:r>
        <w:rPr>
          <w:rStyle w:val="13"/>
          <w:color w:val="0563C1"/>
        </w:rPr>
        <w:t>[13]. Socialist Republic of Vietnam Performance of the Wastewater Sector in Urban Areas: A Review and Recommendations for Improvement</w:t>
      </w:r>
      <w:r>
        <w:rPr>
          <w:rStyle w:val="13"/>
          <w:color w:val="0563C1"/>
        </w:rPr>
        <w:fldChar w:fldCharType="end"/>
      </w:r>
    </w:p>
    <w:p w14:paraId="750390B2">
      <w:pPr>
        <w:spacing w:after="200" w:line="400" w:lineRule="atLeast"/>
      </w:pPr>
      <w:r>
        <w:fldChar w:fldCharType="begin"/>
      </w:r>
      <w:r>
        <w:instrText xml:space="preserve"> HYPERLINK "https://documents1.worldbank.org/curated/en/369981468770428273/pdf/263590CN.pdf" \h </w:instrText>
      </w:r>
      <w:r>
        <w:fldChar w:fldCharType="separate"/>
      </w:r>
      <w:r>
        <w:rPr>
          <w:rStyle w:val="13"/>
          <w:color w:val="0563C1"/>
        </w:rPr>
        <w:t>[14,350]. Document of The World Bank</w:t>
      </w:r>
      <w:r>
        <w:rPr>
          <w:rStyle w:val="13"/>
          <w:color w:val="0563C1"/>
        </w:rPr>
        <w:fldChar w:fldCharType="end"/>
      </w:r>
    </w:p>
    <w:p w14:paraId="092C5B28">
      <w:pPr>
        <w:spacing w:after="200" w:line="400" w:lineRule="atLeast"/>
      </w:pPr>
      <w:r>
        <w:fldChar w:fldCharType="begin"/>
      </w:r>
      <w:r>
        <w:instrText xml:space="preserve"> HYPERLINK "https://www.icpdr.org/sites/default/files/BG_NATIONAL_PLANNING_WORKSHOP.pdf" \h </w:instrText>
      </w:r>
      <w:r>
        <w:fldChar w:fldCharType="separate"/>
      </w:r>
      <w:r>
        <w:rPr>
          <w:rStyle w:val="13"/>
          <w:color w:val="0563C1"/>
        </w:rPr>
        <w:t>[15,18,19,351]. DANUBE POLLUTION REDUCTION PROGRAMME NATIONAL PLANNING WORKSHOP BULGARIA</w:t>
      </w:r>
      <w:r>
        <w:rPr>
          <w:rStyle w:val="13"/>
          <w:color w:val="0563C1"/>
        </w:rPr>
        <w:fldChar w:fldCharType="end"/>
      </w:r>
    </w:p>
    <w:p w14:paraId="635752DF">
      <w:pPr>
        <w:spacing w:after="200" w:line="400" w:lineRule="atLeast"/>
      </w:pPr>
      <w:r>
        <w:fldChar w:fldCharType="begin"/>
      </w:r>
      <w:r>
        <w:instrText xml:space="preserve"> HYPERLINK "https://zh.qarmainspect.com/blog/operational-inefficiencies#%3A~%3Atext%3D%E4%B8%9A%E5%8A%A1%E6%95%88%E7%8E%87%E4%BD%8E%E4%B8%8B%E7%9A%84%E5%AE%9A%E4%B9%89%2C%E8%B5%84%E6%BA%90%E9%83%BD%E4%BC%9A%E6%9E%84%E6%88%90%E4%BD%8E%E6%95%88%E3%80%82" \h </w:instrText>
      </w:r>
      <w:r>
        <w:fldChar w:fldCharType="separate"/>
      </w:r>
      <w:r>
        <w:rPr>
          <w:rStyle w:val="13"/>
          <w:color w:val="0563C1"/>
        </w:rPr>
        <w:t>[16,352]. 运行效率低下</w:t>
      </w:r>
      <w:r>
        <w:rPr>
          <w:rStyle w:val="13"/>
          <w:color w:val="0563C1"/>
        </w:rPr>
        <w:fldChar w:fldCharType="end"/>
      </w:r>
    </w:p>
    <w:p w14:paraId="1832D461">
      <w:pPr>
        <w:spacing w:after="200" w:line="400" w:lineRule="atLeast"/>
      </w:pPr>
      <w:r>
        <w:fldChar w:fldCharType="begin"/>
      </w:r>
      <w:r>
        <w:instrText xml:space="preserve"> HYPERLINK "https://www.icpdr.org/sites/default/files/HR_TECHNICAL_REPORTS_PARTS_A-B.pdf" \h </w:instrText>
      </w:r>
      <w:r>
        <w:fldChar w:fldCharType="separate"/>
      </w:r>
      <w:r>
        <w:rPr>
          <w:rStyle w:val="13"/>
          <w:color w:val="0563C1"/>
        </w:rPr>
        <w:t>[17,20]. DANUBE POLLUTION REDUCTION PROGRAMME NATIONAL REVIEWS 1998 CROATIA TECHNICAL REPORTS Part A: Social and Economic Analysis Part B: Financing Mechanisms</w:t>
      </w:r>
      <w:r>
        <w:rPr>
          <w:rStyle w:val="13"/>
          <w:color w:val="0563C1"/>
        </w:rPr>
        <w:fldChar w:fldCharType="end"/>
      </w:r>
    </w:p>
    <w:p w14:paraId="5BCB6DCD">
      <w:pPr>
        <w:spacing w:after="200" w:line="400" w:lineRule="atLeast"/>
      </w:pPr>
      <w:r>
        <w:fldChar w:fldCharType="begin"/>
      </w:r>
      <w:r>
        <w:instrText xml:space="preserve"> HYPERLINK "https://www.icpdr.org/sites/default/files/UA_NATIONAL_PLANNING_WORKSHOP.pdf" \h </w:instrText>
      </w:r>
      <w:r>
        <w:fldChar w:fldCharType="separate"/>
      </w:r>
      <w:r>
        <w:rPr>
          <w:rStyle w:val="13"/>
          <w:color w:val="0563C1"/>
        </w:rPr>
        <w:t>[21]. DANUBE POLLUTION REDUCTION PROGRAMME NATIONAL PLANNING WORKSHOP UKRAINE</w:t>
      </w:r>
      <w:r>
        <w:rPr>
          <w:rStyle w:val="13"/>
          <w:color w:val="0563C1"/>
        </w:rPr>
        <w:fldChar w:fldCharType="end"/>
      </w:r>
    </w:p>
    <w:p w14:paraId="11D6F5F9">
      <w:pPr>
        <w:spacing w:after="200" w:line="400" w:lineRule="atLeast"/>
      </w:pPr>
      <w:r>
        <w:fldChar w:fldCharType="begin"/>
      </w:r>
      <w:r>
        <w:instrText xml:space="preserve"> HYPERLINK "http://enpro-initiative.de/dechema_media/Downloads/Presse/AWN1_2010.pdf" \h </w:instrText>
      </w:r>
      <w:r>
        <w:fldChar w:fldCharType="separate"/>
      </w:r>
      <w:r>
        <w:rPr>
          <w:rStyle w:val="13"/>
          <w:color w:val="0563C1"/>
        </w:rPr>
        <w:t>[22]. ACHEMA WORLDWIDE News</w:t>
      </w:r>
      <w:r>
        <w:rPr>
          <w:rStyle w:val="13"/>
          <w:color w:val="0563C1"/>
        </w:rPr>
        <w:fldChar w:fldCharType="end"/>
      </w:r>
    </w:p>
    <w:p w14:paraId="02CDB34D">
      <w:pPr>
        <w:spacing w:after="200" w:line="400" w:lineRule="atLeast"/>
      </w:pPr>
      <w:r>
        <w:fldChar w:fldCharType="begin"/>
      </w:r>
      <w:r>
        <w:instrText xml:space="preserve"> HYPERLINK "https://files.metaso.cn/api/public-file/preview?fileName=8673488139403907072.pdf" \h </w:instrText>
      </w:r>
      <w:r>
        <w:fldChar w:fldCharType="separate"/>
      </w:r>
      <w:r>
        <w:rPr>
          <w:rStyle w:val="13"/>
          <w:color w:val="0563C1"/>
        </w:rPr>
        <w:t>[23]. 拨雪寻春：2025年中国宏观经济展望</w:t>
      </w:r>
      <w:r>
        <w:rPr>
          <w:rStyle w:val="13"/>
          <w:color w:val="0563C1"/>
        </w:rPr>
        <w:fldChar w:fldCharType="end"/>
      </w:r>
    </w:p>
    <w:p w14:paraId="28362C5F">
      <w:pPr>
        <w:spacing w:after="200" w:line="400" w:lineRule="atLeast"/>
      </w:pPr>
      <w:r>
        <w:fldChar w:fldCharType="begin"/>
      </w:r>
      <w:r>
        <w:instrText xml:space="preserve"> HYPERLINK "https://files.metaso.cn/api/public-file/preview?fileName=8689154518530822144.pdf" \h </w:instrText>
      </w:r>
      <w:r>
        <w:fldChar w:fldCharType="separate"/>
      </w:r>
      <w:r>
        <w:rPr>
          <w:rStyle w:val="13"/>
          <w:color w:val="0563C1"/>
        </w:rPr>
        <w:t>[24]. 关于进一步加强科学事业单位内部控制建设的指导意见</w:t>
      </w:r>
      <w:r>
        <w:rPr>
          <w:rStyle w:val="13"/>
          <w:color w:val="0563C1"/>
        </w:rPr>
        <w:fldChar w:fldCharType="end"/>
      </w:r>
    </w:p>
    <w:p w14:paraId="26FF626C">
      <w:pPr>
        <w:spacing w:after="200" w:line="400" w:lineRule="atLeast"/>
      </w:pPr>
      <w:r>
        <w:fldChar w:fldCharType="begin"/>
      </w:r>
      <w:r>
        <w:instrText xml:space="preserve"> HYPERLINK "https://baike.baidu.com/item/%E5%AE%89%E5%BE%BD%E7%9C%81%E7%9C%81%E5%B1%9E%E5%85%AC%E7%AB%8B%E5%8C%BB%E9%99%A2%E8%B4%A2%E6%94%BF%E7%BB%8F%E8%B4%B9%E6%A0%B8%E6%8B%A8%E6%9C%BA%E5%88%B6%E6%94%B9%E9%9D%A9%E5%AE%9E%E6%96%BD%E6%96%B9%E6%A1%88/66929011" \h </w:instrText>
      </w:r>
      <w:r>
        <w:fldChar w:fldCharType="separate"/>
      </w:r>
      <w:r>
        <w:rPr>
          <w:rStyle w:val="13"/>
          <w:color w:val="0563C1"/>
        </w:rPr>
        <w:t>[25]. 《安徽省省属公立医院财政经费核拨机制改革实施方案（试行）》</w:t>
      </w:r>
      <w:r>
        <w:rPr>
          <w:rStyle w:val="13"/>
          <w:color w:val="0563C1"/>
        </w:rPr>
        <w:fldChar w:fldCharType="end"/>
      </w:r>
    </w:p>
    <w:p w14:paraId="19331579">
      <w:pPr>
        <w:spacing w:after="200" w:line="400" w:lineRule="atLeast"/>
      </w:pPr>
      <w:r>
        <w:fldChar w:fldCharType="begin"/>
      </w:r>
      <w:r>
        <w:instrText xml:space="preserve"> HYPERLINK "https://files.metaso.cn/api/public-file/preview?fileName=8682284980005232640.pdf" \h </w:instrText>
      </w:r>
      <w:r>
        <w:fldChar w:fldCharType="separate"/>
      </w:r>
      <w:r>
        <w:rPr>
          <w:rStyle w:val="13"/>
          <w:color w:val="0563C1"/>
        </w:rPr>
        <w:t>[26]. The Economist</w:t>
      </w:r>
      <w:r>
        <w:rPr>
          <w:rStyle w:val="13"/>
          <w:color w:val="0563C1"/>
        </w:rPr>
        <w:fldChar w:fldCharType="end"/>
      </w:r>
    </w:p>
    <w:p w14:paraId="49D47CF4">
      <w:pPr>
        <w:spacing w:after="200" w:line="400" w:lineRule="atLeast"/>
      </w:pPr>
      <w:r>
        <w:fldChar w:fldCharType="begin"/>
      </w:r>
      <w:r>
        <w:instrText xml:space="preserve"> HYPERLINK "https://www.163.com/dy/article/JNMB6C3C055040N3.html" \h </w:instrText>
      </w:r>
      <w:r>
        <w:fldChar w:fldCharType="separate"/>
      </w:r>
      <w:r>
        <w:rPr>
          <w:rStyle w:val="13"/>
          <w:color w:val="0563C1"/>
        </w:rPr>
        <w:t>[27]. 优化‘一网通办’惠企政策精准服务平台，推进项目申报统一入口、统一取码、凭码核拨资金等闭环管理。</w:t>
      </w:r>
      <w:r>
        <w:rPr>
          <w:rStyle w:val="13"/>
          <w:color w:val="0563C1"/>
        </w:rPr>
        <w:fldChar w:fldCharType="end"/>
      </w:r>
    </w:p>
    <w:p w14:paraId="53CA637D">
      <w:pPr>
        <w:spacing w:after="200" w:line="400" w:lineRule="atLeast"/>
      </w:pPr>
      <w:r>
        <w:fldChar w:fldCharType="begin"/>
      </w:r>
      <w:r>
        <w:instrText xml:space="preserve"> HYPERLINK "https://szb.nxrb.cn/xxxb/pc/att/202501/22/0c7810b3-c226-4fb2-adcd-fcfa0994d5ea.pdf" \h </w:instrText>
      </w:r>
      <w:r>
        <w:fldChar w:fldCharType="separate"/>
      </w:r>
      <w:r>
        <w:rPr>
          <w:rStyle w:val="13"/>
          <w:color w:val="0563C1"/>
        </w:rPr>
        <w:t>[28]. 银川核拨973万元惠及1.3万户困难群众</w:t>
      </w:r>
      <w:r>
        <w:rPr>
          <w:rStyle w:val="13"/>
          <w:color w:val="0563C1"/>
        </w:rPr>
        <w:fldChar w:fldCharType="end"/>
      </w:r>
    </w:p>
    <w:p w14:paraId="063D4D32">
      <w:pPr>
        <w:spacing w:after="200" w:line="400" w:lineRule="atLeast"/>
      </w:pPr>
      <w:r>
        <w:fldChar w:fldCharType="begin"/>
      </w:r>
      <w:r>
        <w:instrText xml:space="preserve"> HYPERLINK "https://www.sohu.com/a/966227709_121106822" \h </w:instrText>
      </w:r>
      <w:r>
        <w:fldChar w:fldCharType="separate"/>
      </w:r>
      <w:r>
        <w:rPr>
          <w:rStyle w:val="13"/>
          <w:color w:val="0563C1"/>
        </w:rPr>
        <w:t>[29]. 核拨职业技能培训补贴的公示</w:t>
      </w:r>
      <w:r>
        <w:rPr>
          <w:rStyle w:val="13"/>
          <w:color w:val="0563C1"/>
        </w:rPr>
        <w:fldChar w:fldCharType="end"/>
      </w:r>
    </w:p>
    <w:p w14:paraId="6F102512">
      <w:pPr>
        <w:spacing w:after="200" w:line="400" w:lineRule="atLeast"/>
      </w:pPr>
      <w:r>
        <w:fldChar w:fldCharType="begin"/>
      </w:r>
      <w:r>
        <w:instrText xml:space="preserve"> HYPERLINK "https://files.metaso.cn/api/public-file/preview?fileName=8686374968225280000.pdf" \h </w:instrText>
      </w:r>
      <w:r>
        <w:fldChar w:fldCharType="separate"/>
      </w:r>
      <w:r>
        <w:rPr>
          <w:rStyle w:val="13"/>
          <w:color w:val="0563C1"/>
        </w:rPr>
        <w:t>[30]. 牛奶可乐经济学套装（全四册）</w:t>
      </w:r>
      <w:r>
        <w:rPr>
          <w:rStyle w:val="13"/>
          <w:color w:val="0563C1"/>
        </w:rPr>
        <w:fldChar w:fldCharType="end"/>
      </w:r>
    </w:p>
    <w:p w14:paraId="535FCA06">
      <w:pPr>
        <w:spacing w:after="200" w:line="400" w:lineRule="atLeast"/>
      </w:pPr>
      <w:r>
        <w:fldChar w:fldCharType="begin"/>
      </w:r>
      <w:r>
        <w:instrText xml:space="preserve"> HYPERLINK "https://files.metaso.cn/api/public-file/preview?fileName=8682555049491570688.pdf" \h </w:instrText>
      </w:r>
      <w:r>
        <w:fldChar w:fldCharType="separate"/>
      </w:r>
      <w:r>
        <w:rPr>
          <w:rStyle w:val="13"/>
          <w:color w:val="0563C1"/>
        </w:rPr>
        <w:t>[32]. 中国新咨询力量</w:t>
      </w:r>
      <w:r>
        <w:rPr>
          <w:rStyle w:val="13"/>
          <w:color w:val="0563C1"/>
        </w:rPr>
        <w:fldChar w:fldCharType="end"/>
      </w:r>
    </w:p>
    <w:p w14:paraId="7501DAD5">
      <w:pPr>
        <w:spacing w:after="200" w:line="400" w:lineRule="atLeast"/>
      </w:pPr>
      <w:r>
        <w:fldChar w:fldCharType="begin"/>
      </w:r>
      <w:r>
        <w:instrText xml:space="preserve"> HYPERLINK "https://files.metaso.cn/api/public-file/preview?fileName=8686285914671775744.pdf" \h </w:instrText>
      </w:r>
      <w:r>
        <w:fldChar w:fldCharType="separate"/>
      </w:r>
      <w:r>
        <w:rPr>
          <w:rStyle w:val="13"/>
          <w:color w:val="0563C1"/>
        </w:rPr>
        <w:t>[33,43]. 财政部：提前下达2026年新增地方政府债务限额，额外安排结存限额5000亿元</w:t>
      </w:r>
      <w:r>
        <w:rPr>
          <w:rStyle w:val="13"/>
          <w:color w:val="0563C1"/>
        </w:rPr>
        <w:fldChar w:fldCharType="end"/>
      </w:r>
    </w:p>
    <w:p w14:paraId="29D3A994">
      <w:pPr>
        <w:spacing w:after="200" w:line="400" w:lineRule="atLeast"/>
      </w:pPr>
      <w:r>
        <w:fldChar w:fldCharType="begin"/>
      </w:r>
      <w:r>
        <w:instrText xml:space="preserve"> HYPERLINK "http://xxgk.jl.gov.cn/zcbm/fgw_98022/xxgkmlqy/202509/P020250903347684072071.pdf" \h </w:instrText>
      </w:r>
      <w:r>
        <w:fldChar w:fldCharType="separate"/>
      </w:r>
      <w:r>
        <w:rPr>
          <w:rStyle w:val="13"/>
          <w:color w:val="0563C1"/>
        </w:rPr>
        <w:t>[34]. 各领域财政支持经济社会高质量发展专项资金管理办法</w:t>
      </w:r>
      <w:r>
        <w:rPr>
          <w:rStyle w:val="13"/>
          <w:color w:val="0563C1"/>
        </w:rPr>
        <w:fldChar w:fldCharType="end"/>
      </w:r>
    </w:p>
    <w:p w14:paraId="21387F40">
      <w:pPr>
        <w:spacing w:after="200" w:line="400" w:lineRule="atLeast"/>
      </w:pPr>
      <w:r>
        <w:fldChar w:fldCharType="begin"/>
      </w:r>
      <w:r>
        <w:instrText xml:space="preserve"> HYPERLINK "http://www.yiyang.gov.cn/jsj/uploadfiles/202411/2024111409334941812.pdf" \h </w:instrText>
      </w:r>
      <w:r>
        <w:fldChar w:fldCharType="separate"/>
      </w:r>
      <w:r>
        <w:rPr>
          <w:rStyle w:val="13"/>
          <w:color w:val="0563C1"/>
        </w:rPr>
        <w:t>[35,40,45,155,159,348]. 益阳市团洲污水处理厂2023年度绩效评价报告</w:t>
      </w:r>
      <w:r>
        <w:rPr>
          <w:rStyle w:val="13"/>
          <w:color w:val="0563C1"/>
        </w:rPr>
        <w:fldChar w:fldCharType="end"/>
      </w:r>
    </w:p>
    <w:p w14:paraId="30F05F83">
      <w:pPr>
        <w:spacing w:after="200" w:line="400" w:lineRule="atLeast"/>
      </w:pPr>
      <w:r>
        <w:fldChar w:fldCharType="begin"/>
      </w:r>
      <w:r>
        <w:instrText xml:space="preserve"> HYPERLINK "https://cgw.nc.gov.cn/nccsglwyh/gsgg/202411/02e85d7a939b459c813a0efd5d23fe91/files/南昌市城区污水(泥)处理厂污水处理项目支出部门评价报告.doc" \h </w:instrText>
      </w:r>
      <w:r>
        <w:fldChar w:fldCharType="separate"/>
      </w:r>
      <w:r>
        <w:rPr>
          <w:rStyle w:val="13"/>
          <w:color w:val="0563C1"/>
        </w:rPr>
        <w:t>[36,46]. 南昌市城区污水(泥)处理厂污水处理项目支出部门评价报告（2023年度）</w:t>
      </w:r>
      <w:r>
        <w:rPr>
          <w:rStyle w:val="13"/>
          <w:color w:val="0563C1"/>
        </w:rPr>
        <w:fldChar w:fldCharType="end"/>
      </w:r>
    </w:p>
    <w:p w14:paraId="097A7B4E">
      <w:pPr>
        <w:spacing w:after="200" w:line="400" w:lineRule="atLeast"/>
      </w:pPr>
      <w:r>
        <w:fldChar w:fldCharType="begin"/>
      </w:r>
      <w:r>
        <w:instrText xml:space="preserve"> HYPERLINK "https://m.fang.com/news/bj/0_9765201.html" \h </w:instrText>
      </w:r>
      <w:r>
        <w:fldChar w:fldCharType="separate"/>
      </w:r>
      <w:r>
        <w:rPr>
          <w:rStyle w:val="13"/>
          <w:color w:val="0563C1"/>
        </w:rPr>
        <w:t>[37]. 买房加群，省钱不踩坑，只买对的不买贵的</w:t>
      </w:r>
      <w:r>
        <w:rPr>
          <w:rStyle w:val="13"/>
          <w:color w:val="0563C1"/>
        </w:rPr>
        <w:fldChar w:fldCharType="end"/>
      </w:r>
    </w:p>
    <w:p w14:paraId="0EDB2FE3">
      <w:pPr>
        <w:spacing w:after="200" w:line="400" w:lineRule="atLeast"/>
      </w:pPr>
      <w:r>
        <w:fldChar w:fldCharType="begin"/>
      </w:r>
      <w:r>
        <w:instrText xml:space="preserve"> HYPERLINK "https://huanbao.bjx.com.cn/news/20200518/1073104.shtml" \h </w:instrText>
      </w:r>
      <w:r>
        <w:fldChar w:fldCharType="separate"/>
      </w:r>
      <w:r>
        <w:rPr>
          <w:rStyle w:val="13"/>
          <w:color w:val="0563C1"/>
        </w:rPr>
        <w:t>[39,375]. 全面推进污水处理提质增效</w:t>
      </w:r>
      <w:r>
        <w:rPr>
          <w:rStyle w:val="13"/>
          <w:color w:val="0563C1"/>
        </w:rPr>
        <w:fldChar w:fldCharType="end"/>
      </w:r>
    </w:p>
    <w:p w14:paraId="3B4238F6">
      <w:pPr>
        <w:spacing w:after="200" w:line="400" w:lineRule="atLeast"/>
      </w:pPr>
      <w:r>
        <w:fldChar w:fldCharType="begin"/>
      </w:r>
      <w:r>
        <w:instrText xml:space="preserve"> HYPERLINK "https://www.yiyang.gov.cn/jsj/uploadfiles/202205/20220516111903407.doc" \h </w:instrText>
      </w:r>
      <w:r>
        <w:fldChar w:fldCharType="separate"/>
      </w:r>
      <w:r>
        <w:rPr>
          <w:rStyle w:val="13"/>
          <w:color w:val="0563C1"/>
        </w:rPr>
        <w:t>[41]. 益阳市城北污水处理厂 2021 年度污水处理绩效评价</w:t>
      </w:r>
      <w:r>
        <w:rPr>
          <w:rStyle w:val="13"/>
          <w:color w:val="0563C1"/>
        </w:rPr>
        <w:fldChar w:fldCharType="end"/>
      </w:r>
    </w:p>
    <w:p w14:paraId="16626214">
      <w:pPr>
        <w:spacing w:after="200" w:line="400" w:lineRule="atLeast"/>
      </w:pPr>
      <w:r>
        <w:fldChar w:fldCharType="begin"/>
      </w:r>
      <w:r>
        <w:instrText xml:space="preserve"> HYPERLINK "https://files.metaso.cn/api/public-file/preview?fileName=8677543309862031360.pdf" \h </w:instrText>
      </w:r>
      <w:r>
        <w:fldChar w:fldCharType="separate"/>
      </w:r>
      <w:r>
        <w:rPr>
          <w:rStyle w:val="13"/>
          <w:color w:val="0563C1"/>
        </w:rPr>
        <w:t>[50,357]. 【独家】政府购买服务与付费式PPP的利益博弈，少了谁？</w:t>
      </w:r>
      <w:r>
        <w:rPr>
          <w:rStyle w:val="13"/>
          <w:color w:val="0563C1"/>
        </w:rPr>
        <w:fldChar w:fldCharType="end"/>
      </w:r>
    </w:p>
    <w:p w14:paraId="3C56348C">
      <w:pPr>
        <w:spacing w:after="200" w:line="400" w:lineRule="atLeast"/>
      </w:pPr>
      <w:r>
        <w:fldChar w:fldCharType="begin"/>
      </w:r>
      <w:r>
        <w:instrText xml:space="preserve"> HYPERLINK "https://files.metaso.cn/api/public-file/preview?fileName=8677543352714973184.pdf" \h </w:instrText>
      </w:r>
      <w:r>
        <w:fldChar w:fldCharType="separate"/>
      </w:r>
      <w:r>
        <w:rPr>
          <w:rStyle w:val="13"/>
          <w:color w:val="0563C1"/>
        </w:rPr>
        <w:t>[51,59,366,371]. PPP模式助力黑臭水体治理</w:t>
      </w:r>
      <w:r>
        <w:rPr>
          <w:rStyle w:val="13"/>
          <w:color w:val="0563C1"/>
        </w:rPr>
        <w:fldChar w:fldCharType="end"/>
      </w:r>
    </w:p>
    <w:p w14:paraId="0BDC728E">
      <w:pPr>
        <w:spacing w:after="200" w:line="400" w:lineRule="atLeast"/>
      </w:pPr>
      <w:r>
        <w:fldChar w:fldCharType="begin"/>
      </w:r>
      <w:r>
        <w:instrText xml:space="preserve"> HYPERLINK "https://xueqiu.com/1259296811/135027967" \h </w:instrText>
      </w:r>
      <w:r>
        <w:fldChar w:fldCharType="separate"/>
      </w:r>
      <w:r>
        <w:rPr>
          <w:rStyle w:val="13"/>
          <w:color w:val="0563C1"/>
        </w:rPr>
        <w:t>[52,358]. 分布式污水处理市场空间巨大</w:t>
      </w:r>
      <w:r>
        <w:rPr>
          <w:rStyle w:val="13"/>
          <w:color w:val="0563C1"/>
        </w:rPr>
        <w:fldChar w:fldCharType="end"/>
      </w:r>
    </w:p>
    <w:p w14:paraId="23363206">
      <w:pPr>
        <w:spacing w:after="200" w:line="400" w:lineRule="atLeast"/>
      </w:pPr>
      <w:r>
        <w:fldChar w:fldCharType="begin"/>
      </w:r>
      <w:r>
        <w:instrText xml:space="preserve"> HYPERLINK "https://www.doc88.com/p-5455643439507.html" \h </w:instrText>
      </w:r>
      <w:r>
        <w:fldChar w:fldCharType="separate"/>
      </w:r>
      <w:r>
        <w:rPr>
          <w:rStyle w:val="13"/>
          <w:color w:val="0563C1"/>
        </w:rPr>
        <w:t>[53,359]. 城市污水处理厂建设与运营模式</w:t>
      </w:r>
      <w:r>
        <w:rPr>
          <w:rStyle w:val="13"/>
          <w:color w:val="0563C1"/>
        </w:rPr>
        <w:fldChar w:fldCharType="end"/>
      </w:r>
    </w:p>
    <w:p w14:paraId="63C9779C">
      <w:pPr>
        <w:spacing w:after="200" w:line="400" w:lineRule="atLeast"/>
      </w:pPr>
      <w:r>
        <w:fldChar w:fldCharType="begin"/>
      </w:r>
      <w:r>
        <w:instrText xml:space="preserve"> HYPERLINK "https://unece.org/fileadmin/DAM/ceci/documents/2018/PPP/Forum/Documents/UNECE_PPP_Water_Supply_and_Sanitation_Draft_v1.1.pdf" \h </w:instrText>
      </w:r>
      <w:r>
        <w:fldChar w:fldCharType="separate"/>
      </w:r>
      <w:r>
        <w:rPr>
          <w:rStyle w:val="13"/>
          <w:color w:val="0563C1"/>
        </w:rPr>
        <w:t>[54,62]. UNECE Standard on PPPs in Water and Sanitation</w:t>
      </w:r>
      <w:r>
        <w:rPr>
          <w:rStyle w:val="13"/>
          <w:color w:val="0563C1"/>
        </w:rPr>
        <w:fldChar w:fldCharType="end"/>
      </w:r>
    </w:p>
    <w:p w14:paraId="7E553C21">
      <w:pPr>
        <w:spacing w:after="200" w:line="400" w:lineRule="atLeast"/>
      </w:pPr>
      <w:r>
        <w:fldChar w:fldCharType="begin"/>
      </w:r>
      <w:r>
        <w:instrText xml:space="preserve"> HYPERLINK "https://www.h2o-china.com/news/351080.html" \h </w:instrText>
      </w:r>
      <w:r>
        <w:fldChar w:fldCharType="separate"/>
      </w:r>
      <w:r>
        <w:rPr>
          <w:rStyle w:val="13"/>
          <w:color w:val="0563C1"/>
        </w:rPr>
        <w:t>[55,58,355]. 乐透思公司成功中标浙江省玉环市住建局污水处理厂污泥减量项目</w:t>
      </w:r>
      <w:r>
        <w:rPr>
          <w:rStyle w:val="13"/>
          <w:color w:val="0563C1"/>
        </w:rPr>
        <w:fldChar w:fldCharType="end"/>
      </w:r>
    </w:p>
    <w:p w14:paraId="39E0F47D">
      <w:pPr>
        <w:spacing w:after="200" w:line="400" w:lineRule="atLeast"/>
      </w:pPr>
      <w:r>
        <w:fldChar w:fldCharType="begin"/>
      </w:r>
      <w:r>
        <w:instrText xml:space="preserve"> HYPERLINK "https://news.sina.cn/gn/2021-02-09/detail-ikftpnny5983448.d.html" \h </w:instrText>
      </w:r>
      <w:r>
        <w:fldChar w:fldCharType="separate"/>
      </w:r>
      <w:r>
        <w:rPr>
          <w:rStyle w:val="13"/>
          <w:color w:val="0563C1"/>
        </w:rPr>
        <w:t>[56]. 花钱建污水处理厂却沦为化粪池，污水仍直排黄河……</w:t>
      </w:r>
      <w:r>
        <w:rPr>
          <w:rStyle w:val="13"/>
          <w:color w:val="0563C1"/>
        </w:rPr>
        <w:fldChar w:fldCharType="end"/>
      </w:r>
    </w:p>
    <w:p w14:paraId="1BB138B2">
      <w:pPr>
        <w:spacing w:after="200" w:line="400" w:lineRule="atLeast"/>
      </w:pPr>
      <w:r>
        <w:fldChar w:fldCharType="begin"/>
      </w:r>
      <w:r>
        <w:instrText xml:space="preserve"> HYPERLINK "https://www.sohu.com/a/214210634_480400" \h </w:instrText>
      </w:r>
      <w:r>
        <w:fldChar w:fldCharType="separate"/>
      </w:r>
      <w:r>
        <w:rPr>
          <w:rStyle w:val="13"/>
          <w:color w:val="0563C1"/>
        </w:rPr>
        <w:t>[57]. PPP知乎，您的PPP大百科！</w:t>
      </w:r>
      <w:r>
        <w:rPr>
          <w:rStyle w:val="13"/>
          <w:color w:val="0563C1"/>
        </w:rPr>
        <w:fldChar w:fldCharType="end"/>
      </w:r>
    </w:p>
    <w:p w14:paraId="4B69D558">
      <w:pPr>
        <w:spacing w:after="200" w:line="400" w:lineRule="atLeast"/>
      </w:pPr>
      <w:r>
        <w:fldChar w:fldCharType="begin"/>
      </w:r>
      <w:r>
        <w:instrText xml:space="preserve"> HYPERLINK "https://interface.sina.cn/pc_to_wap.d.html?ref=http%3A%2F%2Ffinance.sina.com.cn%2Froll%2F20030811%2F0154400663.shtml" \h </w:instrText>
      </w:r>
      <w:r>
        <w:fldChar w:fldCharType="separate"/>
      </w:r>
      <w:r>
        <w:rPr>
          <w:rStyle w:val="13"/>
          <w:color w:val="0563C1"/>
        </w:rPr>
        <w:t>[60]. 激励机制的缺陷</w:t>
      </w:r>
      <w:r>
        <w:rPr>
          <w:rStyle w:val="13"/>
          <w:color w:val="0563C1"/>
        </w:rPr>
        <w:fldChar w:fldCharType="end"/>
      </w:r>
    </w:p>
    <w:p w14:paraId="421BB20D">
      <w:pPr>
        <w:spacing w:after="200" w:line="400" w:lineRule="atLeast"/>
      </w:pPr>
      <w:r>
        <w:fldChar w:fldCharType="begin"/>
      </w:r>
      <w:r>
        <w:instrText xml:space="preserve"> HYPERLINK "https://scholar-press.com/uploads/papers/q2DjOQjF7sihFL67xIqLlb2XijoBDr7xLS5NkLIz.pdf" \h </w:instrText>
      </w:r>
      <w:r>
        <w:fldChar w:fldCharType="separate"/>
      </w:r>
      <w:r>
        <w:rPr>
          <w:rStyle w:val="13"/>
          <w:color w:val="0563C1"/>
        </w:rPr>
        <w:t>[61]. PPP Mode of Water Pollution Prevention and Control Project Based on BP Neural Network</w:t>
      </w:r>
      <w:r>
        <w:rPr>
          <w:rStyle w:val="13"/>
          <w:color w:val="0563C1"/>
        </w:rPr>
        <w:fldChar w:fldCharType="end"/>
      </w:r>
    </w:p>
    <w:p w14:paraId="162DFBE9">
      <w:pPr>
        <w:spacing w:after="200" w:line="400" w:lineRule="atLeast"/>
      </w:pPr>
      <w:r>
        <w:fldChar w:fldCharType="begin"/>
      </w:r>
      <w:r>
        <w:instrText xml:space="preserve"> HYPERLINK "https://finance.sina.cn/sa/2007-08-10/detail-ikftpnny1828554.d.html" \h </w:instrText>
      </w:r>
      <w:r>
        <w:fldChar w:fldCharType="separate"/>
      </w:r>
      <w:r>
        <w:rPr>
          <w:rStyle w:val="13"/>
          <w:color w:val="0563C1"/>
        </w:rPr>
        <w:t>[63,80]. 我国城市环保尚需加快市场化进程</w:t>
      </w:r>
      <w:r>
        <w:rPr>
          <w:rStyle w:val="13"/>
          <w:color w:val="0563C1"/>
        </w:rPr>
        <w:fldChar w:fldCharType="end"/>
      </w:r>
    </w:p>
    <w:p w14:paraId="4353E6A2">
      <w:pPr>
        <w:spacing w:after="200" w:line="400" w:lineRule="atLeast"/>
      </w:pPr>
      <w:r>
        <w:fldChar w:fldCharType="begin"/>
      </w:r>
      <w:r>
        <w:instrText xml:space="preserve"> HYPERLINK "https://mp.weixin.qq.com/s?__biz=MzI2MzUyMzMyNQ==&amp;mid=2247488036&amp;idx=1&amp;sn=73f7e23ea65f7f136c1432e9e5a59c09&amp;chksm=eabbccb6ddcc45a0ddb9d0997a33dcbf6a9620c9f987e7aa022d99dd738f41de8993e6a1ed86&amp;scene=27" \h </w:instrText>
      </w:r>
      <w:r>
        <w:fldChar w:fldCharType="separate"/>
      </w:r>
      <w:r>
        <w:rPr>
          <w:rStyle w:val="13"/>
          <w:color w:val="0563C1"/>
        </w:rPr>
        <w:t>[64,66,69,369]. 城镇污水处理提质增效经典案例</w:t>
      </w:r>
      <w:r>
        <w:rPr>
          <w:rStyle w:val="13"/>
          <w:color w:val="0563C1"/>
        </w:rPr>
        <w:fldChar w:fldCharType="end"/>
      </w:r>
    </w:p>
    <w:p w14:paraId="01D775B8">
      <w:pPr>
        <w:spacing w:after="200" w:line="400" w:lineRule="atLeast"/>
      </w:pPr>
      <w:r>
        <w:fldChar w:fldCharType="begin"/>
      </w:r>
      <w:r>
        <w:instrText xml:space="preserve"> HYPERLINK "https://files.metaso.cn/api/public-file/preview?fileName=8677542916742631424.pdf" \h </w:instrText>
      </w:r>
      <w:r>
        <w:fldChar w:fldCharType="separate"/>
      </w:r>
      <w:r>
        <w:rPr>
          <w:rStyle w:val="13"/>
          <w:color w:val="0563C1"/>
        </w:rPr>
        <w:t>[65,67,70,78,81,370]. 北排混合所有制改革改制惊动水务市场</w:t>
      </w:r>
      <w:r>
        <w:rPr>
          <w:rStyle w:val="13"/>
          <w:color w:val="0563C1"/>
        </w:rPr>
        <w:fldChar w:fldCharType="end"/>
      </w:r>
    </w:p>
    <w:p w14:paraId="56963E86">
      <w:pPr>
        <w:spacing w:after="200" w:line="400" w:lineRule="atLeast"/>
      </w:pPr>
      <w:r>
        <w:fldChar w:fldCharType="begin"/>
      </w:r>
      <w:r>
        <w:instrText xml:space="preserve"> HYPERLINK "https://cuwa.org.cn/category/zhengcejiedu/1518.html" \h </w:instrText>
      </w:r>
      <w:r>
        <w:fldChar w:fldCharType="separate"/>
      </w:r>
      <w:r>
        <w:rPr>
          <w:rStyle w:val="13"/>
          <w:color w:val="0563C1"/>
        </w:rPr>
        <w:t>[68,71,367]. 城镇污水处理提质增效三年行动方案（2019-2021）</w:t>
      </w:r>
      <w:r>
        <w:rPr>
          <w:rStyle w:val="13"/>
          <w:color w:val="0563C1"/>
        </w:rPr>
        <w:fldChar w:fldCharType="end"/>
      </w:r>
    </w:p>
    <w:p w14:paraId="6ED8A653">
      <w:pPr>
        <w:spacing w:after="200" w:line="400" w:lineRule="atLeast"/>
      </w:pPr>
      <w:r>
        <w:fldChar w:fldCharType="begin"/>
      </w:r>
      <w:r>
        <w:instrText xml:space="preserve"> HYPERLINK "https://api.pageplace.de/preview/DT0400.9781780401959_A23432665/preview-9781780401959_A23432665.pdf" \h </w:instrText>
      </w:r>
      <w:r>
        <w:fldChar w:fldCharType="separate"/>
      </w:r>
      <w:r>
        <w:rPr>
          <w:rStyle w:val="13"/>
          <w:color w:val="0563C1"/>
        </w:rPr>
        <w:t>[72,74]. Reform of China's urban water sector</w:t>
      </w:r>
      <w:r>
        <w:rPr>
          <w:rStyle w:val="13"/>
          <w:color w:val="0563C1"/>
        </w:rPr>
        <w:fldChar w:fldCharType="end"/>
      </w:r>
    </w:p>
    <w:p w14:paraId="5EE4DA43">
      <w:pPr>
        <w:spacing w:after="200" w:line="400" w:lineRule="atLeast"/>
      </w:pPr>
      <w:r>
        <w:fldChar w:fldCharType="begin"/>
      </w:r>
      <w:r>
        <w:instrText xml:space="preserve"> HYPERLINK "https://files.metaso.cn/api/public-file/preview?fileName=8676822878256775168.pdf" \h </w:instrText>
      </w:r>
      <w:r>
        <w:fldChar w:fldCharType="separate"/>
      </w:r>
      <w:r>
        <w:rPr>
          <w:rStyle w:val="13"/>
          <w:color w:val="0563C1"/>
        </w:rPr>
        <w:t>[76,362]. 实战为王</w:t>
      </w:r>
      <w:r>
        <w:rPr>
          <w:rStyle w:val="13"/>
          <w:color w:val="0563C1"/>
        </w:rPr>
        <w:fldChar w:fldCharType="end"/>
      </w:r>
    </w:p>
    <w:p w14:paraId="1F352333">
      <w:pPr>
        <w:spacing w:after="200" w:line="400" w:lineRule="atLeast"/>
      </w:pPr>
      <w:r>
        <w:fldChar w:fldCharType="begin"/>
      </w:r>
      <w:r>
        <w:instrText xml:space="preserve"> HYPERLINK "https://documents1.worldbank.org/curated/en/289901468768864825/pdf/multi-page.pdf" \h </w:instrText>
      </w:r>
      <w:r>
        <w:fldChar w:fldCharType="separate"/>
      </w:r>
      <w:r>
        <w:rPr>
          <w:rStyle w:val="13"/>
          <w:color w:val="0563C1"/>
        </w:rPr>
        <w:t>[77]. China Urban Environmental Service Management</w:t>
      </w:r>
      <w:r>
        <w:rPr>
          <w:rStyle w:val="13"/>
          <w:color w:val="0563C1"/>
        </w:rPr>
        <w:fldChar w:fldCharType="end"/>
      </w:r>
    </w:p>
    <w:p w14:paraId="39FF83D3">
      <w:pPr>
        <w:spacing w:after="200" w:line="400" w:lineRule="atLeast"/>
      </w:pPr>
      <w:r>
        <w:fldChar w:fldCharType="begin"/>
      </w:r>
      <w:r>
        <w:instrText xml:space="preserve"> HYPERLINK "http://vip.stock.finance.sina.com.cn/corp/view/vISSUE_MarketBulletinDetail.php?stockid=000598&amp;id=700971" \h </w:instrText>
      </w:r>
      <w:r>
        <w:fldChar w:fldCharType="separate"/>
      </w:r>
      <w:r>
        <w:rPr>
          <w:rStyle w:val="13"/>
          <w:color w:val="0563C1"/>
        </w:rPr>
        <w:t>[79]. 成都市兴蓉投资股份有限公司非公开发行股票发行情况暨上市公告书（摘要）</w:t>
      </w:r>
      <w:r>
        <w:rPr>
          <w:rStyle w:val="13"/>
          <w:color w:val="0563C1"/>
        </w:rPr>
        <w:fldChar w:fldCharType="end"/>
      </w:r>
    </w:p>
    <w:p w14:paraId="5692BF8C">
      <w:pPr>
        <w:spacing w:after="200" w:line="400" w:lineRule="atLeast"/>
      </w:pPr>
      <w:r>
        <w:fldChar w:fldCharType="begin"/>
      </w:r>
      <w:r>
        <w:instrText xml:space="preserve"> HYPERLINK "https://files.metaso.cn/api/public-file/preview?fileName=8677543295822778368.pdf" \h </w:instrText>
      </w:r>
      <w:r>
        <w:fldChar w:fldCharType="separate"/>
      </w:r>
      <w:r>
        <w:rPr>
          <w:rStyle w:val="13"/>
          <w:color w:val="0563C1"/>
        </w:rPr>
        <w:t>[82]. PPP项目开发案例分析——广州西朗污水处理项目</w:t>
      </w:r>
      <w:r>
        <w:rPr>
          <w:rStyle w:val="13"/>
          <w:color w:val="0563C1"/>
        </w:rPr>
        <w:fldChar w:fldCharType="end"/>
      </w:r>
    </w:p>
    <w:p w14:paraId="18215075">
      <w:pPr>
        <w:spacing w:after="200" w:line="400" w:lineRule="atLeast"/>
      </w:pPr>
      <w:r>
        <w:fldChar w:fldCharType="begin"/>
      </w:r>
      <w:r>
        <w:instrText xml:space="preserve"> HYPERLINK "https://files.metaso.cn/api/public-file/preview?fileName=8677552360068005888.pdf" \h </w:instrText>
      </w:r>
      <w:r>
        <w:fldChar w:fldCharType="separate"/>
      </w:r>
      <w:r>
        <w:rPr>
          <w:rStyle w:val="13"/>
          <w:color w:val="0563C1"/>
        </w:rPr>
        <w:t>[83]. 国家发展改革委办公厅关于印发环境污染第三方治理典型案例（第一批）的通知</w:t>
      </w:r>
      <w:r>
        <w:rPr>
          <w:rStyle w:val="13"/>
          <w:color w:val="0563C1"/>
        </w:rPr>
        <w:fldChar w:fldCharType="end"/>
      </w:r>
    </w:p>
    <w:p w14:paraId="773CFAF8">
      <w:pPr>
        <w:spacing w:after="200" w:line="400" w:lineRule="atLeast"/>
      </w:pPr>
      <w:r>
        <w:fldChar w:fldCharType="begin"/>
      </w:r>
      <w:r>
        <w:instrText xml:space="preserve"> HYPERLINK "https://www.huoban.com/yx-jiaocheng/BAQXWwwomNWlOy2a.html" \h </w:instrText>
      </w:r>
      <w:r>
        <w:fldChar w:fldCharType="separate"/>
      </w:r>
      <w:r>
        <w:rPr>
          <w:rStyle w:val="13"/>
          <w:color w:val="0563C1"/>
        </w:rPr>
        <w:t>[87,95,346]. 污水预算绩效管理：全方位解读其核心流程与关键意义</w:t>
      </w:r>
      <w:r>
        <w:rPr>
          <w:rStyle w:val="13"/>
          <w:color w:val="0563C1"/>
        </w:rPr>
        <w:fldChar w:fldCharType="end"/>
      </w:r>
    </w:p>
    <w:p w14:paraId="5130F01E">
      <w:pPr>
        <w:spacing w:after="200" w:line="400" w:lineRule="atLeast"/>
      </w:pPr>
      <w:r>
        <w:fldChar w:fldCharType="begin"/>
      </w:r>
      <w:r>
        <w:instrText xml:space="preserve"> HYPERLINK "https://www.163.com/dy/article/HF2SHH4I0514R9KE.html" \h </w:instrText>
      </w:r>
      <w:r>
        <w:fldChar w:fldCharType="separate"/>
      </w:r>
      <w:r>
        <w:rPr>
          <w:rStyle w:val="13"/>
          <w:color w:val="0563C1"/>
        </w:rPr>
        <w:t>[88,110,376]. 依托试点工作实践，深入研究成本预算绩效的管理逻辑</w:t>
      </w:r>
      <w:r>
        <w:rPr>
          <w:rStyle w:val="13"/>
          <w:color w:val="0563C1"/>
        </w:rPr>
        <w:fldChar w:fldCharType="end"/>
      </w:r>
    </w:p>
    <w:p w14:paraId="4EEF3EB4">
      <w:pPr>
        <w:spacing w:after="200" w:line="400" w:lineRule="atLeast"/>
      </w:pPr>
      <w:r>
        <w:fldChar w:fldCharType="begin"/>
      </w:r>
      <w:r>
        <w:instrText xml:space="preserve"> HYPERLINK "https://docs.infor.com/csi/9.01.x/zh-cn/csbiolh/lsm1454144395775.html" \h </w:instrText>
      </w:r>
      <w:r>
        <w:fldChar w:fldCharType="separate"/>
      </w:r>
      <w:r>
        <w:rPr>
          <w:rStyle w:val="13"/>
          <w:color w:val="0563C1"/>
        </w:rPr>
        <w:t>[89]. 标准成本核算设置</w:t>
      </w:r>
      <w:r>
        <w:rPr>
          <w:rStyle w:val="13"/>
          <w:color w:val="0563C1"/>
        </w:rPr>
        <w:fldChar w:fldCharType="end"/>
      </w:r>
    </w:p>
    <w:p w14:paraId="5774C079">
      <w:pPr>
        <w:spacing w:after="200" w:line="400" w:lineRule="atLeast"/>
      </w:pPr>
      <w:r>
        <w:fldChar w:fldCharType="begin"/>
      </w:r>
      <w:r>
        <w:instrText xml:space="preserve"> HYPERLINK "https://abconsindcon.com.br/wp-content/uploads/2017/11/eBook-MetodosSistemasGestaoProcessos.pdf" \h </w:instrText>
      </w:r>
      <w:r>
        <w:fldChar w:fldCharType="separate"/>
      </w:r>
      <w:r>
        <w:rPr>
          <w:rStyle w:val="13"/>
          <w:color w:val="0563C1"/>
        </w:rPr>
        <w:t>[90,109,380]. Métodos, Sistemas e Gestão por Processos</w:t>
      </w:r>
      <w:r>
        <w:rPr>
          <w:rStyle w:val="13"/>
          <w:color w:val="0563C1"/>
        </w:rPr>
        <w:fldChar w:fldCharType="end"/>
      </w:r>
    </w:p>
    <w:p w14:paraId="789B1CA8">
      <w:pPr>
        <w:spacing w:after="200" w:line="400" w:lineRule="atLeast"/>
      </w:pPr>
      <w:r>
        <w:fldChar w:fldCharType="begin"/>
      </w:r>
      <w:r>
        <w:instrText xml:space="preserve"> HYPERLINK "https://www.ahhuoshan.gov.cn/public/6598161/37255124.html" \h </w:instrText>
      </w:r>
      <w:r>
        <w:fldChar w:fldCharType="separate"/>
      </w:r>
      <w:r>
        <w:rPr>
          <w:rStyle w:val="13"/>
          <w:color w:val="0563C1"/>
        </w:rPr>
        <w:t>[91,98]. 项目支出绩效目标申报表</w:t>
      </w:r>
      <w:r>
        <w:rPr>
          <w:rStyle w:val="13"/>
          <w:color w:val="0563C1"/>
        </w:rPr>
        <w:fldChar w:fldCharType="end"/>
      </w:r>
    </w:p>
    <w:p w14:paraId="5EDB7B4A">
      <w:pPr>
        <w:spacing w:after="200" w:line="400" w:lineRule="atLeast"/>
      </w:pPr>
      <w:r>
        <w:fldChar w:fldCharType="begin"/>
      </w:r>
      <w:r>
        <w:instrText xml:space="preserve"> HYPERLINK "https://csglxzzfj.chizhou.gov.cn/OpennessContent/show/1450511.html" \h </w:instrText>
      </w:r>
      <w:r>
        <w:fldChar w:fldCharType="separate"/>
      </w:r>
      <w:r>
        <w:rPr>
          <w:rStyle w:val="13"/>
          <w:color w:val="0563C1"/>
        </w:rPr>
        <w:t>[92,97,99,101,104,347,377]. 市城市管理行政执法局2022年度项目支出绩效自评情况</w:t>
      </w:r>
      <w:r>
        <w:rPr>
          <w:rStyle w:val="13"/>
          <w:color w:val="0563C1"/>
        </w:rPr>
        <w:fldChar w:fldCharType="end"/>
      </w:r>
    </w:p>
    <w:p w14:paraId="6151476B">
      <w:pPr>
        <w:spacing w:after="200" w:line="400" w:lineRule="atLeast"/>
      </w:pPr>
      <w:r>
        <w:fldChar w:fldCharType="begin"/>
      </w:r>
      <w:r>
        <w:instrText xml:space="preserve"> HYPERLINK "http://www.huaihua.gov.cn/zjj/c100645/202408/b3de1eb763cd4ddd97f03758ff85a49a.shtml" \h </w:instrText>
      </w:r>
      <w:r>
        <w:fldChar w:fldCharType="separate"/>
      </w:r>
      <w:r>
        <w:rPr>
          <w:rStyle w:val="13"/>
          <w:color w:val="0563C1"/>
        </w:rPr>
        <w:t>[93,100,103,105]. 怀化市城乡建设事务中心2023年项目支出绩效自评报告</w:t>
      </w:r>
      <w:r>
        <w:rPr>
          <w:rStyle w:val="13"/>
          <w:color w:val="0563C1"/>
        </w:rPr>
        <w:fldChar w:fldCharType="end"/>
      </w:r>
    </w:p>
    <w:p w14:paraId="5C91B636">
      <w:pPr>
        <w:spacing w:after="200" w:line="400" w:lineRule="atLeast"/>
      </w:pPr>
      <w:r>
        <w:fldChar w:fldCharType="begin"/>
      </w:r>
      <w:r>
        <w:instrText xml:space="preserve"> HYPERLINK "https://icrier.org/Urbanisation/pdf/SLB_handbook.pdf" \h </w:instrText>
      </w:r>
      <w:r>
        <w:fldChar w:fldCharType="separate"/>
      </w:r>
      <w:r>
        <w:rPr>
          <w:rStyle w:val="13"/>
          <w:color w:val="0563C1"/>
        </w:rPr>
        <w:t>[94]. Handbook on Service Level Benchmarking</w:t>
      </w:r>
      <w:r>
        <w:rPr>
          <w:rStyle w:val="13"/>
          <w:color w:val="0563C1"/>
        </w:rPr>
        <w:fldChar w:fldCharType="end"/>
      </w:r>
    </w:p>
    <w:p w14:paraId="41B6C774">
      <w:pPr>
        <w:spacing w:after="200" w:line="400" w:lineRule="atLeast"/>
      </w:pPr>
      <w:r>
        <w:fldChar w:fldCharType="begin"/>
      </w:r>
      <w:r>
        <w:instrText xml:space="preserve"> HYPERLINK "https://files.metaso.cn/api/public-file/preview?fileName=8690190834754502656.pdf" \h </w:instrText>
      </w:r>
      <w:r>
        <w:fldChar w:fldCharType="separate"/>
      </w:r>
      <w:r>
        <w:rPr>
          <w:rStyle w:val="13"/>
          <w:color w:val="0563C1"/>
        </w:rPr>
        <w:t>[96]. 实施城市更新行动绩效指标体系</w:t>
      </w:r>
      <w:r>
        <w:rPr>
          <w:rStyle w:val="13"/>
          <w:color w:val="0563C1"/>
        </w:rPr>
        <w:fldChar w:fldCharType="end"/>
      </w:r>
    </w:p>
    <w:p w14:paraId="21933317">
      <w:pPr>
        <w:spacing w:after="200" w:line="400" w:lineRule="atLeast"/>
      </w:pPr>
      <w:r>
        <w:fldChar w:fldCharType="begin"/>
      </w:r>
      <w:r>
        <w:instrText xml:space="preserve"> HYPERLINK "http://www.lyls.gov.cn/info/7985/252604.htm" \h </w:instrText>
      </w:r>
      <w:r>
        <w:fldChar w:fldCharType="separate"/>
      </w:r>
      <w:r>
        <w:rPr>
          <w:rStyle w:val="13"/>
          <w:color w:val="0563C1"/>
        </w:rPr>
        <w:t>[102]. 2023年预算项目支出绩效目标表-污水处理厂运行费用</w:t>
      </w:r>
      <w:r>
        <w:rPr>
          <w:rStyle w:val="13"/>
          <w:color w:val="0563C1"/>
        </w:rPr>
        <w:fldChar w:fldCharType="end"/>
      </w:r>
    </w:p>
    <w:p w14:paraId="56242666">
      <w:pPr>
        <w:spacing w:after="200" w:line="400" w:lineRule="atLeast"/>
      </w:pPr>
      <w:r>
        <w:fldChar w:fldCharType="begin"/>
      </w:r>
      <w:r>
        <w:instrText xml:space="preserve"> HYPERLINK "https://www.gongxian.gov.cn/ztzl/xjbmysgk/bmyjs/xzjcgj/jsqksm/202311/t20231101_1920045.html" \h </w:instrText>
      </w:r>
      <w:r>
        <w:fldChar w:fldCharType="separate"/>
      </w:r>
      <w:r>
        <w:rPr>
          <w:rStyle w:val="13"/>
          <w:color w:val="0563C1"/>
        </w:rPr>
        <w:t>[106,381]. 第一部分 单位概况</w:t>
      </w:r>
      <w:r>
        <w:rPr>
          <w:rStyle w:val="13"/>
          <w:color w:val="0563C1"/>
        </w:rPr>
        <w:fldChar w:fldCharType="end"/>
      </w:r>
    </w:p>
    <w:p w14:paraId="10A4F7FA">
      <w:pPr>
        <w:spacing w:after="200" w:line="400" w:lineRule="atLeast"/>
      </w:pPr>
      <w:r>
        <w:fldChar w:fldCharType="begin"/>
      </w:r>
      <w:r>
        <w:instrText xml:space="preserve"> HYPERLINK "https://qldwater.com.au/public/SWIM-Urban-NPR-Indicators-and-definitions-handbook.pdf?downloadable=1" \h </w:instrText>
      </w:r>
      <w:r>
        <w:fldChar w:fldCharType="separate"/>
      </w:r>
      <w:r>
        <w:rPr>
          <w:rStyle w:val="13"/>
          <w:color w:val="0563C1"/>
        </w:rPr>
        <w:t>[107]. National urban water utility performance reporting framework: Indicators and definitions handbook</w:t>
      </w:r>
      <w:r>
        <w:rPr>
          <w:rStyle w:val="13"/>
          <w:color w:val="0563C1"/>
        </w:rPr>
        <w:fldChar w:fldCharType="end"/>
      </w:r>
    </w:p>
    <w:p w14:paraId="49E29E56">
      <w:pPr>
        <w:spacing w:after="200" w:line="400" w:lineRule="atLeast"/>
      </w:pPr>
      <w:r>
        <w:fldChar w:fldCharType="begin"/>
      </w:r>
      <w:r>
        <w:instrText xml:space="preserve"> HYPERLINK "https://2017.cbhsaofrancisco.org.br/2017//box/uploads/2019/01/Produto-06-Piaçabuçu.pdf" \h </w:instrText>
      </w:r>
      <w:r>
        <w:fldChar w:fldCharType="separate"/>
      </w:r>
      <w:r>
        <w:rPr>
          <w:rStyle w:val="13"/>
          <w:color w:val="0563C1"/>
        </w:rPr>
        <w:t>[108]. PLANO MUNICIPAL DE SANEAMENTO BÁSICO DE PIAÇABUÇU/AL</w:t>
      </w:r>
      <w:r>
        <w:rPr>
          <w:rStyle w:val="13"/>
          <w:color w:val="0563C1"/>
        </w:rPr>
        <w:fldChar w:fldCharType="end"/>
      </w:r>
    </w:p>
    <w:p w14:paraId="6B79DC34">
      <w:pPr>
        <w:spacing w:after="200" w:line="400" w:lineRule="atLeast"/>
      </w:pPr>
      <w:r>
        <w:fldChar w:fldCharType="begin"/>
      </w:r>
      <w:r>
        <w:instrText xml:space="preserve"> HYPERLINK "https://saosimaogo.com.br/wp-content/uploads/2022/06/PMSB_Plano-Municipal-Saneamento-Basico-SaoSimao-TOMO-II.pdf" \h </w:instrText>
      </w:r>
      <w:r>
        <w:fldChar w:fldCharType="separate"/>
      </w:r>
      <w:r>
        <w:rPr>
          <w:rStyle w:val="13"/>
          <w:color w:val="0563C1"/>
        </w:rPr>
        <w:t>[111]. PLANO MUNICIPAL DE SANEAMENTO BÁSICO</w:t>
      </w:r>
      <w:r>
        <w:rPr>
          <w:rStyle w:val="13"/>
          <w:color w:val="0563C1"/>
        </w:rPr>
        <w:fldChar w:fldCharType="end"/>
      </w:r>
    </w:p>
    <w:p w14:paraId="1FBDEA2E">
      <w:pPr>
        <w:spacing w:after="200" w:line="400" w:lineRule="atLeast"/>
      </w:pPr>
      <w:r>
        <w:fldChar w:fldCharType="begin"/>
      </w:r>
      <w:r>
        <w:instrText xml:space="preserve"> HYPERLINK "https://files.metaso.cn/api/public-file/preview?fileName=8682520231084044288.pdf" \h </w:instrText>
      </w:r>
      <w:r>
        <w:fldChar w:fldCharType="separate"/>
      </w:r>
      <w:r>
        <w:rPr>
          <w:rStyle w:val="13"/>
          <w:color w:val="0563C1"/>
        </w:rPr>
        <w:t>[112]. Eco-efficiency analysis of Spanish WWTPs using the LCA + DEA method</w:t>
      </w:r>
      <w:r>
        <w:rPr>
          <w:rStyle w:val="13"/>
          <w:color w:val="0563C1"/>
        </w:rPr>
        <w:fldChar w:fldCharType="end"/>
      </w:r>
    </w:p>
    <w:p w14:paraId="50858BD7">
      <w:pPr>
        <w:spacing w:after="200" w:line="400" w:lineRule="atLeast"/>
      </w:pPr>
      <w:r>
        <w:fldChar w:fldCharType="begin"/>
      </w:r>
      <w:r>
        <w:instrText xml:space="preserve"> HYPERLINK "https://www.sohu.com/a/482299921_121063070" \h </w:instrText>
      </w:r>
      <w:r>
        <w:fldChar w:fldCharType="separate"/>
      </w:r>
      <w:r>
        <w:rPr>
          <w:rStyle w:val="13"/>
          <w:color w:val="0563C1"/>
        </w:rPr>
        <w:t>[113,313]. 污水处理厂运行效率的定量评价</w:t>
      </w:r>
      <w:r>
        <w:rPr>
          <w:rStyle w:val="13"/>
          <w:color w:val="0563C1"/>
        </w:rPr>
        <w:fldChar w:fldCharType="end"/>
      </w:r>
    </w:p>
    <w:p w14:paraId="5B8192D6">
      <w:pPr>
        <w:spacing w:after="200" w:line="400" w:lineRule="atLeast"/>
      </w:pPr>
      <w:r>
        <w:fldChar w:fldCharType="begin"/>
      </w:r>
      <w:r>
        <w:instrText xml:space="preserve"> HYPERLINK "http://hbw.chinaenvironment.com/hbw/upload/editor/file/20160413/20160413102547_8214.pdf" \h </w:instrText>
      </w:r>
      <w:r>
        <w:fldChar w:fldCharType="separate"/>
      </w:r>
      <w:r>
        <w:rPr>
          <w:rStyle w:val="13"/>
          <w:color w:val="0563C1"/>
        </w:rPr>
        <w:t>[114]. 我国城镇污水处理厂运行效率评价</w:t>
      </w:r>
      <w:r>
        <w:rPr>
          <w:rStyle w:val="13"/>
          <w:color w:val="0563C1"/>
        </w:rPr>
        <w:fldChar w:fldCharType="end"/>
      </w:r>
    </w:p>
    <w:p w14:paraId="714879E0">
      <w:pPr>
        <w:spacing w:after="200" w:line="400" w:lineRule="atLeast"/>
      </w:pPr>
      <w:r>
        <w:fldChar w:fldCharType="begin"/>
      </w:r>
      <w:r>
        <w:instrText xml:space="preserve"> HYPERLINK "https://files.metaso.cn/api/public-file/preview?fileName=8681913359346401280.pdf" \h </w:instrText>
      </w:r>
      <w:r>
        <w:fldChar w:fldCharType="separate"/>
      </w:r>
      <w:r>
        <w:rPr>
          <w:rStyle w:val="13"/>
          <w:color w:val="0563C1"/>
        </w:rPr>
        <w:t>[115]. Monitoring and diagnosis of energy consumption in wastewater treatment plants. A state of the art and proposals for improvement</w:t>
      </w:r>
      <w:r>
        <w:rPr>
          <w:rStyle w:val="13"/>
          <w:color w:val="0563C1"/>
        </w:rPr>
        <w:fldChar w:fldCharType="end"/>
      </w:r>
    </w:p>
    <w:p w14:paraId="0B35DFE6">
      <w:pPr>
        <w:spacing w:after="200" w:line="400" w:lineRule="atLeast"/>
      </w:pPr>
      <w:r>
        <w:fldChar w:fldCharType="begin"/>
      </w:r>
      <w:r>
        <w:instrText xml:space="preserve"> HYPERLINK "https://www.nature.com/articles/s41598-025-17945-8.pdf" \h </w:instrText>
      </w:r>
      <w:r>
        <w:fldChar w:fldCharType="separate"/>
      </w:r>
      <w:r>
        <w:rPr>
          <w:rStyle w:val="13"/>
          <w:color w:val="0563C1"/>
        </w:rPr>
        <w:t>[116]. Evaluation of operational challenges and technological performance of wastewater treatment plants in Addis Ababa</w:t>
      </w:r>
      <w:r>
        <w:rPr>
          <w:rStyle w:val="13"/>
          <w:color w:val="0563C1"/>
        </w:rPr>
        <w:fldChar w:fldCharType="end"/>
      </w:r>
    </w:p>
    <w:p w14:paraId="42D023F6">
      <w:pPr>
        <w:spacing w:after="200" w:line="400" w:lineRule="atLeast"/>
      </w:pPr>
      <w:r>
        <w:fldChar w:fldCharType="begin"/>
      </w:r>
      <w:r>
        <w:instrText xml:space="preserve"> HYPERLINK "https://files.metaso.cn/api/public-file/preview?fileName=8681918250682122240.pdf" \h </w:instrText>
      </w:r>
      <w:r>
        <w:fldChar w:fldCharType="separate"/>
      </w:r>
      <w:r>
        <w:rPr>
          <w:rStyle w:val="13"/>
          <w:color w:val="0563C1"/>
        </w:rPr>
        <w:t>[117]. 污水处理厂能耗分析方法</w:t>
      </w:r>
      <w:r>
        <w:rPr>
          <w:rStyle w:val="13"/>
          <w:color w:val="0563C1"/>
        </w:rPr>
        <w:fldChar w:fldCharType="end"/>
      </w:r>
    </w:p>
    <w:p w14:paraId="62EA654C">
      <w:pPr>
        <w:spacing w:after="200" w:line="400" w:lineRule="atLeast"/>
      </w:pPr>
      <w:r>
        <w:fldChar w:fldCharType="begin"/>
      </w:r>
      <w:r>
        <w:instrText xml:space="preserve"> HYPERLINK "https://files.metaso.cn/api/public-file/preview?fileName=8682521213773295616.pdf" \h </w:instrText>
      </w:r>
      <w:r>
        <w:fldChar w:fldCharType="separate"/>
      </w:r>
      <w:r>
        <w:rPr>
          <w:rStyle w:val="13"/>
          <w:color w:val="0563C1"/>
        </w:rPr>
        <w:t>[118]. 城镇污水处理厂运行能耗分布特征及工况控制研究</w:t>
      </w:r>
      <w:r>
        <w:rPr>
          <w:rStyle w:val="13"/>
          <w:color w:val="0563C1"/>
        </w:rPr>
        <w:fldChar w:fldCharType="end"/>
      </w:r>
    </w:p>
    <w:p w14:paraId="7B1DAB16">
      <w:pPr>
        <w:spacing w:after="200" w:line="400" w:lineRule="atLeast"/>
      </w:pPr>
      <w:r>
        <w:fldChar w:fldCharType="begin"/>
      </w:r>
      <w:r>
        <w:instrText xml:space="preserve"> HYPERLINK "https://www.gov.cn/2008gzbg/content_924025.htm" \h </w:instrText>
      </w:r>
      <w:r>
        <w:fldChar w:fldCharType="separate"/>
      </w:r>
      <w:r>
        <w:rPr>
          <w:rStyle w:val="13"/>
          <w:color w:val="0563C1"/>
        </w:rPr>
        <w:t>[119]. 温家宝总理在《政府工作报告》中指出，今年是完成'十一五'节能减排约束性目标的关键一年</w:t>
      </w:r>
      <w:r>
        <w:rPr>
          <w:rStyle w:val="13"/>
          <w:color w:val="0563C1"/>
        </w:rPr>
        <w:fldChar w:fldCharType="end"/>
      </w:r>
    </w:p>
    <w:p w14:paraId="3EAC1F38">
      <w:pPr>
        <w:spacing w:after="200" w:line="400" w:lineRule="atLeast"/>
      </w:pPr>
      <w:r>
        <w:fldChar w:fldCharType="begin"/>
      </w:r>
      <w:r>
        <w:instrText xml:space="preserve"> HYPERLINK "https://jebhpme.ssu.ac.ir/article-1-245-fa.pdf" \h </w:instrText>
      </w:r>
      <w:r>
        <w:fldChar w:fldCharType="separate"/>
      </w:r>
      <w:r>
        <w:rPr>
          <w:rStyle w:val="13"/>
          <w:color w:val="0563C1"/>
        </w:rPr>
        <w:t>[120,121,123,124,129,130,131,132,360,385,386]. Identifying Executive Challenges of Performance-Based Payment from Medical and Educational Hospitals Administrators’ Perspective and Offering Solutions in Isfahan (2018)</w:t>
      </w:r>
      <w:r>
        <w:rPr>
          <w:rStyle w:val="13"/>
          <w:color w:val="0563C1"/>
        </w:rPr>
        <w:fldChar w:fldCharType="end"/>
      </w:r>
    </w:p>
    <w:p w14:paraId="53C50C6C">
      <w:pPr>
        <w:spacing w:after="200" w:line="400" w:lineRule="atLeast"/>
      </w:pPr>
      <w:r>
        <w:fldChar w:fldCharType="begin"/>
      </w:r>
      <w:r>
        <w:instrText xml:space="preserve"> HYPERLINK "https://www.yourhomeworksolutions.com/wp-content/uploads/edd/2019/10/implementing_valude_based_payment.pdf" \h </w:instrText>
      </w:r>
      <w:r>
        <w:fldChar w:fldCharType="separate"/>
      </w:r>
      <w:r>
        <w:rPr>
          <w:rStyle w:val="13"/>
          <w:color w:val="0563C1"/>
        </w:rPr>
        <w:t>[126]. Implementing Value-Based Payment Reform: A Conceptual Framework and Case Examples</w:t>
      </w:r>
      <w:r>
        <w:rPr>
          <w:rStyle w:val="13"/>
          <w:color w:val="0563C1"/>
        </w:rPr>
        <w:fldChar w:fldCharType="end"/>
      </w:r>
    </w:p>
    <w:p w14:paraId="3FBA6516">
      <w:pPr>
        <w:spacing w:after="200" w:line="400" w:lineRule="atLeast"/>
      </w:pPr>
      <w:r>
        <w:fldChar w:fldCharType="begin"/>
      </w:r>
      <w:r>
        <w:instrText xml:space="preserve"> HYPERLINK "https://www.cgdev.org/sites/default/files/archive/doc/books/PBI/04_CGD_Eichler_Levine-Ch4.pdf" \h </w:instrText>
      </w:r>
      <w:r>
        <w:fldChar w:fldCharType="separate"/>
      </w:r>
      <w:r>
        <w:rPr>
          <w:rStyle w:val="13"/>
          <w:color w:val="0563C1"/>
        </w:rPr>
        <w:t>[127,135]. Making Payment for Performance Work</w:t>
      </w:r>
      <w:r>
        <w:rPr>
          <w:rStyle w:val="13"/>
          <w:color w:val="0563C1"/>
        </w:rPr>
        <w:fldChar w:fldCharType="end"/>
      </w:r>
    </w:p>
    <w:p w14:paraId="1F673695">
      <w:pPr>
        <w:spacing w:after="200" w:line="400" w:lineRule="atLeast"/>
      </w:pPr>
      <w:r>
        <w:fldChar w:fldCharType="begin"/>
      </w:r>
      <w:r>
        <w:instrText xml:space="preserve"> HYPERLINK "http://arno.uvt.nl/show.cgi?fid=107659" \h </w:instrText>
      </w:r>
      <w:r>
        <w:fldChar w:fldCharType="separate"/>
      </w:r>
      <w:r>
        <w:rPr>
          <w:rStyle w:val="13"/>
          <w:color w:val="0563C1"/>
        </w:rPr>
        <w:t>[128,141]. Reforms and their influence on behaviour</w:t>
      </w:r>
      <w:r>
        <w:rPr>
          <w:rStyle w:val="13"/>
          <w:color w:val="0563C1"/>
        </w:rPr>
        <w:fldChar w:fldCharType="end"/>
      </w:r>
    </w:p>
    <w:p w14:paraId="43E06612">
      <w:pPr>
        <w:spacing w:after="200" w:line="400" w:lineRule="atLeast"/>
      </w:pPr>
      <w:r>
        <w:fldChar w:fldCharType="begin"/>
      </w:r>
      <w:r>
        <w:instrText xml:space="preserve"> HYPERLINK "https://documents.worldbank.org/curated/en/527061468011145345/pdf/584140v20CHINE1provider0payment1chn.pdf" \h </w:instrText>
      </w:r>
      <w:r>
        <w:fldChar w:fldCharType="separate"/>
      </w:r>
      <w:r>
        <w:rPr>
          <w:rStyle w:val="13"/>
          <w:color w:val="0563C1"/>
        </w:rPr>
        <w:t>[133,134]. 中国医疗服务供方支付制度改革：国际经验的启示</w:t>
      </w:r>
      <w:r>
        <w:rPr>
          <w:rStyle w:val="13"/>
          <w:color w:val="0563C1"/>
        </w:rPr>
        <w:fldChar w:fldCharType="end"/>
      </w:r>
    </w:p>
    <w:p w14:paraId="249C6F67">
      <w:pPr>
        <w:spacing w:after="200" w:line="400" w:lineRule="atLeast"/>
      </w:pPr>
      <w:r>
        <w:fldChar w:fldCharType="begin"/>
      </w:r>
      <w:r>
        <w:instrText xml:space="preserve"> HYPERLINK "https://www.hfgproject.org/wp-content/uploads/2015/02/Paying-for-Performance-in-Health-Guide-to-Developing-the-Blueprint.pdf" \h </w:instrText>
      </w:r>
      <w:r>
        <w:fldChar w:fldCharType="separate"/>
      </w:r>
      <w:r>
        <w:rPr>
          <w:rStyle w:val="13"/>
          <w:color w:val="0563C1"/>
        </w:rPr>
        <w:t>[138]. Paying for Performance in Health: A Guide to Developing the Blueprint Version 2</w:t>
      </w:r>
      <w:r>
        <w:rPr>
          <w:rStyle w:val="13"/>
          <w:color w:val="0563C1"/>
        </w:rPr>
        <w:fldChar w:fldCharType="end"/>
      </w:r>
    </w:p>
    <w:p w14:paraId="53E15CDE">
      <w:pPr>
        <w:spacing w:after="200" w:line="400" w:lineRule="atLeast"/>
      </w:pPr>
      <w:r>
        <w:fldChar w:fldCharType="begin"/>
      </w:r>
      <w:r>
        <w:instrText xml:space="preserve"> HYPERLINK "https://integratedcarefoundation.org/wp-content/uploads/2016/09/webinar_Tsiachristas.pdf" \h </w:instrText>
      </w:r>
      <w:r>
        <w:fldChar w:fldCharType="separate"/>
      </w:r>
      <w:r>
        <w:rPr>
          <w:rStyle w:val="13"/>
          <w:color w:val="0563C1"/>
        </w:rPr>
        <w:t>[139]. Financial incentives to stimulate integration of care</w:t>
      </w:r>
      <w:r>
        <w:rPr>
          <w:rStyle w:val="13"/>
          <w:color w:val="0563C1"/>
        </w:rPr>
        <w:fldChar w:fldCharType="end"/>
      </w:r>
    </w:p>
    <w:p w14:paraId="342A76C5">
      <w:pPr>
        <w:spacing w:after="200" w:line="400" w:lineRule="atLeast"/>
      </w:pPr>
      <w:r>
        <w:fldChar w:fldCharType="begin"/>
      </w:r>
      <w:r>
        <w:instrText xml:space="preserve"> HYPERLINK "https://www.cn-healthcare.com/articlewm/20250724/wap-content-1654391.html" \h </w:instrText>
      </w:r>
      <w:r>
        <w:fldChar w:fldCharType="separate"/>
      </w:r>
      <w:r>
        <w:rPr>
          <w:rStyle w:val="13"/>
          <w:color w:val="0563C1"/>
        </w:rPr>
        <w:t>[140]. 当“绩效核算”压力山大时“绩效考核评价”姗姗来迟</w:t>
      </w:r>
      <w:r>
        <w:rPr>
          <w:rStyle w:val="13"/>
          <w:color w:val="0563C1"/>
        </w:rPr>
        <w:fldChar w:fldCharType="end"/>
      </w:r>
    </w:p>
    <w:p w14:paraId="5D623A70">
      <w:pPr>
        <w:spacing w:after="200" w:line="400" w:lineRule="atLeast"/>
      </w:pPr>
      <w:r>
        <w:fldChar w:fldCharType="begin"/>
      </w:r>
      <w:r>
        <w:instrText xml:space="preserve"> HYPERLINK "http://www.sse.com.cn/disclosure/bond/announcement/company/c/new/2023-07-04/115600_20230704_N2Q0.pdf" \h </w:instrText>
      </w:r>
      <w:r>
        <w:fldChar w:fldCharType="separate"/>
      </w:r>
      <w:r>
        <w:rPr>
          <w:rStyle w:val="13"/>
          <w:color w:val="0563C1"/>
        </w:rPr>
        <w:t>[142,157,340,342]. 台州市路桥公共资产投资管理集团有限公司 2023年面向专业投资者公开发行公司债券（第一期）募集说明书</w:t>
      </w:r>
      <w:r>
        <w:rPr>
          <w:rStyle w:val="13"/>
          <w:color w:val="0563C1"/>
        </w:rPr>
        <w:fldChar w:fldCharType="end"/>
      </w:r>
    </w:p>
    <w:p w14:paraId="04B6B27B">
      <w:pPr>
        <w:spacing w:after="200" w:line="400" w:lineRule="atLeast"/>
      </w:pPr>
      <w:r>
        <w:fldChar w:fldCharType="begin"/>
      </w:r>
      <w:r>
        <w:instrText xml:space="preserve"> HYPERLINK "https://czj.sh.gov.cn/cmsres/68/685ed54c2e7f494691c8695d12072e2b/80e64f5f9c43e9ff6162e5ea60e0cc34.pdf" \h </w:instrText>
      </w:r>
      <w:r>
        <w:fldChar w:fldCharType="separate"/>
      </w:r>
      <w:r>
        <w:rPr>
          <w:rStyle w:val="13"/>
          <w:color w:val="0563C1"/>
        </w:rPr>
        <w:t>[143,156,161,321,343,383,397]. 财政项目支出绩效评价报告</w:t>
      </w:r>
      <w:r>
        <w:rPr>
          <w:rStyle w:val="13"/>
          <w:color w:val="0563C1"/>
        </w:rPr>
        <w:fldChar w:fldCharType="end"/>
      </w:r>
    </w:p>
    <w:p w14:paraId="1F41C273">
      <w:pPr>
        <w:spacing w:after="200" w:line="400" w:lineRule="atLeast"/>
      </w:pPr>
      <w:r>
        <w:fldChar w:fldCharType="begin"/>
      </w:r>
      <w:r>
        <w:instrText xml:space="preserve"> HYPERLINK "http://jnwater.jinan.gov.cn/module/download/downfile.jsp?classid=0&amp;showname=%E6%B5%8E%E5%8D%97%E5%B8%82%E5%9F%8E%E9%95%87%E6%B1%A1%E6%B0%B4%E5%A4%84%E7%90%86%E7%89%B9%E8%AE%B8%E7%BB%8F%E8%90%A5%E7%AE%A1%E7%90%86%E5%AE%9E%E6%96%BD%E7%BB%86%E5%88%99%EF%BC%88%E7%BB%88%E7%A8%BF%EF%BC%89.docx&amp;filename=46891c337aef445e9a783aa657fda33d.docx" \h </w:instrText>
      </w:r>
      <w:r>
        <w:fldChar w:fldCharType="separate"/>
      </w:r>
      <w:r>
        <w:rPr>
          <w:rStyle w:val="13"/>
          <w:color w:val="0563C1"/>
        </w:rPr>
        <w:t>[144,148,151,162,344]. 济南市城镇污水处理特许经营管理实施细则</w:t>
      </w:r>
      <w:r>
        <w:rPr>
          <w:rStyle w:val="13"/>
          <w:color w:val="0563C1"/>
        </w:rPr>
        <w:fldChar w:fldCharType="end"/>
      </w:r>
    </w:p>
    <w:p w14:paraId="6B4CCAD8">
      <w:pPr>
        <w:spacing w:after="200" w:line="400" w:lineRule="atLeast"/>
      </w:pPr>
      <w:r>
        <w:fldChar w:fldCharType="begin"/>
      </w:r>
      <w:r>
        <w:instrText xml:space="preserve"> HYPERLINK "https://www.thepaper.cn/newsDetail_forward_3819300" \h </w:instrText>
      </w:r>
      <w:r>
        <w:fldChar w:fldCharType="separate"/>
      </w:r>
      <w:r>
        <w:rPr>
          <w:rStyle w:val="13"/>
          <w:color w:val="0563C1"/>
        </w:rPr>
        <w:t>[145,152]. 城市管网及污水处理补助资金管理办法</w:t>
      </w:r>
      <w:r>
        <w:rPr>
          <w:rStyle w:val="13"/>
          <w:color w:val="0563C1"/>
        </w:rPr>
        <w:fldChar w:fldCharType="end"/>
      </w:r>
    </w:p>
    <w:p w14:paraId="4CEDCBDE">
      <w:pPr>
        <w:spacing w:after="200" w:line="400" w:lineRule="atLeast"/>
      </w:pPr>
      <w:r>
        <w:fldChar w:fldCharType="begin"/>
      </w:r>
      <w:r>
        <w:instrText xml:space="preserve"> HYPERLINK "http://www.qingdao.gov.cn/zwgk/xxgk/czj/gkml/gwfg/czj_czgw/202204/t20220414_5501715.shtml" \h </w:instrText>
      </w:r>
      <w:r>
        <w:fldChar w:fldCharType="separate"/>
      </w:r>
      <w:r>
        <w:rPr>
          <w:rStyle w:val="13"/>
          <w:color w:val="0563C1"/>
        </w:rPr>
        <w:t>[146,158,349]. 关于印发《青岛市市级城市污水处理专项资金管理办法》的通知</w:t>
      </w:r>
      <w:r>
        <w:rPr>
          <w:rStyle w:val="13"/>
          <w:color w:val="0563C1"/>
        </w:rPr>
        <w:fldChar w:fldCharType="end"/>
      </w:r>
    </w:p>
    <w:p w14:paraId="2B1D8495">
      <w:pPr>
        <w:spacing w:after="200" w:line="400" w:lineRule="atLeast"/>
      </w:pPr>
      <w:r>
        <w:fldChar w:fldCharType="begin"/>
      </w:r>
      <w:r>
        <w:instrText xml:space="preserve"> HYPERLINK "https://files.metaso.cn/api/public-file/preview?fileName=8676821884926709761.pdf" \h </w:instrText>
      </w:r>
      <w:r>
        <w:fldChar w:fldCharType="separate"/>
      </w:r>
      <w:r>
        <w:rPr>
          <w:rStyle w:val="13"/>
          <w:color w:val="0563C1"/>
        </w:rPr>
        <w:t>[147,160,341]. 大成房地产行业通讯2024年第1辑</w:t>
      </w:r>
      <w:r>
        <w:rPr>
          <w:rStyle w:val="13"/>
          <w:color w:val="0563C1"/>
        </w:rPr>
        <w:fldChar w:fldCharType="end"/>
      </w:r>
    </w:p>
    <w:p w14:paraId="24FCCE20">
      <w:pPr>
        <w:spacing w:after="200" w:line="400" w:lineRule="atLeast"/>
      </w:pPr>
      <w:r>
        <w:fldChar w:fldCharType="begin"/>
      </w:r>
      <w:r>
        <w:instrText xml:space="preserve"> HYPERLINK "https://www.baoshan.gov.cn/virtual_attach_file.vsb?afc=gMNWLRUmN4nmLsoMzUDU8Q2UNL8LNnoRnzf2UNQkMmU8nzL0gihFp2hmCIa0UYh7oSyin1y4MzlYMz-8nmNZLR94MRQVM7-bnN7YUzW2MRMFo7UiLNQRnmQFLNLYUNlJv2nto40XtCzNJeCPgzU9bK2AbKk8bqS7bbk2bqEqbgJsbw1UbXYObbJnbqEAEgkRbX3TEH2wgjfNQmOeCjM4vtiEQtiw6swYLR-YgDTJQty0Mz-4LSybM4N4MzN8gtA8pUucc" \h </w:instrText>
      </w:r>
      <w:r>
        <w:fldChar w:fldCharType="separate"/>
      </w:r>
      <w:r>
        <w:rPr>
          <w:rStyle w:val="13"/>
          <w:color w:val="0563C1"/>
        </w:rPr>
        <w:t>[149,150]. 污水处理定价成本监审调查表</w:t>
      </w:r>
      <w:r>
        <w:rPr>
          <w:rStyle w:val="13"/>
          <w:color w:val="0563C1"/>
        </w:rPr>
        <w:fldChar w:fldCharType="end"/>
      </w:r>
    </w:p>
    <w:p w14:paraId="59D76AA3">
      <w:pPr>
        <w:spacing w:after="200" w:line="400" w:lineRule="atLeast"/>
      </w:pPr>
      <w:r>
        <w:fldChar w:fldCharType="begin"/>
      </w:r>
      <w:r>
        <w:instrText xml:space="preserve"> HYPERLINK "https://files.metaso.cn/api/public-file/preview?fileName=8677552869371211776.pdf" \h </w:instrText>
      </w:r>
      <w:r>
        <w:fldChar w:fldCharType="separate"/>
      </w:r>
      <w:r>
        <w:rPr>
          <w:rStyle w:val="13"/>
          <w:color w:val="0563C1"/>
        </w:rPr>
        <w:t>[153]. 施工图审查实行政府购买服务方式</w:t>
      </w:r>
      <w:r>
        <w:rPr>
          <w:rStyle w:val="13"/>
          <w:color w:val="0563C1"/>
        </w:rPr>
        <w:fldChar w:fldCharType="end"/>
      </w:r>
    </w:p>
    <w:p w14:paraId="00A6F017">
      <w:pPr>
        <w:spacing w:after="200" w:line="400" w:lineRule="atLeast"/>
      </w:pPr>
      <w:r>
        <w:fldChar w:fldCharType="begin"/>
      </w:r>
      <w:r>
        <w:instrText xml:space="preserve"> HYPERLINK "https://files.metaso.cn/api/public-file/preview?fileName=8677541331720257536.pdf" \h </w:instrText>
      </w:r>
      <w:r>
        <w:fldChar w:fldCharType="separate"/>
      </w:r>
      <w:r>
        <w:rPr>
          <w:rStyle w:val="13"/>
          <w:color w:val="0563C1"/>
        </w:rPr>
        <w:t>[154]. PPP项目全过程要点解析---政府的痛点及解决方案</w:t>
      </w:r>
      <w:r>
        <w:rPr>
          <w:rStyle w:val="13"/>
          <w:color w:val="0563C1"/>
        </w:rPr>
        <w:fldChar w:fldCharType="end"/>
      </w:r>
    </w:p>
    <w:p w14:paraId="09B3EB04">
      <w:pPr>
        <w:spacing w:after="200" w:line="400" w:lineRule="atLeast"/>
      </w:pPr>
      <w:r>
        <w:fldChar w:fldCharType="begin"/>
      </w:r>
      <w:r>
        <w:instrText xml:space="preserve"> HYPERLINK "https://jkwra.or.kr/articles/pdf/Bw4z/kwra-2022-055-05-4.pdf" \h </w:instrText>
      </w:r>
      <w:r>
        <w:fldChar w:fldCharType="separate"/>
      </w:r>
      <w:r>
        <w:rPr>
          <w:rStyle w:val="13"/>
          <w:color w:val="0563C1"/>
        </w:rPr>
        <w:t>[163,164,165,170,248,249,250,251,252,253]. A study on the analysis of performance differences according to the operation method of public sewage treatment facility</w:t>
      </w:r>
      <w:r>
        <w:rPr>
          <w:rStyle w:val="13"/>
          <w:color w:val="0563C1"/>
        </w:rPr>
        <w:fldChar w:fldCharType="end"/>
      </w:r>
    </w:p>
    <w:p w14:paraId="39AC6DBC">
      <w:pPr>
        <w:spacing w:after="200" w:line="400" w:lineRule="atLeast"/>
      </w:pPr>
      <w:r>
        <w:fldChar w:fldCharType="begin"/>
      </w:r>
      <w:r>
        <w:instrText xml:space="preserve"> HYPERLINK "https://files.metaso.cn/api/public-file/preview?fileName=8681918424764481642.pdf" \h </w:instrText>
      </w:r>
      <w:r>
        <w:fldChar w:fldCharType="separate"/>
      </w:r>
      <w:r>
        <w:rPr>
          <w:rStyle w:val="13"/>
          <w:color w:val="0563C1"/>
        </w:rPr>
        <w:t>[171,236,238,240,242,245,246,255,256]. 太湖流域某污水处理厂能耗波动的响应规律</w:t>
      </w:r>
      <w:r>
        <w:rPr>
          <w:rStyle w:val="13"/>
          <w:color w:val="0563C1"/>
        </w:rPr>
        <w:fldChar w:fldCharType="end"/>
      </w:r>
    </w:p>
    <w:p w14:paraId="028D3ED1">
      <w:pPr>
        <w:spacing w:after="200" w:line="400" w:lineRule="atLeast"/>
      </w:pPr>
      <w:r>
        <w:fldChar w:fldCharType="begin"/>
      </w:r>
      <w:r>
        <w:instrText xml:space="preserve"> HYPERLINK "https://files.metaso.cn/api/public-file/preview?fileName=8681916984882724864.pdf" \h </w:instrText>
      </w:r>
      <w:r>
        <w:fldChar w:fldCharType="separate"/>
      </w:r>
      <w:r>
        <w:rPr>
          <w:rStyle w:val="13"/>
          <w:color w:val="0563C1"/>
        </w:rPr>
        <w:t>[172,173,241]. 上海市各污水处理厂运营能耗研究</w:t>
      </w:r>
      <w:r>
        <w:rPr>
          <w:rStyle w:val="13"/>
          <w:color w:val="0563C1"/>
        </w:rPr>
        <w:fldChar w:fldCharType="end"/>
      </w:r>
    </w:p>
    <w:p w14:paraId="60A3CC5A">
      <w:pPr>
        <w:spacing w:after="200" w:line="400" w:lineRule="atLeast"/>
      </w:pPr>
      <w:r>
        <w:fldChar w:fldCharType="begin"/>
      </w:r>
      <w:r>
        <w:instrText xml:space="preserve"> HYPERLINK "https://files.metaso.cn/api/public-file/preview?fileName=8677553977295028224.pdf" \h </w:instrText>
      </w:r>
      <w:r>
        <w:fldChar w:fldCharType="separate"/>
      </w:r>
      <w:r>
        <w:rPr>
          <w:rStyle w:val="13"/>
          <w:color w:val="0563C1"/>
        </w:rPr>
        <w:t>[174,179,217,229,276,277,279,280,283,368,372,382,398]. 财政部 住房城乡建设部 农业部 环境保护部关于政府参与的污水、垃圾处理项目全面实施PPP模式</w:t>
      </w:r>
      <w:r>
        <w:rPr>
          <w:rStyle w:val="13"/>
          <w:color w:val="0563C1"/>
        </w:rPr>
        <w:fldChar w:fldCharType="end"/>
      </w:r>
    </w:p>
    <w:p w14:paraId="4B601534">
      <w:pPr>
        <w:spacing w:after="200" w:line="400" w:lineRule="atLeast"/>
      </w:pPr>
      <w:r>
        <w:fldChar w:fldCharType="begin"/>
      </w:r>
      <w:r>
        <w:instrText xml:space="preserve"> HYPERLINK "https://documents1.worldbank.org/curated/en/935151573441234720/pdf/Morocco-Municipal-Performance-Program-for-Results-Project.pdf" \h </w:instrText>
      </w:r>
      <w:r>
        <w:fldChar w:fldCharType="separate"/>
      </w:r>
      <w:r>
        <w:rPr>
          <w:rStyle w:val="13"/>
          <w:color w:val="0563C1"/>
        </w:rPr>
        <w:t>[175,215]. Municipal Performance Program FOR RESULTS</w:t>
      </w:r>
      <w:r>
        <w:rPr>
          <w:rStyle w:val="13"/>
          <w:color w:val="0563C1"/>
        </w:rPr>
        <w:fldChar w:fldCharType="end"/>
      </w:r>
    </w:p>
    <w:p w14:paraId="6CE440EC">
      <w:pPr>
        <w:spacing w:after="200" w:line="400" w:lineRule="atLeast"/>
      </w:pPr>
      <w:r>
        <w:fldChar w:fldCharType="begin"/>
      </w:r>
      <w:r>
        <w:instrText xml:space="preserve"> HYPERLINK "https://smartnet.niua.org/sites/default/files/resources/4-urban-wsww-best-practices.pdf" \h </w:instrText>
      </w:r>
      <w:r>
        <w:fldChar w:fldCharType="separate"/>
      </w:r>
      <w:r>
        <w:rPr>
          <w:rStyle w:val="13"/>
          <w:color w:val="0563C1"/>
        </w:rPr>
        <w:t>[176]. URBAN WATER SUPPLY AND WASTE WATER BEST PRACTICES</w:t>
      </w:r>
      <w:r>
        <w:rPr>
          <w:rStyle w:val="13"/>
          <w:color w:val="0563C1"/>
        </w:rPr>
        <w:fldChar w:fldCharType="end"/>
      </w:r>
    </w:p>
    <w:p w14:paraId="4184FEB3">
      <w:pPr>
        <w:spacing w:after="200" w:line="400" w:lineRule="atLeast"/>
      </w:pPr>
      <w:r>
        <w:fldChar w:fldCharType="begin"/>
      </w:r>
      <w:r>
        <w:instrText xml:space="preserve"> HYPERLINK "https://new.qq.com/rain/a/20250409A04Y6X00" \h </w:instrText>
      </w:r>
      <w:r>
        <w:fldChar w:fldCharType="separate"/>
      </w:r>
      <w:r>
        <w:rPr>
          <w:rStyle w:val="13"/>
          <w:color w:val="0563C1"/>
        </w:rPr>
        <w:t>[177,389,396]. 上海市排水管理体制改革方案</w:t>
      </w:r>
      <w:r>
        <w:rPr>
          <w:rStyle w:val="13"/>
          <w:color w:val="0563C1"/>
        </w:rPr>
        <w:fldChar w:fldCharType="end"/>
      </w:r>
    </w:p>
    <w:p w14:paraId="22758DC2">
      <w:pPr>
        <w:spacing w:after="200" w:line="400" w:lineRule="atLeast"/>
      </w:pPr>
      <w:r>
        <w:fldChar w:fldCharType="begin"/>
      </w:r>
      <w:r>
        <w:instrText xml:space="preserve"> HYPERLINK "https://finance.sina.com.cn/jjxw/2024-01-26/doc-inaewcsv9961294.shtml" \h </w:instrText>
      </w:r>
      <w:r>
        <w:fldChar w:fldCharType="separate"/>
      </w:r>
      <w:r>
        <w:rPr>
          <w:rStyle w:val="13"/>
          <w:color w:val="0563C1"/>
        </w:rPr>
        <w:t>[178,212]. 管好“钱袋子”用好“纳税钱”，上海2024年全面推开成本预算绩效管理改革</w:t>
      </w:r>
      <w:r>
        <w:rPr>
          <w:rStyle w:val="13"/>
          <w:color w:val="0563C1"/>
        </w:rPr>
        <w:fldChar w:fldCharType="end"/>
      </w:r>
    </w:p>
    <w:p w14:paraId="76C161B5">
      <w:pPr>
        <w:spacing w:after="200" w:line="400" w:lineRule="atLeast"/>
      </w:pPr>
      <w:r>
        <w:fldChar w:fldCharType="begin"/>
      </w:r>
      <w:r>
        <w:instrText xml:space="preserve"> HYPERLINK "https://files.metaso.cn/api/public-file/preview?fileName=8677529713770942464.pdf" \h </w:instrText>
      </w:r>
      <w:r>
        <w:fldChar w:fldCharType="separate"/>
      </w:r>
      <w:r>
        <w:rPr>
          <w:rStyle w:val="13"/>
          <w:color w:val="0563C1"/>
        </w:rPr>
        <w:t>[180]. EPC模式下建筑安装行业的财务风险及应对措施</w:t>
      </w:r>
      <w:r>
        <w:rPr>
          <w:rStyle w:val="13"/>
          <w:color w:val="0563C1"/>
        </w:rPr>
        <w:fldChar w:fldCharType="end"/>
      </w:r>
    </w:p>
    <w:p w14:paraId="1A561955">
      <w:pPr>
        <w:spacing w:after="200" w:line="400" w:lineRule="atLeast"/>
      </w:pPr>
      <w:r>
        <w:fldChar w:fldCharType="begin"/>
      </w:r>
      <w:r>
        <w:instrText xml:space="preserve"> HYPERLINK "https://files.metaso.cn/api/public-file/preview?fileName=8677546093856477184.pdf" \h </w:instrText>
      </w:r>
      <w:r>
        <w:fldChar w:fldCharType="separate"/>
      </w:r>
      <w:r>
        <w:rPr>
          <w:rStyle w:val="13"/>
          <w:color w:val="0563C1"/>
        </w:rPr>
        <w:t>[181]. 内部沟通与协作风险描述及应对措施</w:t>
      </w:r>
      <w:r>
        <w:rPr>
          <w:rStyle w:val="13"/>
          <w:color w:val="0563C1"/>
        </w:rPr>
        <w:fldChar w:fldCharType="end"/>
      </w:r>
    </w:p>
    <w:p w14:paraId="067073DF">
      <w:pPr>
        <w:spacing w:after="200" w:line="400" w:lineRule="atLeast"/>
      </w:pPr>
      <w:r>
        <w:fldChar w:fldCharType="begin"/>
      </w:r>
      <w:r>
        <w:instrText xml:space="preserve"> HYPERLINK "https://files.metaso.cn/api/public-file/preview?fileName=8677529375765483520.pdf" \h </w:instrText>
      </w:r>
      <w:r>
        <w:fldChar w:fldCharType="separate"/>
      </w:r>
      <w:r>
        <w:rPr>
          <w:rStyle w:val="13"/>
          <w:color w:val="0563C1"/>
        </w:rPr>
        <w:t>[182]. 新能源项目EPC模式下常见风险及应对措施研究</w:t>
      </w:r>
      <w:r>
        <w:rPr>
          <w:rStyle w:val="13"/>
          <w:color w:val="0563C1"/>
        </w:rPr>
        <w:fldChar w:fldCharType="end"/>
      </w:r>
    </w:p>
    <w:p w14:paraId="0800DF09">
      <w:pPr>
        <w:spacing w:after="200" w:line="400" w:lineRule="atLeast"/>
      </w:pPr>
      <w:r>
        <w:fldChar w:fldCharType="begin"/>
      </w:r>
      <w:r>
        <w:instrText xml:space="preserve"> HYPERLINK "https://files.metaso.cn/api/public-file/preview?fileName=8676459597272059904.pdf" \h </w:instrText>
      </w:r>
      <w:r>
        <w:fldChar w:fldCharType="separate"/>
      </w:r>
      <w:r>
        <w:rPr>
          <w:rStyle w:val="13"/>
          <w:color w:val="0563C1"/>
        </w:rPr>
        <w:t>[183,198]. 城镇排水与污水处理条例</w:t>
      </w:r>
      <w:r>
        <w:rPr>
          <w:rStyle w:val="13"/>
          <w:color w:val="0563C1"/>
        </w:rPr>
        <w:fldChar w:fldCharType="end"/>
      </w:r>
    </w:p>
    <w:p w14:paraId="27213ADC">
      <w:pPr>
        <w:spacing w:after="200" w:line="400" w:lineRule="atLeast"/>
      </w:pPr>
      <w:r>
        <w:fldChar w:fldCharType="begin"/>
      </w:r>
      <w:r>
        <w:instrText xml:space="preserve"> HYPERLINK "https://files.metaso.cn/api/public-file/preview?fileName=8677543985487867904.pdf" \h </w:instrText>
      </w:r>
      <w:r>
        <w:fldChar w:fldCharType="separate"/>
      </w:r>
      <w:r>
        <w:rPr>
          <w:rStyle w:val="13"/>
          <w:color w:val="0563C1"/>
        </w:rPr>
        <w:t>[184,187,190]. 水务行业及水务公司分析研究报告（2024年）：（一）</w:t>
      </w:r>
      <w:r>
        <w:rPr>
          <w:rStyle w:val="13"/>
          <w:color w:val="0563C1"/>
        </w:rPr>
        <w:fldChar w:fldCharType="end"/>
      </w:r>
    </w:p>
    <w:p w14:paraId="019B5EE4">
      <w:pPr>
        <w:spacing w:after="200" w:line="400" w:lineRule="atLeast"/>
      </w:pPr>
      <w:r>
        <w:fldChar w:fldCharType="begin"/>
      </w:r>
      <w:r>
        <w:instrText xml:space="preserve"> HYPERLINK "http://static.cninfo.com.cn/finalpage/2017-04-06/1203257025.PDF" \h </w:instrText>
      </w:r>
      <w:r>
        <w:fldChar w:fldCharType="separate"/>
      </w:r>
      <w:r>
        <w:rPr>
          <w:rStyle w:val="13"/>
          <w:color w:val="0563C1"/>
        </w:rPr>
        <w:t>[185]. 监管</w:t>
      </w:r>
      <w:r>
        <w:rPr>
          <w:rStyle w:val="13"/>
          <w:color w:val="0563C1"/>
        </w:rPr>
        <w:fldChar w:fldCharType="end"/>
      </w:r>
    </w:p>
    <w:p w14:paraId="0ADE8190">
      <w:pPr>
        <w:spacing w:after="200" w:line="400" w:lineRule="atLeast"/>
      </w:pPr>
      <w:r>
        <w:fldChar w:fldCharType="begin"/>
      </w:r>
      <w:r>
        <w:instrText xml:space="preserve"> HYPERLINK "https://files.metaso.cn/api/public-file/preview?fileName=8674235559881773056.pdf" \h </w:instrText>
      </w:r>
      <w:r>
        <w:fldChar w:fldCharType="separate"/>
      </w:r>
      <w:r>
        <w:rPr>
          <w:rStyle w:val="13"/>
          <w:color w:val="0563C1"/>
        </w:rPr>
        <w:t>[186]. 中华人民共和国水污染防治法</w:t>
      </w:r>
      <w:r>
        <w:rPr>
          <w:rStyle w:val="13"/>
          <w:color w:val="0563C1"/>
        </w:rPr>
        <w:fldChar w:fldCharType="end"/>
      </w:r>
    </w:p>
    <w:p w14:paraId="6D1916CE">
      <w:pPr>
        <w:spacing w:after="200" w:line="400" w:lineRule="atLeast"/>
      </w:pPr>
      <w:r>
        <w:fldChar w:fldCharType="begin"/>
      </w:r>
      <w:r>
        <w:instrText xml:space="preserve"> HYPERLINK "https://www.zj.gov.cn/zjservice/item/detail/lawtext.do?outLawId=5f6305aa-7a80-4327-85e5-3ae08f33d7a4" \h </w:instrText>
      </w:r>
      <w:r>
        <w:fldChar w:fldCharType="separate"/>
      </w:r>
      <w:r>
        <w:rPr>
          <w:rStyle w:val="13"/>
          <w:color w:val="0563C1"/>
        </w:rPr>
        <w:t>[188]. 污水处理费征收使用管理办法</w:t>
      </w:r>
      <w:r>
        <w:rPr>
          <w:rStyle w:val="13"/>
          <w:color w:val="0563C1"/>
        </w:rPr>
        <w:fldChar w:fldCharType="end"/>
      </w:r>
    </w:p>
    <w:p w14:paraId="4BD19D4C">
      <w:pPr>
        <w:spacing w:after="200" w:line="400" w:lineRule="atLeast"/>
      </w:pPr>
      <w:r>
        <w:fldChar w:fldCharType="begin"/>
      </w:r>
      <w:r>
        <w:instrText xml:space="preserve"> HYPERLINK "https://sh-gov-open-doc.oss-cn-shanghai.aliyuncs.com/1108QZ/6426b0bd-a6ab-48e3-95be-9d1d329b36bb.pdf" \h </w:instrText>
      </w:r>
      <w:r>
        <w:fldChar w:fldCharType="separate"/>
      </w:r>
      <w:r>
        <w:rPr>
          <w:rStyle w:val="13"/>
          <w:color w:val="0563C1"/>
        </w:rPr>
        <w:t>[189]. 污水处理费单一来源谈判文件</w:t>
      </w:r>
      <w:r>
        <w:rPr>
          <w:rStyle w:val="13"/>
          <w:color w:val="0563C1"/>
        </w:rPr>
        <w:fldChar w:fldCharType="end"/>
      </w:r>
    </w:p>
    <w:p w14:paraId="4D8FE2A1">
      <w:pPr>
        <w:spacing w:after="200" w:line="400" w:lineRule="atLeast"/>
      </w:pPr>
      <w:r>
        <w:fldChar w:fldCharType="begin"/>
      </w:r>
      <w:r>
        <w:instrText xml:space="preserve"> HYPERLINK "http://czj.nantong.gov.cn/ntsczj/upload/6064679f-b785-4539-aeaa-734659d03f72.pdf" \h </w:instrText>
      </w:r>
      <w:r>
        <w:fldChar w:fldCharType="separate"/>
      </w:r>
      <w:r>
        <w:rPr>
          <w:rStyle w:val="13"/>
          <w:color w:val="0563C1"/>
        </w:rPr>
        <w:t>[191,195,373]. 关于印发《南通市区污水处理服务成本规制办法》的通知</w:t>
      </w:r>
      <w:r>
        <w:rPr>
          <w:rStyle w:val="13"/>
          <w:color w:val="0563C1"/>
        </w:rPr>
        <w:fldChar w:fldCharType="end"/>
      </w:r>
    </w:p>
    <w:p w14:paraId="717930A4">
      <w:pPr>
        <w:spacing w:after="200" w:line="400" w:lineRule="atLeast"/>
      </w:pPr>
      <w:r>
        <w:fldChar w:fldCharType="begin"/>
      </w:r>
      <w:r>
        <w:instrText xml:space="preserve"> HYPERLINK "http://czj.nantong.gov.cn/ntsczj/upload/1c516a33-0498-4f30-822e-2562582a6cd4.doc" \h </w:instrText>
      </w:r>
      <w:r>
        <w:fldChar w:fldCharType="separate"/>
      </w:r>
      <w:r>
        <w:rPr>
          <w:rStyle w:val="13"/>
          <w:color w:val="0563C1"/>
        </w:rPr>
        <w:t>[192,193,196,197,199,374]. 南通市区污水处理服务成本规制办法</w:t>
      </w:r>
      <w:r>
        <w:rPr>
          <w:rStyle w:val="13"/>
          <w:color w:val="0563C1"/>
        </w:rPr>
        <w:fldChar w:fldCharType="end"/>
      </w:r>
    </w:p>
    <w:p w14:paraId="76D08317">
      <w:pPr>
        <w:spacing w:after="200" w:line="400" w:lineRule="atLeast"/>
      </w:pPr>
      <w:r>
        <w:fldChar w:fldCharType="begin"/>
      </w:r>
      <w:r>
        <w:instrText xml:space="preserve"> HYPERLINK "https://pro5323b5d3-pic11.ysjianzhan.cn/upload/16HNSCSWSCLFZSSYGLBF.pdf" \h </w:instrText>
      </w:r>
      <w:r>
        <w:fldChar w:fldCharType="separate"/>
      </w:r>
      <w:r>
        <w:rPr>
          <w:rStyle w:val="13"/>
          <w:color w:val="0563C1"/>
        </w:rPr>
        <w:t>[194]. 河南省城市污水处理费征收使用管理办法</w:t>
      </w:r>
      <w:r>
        <w:rPr>
          <w:rStyle w:val="13"/>
          <w:color w:val="0563C1"/>
        </w:rPr>
        <w:fldChar w:fldCharType="end"/>
      </w:r>
    </w:p>
    <w:p w14:paraId="5EEB8A45">
      <w:pPr>
        <w:spacing w:after="200" w:line="400" w:lineRule="atLeast"/>
      </w:pPr>
      <w:r>
        <w:fldChar w:fldCharType="begin"/>
      </w:r>
      <w:r>
        <w:instrText xml:space="preserve"> HYPERLINK "https://files.metaso.cn/api/public-file/preview?fileName=8681918299450081280.pdf" \h </w:instrText>
      </w:r>
      <w:r>
        <w:fldChar w:fldCharType="separate"/>
      </w:r>
      <w:r>
        <w:rPr>
          <w:rStyle w:val="13"/>
          <w:color w:val="0563C1"/>
        </w:rPr>
        <w:t>[200,201,202,306,307,308,309,310,387]. 中国城镇污水处理厂能耗统计与基准分析</w:t>
      </w:r>
      <w:r>
        <w:rPr>
          <w:rStyle w:val="13"/>
          <w:color w:val="0563C1"/>
        </w:rPr>
        <w:fldChar w:fldCharType="end"/>
      </w:r>
    </w:p>
    <w:p w14:paraId="7DF3EE69">
      <w:pPr>
        <w:spacing w:after="200" w:line="400" w:lineRule="atLeast"/>
      </w:pPr>
      <w:r>
        <w:fldChar w:fldCharType="begin"/>
      </w:r>
      <w:r>
        <w:instrText xml:space="preserve"> HYPERLINK "https://www.sciengine.com/doi/pdf/3242BCB5E2314E2C81ACE472ABAE5904" \h </w:instrText>
      </w:r>
      <w:r>
        <w:fldChar w:fldCharType="separate"/>
      </w:r>
      <w:r>
        <w:rPr>
          <w:rStyle w:val="13"/>
          <w:color w:val="0563C1"/>
        </w:rPr>
        <w:t>[203]. 城镇污水处理全成本核算和分担机制研究 *——基于中国 333 个城镇污水处理厂样本估算</w:t>
      </w:r>
      <w:r>
        <w:rPr>
          <w:rStyle w:val="13"/>
          <w:color w:val="0563C1"/>
        </w:rPr>
        <w:fldChar w:fldCharType="end"/>
      </w:r>
    </w:p>
    <w:p w14:paraId="51DFC4E4">
      <w:pPr>
        <w:spacing w:after="200" w:line="400" w:lineRule="atLeast"/>
      </w:pPr>
      <w:r>
        <w:fldChar w:fldCharType="begin"/>
      </w:r>
      <w:r>
        <w:instrText xml:space="preserve"> HYPERLINK "http://manu28.magtech.com.cn/Jweb_gllg/EN/article/downloadArticleFile.do?attachType=PDF&amp;id=593" \h </w:instrText>
      </w:r>
      <w:r>
        <w:fldChar w:fldCharType="separate"/>
      </w:r>
      <w:r>
        <w:rPr>
          <w:rStyle w:val="13"/>
          <w:color w:val="0563C1"/>
        </w:rPr>
        <w:t>[204]. 我国城市污水处理厂节能降耗研究进展</w:t>
      </w:r>
      <w:r>
        <w:rPr>
          <w:rStyle w:val="13"/>
          <w:color w:val="0563C1"/>
        </w:rPr>
        <w:fldChar w:fldCharType="end"/>
      </w:r>
    </w:p>
    <w:p w14:paraId="23A7C92E">
      <w:pPr>
        <w:spacing w:after="200" w:line="400" w:lineRule="atLeast"/>
      </w:pPr>
      <w:r>
        <w:fldChar w:fldCharType="begin"/>
      </w:r>
      <w:r>
        <w:instrText xml:space="preserve"> HYPERLINK "https://g-city.sass.org.cn/_upload/article/files/da/c3/eedb186c42e4b54e57a5efe3dba2/5a1097f6-0727-444b-9516-1cb63b45e4c2.pdf" \h </w:instrText>
      </w:r>
      <w:r>
        <w:fldChar w:fldCharType="separate"/>
      </w:r>
      <w:r>
        <w:rPr>
          <w:rStyle w:val="13"/>
          <w:color w:val="0563C1"/>
        </w:rPr>
        <w:t>[205,210]. 中国城市生活污水管理绩效评估研究</w:t>
      </w:r>
      <w:r>
        <w:rPr>
          <w:rStyle w:val="13"/>
          <w:color w:val="0563C1"/>
        </w:rPr>
        <w:fldChar w:fldCharType="end"/>
      </w:r>
    </w:p>
    <w:p w14:paraId="6253AE58">
      <w:pPr>
        <w:spacing w:after="200" w:line="400" w:lineRule="atLeast"/>
      </w:pPr>
      <w:r>
        <w:fldChar w:fldCharType="begin"/>
      </w:r>
      <w:r>
        <w:instrText xml:space="preserve"> HYPERLINK "https://chinapolicyjournal.org/wp-content/uploads/2025/01/chinapolicyjournalvolume1number1fall2018.pdf#page=4" \h </w:instrText>
      </w:r>
      <w:r>
        <w:fldChar w:fldCharType="separate"/>
      </w:r>
      <w:r>
        <w:rPr>
          <w:rStyle w:val="13"/>
          <w:color w:val="0563C1"/>
        </w:rPr>
        <w:t>[206,211,258]. Water-Pollutant Discharge-Fee System in China</w:t>
      </w:r>
      <w:r>
        <w:rPr>
          <w:rStyle w:val="13"/>
          <w:color w:val="0563C1"/>
        </w:rPr>
        <w:fldChar w:fldCharType="end"/>
      </w:r>
    </w:p>
    <w:p w14:paraId="6D58D101">
      <w:pPr>
        <w:spacing w:after="200" w:line="400" w:lineRule="atLeast"/>
      </w:pPr>
      <w:r>
        <w:fldChar w:fldCharType="begin"/>
      </w:r>
      <w:r>
        <w:instrText xml:space="preserve"> HYPERLINK "https://www.jsjs1982.com/upload/portal/20250211/9b3f3c6fea504cfebd81dad1df004960.pdf" \h </w:instrText>
      </w:r>
      <w:r>
        <w:fldChar w:fldCharType="separate"/>
      </w:r>
      <w:r>
        <w:rPr>
          <w:rStyle w:val="13"/>
          <w:color w:val="0563C1"/>
        </w:rPr>
        <w:t>[207,209,262,263,271,273,274,275,378,379]. 我国城镇污水处理按效付费指标体系的探讨</w:t>
      </w:r>
      <w:r>
        <w:rPr>
          <w:rStyle w:val="13"/>
          <w:color w:val="0563C1"/>
        </w:rPr>
        <w:fldChar w:fldCharType="end"/>
      </w:r>
    </w:p>
    <w:p w14:paraId="4EBDDAA1">
      <w:pPr>
        <w:spacing w:after="200" w:line="400" w:lineRule="atLeast"/>
      </w:pPr>
      <w:r>
        <w:fldChar w:fldCharType="begin"/>
      </w:r>
      <w:r>
        <w:instrText xml:space="preserve"> HYPERLINK "https://documents1.worldbank.org/curated/en/567701468227939413/pdf/29775a.pdf" \h </w:instrText>
      </w:r>
      <w:r>
        <w:fldChar w:fldCharType="separate"/>
      </w:r>
      <w:r>
        <w:rPr>
          <w:rStyle w:val="13"/>
          <w:color w:val="0563C1"/>
        </w:rPr>
        <w:t>[208]. SHANGHAI URBAN ENVIRONMENT PROJECT - APL PHASE 2</w:t>
      </w:r>
      <w:r>
        <w:rPr>
          <w:rStyle w:val="13"/>
          <w:color w:val="0563C1"/>
        </w:rPr>
        <w:fldChar w:fldCharType="end"/>
      </w:r>
    </w:p>
    <w:p w14:paraId="2F60DEE7">
      <w:pPr>
        <w:spacing w:after="200" w:line="400" w:lineRule="atLeast"/>
      </w:pPr>
      <w:r>
        <w:fldChar w:fldCharType="begin"/>
      </w:r>
      <w:r>
        <w:instrText xml:space="preserve"> HYPERLINK "http://jxpjpx.com/h-nd-2033.html" \h </w:instrText>
      </w:r>
      <w:r>
        <w:fldChar w:fldCharType="separate"/>
      </w:r>
      <w:r>
        <w:rPr>
          <w:rStyle w:val="13"/>
          <w:color w:val="0563C1"/>
        </w:rPr>
        <w:t>[213,390]. 污水处理运营费成本绩效分析实施方案</w:t>
      </w:r>
      <w:r>
        <w:rPr>
          <w:rStyle w:val="13"/>
          <w:color w:val="0563C1"/>
        </w:rPr>
        <w:fldChar w:fldCharType="end"/>
      </w:r>
    </w:p>
    <w:p w14:paraId="6DF22AB3">
      <w:pPr>
        <w:spacing w:after="200" w:line="400" w:lineRule="atLeast"/>
      </w:pPr>
      <w:r>
        <w:fldChar w:fldCharType="begin"/>
      </w:r>
      <w:r>
        <w:instrText xml:space="preserve"> HYPERLINK "https://www.bjzhiborui.com/view-32175.html" \h </w:instrText>
      </w:r>
      <w:r>
        <w:fldChar w:fldCharType="separate"/>
      </w:r>
      <w:r>
        <w:rPr>
          <w:rStyle w:val="13"/>
          <w:color w:val="0563C1"/>
        </w:rPr>
        <w:t>[214]. 城区污水管网改造项目-财政项目支出绩效自评报告</w:t>
      </w:r>
      <w:r>
        <w:rPr>
          <w:rStyle w:val="13"/>
          <w:color w:val="0563C1"/>
        </w:rPr>
        <w:fldChar w:fldCharType="end"/>
      </w:r>
    </w:p>
    <w:p w14:paraId="091328CA">
      <w:pPr>
        <w:spacing w:after="200" w:line="400" w:lineRule="atLeast"/>
      </w:pPr>
      <w:r>
        <w:fldChar w:fldCharType="begin"/>
      </w:r>
      <w:r>
        <w:instrText xml:space="preserve"> HYPERLINK "http://documents1.worldbank.org/curated/en/173411634215392242/pdf/Draft-Environmental-and-Social-Systems-Assessment-ESSA-English-version-Punjab-Building-Fiscal-and-Institutional-Resilience-P175261.pdf" \h </w:instrText>
      </w:r>
      <w:r>
        <w:fldChar w:fldCharType="separate"/>
      </w:r>
      <w:r>
        <w:rPr>
          <w:rStyle w:val="13"/>
          <w:color w:val="0563C1"/>
        </w:rPr>
        <w:t>[216]. Draft ESSA: Punjab Building Fiscal and Institutional Resilience for Growth (P175261)</w:t>
      </w:r>
      <w:r>
        <w:rPr>
          <w:rStyle w:val="13"/>
          <w:color w:val="0563C1"/>
        </w:rPr>
        <w:fldChar w:fldCharType="end"/>
      </w:r>
    </w:p>
    <w:p w14:paraId="010D5D9C">
      <w:pPr>
        <w:spacing w:after="200" w:line="400" w:lineRule="atLeast"/>
      </w:pPr>
      <w:r>
        <w:fldChar w:fldCharType="begin"/>
      </w:r>
      <w:r>
        <w:instrText xml:space="preserve"> HYPERLINK "https://www.pref.niigata.lg.jp/uploaded/life/638355_1862441_misc.pdf" \h </w:instrText>
      </w:r>
      <w:r>
        <w:fldChar w:fldCharType="separate"/>
      </w:r>
      <w:r>
        <w:rPr>
          <w:rStyle w:val="13"/>
          <w:color w:val="0563C1"/>
        </w:rPr>
        <w:t>[218]. 下水道事業における新たな官民連携手法の導入への取組み～ウォーターPPP(管理・更新一体マネジメント方式)について～</w:t>
      </w:r>
      <w:r>
        <w:rPr>
          <w:rStyle w:val="13"/>
          <w:color w:val="0563C1"/>
        </w:rPr>
        <w:fldChar w:fldCharType="end"/>
      </w:r>
    </w:p>
    <w:p w14:paraId="79727F36">
      <w:pPr>
        <w:spacing w:after="200" w:line="400" w:lineRule="atLeast"/>
      </w:pPr>
      <w:r>
        <w:fldChar w:fldCharType="begin"/>
      </w:r>
      <w:r>
        <w:instrText xml:space="preserve"> HYPERLINK "https://files.metaso.cn/api/public-file/preview?fileName=8676821905238544384.pdf" \h </w:instrText>
      </w:r>
      <w:r>
        <w:fldChar w:fldCharType="separate"/>
      </w:r>
      <w:r>
        <w:rPr>
          <w:rStyle w:val="13"/>
          <w:color w:val="0563C1"/>
        </w:rPr>
        <w:t>[219,392,393]. 《DeepSeek 在 EPC 项目中的应用研究》</w:t>
      </w:r>
      <w:r>
        <w:rPr>
          <w:rStyle w:val="13"/>
          <w:color w:val="0563C1"/>
        </w:rPr>
        <w:fldChar w:fldCharType="end"/>
      </w:r>
    </w:p>
    <w:p w14:paraId="76AE3F4D">
      <w:pPr>
        <w:spacing w:after="200" w:line="400" w:lineRule="atLeast"/>
      </w:pPr>
      <w:r>
        <w:fldChar w:fldCharType="begin"/>
      </w:r>
      <w:r>
        <w:instrText xml:space="preserve"> HYPERLINK "https://documents1.worldbank.org/curated/en/831871468292225004/pdf/ISR-Disclosable-P071391-06-14-2015-1434333729625.pdf" \h </w:instrText>
      </w:r>
      <w:r>
        <w:fldChar w:fldCharType="separate"/>
      </w:r>
      <w:r>
        <w:rPr>
          <w:rStyle w:val="13"/>
          <w:color w:val="0563C1"/>
        </w:rPr>
        <w:t>[220]. Second National Urban Water Sector Reform Project (P071391)</w:t>
      </w:r>
      <w:r>
        <w:rPr>
          <w:rStyle w:val="13"/>
          <w:color w:val="0563C1"/>
        </w:rPr>
        <w:fldChar w:fldCharType="end"/>
      </w:r>
    </w:p>
    <w:p w14:paraId="1B2ADE67">
      <w:pPr>
        <w:spacing w:after="200" w:line="400" w:lineRule="atLeast"/>
      </w:pPr>
      <w:r>
        <w:fldChar w:fldCharType="begin"/>
      </w:r>
      <w:r>
        <w:instrText xml:space="preserve"> HYPERLINK "https://files.metaso.cn/api/public-file/preview?fileName=8677547714078363648.pdf" \h </w:instrText>
      </w:r>
      <w:r>
        <w:fldChar w:fldCharType="separate"/>
      </w:r>
      <w:r>
        <w:rPr>
          <w:rStyle w:val="13"/>
          <w:color w:val="0563C1"/>
        </w:rPr>
        <w:t>[221]. 中央生态环境资金项目储备库入库申报！</w:t>
      </w:r>
      <w:r>
        <w:rPr>
          <w:rStyle w:val="13"/>
          <w:color w:val="0563C1"/>
        </w:rPr>
        <w:fldChar w:fldCharType="end"/>
      </w:r>
    </w:p>
    <w:p w14:paraId="643E2836">
      <w:pPr>
        <w:spacing w:after="200" w:line="400" w:lineRule="atLeast"/>
      </w:pPr>
      <w:r>
        <w:fldChar w:fldCharType="begin"/>
      </w:r>
      <w:r>
        <w:instrText xml:space="preserve"> HYPERLINK "http://vip.stock.finance.sina.com.cn/corp/view/vCB_AllBulletinDetail.php?stockid=000885&amp;id=9718959" \h </w:instrText>
      </w:r>
      <w:r>
        <w:fldChar w:fldCharType="separate"/>
      </w:r>
      <w:r>
        <w:rPr>
          <w:rStyle w:val="13"/>
          <w:color w:val="0563C1"/>
        </w:rPr>
        <w:t>[222]. 向不特定对象发行可转换公司债券募集资金使用可行性分析报告</w:t>
      </w:r>
      <w:r>
        <w:rPr>
          <w:rStyle w:val="13"/>
          <w:color w:val="0563C1"/>
        </w:rPr>
        <w:fldChar w:fldCharType="end"/>
      </w:r>
    </w:p>
    <w:p w14:paraId="0EAA2E17">
      <w:pPr>
        <w:spacing w:after="200" w:line="400" w:lineRule="atLeast"/>
      </w:pPr>
      <w:r>
        <w:fldChar w:fldCharType="begin"/>
      </w:r>
      <w:r>
        <w:instrText xml:space="preserve"> HYPERLINK "https://www.gov.cn/gongbao/content/2015/content_2847857.htm#%3A~%3Atext%3D%E7%AC%AC%E4%B8%89%E6%9D%A1%E6%B1%A1%E6%B0%B4%E5%A4%84%E7%90%86%2C%E6%B3%A5%E5%A4%84%E7%90%86%E5%A4%84%E7%BD%AE%E7%9A%84%E8%B5%84%E9%87%91%E3%80%82" \h </w:instrText>
      </w:r>
      <w:r>
        <w:fldChar w:fldCharType="separate"/>
      </w:r>
      <w:r>
        <w:rPr>
          <w:rStyle w:val="13"/>
          <w:color w:val="0563C1"/>
        </w:rPr>
        <w:t>[223,291]. 财政部 发展改革委 住房城乡建设部关于印发《污水处理费征收使用管理办法》的通知 污水处理费征收使用管理办法__2015年第11号国务院公报_中国政府网</w:t>
      </w:r>
      <w:r>
        <w:rPr>
          <w:rStyle w:val="13"/>
          <w:color w:val="0563C1"/>
        </w:rPr>
        <w:fldChar w:fldCharType="end"/>
      </w:r>
    </w:p>
    <w:p w14:paraId="04BA93FC">
      <w:pPr>
        <w:spacing w:after="200" w:line="400" w:lineRule="atLeast"/>
      </w:pPr>
      <w:r>
        <w:fldChar w:fldCharType="begin"/>
      </w:r>
      <w:r>
        <w:instrText xml:space="preserve"> HYPERLINK "http://www.pinghu.gov.cn/art/2022/4/29/art_1229632120_4919266.html" \h </w:instrText>
      </w:r>
      <w:r>
        <w:fldChar w:fldCharType="separate"/>
      </w:r>
      <w:r>
        <w:rPr>
          <w:rStyle w:val="13"/>
          <w:color w:val="0563C1"/>
        </w:rPr>
        <w:t>[224]. 财政部 国家发展改革委 住房城乡建设部关于印发《污水处理费征收使用管理办法》的通知</w:t>
      </w:r>
      <w:r>
        <w:rPr>
          <w:rStyle w:val="13"/>
          <w:color w:val="0563C1"/>
        </w:rPr>
        <w:fldChar w:fldCharType="end"/>
      </w:r>
    </w:p>
    <w:p w14:paraId="701B407D">
      <w:pPr>
        <w:spacing w:after="200" w:line="400" w:lineRule="atLeast"/>
      </w:pPr>
      <w:r>
        <w:fldChar w:fldCharType="begin"/>
      </w:r>
      <w:r>
        <w:instrText xml:space="preserve"> HYPERLINK "https://static.sse.com.cn/disclosure/bond/announcement/company/c/new/2025-11-05/244164_20251105_QRX7.pdf" \h </w:instrText>
      </w:r>
      <w:r>
        <w:fldChar w:fldCharType="separate"/>
      </w:r>
      <w:r>
        <w:rPr>
          <w:rStyle w:val="13"/>
          <w:color w:val="0563C1"/>
        </w:rPr>
        <w:t>[225,226]. 2025年面向专业投资者公开发行公司债券（第二期）募集说明书</w:t>
      </w:r>
      <w:r>
        <w:rPr>
          <w:rStyle w:val="13"/>
          <w:color w:val="0563C1"/>
        </w:rPr>
        <w:fldChar w:fldCharType="end"/>
      </w:r>
    </w:p>
    <w:p w14:paraId="41FC4B0E">
      <w:pPr>
        <w:spacing w:after="200" w:line="400" w:lineRule="atLeast"/>
      </w:pPr>
      <w:r>
        <w:fldChar w:fldCharType="begin"/>
      </w:r>
      <w:r>
        <w:instrText xml:space="preserve"> HYPERLINK "https://zcool.17win.com/knowledge/8ae085d8675f9c460167c9ac30ad2189" \h </w:instrText>
      </w:r>
      <w:r>
        <w:fldChar w:fldCharType="separate"/>
      </w:r>
      <w:r>
        <w:rPr>
          <w:rStyle w:val="13"/>
          <w:color w:val="0563C1"/>
        </w:rPr>
        <w:t>[227,292,293,384]. 财政部 国家发展和改革委员会 住房和城乡建设部关于印发《污水处理费征收使用管理办法》的通知</w:t>
      </w:r>
      <w:r>
        <w:rPr>
          <w:rStyle w:val="13"/>
          <w:color w:val="0563C1"/>
        </w:rPr>
        <w:fldChar w:fldCharType="end"/>
      </w:r>
    </w:p>
    <w:p w14:paraId="5C0B85F0">
      <w:pPr>
        <w:spacing w:after="200" w:line="400" w:lineRule="atLeast"/>
      </w:pPr>
      <w:r>
        <w:fldChar w:fldCharType="begin"/>
      </w:r>
      <w:r>
        <w:instrText xml:space="preserve"> HYPERLINK "http://czt.jiangsu.gov.cn/art/2015/12/1/art_77309_9085112.html" \h </w:instrText>
      </w:r>
      <w:r>
        <w:fldChar w:fldCharType="separate"/>
      </w:r>
      <w:r>
        <w:rPr>
          <w:rStyle w:val="13"/>
          <w:color w:val="0563C1"/>
        </w:rPr>
        <w:t>[228]. 转发财政部 国家发展改革委 住房城乡建设部关于污水处理费征收使用管理办法的通知</w:t>
      </w:r>
      <w:r>
        <w:rPr>
          <w:rStyle w:val="13"/>
          <w:color w:val="0563C1"/>
        </w:rPr>
        <w:fldChar w:fldCharType="end"/>
      </w:r>
    </w:p>
    <w:p w14:paraId="2CEFDCBF">
      <w:pPr>
        <w:spacing w:after="200" w:line="400" w:lineRule="atLeast"/>
      </w:pPr>
      <w:r>
        <w:fldChar w:fldCharType="begin"/>
      </w:r>
      <w:r>
        <w:instrText xml:space="preserve"> HYPERLINK "https://baike.baidu.com/item/%E4%B8%B4%E6%97%B6%E7%94%A8%E5%9C%B0/677157?fromModule=lemma_inlink" \h </w:instrText>
      </w:r>
      <w:r>
        <w:fldChar w:fldCharType="separate"/>
      </w:r>
      <w:r>
        <w:rPr>
          <w:rStyle w:val="13"/>
          <w:color w:val="0563C1"/>
        </w:rPr>
        <w:t>[230]. 临时用地的定义、特征、适用范围及管理规定</w:t>
      </w:r>
      <w:r>
        <w:rPr>
          <w:rStyle w:val="13"/>
          <w:color w:val="0563C1"/>
        </w:rPr>
        <w:fldChar w:fldCharType="end"/>
      </w:r>
    </w:p>
    <w:p w14:paraId="0B6E9639">
      <w:pPr>
        <w:spacing w:after="200" w:line="400" w:lineRule="atLeast"/>
      </w:pPr>
      <w:r>
        <w:fldChar w:fldCharType="begin"/>
      </w:r>
      <w:r>
        <w:instrText xml:space="preserve"> HYPERLINK "https://china.findlaw.cn/fagui/p_1/141331.html" \h </w:instrText>
      </w:r>
      <w:r>
        <w:fldChar w:fldCharType="separate"/>
      </w:r>
      <w:r>
        <w:rPr>
          <w:rStyle w:val="13"/>
          <w:color w:val="0563C1"/>
        </w:rPr>
        <w:t>[231]. 污水处理服务条例</w:t>
      </w:r>
      <w:r>
        <w:rPr>
          <w:rStyle w:val="13"/>
          <w:color w:val="0563C1"/>
        </w:rPr>
        <w:fldChar w:fldCharType="end"/>
      </w:r>
    </w:p>
    <w:p w14:paraId="058B87D5">
      <w:pPr>
        <w:spacing w:after="200" w:line="400" w:lineRule="atLeast"/>
      </w:pPr>
      <w:r>
        <w:fldChar w:fldCharType="begin"/>
      </w:r>
      <w:r>
        <w:instrText xml:space="preserve"> HYPERLINK "https://www.yoojia.com/article/8534497700865788498.html" \h </w:instrText>
      </w:r>
      <w:r>
        <w:fldChar w:fldCharType="separate"/>
      </w:r>
      <w:r>
        <w:rPr>
          <w:rStyle w:val="13"/>
          <w:color w:val="0563C1"/>
        </w:rPr>
        <w:t>[232,233]. 黄色车牌的定义、适用范围及管理规定</w:t>
      </w:r>
      <w:r>
        <w:rPr>
          <w:rStyle w:val="13"/>
          <w:color w:val="0563C1"/>
        </w:rPr>
        <w:fldChar w:fldCharType="end"/>
      </w:r>
    </w:p>
    <w:p w14:paraId="20790835">
      <w:pPr>
        <w:spacing w:after="200" w:line="400" w:lineRule="atLeast"/>
      </w:pPr>
      <w:r>
        <w:fldChar w:fldCharType="begin"/>
      </w:r>
      <w:r>
        <w:instrText xml:space="preserve"> HYPERLINK "https://files.metaso.cn/api/public-file/preview?fileName=8682521152515092480.pdf" \h </w:instrText>
      </w:r>
      <w:r>
        <w:fldChar w:fldCharType="separate"/>
      </w:r>
      <w:r>
        <w:rPr>
          <w:rStyle w:val="13"/>
          <w:color w:val="0563C1"/>
        </w:rPr>
        <w:t>[234]. 华北XX污水处理厂能耗分析与节能措施研究</w:t>
      </w:r>
      <w:r>
        <w:rPr>
          <w:rStyle w:val="13"/>
          <w:color w:val="0563C1"/>
        </w:rPr>
        <w:fldChar w:fldCharType="end"/>
      </w:r>
    </w:p>
    <w:p w14:paraId="6FA54224">
      <w:pPr>
        <w:spacing w:after="200" w:line="400" w:lineRule="atLeast"/>
      </w:pPr>
      <w:r>
        <w:fldChar w:fldCharType="begin"/>
      </w:r>
      <w:r>
        <w:instrText xml:space="preserve"> HYPERLINK "https://files.metaso.cn/api/public-file/preview?fileName=8682521230201860096.pdf" \h </w:instrText>
      </w:r>
      <w:r>
        <w:fldChar w:fldCharType="separate"/>
      </w:r>
      <w:r>
        <w:rPr>
          <w:rStyle w:val="13"/>
          <w:color w:val="0563C1"/>
        </w:rPr>
        <w:t>[235,237,239,243,244,247,388]. 中小型污水厂能耗影响因素分析及对策研究</w:t>
      </w:r>
      <w:r>
        <w:rPr>
          <w:rStyle w:val="13"/>
          <w:color w:val="0563C1"/>
        </w:rPr>
        <w:fldChar w:fldCharType="end"/>
      </w:r>
    </w:p>
    <w:p w14:paraId="6A5E6A9F">
      <w:pPr>
        <w:spacing w:after="200" w:line="400" w:lineRule="atLeast"/>
      </w:pPr>
      <w:r>
        <w:fldChar w:fldCharType="begin"/>
      </w:r>
      <w:r>
        <w:instrText xml:space="preserve"> HYPERLINK "https://new.qq.com/rain/a/20240312A002PP00" \h </w:instrText>
      </w:r>
      <w:r>
        <w:fldChar w:fldCharType="separate"/>
      </w:r>
      <w:r>
        <w:rPr>
          <w:rStyle w:val="13"/>
          <w:color w:val="0563C1"/>
        </w:rPr>
        <w:t>[259,363]. 污水处理收费机制将从‘按量付费’转变为‘按效付费’</w:t>
      </w:r>
      <w:r>
        <w:rPr>
          <w:rStyle w:val="13"/>
          <w:color w:val="0563C1"/>
        </w:rPr>
        <w:fldChar w:fldCharType="end"/>
      </w:r>
    </w:p>
    <w:p w14:paraId="0A6227E7">
      <w:pPr>
        <w:spacing w:after="200" w:line="400" w:lineRule="atLeast"/>
      </w:pPr>
      <w:r>
        <w:fldChar w:fldCharType="begin"/>
      </w:r>
      <w:r>
        <w:instrText xml:space="preserve"> HYPERLINK "http://zjt.gxzf.gov.cn/zfxxgk/fdzdgknr/yjzj1/t26969649.shtml" \h </w:instrText>
      </w:r>
      <w:r>
        <w:fldChar w:fldCharType="separate"/>
      </w:r>
      <w:r>
        <w:rPr>
          <w:rStyle w:val="13"/>
          <w:color w:val="0563C1"/>
        </w:rPr>
        <w:t>[260,269,272]. 推行城市生活污水收集处理设施“厂网一体”实施方案（2025—2028年）</w:t>
      </w:r>
      <w:r>
        <w:rPr>
          <w:rStyle w:val="13"/>
          <w:color w:val="0563C1"/>
        </w:rPr>
        <w:fldChar w:fldCharType="end"/>
      </w:r>
    </w:p>
    <w:p w14:paraId="6689D52E">
      <w:pPr>
        <w:spacing w:after="200" w:line="400" w:lineRule="atLeast"/>
      </w:pPr>
      <w:r>
        <w:fldChar w:fldCharType="begin"/>
      </w:r>
      <w:r>
        <w:instrText xml:space="preserve"> HYPERLINK "http://www.xjaepi.org.cn/upload/portal/20250211/fabfaac0057f9d2c48d06faf460aeb54.pdf" \h </w:instrText>
      </w:r>
      <w:r>
        <w:fldChar w:fldCharType="separate"/>
      </w:r>
      <w:r>
        <w:rPr>
          <w:rStyle w:val="13"/>
          <w:color w:val="0563C1"/>
        </w:rPr>
        <w:t>[261,265,287,364]. 推进城市生活污水管网全覆盖及厂网一体长效机制建设工作指南（第一版）</w:t>
      </w:r>
      <w:r>
        <w:rPr>
          <w:rStyle w:val="13"/>
          <w:color w:val="0563C1"/>
        </w:rPr>
        <w:fldChar w:fldCharType="end"/>
      </w:r>
    </w:p>
    <w:p w14:paraId="0D5984BB">
      <w:pPr>
        <w:spacing w:after="200" w:line="400" w:lineRule="atLeast"/>
      </w:pPr>
      <w:r>
        <w:fldChar w:fldCharType="begin"/>
      </w:r>
      <w:r>
        <w:instrText xml:space="preserve"> HYPERLINK "https://mp.weixin.qq.com/s?__biz=MzA3NDEyMDY0MQ==&amp;mid=2649396303&amp;idx=3&amp;sn=3fcf5cca34e88862538fde5b7d56e9a7&amp;chksm=86f8e1fce07a66fd3e55f6fc3a7fa91c55bbda53dd4e6ee74e05a39f6259fd55d58e9fe79eed&amp;scene=27" \h </w:instrText>
      </w:r>
      <w:r>
        <w:fldChar w:fldCharType="separate"/>
      </w:r>
      <w:r>
        <w:rPr>
          <w:rStyle w:val="13"/>
          <w:color w:val="0563C1"/>
        </w:rPr>
        <w:t>[264,267,268,288,365]. 《关于推进城镇生活污水处理质效提升行动的通知》（全文）</w:t>
      </w:r>
      <w:r>
        <w:rPr>
          <w:rStyle w:val="13"/>
          <w:color w:val="0563C1"/>
        </w:rPr>
        <w:fldChar w:fldCharType="end"/>
      </w:r>
    </w:p>
    <w:p w14:paraId="0B88D3F6">
      <w:pPr>
        <w:spacing w:after="200" w:line="400" w:lineRule="atLeast"/>
      </w:pPr>
      <w:r>
        <w:fldChar w:fldCharType="begin"/>
      </w:r>
      <w:r>
        <w:instrText xml:space="preserve"> HYPERLINK "https://www.gc5.com/jzgc/tmdt/10457413.html" \h </w:instrText>
      </w:r>
      <w:r>
        <w:fldChar w:fldCharType="separate"/>
      </w:r>
      <w:r>
        <w:rPr>
          <w:rStyle w:val="13"/>
          <w:color w:val="0563C1"/>
        </w:rPr>
        <w:t>[266]. 住建领域可复制可推广经验清单（第一批）</w:t>
      </w:r>
      <w:r>
        <w:rPr>
          <w:rStyle w:val="13"/>
          <w:color w:val="0563C1"/>
        </w:rPr>
        <w:fldChar w:fldCharType="end"/>
      </w:r>
    </w:p>
    <w:p w14:paraId="73DBCEB3">
      <w:pPr>
        <w:spacing w:after="200" w:line="400" w:lineRule="atLeast"/>
      </w:pPr>
      <w:r>
        <w:fldChar w:fldCharType="begin"/>
      </w:r>
      <w:r>
        <w:instrText xml:space="preserve"> HYPERLINK "https://files.metaso.cn/api/public-file/preview?fileName=8677589249378418688.pdf" \h </w:instrText>
      </w:r>
      <w:r>
        <w:fldChar w:fldCharType="separate"/>
      </w:r>
      <w:r>
        <w:rPr>
          <w:rStyle w:val="13"/>
          <w:color w:val="0563C1"/>
        </w:rPr>
        <w:t>[270]. 考核付费模式下的水环境治理EPC项目投标风险管理研究</w:t>
      </w:r>
      <w:r>
        <w:rPr>
          <w:rStyle w:val="13"/>
          <w:color w:val="0563C1"/>
        </w:rPr>
        <w:fldChar w:fldCharType="end"/>
      </w:r>
    </w:p>
    <w:p w14:paraId="2A15F8B3">
      <w:pPr>
        <w:spacing w:after="200" w:line="400" w:lineRule="atLeast"/>
      </w:pPr>
      <w:r>
        <w:fldChar w:fldCharType="begin"/>
      </w:r>
      <w:r>
        <w:instrText xml:space="preserve"> HYPERLINK "https://files.metaso.cn/api/public-file/preview?fileName=8677543361832734720.pdf" \h </w:instrText>
      </w:r>
      <w:r>
        <w:fldChar w:fldCharType="separate"/>
      </w:r>
      <w:r>
        <w:rPr>
          <w:rStyle w:val="13"/>
          <w:color w:val="0563C1"/>
        </w:rPr>
        <w:t>[278,281,286,289]. 2017-12-13_328条黑臭水体现状 藏着哪些治理机遇与风险</w:t>
      </w:r>
      <w:r>
        <w:rPr>
          <w:rStyle w:val="13"/>
          <w:color w:val="0563C1"/>
        </w:rPr>
        <w:fldChar w:fldCharType="end"/>
      </w:r>
    </w:p>
    <w:p w14:paraId="5B20A9CC">
      <w:pPr>
        <w:spacing w:after="200" w:line="400" w:lineRule="atLeast"/>
      </w:pPr>
      <w:r>
        <w:fldChar w:fldCharType="begin"/>
      </w:r>
      <w:r>
        <w:instrText xml:space="preserve"> HYPERLINK "https://files.metaso.cn/api/public-file/preview?fileName=8677547122882048000.pdf" \h </w:instrText>
      </w:r>
      <w:r>
        <w:fldChar w:fldCharType="separate"/>
      </w:r>
      <w:r>
        <w:rPr>
          <w:rStyle w:val="13"/>
          <w:color w:val="0563C1"/>
        </w:rPr>
        <w:t>[282]. 【建纬观点】基础设施投资建设运营法律风险防控——基础设施投资建设不同运作模式（EPC+类运作模式）</w:t>
      </w:r>
      <w:r>
        <w:rPr>
          <w:rStyle w:val="13"/>
          <w:color w:val="0563C1"/>
        </w:rPr>
        <w:fldChar w:fldCharType="end"/>
      </w:r>
    </w:p>
    <w:p w14:paraId="16706057">
      <w:pPr>
        <w:spacing w:after="200" w:line="400" w:lineRule="atLeast"/>
      </w:pPr>
      <w:r>
        <w:fldChar w:fldCharType="begin"/>
      </w:r>
      <w:r>
        <w:instrText xml:space="preserve"> HYPERLINK "https://files.metaso.cn/api/public-file/preview?fileName=8677546541359878144.pdf" \h </w:instrText>
      </w:r>
      <w:r>
        <w:fldChar w:fldCharType="separate"/>
      </w:r>
      <w:r>
        <w:rPr>
          <w:rStyle w:val="13"/>
          <w:color w:val="0563C1"/>
        </w:rPr>
        <w:t>[284,285]. 【建纬观点】2020年度上半年基础设施建设（含PPP）政策观察（国家篇二、 财政部、发改委政策文件-财政部PPP政策文件）</w:t>
      </w:r>
      <w:r>
        <w:rPr>
          <w:rStyle w:val="13"/>
          <w:color w:val="0563C1"/>
        </w:rPr>
        <w:fldChar w:fldCharType="end"/>
      </w:r>
    </w:p>
    <w:p w14:paraId="1619A803">
      <w:pPr>
        <w:spacing w:after="200" w:line="400" w:lineRule="atLeast"/>
      </w:pPr>
      <w:r>
        <w:fldChar w:fldCharType="begin"/>
      </w:r>
      <w:r>
        <w:instrText xml:space="preserve"> HYPERLINK "https://files.metaso.cn/api/public-file/preview?fileName=8677543097782812672.pdf" \h </w:instrText>
      </w:r>
      <w:r>
        <w:fldChar w:fldCharType="separate"/>
      </w:r>
      <w:r>
        <w:rPr>
          <w:rStyle w:val="13"/>
          <w:color w:val="0563C1"/>
        </w:rPr>
        <w:t>[290]. PPP的现状（困境）与未来（出路）</w:t>
      </w:r>
      <w:r>
        <w:rPr>
          <w:rStyle w:val="13"/>
          <w:color w:val="0563C1"/>
        </w:rPr>
        <w:fldChar w:fldCharType="end"/>
      </w:r>
    </w:p>
    <w:p w14:paraId="034FE558">
      <w:pPr>
        <w:spacing w:after="200" w:line="400" w:lineRule="atLeast"/>
      </w:pPr>
      <w:r>
        <w:fldChar w:fldCharType="begin"/>
      </w:r>
      <w:r>
        <w:instrText xml:space="preserve"> HYPERLINK "https://www.huzhong.gov.cn/huzhong/c100419/202405/282166/files/%E5%91%BC%E4%B8%AD%E5%8C%BA%E5%9F%8E%E9%95%87%E6%B1%A1%E6%B0%B4%E5%A4%84%E7%90%86%E8%B4%B9%E5%BE%81%E6%94%B6%E4%BD%BF%E7%94%A8%E7%AE%A1%E7%90%86%E5%8A%9E%E6%B3%95.docx" \h </w:instrText>
      </w:r>
      <w:r>
        <w:fldChar w:fldCharType="separate"/>
      </w:r>
      <w:r>
        <w:rPr>
          <w:rStyle w:val="13"/>
          <w:color w:val="0563C1"/>
        </w:rPr>
        <w:t>[294]. 关于印发《呼中区城镇污水处理费征收使用管理办法》的通知</w:t>
      </w:r>
      <w:r>
        <w:rPr>
          <w:rStyle w:val="13"/>
          <w:color w:val="0563C1"/>
        </w:rPr>
        <w:fldChar w:fldCharType="end"/>
      </w:r>
    </w:p>
    <w:p w14:paraId="6C50DFCA">
      <w:pPr>
        <w:spacing w:after="200" w:line="400" w:lineRule="atLeast"/>
      </w:pPr>
      <w:r>
        <w:fldChar w:fldCharType="begin"/>
      </w:r>
      <w:r>
        <w:instrText xml:space="preserve"> HYPERLINK "http://www.bzsrd.gov.cn/lfgz/22837794.html" \h </w:instrText>
      </w:r>
      <w:r>
        <w:fldChar w:fldCharType="separate"/>
      </w:r>
      <w:r>
        <w:rPr>
          <w:rStyle w:val="13"/>
          <w:color w:val="0563C1"/>
        </w:rPr>
        <w:t>[295,298]. 巴中市城乡污水处理条例（草案二次审议稿）</w:t>
      </w:r>
      <w:r>
        <w:rPr>
          <w:rStyle w:val="13"/>
          <w:color w:val="0563C1"/>
        </w:rPr>
        <w:fldChar w:fldCharType="end"/>
      </w:r>
    </w:p>
    <w:p w14:paraId="1133E44F">
      <w:pPr>
        <w:spacing w:after="200" w:line="400" w:lineRule="atLeast"/>
      </w:pPr>
      <w:r>
        <w:fldChar w:fldCharType="begin"/>
      </w:r>
      <w:r>
        <w:instrText xml:space="preserve"> HYPERLINK "http://www.jiangmen.gov.cn/jmcgj/attachment/0/319/319970/3190883.pdf" \h </w:instrText>
      </w:r>
      <w:r>
        <w:fldChar w:fldCharType="separate"/>
      </w:r>
      <w:r>
        <w:rPr>
          <w:rStyle w:val="13"/>
          <w:color w:val="0563C1"/>
        </w:rPr>
        <w:t>[296]. 关于污水处理费征收使用管理的实施细则</w:t>
      </w:r>
      <w:r>
        <w:rPr>
          <w:rStyle w:val="13"/>
          <w:color w:val="0563C1"/>
        </w:rPr>
        <w:fldChar w:fldCharType="end"/>
      </w:r>
    </w:p>
    <w:p w14:paraId="7B72431D">
      <w:pPr>
        <w:spacing w:after="200" w:line="400" w:lineRule="atLeast"/>
      </w:pPr>
      <w:r>
        <w:fldChar w:fldCharType="begin"/>
      </w:r>
      <w:r>
        <w:instrText xml:space="preserve"> HYPERLINK "https://www.charltonslaw.com/newsletters/china-news-alerts/cn/2015/439/9.pdf" \h </w:instrText>
      </w:r>
      <w:r>
        <w:fldChar w:fldCharType="separate"/>
      </w:r>
      <w:r>
        <w:rPr>
          <w:rStyle w:val="13"/>
          <w:color w:val="0563C1"/>
        </w:rPr>
        <w:t>[297]. 关于印发《污水处理费征收使用管理办法》的通知</w:t>
      </w:r>
      <w:r>
        <w:rPr>
          <w:rStyle w:val="13"/>
          <w:color w:val="0563C1"/>
        </w:rPr>
        <w:fldChar w:fldCharType="end"/>
      </w:r>
    </w:p>
    <w:p w14:paraId="4D42087D">
      <w:pPr>
        <w:spacing w:after="200" w:line="400" w:lineRule="atLeast"/>
      </w:pPr>
      <w:r>
        <w:fldChar w:fldCharType="begin"/>
      </w:r>
      <w:r>
        <w:instrText xml:space="preserve"> HYPERLINK "http://zjt.hubei.gov.cn/bmdt/ztzl/wszl/zwcj/201910/W020191028668191908788.pdf" \h </w:instrText>
      </w:r>
      <w:r>
        <w:fldChar w:fldCharType="separate"/>
      </w:r>
      <w:r>
        <w:rPr>
          <w:rStyle w:val="13"/>
          <w:color w:val="0563C1"/>
        </w:rPr>
        <w:t>[299,300,301]. 住房城乡建设部关于印发《城镇污水处理工作考核暂行办法》的通知</w:t>
      </w:r>
      <w:r>
        <w:rPr>
          <w:rStyle w:val="13"/>
          <w:color w:val="0563C1"/>
        </w:rPr>
        <w:fldChar w:fldCharType="end"/>
      </w:r>
    </w:p>
    <w:p w14:paraId="27095BC2">
      <w:pPr>
        <w:spacing w:after="200" w:line="400" w:lineRule="atLeast"/>
      </w:pPr>
      <w:r>
        <w:fldChar w:fldCharType="begin"/>
      </w:r>
      <w:r>
        <w:instrText xml:space="preserve"> HYPERLINK "https://files.metaso.cn/api/public-file/preview?fileName=8677556170955476992.pdf" \h </w:instrText>
      </w:r>
      <w:r>
        <w:fldChar w:fldCharType="separate"/>
      </w:r>
      <w:r>
        <w:rPr>
          <w:rStyle w:val="13"/>
          <w:color w:val="0563C1"/>
        </w:rPr>
        <w:t>[302,305]. 住房城乡建设部主责国家重点研发计划重点专项管理实施细则（暂行）（征求意见稿）</w:t>
      </w:r>
      <w:r>
        <w:rPr>
          <w:rStyle w:val="13"/>
          <w:color w:val="0563C1"/>
        </w:rPr>
        <w:fldChar w:fldCharType="end"/>
      </w:r>
    </w:p>
    <w:p w14:paraId="5A249897">
      <w:pPr>
        <w:spacing w:after="200" w:line="400" w:lineRule="atLeast"/>
      </w:pPr>
      <w:r>
        <w:fldChar w:fldCharType="begin"/>
      </w:r>
      <w:r>
        <w:instrText xml:space="preserve"> HYPERLINK "https://files.metaso.cn/api/public-file/preview?fileName=8677555437246795776.pdf" \h </w:instrText>
      </w:r>
      <w:r>
        <w:fldChar w:fldCharType="separate"/>
      </w:r>
      <w:r>
        <w:rPr>
          <w:rStyle w:val="13"/>
          <w:color w:val="0563C1"/>
        </w:rPr>
        <w:t>[303,304]. 住房城乡建设部关于印发《住房城乡建设部科技创新平台管理暂行办法》的通知</w:t>
      </w:r>
      <w:r>
        <w:rPr>
          <w:rStyle w:val="13"/>
          <w:color w:val="0563C1"/>
        </w:rPr>
        <w:fldChar w:fldCharType="end"/>
      </w:r>
    </w:p>
    <w:p w14:paraId="7AEE8439">
      <w:pPr>
        <w:spacing w:after="200" w:line="400" w:lineRule="atLeast"/>
      </w:pPr>
      <w:r>
        <w:fldChar w:fldCharType="begin"/>
      </w:r>
      <w:r>
        <w:instrText xml:space="preserve"> HYPERLINK "https://www.jlakes.org/uploadfile/news_images/hpkx/2022-02-14/1-s2.0-S0301479722002158-1.pdf" \h </w:instrText>
      </w:r>
      <w:r>
        <w:fldChar w:fldCharType="separate"/>
      </w:r>
      <w:r>
        <w:rPr>
          <w:rStyle w:val="13"/>
          <w:color w:val="0563C1"/>
        </w:rPr>
        <w:t>[311]. Cost of raising discharge standards: A plant-by-plant assessment from wastewater sector in China</w:t>
      </w:r>
      <w:r>
        <w:rPr>
          <w:rStyle w:val="13"/>
          <w:color w:val="0563C1"/>
        </w:rPr>
        <w:fldChar w:fldCharType="end"/>
      </w:r>
    </w:p>
    <w:p w14:paraId="590D06DB">
      <w:pPr>
        <w:spacing w:after="200" w:line="400" w:lineRule="atLeast"/>
      </w:pPr>
      <w:r>
        <w:fldChar w:fldCharType="begin"/>
      </w:r>
      <w:r>
        <w:instrText xml:space="preserve"> HYPERLINK "https://www.envirosim.com/bwa/52/bwa52.pdf" \h </w:instrText>
      </w:r>
      <w:r>
        <w:fldChar w:fldCharType="separate"/>
      </w:r>
      <w:r>
        <w:rPr>
          <w:rStyle w:val="13"/>
          <w:color w:val="0563C1"/>
        </w:rPr>
        <w:t>[312]. The Biowin Advantage: Investigating Energy and Operating Cost Implications in BioWin</w:t>
      </w:r>
      <w:r>
        <w:rPr>
          <w:rStyle w:val="13"/>
          <w:color w:val="0563C1"/>
        </w:rPr>
        <w:fldChar w:fldCharType="end"/>
      </w:r>
    </w:p>
    <w:p w14:paraId="670E22C8">
      <w:pPr>
        <w:spacing w:after="200" w:line="400" w:lineRule="atLeast"/>
      </w:pPr>
      <w:r>
        <w:fldChar w:fldCharType="begin"/>
      </w:r>
      <w:r>
        <w:instrText xml:space="preserve"> HYPERLINK "https://m.douban.com/note/870516752/?from=author" \h </w:instrText>
      </w:r>
      <w:r>
        <w:fldChar w:fldCharType="separate"/>
      </w:r>
      <w:r>
        <w:rPr>
          <w:rStyle w:val="13"/>
          <w:color w:val="0563C1"/>
        </w:rPr>
        <w:t>[314]. 中国污水处理厂数据集(1985-2024年)</w:t>
      </w:r>
      <w:r>
        <w:rPr>
          <w:rStyle w:val="13"/>
          <w:color w:val="0563C1"/>
        </w:rPr>
        <w:fldChar w:fldCharType="end"/>
      </w:r>
    </w:p>
    <w:p w14:paraId="7258EF12">
      <w:pPr>
        <w:spacing w:after="200" w:line="400" w:lineRule="atLeast"/>
      </w:pPr>
      <w:r>
        <w:fldChar w:fldCharType="begin"/>
      </w:r>
      <w:r>
        <w:instrText xml:space="preserve"> HYPERLINK "https://bbs.pinggu.org/thread-13730479-1-1.html" \h </w:instrText>
      </w:r>
      <w:r>
        <w:fldChar w:fldCharType="separate"/>
      </w:r>
      <w:r>
        <w:rPr>
          <w:rStyle w:val="13"/>
          <w:color w:val="0563C1"/>
        </w:rPr>
        <w:t>[315]. 中国污水处理厂数据集(1985-2024)</w:t>
      </w:r>
      <w:r>
        <w:rPr>
          <w:rStyle w:val="13"/>
          <w:color w:val="0563C1"/>
        </w:rPr>
        <w:fldChar w:fldCharType="end"/>
      </w:r>
    </w:p>
    <w:p w14:paraId="6CA8E3F4">
      <w:pPr>
        <w:spacing w:after="200" w:line="400" w:lineRule="atLeast"/>
      </w:pPr>
      <w:r>
        <w:fldChar w:fldCharType="begin"/>
      </w:r>
      <w:r>
        <w:instrText xml:space="preserve"> HYPERLINK "http://www.hjkxyj.org.cn/cn/article/pdf/preview/10.13198/j.issn.1001-6929.2021.03.14.pdf" \h </w:instrText>
      </w:r>
      <w:r>
        <w:fldChar w:fldCharType="separate"/>
      </w:r>
      <w:r>
        <w:rPr>
          <w:rStyle w:val="13"/>
          <w:color w:val="0563C1"/>
        </w:rPr>
        <w:t>[316,319]. 城镇污水处理厂出水排放限值分级及提标成本研究</w:t>
      </w:r>
      <w:r>
        <w:rPr>
          <w:rStyle w:val="13"/>
          <w:color w:val="0563C1"/>
        </w:rPr>
        <w:fldChar w:fldCharType="end"/>
      </w:r>
    </w:p>
    <w:p w14:paraId="3F1711B9">
      <w:pPr>
        <w:spacing w:after="200" w:line="400" w:lineRule="atLeast"/>
      </w:pPr>
      <w:r>
        <w:fldChar w:fldCharType="begin"/>
      </w:r>
      <w:r>
        <w:instrText xml:space="preserve"> HYPERLINK "https://etdlib.bnu.edu.cn/docinfo.action?id1=396927a62c3807ea38a36f62dfc0a1dc&amp;id2=wUtYlfXghqk%25253D" \h </w:instrText>
      </w:r>
      <w:r>
        <w:fldChar w:fldCharType="separate"/>
      </w:r>
      <w:r>
        <w:rPr>
          <w:rStyle w:val="13"/>
          <w:color w:val="0563C1"/>
        </w:rPr>
        <w:t>[317,320]. 中国城市污水处理系统水-能-碳耦合模拟与协同路径研究</w:t>
      </w:r>
      <w:r>
        <w:rPr>
          <w:rStyle w:val="13"/>
          <w:color w:val="0563C1"/>
        </w:rPr>
        <w:fldChar w:fldCharType="end"/>
      </w:r>
    </w:p>
    <w:p w14:paraId="7A82D579">
      <w:pPr>
        <w:spacing w:after="200" w:line="400" w:lineRule="atLeast"/>
      </w:pPr>
      <w:r>
        <w:fldChar w:fldCharType="begin"/>
      </w:r>
      <w:r>
        <w:instrText xml:space="preserve"> HYPERLINK "https://www.hjkx.ac.cn/hjkx/ch/html/20230256.htm" \h </w:instrText>
      </w:r>
      <w:r>
        <w:fldChar w:fldCharType="separate"/>
      </w:r>
      <w:r>
        <w:rPr>
          <w:rStyle w:val="13"/>
          <w:color w:val="0563C1"/>
        </w:rPr>
        <w:t>[318]. 市政污水处理厂碳排放当量及其组成的系统评估</w:t>
      </w:r>
      <w:r>
        <w:rPr>
          <w:rStyle w:val="13"/>
          <w:color w:val="0563C1"/>
        </w:rPr>
        <w:fldChar w:fldCharType="end"/>
      </w:r>
    </w:p>
    <w:p w14:paraId="564F6184">
      <w:pPr>
        <w:spacing w:after="200" w:line="400" w:lineRule="atLeast"/>
      </w:pPr>
      <w:r>
        <w:fldChar w:fldCharType="begin"/>
      </w:r>
      <w:r>
        <w:instrText xml:space="preserve"> HYPERLINK "https://www.jfdaily.com/wx/detail.do?id=708982" \h </w:instrText>
      </w:r>
      <w:r>
        <w:fldChar w:fldCharType="separate"/>
      </w:r>
      <w:r>
        <w:rPr>
          <w:rStyle w:val="13"/>
          <w:color w:val="0563C1"/>
        </w:rPr>
        <w:t>[322,324]. 上海市加强成本预算绩效管理的实施方案</w:t>
      </w:r>
      <w:r>
        <w:rPr>
          <w:rStyle w:val="13"/>
          <w:color w:val="0563C1"/>
        </w:rPr>
        <w:fldChar w:fldCharType="end"/>
      </w:r>
    </w:p>
    <w:p w14:paraId="4E067A0E">
      <w:pPr>
        <w:spacing w:after="200" w:line="400" w:lineRule="atLeast"/>
      </w:pPr>
      <w:r>
        <w:fldChar w:fldCharType="begin"/>
      </w:r>
      <w:r>
        <w:instrText xml:space="preserve"> HYPERLINK "https://files.metaso.cn/api/public-file/preview?fileName=8676821914333499392.pdf" \h </w:instrText>
      </w:r>
      <w:r>
        <w:fldChar w:fldCharType="separate"/>
      </w:r>
      <w:r>
        <w:rPr>
          <w:rStyle w:val="13"/>
          <w:color w:val="0563C1"/>
        </w:rPr>
        <w:t>[323,336]. 《大成房地产行业通讯》2024年第2辑</w:t>
      </w:r>
      <w:r>
        <w:rPr>
          <w:rStyle w:val="13"/>
          <w:color w:val="0563C1"/>
        </w:rPr>
        <w:fldChar w:fldCharType="end"/>
      </w:r>
    </w:p>
    <w:p w14:paraId="015C7EE1">
      <w:pPr>
        <w:spacing w:after="200" w:line="400" w:lineRule="atLeast"/>
      </w:pPr>
      <w:r>
        <w:fldChar w:fldCharType="begin"/>
      </w:r>
      <w:r>
        <w:instrText xml:space="preserve"> HYPERLINK "https://files.metaso.cn/api/public-file/preview?fileName=8676875825983942656.pdf" \h </w:instrText>
      </w:r>
      <w:r>
        <w:fldChar w:fldCharType="separate"/>
      </w:r>
      <w:r>
        <w:rPr>
          <w:rStyle w:val="13"/>
          <w:color w:val="0563C1"/>
        </w:rPr>
        <w:t>[325,326,327,328,329,330]. 《上海市政工程设计研究总院（集团）有限公司 EPC 总承包业务全景洞察报告》</w:t>
      </w:r>
      <w:r>
        <w:rPr>
          <w:rStyle w:val="13"/>
          <w:color w:val="0563C1"/>
        </w:rPr>
        <w:fldChar w:fldCharType="end"/>
      </w:r>
    </w:p>
    <w:p w14:paraId="5476C07E">
      <w:pPr>
        <w:spacing w:after="200" w:line="400" w:lineRule="atLeast"/>
      </w:pPr>
      <w:r>
        <w:fldChar w:fldCharType="begin"/>
      </w:r>
      <w:r>
        <w:instrText xml:space="preserve"> HYPERLINK "https://baike.baidu.com/item/%25E9%25A1%25B9%25E7%259B%25AE%25E9%25A3%258E%25E9%2599%25A9%25E8%25AF%2584%25E4%25BC%25B0/12747067" \h </w:instrText>
      </w:r>
      <w:r>
        <w:fldChar w:fldCharType="separate"/>
      </w:r>
      <w:r>
        <w:rPr>
          <w:rStyle w:val="13"/>
          <w:color w:val="0563C1"/>
        </w:rPr>
        <w:t>[331,395]. 项目风险评估</w:t>
      </w:r>
      <w:r>
        <w:rPr>
          <w:rStyle w:val="13"/>
          <w:color w:val="0563C1"/>
        </w:rPr>
        <w:fldChar w:fldCharType="end"/>
      </w:r>
    </w:p>
    <w:p w14:paraId="4A2F0C12">
      <w:pPr>
        <w:spacing w:after="200" w:line="400" w:lineRule="atLeast"/>
      </w:pPr>
      <w:r>
        <w:fldChar w:fldCharType="begin"/>
      </w:r>
      <w:r>
        <w:instrText xml:space="preserve"> HYPERLINK "https://m.book118.com/html/2025/0122/8141141107007024.shtm" \h </w:instrText>
      </w:r>
      <w:r>
        <w:fldChar w:fldCharType="separate"/>
      </w:r>
      <w:r>
        <w:rPr>
          <w:rStyle w:val="13"/>
          <w:color w:val="0563C1"/>
        </w:rPr>
        <w:t>[332]. 工业污水处理项目风险识别与评估综合报告</w:t>
      </w:r>
      <w:r>
        <w:rPr>
          <w:rStyle w:val="13"/>
          <w:color w:val="0563C1"/>
        </w:rPr>
        <w:fldChar w:fldCharType="end"/>
      </w:r>
    </w:p>
    <w:p w14:paraId="144975D3">
      <w:pPr>
        <w:spacing w:after="200" w:line="400" w:lineRule="atLeast"/>
      </w:pPr>
      <w:r>
        <w:fldChar w:fldCharType="begin"/>
      </w:r>
      <w:r>
        <w:instrText xml:space="preserve"> HYPERLINK "https://max.book118.com/html/2024/0129/6235112031010042.shtm" \h </w:instrText>
      </w:r>
      <w:r>
        <w:fldChar w:fldCharType="separate"/>
      </w:r>
      <w:r>
        <w:rPr>
          <w:rStyle w:val="13"/>
          <w:color w:val="0563C1"/>
        </w:rPr>
        <w:t>[333]. 知识付费项目风险评估报告</w:t>
      </w:r>
      <w:r>
        <w:rPr>
          <w:rStyle w:val="13"/>
          <w:color w:val="0563C1"/>
        </w:rPr>
        <w:fldChar w:fldCharType="end"/>
      </w:r>
    </w:p>
    <w:p w14:paraId="043C737F">
      <w:pPr>
        <w:spacing w:after="200" w:line="400" w:lineRule="atLeast"/>
      </w:pPr>
      <w:r>
        <w:fldChar w:fldCharType="begin"/>
      </w:r>
      <w:r>
        <w:instrText xml:space="preserve"> HYPERLINK "https://pdf.dfcfw.com/pdf/H2_AN202001061373569728_1.pdf?1578333875000.pdf" \h </w:instrText>
      </w:r>
      <w:r>
        <w:fldChar w:fldCharType="separate"/>
      </w:r>
      <w:r>
        <w:rPr>
          <w:rStyle w:val="13"/>
          <w:color w:val="0563C1"/>
        </w:rPr>
        <w:t>[334,337,394]. 2020年深圳市（本级）污水处理专项债券（一期）—2020年深圳市政府专项债券（三期）实施方案</w:t>
      </w:r>
      <w:r>
        <w:rPr>
          <w:rStyle w:val="13"/>
          <w:color w:val="0563C1"/>
        </w:rPr>
        <w:fldChar w:fldCharType="end"/>
      </w:r>
    </w:p>
    <w:p w14:paraId="185D3EF2">
      <w:pPr>
        <w:spacing w:after="200" w:line="400" w:lineRule="atLeast"/>
      </w:pPr>
      <w:r>
        <w:fldChar w:fldCharType="begin"/>
      </w:r>
      <w:r>
        <w:instrText xml:space="preserve"> HYPERLINK "https://pdf.dfcfw.com/pdf/H2_AN201903211308379335_1.pdf" \h </w:instrText>
      </w:r>
      <w:r>
        <w:fldChar w:fldCharType="separate"/>
      </w:r>
      <w:r>
        <w:rPr>
          <w:rStyle w:val="13"/>
          <w:color w:val="0563C1"/>
        </w:rPr>
        <w:t>[335,338]. 2019年深圳市（本级）污水处理专项债券（一期）——2019年深圳市政府专项债券（一期）项目实施方案</w:t>
      </w:r>
      <w:r>
        <w:rPr>
          <w:rStyle w:val="13"/>
          <w:color w:val="0563C1"/>
        </w:rPr>
        <w:fldChar w:fldCharType="end"/>
      </w:r>
    </w:p>
    <w:p w14:paraId="72A9703C">
      <w:pPr>
        <w:spacing w:after="400" w:line="400" w:lineRule="atLeast"/>
      </w:pPr>
      <w:r>
        <w:rPr>
          <w:i/>
        </w:rPr>
        <w:t>以下来源未被直接引用</w:t>
      </w:r>
    </w:p>
    <w:p w14:paraId="0E467623">
      <w:pPr>
        <w:spacing w:after="200" w:line="400" w:lineRule="atLeast"/>
      </w:pPr>
      <w:r>
        <w:fldChar w:fldCharType="begin"/>
      </w:r>
      <w:r>
        <w:instrText xml:space="preserve"> HYPERLINK "https://files.metaso.cn/api/public-file/preview?fileName=8689633607674175488.pdf" \h </w:instrText>
      </w:r>
      <w:r>
        <w:fldChar w:fldCharType="separate"/>
      </w:r>
      <w:r>
        <w:rPr>
          <w:rStyle w:val="13"/>
          <w:color w:val="0563C1"/>
        </w:rPr>
        <w:t>微课堂运作流程</w:t>
      </w:r>
      <w:r>
        <w:rPr>
          <w:rStyle w:val="13"/>
          <w:color w:val="0563C1"/>
        </w:rPr>
        <w:fldChar w:fldCharType="end"/>
      </w:r>
    </w:p>
    <w:p w14:paraId="7EE77A4B">
      <w:pPr>
        <w:spacing w:after="200" w:line="400" w:lineRule="atLeast"/>
      </w:pPr>
      <w:r>
        <w:fldChar w:fldCharType="begin"/>
      </w:r>
      <w:r>
        <w:instrText xml:space="preserve"> HYPERLINK "https://www.consiglio.marche.it/banche_dati_e_documentazione/iter_degli_atti/paa/pdf/paa109_8.pdf" \h </w:instrText>
      </w:r>
      <w:r>
        <w:fldChar w:fldCharType="separate"/>
      </w:r>
      <w:r>
        <w:rPr>
          <w:rStyle w:val="13"/>
          <w:color w:val="0563C1"/>
        </w:rPr>
        <w:t>PIANO DI TUTELA DELLE ACQUE (PTA)</w:t>
      </w:r>
      <w:r>
        <w:rPr>
          <w:rStyle w:val="13"/>
          <w:color w:val="0563C1"/>
        </w:rPr>
        <w:fldChar w:fldCharType="end"/>
      </w:r>
    </w:p>
    <w:p w14:paraId="215D3C97">
      <w:pPr>
        <w:spacing w:after="200" w:line="400" w:lineRule="atLeast"/>
      </w:pPr>
      <w:r>
        <w:fldChar w:fldCharType="begin"/>
      </w:r>
      <w:r>
        <w:instrText xml:space="preserve"> HYPERLINK "https://www.icpdr.org/sites/default/files/BG_EXECUTIVE_SUMMARY.pdf" \h </w:instrText>
      </w:r>
      <w:r>
        <w:fldChar w:fldCharType="separate"/>
      </w:r>
      <w:r>
        <w:rPr>
          <w:rStyle w:val="13"/>
          <w:color w:val="0563C1"/>
        </w:rPr>
        <w:t>DANUBE POLLUTION REDUCTION PROGRAMME NATIONAL REVIEWS 1998 BULGARIA EXECUTIVE SUMMARY</w:t>
      </w:r>
      <w:r>
        <w:rPr>
          <w:rStyle w:val="13"/>
          <w:color w:val="0563C1"/>
        </w:rPr>
        <w:fldChar w:fldCharType="end"/>
      </w:r>
    </w:p>
    <w:p w14:paraId="5BD6DC12">
      <w:pPr>
        <w:spacing w:after="200" w:line="400" w:lineRule="atLeast"/>
      </w:pPr>
      <w:r>
        <w:fldChar w:fldCharType="begin"/>
      </w:r>
      <w:r>
        <w:instrText xml:space="preserve"> HYPERLINK "https://www.susana.org/_resources/documents/default/3-3591-7-1555379283.pdf" \h </w:instrText>
      </w:r>
      <w:r>
        <w:fldChar w:fldCharType="separate"/>
      </w:r>
      <w:r>
        <w:rPr>
          <w:rStyle w:val="13"/>
          <w:color w:val="0563C1"/>
        </w:rPr>
        <w:t>Manejo de Lodos Fecales: Un enfoque sistémico para su implementación y operación</w:t>
      </w:r>
      <w:r>
        <w:rPr>
          <w:rStyle w:val="13"/>
          <w:color w:val="0563C1"/>
        </w:rPr>
        <w:fldChar w:fldCharType="end"/>
      </w:r>
    </w:p>
    <w:p w14:paraId="488F8CE9">
      <w:pPr>
        <w:spacing w:after="200" w:line="400" w:lineRule="atLeast"/>
      </w:pPr>
      <w:r>
        <w:fldChar w:fldCharType="begin"/>
      </w:r>
      <w:r>
        <w:instrText xml:space="preserve"> HYPERLINK "https://www.gov.cn/xinwen/2019-07/03/5405556/files/fbaf20fbbd5e43519a4bd416b30687f1.docx" \h </w:instrText>
      </w:r>
      <w:r>
        <w:fldChar w:fldCharType="separate"/>
      </w:r>
      <w:r>
        <w:rPr>
          <w:rStyle w:val="13"/>
          <w:color w:val="0563C1"/>
        </w:rPr>
        <w:t>城市管网及污水处理补助资金管理办法</w:t>
      </w:r>
      <w:r>
        <w:rPr>
          <w:rStyle w:val="13"/>
          <w:color w:val="0563C1"/>
        </w:rPr>
        <w:fldChar w:fldCharType="end"/>
      </w:r>
    </w:p>
    <w:p w14:paraId="3AC3AE66">
      <w:pPr>
        <w:spacing w:after="200" w:line="400" w:lineRule="atLeast"/>
      </w:pPr>
      <w:r>
        <w:fldChar w:fldCharType="begin"/>
      </w:r>
      <w:r>
        <w:instrText xml:space="preserve"> HYPERLINK "http://static.cninfo.com.cn/finalpage/2015-05-27/1201069934.PDF" \h </w:instrText>
      </w:r>
      <w:r>
        <w:fldChar w:fldCharType="separate"/>
      </w:r>
      <w:r>
        <w:rPr>
          <w:rStyle w:val="13"/>
          <w:color w:val="0563C1"/>
        </w:rPr>
        <w:t>监管环境</w:t>
      </w:r>
      <w:r>
        <w:rPr>
          <w:rStyle w:val="13"/>
          <w:color w:val="0563C1"/>
        </w:rPr>
        <w:fldChar w:fldCharType="end"/>
      </w:r>
    </w:p>
    <w:p w14:paraId="48AB5FDC">
      <w:pPr>
        <w:spacing w:after="200" w:line="400" w:lineRule="atLeast"/>
      </w:pPr>
      <w:r>
        <w:fldChar w:fldCharType="begin"/>
      </w:r>
      <w:r>
        <w:instrText xml:space="preserve"> HYPERLINK "https://www.seeps.org/pdf/meeting/abst0827.pdf" \h </w:instrText>
      </w:r>
      <w:r>
        <w:fldChar w:fldCharType="separate"/>
      </w:r>
      <w:r>
        <w:rPr>
          <w:rStyle w:val="13"/>
          <w:color w:val="0563C1"/>
        </w:rPr>
        <w:t>環境経済・政策学会2010年大会スケジュール</w:t>
      </w:r>
      <w:r>
        <w:rPr>
          <w:rStyle w:val="13"/>
          <w:color w:val="0563C1"/>
        </w:rPr>
        <w:fldChar w:fldCharType="end"/>
      </w:r>
    </w:p>
    <w:p w14:paraId="0214340E">
      <w:pPr>
        <w:spacing w:after="200" w:line="400" w:lineRule="atLeast"/>
      </w:pPr>
      <w:r>
        <w:fldChar w:fldCharType="begin"/>
      </w:r>
      <w:r>
        <w:instrText xml:space="preserve"> HYPERLINK "https://memento-assainissement.gret.org/IMG/pdf/memento-assainissement.pdf" \h </w:instrText>
      </w:r>
      <w:r>
        <w:fldChar w:fldCharType="separate"/>
      </w:r>
      <w:r>
        <w:rPr>
          <w:rStyle w:val="13"/>
          <w:color w:val="0563C1"/>
        </w:rPr>
        <w:t>Mémento de l'Assainissement: Mettre en œuvre un service d'assainissement complet, durable et adapté</w:t>
      </w:r>
      <w:r>
        <w:rPr>
          <w:rStyle w:val="13"/>
          <w:color w:val="0563C1"/>
        </w:rPr>
        <w:fldChar w:fldCharType="end"/>
      </w:r>
    </w:p>
    <w:p w14:paraId="41BA19F6">
      <w:pPr>
        <w:spacing w:after="200" w:line="400" w:lineRule="atLeast"/>
      </w:pPr>
      <w:r>
        <w:fldChar w:fldCharType="begin"/>
      </w:r>
      <w:r>
        <w:instrText xml:space="preserve"> HYPERLINK "https://lawlibrary.org.za/akn/za-jhb/act/lan/2019/dogs-and-cats-amendment/eng@2019-06-26/source" \h </w:instrText>
      </w:r>
      <w:r>
        <w:fldChar w:fldCharType="separate"/>
      </w:r>
      <w:r>
        <w:rPr>
          <w:rStyle w:val="13"/>
          <w:color w:val="0563C1"/>
        </w:rPr>
        <w:t>Provincial Gazette Provisiale Koerant</w:t>
      </w:r>
      <w:r>
        <w:rPr>
          <w:rStyle w:val="13"/>
          <w:color w:val="0563C1"/>
        </w:rPr>
        <w:fldChar w:fldCharType="end"/>
      </w:r>
    </w:p>
    <w:p w14:paraId="7293E46E">
      <w:pPr>
        <w:spacing w:after="200" w:line="400" w:lineRule="atLeast"/>
      </w:pPr>
      <w:r>
        <w:fldChar w:fldCharType="begin"/>
      </w:r>
      <w:r>
        <w:instrText xml:space="preserve"> HYPERLINK "https://pubsaskdev.blob.core.windows.net/pubsask-prod/archived/33646/N5-1R16.pdf" \h </w:instrText>
      </w:r>
      <w:r>
        <w:fldChar w:fldCharType="separate"/>
      </w:r>
      <w:r>
        <w:rPr>
          <w:rStyle w:val="13"/>
          <w:color w:val="0563C1"/>
        </w:rPr>
        <w:t>The Northern Revenue Sharing Capital Grants Regulations</w:t>
      </w:r>
      <w:r>
        <w:rPr>
          <w:rStyle w:val="13"/>
          <w:color w:val="0563C1"/>
        </w:rPr>
        <w:fldChar w:fldCharType="end"/>
      </w:r>
    </w:p>
    <w:p w14:paraId="6A08C9E0">
      <w:pPr>
        <w:spacing w:after="200" w:line="400" w:lineRule="atLeast"/>
      </w:pPr>
      <w:r>
        <w:fldChar w:fldCharType="begin"/>
      </w:r>
      <w:r>
        <w:instrText xml:space="preserve"> HYPERLINK "https://baike.baidu.com/item/%E5%B7%B4%E4%B8%AD%E5%B8%82%E5%9F%8E%E4%B9%A1%E6%B1%A1%E6%B0%B4%E5%A4%84%E7%90%86%E6%9D%A1%E4%BE%8B/59429501" \h </w:instrText>
      </w:r>
      <w:r>
        <w:fldChar w:fldCharType="separate"/>
      </w:r>
      <w:r>
        <w:rPr>
          <w:rStyle w:val="13"/>
          <w:color w:val="0563C1"/>
        </w:rPr>
        <w:t>巴中市城乡污水处理条例</w:t>
      </w:r>
      <w:r>
        <w:rPr>
          <w:rStyle w:val="13"/>
          <w:color w:val="0563C1"/>
        </w:rPr>
        <w:fldChar w:fldCharType="end"/>
      </w:r>
    </w:p>
    <w:p w14:paraId="6C4AF0BF">
      <w:pPr>
        <w:spacing w:after="200" w:line="400" w:lineRule="atLeast"/>
      </w:pPr>
      <w:r>
        <w:fldChar w:fldCharType="begin"/>
      </w:r>
      <w:r>
        <w:instrText xml:space="preserve"> HYPERLINK "https://insight.dickinsonlaw.psu.edu/cgi/viewcontent.cgi?article=2013&amp;context=dlra" \h </w:instrText>
      </w:r>
      <w:r>
        <w:fldChar w:fldCharType="separate"/>
      </w:r>
      <w:r>
        <w:rPr>
          <w:rStyle w:val="13"/>
          <w:color w:val="0563C1"/>
        </w:rPr>
        <w:t>Financing Municipal Sewage Treatment Facilities in Pennsylvania by Use of Minic平pality Authorities</w:t>
      </w:r>
      <w:r>
        <w:rPr>
          <w:rStyle w:val="13"/>
          <w:color w:val="0563C1"/>
        </w:rPr>
        <w:fldChar w:fldCharType="end"/>
      </w:r>
    </w:p>
    <w:p w14:paraId="6AD70985">
      <w:pPr>
        <w:spacing w:after="200" w:line="400" w:lineRule="atLeast"/>
      </w:pPr>
      <w:r>
        <w:fldChar w:fldCharType="begin"/>
      </w:r>
      <w:r>
        <w:instrText xml:space="preserve"> HYPERLINK "https://www.icpdr.org/sites/default/files/RO_NATIONAL_PLANNING_WORKSHOP.pdf" \h </w:instrText>
      </w:r>
      <w:r>
        <w:fldChar w:fldCharType="separate"/>
      </w:r>
      <w:r>
        <w:rPr>
          <w:rStyle w:val="13"/>
          <w:color w:val="0563C1"/>
        </w:rPr>
        <w:t>DANUBE POLLUTION REDUCTION PROGRAMME NATIONAL PLANNING WORKSHOP ROMANIA</w:t>
      </w:r>
      <w:r>
        <w:rPr>
          <w:rStyle w:val="13"/>
          <w:color w:val="0563C1"/>
        </w:rPr>
        <w:fldChar w:fldCharType="end"/>
      </w:r>
    </w:p>
    <w:p w14:paraId="57ABAD13">
      <w:pPr>
        <w:spacing w:after="200" w:line="400" w:lineRule="atLeast"/>
      </w:pPr>
      <w:r>
        <w:fldChar w:fldCharType="begin"/>
      </w:r>
      <w:r>
        <w:instrText xml:space="preserve"> HYPERLINK "https://univendspace.univen.ac.za/bitstream/11602/1741/1/Dissertation%20-%20Shayamano%2C%20m.-.pdf" \h </w:instrText>
      </w:r>
      <w:r>
        <w:fldChar w:fldCharType="separate"/>
      </w:r>
      <w:r>
        <w:rPr>
          <w:rStyle w:val="13"/>
          <w:color w:val="0563C1"/>
        </w:rPr>
        <w:t>A MODEL FOR SUSTAINABLE POTABLE WATER PROVISION IN LOCAL GOVERNMENT: A CASE STUDY OF NORTON TOWN COUNCIL IN ZIMBABWE</w:t>
      </w:r>
      <w:r>
        <w:rPr>
          <w:rStyle w:val="13"/>
          <w:color w:val="0563C1"/>
        </w:rPr>
        <w:fldChar w:fldCharType="end"/>
      </w:r>
    </w:p>
    <w:p w14:paraId="49B56CE2">
      <w:pPr>
        <w:spacing w:after="200" w:line="400" w:lineRule="atLeast"/>
      </w:pPr>
      <w:r>
        <w:fldChar w:fldCharType="begin"/>
      </w:r>
      <w:r>
        <w:instrText xml:space="preserve"> HYPERLINK "https://www.icpdr.org/sites/default/files/HU_TECHNICAL_REPORTS_PARTS_A-B.pdf" \h </w:instrText>
      </w:r>
      <w:r>
        <w:fldChar w:fldCharType="separate"/>
      </w:r>
      <w:r>
        <w:rPr>
          <w:rStyle w:val="13"/>
          <w:color w:val="0563C1"/>
        </w:rPr>
        <w:t>DANUBE POLLUTION REDUCTION PROGRAMME NATIONAL REVIEWS 1998 HUNGARY TECHNICAL REPORTS Part A: Social and Economic Analysis Part B: Financing Mechanisms</w:t>
      </w:r>
      <w:r>
        <w:rPr>
          <w:rStyle w:val="13"/>
          <w:color w:val="0563C1"/>
        </w:rPr>
        <w:fldChar w:fldCharType="end"/>
      </w:r>
    </w:p>
    <w:p w14:paraId="1EC5F2ED">
      <w:pPr>
        <w:spacing w:after="200" w:line="400" w:lineRule="atLeast"/>
      </w:pPr>
      <w:r>
        <w:fldChar w:fldCharType="begin"/>
      </w:r>
      <w:r>
        <w:instrText xml:space="preserve"> HYPERLINK "https://new.qq.com/omn/20220522/20220522A025U600.html" \h </w:instrText>
      </w:r>
      <w:r>
        <w:fldChar w:fldCharType="separate"/>
      </w:r>
      <w:r>
        <w:rPr>
          <w:rStyle w:val="13"/>
          <w:color w:val="0563C1"/>
        </w:rPr>
        <w:t>企业效率低下的原因分析</w:t>
      </w:r>
      <w:r>
        <w:rPr>
          <w:rStyle w:val="13"/>
          <w:color w:val="0563C1"/>
        </w:rPr>
        <w:fldChar w:fldCharType="end"/>
      </w:r>
    </w:p>
    <w:p w14:paraId="4A93D199">
      <w:pPr>
        <w:spacing w:after="200" w:line="400" w:lineRule="atLeast"/>
      </w:pPr>
      <w:r>
        <w:fldChar w:fldCharType="begin"/>
      </w:r>
      <w:r>
        <w:instrText xml:space="preserve"> HYPERLINK "https://files.metaso.cn/api/public-file/preview?fileName=8681911789936279552.pdf" \h </w:instrText>
      </w:r>
      <w:r>
        <w:fldChar w:fldCharType="separate"/>
      </w:r>
      <w:r>
        <w:rPr>
          <w:rStyle w:val="13"/>
          <w:color w:val="0563C1"/>
        </w:rPr>
        <w:t>A critical review of resource recovery from municipal wastewater treatment plants – market supply potentials, technologies and bottlenecks</w:t>
      </w:r>
      <w:r>
        <w:rPr>
          <w:rStyle w:val="13"/>
          <w:color w:val="0563C1"/>
        </w:rPr>
        <w:fldChar w:fldCharType="end"/>
      </w:r>
    </w:p>
    <w:p w14:paraId="335AF179">
      <w:pPr>
        <w:spacing w:after="200" w:line="400" w:lineRule="atLeast"/>
      </w:pPr>
      <w:r>
        <w:fldChar w:fldCharType="begin"/>
      </w:r>
      <w:r>
        <w:instrText xml:space="preserve"> HYPERLINK "https://files.metaso.cn/api/public-file/preview?fileName=8676026744267071488.pdf" \h </w:instrText>
      </w:r>
      <w:r>
        <w:fldChar w:fldCharType="separate"/>
      </w:r>
      <w:r>
        <w:rPr>
          <w:rStyle w:val="13"/>
          <w:color w:val="0563C1"/>
        </w:rPr>
        <w:t>中共中央总书记习近平会见中国国民党荣誉主席连战及随访的台湾各界人士访问团</w:t>
      </w:r>
      <w:r>
        <w:rPr>
          <w:rStyle w:val="13"/>
          <w:color w:val="0563C1"/>
        </w:rPr>
        <w:fldChar w:fldCharType="end"/>
      </w:r>
    </w:p>
    <w:p w14:paraId="3E9BCF86">
      <w:pPr>
        <w:spacing w:after="200" w:line="400" w:lineRule="atLeast"/>
      </w:pPr>
      <w:r>
        <w:fldChar w:fldCharType="begin"/>
      </w:r>
      <w:r>
        <w:instrText xml:space="preserve"> HYPERLINK "https://files.metaso.cn/api/public-file/preview?fileName=8687657201729613824.pdf" \h </w:instrText>
      </w:r>
      <w:r>
        <w:fldChar w:fldCharType="separate"/>
      </w:r>
      <w:r>
        <w:rPr>
          <w:rStyle w:val="13"/>
          <w:color w:val="0563C1"/>
        </w:rPr>
        <w:t>公平竞争审查案例</w:t>
      </w:r>
      <w:r>
        <w:rPr>
          <w:rStyle w:val="13"/>
          <w:color w:val="0563C1"/>
        </w:rPr>
        <w:fldChar w:fldCharType="end"/>
      </w:r>
    </w:p>
    <w:p w14:paraId="70CBB520">
      <w:pPr>
        <w:spacing w:after="200" w:line="400" w:lineRule="atLeast"/>
      </w:pPr>
      <w:r>
        <w:fldChar w:fldCharType="begin"/>
      </w:r>
      <w:r>
        <w:instrText xml:space="preserve"> HYPERLINK "https://www.doc88.com/p-357263121062.html" \h </w:instrText>
      </w:r>
      <w:r>
        <w:fldChar w:fldCharType="separate"/>
      </w:r>
      <w:r>
        <w:rPr>
          <w:rStyle w:val="13"/>
          <w:color w:val="0563C1"/>
        </w:rPr>
        <w:t>资金拨付流程图</w:t>
      </w:r>
      <w:r>
        <w:rPr>
          <w:rStyle w:val="13"/>
          <w:color w:val="0563C1"/>
        </w:rPr>
        <w:fldChar w:fldCharType="end"/>
      </w:r>
    </w:p>
    <w:p w14:paraId="5DCB0765">
      <w:pPr>
        <w:spacing w:after="200" w:line="400" w:lineRule="atLeast"/>
      </w:pPr>
      <w:r>
        <w:fldChar w:fldCharType="begin"/>
      </w:r>
      <w:r>
        <w:instrText xml:space="preserve"> HYPERLINK "https://www.xueshu.com/haowen/59981.html" \h </w:instrText>
      </w:r>
      <w:r>
        <w:fldChar w:fldCharType="separate"/>
      </w:r>
      <w:r>
        <w:rPr>
          <w:rStyle w:val="13"/>
          <w:color w:val="0563C1"/>
        </w:rPr>
        <w:t>市政排水工程施工方法、质量问题及管理措施</w:t>
      </w:r>
      <w:r>
        <w:rPr>
          <w:rStyle w:val="13"/>
          <w:color w:val="0563C1"/>
        </w:rPr>
        <w:fldChar w:fldCharType="end"/>
      </w:r>
    </w:p>
    <w:p w14:paraId="67E64796">
      <w:pPr>
        <w:spacing w:after="200" w:line="400" w:lineRule="atLeast"/>
      </w:pPr>
      <w:r>
        <w:fldChar w:fldCharType="begin"/>
      </w:r>
      <w:r>
        <w:instrText xml:space="preserve"> HYPERLINK "http://www.khbl.net/upload/cms/kehaigushi/202212/26110537djv8.pdf" \h </w:instrText>
      </w:r>
      <w:r>
        <w:fldChar w:fldCharType="separate"/>
      </w:r>
      <w:r>
        <w:rPr>
          <w:rStyle w:val="13"/>
          <w:color w:val="0563C1"/>
        </w:rPr>
        <w:t>国内外应力环测试设备的发展与现状</w:t>
      </w:r>
      <w:r>
        <w:rPr>
          <w:rStyle w:val="13"/>
          <w:color w:val="0563C1"/>
        </w:rPr>
        <w:fldChar w:fldCharType="end"/>
      </w:r>
    </w:p>
    <w:p w14:paraId="429F6ADF">
      <w:pPr>
        <w:spacing w:after="200" w:line="400" w:lineRule="atLeast"/>
      </w:pPr>
      <w:r>
        <w:fldChar w:fldCharType="begin"/>
      </w:r>
      <w:r>
        <w:instrText xml:space="preserve"> HYPERLINK "http://www.h2o-china.com/paper/8135.html" \h </w:instrText>
      </w:r>
      <w:r>
        <w:fldChar w:fldCharType="separate"/>
      </w:r>
      <w:r>
        <w:rPr>
          <w:rStyle w:val="13"/>
          <w:color w:val="0563C1"/>
        </w:rPr>
        <w:t>中国城市水业改革的三大核心问题及市场化运作模式分析</w:t>
      </w:r>
      <w:r>
        <w:rPr>
          <w:rStyle w:val="13"/>
          <w:color w:val="0563C1"/>
        </w:rPr>
        <w:fldChar w:fldCharType="end"/>
      </w:r>
    </w:p>
    <w:p w14:paraId="765BDFC3">
      <w:pPr>
        <w:spacing w:after="200" w:line="400" w:lineRule="atLeast"/>
      </w:pPr>
      <w:r>
        <w:fldChar w:fldCharType="begin"/>
      </w:r>
      <w:r>
        <w:instrText xml:space="preserve"> HYPERLINK "https://files.metaso.cn/api/public-file/preview?fileName=8677555417969520641.pdf" \h </w:instrText>
      </w:r>
      <w:r>
        <w:fldChar w:fldCharType="separate"/>
      </w:r>
      <w:r>
        <w:rPr>
          <w:rStyle w:val="13"/>
          <w:color w:val="0563C1"/>
        </w:rPr>
        <w:t>住房城乡建设部公布首批城市更新典型案例</w:t>
      </w:r>
      <w:r>
        <w:rPr>
          <w:rStyle w:val="13"/>
          <w:color w:val="0563C1"/>
        </w:rPr>
        <w:fldChar w:fldCharType="end"/>
      </w:r>
    </w:p>
    <w:p w14:paraId="13A64D9A">
      <w:pPr>
        <w:spacing w:after="200" w:line="400" w:lineRule="atLeast"/>
      </w:pPr>
      <w:r>
        <w:fldChar w:fldCharType="begin"/>
      </w:r>
      <w:r>
        <w:instrText xml:space="preserve"> HYPERLINK "http://www.h2o-china.com/news/14735.html" \h </w:instrText>
      </w:r>
      <w:r>
        <w:fldChar w:fldCharType="separate"/>
      </w:r>
      <w:r>
        <w:rPr>
          <w:rStyle w:val="13"/>
          <w:color w:val="0563C1"/>
        </w:rPr>
        <w:t>北京市排水集团推进城市污水处理项目建设与运营市场化改革的经验与尝试</w:t>
      </w:r>
      <w:r>
        <w:rPr>
          <w:rStyle w:val="13"/>
          <w:color w:val="0563C1"/>
        </w:rPr>
        <w:fldChar w:fldCharType="end"/>
      </w:r>
    </w:p>
    <w:p w14:paraId="746B8485">
      <w:pPr>
        <w:spacing w:after="200" w:line="400" w:lineRule="atLeast"/>
      </w:pPr>
      <w:r>
        <w:fldChar w:fldCharType="begin"/>
      </w:r>
      <w:r>
        <w:instrText xml:space="preserve"> HYPERLINK "https://files.metaso.cn/api/public-file/preview?fileName=8681911916677267456.pdf" \h </w:instrText>
      </w:r>
      <w:r>
        <w:fldChar w:fldCharType="separate"/>
      </w:r>
      <w:r>
        <w:rPr>
          <w:rStyle w:val="13"/>
          <w:color w:val="0563C1"/>
        </w:rPr>
        <w:t>Municipal wastewater treatment in China: Development history and future perspectives</w:t>
      </w:r>
      <w:r>
        <w:rPr>
          <w:rStyle w:val="13"/>
          <w:color w:val="0563C1"/>
        </w:rPr>
        <w:fldChar w:fldCharType="end"/>
      </w:r>
    </w:p>
    <w:p w14:paraId="6A691FE9">
      <w:pPr>
        <w:spacing w:after="200" w:line="400" w:lineRule="atLeast"/>
      </w:pPr>
      <w:r>
        <w:fldChar w:fldCharType="begin"/>
      </w:r>
      <w:r>
        <w:instrText xml:space="preserve"> HYPERLINK "https://ppp.worldbank.org/sites/default/files/2024-09/Shanghai_urbandev-prc-nov2010-wastewater_EN_0.pdf" \h </w:instrText>
      </w:r>
      <w:r>
        <w:fldChar w:fldCharType="separate"/>
      </w:r>
      <w:r>
        <w:rPr>
          <w:rStyle w:val="13"/>
          <w:color w:val="0563C1"/>
        </w:rPr>
        <w:t>Sustainable Urban Development in the People's Republic of China* Wastewater Treatment: Case Study of Public—Private Partnerships (PPPs) in Shanghai</w:t>
      </w:r>
      <w:r>
        <w:rPr>
          <w:rStyle w:val="13"/>
          <w:color w:val="0563C1"/>
        </w:rPr>
        <w:fldChar w:fldCharType="end"/>
      </w:r>
    </w:p>
    <w:p w14:paraId="672AAD12">
      <w:pPr>
        <w:spacing w:after="200" w:line="400" w:lineRule="atLeast"/>
      </w:pPr>
      <w:r>
        <w:fldChar w:fldCharType="begin"/>
      </w:r>
      <w:r>
        <w:instrText xml:space="preserve"> HYPERLINK "https://files.metaso.cn/api/public-file/preview?fileName=8678576664718176256.pdf" \h </w:instrText>
      </w:r>
      <w:r>
        <w:fldChar w:fldCharType="separate"/>
      </w:r>
      <w:r>
        <w:rPr>
          <w:rStyle w:val="13"/>
          <w:color w:val="0563C1"/>
        </w:rPr>
        <w:t>华为八连环科学绩效指标量化技术</w:t>
      </w:r>
      <w:r>
        <w:rPr>
          <w:rStyle w:val="13"/>
          <w:color w:val="0563C1"/>
        </w:rPr>
        <w:fldChar w:fldCharType="end"/>
      </w:r>
    </w:p>
    <w:p w14:paraId="17CEDACF">
      <w:pPr>
        <w:spacing w:after="200" w:line="400" w:lineRule="atLeast"/>
      </w:pPr>
      <w:r>
        <w:fldChar w:fldCharType="begin"/>
      </w:r>
      <w:r>
        <w:instrText xml:space="preserve"> HYPERLINK "https://files.metaso.cn/api/public-file/preview?fileName=8681915569373806592.pdf" \h </w:instrText>
      </w:r>
      <w:r>
        <w:fldChar w:fldCharType="separate"/>
      </w:r>
      <w:r>
        <w:rPr>
          <w:rStyle w:val="13"/>
          <w:color w:val="0563C1"/>
        </w:rPr>
        <w:t>城市供水和污水设施节能指南</w:t>
      </w:r>
      <w:r>
        <w:rPr>
          <w:rStyle w:val="13"/>
          <w:color w:val="0563C1"/>
        </w:rPr>
        <w:fldChar w:fldCharType="end"/>
      </w:r>
    </w:p>
    <w:p w14:paraId="3E364254">
      <w:pPr>
        <w:spacing w:after="200" w:line="400" w:lineRule="atLeast"/>
      </w:pPr>
      <w:r>
        <w:fldChar w:fldCharType="begin"/>
      </w:r>
      <w:r>
        <w:instrText xml:space="preserve"> HYPERLINK "https://files.metaso.cn/api/public-file/preview?fileName=8677558021119983616.pdf" \h </w:instrText>
      </w:r>
      <w:r>
        <w:fldChar w:fldCharType="separate"/>
      </w:r>
      <w:r>
        <w:rPr>
          <w:rStyle w:val="13"/>
          <w:color w:val="0563C1"/>
        </w:rPr>
        <w:t>关于开展城市更新示范工作的通知</w:t>
      </w:r>
      <w:r>
        <w:rPr>
          <w:rStyle w:val="13"/>
          <w:color w:val="0563C1"/>
        </w:rPr>
        <w:fldChar w:fldCharType="end"/>
      </w:r>
    </w:p>
    <w:p w14:paraId="4EB1BAE2">
      <w:pPr>
        <w:spacing w:after="200" w:line="400" w:lineRule="atLeast"/>
      </w:pPr>
      <w:r>
        <w:fldChar w:fldCharType="begin"/>
      </w:r>
      <w:r>
        <w:instrText xml:space="preserve"> HYPERLINK "https://api.artdesignp.com/uploads/file/asp/20240311154920b5d3b7402.pdf" \h </w:instrText>
      </w:r>
      <w:r>
        <w:fldChar w:fldCharType="separate"/>
      </w:r>
      <w:r>
        <w:rPr>
          <w:rStyle w:val="13"/>
          <w:color w:val="0563C1"/>
        </w:rPr>
        <w:t>城市污水处理厂运营效率提升研究</w:t>
      </w:r>
      <w:r>
        <w:rPr>
          <w:rStyle w:val="13"/>
          <w:color w:val="0563C1"/>
        </w:rPr>
        <w:fldChar w:fldCharType="end"/>
      </w:r>
    </w:p>
    <w:p w14:paraId="442988B6">
      <w:pPr>
        <w:spacing w:after="200" w:line="400" w:lineRule="atLeast"/>
      </w:pPr>
      <w:r>
        <w:fldChar w:fldCharType="begin"/>
      </w:r>
      <w:r>
        <w:instrText xml:space="preserve"> HYPERLINK "https://www.clausiuspress.com/assets/default/article/2023/03/28/article_1680060978.pdf" \h </w:instrText>
      </w:r>
      <w:r>
        <w:fldChar w:fldCharType="separate"/>
      </w:r>
      <w:r>
        <w:rPr>
          <w:rStyle w:val="13"/>
          <w:color w:val="0563C1"/>
        </w:rPr>
        <w:t>Study on Operation Efficiency of Urban Sewage Treatment Plants Based on DEA Model Analysis</w:t>
      </w:r>
      <w:r>
        <w:rPr>
          <w:rStyle w:val="13"/>
          <w:color w:val="0563C1"/>
        </w:rPr>
        <w:fldChar w:fldCharType="end"/>
      </w:r>
    </w:p>
    <w:p w14:paraId="23993EB2">
      <w:pPr>
        <w:spacing w:after="200" w:line="400" w:lineRule="atLeast"/>
      </w:pPr>
      <w:r>
        <w:fldChar w:fldCharType="begin"/>
      </w:r>
      <w:r>
        <w:instrText xml:space="preserve"> HYPERLINK "https://ir.lut.edu.cn/bitstream/2XXMBERH/20418/1/%E5%9F%BA%E4%BA%8E%E9%81%97%E4%BC%A0%E7%AE%97%E6%B3%95PID%E7%9A%84%E9%A3%8E%E5%8A%9B%E6%9C%BA%E5%8F%98%E6%A1%A8%E8%B7%9D%E7%B3%BB%E7%BB%9F%E7%94%B5%E6%B6%B2%E4%BC%BA%E6%9C%8D%E6%8E%A7%E5%88%B6.pdf" \h </w:instrText>
      </w:r>
      <w:r>
        <w:fldChar w:fldCharType="separate"/>
      </w:r>
      <w:r>
        <w:rPr>
          <w:rStyle w:val="13"/>
          <w:color w:val="0563C1"/>
        </w:rPr>
        <w:t>基于遗传算法 PID 的风力机变桨距系统电液伺服控制</w:t>
      </w:r>
      <w:r>
        <w:rPr>
          <w:rStyle w:val="13"/>
          <w:color w:val="0563C1"/>
        </w:rPr>
        <w:fldChar w:fldCharType="end"/>
      </w:r>
    </w:p>
    <w:p w14:paraId="7FA0923B">
      <w:pPr>
        <w:spacing w:after="200" w:line="400" w:lineRule="atLeast"/>
      </w:pPr>
      <w:r>
        <w:fldChar w:fldCharType="begin"/>
      </w:r>
      <w:r>
        <w:instrText xml:space="preserve"> HYPERLINK "https://files.metaso.cn/api/public-file/preview?fileName=8676885233609895936.pdf" \h </w:instrText>
      </w:r>
      <w:r>
        <w:fldChar w:fldCharType="separate"/>
      </w:r>
      <w:r>
        <w:rPr>
          <w:rStyle w:val="13"/>
          <w:color w:val="0563C1"/>
        </w:rPr>
        <w:t>运营效率</w:t>
      </w:r>
      <w:r>
        <w:rPr>
          <w:rStyle w:val="13"/>
          <w:color w:val="0563C1"/>
        </w:rPr>
        <w:fldChar w:fldCharType="end"/>
      </w:r>
    </w:p>
    <w:p w14:paraId="51BF5B16">
      <w:pPr>
        <w:spacing w:after="200" w:line="400" w:lineRule="atLeast"/>
      </w:pPr>
      <w:r>
        <w:fldChar w:fldCharType="begin"/>
      </w:r>
      <w:r>
        <w:instrText xml:space="preserve"> HYPERLINK "https://cssd1992.org/files/2swxAPCL4utJULDIi4X4_4.6.pdf" \h </w:instrText>
      </w:r>
      <w:r>
        <w:fldChar w:fldCharType="separate"/>
      </w:r>
      <w:r>
        <w:rPr>
          <w:rStyle w:val="13"/>
          <w:color w:val="0563C1"/>
        </w:rPr>
        <w:t>污水处理厂减排效率的统计评价及影响因素分析</w:t>
      </w:r>
      <w:r>
        <w:rPr>
          <w:rStyle w:val="13"/>
          <w:color w:val="0563C1"/>
        </w:rPr>
        <w:fldChar w:fldCharType="end"/>
      </w:r>
    </w:p>
    <w:p w14:paraId="46F985DF">
      <w:pPr>
        <w:spacing w:after="200" w:line="400" w:lineRule="atLeast"/>
      </w:pPr>
      <w:r>
        <w:fldChar w:fldCharType="begin"/>
      </w:r>
      <w:r>
        <w:instrText xml:space="preserve"> HYPERLINK "https://files.metaso.cn/api/public-file/preview?fileName=8682520500470296576.pdf" \h </w:instrText>
      </w:r>
      <w:r>
        <w:fldChar w:fldCharType="separate"/>
      </w:r>
      <w:r>
        <w:rPr>
          <w:rStyle w:val="13"/>
          <w:color w:val="0563C1"/>
        </w:rPr>
        <w:t>Net environmental benefit: introducing a new LCA approach on wastewater treatment systems</w:t>
      </w:r>
      <w:r>
        <w:rPr>
          <w:rStyle w:val="13"/>
          <w:color w:val="0563C1"/>
        </w:rPr>
        <w:fldChar w:fldCharType="end"/>
      </w:r>
    </w:p>
    <w:p w14:paraId="1C361E85">
      <w:pPr>
        <w:spacing w:after="200" w:line="400" w:lineRule="atLeast"/>
      </w:pPr>
      <w:r>
        <w:fldChar w:fldCharType="begin"/>
      </w:r>
      <w:r>
        <w:instrText xml:space="preserve"> HYPERLINK "https://download.bibis.ir/Books/Medical/Health-Care/2025/Handbook%20of%20Integrated%20Care,%20Third%20Edition%20(Volker%20Amelung,%20Viktoria%20Stein,%20Esther%20Suter)_bibis.ir.pdf" \h </w:instrText>
      </w:r>
      <w:r>
        <w:fldChar w:fldCharType="separate"/>
      </w:r>
      <w:r>
        <w:rPr>
          <w:rStyle w:val="13"/>
          <w:color w:val="0563C1"/>
        </w:rPr>
        <w:t>Handbook of Integrated Care</w:t>
      </w:r>
      <w:r>
        <w:rPr>
          <w:rStyle w:val="13"/>
          <w:color w:val="0563C1"/>
        </w:rPr>
        <w:fldChar w:fldCharType="end"/>
      </w:r>
    </w:p>
    <w:p w14:paraId="1CA5677E">
      <w:pPr>
        <w:spacing w:after="200" w:line="400" w:lineRule="atLeast"/>
      </w:pPr>
      <w:r>
        <w:fldChar w:fldCharType="begin"/>
      </w:r>
      <w:r>
        <w:instrText xml:space="preserve"> HYPERLINK "https://files.metaso.cn/api/public-file/preview?fileName=8676822717307437056.pdf" \h </w:instrText>
      </w:r>
      <w:r>
        <w:fldChar w:fldCharType="separate"/>
      </w:r>
      <w:r>
        <w:rPr>
          <w:rStyle w:val="13"/>
          <w:color w:val="0563C1"/>
        </w:rPr>
        <w:t>从C到EPC，推行EPC模式的障碍和对策</w:t>
      </w:r>
      <w:r>
        <w:rPr>
          <w:rStyle w:val="13"/>
          <w:color w:val="0563C1"/>
        </w:rPr>
        <w:fldChar w:fldCharType="end"/>
      </w:r>
    </w:p>
    <w:p w14:paraId="5EDA3A80">
      <w:pPr>
        <w:spacing w:after="200" w:line="400" w:lineRule="atLeast"/>
      </w:pPr>
      <w:r>
        <w:fldChar w:fldCharType="begin"/>
      </w:r>
      <w:r>
        <w:instrText xml:space="preserve"> HYPERLINK "https://files.metaso.cn/api/public-file/preview?fileName=8677554474993381376.pdf" \h </w:instrText>
      </w:r>
      <w:r>
        <w:fldChar w:fldCharType="separate"/>
      </w:r>
      <w:r>
        <w:rPr>
          <w:rStyle w:val="13"/>
          <w:color w:val="0563C1"/>
        </w:rPr>
        <w:t>实施卓越绩效模式 推进企业高质量发展</w:t>
      </w:r>
      <w:r>
        <w:rPr>
          <w:rStyle w:val="13"/>
          <w:color w:val="0563C1"/>
        </w:rPr>
        <w:fldChar w:fldCharType="end"/>
      </w:r>
    </w:p>
    <w:p w14:paraId="14EC73E7">
      <w:pPr>
        <w:spacing w:after="200" w:line="400" w:lineRule="atLeast"/>
      </w:pPr>
      <w:r>
        <w:fldChar w:fldCharType="begin"/>
      </w:r>
      <w:r>
        <w:instrText xml:space="preserve"> HYPERLINK "https://dspace.mit.edu/bitstream/handle/1721.1/17849/56606018-MIT.pdf?sequence=2" \h </w:instrText>
      </w:r>
      <w:r>
        <w:fldChar w:fldCharType="separate"/>
      </w:r>
      <w:r>
        <w:rPr>
          <w:rStyle w:val="13"/>
          <w:color w:val="0563C1"/>
        </w:rPr>
        <w:t>Department of Defense National Security Personnel System: The Transition to Pay for Performance</w:t>
      </w:r>
      <w:r>
        <w:rPr>
          <w:rStyle w:val="13"/>
          <w:color w:val="0563C1"/>
        </w:rPr>
        <w:fldChar w:fldCharType="end"/>
      </w:r>
    </w:p>
    <w:p w14:paraId="42B5D4B8">
      <w:pPr>
        <w:spacing w:after="200" w:line="400" w:lineRule="atLeast"/>
      </w:pPr>
      <w:r>
        <w:fldChar w:fldCharType="begin"/>
      </w:r>
      <w:r>
        <w:instrText xml:space="preserve"> HYPERLINK "https://files.metaso.cn/api/public-file/preview?fileName=8681914723822960640.pdf" \h </w:instrText>
      </w:r>
      <w:r>
        <w:fldChar w:fldCharType="separate"/>
      </w:r>
      <w:r>
        <w:rPr>
          <w:rStyle w:val="13"/>
          <w:color w:val="0563C1"/>
        </w:rPr>
        <w:t>污水处理厂岗位职责</w:t>
      </w:r>
      <w:r>
        <w:rPr>
          <w:rStyle w:val="13"/>
          <w:color w:val="0563C1"/>
        </w:rPr>
        <w:fldChar w:fldCharType="end"/>
      </w:r>
    </w:p>
    <w:p w14:paraId="21AB4C98">
      <w:pPr>
        <w:spacing w:after="200" w:line="400" w:lineRule="atLeast"/>
      </w:pPr>
      <w:r>
        <w:fldChar w:fldCharType="begin"/>
      </w:r>
      <w:r>
        <w:instrText xml:space="preserve"> HYPERLINK "https://files.metaso.cn/api/public-file/preview?fileName=8676875822779494400.pdf" \h </w:instrText>
      </w:r>
      <w:r>
        <w:fldChar w:fldCharType="separate"/>
      </w:r>
      <w:r>
        <w:rPr>
          <w:rStyle w:val="13"/>
          <w:color w:val="0563C1"/>
        </w:rPr>
        <w:t>《上海市政工程设计研究总院（集团）有限公司EPC总承包业务经营与管理研究报告》（总包创研院）</w:t>
      </w:r>
      <w:r>
        <w:rPr>
          <w:rStyle w:val="13"/>
          <w:color w:val="0563C1"/>
        </w:rPr>
        <w:fldChar w:fldCharType="end"/>
      </w:r>
    </w:p>
    <w:p w14:paraId="04E58EB3">
      <w:pPr>
        <w:spacing w:after="200" w:line="400" w:lineRule="atLeast"/>
      </w:pPr>
      <w:r>
        <w:fldChar w:fldCharType="begin"/>
      </w:r>
      <w:r>
        <w:instrText xml:space="preserve"> HYPERLINK "https://files.metaso.cn/api/public-file/preview?fileName=8673314868417777664.pdf" \h </w:instrText>
      </w:r>
      <w:r>
        <w:fldChar w:fldCharType="separate"/>
      </w:r>
      <w:r>
        <w:rPr>
          <w:rStyle w:val="13"/>
          <w:color w:val="0563C1"/>
        </w:rPr>
        <w:t>关于成立、管理和使用投资支持基金的规定</w:t>
      </w:r>
      <w:r>
        <w:rPr>
          <w:rStyle w:val="13"/>
          <w:color w:val="0563C1"/>
        </w:rPr>
        <w:fldChar w:fldCharType="end"/>
      </w:r>
    </w:p>
    <w:p w14:paraId="451A6909">
      <w:pPr>
        <w:spacing w:after="200" w:line="400" w:lineRule="atLeast"/>
      </w:pPr>
      <w:r>
        <w:fldChar w:fldCharType="begin"/>
      </w:r>
      <w:r>
        <w:instrText xml:space="preserve"> HYPERLINK "https://files.metaso.cn/api/public-file/preview?fileName=8677519083584671744.pdf" \h </w:instrText>
      </w:r>
      <w:r>
        <w:fldChar w:fldCharType="separate"/>
      </w:r>
      <w:r>
        <w:rPr>
          <w:rStyle w:val="13"/>
          <w:color w:val="0563C1"/>
        </w:rPr>
        <w:t>河南省南水北调受水区供水配套工程 自动化调度与运行管理决策支持系统建设</w:t>
      </w:r>
      <w:r>
        <w:rPr>
          <w:rStyle w:val="13"/>
          <w:color w:val="0563C1"/>
        </w:rPr>
        <w:fldChar w:fldCharType="end"/>
      </w:r>
    </w:p>
    <w:p w14:paraId="4EADA04E">
      <w:pPr>
        <w:spacing w:after="200" w:line="400" w:lineRule="atLeast"/>
      </w:pPr>
      <w:r>
        <w:fldChar w:fldCharType="begin"/>
      </w:r>
      <w:r>
        <w:instrText xml:space="preserve"> HYPERLINK "https://files.metaso.cn/api/public-file/preview?fileName=8686285905370382336.pdf" \h </w:instrText>
      </w:r>
      <w:r>
        <w:fldChar w:fldCharType="separate"/>
      </w:r>
      <w:r>
        <w:rPr>
          <w:rStyle w:val="13"/>
          <w:color w:val="0563C1"/>
        </w:rPr>
        <w:t>河北省财政厅关于下达2025年城市管网及污水处理补助资金预算的通知</w:t>
      </w:r>
      <w:r>
        <w:rPr>
          <w:rStyle w:val="13"/>
          <w:color w:val="0563C1"/>
        </w:rPr>
        <w:fldChar w:fldCharType="end"/>
      </w:r>
    </w:p>
    <w:p w14:paraId="5AD1F0AA">
      <w:pPr>
        <w:spacing w:after="200" w:line="400" w:lineRule="atLeast"/>
      </w:pPr>
      <w:r>
        <w:fldChar w:fldCharType="begin"/>
      </w:r>
      <w:r>
        <w:instrText xml:space="preserve"> HYPERLINK "https://files.metaso.cn/api/public-file/preview?fileName=8681959742570340352.pdf" \h </w:instrText>
      </w:r>
      <w:r>
        <w:fldChar w:fldCharType="separate"/>
      </w:r>
      <w:r>
        <w:rPr>
          <w:rStyle w:val="13"/>
          <w:color w:val="0563C1"/>
        </w:rPr>
        <w:t>资金管理规定</w:t>
      </w:r>
      <w:r>
        <w:rPr>
          <w:rStyle w:val="13"/>
          <w:color w:val="0563C1"/>
        </w:rPr>
        <w:fldChar w:fldCharType="end"/>
      </w:r>
    </w:p>
    <w:p w14:paraId="2560774A">
      <w:pPr>
        <w:spacing w:after="200" w:line="400" w:lineRule="atLeast"/>
      </w:pPr>
      <w:r>
        <w:fldChar w:fldCharType="begin"/>
      </w:r>
      <w:r>
        <w:instrText xml:space="preserve"> HYPERLINK "https://www.columbus.gov/files/sharedassets/city/v/1/city-council/documents/city-bulletins/2025/bulletin20250705.pdf" \h </w:instrText>
      </w:r>
      <w:r>
        <w:fldChar w:fldCharType="separate"/>
      </w:r>
      <w:r>
        <w:rPr>
          <w:rStyle w:val="13"/>
          <w:color w:val="0563C1"/>
        </w:rPr>
        <w:t>Proceedings of City Council</w:t>
      </w:r>
      <w:r>
        <w:rPr>
          <w:rStyle w:val="13"/>
          <w:color w:val="0563C1"/>
        </w:rPr>
        <w:fldChar w:fldCharType="end"/>
      </w:r>
    </w:p>
    <w:p w14:paraId="4F2A4F6F">
      <w:pPr>
        <w:spacing w:after="200" w:line="400" w:lineRule="atLeast"/>
      </w:pPr>
      <w:r>
        <w:fldChar w:fldCharType="begin"/>
      </w:r>
      <w:r>
        <w:instrText xml:space="preserve"> HYPERLINK "https://files.metaso.cn/api/public-file/preview?fileName=8682520242357940224.pdf" \h </w:instrText>
      </w:r>
      <w:r>
        <w:fldChar w:fldCharType="separate"/>
      </w:r>
      <w:r>
        <w:rPr>
          <w:rStyle w:val="13"/>
          <w:color w:val="0563C1"/>
        </w:rPr>
        <w:t>Environmental and economic profile of six typologies of wastewater treatment plants</w:t>
      </w:r>
      <w:r>
        <w:rPr>
          <w:rStyle w:val="13"/>
          <w:color w:val="0563C1"/>
        </w:rPr>
        <w:fldChar w:fldCharType="end"/>
      </w:r>
    </w:p>
    <w:p w14:paraId="79DB3E13">
      <w:pPr>
        <w:spacing w:after="200" w:line="400" w:lineRule="atLeast"/>
      </w:pPr>
      <w:r>
        <w:fldChar w:fldCharType="begin"/>
      </w:r>
      <w:r>
        <w:instrText xml:space="preserve"> HYPERLINK "http://artemis.library.tuc.gr/PD2010-0008/PD2010-0008.pdf" \h </w:instrText>
      </w:r>
      <w:r>
        <w:fldChar w:fldCharType="separate"/>
      </w:r>
      <w:r>
        <w:rPr>
          <w:rStyle w:val="13"/>
          <w:color w:val="0563C1"/>
        </w:rPr>
        <w:t>Σύγκριση της απόδοσης εναλλακτικών μεθόδων επεξεργασίας υγρών αποβλήτων</w:t>
      </w:r>
      <w:r>
        <w:rPr>
          <w:rStyle w:val="13"/>
          <w:color w:val="0563C1"/>
        </w:rPr>
        <w:fldChar w:fldCharType="end"/>
      </w:r>
    </w:p>
    <w:p w14:paraId="3FA17F5B">
      <w:pPr>
        <w:spacing w:after="200" w:line="400" w:lineRule="atLeast"/>
      </w:pPr>
      <w:r>
        <w:fldChar w:fldCharType="begin"/>
      </w:r>
      <w:r>
        <w:instrText xml:space="preserve"> HYPERLINK "http://www.zghjkx.com.cn/CN/article/downloadArticleFile.do?attachType=PDF&amp;id=14411" \h </w:instrText>
      </w:r>
      <w:r>
        <w:fldChar w:fldCharType="separate"/>
      </w:r>
      <w:r>
        <w:rPr>
          <w:rStyle w:val="13"/>
          <w:color w:val="0563C1"/>
        </w:rPr>
        <w:t>基于污水处理厂运营成本的污水处理费制度分析——基于全国 227 个污水处理厂样本估算</w:t>
      </w:r>
      <w:r>
        <w:rPr>
          <w:rStyle w:val="13"/>
          <w:color w:val="0563C1"/>
        </w:rPr>
        <w:fldChar w:fldCharType="end"/>
      </w:r>
    </w:p>
    <w:p w14:paraId="17970197">
      <w:pPr>
        <w:spacing w:after="200" w:line="400" w:lineRule="atLeast"/>
      </w:pPr>
      <w:r>
        <w:fldChar w:fldCharType="begin"/>
      </w:r>
      <w:r>
        <w:instrText xml:space="preserve"> HYPERLINK "https://nmwrri.nmsu.edu/footer_pages/nm-wrri-library-database-files/wrri-library-pdfs/wrrilibrary5/005272.pdf" \h </w:instrText>
      </w:r>
      <w:r>
        <w:fldChar w:fldCharType="separate"/>
      </w:r>
      <w:r>
        <w:rPr>
          <w:rStyle w:val="13"/>
          <w:color w:val="0563C1"/>
        </w:rPr>
        <w:t>Cost Minimization for Coal Conversion Pollution Control: A Mixed Integer Programming Model</w:t>
      </w:r>
      <w:r>
        <w:rPr>
          <w:rStyle w:val="13"/>
          <w:color w:val="0563C1"/>
        </w:rPr>
        <w:fldChar w:fldCharType="end"/>
      </w:r>
    </w:p>
    <w:p w14:paraId="1895C061">
      <w:pPr>
        <w:spacing w:after="200" w:line="400" w:lineRule="atLeast"/>
      </w:pPr>
      <w:r>
        <w:fldChar w:fldCharType="begin"/>
      </w:r>
      <w:r>
        <w:instrText xml:space="preserve"> HYPERLINK "https://files.metaso.cn/api/public-file/preview?fileName=8677540406320230400.pdf" \h </w:instrText>
      </w:r>
      <w:r>
        <w:fldChar w:fldCharType="separate"/>
      </w:r>
      <w:r>
        <w:rPr>
          <w:rStyle w:val="13"/>
          <w:color w:val="0563C1"/>
        </w:rPr>
        <w:t>新能源项目EPC模式下常见风险及应对措施</w:t>
      </w:r>
      <w:r>
        <w:rPr>
          <w:rStyle w:val="13"/>
          <w:color w:val="0563C1"/>
        </w:rPr>
        <w:fldChar w:fldCharType="end"/>
      </w:r>
    </w:p>
    <w:p w14:paraId="40E925E9">
      <w:pPr>
        <w:spacing w:after="200" w:line="400" w:lineRule="atLeast"/>
      </w:pPr>
      <w:r>
        <w:fldChar w:fldCharType="begin"/>
      </w:r>
      <w:r>
        <w:instrText xml:space="preserve"> HYPERLINK "https://files.metaso.cn/api/public-file/preview?fileName=8677550975327457280.pdf" \h </w:instrText>
      </w:r>
      <w:r>
        <w:fldChar w:fldCharType="separate"/>
      </w:r>
      <w:r>
        <w:rPr>
          <w:rStyle w:val="13"/>
          <w:color w:val="0563C1"/>
        </w:rPr>
        <w:t>代建模式下代建方的法律风险分析及应对措施</w:t>
      </w:r>
      <w:r>
        <w:rPr>
          <w:rStyle w:val="13"/>
          <w:color w:val="0563C1"/>
        </w:rPr>
        <w:fldChar w:fldCharType="end"/>
      </w:r>
    </w:p>
    <w:p w14:paraId="36C61C66">
      <w:pPr>
        <w:spacing w:after="200" w:line="400" w:lineRule="atLeast"/>
      </w:pPr>
      <w:r>
        <w:fldChar w:fldCharType="begin"/>
      </w:r>
      <w:r>
        <w:instrText xml:space="preserve"> HYPERLINK "https://files.metaso.cn/api/public-file/preview?fileName=8677540169505763328.pdf" \h </w:instrText>
      </w:r>
      <w:r>
        <w:fldChar w:fldCharType="separate"/>
      </w:r>
      <w:r>
        <w:rPr>
          <w:rStyle w:val="13"/>
          <w:color w:val="0563C1"/>
        </w:rPr>
        <w:t>工程总承包项目的风险及应对措施</w:t>
      </w:r>
      <w:r>
        <w:rPr>
          <w:rStyle w:val="13"/>
          <w:color w:val="0563C1"/>
        </w:rPr>
        <w:fldChar w:fldCharType="end"/>
      </w:r>
    </w:p>
    <w:p w14:paraId="7CC22498">
      <w:pPr>
        <w:spacing w:after="200" w:line="400" w:lineRule="atLeast"/>
      </w:pPr>
      <w:r>
        <w:fldChar w:fldCharType="begin"/>
      </w:r>
      <w:r>
        <w:instrText xml:space="preserve"> HYPERLINK "https://files.metaso.cn/api/public-file/preview?fileName=8681920858835877888.pdf" \h </w:instrText>
      </w:r>
      <w:r>
        <w:fldChar w:fldCharType="separate"/>
      </w:r>
      <w:r>
        <w:rPr>
          <w:rStyle w:val="13"/>
          <w:color w:val="0563C1"/>
        </w:rPr>
        <w:t>城市污水处理工艺能量平衡分析研究和应用</w:t>
      </w:r>
      <w:r>
        <w:rPr>
          <w:rStyle w:val="13"/>
          <w:color w:val="0563C1"/>
        </w:rPr>
        <w:fldChar w:fldCharType="end"/>
      </w:r>
    </w:p>
    <w:p w14:paraId="5B94E77B">
      <w:pPr>
        <w:spacing w:after="200" w:line="400" w:lineRule="atLeast"/>
      </w:pPr>
      <w:r>
        <w:fldChar w:fldCharType="begin"/>
      </w:r>
      <w:r>
        <w:instrText xml:space="preserve"> HYPERLINK "https://files.metaso.cn/api/public-file/preview?fileName=8681917953222606848.pdf" \h </w:instrText>
      </w:r>
      <w:r>
        <w:fldChar w:fldCharType="separate"/>
      </w:r>
      <w:r>
        <w:rPr>
          <w:rStyle w:val="13"/>
          <w:color w:val="0563C1"/>
        </w:rPr>
        <w:t>我国城镇污水处理厂的能耗现状分析</w:t>
      </w:r>
      <w:r>
        <w:rPr>
          <w:rStyle w:val="13"/>
          <w:color w:val="0563C1"/>
        </w:rPr>
        <w:fldChar w:fldCharType="end"/>
      </w:r>
    </w:p>
    <w:p w14:paraId="73697364">
      <w:pPr>
        <w:spacing w:after="200" w:line="400" w:lineRule="atLeast"/>
      </w:pPr>
      <w:r>
        <w:fldChar w:fldCharType="begin"/>
      </w:r>
      <w:r>
        <w:instrText xml:space="preserve"> HYPERLINK "https://apothesis.eap.gr/archive/download/efd07e21-6885-4b42-8e4d-e7c0d18c6888.pdf" \h </w:instrText>
      </w:r>
      <w:r>
        <w:fldChar w:fldCharType="separate"/>
      </w:r>
      <w:r>
        <w:rPr>
          <w:rStyle w:val="13"/>
          <w:color w:val="0563C1"/>
        </w:rPr>
        <w:t>Αξιολόγηση εναλλακτικών συστημάτων διαχείρισης οικιακών λυμάτων απομακρυσμένων οικισμών και οικιών</w:t>
      </w:r>
      <w:r>
        <w:rPr>
          <w:rStyle w:val="13"/>
          <w:color w:val="0563C1"/>
        </w:rPr>
        <w:fldChar w:fldCharType="end"/>
      </w:r>
    </w:p>
    <w:p w14:paraId="044634AC">
      <w:pPr>
        <w:spacing w:after="200" w:line="400" w:lineRule="atLeast"/>
      </w:pPr>
      <w:r>
        <w:fldChar w:fldCharType="begin"/>
      </w:r>
      <w:r>
        <w:instrText xml:space="preserve"> HYPERLINK "https://www.acrplus.org/media/origin/images/project/Leaflets/REthinkWASTE_Initial_Brochure_EN.pdf" \h </w:instrText>
      </w:r>
      <w:r>
        <w:fldChar w:fldCharType="separate"/>
      </w:r>
      <w:r>
        <w:rPr>
          <w:rStyle w:val="13"/>
          <w:color w:val="0563C1"/>
        </w:rPr>
        <w:t>RETHINK WASTE: RETHINKING MUNICIPAL TARIFF SYSTEMS TO IMPROVE URBAN WASTE GOVERNANCE</w:t>
      </w:r>
      <w:r>
        <w:rPr>
          <w:rStyle w:val="13"/>
          <w:color w:val="0563C1"/>
        </w:rPr>
        <w:fldChar w:fldCharType="end"/>
      </w:r>
    </w:p>
    <w:p w14:paraId="40271BDE">
      <w:pPr>
        <w:spacing w:after="200" w:line="400" w:lineRule="atLeast"/>
      </w:pPr>
      <w:r>
        <w:fldChar w:fldCharType="begin"/>
      </w:r>
      <w:r>
        <w:instrText xml:space="preserve"> HYPERLINK "https://www.city.osaka.lg.jp/shiseikaikakushitsu/cmsfiles/contents/0000620/620810/shinshiseikaikakuplan.pdf" \h </w:instrText>
      </w:r>
      <w:r>
        <w:fldChar w:fldCharType="separate"/>
      </w:r>
      <w:r>
        <w:rPr>
          <w:rStyle w:val="13"/>
          <w:color w:val="0563C1"/>
        </w:rPr>
        <w:t>新・市政改革プラン –未来へつなぐ市政改革–</w:t>
      </w:r>
      <w:r>
        <w:rPr>
          <w:rStyle w:val="13"/>
          <w:color w:val="0563C1"/>
        </w:rPr>
        <w:fldChar w:fldCharType="end"/>
      </w:r>
    </w:p>
    <w:p w14:paraId="7F09B249">
      <w:pPr>
        <w:spacing w:after="200" w:line="400" w:lineRule="atLeast"/>
      </w:pPr>
      <w:r>
        <w:fldChar w:fldCharType="begin"/>
      </w:r>
      <w:r>
        <w:instrText xml:space="preserve"> HYPERLINK "https://cms7files1.revize.com/quincyma2024/Document%20Center/Department/Public%20Works/Storm%20Drain%20Management%20Program/SWMP%20and%20other%20program%20documents/FINAL%20SWMP.pdf" \h </w:instrText>
      </w:r>
      <w:r>
        <w:fldChar w:fldCharType="separate"/>
      </w:r>
      <w:r>
        <w:rPr>
          <w:rStyle w:val="13"/>
          <w:color w:val="0563C1"/>
        </w:rPr>
        <w:t>Stormwater Management Plan</w:t>
      </w:r>
      <w:r>
        <w:rPr>
          <w:rStyle w:val="13"/>
          <w:color w:val="0563C1"/>
        </w:rPr>
        <w:fldChar w:fldCharType="end"/>
      </w:r>
    </w:p>
    <w:p w14:paraId="40616B4D">
      <w:pPr>
        <w:spacing w:after="200" w:line="400" w:lineRule="atLeast"/>
      </w:pPr>
      <w:r>
        <w:fldChar w:fldCharType="begin"/>
      </w:r>
      <w:r>
        <w:instrText xml:space="preserve"> HYPERLINK "https://aq.ahzwfw.gov.cn/portal/sunshineGovXzChargeService/xzChargeServiceList.shtml" \h </w:instrText>
      </w:r>
      <w:r>
        <w:fldChar w:fldCharType="separate"/>
      </w:r>
      <w:r>
        <w:rPr>
          <w:rStyle w:val="13"/>
          <w:color w:val="0563C1"/>
        </w:rPr>
        <w:t>欢迎登录</w:t>
      </w:r>
      <w:r>
        <w:rPr>
          <w:rStyle w:val="13"/>
          <w:color w:val="0563C1"/>
        </w:rPr>
        <w:fldChar w:fldCharType="end"/>
      </w:r>
    </w:p>
    <w:p w14:paraId="4A7621AF">
      <w:pPr>
        <w:spacing w:after="200" w:line="400" w:lineRule="atLeast"/>
      </w:pPr>
      <w:r>
        <w:fldChar w:fldCharType="begin"/>
      </w:r>
      <w:r>
        <w:instrText xml:space="preserve"> HYPERLINK "https://theses.lib.polyu.edu.hk/bitstream/200/12097/3/6536.pdf" \h </w:instrText>
      </w:r>
      <w:r>
        <w:fldChar w:fldCharType="separate"/>
      </w:r>
      <w:r>
        <w:rPr>
          <w:rStyle w:val="13"/>
          <w:color w:val="0563C1"/>
        </w:rPr>
        <w:t>EXPLORING NETWORK FEATURES, SPATIAL DISPARITY, AND TECHNOLOGY EFFICIENCY OF ENERGY SERVICES THROUGH PERFORMANCE CONTRACTING IN CHINA</w:t>
      </w:r>
      <w:r>
        <w:rPr>
          <w:rStyle w:val="13"/>
          <w:color w:val="0563C1"/>
        </w:rPr>
        <w:fldChar w:fldCharType="end"/>
      </w:r>
    </w:p>
    <w:p w14:paraId="7F108D8D">
      <w:pPr>
        <w:spacing w:after="200" w:line="400" w:lineRule="atLeast"/>
      </w:pPr>
      <w:r>
        <w:fldChar w:fldCharType="begin"/>
      </w:r>
      <w:r>
        <w:instrText xml:space="preserve"> HYPERLINK "https://cloud.tencent.com/developer/article/2590854" \h </w:instrText>
      </w:r>
      <w:r>
        <w:fldChar w:fldCharType="separate"/>
      </w:r>
      <w:r>
        <w:rPr>
          <w:rStyle w:val="13"/>
          <w:color w:val="0563C1"/>
        </w:rPr>
        <w:t>DeviceNet转Profibus DP：网关保障水处理厂污水处理达标率</w:t>
      </w:r>
      <w:r>
        <w:rPr>
          <w:rStyle w:val="13"/>
          <w:color w:val="0563C1"/>
        </w:rPr>
        <w:fldChar w:fldCharType="end"/>
      </w:r>
    </w:p>
    <w:p w14:paraId="50E61B0C">
      <w:pPr>
        <w:spacing w:after="200" w:line="400" w:lineRule="atLeast"/>
      </w:pPr>
      <w:r>
        <w:fldChar w:fldCharType="begin"/>
      </w:r>
      <w:r>
        <w:instrText xml:space="preserve"> HYPERLINK "http://hd.hunan.gov.cn/communication/api-common/file/download?path=b0de4d906aada6f6a8bb462a17b1c0b3071c8ba8d5a9908407ac5d960d200dce116911d62528ffc0a7f523d5ee15d6712b076e65bf725b43a9d888d57d565c40de8e969c0dbdcf2cdff82a1d06db148b1c8ed4dac78261149e7899b7cddfaed706f91c878d3dd11f" \h </w:instrText>
      </w:r>
      <w:r>
        <w:fldChar w:fldCharType="separate"/>
      </w:r>
      <w:r>
        <w:rPr>
          <w:rStyle w:val="13"/>
          <w:color w:val="0563C1"/>
        </w:rPr>
        <w:t>2025年城管工作谋划（征求意见稿）</w:t>
      </w:r>
      <w:r>
        <w:rPr>
          <w:rStyle w:val="13"/>
          <w:color w:val="0563C1"/>
        </w:rPr>
        <w:fldChar w:fldCharType="end"/>
      </w:r>
    </w:p>
    <w:p w14:paraId="36D259DC">
      <w:pPr>
        <w:spacing w:after="200" w:line="400" w:lineRule="atLeast"/>
      </w:pPr>
      <w:r>
        <w:fldChar w:fldCharType="begin"/>
      </w:r>
      <w:r>
        <w:instrText xml:space="preserve"> HYPERLINK "https://files.metaso.cn/api/public-file/preview?fileName=8677548816629166080.pdf" \h </w:instrText>
      </w:r>
      <w:r>
        <w:fldChar w:fldCharType="separate"/>
      </w:r>
      <w:r>
        <w:rPr>
          <w:rStyle w:val="13"/>
          <w:color w:val="0563C1"/>
        </w:rPr>
        <w:t>住建部主要领导调整</w:t>
      </w:r>
      <w:r>
        <w:rPr>
          <w:rStyle w:val="13"/>
          <w:color w:val="0563C1"/>
        </w:rPr>
        <w:fldChar w:fldCharType="end"/>
      </w:r>
    </w:p>
    <w:p w14:paraId="2AEB5153">
      <w:pPr>
        <w:spacing w:after="200" w:line="400" w:lineRule="atLeast"/>
      </w:pPr>
      <w:r>
        <w:fldChar w:fldCharType="begin"/>
      </w:r>
      <w:r>
        <w:instrText xml:space="preserve"> HYPERLINK "https://files.metaso.cn/api/public-file/preview?fileName=8677554666480521216.pdf" \h </w:instrText>
      </w:r>
      <w:r>
        <w:fldChar w:fldCharType="separate"/>
      </w:r>
      <w:r>
        <w:rPr>
          <w:rStyle w:val="13"/>
          <w:color w:val="0563C1"/>
        </w:rPr>
        <w:t>“十四五”推动长江经济带发展城乡建设行动方案</w:t>
      </w:r>
      <w:r>
        <w:rPr>
          <w:rStyle w:val="13"/>
          <w:color w:val="0563C1"/>
        </w:rPr>
        <w:fldChar w:fldCharType="end"/>
      </w:r>
    </w:p>
    <w:p w14:paraId="24A4DFE2">
      <w:pPr>
        <w:spacing w:after="200" w:line="400" w:lineRule="atLeast"/>
      </w:pPr>
      <w:r>
        <w:fldChar w:fldCharType="begin"/>
      </w:r>
      <w:r>
        <w:instrText xml:space="preserve"> HYPERLINK "http://www.water8848.com/news/202501/02/164023.html" \h </w:instrText>
      </w:r>
      <w:r>
        <w:fldChar w:fldCharType="separate"/>
      </w:r>
      <w:r>
        <w:rPr>
          <w:rStyle w:val="13"/>
          <w:color w:val="0563C1"/>
        </w:rPr>
        <w:t>一年节约1300万污水处理费！城市污水处理「按效付费机制」正式启动！</w:t>
      </w:r>
      <w:r>
        <w:rPr>
          <w:rStyle w:val="13"/>
          <w:color w:val="0563C1"/>
        </w:rPr>
        <w:fldChar w:fldCharType="end"/>
      </w:r>
    </w:p>
    <w:p w14:paraId="2CA9A354">
      <w:pPr>
        <w:spacing w:after="200" w:line="400" w:lineRule="atLeast"/>
      </w:pPr>
      <w:r>
        <w:fldChar w:fldCharType="begin"/>
      </w:r>
      <w:r>
        <w:instrText xml:space="preserve"> HYPERLINK "http://finance.sina.com.cn/roll/2019-03-09/doc-ihsxncvh1008718.shtml" \h </w:instrText>
      </w:r>
      <w:r>
        <w:fldChar w:fldCharType="separate"/>
      </w:r>
      <w:r>
        <w:rPr>
          <w:rStyle w:val="13"/>
          <w:color w:val="0563C1"/>
        </w:rPr>
        <w:t>北京首创股份有限公司</w:t>
      </w:r>
      <w:r>
        <w:rPr>
          <w:rStyle w:val="13"/>
          <w:color w:val="0563C1"/>
        </w:rPr>
        <w:fldChar w:fldCharType="end"/>
      </w:r>
    </w:p>
    <w:p w14:paraId="07656A70">
      <w:pPr>
        <w:spacing w:after="200" w:line="400" w:lineRule="atLeast"/>
      </w:pPr>
      <w:r>
        <w:fldChar w:fldCharType="begin"/>
      </w:r>
      <w:r>
        <w:instrText xml:space="preserve"> HYPERLINK "https://files.metaso.cn/api/public-file/preview?fileName=8676459623548194816.pdf" \h </w:instrText>
      </w:r>
      <w:r>
        <w:fldChar w:fldCharType="separate"/>
      </w:r>
      <w:r>
        <w:rPr>
          <w:rStyle w:val="13"/>
          <w:color w:val="0563C1"/>
        </w:rPr>
        <w:t>中华人民共和国水污染防治法</w:t>
      </w:r>
      <w:r>
        <w:rPr>
          <w:rStyle w:val="13"/>
          <w:color w:val="0563C1"/>
        </w:rPr>
        <w:fldChar w:fldCharType="end"/>
      </w:r>
    </w:p>
    <w:p w14:paraId="01475DBA">
      <w:pPr>
        <w:spacing w:after="200" w:line="400" w:lineRule="atLeast"/>
      </w:pPr>
      <w:r>
        <w:fldChar w:fldCharType="begin"/>
      </w:r>
      <w:r>
        <w:instrText xml:space="preserve"> HYPERLINK "https://files.metaso.cn/api/public-file/preview?fileName=8682517836401225728.pdf" \h </w:instrText>
      </w:r>
      <w:r>
        <w:fldChar w:fldCharType="separate"/>
      </w:r>
      <w:r>
        <w:rPr>
          <w:rStyle w:val="13"/>
          <w:color w:val="0563C1"/>
        </w:rPr>
        <w:t>国务院办公厅关于印发“十二五”全国城镇污水处理及再生利用设施建设规划的通知</w:t>
      </w:r>
      <w:r>
        <w:rPr>
          <w:rStyle w:val="13"/>
          <w:color w:val="0563C1"/>
        </w:rPr>
        <w:fldChar w:fldCharType="end"/>
      </w:r>
    </w:p>
    <w:p w14:paraId="6966B144">
      <w:pPr>
        <w:spacing w:after="200" w:line="400" w:lineRule="atLeast"/>
      </w:pPr>
      <w:r>
        <w:fldChar w:fldCharType="begin"/>
      </w:r>
      <w:r>
        <w:instrText xml:space="preserve"> HYPERLINK "https://files.metaso.cn/api/public-file/preview?fileName=8682517837125005312.pdf" \h </w:instrText>
      </w:r>
      <w:r>
        <w:fldChar w:fldCharType="separate"/>
      </w:r>
      <w:r>
        <w:rPr>
          <w:rStyle w:val="13"/>
          <w:color w:val="0563C1"/>
        </w:rPr>
        <w:t>住房城乡建设部 生态环境部关于印发城市黑臭水体治理攻坚战实施方案的通知</w:t>
      </w:r>
      <w:r>
        <w:rPr>
          <w:rStyle w:val="13"/>
          <w:color w:val="0563C1"/>
        </w:rPr>
        <w:fldChar w:fldCharType="end"/>
      </w:r>
    </w:p>
    <w:p w14:paraId="17C39089">
      <w:pPr>
        <w:spacing w:after="200" w:line="400" w:lineRule="atLeast"/>
      </w:pPr>
      <w:r>
        <w:fldChar w:fldCharType="begin"/>
      </w:r>
      <w:r>
        <w:instrText xml:space="preserve"> HYPERLINK "https://files.metaso.cn/api/public-file/preview?fileName=8681915859326038016.pdf" \h </w:instrText>
      </w:r>
      <w:r>
        <w:fldChar w:fldCharType="separate"/>
      </w:r>
      <w:r>
        <w:rPr>
          <w:rStyle w:val="13"/>
          <w:color w:val="0563C1"/>
        </w:rPr>
        <w:t>The correlations among wastewater internal energy, energy consumption and energy recovery/production potentials in wastewater treatment plant: An assessment of the energy balance</w:t>
      </w:r>
      <w:r>
        <w:rPr>
          <w:rStyle w:val="13"/>
          <w:color w:val="0563C1"/>
        </w:rPr>
        <w:fldChar w:fldCharType="end"/>
      </w:r>
    </w:p>
    <w:p w14:paraId="09ED4808">
      <w:pPr>
        <w:spacing w:after="200" w:line="400" w:lineRule="atLeast"/>
      </w:pPr>
      <w:r>
        <w:fldChar w:fldCharType="begin"/>
      </w:r>
      <w:r>
        <w:instrText xml:space="preserve"> HYPERLINK "https://documents1.worldbank.org/curated/en/577601468769214600/pdf/multi0page.pdf" \h </w:instrText>
      </w:r>
      <w:r>
        <w:fldChar w:fldCharType="separate"/>
      </w:r>
      <w:r>
        <w:rPr>
          <w:rStyle w:val="13"/>
          <w:color w:val="0563C1"/>
        </w:rPr>
        <w:t>SHANGHAI URBAN ENVIRONMENT PROJECT (SHUEP) Environmental Assessment SUMMARY REPORT</w:t>
      </w:r>
      <w:r>
        <w:rPr>
          <w:rStyle w:val="13"/>
          <w:color w:val="0563C1"/>
        </w:rPr>
        <w:fldChar w:fldCharType="end"/>
      </w:r>
    </w:p>
    <w:p w14:paraId="2CEB9306">
      <w:pPr>
        <w:spacing w:after="200" w:line="400" w:lineRule="atLeast"/>
      </w:pPr>
      <w:r>
        <w:fldChar w:fldCharType="begin"/>
      </w:r>
      <w:r>
        <w:instrText xml:space="preserve"> HYPERLINK "https://files.metaso.cn/api/public-file/preview?fileName=8676459477335412736.pdf" \h </w:instrText>
      </w:r>
      <w:r>
        <w:fldChar w:fldCharType="separate"/>
      </w:r>
      <w:r>
        <w:rPr>
          <w:rStyle w:val="13"/>
          <w:color w:val="0563C1"/>
        </w:rPr>
        <w:t>上海市工程总承包试点项目管理办法</w:t>
      </w:r>
      <w:r>
        <w:rPr>
          <w:rStyle w:val="13"/>
          <w:color w:val="0563C1"/>
        </w:rPr>
        <w:fldChar w:fldCharType="end"/>
      </w:r>
    </w:p>
    <w:p w14:paraId="162653CF">
      <w:pPr>
        <w:spacing w:after="200" w:line="400" w:lineRule="atLeast"/>
      </w:pPr>
      <w:r>
        <w:fldChar w:fldCharType="begin"/>
      </w:r>
      <w:r>
        <w:instrText xml:space="preserve"> HYPERLINK "https://documents1.worldbank.org/curated/en/138281468018627360/pdf/257170CN0ICR.pdf" \h </w:instrText>
      </w:r>
      <w:r>
        <w:fldChar w:fldCharType="separate"/>
      </w:r>
      <w:r>
        <w:rPr>
          <w:rStyle w:val="13"/>
          <w:color w:val="0563C1"/>
        </w:rPr>
        <w:t>IMPLEMENTATION COMPLETION REPORT CHINA: SHANGHAI ENVIRONMENT PROJECT</w:t>
      </w:r>
      <w:r>
        <w:rPr>
          <w:rStyle w:val="13"/>
          <w:color w:val="0563C1"/>
        </w:rPr>
        <w:fldChar w:fldCharType="end"/>
      </w:r>
    </w:p>
    <w:p w14:paraId="41FB151D">
      <w:pPr>
        <w:spacing w:after="200" w:line="400" w:lineRule="atLeast"/>
      </w:pPr>
      <w:r>
        <w:fldChar w:fldCharType="begin"/>
      </w:r>
      <w:r>
        <w:instrText xml:space="preserve"> HYPERLINK "https://files.metaso.cn/api/public-file/preview?fileName=8676827713279643648.pdf" \h </w:instrText>
      </w:r>
      <w:r>
        <w:fldChar w:fldCharType="separate"/>
      </w:r>
      <w:r>
        <w:rPr>
          <w:rStyle w:val="13"/>
          <w:color w:val="0563C1"/>
        </w:rPr>
        <w:t>论设计院独立承接的 EPC 项目标前决策</w:t>
      </w:r>
      <w:r>
        <w:rPr>
          <w:rStyle w:val="13"/>
          <w:color w:val="0563C1"/>
        </w:rPr>
        <w:fldChar w:fldCharType="end"/>
      </w:r>
    </w:p>
    <w:p w14:paraId="031456C0">
      <w:pPr>
        <w:spacing w:after="200" w:line="400" w:lineRule="atLeast"/>
      </w:pPr>
      <w:r>
        <w:fldChar w:fldCharType="begin"/>
      </w:r>
      <w:r>
        <w:instrText xml:space="preserve"> HYPERLINK "https://www.sohu.com/a/290029403_711843" \h </w:instrText>
      </w:r>
      <w:r>
        <w:fldChar w:fldCharType="separate"/>
      </w:r>
      <w:r>
        <w:rPr>
          <w:rStyle w:val="13"/>
          <w:color w:val="0563C1"/>
        </w:rPr>
        <w:t>上海市污水处理成本规制管理办法</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FE83E">
    <w:r>
      <w:rPr>
        <w:color w:val="808080"/>
        <w:sz w:val="18"/>
      </w:rPr>
      <w:t>内容为AI生成，可能不准确，请谨慎参考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1A43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C5C0E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12316</Words>
  <Characters>17273</Characters>
  <TotalTime>0</TotalTime>
  <ScaleCrop>false</ScaleCrop>
  <LinksUpToDate>false</LinksUpToDate>
  <CharactersWithSpaces>18061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2026-01-04T17:28:26Z</dcterms:created>
  <dc:creator>86188</dc:creator>
  <cp:lastModifiedBy>dyx</cp:lastModifiedBy>
  <dcterms:modified xsi:type="dcterms:W3CDTF">2026-01-04T17:28:40Z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5643afd4-38a9-40cb-a651-b74907a55754","Lable":"1","ReservedCode1":"ea10416284d6f36769bb7e6be7b048ad","ReservedCode2":"ea10416284d6f36769bb7e6be7b048ad","PropagateID":"Metasota_docx_6933e6dabe072a1f63bd1a1f_1_5643afd4-38a9-40cb-a651-b74907a55754","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FD24BC5194CA4B63926FDBEDE99E7654_12</vt:lpwstr>
  </property>
</Properties>
</file>