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72개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드래그 또는 버튼으로 모자·상의·하의를 입히고 같은 부위의 옷을 교체한다.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상품·가상 매장·계정 작업 공간</w:t>
            </w:r>
          </w:p>
        </w:tc>
        <w:tc>
          <w:tcPr>
            <w:tcW w:type="dxa" w:w="1304"/>
            <w:tcMar>
              <w:top w:w="100" w:type="dxa"/>
              <w:start w:w="120" w:type="dxa"/>
              <w:bottom w:w="100" w:type="dxa"/>
              <w:end w:w="120" w:type="dxa"/>
            </w:tcMar>
            <w:vAlign w:val="center"/>
          </w:tcPr>
          <w:p>
            <w:r>
              <w:rPr>
                <w:rFonts w:ascii="AppleGothic" w:hAnsi="AppleGothic" w:eastAsia="AppleGothic"/>
                <w:sz w:val="16"/>
              </w:rPr>
              <w:t>17</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계약·API·평가 저장·오류 처리</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21</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피팅룸·공개 카탈로그·보관함·사진 처리</w:t>
            </w:r>
          </w:p>
        </w:tc>
        <w:tc>
          <w:tcPr>
            <w:tcW w:type="dxa" w:w="1304"/>
            <w:tcMar>
              <w:top w:w="100" w:type="dxa"/>
              <w:start w:w="120" w:type="dxa"/>
              <w:bottom w:w="100" w:type="dxa"/>
              <w:end w:w="120" w:type="dxa"/>
            </w:tcMar>
            <w:vAlign w:val="center"/>
          </w:tcPr>
          <w:p>
            <w:r>
              <w:rPr>
                <w:rFonts w:ascii="AppleGothic" w:hAnsi="AppleGothic" w:eastAsia="AppleGothic"/>
                <w:sz w:val="16"/>
              </w:rPr>
              <w:t>34</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72</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72개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실제 원단·주름·착용 결과를 재현하지 않는다.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GitHub 비공개 제출 저장소 생성과 최종 커밋 푸시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