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E670B" w14:textId="77777777" w:rsidR="007C1AF7" w:rsidRPr="007C1AF7" w:rsidRDefault="007C1AF7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>----------------------------------------------------------------</w:t>
      </w:r>
    </w:p>
    <w:p w14:paraId="6FB3EC7B" w14:textId="6BBCAC47" w:rsidR="007C1AF7" w:rsidRPr="008429F6" w:rsidRDefault="008429F6" w:rsidP="007C1AF7">
      <w:pPr>
        <w:spacing w:after="160"/>
        <w:rPr>
          <w:rFonts w:asciiTheme="majorHAnsi" w:hAnsiTheme="majorHAnsi" w:hint="eastAsia"/>
          <w:sz w:val="22"/>
          <w:szCs w:val="22"/>
          <w:lang w:eastAsia="zh-HK"/>
        </w:rPr>
      </w:pPr>
      <w:r>
        <w:rPr>
          <w:rFonts w:asciiTheme="majorHAnsi" w:hAnsiTheme="majorHAnsi" w:hint="eastAsia"/>
          <w:sz w:val="22"/>
          <w:szCs w:val="22"/>
          <w:lang w:eastAsia="zh-HK"/>
        </w:rPr>
        <w:t>A-TYPICAL PLAN</w:t>
      </w:r>
      <w:bookmarkStart w:id="0" w:name="_GoBack"/>
      <w:bookmarkEnd w:id="0"/>
    </w:p>
    <w:p w14:paraId="7318E63D" w14:textId="77777777" w:rsidR="007C1AF7" w:rsidRPr="007C1AF7" w:rsidRDefault="007C1AF7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>----------------------------------------------------------------</w:t>
      </w:r>
    </w:p>
    <w:p w14:paraId="6FD88393" w14:textId="1D45A387" w:rsidR="00BB1F73" w:rsidRPr="007C1AF7" w:rsidRDefault="005731C3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 xml:space="preserve">- </w:t>
      </w:r>
      <w:r w:rsidR="00C06939" w:rsidRPr="007C1AF7">
        <w:rPr>
          <w:rFonts w:asciiTheme="majorHAnsi" w:hAnsiTheme="majorHAnsi"/>
          <w:sz w:val="22"/>
          <w:szCs w:val="22"/>
        </w:rPr>
        <w:t>The deep plan</w:t>
      </w:r>
      <w:r w:rsidR="00F53BB0" w:rsidRPr="007C1AF7">
        <w:rPr>
          <w:rFonts w:asciiTheme="majorHAnsi" w:hAnsiTheme="majorHAnsi"/>
          <w:sz w:val="22"/>
          <w:szCs w:val="22"/>
        </w:rPr>
        <w:t xml:space="preserve"> </w:t>
      </w:r>
      <w:r w:rsidR="00482E1B" w:rsidRPr="007C1AF7">
        <w:rPr>
          <w:rFonts w:asciiTheme="majorHAnsi" w:hAnsiTheme="majorHAnsi"/>
          <w:sz w:val="22"/>
          <w:szCs w:val="22"/>
        </w:rPr>
        <w:t>in American office and the thin plan in European office</w:t>
      </w:r>
    </w:p>
    <w:p w14:paraId="5CABB783" w14:textId="0B00FB07" w:rsidR="00112FFE" w:rsidRPr="007C1AF7" w:rsidRDefault="004A319F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 xml:space="preserve">- </w:t>
      </w:r>
      <w:r w:rsidR="00D83455" w:rsidRPr="007C1AF7">
        <w:rPr>
          <w:rFonts w:asciiTheme="majorHAnsi" w:hAnsiTheme="majorHAnsi"/>
          <w:sz w:val="22"/>
          <w:szCs w:val="22"/>
        </w:rPr>
        <w:t>Efficiency and flexibility/ r</w:t>
      </w:r>
      <w:r w:rsidRPr="007C1AF7">
        <w:rPr>
          <w:rFonts w:asciiTheme="majorHAnsi" w:hAnsiTheme="majorHAnsi"/>
          <w:sz w:val="22"/>
          <w:szCs w:val="22"/>
        </w:rPr>
        <w:t>epetition and sameness</w:t>
      </w:r>
      <w:r w:rsidR="00512AD0" w:rsidRPr="007C1AF7">
        <w:rPr>
          <w:rFonts w:asciiTheme="majorHAnsi" w:hAnsiTheme="majorHAnsi"/>
          <w:sz w:val="22"/>
          <w:szCs w:val="22"/>
        </w:rPr>
        <w:t xml:space="preserve"> –</w:t>
      </w:r>
      <w:r w:rsidR="005C43AB" w:rsidRPr="007C1AF7">
        <w:rPr>
          <w:rFonts w:asciiTheme="majorHAnsi" w:hAnsiTheme="majorHAnsi"/>
          <w:sz w:val="22"/>
          <w:szCs w:val="22"/>
        </w:rPr>
        <w:t xml:space="preserve"> efficiency in</w:t>
      </w:r>
      <w:r w:rsidR="00CE24D5" w:rsidRPr="007C1AF7">
        <w:rPr>
          <w:rFonts w:asciiTheme="majorHAnsi" w:hAnsiTheme="majorHAnsi"/>
          <w:sz w:val="22"/>
          <w:szCs w:val="22"/>
        </w:rPr>
        <w:t xml:space="preserve"> </w:t>
      </w:r>
      <w:r w:rsidR="00D6392D" w:rsidRPr="007C1AF7">
        <w:rPr>
          <w:rFonts w:asciiTheme="majorHAnsi" w:hAnsiTheme="majorHAnsi"/>
          <w:sz w:val="22"/>
          <w:szCs w:val="22"/>
        </w:rPr>
        <w:t>the repetitive floors</w:t>
      </w:r>
      <w:r w:rsidR="005E492B" w:rsidRPr="007C1AF7">
        <w:rPr>
          <w:rFonts w:asciiTheme="majorHAnsi" w:hAnsiTheme="majorHAnsi"/>
          <w:sz w:val="22"/>
          <w:szCs w:val="22"/>
        </w:rPr>
        <w:t xml:space="preserve"> became equated with the monotony and depersonalization of the workplace</w:t>
      </w:r>
      <w:r w:rsidR="000C18CB" w:rsidRPr="007C1AF7">
        <w:rPr>
          <w:rFonts w:asciiTheme="majorHAnsi" w:hAnsiTheme="majorHAnsi"/>
          <w:sz w:val="22"/>
          <w:szCs w:val="22"/>
        </w:rPr>
        <w:t>.</w:t>
      </w:r>
      <w:r w:rsidR="00EF50A6" w:rsidRPr="007C1AF7">
        <w:rPr>
          <w:rFonts w:asciiTheme="majorHAnsi" w:hAnsiTheme="majorHAnsi"/>
          <w:sz w:val="22"/>
          <w:szCs w:val="22"/>
        </w:rPr>
        <w:t xml:space="preserve"> (Kuo, 20)</w:t>
      </w:r>
    </w:p>
    <w:p w14:paraId="6F03DC00" w14:textId="0A92D20D" w:rsidR="0052719A" w:rsidRPr="007C1AF7" w:rsidRDefault="00773200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 xml:space="preserve">- </w:t>
      </w:r>
      <w:r w:rsidR="0052719A" w:rsidRPr="007C1AF7">
        <w:rPr>
          <w:rFonts w:asciiTheme="majorHAnsi" w:hAnsiTheme="majorHAnsi"/>
          <w:sz w:val="22"/>
          <w:szCs w:val="22"/>
        </w:rPr>
        <w:t>Dominance of plan</w:t>
      </w:r>
      <w:r w:rsidR="00E0022E" w:rsidRPr="007C1AF7">
        <w:rPr>
          <w:rFonts w:asciiTheme="majorHAnsi" w:hAnsiTheme="majorHAnsi"/>
          <w:sz w:val="22"/>
          <w:szCs w:val="22"/>
        </w:rPr>
        <w:t xml:space="preserve">– the ultimate limitations and opportunities </w:t>
      </w:r>
      <w:r w:rsidR="00FE28F9" w:rsidRPr="007C1AF7">
        <w:rPr>
          <w:rFonts w:asciiTheme="majorHAnsi" w:hAnsiTheme="majorHAnsi"/>
          <w:sz w:val="22"/>
          <w:szCs w:val="22"/>
        </w:rPr>
        <w:t xml:space="preserve">lie </w:t>
      </w:r>
      <w:r w:rsidR="005A7828">
        <w:rPr>
          <w:rFonts w:asciiTheme="majorHAnsi" w:hAnsiTheme="majorHAnsi"/>
          <w:sz w:val="22"/>
          <w:szCs w:val="22"/>
        </w:rPr>
        <w:t xml:space="preserve">in the disposition of </w:t>
      </w:r>
      <w:r w:rsidR="00E0022E" w:rsidRPr="007C1AF7">
        <w:rPr>
          <w:rFonts w:asciiTheme="majorHAnsi" w:hAnsiTheme="majorHAnsi"/>
          <w:sz w:val="22"/>
          <w:szCs w:val="22"/>
        </w:rPr>
        <w:t>services in plan.</w:t>
      </w:r>
      <w:r w:rsidR="00DD35F3" w:rsidRPr="007C1AF7">
        <w:rPr>
          <w:rFonts w:asciiTheme="majorHAnsi" w:hAnsiTheme="majorHAnsi"/>
          <w:sz w:val="22"/>
          <w:szCs w:val="22"/>
        </w:rPr>
        <w:t xml:space="preserve"> (Kuo, 21)</w:t>
      </w:r>
    </w:p>
    <w:p w14:paraId="6A3A58C3" w14:textId="79B362BD" w:rsidR="00905692" w:rsidRPr="007C1AF7" w:rsidRDefault="00905692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 xml:space="preserve">- </w:t>
      </w:r>
      <w:r w:rsidR="00A2641B" w:rsidRPr="007C1AF7">
        <w:rPr>
          <w:rFonts w:asciiTheme="majorHAnsi" w:hAnsiTheme="majorHAnsi"/>
          <w:sz w:val="22"/>
          <w:szCs w:val="22"/>
        </w:rPr>
        <w:t>Affordable workplace – a</w:t>
      </w:r>
      <w:r w:rsidRPr="007C1AF7">
        <w:rPr>
          <w:rFonts w:asciiTheme="majorHAnsi" w:hAnsiTheme="majorHAnsi"/>
          <w:sz w:val="22"/>
          <w:szCs w:val="22"/>
        </w:rPr>
        <w:t>s industrialization created a class of labor that no longer needed to be at the source of production, the demand for mass affordable workspaces in urban areas became pressing.</w:t>
      </w:r>
      <w:r w:rsidR="0070755D" w:rsidRPr="007C1AF7">
        <w:rPr>
          <w:rFonts w:asciiTheme="majorHAnsi" w:hAnsiTheme="majorHAnsi"/>
          <w:sz w:val="22"/>
          <w:szCs w:val="22"/>
        </w:rPr>
        <w:t xml:space="preserve"> </w:t>
      </w:r>
      <w:r w:rsidR="000C23E7" w:rsidRPr="007C1AF7">
        <w:rPr>
          <w:rFonts w:asciiTheme="majorHAnsi" w:hAnsiTheme="majorHAnsi"/>
          <w:sz w:val="22"/>
          <w:szCs w:val="22"/>
        </w:rPr>
        <w:t xml:space="preserve">… </w:t>
      </w:r>
      <w:r w:rsidR="00C671CA" w:rsidRPr="007C1AF7">
        <w:rPr>
          <w:rFonts w:asciiTheme="majorHAnsi" w:hAnsiTheme="majorHAnsi"/>
          <w:sz w:val="22"/>
          <w:szCs w:val="22"/>
        </w:rPr>
        <w:t>The</w:t>
      </w:r>
      <w:r w:rsidR="00163B5A" w:rsidRPr="007C1AF7">
        <w:rPr>
          <w:rFonts w:asciiTheme="majorHAnsi" w:hAnsiTheme="majorHAnsi"/>
          <w:sz w:val="22"/>
          <w:szCs w:val="22"/>
        </w:rPr>
        <w:t xml:space="preserve"> design of the office space is inseparable from the economy it implies. </w:t>
      </w:r>
      <w:r w:rsidR="000C23E7" w:rsidRPr="007C1AF7">
        <w:rPr>
          <w:rFonts w:asciiTheme="majorHAnsi" w:hAnsiTheme="majorHAnsi"/>
          <w:sz w:val="22"/>
          <w:szCs w:val="22"/>
        </w:rPr>
        <w:t xml:space="preserve">… </w:t>
      </w:r>
      <w:r w:rsidR="00163B5A" w:rsidRPr="007C1AF7">
        <w:rPr>
          <w:rFonts w:asciiTheme="majorHAnsi" w:hAnsiTheme="majorHAnsi"/>
          <w:sz w:val="22"/>
          <w:szCs w:val="22"/>
        </w:rPr>
        <w:t xml:space="preserve">Like in housing, the question of the individual within the collective lies at the center of consideration. </w:t>
      </w:r>
      <w:r w:rsidR="0070755D" w:rsidRPr="007C1AF7">
        <w:rPr>
          <w:rFonts w:asciiTheme="majorHAnsi" w:hAnsiTheme="majorHAnsi"/>
          <w:sz w:val="22"/>
          <w:szCs w:val="22"/>
        </w:rPr>
        <w:t>(Kuo, 23)</w:t>
      </w:r>
    </w:p>
    <w:p w14:paraId="48079B43" w14:textId="2EFF39E0" w:rsidR="009D20D5" w:rsidRPr="007C1AF7" w:rsidRDefault="009D20D5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>- Technological innovations help to shape the organization and image of the office building and by extension, the company within.</w:t>
      </w:r>
      <w:r w:rsidR="007C4F8A" w:rsidRPr="007C1AF7">
        <w:rPr>
          <w:rFonts w:asciiTheme="majorHAnsi" w:hAnsiTheme="majorHAnsi"/>
          <w:sz w:val="22"/>
          <w:szCs w:val="22"/>
        </w:rPr>
        <w:t xml:space="preserve"> (Kuo, 24)</w:t>
      </w:r>
    </w:p>
    <w:p w14:paraId="07601AE3" w14:textId="4CCF5750" w:rsidR="005A629A" w:rsidRPr="007C1AF7" w:rsidRDefault="005A629A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>- Increasing performance sometimes requires embracing a certain inefficiency which may extend into the spatial realm.</w:t>
      </w:r>
      <w:r w:rsidR="005D5ADE" w:rsidRPr="007C1AF7">
        <w:rPr>
          <w:rFonts w:asciiTheme="majorHAnsi" w:hAnsiTheme="majorHAnsi"/>
          <w:sz w:val="22"/>
          <w:szCs w:val="22"/>
        </w:rPr>
        <w:t xml:space="preserve"> (Kuo, 24)</w:t>
      </w:r>
    </w:p>
    <w:p w14:paraId="5EBC0B42" w14:textId="2BFB7D19" w:rsidR="002B6F51" w:rsidRPr="007C1AF7" w:rsidRDefault="002B6F51" w:rsidP="007C1AF7">
      <w:pPr>
        <w:spacing w:after="160"/>
        <w:rPr>
          <w:rFonts w:asciiTheme="majorHAnsi" w:hAnsiTheme="majorHAnsi"/>
          <w:sz w:val="22"/>
          <w:szCs w:val="22"/>
        </w:rPr>
      </w:pPr>
      <w:r w:rsidRPr="007C1AF7">
        <w:rPr>
          <w:rFonts w:asciiTheme="majorHAnsi" w:hAnsiTheme="majorHAnsi"/>
          <w:sz w:val="22"/>
          <w:szCs w:val="22"/>
        </w:rPr>
        <w:t xml:space="preserve">- </w:t>
      </w:r>
      <w:r w:rsidR="00DC6FA1" w:rsidRPr="007C1AF7">
        <w:rPr>
          <w:rFonts w:asciiTheme="majorHAnsi" w:hAnsiTheme="majorHAnsi"/>
          <w:sz w:val="22"/>
          <w:szCs w:val="22"/>
        </w:rPr>
        <w:t>By</w:t>
      </w:r>
      <w:r w:rsidR="004B341D" w:rsidRPr="007C1AF7">
        <w:rPr>
          <w:rFonts w:asciiTheme="majorHAnsi" w:hAnsiTheme="majorHAnsi"/>
          <w:sz w:val="22"/>
          <w:szCs w:val="22"/>
        </w:rPr>
        <w:t xml:space="preserve"> pushing the extreme of the individual, </w:t>
      </w:r>
      <w:r w:rsidR="00515B47" w:rsidRPr="007C1AF7">
        <w:rPr>
          <w:rFonts w:asciiTheme="majorHAnsi" w:hAnsiTheme="majorHAnsi"/>
          <w:sz w:val="22"/>
          <w:szCs w:val="22"/>
        </w:rPr>
        <w:t xml:space="preserve">the </w:t>
      </w:r>
      <w:r w:rsidR="00AD44B4" w:rsidRPr="007C1AF7">
        <w:rPr>
          <w:rFonts w:asciiTheme="majorHAnsi" w:hAnsiTheme="majorHAnsi"/>
          <w:sz w:val="22"/>
          <w:szCs w:val="22"/>
        </w:rPr>
        <w:t>Philip Morris project</w:t>
      </w:r>
      <w:r w:rsidR="004B341D" w:rsidRPr="007C1AF7">
        <w:rPr>
          <w:rFonts w:asciiTheme="majorHAnsi" w:hAnsiTheme="majorHAnsi"/>
          <w:sz w:val="22"/>
          <w:szCs w:val="22"/>
        </w:rPr>
        <w:t xml:space="preserve"> highlight</w:t>
      </w:r>
      <w:r w:rsidR="00515B47" w:rsidRPr="007C1AF7">
        <w:rPr>
          <w:rFonts w:asciiTheme="majorHAnsi" w:hAnsiTheme="majorHAnsi"/>
          <w:sz w:val="22"/>
          <w:szCs w:val="22"/>
        </w:rPr>
        <w:t>s</w:t>
      </w:r>
      <w:r w:rsidR="004B341D" w:rsidRPr="007C1AF7">
        <w:rPr>
          <w:rFonts w:asciiTheme="majorHAnsi" w:hAnsiTheme="majorHAnsi"/>
          <w:sz w:val="22"/>
          <w:szCs w:val="22"/>
        </w:rPr>
        <w:t xml:space="preserve"> what is</w:t>
      </w:r>
      <w:r w:rsidR="00CC3BA2" w:rsidRPr="007C1AF7">
        <w:rPr>
          <w:rFonts w:asciiTheme="majorHAnsi" w:hAnsiTheme="majorHAnsi"/>
          <w:sz w:val="22"/>
          <w:szCs w:val="22"/>
        </w:rPr>
        <w:t xml:space="preserve"> </w:t>
      </w:r>
      <w:r w:rsidR="004B341D" w:rsidRPr="007C1AF7">
        <w:rPr>
          <w:rFonts w:asciiTheme="majorHAnsi" w:hAnsiTheme="majorHAnsi"/>
          <w:sz w:val="22"/>
          <w:szCs w:val="22"/>
        </w:rPr>
        <w:t>communal even farther.</w:t>
      </w:r>
      <w:r w:rsidR="00CC3BA2" w:rsidRPr="007C1AF7">
        <w:rPr>
          <w:rFonts w:asciiTheme="majorHAnsi" w:hAnsiTheme="majorHAnsi"/>
          <w:sz w:val="22"/>
          <w:szCs w:val="22"/>
        </w:rPr>
        <w:t xml:space="preserve"> (</w:t>
      </w:r>
      <w:r w:rsidR="002F1237" w:rsidRPr="007C1AF7">
        <w:rPr>
          <w:rFonts w:asciiTheme="majorHAnsi" w:hAnsiTheme="majorHAnsi"/>
          <w:sz w:val="22"/>
          <w:szCs w:val="22"/>
        </w:rPr>
        <w:t>Lamuniere, 113)</w:t>
      </w:r>
    </w:p>
    <w:p w14:paraId="78648997" w14:textId="77777777" w:rsidR="007C1AF7" w:rsidRPr="007C1AF7" w:rsidRDefault="007C1AF7" w:rsidP="007C1AF7">
      <w:pPr>
        <w:pBdr>
          <w:bottom w:val="single" w:sz="6" w:space="1" w:color="auto"/>
        </w:pBdr>
        <w:spacing w:after="160"/>
        <w:rPr>
          <w:rFonts w:asciiTheme="majorHAnsi" w:hAnsiTheme="majorHAnsi"/>
          <w:sz w:val="22"/>
          <w:szCs w:val="22"/>
        </w:rPr>
      </w:pPr>
    </w:p>
    <w:p w14:paraId="260414C4" w14:textId="582DE8BD" w:rsidR="007C1AF7" w:rsidRDefault="00742000" w:rsidP="007C1AF7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Jeannette Kuo, “A-T</w:t>
      </w:r>
      <w:r w:rsidR="002515ED">
        <w:rPr>
          <w:rFonts w:asciiTheme="majorHAnsi" w:hAnsiTheme="majorHAnsi"/>
          <w:sz w:val="22"/>
          <w:szCs w:val="22"/>
        </w:rPr>
        <w:t>ypical Plan” in A-Typical Plan,</w:t>
      </w:r>
      <w:r>
        <w:rPr>
          <w:rFonts w:asciiTheme="majorHAnsi" w:hAnsiTheme="majorHAnsi"/>
          <w:sz w:val="22"/>
          <w:szCs w:val="22"/>
        </w:rPr>
        <w:t xml:space="preserve"> On Identity, Flexibility, and Atmosphere in the Office Building, </w:t>
      </w:r>
      <w:r w:rsidR="0028124E">
        <w:rPr>
          <w:rFonts w:asciiTheme="majorHAnsi" w:hAnsiTheme="majorHAnsi"/>
          <w:sz w:val="22"/>
          <w:szCs w:val="22"/>
        </w:rPr>
        <w:t>(Zurich, Park Books, 2013)</w:t>
      </w:r>
      <w:r w:rsidR="00975D8D">
        <w:rPr>
          <w:rFonts w:asciiTheme="majorHAnsi" w:hAnsiTheme="majorHAnsi"/>
          <w:sz w:val="22"/>
          <w:szCs w:val="22"/>
        </w:rPr>
        <w:t>.</w:t>
      </w:r>
    </w:p>
    <w:p w14:paraId="44FDEB79" w14:textId="23EBD471" w:rsidR="006B213D" w:rsidRPr="007C1AF7" w:rsidRDefault="006B213D" w:rsidP="007C1AF7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Ines Lamuniere, “A Conversation – Context and Atmosphere in the Office Typol</w:t>
      </w:r>
      <w:r w:rsidR="00646499">
        <w:rPr>
          <w:rFonts w:asciiTheme="majorHAnsi" w:hAnsiTheme="majorHAnsi"/>
          <w:sz w:val="22"/>
          <w:szCs w:val="22"/>
        </w:rPr>
        <w:t>og</w:t>
      </w:r>
      <w:r>
        <w:rPr>
          <w:rFonts w:asciiTheme="majorHAnsi" w:hAnsiTheme="majorHAnsi"/>
          <w:sz w:val="22"/>
          <w:szCs w:val="22"/>
        </w:rPr>
        <w:t>y” in A-Typical Plan</w:t>
      </w:r>
      <w:r w:rsidR="002515ED">
        <w:rPr>
          <w:rFonts w:asciiTheme="majorHAnsi" w:hAnsiTheme="majorHAnsi"/>
          <w:sz w:val="22"/>
          <w:szCs w:val="22"/>
        </w:rPr>
        <w:t xml:space="preserve">, </w:t>
      </w:r>
      <w:r>
        <w:rPr>
          <w:rFonts w:asciiTheme="majorHAnsi" w:hAnsiTheme="majorHAnsi"/>
          <w:sz w:val="22"/>
          <w:szCs w:val="22"/>
        </w:rPr>
        <w:t>On Identity, Flexibility, and Atmosphere in the Office Building, (Zurich, Park Books, 2013).</w:t>
      </w:r>
    </w:p>
    <w:sectPr w:rsidR="006B213D" w:rsidRPr="007C1AF7" w:rsidSect="0070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BCEBC1" w14:textId="77777777" w:rsidR="002F6F36" w:rsidRDefault="002F6F36" w:rsidP="008429F6">
      <w:r>
        <w:separator/>
      </w:r>
    </w:p>
  </w:endnote>
  <w:endnote w:type="continuationSeparator" w:id="0">
    <w:p w14:paraId="0121AE4C" w14:textId="77777777" w:rsidR="002F6F36" w:rsidRDefault="002F6F36" w:rsidP="00842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E9759" w14:textId="77777777" w:rsidR="002F6F36" w:rsidRDefault="002F6F36" w:rsidP="008429F6">
      <w:r>
        <w:separator/>
      </w:r>
    </w:p>
  </w:footnote>
  <w:footnote w:type="continuationSeparator" w:id="0">
    <w:p w14:paraId="56892D92" w14:textId="77777777" w:rsidR="002F6F36" w:rsidRDefault="002F6F36" w:rsidP="00842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39"/>
    <w:rsid w:val="000C06CC"/>
    <w:rsid w:val="000C18CB"/>
    <w:rsid w:val="000C23E7"/>
    <w:rsid w:val="000E763A"/>
    <w:rsid w:val="00112FFE"/>
    <w:rsid w:val="00163B5A"/>
    <w:rsid w:val="002515ED"/>
    <w:rsid w:val="0028124E"/>
    <w:rsid w:val="002B6F51"/>
    <w:rsid w:val="002F1237"/>
    <w:rsid w:val="002F6F36"/>
    <w:rsid w:val="00424F4F"/>
    <w:rsid w:val="00482E1B"/>
    <w:rsid w:val="004A319F"/>
    <w:rsid w:val="004B341D"/>
    <w:rsid w:val="00512AD0"/>
    <w:rsid w:val="00515B47"/>
    <w:rsid w:val="0052719A"/>
    <w:rsid w:val="005731C3"/>
    <w:rsid w:val="005A629A"/>
    <w:rsid w:val="005A7828"/>
    <w:rsid w:val="005C43AB"/>
    <w:rsid w:val="005D5ADE"/>
    <w:rsid w:val="005E492B"/>
    <w:rsid w:val="00645866"/>
    <w:rsid w:val="00646499"/>
    <w:rsid w:val="006923E8"/>
    <w:rsid w:val="006B213D"/>
    <w:rsid w:val="007053B9"/>
    <w:rsid w:val="0070755D"/>
    <w:rsid w:val="00742000"/>
    <w:rsid w:val="00773200"/>
    <w:rsid w:val="007C1AF7"/>
    <w:rsid w:val="007C4F8A"/>
    <w:rsid w:val="008429F6"/>
    <w:rsid w:val="008A3C41"/>
    <w:rsid w:val="00905692"/>
    <w:rsid w:val="00975D8D"/>
    <w:rsid w:val="009D20D5"/>
    <w:rsid w:val="00A2641B"/>
    <w:rsid w:val="00AD44B4"/>
    <w:rsid w:val="00BB1F73"/>
    <w:rsid w:val="00C06939"/>
    <w:rsid w:val="00C671CA"/>
    <w:rsid w:val="00CA1628"/>
    <w:rsid w:val="00CC3BA2"/>
    <w:rsid w:val="00CE24D5"/>
    <w:rsid w:val="00D2108F"/>
    <w:rsid w:val="00D6392D"/>
    <w:rsid w:val="00D83455"/>
    <w:rsid w:val="00DC6FA1"/>
    <w:rsid w:val="00DD35F3"/>
    <w:rsid w:val="00E0022E"/>
    <w:rsid w:val="00EF50A6"/>
    <w:rsid w:val="00F2047D"/>
    <w:rsid w:val="00F53BB0"/>
    <w:rsid w:val="00FD0837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44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1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429F6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8429F6"/>
  </w:style>
  <w:style w:type="paragraph" w:styleId="a6">
    <w:name w:val="footer"/>
    <w:basedOn w:val="a"/>
    <w:link w:val="a7"/>
    <w:uiPriority w:val="99"/>
    <w:unhideWhenUsed/>
    <w:rsid w:val="008429F6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8429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1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429F6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8429F6"/>
  </w:style>
  <w:style w:type="paragraph" w:styleId="a6">
    <w:name w:val="footer"/>
    <w:basedOn w:val="a"/>
    <w:link w:val="a7"/>
    <w:uiPriority w:val="99"/>
    <w:unhideWhenUsed/>
    <w:rsid w:val="008429F6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842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59</cp:revision>
  <dcterms:created xsi:type="dcterms:W3CDTF">2017-10-08T14:25:00Z</dcterms:created>
  <dcterms:modified xsi:type="dcterms:W3CDTF">2017-10-08T18:53:00Z</dcterms:modified>
</cp:coreProperties>
</file>