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995" w:rsidRDefault="00A65995" w:rsidP="00A65995">
      <w:r>
        <w:t>----------------------------------------------------------------</w:t>
      </w:r>
    </w:p>
    <w:p w:rsidR="00A65995" w:rsidRPr="00A65995" w:rsidRDefault="00A65995" w:rsidP="00A65995">
      <w:r w:rsidRPr="00A65995">
        <w:t>ESSAYS IN PERSUASION</w:t>
      </w:r>
    </w:p>
    <w:p w:rsidR="00A65995" w:rsidRDefault="00A65995" w:rsidP="00A65995">
      <w:r>
        <w:t>----------------------------------------------------------------</w:t>
      </w:r>
    </w:p>
    <w:p w:rsidR="00A65995" w:rsidRDefault="00A65995" w:rsidP="00A65995">
      <w:r>
        <w:t>- “We are being afflicted by a new disease of which some readers may not have yet have heard the name, but of which they will hear a great deal in the years to come --namely, technological unemployment. This means unemployment due to our discovery of means of economizing the use of labour outrunning the pace at which we can find new uses for labour.” “Mankind will be deprived of its traditional purpose.” (Keynes)</w:t>
      </w:r>
    </w:p>
    <w:p w:rsidR="00A65995" w:rsidRDefault="00A65995" w:rsidP="00A65995">
      <w:r>
        <w:t>- “We shall be able to rid ourselves of many of the pseudo-moral principles which have hag-ridden us for two hundred years, by which we have exalted some of the most distasteful of human qualities into the position of the highest values [:] The love of money as a possession - as distinguished from the love of money as a means to the enjoyments and realities of life [...] (Keynes)</w:t>
      </w:r>
    </w:p>
    <w:p w:rsidR="00A65995" w:rsidRDefault="00A65995" w:rsidP="00A65995">
      <w:bookmarkStart w:id="0" w:name="_GoBack"/>
      <w:bookmarkEnd w:id="0"/>
    </w:p>
    <w:p w:rsidR="00A65995" w:rsidRDefault="00A65995" w:rsidP="00A65995">
      <w:r>
        <w:t>----------------------------------------------------------------</w:t>
      </w:r>
    </w:p>
    <w:p w:rsidR="00A65995" w:rsidRDefault="00A65995" w:rsidP="00A65995">
      <w:r>
        <w:t xml:space="preserve">John Maynard Keynes, </w:t>
      </w:r>
      <w:r>
        <w:rPr>
          <w:i/>
        </w:rPr>
        <w:t xml:space="preserve">Essays in Persuasion, </w:t>
      </w:r>
      <w:r w:rsidRPr="00571B21">
        <w:t>(New York: W.W. Norton &amp; Co., 1963)</w:t>
      </w:r>
      <w:r>
        <w:t>, 358-373.</w:t>
      </w:r>
    </w:p>
    <w:p w:rsidR="005E46DD" w:rsidRDefault="00A65995"/>
    <w:sectPr w:rsidR="005E46DD" w:rsidSect="00B7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995"/>
    <w:rsid w:val="0080153B"/>
    <w:rsid w:val="00A65995"/>
    <w:rsid w:val="00B74C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7141D3B"/>
  <w15:chartTrackingRefBased/>
  <w15:docId w15:val="{891E7D5D-C690-4248-A2F2-30DC1E9B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995"/>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2019-05-19T04:05:00Z</dcterms:created>
  <dcterms:modified xsi:type="dcterms:W3CDTF">2019-05-19T04:05:00Z</dcterms:modified>
</cp:coreProperties>
</file>