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601A" w14:textId="5C10C2D4" w:rsidR="000161B9" w:rsidRPr="000161B9" w:rsidRDefault="000161B9" w:rsidP="000161B9">
      <w:pPr>
        <w:spacing w:after="0" w:line="420" w:lineRule="atLeast"/>
        <w:outlineLvl w:val="1"/>
        <w:rPr>
          <w:rFonts w:ascii="Roboto" w:eastAsia="Times New Roman" w:hAnsi="Roboto" w:cs="Times New Roman"/>
          <w:color w:val="1F1F1F"/>
          <w:kern w:val="0"/>
          <w:sz w:val="36"/>
          <w:szCs w:val="36"/>
          <w14:ligatures w14:val="none"/>
        </w:rPr>
      </w:pPr>
      <w:r>
        <w:rPr>
          <w:rFonts w:ascii="Roboto" w:eastAsia="Times New Roman" w:hAnsi="Roboto" w:cs="Times New Roman"/>
          <w:color w:val="1F1F1F"/>
          <w:kern w:val="0"/>
          <w:sz w:val="36"/>
          <w:szCs w:val="36"/>
          <w14:ligatures w14:val="none"/>
        </w:rPr>
        <w:t>Customer Support</w:t>
      </w:r>
      <w:r w:rsidR="000519EC">
        <w:rPr>
          <w:rFonts w:ascii="Roboto" w:eastAsia="Times New Roman" w:hAnsi="Roboto" w:cs="Times New Roman"/>
          <w:color w:val="1F1F1F"/>
          <w:kern w:val="0"/>
          <w:sz w:val="36"/>
          <w:szCs w:val="36"/>
          <w14:ligatures w14:val="none"/>
        </w:rPr>
        <w:t xml:space="preserve"> Chat</w:t>
      </w:r>
      <w:r>
        <w:rPr>
          <w:rFonts w:ascii="Roboto" w:eastAsia="Times New Roman" w:hAnsi="Roboto" w:cs="Times New Roman"/>
          <w:color w:val="1F1F1F"/>
          <w:kern w:val="0"/>
          <w:sz w:val="36"/>
          <w:szCs w:val="36"/>
          <w14:ligatures w14:val="none"/>
        </w:rPr>
        <w:t xml:space="preserve"> </w:t>
      </w:r>
      <w:r w:rsidR="00A93D72">
        <w:rPr>
          <w:rFonts w:ascii="Roboto" w:eastAsia="Times New Roman" w:hAnsi="Roboto" w:cs="Times New Roman"/>
          <w:color w:val="1F1F1F"/>
          <w:kern w:val="0"/>
          <w:sz w:val="36"/>
          <w:szCs w:val="36"/>
          <w14:ligatures w14:val="none"/>
        </w:rPr>
        <w:t>Preliminary</w:t>
      </w:r>
      <w:r>
        <w:rPr>
          <w:rFonts w:ascii="Roboto" w:eastAsia="Times New Roman" w:hAnsi="Roboto" w:cs="Times New Roman"/>
          <w:color w:val="1F1F1F"/>
          <w:kern w:val="0"/>
          <w:sz w:val="36"/>
          <w:szCs w:val="36"/>
          <w14:ligatures w14:val="none"/>
        </w:rPr>
        <w:t xml:space="preserve"> Forecast Model Results</w:t>
      </w:r>
    </w:p>
    <w:p w14:paraId="523FCB03" w14:textId="2C836E31" w:rsidR="000161B9" w:rsidRPr="000161B9" w:rsidRDefault="000161B9" w:rsidP="000161B9">
      <w:pPr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7"/>
          <w:szCs w:val="27"/>
          <w14:ligatures w14:val="none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3"/>
        <w:gridCol w:w="2026"/>
        <w:gridCol w:w="3"/>
        <w:gridCol w:w="8"/>
      </w:tblGrid>
      <w:tr w:rsidR="000161B9" w:rsidRPr="000161B9" w14:paraId="6B8F3DA0" w14:textId="77777777" w:rsidTr="000161B9">
        <w:tc>
          <w:tcPr>
            <w:tcW w:w="13163" w:type="dxa"/>
            <w:noWrap/>
            <w:hideMark/>
          </w:tcPr>
          <w:tbl>
            <w:tblPr>
              <w:tblW w:w="1316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63"/>
            </w:tblGrid>
            <w:tr w:rsidR="000161B9" w:rsidRPr="000161B9" w14:paraId="0C592315" w14:textId="77777777">
              <w:tc>
                <w:tcPr>
                  <w:tcW w:w="0" w:type="auto"/>
                  <w:vAlign w:val="center"/>
                  <w:hideMark/>
                </w:tcPr>
                <w:p w14:paraId="745C19DD" w14:textId="64F45712" w:rsidR="000161B9" w:rsidRPr="000161B9" w:rsidRDefault="000161B9" w:rsidP="000161B9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7"/>
                      <w:szCs w:val="27"/>
                      <w14:ligatures w14:val="none"/>
                    </w:rPr>
                  </w:pPr>
                  <w:r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kern w:val="0"/>
                      <w:sz w:val="27"/>
                      <w:szCs w:val="27"/>
                      <w14:ligatures w14:val="none"/>
                    </w:rPr>
                    <w:t>Christopher Madsen</w:t>
                  </w:r>
                  <w:r w:rsidRPr="000161B9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7"/>
                      <w:szCs w:val="27"/>
                      <w14:ligatures w14:val="none"/>
                    </w:rPr>
                    <w:t> </w:t>
                  </w:r>
                  <w:r w:rsidRPr="000161B9">
                    <w:rPr>
                      <w:rFonts w:ascii="Roboto" w:eastAsia="Times New Roman" w:hAnsi="Roboto" w:cs="Times New Roman"/>
                      <w:b/>
                      <w:bCs/>
                      <w:color w:val="5E5E5E"/>
                      <w:kern w:val="0"/>
                      <w:sz w:val="27"/>
                      <w:szCs w:val="27"/>
                      <w14:ligatures w14:val="none"/>
                    </w:rPr>
                    <w:t>&lt;</w:t>
                  </w:r>
                  <w:r w:rsidR="000519EC">
                    <w:rPr>
                      <w:rFonts w:ascii="Roboto" w:eastAsia="Times New Roman" w:hAnsi="Roboto" w:cs="Times New Roman"/>
                      <w:b/>
                      <w:bCs/>
                      <w:color w:val="5E5E5E"/>
                      <w:kern w:val="0"/>
                      <w:sz w:val="27"/>
                      <w:szCs w:val="27"/>
                      <w14:ligatures w14:val="none"/>
                    </w:rPr>
                    <w:t>christopher.madsen</w:t>
                  </w:r>
                  <w:r w:rsidRPr="000161B9">
                    <w:rPr>
                      <w:rFonts w:ascii="Roboto" w:eastAsia="Times New Roman" w:hAnsi="Roboto" w:cs="Times New Roman"/>
                      <w:b/>
                      <w:bCs/>
                      <w:color w:val="5E5E5E"/>
                      <w:kern w:val="0"/>
                      <w:sz w:val="27"/>
                      <w:szCs w:val="27"/>
                      <w14:ligatures w14:val="none"/>
                    </w:rPr>
                    <w:t>@klaviyo.com&gt;</w:t>
                  </w:r>
                </w:p>
              </w:tc>
            </w:tr>
          </w:tbl>
          <w:p w14:paraId="52A39067" w14:textId="77777777" w:rsidR="000161B9" w:rsidRPr="000161B9" w:rsidRDefault="000161B9" w:rsidP="000161B9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67E7ACF6" w14:textId="265FE141" w:rsidR="000161B9" w:rsidRPr="000161B9" w:rsidRDefault="000161B9" w:rsidP="000161B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kern w:val="0"/>
                <w14:ligatures w14:val="none"/>
              </w:rPr>
            </w:pPr>
            <w:r w:rsidRPr="000161B9">
              <w:rPr>
                <w:rFonts w:ascii="Roboto" w:eastAsia="Times New Roman" w:hAnsi="Roboto" w:cs="Times New Roman"/>
                <w:noProof/>
                <w:color w:val="222222"/>
                <w:kern w:val="0"/>
                <w14:ligatures w14:val="none"/>
              </w:rPr>
              <w:drawing>
                <wp:inline distT="0" distB="0" distL="0" distR="0" wp14:anchorId="01577E40" wp14:editId="410C1538">
                  <wp:extent cx="9525" cy="9525"/>
                  <wp:effectExtent l="0" t="0" r="0" b="0"/>
                  <wp:docPr id="1668894853" name="Picture 10" descr="Attach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ttach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61B9">
              <w:rPr>
                <w:rFonts w:ascii="Roboto" w:eastAsia="Times New Roman" w:hAnsi="Roboto" w:cs="Times New Roman"/>
                <w:color w:val="5E5E5E"/>
                <w:kern w:val="0"/>
                <w14:ligatures w14:val="none"/>
              </w:rPr>
              <w:t xml:space="preserve">Dec </w:t>
            </w:r>
            <w:r w:rsidR="000519EC">
              <w:rPr>
                <w:rFonts w:ascii="Roboto" w:eastAsia="Times New Roman" w:hAnsi="Roboto" w:cs="Times New Roman"/>
                <w:color w:val="5E5E5E"/>
                <w:kern w:val="0"/>
                <w14:ligatures w14:val="none"/>
              </w:rPr>
              <w:t>13</w:t>
            </w:r>
            <w:r w:rsidRPr="000161B9">
              <w:rPr>
                <w:rFonts w:ascii="Roboto" w:eastAsia="Times New Roman" w:hAnsi="Roboto" w:cs="Times New Roman"/>
                <w:color w:val="5E5E5E"/>
                <w:kern w:val="0"/>
                <w14:ligatures w14:val="none"/>
              </w:rPr>
              <w:t xml:space="preserve">, 2023, </w:t>
            </w:r>
            <w:r w:rsidR="000519EC">
              <w:rPr>
                <w:rFonts w:ascii="Roboto" w:eastAsia="Times New Roman" w:hAnsi="Roboto" w:cs="Times New Roman"/>
                <w:color w:val="5E5E5E"/>
                <w:kern w:val="0"/>
                <w14:ligatures w14:val="none"/>
              </w:rPr>
              <w:t>9</w:t>
            </w:r>
            <w:r w:rsidRPr="000161B9">
              <w:rPr>
                <w:rFonts w:ascii="Roboto" w:eastAsia="Times New Roman" w:hAnsi="Roboto" w:cs="Times New Roman"/>
                <w:color w:val="5E5E5E"/>
                <w:kern w:val="0"/>
                <w14:ligatures w14:val="none"/>
              </w:rPr>
              <w:t>:57</w:t>
            </w:r>
            <w:r w:rsidRPr="000161B9">
              <w:rPr>
                <w:rFonts w:ascii="Times New Roman" w:eastAsia="Times New Roman" w:hAnsi="Times New Roman" w:cs="Times New Roman"/>
                <w:color w:val="5E5E5E"/>
                <w:kern w:val="0"/>
                <w14:ligatures w14:val="none"/>
              </w:rPr>
              <w:t> </w:t>
            </w:r>
            <w:r w:rsidR="000519EC">
              <w:rPr>
                <w:rFonts w:ascii="Roboto" w:eastAsia="Times New Roman" w:hAnsi="Roboto" w:cs="Times New Roman"/>
                <w:color w:val="5E5E5E"/>
                <w:kern w:val="0"/>
                <w14:ligatures w14:val="none"/>
              </w:rPr>
              <w:t>A</w:t>
            </w:r>
            <w:r w:rsidRPr="000161B9">
              <w:rPr>
                <w:rFonts w:ascii="Roboto" w:eastAsia="Times New Roman" w:hAnsi="Roboto" w:cs="Times New Roman"/>
                <w:color w:val="5E5E5E"/>
                <w:kern w:val="0"/>
                <w14:ligatures w14:val="none"/>
              </w:rPr>
              <w:t>M (</w:t>
            </w:r>
            <w:r w:rsidR="000519EC">
              <w:rPr>
                <w:rFonts w:ascii="Roboto" w:eastAsia="Times New Roman" w:hAnsi="Roboto" w:cs="Times New Roman"/>
                <w:color w:val="5E5E5E"/>
                <w:kern w:val="0"/>
                <w14:ligatures w14:val="none"/>
              </w:rPr>
              <w:t>1</w:t>
            </w:r>
            <w:r w:rsidRPr="000161B9">
              <w:rPr>
                <w:rFonts w:ascii="Roboto" w:eastAsia="Times New Roman" w:hAnsi="Roboto" w:cs="Times New Roman"/>
                <w:color w:val="5E5E5E"/>
                <w:kern w:val="0"/>
                <w14:ligatures w14:val="none"/>
              </w:rPr>
              <w:t xml:space="preserve"> day ago)</w:t>
            </w:r>
          </w:p>
        </w:tc>
        <w:tc>
          <w:tcPr>
            <w:tcW w:w="0" w:type="auto"/>
            <w:noWrap/>
            <w:hideMark/>
          </w:tcPr>
          <w:p w14:paraId="3DE348A3" w14:textId="77777777" w:rsidR="000161B9" w:rsidRPr="000161B9" w:rsidRDefault="000161B9" w:rsidP="000161B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kern w:val="0"/>
                <w14:ligatures w14:val="none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536664F0" w14:textId="136D545A" w:rsidR="000161B9" w:rsidRPr="000161B9" w:rsidRDefault="000161B9" w:rsidP="000161B9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14:ligatures w14:val="none"/>
              </w:rPr>
            </w:pPr>
            <w:r w:rsidRPr="000161B9">
              <w:rPr>
                <w:rFonts w:ascii="Roboto" w:eastAsia="Times New Roman" w:hAnsi="Roboto" w:cs="Times New Roman"/>
                <w:noProof/>
                <w:color w:val="444444"/>
                <w:kern w:val="0"/>
                <w14:ligatures w14:val="none"/>
              </w:rPr>
              <w:drawing>
                <wp:inline distT="0" distB="0" distL="0" distR="0" wp14:anchorId="1492FE12" wp14:editId="4BEB0D62">
                  <wp:extent cx="9525" cy="9525"/>
                  <wp:effectExtent l="0" t="0" r="0" b="0"/>
                  <wp:docPr id="203009994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3B2F38" w14:textId="2E375BF7" w:rsidR="000161B9" w:rsidRPr="000161B9" w:rsidRDefault="000161B9" w:rsidP="000161B9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14:ligatures w14:val="none"/>
              </w:rPr>
            </w:pPr>
            <w:r w:rsidRPr="000161B9">
              <w:rPr>
                <w:rFonts w:ascii="Roboto" w:eastAsia="Times New Roman" w:hAnsi="Roboto" w:cs="Times New Roman"/>
                <w:noProof/>
                <w:color w:val="444444"/>
                <w:kern w:val="0"/>
                <w14:ligatures w14:val="none"/>
              </w:rPr>
              <w:drawing>
                <wp:inline distT="0" distB="0" distL="0" distR="0" wp14:anchorId="6629C172" wp14:editId="1F76DE35">
                  <wp:extent cx="9525" cy="9525"/>
                  <wp:effectExtent l="0" t="0" r="0" b="0"/>
                  <wp:docPr id="75688899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1B9" w:rsidRPr="000161B9" w14:paraId="4DF8652B" w14:textId="77777777" w:rsidTr="000161B9">
        <w:tc>
          <w:tcPr>
            <w:tcW w:w="0" w:type="auto"/>
            <w:gridSpan w:val="3"/>
            <w:vAlign w:val="center"/>
            <w:hideMark/>
          </w:tcPr>
          <w:tbl>
            <w:tblPr>
              <w:tblW w:w="1806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61"/>
            </w:tblGrid>
            <w:tr w:rsidR="000161B9" w:rsidRPr="000161B9" w14:paraId="2858A48B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713C0B7F" w14:textId="2C2D6800" w:rsidR="000161B9" w:rsidRPr="000161B9" w:rsidRDefault="000161B9" w:rsidP="000161B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0161B9">
                    <w:rPr>
                      <w:rFonts w:ascii="Roboto" w:eastAsia="Times New Roman" w:hAnsi="Roboto" w:cs="Times New Roman"/>
                      <w:color w:val="5E5E5E"/>
                      <w:kern w:val="0"/>
                      <w14:ligatures w14:val="none"/>
                    </w:rPr>
                    <w:t>to </w:t>
                  </w:r>
                  <w:r w:rsidR="000519EC">
                    <w:rPr>
                      <w:rFonts w:ascii="Roboto" w:eastAsia="Times New Roman" w:hAnsi="Roboto" w:cs="Times New Roman"/>
                      <w:color w:val="5E5E5E"/>
                      <w:kern w:val="0"/>
                      <w14:ligatures w14:val="none"/>
                    </w:rPr>
                    <w:t>Customer Success Operations</w:t>
                  </w:r>
                </w:p>
                <w:p w14:paraId="27920864" w14:textId="58DA7900" w:rsidR="000161B9" w:rsidRPr="000161B9" w:rsidRDefault="000161B9" w:rsidP="000161B9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0161B9">
                    <w:rPr>
                      <w:rFonts w:ascii="Times New Roman" w:eastAsia="Times New Roman" w:hAnsi="Times New Roman" w:cs="Times New Roman"/>
                      <w:noProof/>
                      <w:kern w:val="0"/>
                      <w14:ligatures w14:val="none"/>
                    </w:rPr>
                    <w:drawing>
                      <wp:inline distT="0" distB="0" distL="0" distR="0" wp14:anchorId="6AEF0DA3" wp14:editId="15682EDC">
                        <wp:extent cx="9525" cy="9525"/>
                        <wp:effectExtent l="0" t="0" r="0" b="0"/>
                        <wp:docPr id="1247685521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BAD3585" w14:textId="77777777" w:rsidR="000161B9" w:rsidRPr="000161B9" w:rsidRDefault="000161B9" w:rsidP="000161B9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EEB2507" w14:textId="77777777" w:rsidR="000161B9" w:rsidRPr="000161B9" w:rsidRDefault="000161B9" w:rsidP="000161B9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kern w:val="0"/>
                <w14:ligatures w14:val="none"/>
              </w:rPr>
            </w:pPr>
          </w:p>
        </w:tc>
      </w:tr>
    </w:tbl>
    <w:p w14:paraId="4D4E048D" w14:textId="245CE986" w:rsidR="000161B9" w:rsidRPr="000161B9" w:rsidRDefault="000161B9" w:rsidP="000161B9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</w:pPr>
      <w:r w:rsidRPr="000161B9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 xml:space="preserve">Hi </w:t>
      </w:r>
      <w:r w:rsidR="000519EC" w:rsidRPr="00770F3E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>team</w:t>
      </w:r>
      <w:r w:rsidRPr="000161B9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>,</w:t>
      </w:r>
      <w:r w:rsidRPr="000161B9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br/>
      </w:r>
      <w:r w:rsidRPr="000161B9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br/>
      </w:r>
      <w:r w:rsidR="000519EC" w:rsidRPr="00770F3E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>I’m excited to share the results of our newest</w:t>
      </w:r>
      <w:r w:rsidR="00454338" w:rsidRPr="00770F3E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 xml:space="preserve"> predictive models on Customer Chat volumes!</w:t>
      </w:r>
    </w:p>
    <w:p w14:paraId="45117E92" w14:textId="434812DC" w:rsidR="000161B9" w:rsidRPr="000161B9" w:rsidRDefault="000161B9" w:rsidP="000161B9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</w:pPr>
      <w:r w:rsidRPr="000161B9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br/>
      </w:r>
      <w:r w:rsidR="00A93D72" w:rsidRPr="00770F3E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>First off, our new daily SARIMAX model accurately predicted the total 3-month call volume to within 1% of the actual volume! (AIC</w:t>
      </w:r>
      <w:r w:rsidR="00C11483" w:rsidRPr="00770F3E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 xml:space="preserve"> </w:t>
      </w:r>
      <w:r w:rsidR="00A93D72" w:rsidRPr="00770F3E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>1.3e4, MAE 167) This will help us predict</w:t>
      </w:r>
      <w:r w:rsidR="00C11483" w:rsidRPr="00770F3E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 xml:space="preserve"> our future support staffing needs and shows promise for giving us accurate daily forecasts </w:t>
      </w:r>
      <w:proofErr w:type="gramStart"/>
      <w:r w:rsidR="00C11483" w:rsidRPr="00770F3E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>in the near future</w:t>
      </w:r>
      <w:proofErr w:type="gramEnd"/>
      <w:r w:rsidR="00C11483" w:rsidRPr="00770F3E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>.</w:t>
      </w:r>
      <w:r w:rsidRPr="000161B9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br w:type="textWrapping" w:clear="all"/>
      </w:r>
    </w:p>
    <w:p w14:paraId="47C870BA" w14:textId="77777777" w:rsidR="002330F7" w:rsidRPr="00770F3E" w:rsidRDefault="00C11483" w:rsidP="000161B9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</w:pPr>
      <w:r w:rsidRPr="00770F3E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>Second, the hourly OLS regression model predicted hourly call volume to within 8 calls per hour, on average (AIC:1.8e5, R^2 .894, MAE 7.57). Had we deployed this, we would have been staffed to handle the customer call volume almost 86% of the time! It currently underpredicts some of the highest</w:t>
      </w:r>
      <w:r w:rsidR="002330F7" w:rsidRPr="00770F3E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 xml:space="preserve"> call volume times so it’s only directionally useful for those cases right now, but rest assured that’ll be addressed in the upcoming V2 of the model.</w:t>
      </w:r>
    </w:p>
    <w:p w14:paraId="6C146B50" w14:textId="77777777" w:rsidR="002330F7" w:rsidRPr="00770F3E" w:rsidRDefault="002330F7" w:rsidP="000161B9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</w:pPr>
    </w:p>
    <w:p w14:paraId="167B902C" w14:textId="36C905ED" w:rsidR="00454338" w:rsidRPr="00770F3E" w:rsidRDefault="002330F7" w:rsidP="000161B9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</w:pPr>
      <w:r w:rsidRPr="00770F3E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 xml:space="preserve">Third, chat volume prediction is shaping up to be a perfect use case for machine learning! While our near-term focus will be on continuing to tune the SARIMAX and OLS models, those may end up feeding into </w:t>
      </w:r>
      <w:r w:rsidR="00770F3E" w:rsidRPr="00770F3E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 xml:space="preserve">more powerful </w:t>
      </w:r>
      <w:proofErr w:type="spellStart"/>
      <w:r w:rsidR="00770F3E" w:rsidRPr="00770F3E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>XGBoost</w:t>
      </w:r>
      <w:proofErr w:type="spellEnd"/>
      <w:r w:rsidR="00770F3E" w:rsidRPr="00770F3E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 xml:space="preserve"> models in a future state of chat prediction. Stay tuned!</w:t>
      </w:r>
      <w:r w:rsidR="000161B9" w:rsidRPr="000161B9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br/>
      </w:r>
    </w:p>
    <w:p w14:paraId="228D81E4" w14:textId="5FF32E8C" w:rsidR="00454338" w:rsidRPr="00770F3E" w:rsidRDefault="00770F3E" w:rsidP="000161B9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</w:pPr>
      <w:r w:rsidRPr="00770F3E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 xml:space="preserve">For those of you who are interested in getting into the weeds of it, you can follow </w:t>
      </w:r>
      <w:hyperlink r:id="rId5" w:history="1">
        <w:r w:rsidRPr="005F1899">
          <w:rPr>
            <w:rStyle w:val="Hyperlink"/>
            <w:rFonts w:ascii="Arial" w:eastAsia="Times New Roman" w:hAnsi="Arial" w:cs="Arial"/>
            <w:kern w:val="0"/>
            <w:sz w:val="23"/>
            <w:szCs w:val="23"/>
            <w14:ligatures w14:val="none"/>
          </w:rPr>
          <w:t>this link</w:t>
        </w:r>
      </w:hyperlink>
      <w:r w:rsidRPr="00770F3E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 xml:space="preserve"> to my GitHub repository and see for yourself!</w:t>
      </w:r>
    </w:p>
    <w:p w14:paraId="48CF0C7B" w14:textId="77777777" w:rsidR="00454338" w:rsidRPr="00770F3E" w:rsidRDefault="00454338" w:rsidP="000161B9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</w:pPr>
    </w:p>
    <w:p w14:paraId="4B318FB7" w14:textId="6EA40FA4" w:rsidR="000161B9" w:rsidRPr="000161B9" w:rsidRDefault="000161B9" w:rsidP="000161B9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</w:pPr>
      <w:r w:rsidRPr="000161B9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br/>
        <w:t>Let me know if you have any questions in the meantime!</w:t>
      </w:r>
    </w:p>
    <w:p w14:paraId="432DC0E3" w14:textId="3D01AAAA" w:rsidR="000161B9" w:rsidRPr="000161B9" w:rsidRDefault="000161B9" w:rsidP="000161B9">
      <w:pPr>
        <w:spacing w:after="0" w:line="240" w:lineRule="auto"/>
        <w:rPr>
          <w:rFonts w:ascii="Arial" w:eastAsia="Times New Roman" w:hAnsi="Arial" w:cs="Arial"/>
          <w:color w:val="888888"/>
          <w:kern w:val="0"/>
          <w:sz w:val="23"/>
          <w:szCs w:val="23"/>
          <w14:ligatures w14:val="none"/>
        </w:rPr>
      </w:pPr>
      <w:r w:rsidRPr="000161B9">
        <w:rPr>
          <w:rFonts w:ascii="Arial" w:eastAsia="Times New Roman" w:hAnsi="Arial" w:cs="Arial"/>
          <w:color w:val="888888"/>
          <w:kern w:val="0"/>
          <w:sz w:val="23"/>
          <w:szCs w:val="23"/>
          <w14:ligatures w14:val="none"/>
        </w:rPr>
        <w:t>C</w:t>
      </w:r>
      <w:r w:rsidR="00454338" w:rsidRPr="00770F3E">
        <w:rPr>
          <w:rFonts w:ascii="Arial" w:eastAsia="Times New Roman" w:hAnsi="Arial" w:cs="Arial"/>
          <w:color w:val="888888"/>
          <w:kern w:val="0"/>
          <w:sz w:val="23"/>
          <w:szCs w:val="23"/>
          <w14:ligatures w14:val="none"/>
        </w:rPr>
        <w:t>hris</w:t>
      </w:r>
      <w:r w:rsidRPr="000161B9">
        <w:rPr>
          <w:rFonts w:ascii="Arial" w:eastAsia="Times New Roman" w:hAnsi="Arial" w:cs="Arial"/>
          <w:color w:val="888888"/>
          <w:kern w:val="0"/>
          <w:sz w:val="23"/>
          <w:szCs w:val="23"/>
          <w14:ligatures w14:val="none"/>
        </w:rPr>
        <w:t> </w:t>
      </w:r>
    </w:p>
    <w:p w14:paraId="4D4D9024" w14:textId="77777777" w:rsidR="000161B9" w:rsidRPr="000161B9" w:rsidRDefault="000161B9" w:rsidP="000161B9">
      <w:pPr>
        <w:spacing w:after="0" w:line="240" w:lineRule="auto"/>
        <w:rPr>
          <w:rFonts w:ascii="Arial" w:eastAsia="Times New Roman" w:hAnsi="Arial" w:cs="Arial"/>
          <w:color w:val="888888"/>
          <w:kern w:val="0"/>
          <w14:ligatures w14:val="none"/>
        </w:rPr>
      </w:pPr>
      <w:r w:rsidRPr="000161B9">
        <w:rPr>
          <w:rFonts w:ascii="Arial" w:eastAsia="Times New Roman" w:hAnsi="Arial" w:cs="Arial"/>
          <w:color w:val="888888"/>
          <w:kern w:val="0"/>
          <w14:ligatures w14:val="none"/>
        </w:rPr>
        <w:t>--</w:t>
      </w:r>
    </w:p>
    <w:tbl>
      <w:tblPr>
        <w:tblW w:w="4516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4"/>
      </w:tblGrid>
      <w:tr w:rsidR="000161B9" w:rsidRPr="000161B9" w14:paraId="0DDB40C9" w14:textId="77777777" w:rsidTr="000519EC">
        <w:trPr>
          <w:trHeight w:val="321"/>
          <w:tblCellSpacing w:w="0" w:type="dxa"/>
        </w:trPr>
        <w:tc>
          <w:tcPr>
            <w:tcW w:w="0" w:type="auto"/>
            <w:vAlign w:val="center"/>
            <w:hideMark/>
          </w:tcPr>
          <w:p w14:paraId="339FA074" w14:textId="618A5255" w:rsidR="000161B9" w:rsidRPr="000161B9" w:rsidRDefault="000519EC" w:rsidP="000161B9">
            <w:pPr>
              <w:spacing w:after="0" w:line="293" w:lineRule="atLeast"/>
              <w:rPr>
                <w:rFonts w:ascii="Arial" w:eastAsia="Times New Roman" w:hAnsi="Arial" w:cs="Arial"/>
                <w:color w:val="232426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232426"/>
                <w:kern w:val="0"/>
                <w:sz w:val="33"/>
                <w:szCs w:val="33"/>
                <w14:ligatures w14:val="none"/>
              </w:rPr>
              <w:t>Christopher Madsen</w:t>
            </w:r>
          </w:p>
        </w:tc>
      </w:tr>
      <w:tr w:rsidR="000161B9" w:rsidRPr="000161B9" w14:paraId="5364EDA3" w14:textId="77777777" w:rsidTr="000519EC">
        <w:trPr>
          <w:trHeight w:val="257"/>
          <w:tblCellSpacing w:w="0" w:type="dxa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F510CCD" w14:textId="0EEC0A5D" w:rsidR="000161B9" w:rsidRPr="000161B9" w:rsidRDefault="000519EC" w:rsidP="000161B9">
            <w:pPr>
              <w:spacing w:after="0" w:line="293" w:lineRule="atLeast"/>
              <w:rPr>
                <w:rFonts w:ascii="Arial" w:eastAsia="Times New Roman" w:hAnsi="Arial" w:cs="Arial"/>
                <w:color w:val="232426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6C6F75"/>
                <w:kern w:val="0"/>
                <w:sz w:val="20"/>
                <w:szCs w:val="20"/>
                <w14:ligatures w14:val="none"/>
              </w:rPr>
              <w:t>h</w:t>
            </w:r>
            <w:r w:rsidR="000161B9" w:rsidRPr="000161B9">
              <w:rPr>
                <w:rFonts w:ascii="Arial" w:eastAsia="Times New Roman" w:hAnsi="Arial" w:cs="Arial"/>
                <w:color w:val="6C6F75"/>
                <w:kern w:val="0"/>
                <w:sz w:val="20"/>
                <w:szCs w:val="20"/>
                <w14:ligatures w14:val="none"/>
              </w:rPr>
              <w:t xml:space="preserve">e / </w:t>
            </w:r>
            <w:r>
              <w:rPr>
                <w:rFonts w:ascii="Arial" w:eastAsia="Times New Roman" w:hAnsi="Arial" w:cs="Arial"/>
                <w:color w:val="6C6F75"/>
                <w:kern w:val="0"/>
                <w:sz w:val="20"/>
                <w:szCs w:val="20"/>
                <w14:ligatures w14:val="none"/>
              </w:rPr>
              <w:t>h</w:t>
            </w:r>
            <w:r w:rsidR="000161B9" w:rsidRPr="000161B9">
              <w:rPr>
                <w:rFonts w:ascii="Arial" w:eastAsia="Times New Roman" w:hAnsi="Arial" w:cs="Arial"/>
                <w:color w:val="6C6F75"/>
                <w:kern w:val="0"/>
                <w:sz w:val="20"/>
                <w:szCs w:val="20"/>
                <w14:ligatures w14:val="none"/>
              </w:rPr>
              <w:t>im</w:t>
            </w:r>
            <w:r>
              <w:rPr>
                <w:rFonts w:ascii="Arial" w:eastAsia="Times New Roman" w:hAnsi="Arial" w:cs="Arial"/>
                <w:color w:val="6C6F75"/>
                <w:kern w:val="0"/>
                <w:sz w:val="20"/>
                <w:szCs w:val="20"/>
                <w14:ligatures w14:val="none"/>
              </w:rPr>
              <w:t xml:space="preserve"> / his</w:t>
            </w:r>
          </w:p>
        </w:tc>
      </w:tr>
      <w:tr w:rsidR="000161B9" w:rsidRPr="000161B9" w14:paraId="513B00AB" w14:textId="77777777" w:rsidTr="000519EC">
        <w:trPr>
          <w:trHeight w:val="745"/>
          <w:tblCellSpacing w:w="0" w:type="dxa"/>
        </w:trPr>
        <w:tc>
          <w:tcPr>
            <w:tcW w:w="0" w:type="auto"/>
            <w:vAlign w:val="center"/>
            <w:hideMark/>
          </w:tcPr>
          <w:p w14:paraId="61FD65E6" w14:textId="74B7F76A" w:rsidR="000161B9" w:rsidRPr="000161B9" w:rsidRDefault="000519EC" w:rsidP="000161B9">
            <w:pPr>
              <w:spacing w:after="0" w:line="293" w:lineRule="atLeast"/>
              <w:rPr>
                <w:rFonts w:ascii="Arial" w:eastAsia="Times New Roman" w:hAnsi="Arial" w:cs="Arial"/>
                <w:color w:val="232426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232426"/>
                <w:sz w:val="20"/>
                <w:szCs w:val="20"/>
                <w:shd w:val="clear" w:color="auto" w:fill="FFFFFF"/>
              </w:rPr>
              <w:t>Capacity Planning Data Scientist</w:t>
            </w:r>
            <w:r>
              <w:rPr>
                <w:rFonts w:ascii="Arial" w:hAnsi="Arial" w:cs="Arial"/>
                <w:color w:val="232426"/>
                <w:sz w:val="20"/>
                <w:szCs w:val="20"/>
                <w:shd w:val="clear" w:color="auto" w:fill="FFFFFF"/>
              </w:rPr>
              <w:t>, Customer</w:t>
            </w:r>
            <w:r>
              <w:rPr>
                <w:rFonts w:ascii="Arial" w:hAnsi="Arial" w:cs="Arial"/>
                <w:color w:val="232426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32426"/>
                <w:sz w:val="20"/>
                <w:szCs w:val="20"/>
                <w:shd w:val="clear" w:color="auto" w:fill="FFFFFF"/>
              </w:rPr>
              <w:t>Success Operations</w:t>
            </w:r>
            <w:r w:rsidR="000161B9" w:rsidRPr="000161B9">
              <w:rPr>
                <w:rFonts w:ascii="Arial" w:eastAsia="Times New Roman" w:hAnsi="Arial" w:cs="Arial"/>
                <w:color w:val="232426"/>
                <w:kern w:val="0"/>
                <w:sz w:val="20"/>
                <w:szCs w:val="20"/>
                <w14:ligatures w14:val="none"/>
              </w:rPr>
              <w:br/>
            </w:r>
          </w:p>
        </w:tc>
      </w:tr>
      <w:tr w:rsidR="000161B9" w:rsidRPr="000161B9" w14:paraId="0E248CAC" w14:textId="77777777" w:rsidTr="000519EC">
        <w:trPr>
          <w:trHeight w:val="437"/>
          <w:tblCellSpacing w:w="0" w:type="dxa"/>
        </w:trPr>
        <w:tc>
          <w:tcPr>
            <w:tcW w:w="0" w:type="auto"/>
            <w:vAlign w:val="center"/>
            <w:hideMark/>
          </w:tcPr>
          <w:p w14:paraId="6F96FAE8" w14:textId="77777777" w:rsidR="000161B9" w:rsidRPr="000161B9" w:rsidRDefault="000161B9" w:rsidP="000161B9">
            <w:pPr>
              <w:spacing w:after="0" w:line="293" w:lineRule="atLeast"/>
              <w:rPr>
                <w:rFonts w:ascii="Arial" w:eastAsia="Times New Roman" w:hAnsi="Arial" w:cs="Arial"/>
                <w:color w:val="232426"/>
                <w:kern w:val="0"/>
                <w:sz w:val="20"/>
                <w:szCs w:val="20"/>
                <w14:ligatures w14:val="none"/>
              </w:rPr>
            </w:pPr>
          </w:p>
        </w:tc>
      </w:tr>
      <w:tr w:rsidR="000161B9" w:rsidRPr="000161B9" w14:paraId="3824108F" w14:textId="77777777" w:rsidTr="000519EC">
        <w:trPr>
          <w:trHeight w:val="257"/>
          <w:tblCellSpacing w:w="0" w:type="dxa"/>
        </w:trPr>
        <w:tc>
          <w:tcPr>
            <w:tcW w:w="0" w:type="auto"/>
            <w:vAlign w:val="center"/>
            <w:hideMark/>
          </w:tcPr>
          <w:p w14:paraId="2B3555A9" w14:textId="77777777" w:rsidR="000161B9" w:rsidRPr="000161B9" w:rsidRDefault="000161B9" w:rsidP="000161B9">
            <w:pPr>
              <w:spacing w:after="0" w:line="293" w:lineRule="atLeast"/>
              <w:rPr>
                <w:rFonts w:ascii="Arial" w:eastAsia="Times New Roman" w:hAnsi="Arial" w:cs="Arial"/>
                <w:color w:val="232426"/>
                <w:kern w:val="0"/>
                <w:sz w:val="20"/>
                <w:szCs w:val="20"/>
                <w14:ligatures w14:val="none"/>
              </w:rPr>
            </w:pPr>
            <w:hyperlink r:id="rId6" w:tgtFrame="_blank" w:history="1">
              <w:r w:rsidRPr="000161B9">
                <w:rPr>
                  <w:rFonts w:ascii="Arial" w:eastAsia="Times New Roman" w:hAnsi="Arial" w:cs="Arial"/>
                  <w:b/>
                  <w:bCs/>
                  <w:color w:val="232426"/>
                  <w:kern w:val="0"/>
                  <w:sz w:val="20"/>
                  <w:szCs w:val="20"/>
                  <w:u w:val="single"/>
                  <w14:ligatures w14:val="none"/>
                </w:rPr>
                <w:t>klaviyo.com</w:t>
              </w:r>
            </w:hyperlink>
          </w:p>
        </w:tc>
      </w:tr>
      <w:tr w:rsidR="000161B9" w:rsidRPr="000161B9" w14:paraId="2DF0D898" w14:textId="77777777" w:rsidTr="000519EC">
        <w:trPr>
          <w:trHeight w:val="385"/>
          <w:tblCellSpacing w:w="0" w:type="dxa"/>
        </w:trPr>
        <w:tc>
          <w:tcPr>
            <w:tcW w:w="0" w:type="auto"/>
            <w:vAlign w:val="center"/>
            <w:hideMark/>
          </w:tcPr>
          <w:p w14:paraId="5A9C0175" w14:textId="662FCCF1" w:rsidR="000161B9" w:rsidRPr="000161B9" w:rsidRDefault="000161B9" w:rsidP="000161B9">
            <w:pPr>
              <w:spacing w:after="0" w:line="293" w:lineRule="atLeast"/>
              <w:rPr>
                <w:rFonts w:ascii="Arial" w:eastAsia="Times New Roman" w:hAnsi="Arial" w:cs="Arial"/>
                <w:color w:val="232426"/>
                <w:kern w:val="0"/>
                <w:sz w:val="20"/>
                <w:szCs w:val="20"/>
                <w14:ligatures w14:val="none"/>
              </w:rPr>
            </w:pPr>
            <w:r w:rsidRPr="000161B9">
              <w:rPr>
                <w:rFonts w:ascii="Arial" w:eastAsia="Times New Roman" w:hAnsi="Arial" w:cs="Arial"/>
                <w:noProof/>
                <w:color w:val="232426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6FEB18DA" wp14:editId="086A9265">
                  <wp:extent cx="952500" cy="276225"/>
                  <wp:effectExtent l="0" t="0" r="0" b="9525"/>
                  <wp:docPr id="2124815366" name="Picture 6" descr="A black and grey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815366" name="Picture 6" descr="A black and grey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0FA72" w14:textId="77777777" w:rsidR="000161B9" w:rsidRPr="000161B9" w:rsidRDefault="000161B9" w:rsidP="000161B9"/>
    <w:sectPr w:rsidR="000161B9" w:rsidRPr="0001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B9"/>
    <w:rsid w:val="000161B9"/>
    <w:rsid w:val="000519EC"/>
    <w:rsid w:val="002330F7"/>
    <w:rsid w:val="00454338"/>
    <w:rsid w:val="005F1899"/>
    <w:rsid w:val="00770F3E"/>
    <w:rsid w:val="00A27D64"/>
    <w:rsid w:val="00A93D72"/>
    <w:rsid w:val="00C1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6EC6"/>
  <w15:chartTrackingRefBased/>
  <w15:docId w15:val="{AE550FB9-2C95-47E0-96E1-77F16740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6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6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1B9"/>
    <w:rPr>
      <w:b/>
      <w:bCs/>
      <w:smallCaps/>
      <w:color w:val="0F4761" w:themeColor="accent1" w:themeShade="BF"/>
      <w:spacing w:val="5"/>
    </w:rPr>
  </w:style>
  <w:style w:type="character" w:customStyle="1" w:styleId="qu">
    <w:name w:val="qu"/>
    <w:basedOn w:val="DefaultParagraphFont"/>
    <w:rsid w:val="000161B9"/>
  </w:style>
  <w:style w:type="character" w:customStyle="1" w:styleId="gd">
    <w:name w:val="gd"/>
    <w:basedOn w:val="DefaultParagraphFont"/>
    <w:rsid w:val="000161B9"/>
  </w:style>
  <w:style w:type="character" w:customStyle="1" w:styleId="go">
    <w:name w:val="go"/>
    <w:basedOn w:val="DefaultParagraphFont"/>
    <w:rsid w:val="000161B9"/>
  </w:style>
  <w:style w:type="character" w:customStyle="1" w:styleId="g3">
    <w:name w:val="g3"/>
    <w:basedOn w:val="DefaultParagraphFont"/>
    <w:rsid w:val="000161B9"/>
  </w:style>
  <w:style w:type="character" w:customStyle="1" w:styleId="hb">
    <w:name w:val="hb"/>
    <w:basedOn w:val="DefaultParagraphFont"/>
    <w:rsid w:val="000161B9"/>
  </w:style>
  <w:style w:type="character" w:customStyle="1" w:styleId="g2">
    <w:name w:val="g2"/>
    <w:basedOn w:val="DefaultParagraphFont"/>
    <w:rsid w:val="000161B9"/>
  </w:style>
  <w:style w:type="character" w:customStyle="1" w:styleId="gmailsignatureprefix">
    <w:name w:val="gmail_signature_prefix"/>
    <w:basedOn w:val="DefaultParagraphFont"/>
    <w:rsid w:val="000161B9"/>
  </w:style>
  <w:style w:type="character" w:styleId="Hyperlink">
    <w:name w:val="Hyperlink"/>
    <w:basedOn w:val="DefaultParagraphFont"/>
    <w:uiPriority w:val="99"/>
    <w:unhideWhenUsed/>
    <w:rsid w:val="000161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74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73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27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8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46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16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9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81333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3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65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8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37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0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6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3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26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67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1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83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57421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06538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80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34805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857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10292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7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59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414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744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825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4637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3616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127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laviyo.com/" TargetMode="External"/><Relationship Id="rId5" Type="http://schemas.openxmlformats.org/officeDocument/2006/relationships/hyperlink" Target="https://github.com/cjmadsen/Klaviyo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Madsen</dc:creator>
  <cp:keywords/>
  <dc:description/>
  <cp:lastModifiedBy>Christopher Madsen</cp:lastModifiedBy>
  <cp:revision>2</cp:revision>
  <dcterms:created xsi:type="dcterms:W3CDTF">2023-12-14T09:19:00Z</dcterms:created>
  <dcterms:modified xsi:type="dcterms:W3CDTF">2023-12-14T11:03:00Z</dcterms:modified>
</cp:coreProperties>
</file>