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B3D0" w14:textId="22489C59" w:rsidR="00B158A3" w:rsidRDefault="00352D98">
      <w:r>
        <w:t>Wayne Mitchell</w:t>
      </w:r>
    </w:p>
    <w:p w14:paraId="3F7E05D3" w14:textId="0EEF1EBD" w:rsidR="00352D98" w:rsidRDefault="00352D98">
      <w:r>
        <w:t xml:space="preserve">CIS.250 </w:t>
      </w:r>
    </w:p>
    <w:p w14:paraId="7D88DC22" w14:textId="12F690DE" w:rsidR="00352D98" w:rsidRDefault="00352D98">
      <w:r>
        <w:t>Week 10</w:t>
      </w:r>
    </w:p>
    <w:p w14:paraId="2A283D8A" w14:textId="56A1CB11" w:rsidR="00352D98" w:rsidRDefault="00352D98">
      <w:r>
        <w:t>Case 10.1</w:t>
      </w:r>
    </w:p>
    <w:p w14:paraId="280F60D7" w14:textId="77777777" w:rsidR="00352D98" w:rsidRDefault="00352D98"/>
    <w:p w14:paraId="720B7D40" w14:textId="5C56D8DA" w:rsidR="00352D98" w:rsidRPr="00352D98" w:rsidRDefault="00352D98" w:rsidP="00352D98">
      <w:pPr>
        <w:ind w:firstLine="720"/>
      </w:pPr>
      <w:r w:rsidRPr="00352D98">
        <w:t xml:space="preserve">At tomorrow's meeting with Doug's Sporting Goods, I would open by acknowledging their growth and validating their desire for control, but I would be straightforward about the real costs and risks of in-house development, particularly whether they have the technical talent </w:t>
      </w:r>
      <w:proofErr w:type="gramStart"/>
      <w:r w:rsidRPr="00352D98">
        <w:t>on</w:t>
      </w:r>
      <w:proofErr w:type="gramEnd"/>
      <w:r w:rsidRPr="00352D98">
        <w:t xml:space="preserve"> staff to build and sustain a custom system </w:t>
      </w:r>
      <w:r>
        <w:t>in the long term</w:t>
      </w:r>
      <w:r w:rsidRPr="00352D98">
        <w:t xml:space="preserve">. I would present three options: full custom development, a commercial off-the-shelf solution, and a hybrid approach, which I would likely recommend as the best balance of control and practicality. I would also push back on their dismissal of online sales, because designing a system today that cannot support e-commerce tomorrow is a costly mistake and one that is easy to avoid if you plan for it </w:t>
      </w:r>
      <w:r>
        <w:t>up front</w:t>
      </w:r>
      <w:r w:rsidRPr="00352D98">
        <w:t xml:space="preserve">. Before any recommendation is finalized, I would ask targeted questions about their current IT staff, budget, transaction volume, and existing systems, because the right solution depends entirely on those answers. </w:t>
      </w:r>
    </w:p>
    <w:p w14:paraId="15232F77" w14:textId="77777777" w:rsidR="00352D98" w:rsidRDefault="00352D98"/>
    <w:sectPr w:rsidR="00352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98"/>
    <w:rsid w:val="00352D98"/>
    <w:rsid w:val="00551378"/>
    <w:rsid w:val="00682C77"/>
    <w:rsid w:val="00AD75CF"/>
    <w:rsid w:val="00B158A3"/>
    <w:rsid w:val="00B3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28C3"/>
  <w15:chartTrackingRefBased/>
  <w15:docId w15:val="{BFA6FE06-891B-4BB9-B569-3247F08A4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1</cp:revision>
  <dcterms:created xsi:type="dcterms:W3CDTF">2026-04-19T19:40:00Z</dcterms:created>
  <dcterms:modified xsi:type="dcterms:W3CDTF">2026-04-19T19:44:00Z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f2748f40-2b2b-4dd3-a7fa-4bcf0239aeab</vt:lpwstr>
  </property>
</Properties>
</file>