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A2EF" w14:textId="67E363C3" w:rsidR="00D941A6" w:rsidRDefault="00D941A6">
      <w:r>
        <w:t>Wayne Mitchell</w:t>
      </w:r>
    </w:p>
    <w:p w14:paraId="08DD5151" w14:textId="27643D34" w:rsidR="00D941A6" w:rsidRDefault="00D941A6">
      <w:r>
        <w:t>CIS.2</w:t>
      </w:r>
      <w:r w:rsidR="0014543A">
        <w:t>50</w:t>
      </w:r>
    </w:p>
    <w:p w14:paraId="06127C60" w14:textId="0839B9B1" w:rsidR="00D941A6" w:rsidRDefault="00D941A6">
      <w:r>
        <w:t>Week 13</w:t>
      </w:r>
    </w:p>
    <w:p w14:paraId="6503F73F" w14:textId="40EECA7B" w:rsidR="00D941A6" w:rsidRDefault="00D941A6">
      <w:r>
        <w:t>Discussion Topics</w:t>
      </w:r>
    </w:p>
    <w:p w14:paraId="57078621" w14:textId="77777777" w:rsidR="00D941A6" w:rsidRDefault="00D941A6"/>
    <w:p w14:paraId="3EEC6A74" w14:textId="7C199F49" w:rsidR="00D941A6" w:rsidRPr="00D941A6" w:rsidRDefault="00D941A6" w:rsidP="00D941A6">
      <w:pPr>
        <w:ind w:firstLine="720"/>
      </w:pPr>
      <w:r w:rsidRPr="00D941A6">
        <w:t xml:space="preserve">The </w:t>
      </w:r>
      <w:r>
        <w:t>attacker's profile and motivations directly affect how someone would classify that risk, because some people might be white-hat hackers who want to assist. Some people are malicious internal threats that need to be worked out. Thus,</w:t>
      </w:r>
      <w:r w:rsidRPr="00D941A6">
        <w:t xml:space="preserve"> the steps need to adapt to how the person </w:t>
      </w:r>
      <w:r>
        <w:t>interacts with the organization's information systems</w:t>
      </w:r>
      <w:r w:rsidRPr="00D941A6">
        <w:t>.</w:t>
      </w:r>
    </w:p>
    <w:p w14:paraId="0EBCC061" w14:textId="4C0D2E53" w:rsidR="00D941A6" w:rsidRPr="00D941A6" w:rsidRDefault="00D941A6" w:rsidP="00D941A6">
      <w:pPr>
        <w:ind w:firstLine="720"/>
      </w:pPr>
      <w:r w:rsidRPr="00D941A6">
        <w:t xml:space="preserve">The development and implementation of security policies directly </w:t>
      </w:r>
      <w:r>
        <w:t>shape</w:t>
      </w:r>
      <w:r w:rsidRPr="00D941A6">
        <w:t xml:space="preserve"> the design of effective backup policies, as backup policies serve as a practical extension of an organization's broader security framework. Security policies establish foundational guidelines </w:t>
      </w:r>
      <w:r>
        <w:t>for risk assessment, data classification, and regulatory compliance, which backup policies then translate into actionable procedures, such as determining which</w:t>
      </w:r>
      <w:r w:rsidRPr="00D941A6">
        <w:t xml:space="preserve"> data to back up, how frequently, and for how long to retain it. Both policy types must be periodically reviewed and updated to address emerging threats and changing legal landscapes, ensuring that an organization maintains resilience and data availability. Essentially, security policies set the rules and standards</w:t>
      </w:r>
      <w:r>
        <w:t>. In contrast,</w:t>
      </w:r>
      <w:r w:rsidRPr="00D941A6">
        <w:t xml:space="preserve"> backup policies operationalize those standards through specific methodologies</w:t>
      </w:r>
      <w:r>
        <w:t>, such as full, incremental, differential, and continuous backups, as well as</w:t>
      </w:r>
      <w:r w:rsidRPr="00D941A6">
        <w:t xml:space="preserve"> secure storage and disposal practices.</w:t>
      </w:r>
    </w:p>
    <w:p w14:paraId="722B4538" w14:textId="77777777" w:rsidR="00D941A6" w:rsidRDefault="00D941A6"/>
    <w:sectPr w:rsidR="00D94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1A6"/>
    <w:rsid w:val="0014543A"/>
    <w:rsid w:val="00551378"/>
    <w:rsid w:val="00682C77"/>
    <w:rsid w:val="00AD75CF"/>
    <w:rsid w:val="00B158A3"/>
    <w:rsid w:val="00C273A9"/>
    <w:rsid w:val="00C57021"/>
    <w:rsid w:val="00D9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DE88"/>
  <w15:chartTrackingRefBased/>
  <w15:docId w15:val="{AF3259D9-DB0B-4F18-A625-B11B14AA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1A6"/>
    <w:rPr>
      <w:rFonts w:eastAsiaTheme="majorEastAsia" w:cstheme="majorBidi"/>
      <w:color w:val="272727" w:themeColor="text1" w:themeTint="D8"/>
    </w:rPr>
  </w:style>
  <w:style w:type="paragraph" w:styleId="Title">
    <w:name w:val="Title"/>
    <w:basedOn w:val="Normal"/>
    <w:next w:val="Normal"/>
    <w:link w:val="TitleChar"/>
    <w:uiPriority w:val="10"/>
    <w:qFormat/>
    <w:rsid w:val="00D94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1A6"/>
    <w:pPr>
      <w:spacing w:before="160"/>
      <w:jc w:val="center"/>
    </w:pPr>
    <w:rPr>
      <w:i/>
      <w:iCs/>
      <w:color w:val="404040" w:themeColor="text1" w:themeTint="BF"/>
    </w:rPr>
  </w:style>
  <w:style w:type="character" w:customStyle="1" w:styleId="QuoteChar">
    <w:name w:val="Quote Char"/>
    <w:basedOn w:val="DefaultParagraphFont"/>
    <w:link w:val="Quote"/>
    <w:uiPriority w:val="29"/>
    <w:rsid w:val="00D941A6"/>
    <w:rPr>
      <w:i/>
      <w:iCs/>
      <w:color w:val="404040" w:themeColor="text1" w:themeTint="BF"/>
    </w:rPr>
  </w:style>
  <w:style w:type="paragraph" w:styleId="ListParagraph">
    <w:name w:val="List Paragraph"/>
    <w:basedOn w:val="Normal"/>
    <w:uiPriority w:val="34"/>
    <w:qFormat/>
    <w:rsid w:val="00D941A6"/>
    <w:pPr>
      <w:ind w:left="720"/>
      <w:contextualSpacing/>
    </w:pPr>
  </w:style>
  <w:style w:type="character" w:styleId="IntenseEmphasis">
    <w:name w:val="Intense Emphasis"/>
    <w:basedOn w:val="DefaultParagraphFont"/>
    <w:uiPriority w:val="21"/>
    <w:qFormat/>
    <w:rsid w:val="00D941A6"/>
    <w:rPr>
      <w:i/>
      <w:iCs/>
      <w:color w:val="0F4761" w:themeColor="accent1" w:themeShade="BF"/>
    </w:rPr>
  </w:style>
  <w:style w:type="paragraph" w:styleId="IntenseQuote">
    <w:name w:val="Intense Quote"/>
    <w:basedOn w:val="Normal"/>
    <w:next w:val="Normal"/>
    <w:link w:val="IntenseQuoteChar"/>
    <w:uiPriority w:val="30"/>
    <w:qFormat/>
    <w:rsid w:val="00D94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1A6"/>
    <w:rPr>
      <w:i/>
      <w:iCs/>
      <w:color w:val="0F4761" w:themeColor="accent1" w:themeShade="BF"/>
    </w:rPr>
  </w:style>
  <w:style w:type="character" w:styleId="IntenseReference">
    <w:name w:val="Intense Reference"/>
    <w:basedOn w:val="DefaultParagraphFont"/>
    <w:uiPriority w:val="32"/>
    <w:qFormat/>
    <w:rsid w:val="00D94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2026-05-10T22:18:00Z</dcterms:created>
  <dcterms:modified xsi:type="dcterms:W3CDTF">2026-05-10T22:22:00Z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6145a633-db08-491c-81ce-da780aca17bb</vt:lpwstr>
  </property>
</Properties>
</file>