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37CE" w14:textId="77777777" w:rsidR="00A84C9C" w:rsidRDefault="00A84C9C" w:rsidP="00A84C9C">
      <w:pPr>
        <w:spacing w:line="240" w:lineRule="auto"/>
        <w:rPr>
          <w:rFonts w:asciiTheme="majorHAnsi" w:hAnsiTheme="majorHAnsi"/>
        </w:rPr>
      </w:pPr>
    </w:p>
    <w:p w14:paraId="75F2F107" w14:textId="6D8D2C26" w:rsidR="00A84C9C" w:rsidRDefault="00A84C9C" w:rsidP="00A84C9C">
      <w:pPr>
        <w:spacing w:line="240" w:lineRule="auto"/>
        <w:rPr>
          <w:rFonts w:asciiTheme="majorHAnsi" w:hAnsiTheme="majorHAnsi"/>
        </w:rPr>
      </w:pPr>
      <w:r>
        <w:rPr>
          <w:rFonts w:asciiTheme="majorHAnsi" w:hAnsiTheme="majorHAnsi"/>
        </w:rPr>
        <w:t>Wayne Mitchell</w:t>
      </w:r>
    </w:p>
    <w:p w14:paraId="4552DA08" w14:textId="5E25AC83" w:rsidR="00A84C9C" w:rsidRDefault="00A84C9C" w:rsidP="00A84C9C">
      <w:pPr>
        <w:spacing w:line="240" w:lineRule="auto"/>
        <w:rPr>
          <w:rFonts w:asciiTheme="majorHAnsi" w:hAnsiTheme="majorHAnsi"/>
        </w:rPr>
      </w:pPr>
      <w:r>
        <w:rPr>
          <w:rFonts w:asciiTheme="majorHAnsi" w:hAnsiTheme="majorHAnsi"/>
        </w:rPr>
        <w:t>CIS.250</w:t>
      </w:r>
    </w:p>
    <w:p w14:paraId="69E87BF4" w14:textId="533F8923" w:rsidR="00A84C9C" w:rsidRDefault="00A84C9C" w:rsidP="00A84C9C">
      <w:pPr>
        <w:spacing w:line="240" w:lineRule="auto"/>
        <w:rPr>
          <w:rFonts w:asciiTheme="majorHAnsi" w:hAnsiTheme="majorHAnsi"/>
        </w:rPr>
      </w:pPr>
      <w:r>
        <w:rPr>
          <w:rFonts w:asciiTheme="majorHAnsi" w:hAnsiTheme="majorHAnsi"/>
        </w:rPr>
        <w:t>Case Studies 4.1</w:t>
      </w:r>
    </w:p>
    <w:p w14:paraId="5B0362DE" w14:textId="77777777" w:rsidR="00A84C9C" w:rsidRDefault="00A84C9C" w:rsidP="00A84C9C">
      <w:pPr>
        <w:spacing w:line="240" w:lineRule="auto"/>
        <w:rPr>
          <w:rFonts w:asciiTheme="majorHAnsi" w:hAnsiTheme="majorHAnsi"/>
        </w:rPr>
      </w:pPr>
    </w:p>
    <w:p w14:paraId="116DB89D" w14:textId="234DAD02" w:rsidR="00A84C9C" w:rsidRPr="00A84C9C" w:rsidRDefault="00A84C9C" w:rsidP="00A84C9C">
      <w:pPr>
        <w:spacing w:line="240" w:lineRule="auto"/>
        <w:rPr>
          <w:rFonts w:asciiTheme="majorHAnsi" w:hAnsiTheme="majorHAnsi"/>
        </w:rPr>
      </w:pPr>
      <w:r w:rsidRPr="00A84C9C">
        <w:rPr>
          <w:rFonts w:asciiTheme="majorHAnsi" w:hAnsiTheme="majorHAnsi"/>
        </w:rPr>
        <w:t>Who Should Attend and Why</w:t>
      </w:r>
    </w:p>
    <w:p w14:paraId="39501B94" w14:textId="22454468" w:rsidR="00A84C9C" w:rsidRPr="00A84C9C" w:rsidRDefault="00A84C9C" w:rsidP="00A84C9C">
      <w:pPr>
        <w:spacing w:line="240" w:lineRule="auto"/>
        <w:rPr>
          <w:rFonts w:asciiTheme="majorHAnsi" w:hAnsiTheme="majorHAnsi"/>
        </w:rPr>
      </w:pPr>
      <w:r w:rsidRPr="00A84C9C">
        <w:rPr>
          <w:rFonts w:asciiTheme="majorHAnsi" w:hAnsiTheme="majorHAnsi"/>
        </w:rPr>
        <w:t xml:space="preserve">A JAD session only works if the right </w:t>
      </w:r>
      <w:r>
        <w:rPr>
          <w:rFonts w:asciiTheme="majorHAnsi" w:hAnsiTheme="majorHAnsi"/>
        </w:rPr>
        <w:t>decision-makers and subject-matter</w:t>
      </w:r>
      <w:r w:rsidRPr="00A84C9C">
        <w:rPr>
          <w:rFonts w:asciiTheme="majorHAnsi" w:hAnsiTheme="majorHAnsi"/>
        </w:rPr>
        <w:t xml:space="preserve"> experts are in the room. Inviting everyone sounds inclusive, but it </w:t>
      </w:r>
      <w:r>
        <w:rPr>
          <w:rFonts w:asciiTheme="majorHAnsi" w:hAnsiTheme="majorHAnsi"/>
        </w:rPr>
        <w:t>quickly turns into chaos</w:t>
      </w:r>
      <w:r w:rsidRPr="00A84C9C">
        <w:rPr>
          <w:rFonts w:asciiTheme="majorHAnsi" w:hAnsiTheme="majorHAnsi"/>
        </w:rPr>
        <w:t>. You need representation, not a crowd.</w:t>
      </w:r>
    </w:p>
    <w:p w14:paraId="513ECD9D" w14:textId="77777777" w:rsidR="00A84C9C" w:rsidRPr="00A84C9C" w:rsidRDefault="00A84C9C" w:rsidP="00A84C9C">
      <w:pPr>
        <w:spacing w:line="240" w:lineRule="auto"/>
        <w:rPr>
          <w:rFonts w:asciiTheme="majorHAnsi" w:hAnsiTheme="majorHAnsi"/>
        </w:rPr>
      </w:pPr>
      <w:r w:rsidRPr="00A84C9C">
        <w:rPr>
          <w:rFonts w:asciiTheme="majorHAnsi" w:hAnsiTheme="majorHAnsi"/>
        </w:rPr>
        <w:t>Core Participants</w:t>
      </w:r>
    </w:p>
    <w:p w14:paraId="7162D97F" w14:textId="77777777"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Registrar</w:t>
      </w:r>
      <w:r w:rsidRPr="00A84C9C">
        <w:rPr>
          <w:rFonts w:asciiTheme="majorHAnsi" w:hAnsiTheme="majorHAnsi"/>
        </w:rPr>
        <w:br/>
        <w:t>The registrar owns the registration process. They understand rules about prerequisites, waitlists, add and drop deadlines, academic standing, credit limits, transcript impacts, and reporting requirements. If they are not deeply involved, the system will miss critical business rules.</w:t>
      </w:r>
    </w:p>
    <w:p w14:paraId="783ED8B1" w14:textId="0B45EEE2"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Student Support and Services Representative</w:t>
      </w:r>
      <w:r w:rsidRPr="00A84C9C">
        <w:rPr>
          <w:rFonts w:asciiTheme="majorHAnsi" w:hAnsiTheme="majorHAnsi"/>
        </w:rPr>
        <w:br/>
        <w:t xml:space="preserve">They </w:t>
      </w:r>
      <w:r>
        <w:rPr>
          <w:rFonts w:asciiTheme="majorHAnsi" w:hAnsiTheme="majorHAnsi"/>
        </w:rPr>
        <w:t>address</w:t>
      </w:r>
      <w:r w:rsidRPr="00A84C9C">
        <w:rPr>
          <w:rFonts w:asciiTheme="majorHAnsi" w:hAnsiTheme="majorHAnsi"/>
        </w:rPr>
        <w:t xml:space="preserve"> student issues such as registration holds, advising requirements, and accessibility needs. They can highlight real </w:t>
      </w:r>
      <w:proofErr w:type="gramStart"/>
      <w:r w:rsidRPr="00A84C9C">
        <w:rPr>
          <w:rFonts w:asciiTheme="majorHAnsi" w:hAnsiTheme="majorHAnsi"/>
        </w:rPr>
        <w:t>pain points</w:t>
      </w:r>
      <w:proofErr w:type="gramEnd"/>
      <w:r w:rsidRPr="00A84C9C">
        <w:rPr>
          <w:rFonts w:asciiTheme="majorHAnsi" w:hAnsiTheme="majorHAnsi"/>
        </w:rPr>
        <w:t xml:space="preserve"> students face today.</w:t>
      </w:r>
    </w:p>
    <w:p w14:paraId="1E0BEC5F" w14:textId="77777777"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Business Office Representative</w:t>
      </w:r>
      <w:r w:rsidRPr="00A84C9C">
        <w:rPr>
          <w:rFonts w:asciiTheme="majorHAnsi" w:hAnsiTheme="majorHAnsi"/>
        </w:rPr>
        <w:br/>
        <w:t>Registration is tied to tuition calculation, payment plans, refunds, and financial holds. If billing integration is an afterthought, the project will unravel later. They also provide input on budget, cost constraints, and return on investment.</w:t>
      </w:r>
    </w:p>
    <w:p w14:paraId="4A77CBE8" w14:textId="77777777"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IT Team Representatives</w:t>
      </w:r>
      <w:r w:rsidRPr="00A84C9C">
        <w:rPr>
          <w:rFonts w:asciiTheme="majorHAnsi" w:hAnsiTheme="majorHAnsi"/>
        </w:rPr>
        <w:br/>
        <w:t>This should include:</w:t>
      </w:r>
    </w:p>
    <w:p w14:paraId="70D6637D" w14:textId="77777777" w:rsidR="00A84C9C" w:rsidRPr="00A84C9C" w:rsidRDefault="00A84C9C" w:rsidP="00A84C9C">
      <w:pPr>
        <w:numPr>
          <w:ilvl w:val="1"/>
          <w:numId w:val="1"/>
        </w:numPr>
        <w:spacing w:line="240" w:lineRule="auto"/>
        <w:rPr>
          <w:rFonts w:asciiTheme="majorHAnsi" w:hAnsiTheme="majorHAnsi"/>
        </w:rPr>
      </w:pPr>
      <w:r w:rsidRPr="00A84C9C">
        <w:rPr>
          <w:rFonts w:asciiTheme="majorHAnsi" w:hAnsiTheme="majorHAnsi"/>
        </w:rPr>
        <w:t>A systems analyst</w:t>
      </w:r>
    </w:p>
    <w:p w14:paraId="6BB394F0" w14:textId="77777777" w:rsidR="00A84C9C" w:rsidRPr="00A84C9C" w:rsidRDefault="00A84C9C" w:rsidP="00A84C9C">
      <w:pPr>
        <w:numPr>
          <w:ilvl w:val="1"/>
          <w:numId w:val="1"/>
        </w:numPr>
        <w:spacing w:line="240" w:lineRule="auto"/>
        <w:rPr>
          <w:rFonts w:asciiTheme="majorHAnsi" w:hAnsiTheme="majorHAnsi"/>
        </w:rPr>
      </w:pPr>
      <w:r w:rsidRPr="00A84C9C">
        <w:rPr>
          <w:rFonts w:asciiTheme="majorHAnsi" w:hAnsiTheme="majorHAnsi"/>
        </w:rPr>
        <w:t>A developer or architect</w:t>
      </w:r>
    </w:p>
    <w:p w14:paraId="6365B5FE" w14:textId="4FA32451" w:rsidR="00A84C9C" w:rsidRPr="00A84C9C" w:rsidRDefault="00A84C9C" w:rsidP="00A84C9C">
      <w:pPr>
        <w:numPr>
          <w:ilvl w:val="1"/>
          <w:numId w:val="1"/>
        </w:numPr>
        <w:spacing w:line="240" w:lineRule="auto"/>
        <w:rPr>
          <w:rFonts w:asciiTheme="majorHAnsi" w:hAnsiTheme="majorHAnsi"/>
        </w:rPr>
      </w:pPr>
      <w:r w:rsidRPr="00A84C9C">
        <w:rPr>
          <w:rFonts w:asciiTheme="majorHAnsi" w:hAnsiTheme="majorHAnsi"/>
        </w:rPr>
        <w:t>A database administrator</w:t>
      </w:r>
      <w:r w:rsidRPr="00A84C9C">
        <w:rPr>
          <w:rFonts w:asciiTheme="majorHAnsi" w:hAnsiTheme="majorHAnsi"/>
        </w:rPr>
        <w:br/>
        <w:t>They assess feasibility, integration with existing systems, data migration needs, security, and scalability. They also identify technical constraints early</w:t>
      </w:r>
      <w:r>
        <w:rPr>
          <w:rFonts w:asciiTheme="majorHAnsi" w:hAnsiTheme="majorHAnsi"/>
        </w:rPr>
        <w:t>,</w:t>
      </w:r>
      <w:r w:rsidRPr="00A84C9C">
        <w:rPr>
          <w:rFonts w:asciiTheme="majorHAnsi" w:hAnsiTheme="majorHAnsi"/>
        </w:rPr>
        <w:t xml:space="preserve"> so the group does not design something unrealistic.</w:t>
      </w:r>
    </w:p>
    <w:p w14:paraId="5003C663" w14:textId="77777777"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Academic Department Chair Representatives</w:t>
      </w:r>
      <w:r w:rsidRPr="00A84C9C">
        <w:rPr>
          <w:rFonts w:asciiTheme="majorHAnsi" w:hAnsiTheme="majorHAnsi"/>
        </w:rPr>
        <w:br/>
        <w:t>Not every faculty member needs to attend. A few department chairs can represent scheduling concerns, course capacity, prerequisite enforcement, and special program requirements.</w:t>
      </w:r>
    </w:p>
    <w:p w14:paraId="3BDE9A22" w14:textId="3FC3A0BB"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lastRenderedPageBreak/>
        <w:t>Advising Representative</w:t>
      </w:r>
      <w:r w:rsidRPr="00A84C9C">
        <w:rPr>
          <w:rFonts w:asciiTheme="majorHAnsi" w:hAnsiTheme="majorHAnsi"/>
        </w:rPr>
        <w:br/>
        <w:t xml:space="preserve">Advisors are heavily involved in guiding students through </w:t>
      </w:r>
      <w:r>
        <w:rPr>
          <w:rFonts w:asciiTheme="majorHAnsi" w:hAnsiTheme="majorHAnsi"/>
        </w:rPr>
        <w:t>the registration process</w:t>
      </w:r>
      <w:r w:rsidRPr="00A84C9C">
        <w:rPr>
          <w:rFonts w:asciiTheme="majorHAnsi" w:hAnsiTheme="majorHAnsi"/>
        </w:rPr>
        <w:t>. Their workflow must align with the system’s capabilities.</w:t>
      </w:r>
    </w:p>
    <w:p w14:paraId="65CBDFD8" w14:textId="1AE6E2D9"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A Small Group of Students</w:t>
      </w:r>
      <w:r w:rsidRPr="00A84C9C">
        <w:rPr>
          <w:rFonts w:asciiTheme="majorHAnsi" w:hAnsiTheme="majorHAnsi"/>
        </w:rPr>
        <w:br/>
        <w:t xml:space="preserve">This is often overlooked. Students are the primary users of the online system. A few representatives from different academic levels can provide insight into usability expectations and </w:t>
      </w:r>
      <w:r>
        <w:rPr>
          <w:rFonts w:asciiTheme="majorHAnsi" w:hAnsiTheme="majorHAnsi"/>
        </w:rPr>
        <w:t>everyday</w:t>
      </w:r>
      <w:r w:rsidRPr="00A84C9C">
        <w:rPr>
          <w:rFonts w:asciiTheme="majorHAnsi" w:hAnsiTheme="majorHAnsi"/>
        </w:rPr>
        <w:t xml:space="preserve"> frustrations.</w:t>
      </w:r>
    </w:p>
    <w:p w14:paraId="595744F9" w14:textId="77777777" w:rsidR="00A84C9C" w:rsidRPr="00A84C9C" w:rsidRDefault="00A84C9C" w:rsidP="00A84C9C">
      <w:pPr>
        <w:numPr>
          <w:ilvl w:val="0"/>
          <w:numId w:val="1"/>
        </w:numPr>
        <w:spacing w:line="240" w:lineRule="auto"/>
        <w:rPr>
          <w:rFonts w:asciiTheme="majorHAnsi" w:hAnsiTheme="majorHAnsi"/>
        </w:rPr>
      </w:pPr>
      <w:r w:rsidRPr="00A84C9C">
        <w:rPr>
          <w:rFonts w:asciiTheme="majorHAnsi" w:hAnsiTheme="majorHAnsi"/>
        </w:rPr>
        <w:t>JAD Facilitator and Scribe</w:t>
      </w:r>
      <w:r w:rsidRPr="00A84C9C">
        <w:rPr>
          <w:rFonts w:asciiTheme="majorHAnsi" w:hAnsiTheme="majorHAnsi"/>
        </w:rPr>
        <w:br/>
        <w:t>The facilitator keeps the session structured and productive. The scribe documents decisions, requirements, and action items in real time.</w:t>
      </w:r>
    </w:p>
    <w:p w14:paraId="03FDE6B1" w14:textId="390FA91A" w:rsidR="00A84C9C" w:rsidRPr="00A84C9C" w:rsidRDefault="00A84C9C" w:rsidP="00A84C9C">
      <w:pPr>
        <w:spacing w:line="240" w:lineRule="auto"/>
        <w:rPr>
          <w:rFonts w:asciiTheme="majorHAnsi" w:hAnsiTheme="majorHAnsi"/>
        </w:rPr>
      </w:pPr>
      <w:r w:rsidRPr="00A84C9C">
        <w:rPr>
          <w:rFonts w:asciiTheme="majorHAnsi" w:hAnsiTheme="majorHAnsi"/>
        </w:rPr>
        <w:t xml:space="preserve">If you do not include both </w:t>
      </w:r>
      <w:r>
        <w:rPr>
          <w:rFonts w:asciiTheme="majorHAnsi" w:hAnsiTheme="majorHAnsi"/>
        </w:rPr>
        <w:t>decision-makers and operational staff, you risk building a system that satisfies policy but disrupts</w:t>
      </w:r>
      <w:r w:rsidRPr="00A84C9C">
        <w:rPr>
          <w:rFonts w:asciiTheme="majorHAnsi" w:hAnsiTheme="majorHAnsi"/>
        </w:rPr>
        <w:t xml:space="preserve"> daily workflow.</w:t>
      </w:r>
    </w:p>
    <w:p w14:paraId="3E87CCCC" w14:textId="56D722CD" w:rsidR="00A84C9C" w:rsidRPr="00A84C9C" w:rsidRDefault="00A84C9C" w:rsidP="00A84C9C">
      <w:pPr>
        <w:spacing w:line="240" w:lineRule="auto"/>
        <w:rPr>
          <w:rFonts w:asciiTheme="majorHAnsi" w:hAnsiTheme="majorHAnsi"/>
        </w:rPr>
      </w:pPr>
    </w:p>
    <w:p w14:paraId="7AC8864C" w14:textId="77777777" w:rsidR="00A84C9C" w:rsidRPr="00A84C9C" w:rsidRDefault="00A84C9C" w:rsidP="00A84C9C">
      <w:pPr>
        <w:spacing w:line="240" w:lineRule="auto"/>
        <w:rPr>
          <w:rFonts w:asciiTheme="majorHAnsi" w:hAnsiTheme="majorHAnsi"/>
        </w:rPr>
      </w:pPr>
      <w:r w:rsidRPr="00A84C9C">
        <w:rPr>
          <w:rFonts w:asciiTheme="majorHAnsi" w:hAnsiTheme="majorHAnsi"/>
        </w:rPr>
        <w:t>Proposed Agenda for the JAD Session</w:t>
      </w:r>
    </w:p>
    <w:p w14:paraId="79D509CB" w14:textId="03B49549" w:rsidR="00A84C9C" w:rsidRPr="00A84C9C" w:rsidRDefault="00A84C9C" w:rsidP="00A84C9C">
      <w:pPr>
        <w:spacing w:line="240" w:lineRule="auto"/>
        <w:rPr>
          <w:rFonts w:asciiTheme="majorHAnsi" w:hAnsiTheme="majorHAnsi"/>
        </w:rPr>
      </w:pPr>
      <w:r w:rsidRPr="00A84C9C">
        <w:rPr>
          <w:rFonts w:asciiTheme="majorHAnsi" w:hAnsiTheme="majorHAnsi"/>
        </w:rPr>
        <w:t xml:space="preserve">A strong agenda keeps the session focused and </w:t>
      </w:r>
      <w:proofErr w:type="gramStart"/>
      <w:r>
        <w:rPr>
          <w:rFonts w:asciiTheme="majorHAnsi" w:hAnsiTheme="majorHAnsi"/>
        </w:rPr>
        <w:t>outcome-driven</w:t>
      </w:r>
      <w:proofErr w:type="gramEnd"/>
      <w:r w:rsidRPr="00A84C9C">
        <w:rPr>
          <w:rFonts w:asciiTheme="majorHAnsi" w:hAnsiTheme="majorHAnsi"/>
        </w:rPr>
        <w:t xml:space="preserve">. The goal is not </w:t>
      </w:r>
      <w:proofErr w:type="gramStart"/>
      <w:r w:rsidRPr="00A84C9C">
        <w:rPr>
          <w:rFonts w:asciiTheme="majorHAnsi" w:hAnsiTheme="majorHAnsi"/>
        </w:rPr>
        <w:t>discussion</w:t>
      </w:r>
      <w:proofErr w:type="gramEnd"/>
      <w:r w:rsidRPr="00A84C9C">
        <w:rPr>
          <w:rFonts w:asciiTheme="majorHAnsi" w:hAnsiTheme="majorHAnsi"/>
        </w:rPr>
        <w:t xml:space="preserve"> for the sake of </w:t>
      </w:r>
      <w:r>
        <w:rPr>
          <w:rFonts w:asciiTheme="majorHAnsi" w:hAnsiTheme="majorHAnsi"/>
        </w:rPr>
        <w:t>debate</w:t>
      </w:r>
      <w:r w:rsidRPr="00A84C9C">
        <w:rPr>
          <w:rFonts w:asciiTheme="majorHAnsi" w:hAnsiTheme="majorHAnsi"/>
        </w:rPr>
        <w:t>. The goal is clear, documented requirements.</w:t>
      </w:r>
    </w:p>
    <w:p w14:paraId="0F07D6F7" w14:textId="77777777" w:rsidR="00A84C9C" w:rsidRPr="00A84C9C" w:rsidRDefault="00A84C9C" w:rsidP="00A84C9C">
      <w:pPr>
        <w:spacing w:line="240" w:lineRule="auto"/>
        <w:rPr>
          <w:rFonts w:asciiTheme="majorHAnsi" w:hAnsiTheme="majorHAnsi"/>
        </w:rPr>
      </w:pPr>
      <w:r w:rsidRPr="00A84C9C">
        <w:rPr>
          <w:rFonts w:asciiTheme="majorHAnsi" w:hAnsiTheme="majorHAnsi"/>
        </w:rPr>
        <w:t>1. Opening and Objectives</w:t>
      </w:r>
    </w:p>
    <w:p w14:paraId="3ACE6EEA" w14:textId="77777777" w:rsidR="00A84C9C" w:rsidRPr="00A84C9C" w:rsidRDefault="00A84C9C" w:rsidP="00A84C9C">
      <w:pPr>
        <w:numPr>
          <w:ilvl w:val="0"/>
          <w:numId w:val="2"/>
        </w:numPr>
        <w:spacing w:line="240" w:lineRule="auto"/>
        <w:rPr>
          <w:rFonts w:asciiTheme="majorHAnsi" w:hAnsiTheme="majorHAnsi"/>
        </w:rPr>
      </w:pPr>
      <w:proofErr w:type="gramStart"/>
      <w:r w:rsidRPr="00A84C9C">
        <w:rPr>
          <w:rFonts w:asciiTheme="majorHAnsi" w:hAnsiTheme="majorHAnsi"/>
        </w:rPr>
        <w:t>Introduce</w:t>
      </w:r>
      <w:proofErr w:type="gramEnd"/>
      <w:r w:rsidRPr="00A84C9C">
        <w:rPr>
          <w:rFonts w:asciiTheme="majorHAnsi" w:hAnsiTheme="majorHAnsi"/>
        </w:rPr>
        <w:t xml:space="preserve"> participants and roles.</w:t>
      </w:r>
    </w:p>
    <w:p w14:paraId="1C81CECB" w14:textId="77777777" w:rsidR="00A84C9C" w:rsidRPr="00A84C9C" w:rsidRDefault="00A84C9C" w:rsidP="00A84C9C">
      <w:pPr>
        <w:numPr>
          <w:ilvl w:val="0"/>
          <w:numId w:val="2"/>
        </w:numPr>
        <w:spacing w:line="240" w:lineRule="auto"/>
        <w:rPr>
          <w:rFonts w:asciiTheme="majorHAnsi" w:hAnsiTheme="majorHAnsi"/>
        </w:rPr>
      </w:pPr>
      <w:r w:rsidRPr="00A84C9C">
        <w:rPr>
          <w:rFonts w:asciiTheme="majorHAnsi" w:hAnsiTheme="majorHAnsi"/>
        </w:rPr>
        <w:t>Clarify the purpose of the session.</w:t>
      </w:r>
    </w:p>
    <w:p w14:paraId="3AE6F5AC" w14:textId="42E0D040" w:rsidR="00A84C9C" w:rsidRPr="00A84C9C" w:rsidRDefault="00A84C9C" w:rsidP="00A84C9C">
      <w:pPr>
        <w:numPr>
          <w:ilvl w:val="0"/>
          <w:numId w:val="2"/>
        </w:numPr>
        <w:spacing w:line="240" w:lineRule="auto"/>
        <w:rPr>
          <w:rFonts w:asciiTheme="majorHAnsi" w:hAnsiTheme="majorHAnsi"/>
        </w:rPr>
      </w:pPr>
      <w:r w:rsidRPr="00A84C9C">
        <w:rPr>
          <w:rFonts w:asciiTheme="majorHAnsi" w:hAnsiTheme="majorHAnsi"/>
        </w:rPr>
        <w:t>Define expected outcomes</w:t>
      </w:r>
      <w:r>
        <w:rPr>
          <w:rFonts w:asciiTheme="majorHAnsi" w:hAnsiTheme="majorHAnsi"/>
        </w:rPr>
        <w:t>,</w:t>
      </w:r>
      <w:r w:rsidRPr="00A84C9C">
        <w:rPr>
          <w:rFonts w:asciiTheme="majorHAnsi" w:hAnsiTheme="majorHAnsi"/>
        </w:rPr>
        <w:t xml:space="preserve"> such as a prioritized list of functional and nonfunctional requirements.</w:t>
      </w:r>
    </w:p>
    <w:p w14:paraId="496B9C9A" w14:textId="77777777" w:rsidR="00A84C9C" w:rsidRPr="00A84C9C" w:rsidRDefault="00A84C9C" w:rsidP="00A84C9C">
      <w:pPr>
        <w:numPr>
          <w:ilvl w:val="0"/>
          <w:numId w:val="2"/>
        </w:numPr>
        <w:spacing w:line="240" w:lineRule="auto"/>
        <w:rPr>
          <w:rFonts w:asciiTheme="majorHAnsi" w:hAnsiTheme="majorHAnsi"/>
        </w:rPr>
      </w:pPr>
      <w:r w:rsidRPr="00A84C9C">
        <w:rPr>
          <w:rFonts w:asciiTheme="majorHAnsi" w:hAnsiTheme="majorHAnsi"/>
        </w:rPr>
        <w:t>Establish ground rules for communication and decision making.</w:t>
      </w:r>
    </w:p>
    <w:p w14:paraId="4063A6F9" w14:textId="77777777" w:rsidR="00A84C9C" w:rsidRPr="00A84C9C" w:rsidRDefault="00A84C9C" w:rsidP="00A84C9C">
      <w:pPr>
        <w:spacing w:line="240" w:lineRule="auto"/>
        <w:rPr>
          <w:rFonts w:asciiTheme="majorHAnsi" w:hAnsiTheme="majorHAnsi"/>
        </w:rPr>
      </w:pPr>
      <w:r w:rsidRPr="00A84C9C">
        <w:rPr>
          <w:rFonts w:asciiTheme="majorHAnsi" w:hAnsiTheme="majorHAnsi"/>
        </w:rPr>
        <w:t>This sets expectations. Without clear objectives, discussions drift into unrelated complaints about legacy systems.</w:t>
      </w:r>
    </w:p>
    <w:p w14:paraId="4A096EEE" w14:textId="5A7A9BDF" w:rsidR="00A84C9C" w:rsidRPr="00A84C9C" w:rsidRDefault="00A84C9C" w:rsidP="00A84C9C">
      <w:pPr>
        <w:spacing w:line="240" w:lineRule="auto"/>
        <w:rPr>
          <w:rFonts w:asciiTheme="majorHAnsi" w:hAnsiTheme="majorHAnsi"/>
        </w:rPr>
      </w:pPr>
    </w:p>
    <w:p w14:paraId="66F17D72" w14:textId="77777777" w:rsidR="00A84C9C" w:rsidRPr="00A84C9C" w:rsidRDefault="00A84C9C" w:rsidP="00A84C9C">
      <w:pPr>
        <w:spacing w:line="240" w:lineRule="auto"/>
        <w:rPr>
          <w:rFonts w:asciiTheme="majorHAnsi" w:hAnsiTheme="majorHAnsi"/>
        </w:rPr>
      </w:pPr>
      <w:r w:rsidRPr="00A84C9C">
        <w:rPr>
          <w:rFonts w:asciiTheme="majorHAnsi" w:hAnsiTheme="majorHAnsi"/>
        </w:rPr>
        <w:t>2. Current System Review</w:t>
      </w:r>
    </w:p>
    <w:p w14:paraId="59666836" w14:textId="77777777" w:rsidR="00A84C9C" w:rsidRPr="00A84C9C" w:rsidRDefault="00A84C9C" w:rsidP="00A84C9C">
      <w:pPr>
        <w:numPr>
          <w:ilvl w:val="0"/>
          <w:numId w:val="3"/>
        </w:numPr>
        <w:spacing w:line="240" w:lineRule="auto"/>
        <w:rPr>
          <w:rFonts w:asciiTheme="majorHAnsi" w:hAnsiTheme="majorHAnsi"/>
        </w:rPr>
      </w:pPr>
      <w:r w:rsidRPr="00A84C9C">
        <w:rPr>
          <w:rFonts w:asciiTheme="majorHAnsi" w:hAnsiTheme="majorHAnsi"/>
        </w:rPr>
        <w:t>Map the existing registration workflow from start to finish.</w:t>
      </w:r>
    </w:p>
    <w:p w14:paraId="48B8CBBD" w14:textId="77777777" w:rsidR="00A84C9C" w:rsidRPr="00A84C9C" w:rsidRDefault="00A84C9C" w:rsidP="00A84C9C">
      <w:pPr>
        <w:numPr>
          <w:ilvl w:val="0"/>
          <w:numId w:val="3"/>
        </w:numPr>
        <w:spacing w:line="240" w:lineRule="auto"/>
        <w:rPr>
          <w:rFonts w:asciiTheme="majorHAnsi" w:hAnsiTheme="majorHAnsi"/>
        </w:rPr>
      </w:pPr>
      <w:r w:rsidRPr="00A84C9C">
        <w:rPr>
          <w:rFonts w:asciiTheme="majorHAnsi" w:hAnsiTheme="majorHAnsi"/>
        </w:rPr>
        <w:t>Identify pain points, inefficiencies, and bottlenecks.</w:t>
      </w:r>
    </w:p>
    <w:p w14:paraId="746CEF9E" w14:textId="77777777" w:rsidR="00A84C9C" w:rsidRPr="00A84C9C" w:rsidRDefault="00A84C9C" w:rsidP="00A84C9C">
      <w:pPr>
        <w:numPr>
          <w:ilvl w:val="0"/>
          <w:numId w:val="3"/>
        </w:numPr>
        <w:spacing w:line="240" w:lineRule="auto"/>
        <w:rPr>
          <w:rFonts w:asciiTheme="majorHAnsi" w:hAnsiTheme="majorHAnsi"/>
        </w:rPr>
      </w:pPr>
      <w:r w:rsidRPr="00A84C9C">
        <w:rPr>
          <w:rFonts w:asciiTheme="majorHAnsi" w:hAnsiTheme="majorHAnsi"/>
        </w:rPr>
        <w:t>Discuss issues such as manual overrides, data entry duplication, or system crashes.</w:t>
      </w:r>
    </w:p>
    <w:p w14:paraId="12317810" w14:textId="5F31F3A6" w:rsidR="00A84C9C" w:rsidRPr="00A84C9C" w:rsidRDefault="00A84C9C" w:rsidP="00A84C9C">
      <w:pPr>
        <w:spacing w:line="240" w:lineRule="auto"/>
        <w:rPr>
          <w:rFonts w:asciiTheme="majorHAnsi" w:hAnsiTheme="majorHAnsi"/>
        </w:rPr>
      </w:pPr>
      <w:r w:rsidRPr="00A84C9C">
        <w:rPr>
          <w:rFonts w:asciiTheme="majorHAnsi" w:hAnsiTheme="majorHAnsi"/>
        </w:rPr>
        <w:t xml:space="preserve">This stage ensures everyone agrees on the current state before </w:t>
      </w:r>
      <w:r>
        <w:rPr>
          <w:rFonts w:asciiTheme="majorHAnsi" w:hAnsiTheme="majorHAnsi"/>
        </w:rPr>
        <w:t>moving on to</w:t>
      </w:r>
      <w:r w:rsidRPr="00A84C9C">
        <w:rPr>
          <w:rFonts w:asciiTheme="majorHAnsi" w:hAnsiTheme="majorHAnsi"/>
        </w:rPr>
        <w:t xml:space="preserve"> solutions. If you do not understand the problem clearly, you cannot design the right system.</w:t>
      </w:r>
    </w:p>
    <w:p w14:paraId="0ED7B470" w14:textId="5F2D1608" w:rsidR="00A84C9C" w:rsidRPr="00A84C9C" w:rsidRDefault="00A84C9C" w:rsidP="00A84C9C">
      <w:pPr>
        <w:spacing w:line="240" w:lineRule="auto"/>
        <w:rPr>
          <w:rFonts w:asciiTheme="majorHAnsi" w:hAnsiTheme="majorHAnsi"/>
        </w:rPr>
      </w:pPr>
    </w:p>
    <w:p w14:paraId="0431F020" w14:textId="77777777" w:rsidR="00A84C9C" w:rsidRPr="00A84C9C" w:rsidRDefault="00A84C9C" w:rsidP="00A84C9C">
      <w:pPr>
        <w:spacing w:line="240" w:lineRule="auto"/>
        <w:rPr>
          <w:rFonts w:asciiTheme="majorHAnsi" w:hAnsiTheme="majorHAnsi"/>
        </w:rPr>
      </w:pPr>
      <w:r w:rsidRPr="00A84C9C">
        <w:rPr>
          <w:rFonts w:asciiTheme="majorHAnsi" w:hAnsiTheme="majorHAnsi"/>
        </w:rPr>
        <w:t>3. Vision for the New System</w:t>
      </w:r>
    </w:p>
    <w:p w14:paraId="0AD5C163" w14:textId="77777777" w:rsidR="00A84C9C" w:rsidRPr="00A84C9C" w:rsidRDefault="00A84C9C" w:rsidP="00A84C9C">
      <w:pPr>
        <w:numPr>
          <w:ilvl w:val="0"/>
          <w:numId w:val="4"/>
        </w:numPr>
        <w:spacing w:line="240" w:lineRule="auto"/>
        <w:rPr>
          <w:rFonts w:asciiTheme="majorHAnsi" w:hAnsiTheme="majorHAnsi"/>
        </w:rPr>
      </w:pPr>
      <w:r w:rsidRPr="00A84C9C">
        <w:rPr>
          <w:rFonts w:asciiTheme="majorHAnsi" w:hAnsiTheme="majorHAnsi"/>
        </w:rPr>
        <w:lastRenderedPageBreak/>
        <w:t>Define what success looks like.</w:t>
      </w:r>
    </w:p>
    <w:p w14:paraId="4568AA90" w14:textId="77777777" w:rsidR="00A84C9C" w:rsidRPr="00A84C9C" w:rsidRDefault="00A84C9C" w:rsidP="00A84C9C">
      <w:pPr>
        <w:numPr>
          <w:ilvl w:val="0"/>
          <w:numId w:val="4"/>
        </w:numPr>
        <w:spacing w:line="240" w:lineRule="auto"/>
        <w:rPr>
          <w:rFonts w:asciiTheme="majorHAnsi" w:hAnsiTheme="majorHAnsi"/>
        </w:rPr>
      </w:pPr>
      <w:r w:rsidRPr="00A84C9C">
        <w:rPr>
          <w:rFonts w:asciiTheme="majorHAnsi" w:hAnsiTheme="majorHAnsi"/>
        </w:rPr>
        <w:t>Discuss goals such as improved student experience, reduced manual processing, better reporting, and tighter integration with billing.</w:t>
      </w:r>
    </w:p>
    <w:p w14:paraId="5B64279C" w14:textId="63421F62" w:rsidR="00A84C9C" w:rsidRPr="00A84C9C" w:rsidRDefault="00A84C9C" w:rsidP="00A84C9C">
      <w:pPr>
        <w:numPr>
          <w:ilvl w:val="0"/>
          <w:numId w:val="4"/>
        </w:numPr>
        <w:spacing w:line="240" w:lineRule="auto"/>
        <w:rPr>
          <w:rFonts w:asciiTheme="majorHAnsi" w:hAnsiTheme="majorHAnsi"/>
        </w:rPr>
      </w:pPr>
      <w:r w:rsidRPr="00A84C9C">
        <w:rPr>
          <w:rFonts w:asciiTheme="majorHAnsi" w:hAnsiTheme="majorHAnsi"/>
        </w:rPr>
        <w:t xml:space="preserve">Clarify whether the system must support mobile access, </w:t>
      </w:r>
      <w:r>
        <w:rPr>
          <w:rFonts w:asciiTheme="majorHAnsi" w:hAnsiTheme="majorHAnsi"/>
        </w:rPr>
        <w:t>self-service features, real-time</w:t>
      </w:r>
      <w:r w:rsidRPr="00A84C9C">
        <w:rPr>
          <w:rFonts w:asciiTheme="majorHAnsi" w:hAnsiTheme="majorHAnsi"/>
        </w:rPr>
        <w:t xml:space="preserve"> seat updates, or automated waitlists.</w:t>
      </w:r>
    </w:p>
    <w:p w14:paraId="23C8FEF6" w14:textId="5CBFA1A3" w:rsidR="00A84C9C" w:rsidRPr="00A84C9C" w:rsidRDefault="00A84C9C" w:rsidP="00A84C9C">
      <w:pPr>
        <w:spacing w:line="240" w:lineRule="auto"/>
        <w:rPr>
          <w:rFonts w:asciiTheme="majorHAnsi" w:hAnsiTheme="majorHAnsi"/>
        </w:rPr>
      </w:pPr>
      <w:r w:rsidRPr="00A84C9C">
        <w:rPr>
          <w:rFonts w:asciiTheme="majorHAnsi" w:hAnsiTheme="majorHAnsi"/>
        </w:rPr>
        <w:t>This stage aligns stakeholders around outcomes rather than features.</w:t>
      </w:r>
    </w:p>
    <w:p w14:paraId="70E9ED3E" w14:textId="77777777" w:rsidR="00A84C9C" w:rsidRPr="00A84C9C" w:rsidRDefault="00A84C9C" w:rsidP="00A84C9C">
      <w:pPr>
        <w:spacing w:line="240" w:lineRule="auto"/>
        <w:rPr>
          <w:rFonts w:asciiTheme="majorHAnsi" w:hAnsiTheme="majorHAnsi"/>
        </w:rPr>
      </w:pPr>
      <w:r w:rsidRPr="00A84C9C">
        <w:rPr>
          <w:rFonts w:asciiTheme="majorHAnsi" w:hAnsiTheme="majorHAnsi"/>
        </w:rPr>
        <w:t>4. Functional Requirements Identification</w:t>
      </w:r>
    </w:p>
    <w:p w14:paraId="593F6779" w14:textId="77777777" w:rsidR="00A84C9C" w:rsidRPr="00A84C9C" w:rsidRDefault="00A84C9C" w:rsidP="00A84C9C">
      <w:pPr>
        <w:spacing w:line="240" w:lineRule="auto"/>
        <w:rPr>
          <w:rFonts w:asciiTheme="majorHAnsi" w:hAnsiTheme="majorHAnsi"/>
        </w:rPr>
      </w:pPr>
      <w:r w:rsidRPr="00A84C9C">
        <w:rPr>
          <w:rFonts w:asciiTheme="majorHAnsi" w:hAnsiTheme="majorHAnsi"/>
        </w:rPr>
        <w:t>Break this into structured segments:</w:t>
      </w:r>
    </w:p>
    <w:p w14:paraId="707161D9"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Student registration process</w:t>
      </w:r>
    </w:p>
    <w:p w14:paraId="48C3BA51"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Course management and scheduling</w:t>
      </w:r>
    </w:p>
    <w:p w14:paraId="17CF9244"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Holds and prerequisite enforcement</w:t>
      </w:r>
    </w:p>
    <w:p w14:paraId="112AF035"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Add and drop procedures</w:t>
      </w:r>
    </w:p>
    <w:p w14:paraId="374DC8E4"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Payment and billing integration</w:t>
      </w:r>
    </w:p>
    <w:p w14:paraId="3E20B00A"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Reporting and compliance requirements</w:t>
      </w:r>
    </w:p>
    <w:p w14:paraId="070E47FA" w14:textId="77777777" w:rsidR="00A84C9C" w:rsidRPr="00A84C9C" w:rsidRDefault="00A84C9C" w:rsidP="00A84C9C">
      <w:pPr>
        <w:numPr>
          <w:ilvl w:val="0"/>
          <w:numId w:val="5"/>
        </w:numPr>
        <w:spacing w:line="240" w:lineRule="auto"/>
        <w:rPr>
          <w:rFonts w:asciiTheme="majorHAnsi" w:hAnsiTheme="majorHAnsi"/>
        </w:rPr>
      </w:pPr>
      <w:r w:rsidRPr="00A84C9C">
        <w:rPr>
          <w:rFonts w:asciiTheme="majorHAnsi" w:hAnsiTheme="majorHAnsi"/>
        </w:rPr>
        <w:t>Administrative override capabilities</w:t>
      </w:r>
    </w:p>
    <w:p w14:paraId="7D114C10" w14:textId="24599634" w:rsidR="00A84C9C" w:rsidRPr="00A84C9C" w:rsidRDefault="00A84C9C" w:rsidP="00A84C9C">
      <w:pPr>
        <w:spacing w:line="240" w:lineRule="auto"/>
        <w:rPr>
          <w:rFonts w:asciiTheme="majorHAnsi" w:hAnsiTheme="majorHAnsi"/>
        </w:rPr>
      </w:pPr>
      <w:r w:rsidRPr="00A84C9C">
        <w:rPr>
          <w:rFonts w:asciiTheme="majorHAnsi" w:hAnsiTheme="majorHAnsi"/>
        </w:rPr>
        <w:t>Each requirement should be written clearly and validated by the group. For example:</w:t>
      </w:r>
      <w:r w:rsidRPr="00A84C9C">
        <w:rPr>
          <w:rFonts w:asciiTheme="majorHAnsi" w:hAnsiTheme="majorHAnsi"/>
        </w:rPr>
        <w:br/>
        <w:t>“The system must prevent registration if prerequisite requirements are not met unless overridden by authorized staff.”</w:t>
      </w:r>
    </w:p>
    <w:p w14:paraId="1B9FEEE9" w14:textId="77777777" w:rsidR="00A84C9C" w:rsidRPr="00A84C9C" w:rsidRDefault="00A84C9C" w:rsidP="00A84C9C">
      <w:pPr>
        <w:spacing w:line="240" w:lineRule="auto"/>
        <w:rPr>
          <w:rFonts w:asciiTheme="majorHAnsi" w:hAnsiTheme="majorHAnsi"/>
        </w:rPr>
      </w:pPr>
      <w:r w:rsidRPr="00A84C9C">
        <w:rPr>
          <w:rFonts w:asciiTheme="majorHAnsi" w:hAnsiTheme="majorHAnsi"/>
        </w:rPr>
        <w:t>5. Nonfunctional Requirements</w:t>
      </w:r>
    </w:p>
    <w:p w14:paraId="619D261A" w14:textId="77777777" w:rsidR="00A84C9C" w:rsidRPr="00A84C9C" w:rsidRDefault="00A84C9C" w:rsidP="00A84C9C">
      <w:pPr>
        <w:spacing w:line="240" w:lineRule="auto"/>
        <w:rPr>
          <w:rFonts w:asciiTheme="majorHAnsi" w:hAnsiTheme="majorHAnsi"/>
        </w:rPr>
      </w:pPr>
      <w:r w:rsidRPr="00A84C9C">
        <w:rPr>
          <w:rFonts w:asciiTheme="majorHAnsi" w:hAnsiTheme="majorHAnsi"/>
        </w:rPr>
        <w:t>Often ignored but critical:</w:t>
      </w:r>
    </w:p>
    <w:p w14:paraId="64CB9BE5" w14:textId="77777777" w:rsidR="00A84C9C" w:rsidRPr="00A84C9C" w:rsidRDefault="00A84C9C" w:rsidP="00A84C9C">
      <w:pPr>
        <w:numPr>
          <w:ilvl w:val="0"/>
          <w:numId w:val="6"/>
        </w:numPr>
        <w:spacing w:line="240" w:lineRule="auto"/>
        <w:rPr>
          <w:rFonts w:asciiTheme="majorHAnsi" w:hAnsiTheme="majorHAnsi"/>
        </w:rPr>
      </w:pPr>
      <w:r w:rsidRPr="00A84C9C">
        <w:rPr>
          <w:rFonts w:asciiTheme="majorHAnsi" w:hAnsiTheme="majorHAnsi"/>
        </w:rPr>
        <w:t>Security and access control</w:t>
      </w:r>
    </w:p>
    <w:p w14:paraId="722881F8" w14:textId="77777777" w:rsidR="00A84C9C" w:rsidRPr="00A84C9C" w:rsidRDefault="00A84C9C" w:rsidP="00A84C9C">
      <w:pPr>
        <w:numPr>
          <w:ilvl w:val="0"/>
          <w:numId w:val="6"/>
        </w:numPr>
        <w:spacing w:line="240" w:lineRule="auto"/>
        <w:rPr>
          <w:rFonts w:asciiTheme="majorHAnsi" w:hAnsiTheme="majorHAnsi"/>
        </w:rPr>
      </w:pPr>
      <w:r w:rsidRPr="00A84C9C">
        <w:rPr>
          <w:rFonts w:asciiTheme="majorHAnsi" w:hAnsiTheme="majorHAnsi"/>
        </w:rPr>
        <w:t>Data privacy and compliance</w:t>
      </w:r>
    </w:p>
    <w:p w14:paraId="170F08DF" w14:textId="77777777" w:rsidR="00A84C9C" w:rsidRPr="00A84C9C" w:rsidRDefault="00A84C9C" w:rsidP="00A84C9C">
      <w:pPr>
        <w:numPr>
          <w:ilvl w:val="0"/>
          <w:numId w:val="6"/>
        </w:numPr>
        <w:spacing w:line="240" w:lineRule="auto"/>
        <w:rPr>
          <w:rFonts w:asciiTheme="majorHAnsi" w:hAnsiTheme="majorHAnsi"/>
        </w:rPr>
      </w:pPr>
      <w:r w:rsidRPr="00A84C9C">
        <w:rPr>
          <w:rFonts w:asciiTheme="majorHAnsi" w:hAnsiTheme="majorHAnsi"/>
        </w:rPr>
        <w:t>Performance expectations during peak registration periods</w:t>
      </w:r>
    </w:p>
    <w:p w14:paraId="36D41D91" w14:textId="77777777" w:rsidR="00A84C9C" w:rsidRPr="00A84C9C" w:rsidRDefault="00A84C9C" w:rsidP="00A84C9C">
      <w:pPr>
        <w:numPr>
          <w:ilvl w:val="0"/>
          <w:numId w:val="6"/>
        </w:numPr>
        <w:spacing w:line="240" w:lineRule="auto"/>
        <w:rPr>
          <w:rFonts w:asciiTheme="majorHAnsi" w:hAnsiTheme="majorHAnsi"/>
        </w:rPr>
      </w:pPr>
      <w:r w:rsidRPr="00A84C9C">
        <w:rPr>
          <w:rFonts w:asciiTheme="majorHAnsi" w:hAnsiTheme="majorHAnsi"/>
        </w:rPr>
        <w:t>System availability and uptime</w:t>
      </w:r>
    </w:p>
    <w:p w14:paraId="027F1341" w14:textId="77777777" w:rsidR="00A84C9C" w:rsidRPr="00A84C9C" w:rsidRDefault="00A84C9C" w:rsidP="00A84C9C">
      <w:pPr>
        <w:numPr>
          <w:ilvl w:val="0"/>
          <w:numId w:val="6"/>
        </w:numPr>
        <w:spacing w:line="240" w:lineRule="auto"/>
        <w:rPr>
          <w:rFonts w:asciiTheme="majorHAnsi" w:hAnsiTheme="majorHAnsi"/>
        </w:rPr>
      </w:pPr>
      <w:r w:rsidRPr="00A84C9C">
        <w:rPr>
          <w:rFonts w:asciiTheme="majorHAnsi" w:hAnsiTheme="majorHAnsi"/>
        </w:rPr>
        <w:t>Scalability for future enrollment growth</w:t>
      </w:r>
    </w:p>
    <w:p w14:paraId="60125457" w14:textId="77777777" w:rsidR="00A84C9C" w:rsidRPr="00A84C9C" w:rsidRDefault="00A84C9C" w:rsidP="00A84C9C">
      <w:pPr>
        <w:numPr>
          <w:ilvl w:val="0"/>
          <w:numId w:val="6"/>
        </w:numPr>
        <w:spacing w:line="240" w:lineRule="auto"/>
        <w:rPr>
          <w:rFonts w:asciiTheme="majorHAnsi" w:hAnsiTheme="majorHAnsi"/>
        </w:rPr>
      </w:pPr>
      <w:r w:rsidRPr="00A84C9C">
        <w:rPr>
          <w:rFonts w:asciiTheme="majorHAnsi" w:hAnsiTheme="majorHAnsi"/>
        </w:rPr>
        <w:t>Accessibility standards</w:t>
      </w:r>
    </w:p>
    <w:p w14:paraId="3A3A827F" w14:textId="77777777" w:rsidR="00A84C9C" w:rsidRPr="00A84C9C" w:rsidRDefault="00A84C9C" w:rsidP="00A84C9C">
      <w:pPr>
        <w:spacing w:line="240" w:lineRule="auto"/>
        <w:rPr>
          <w:rFonts w:asciiTheme="majorHAnsi" w:hAnsiTheme="majorHAnsi"/>
        </w:rPr>
      </w:pPr>
      <w:r w:rsidRPr="00A84C9C">
        <w:rPr>
          <w:rFonts w:asciiTheme="majorHAnsi" w:hAnsiTheme="majorHAnsi"/>
        </w:rPr>
        <w:t>If you skip this, the system may function but fail under heavy load or violate policy.</w:t>
      </w:r>
    </w:p>
    <w:p w14:paraId="71AD1A66" w14:textId="76DF61A1" w:rsidR="00A84C9C" w:rsidRPr="00A84C9C" w:rsidRDefault="00A84C9C" w:rsidP="00A84C9C">
      <w:pPr>
        <w:spacing w:line="240" w:lineRule="auto"/>
        <w:rPr>
          <w:rFonts w:asciiTheme="majorHAnsi" w:hAnsiTheme="majorHAnsi"/>
        </w:rPr>
      </w:pPr>
    </w:p>
    <w:p w14:paraId="18DABA36" w14:textId="77777777" w:rsidR="00A84C9C" w:rsidRPr="00A84C9C" w:rsidRDefault="00A84C9C" w:rsidP="00A84C9C">
      <w:pPr>
        <w:spacing w:line="240" w:lineRule="auto"/>
        <w:rPr>
          <w:rFonts w:asciiTheme="majorHAnsi" w:hAnsiTheme="majorHAnsi"/>
        </w:rPr>
      </w:pPr>
      <w:r w:rsidRPr="00A84C9C">
        <w:rPr>
          <w:rFonts w:asciiTheme="majorHAnsi" w:hAnsiTheme="majorHAnsi"/>
        </w:rPr>
        <w:t>6. Constraints and Risks</w:t>
      </w:r>
    </w:p>
    <w:p w14:paraId="1A266689" w14:textId="77777777" w:rsidR="00A84C9C" w:rsidRPr="00A84C9C" w:rsidRDefault="00A84C9C" w:rsidP="00A84C9C">
      <w:pPr>
        <w:numPr>
          <w:ilvl w:val="0"/>
          <w:numId w:val="7"/>
        </w:numPr>
        <w:spacing w:line="240" w:lineRule="auto"/>
        <w:rPr>
          <w:rFonts w:asciiTheme="majorHAnsi" w:hAnsiTheme="majorHAnsi"/>
        </w:rPr>
      </w:pPr>
      <w:r w:rsidRPr="00A84C9C">
        <w:rPr>
          <w:rFonts w:asciiTheme="majorHAnsi" w:hAnsiTheme="majorHAnsi"/>
        </w:rPr>
        <w:t>Budget limitations</w:t>
      </w:r>
    </w:p>
    <w:p w14:paraId="4E386318" w14:textId="77777777" w:rsidR="00A84C9C" w:rsidRPr="00A84C9C" w:rsidRDefault="00A84C9C" w:rsidP="00A84C9C">
      <w:pPr>
        <w:numPr>
          <w:ilvl w:val="0"/>
          <w:numId w:val="7"/>
        </w:numPr>
        <w:spacing w:line="240" w:lineRule="auto"/>
        <w:rPr>
          <w:rFonts w:asciiTheme="majorHAnsi" w:hAnsiTheme="majorHAnsi"/>
        </w:rPr>
      </w:pPr>
      <w:r w:rsidRPr="00A84C9C">
        <w:rPr>
          <w:rFonts w:asciiTheme="majorHAnsi" w:hAnsiTheme="majorHAnsi"/>
        </w:rPr>
        <w:lastRenderedPageBreak/>
        <w:t>Timeline expectations</w:t>
      </w:r>
    </w:p>
    <w:p w14:paraId="643E7AF0" w14:textId="77777777" w:rsidR="00A84C9C" w:rsidRPr="00A84C9C" w:rsidRDefault="00A84C9C" w:rsidP="00A84C9C">
      <w:pPr>
        <w:numPr>
          <w:ilvl w:val="0"/>
          <w:numId w:val="7"/>
        </w:numPr>
        <w:spacing w:line="240" w:lineRule="auto"/>
        <w:rPr>
          <w:rFonts w:asciiTheme="majorHAnsi" w:hAnsiTheme="majorHAnsi"/>
        </w:rPr>
      </w:pPr>
      <w:r w:rsidRPr="00A84C9C">
        <w:rPr>
          <w:rFonts w:asciiTheme="majorHAnsi" w:hAnsiTheme="majorHAnsi"/>
        </w:rPr>
        <w:t>Integration with existing systems</w:t>
      </w:r>
    </w:p>
    <w:p w14:paraId="4BFF469E" w14:textId="77777777" w:rsidR="00A84C9C" w:rsidRPr="00A84C9C" w:rsidRDefault="00A84C9C" w:rsidP="00A84C9C">
      <w:pPr>
        <w:numPr>
          <w:ilvl w:val="0"/>
          <w:numId w:val="7"/>
        </w:numPr>
        <w:spacing w:line="240" w:lineRule="auto"/>
        <w:rPr>
          <w:rFonts w:asciiTheme="majorHAnsi" w:hAnsiTheme="majorHAnsi"/>
        </w:rPr>
      </w:pPr>
      <w:r w:rsidRPr="00A84C9C">
        <w:rPr>
          <w:rFonts w:asciiTheme="majorHAnsi" w:hAnsiTheme="majorHAnsi"/>
        </w:rPr>
        <w:t>Data migration challenges</w:t>
      </w:r>
    </w:p>
    <w:p w14:paraId="1B44F7CA" w14:textId="77777777" w:rsidR="00A84C9C" w:rsidRPr="00A84C9C" w:rsidRDefault="00A84C9C" w:rsidP="00A84C9C">
      <w:pPr>
        <w:numPr>
          <w:ilvl w:val="0"/>
          <w:numId w:val="7"/>
        </w:numPr>
        <w:spacing w:line="240" w:lineRule="auto"/>
        <w:rPr>
          <w:rFonts w:asciiTheme="majorHAnsi" w:hAnsiTheme="majorHAnsi"/>
        </w:rPr>
      </w:pPr>
      <w:r w:rsidRPr="00A84C9C">
        <w:rPr>
          <w:rFonts w:asciiTheme="majorHAnsi" w:hAnsiTheme="majorHAnsi"/>
        </w:rPr>
        <w:t xml:space="preserve">Training and </w:t>
      </w:r>
      <w:proofErr w:type="gramStart"/>
      <w:r w:rsidRPr="00A84C9C">
        <w:rPr>
          <w:rFonts w:asciiTheme="majorHAnsi" w:hAnsiTheme="majorHAnsi"/>
        </w:rPr>
        <w:t>change</w:t>
      </w:r>
      <w:proofErr w:type="gramEnd"/>
      <w:r w:rsidRPr="00A84C9C">
        <w:rPr>
          <w:rFonts w:asciiTheme="majorHAnsi" w:hAnsiTheme="majorHAnsi"/>
        </w:rPr>
        <w:t xml:space="preserve"> management needs</w:t>
      </w:r>
    </w:p>
    <w:p w14:paraId="76E4330C" w14:textId="06DCB95C" w:rsidR="00A84C9C" w:rsidRPr="00A84C9C" w:rsidRDefault="00A84C9C" w:rsidP="00A84C9C">
      <w:pPr>
        <w:spacing w:line="240" w:lineRule="auto"/>
        <w:rPr>
          <w:rFonts w:asciiTheme="majorHAnsi" w:hAnsiTheme="majorHAnsi"/>
        </w:rPr>
      </w:pPr>
      <w:r w:rsidRPr="00A84C9C">
        <w:rPr>
          <w:rFonts w:asciiTheme="majorHAnsi" w:hAnsiTheme="majorHAnsi"/>
        </w:rPr>
        <w:t>This forces realistic thinking. If expectations exceed resources, that tension must be surfaced now, not after development begins.</w:t>
      </w:r>
    </w:p>
    <w:p w14:paraId="2B8754B0" w14:textId="77777777" w:rsidR="00A84C9C" w:rsidRPr="00A84C9C" w:rsidRDefault="00A84C9C" w:rsidP="00A84C9C">
      <w:pPr>
        <w:spacing w:line="240" w:lineRule="auto"/>
        <w:rPr>
          <w:rFonts w:asciiTheme="majorHAnsi" w:hAnsiTheme="majorHAnsi"/>
        </w:rPr>
      </w:pPr>
      <w:r w:rsidRPr="00A84C9C">
        <w:rPr>
          <w:rFonts w:asciiTheme="majorHAnsi" w:hAnsiTheme="majorHAnsi"/>
        </w:rPr>
        <w:t>7. Prioritization</w:t>
      </w:r>
    </w:p>
    <w:p w14:paraId="01C8AB33" w14:textId="77777777" w:rsidR="00A84C9C" w:rsidRPr="00A84C9C" w:rsidRDefault="00A84C9C" w:rsidP="00A84C9C">
      <w:pPr>
        <w:spacing w:line="240" w:lineRule="auto"/>
        <w:rPr>
          <w:rFonts w:asciiTheme="majorHAnsi" w:hAnsiTheme="majorHAnsi"/>
        </w:rPr>
      </w:pPr>
      <w:r w:rsidRPr="00A84C9C">
        <w:rPr>
          <w:rFonts w:asciiTheme="majorHAnsi" w:hAnsiTheme="majorHAnsi"/>
        </w:rPr>
        <w:t>Not every feature can be built at once.</w:t>
      </w:r>
    </w:p>
    <w:p w14:paraId="0A5C6D0B" w14:textId="518B38C4" w:rsidR="00A84C9C" w:rsidRPr="00A84C9C" w:rsidRDefault="00A84C9C" w:rsidP="00A84C9C">
      <w:pPr>
        <w:numPr>
          <w:ilvl w:val="0"/>
          <w:numId w:val="8"/>
        </w:numPr>
        <w:spacing w:line="240" w:lineRule="auto"/>
        <w:rPr>
          <w:rFonts w:asciiTheme="majorHAnsi" w:hAnsiTheme="majorHAnsi"/>
        </w:rPr>
      </w:pPr>
      <w:r w:rsidRPr="00A84C9C">
        <w:rPr>
          <w:rFonts w:asciiTheme="majorHAnsi" w:hAnsiTheme="majorHAnsi"/>
        </w:rPr>
        <w:t xml:space="preserve">Identify </w:t>
      </w:r>
      <w:r>
        <w:rPr>
          <w:rFonts w:asciiTheme="majorHAnsi" w:hAnsiTheme="majorHAnsi"/>
        </w:rPr>
        <w:t>must-have</w:t>
      </w:r>
      <w:r w:rsidRPr="00A84C9C">
        <w:rPr>
          <w:rFonts w:asciiTheme="majorHAnsi" w:hAnsiTheme="majorHAnsi"/>
        </w:rPr>
        <w:t xml:space="preserve"> features for initial launch.</w:t>
      </w:r>
    </w:p>
    <w:p w14:paraId="16CFE43E" w14:textId="77777777" w:rsidR="00A84C9C" w:rsidRPr="00A84C9C" w:rsidRDefault="00A84C9C" w:rsidP="00A84C9C">
      <w:pPr>
        <w:numPr>
          <w:ilvl w:val="0"/>
          <w:numId w:val="8"/>
        </w:numPr>
        <w:spacing w:line="240" w:lineRule="auto"/>
        <w:rPr>
          <w:rFonts w:asciiTheme="majorHAnsi" w:hAnsiTheme="majorHAnsi"/>
        </w:rPr>
      </w:pPr>
      <w:r w:rsidRPr="00A84C9C">
        <w:rPr>
          <w:rFonts w:asciiTheme="majorHAnsi" w:hAnsiTheme="majorHAnsi"/>
        </w:rPr>
        <w:t>Identify enhancements that can be phased in later.</w:t>
      </w:r>
    </w:p>
    <w:p w14:paraId="4073CD32" w14:textId="5CADCD0B" w:rsidR="00A84C9C" w:rsidRPr="00A84C9C" w:rsidRDefault="00A84C9C" w:rsidP="00A84C9C">
      <w:pPr>
        <w:numPr>
          <w:ilvl w:val="0"/>
          <w:numId w:val="8"/>
        </w:numPr>
        <w:spacing w:line="240" w:lineRule="auto"/>
        <w:rPr>
          <w:rFonts w:asciiTheme="majorHAnsi" w:hAnsiTheme="majorHAnsi"/>
        </w:rPr>
      </w:pPr>
      <w:r w:rsidRPr="00A84C9C">
        <w:rPr>
          <w:rFonts w:asciiTheme="majorHAnsi" w:hAnsiTheme="majorHAnsi"/>
        </w:rPr>
        <w:t xml:space="preserve">Agree on a </w:t>
      </w:r>
      <w:r>
        <w:rPr>
          <w:rFonts w:asciiTheme="majorHAnsi" w:hAnsiTheme="majorHAnsi"/>
        </w:rPr>
        <w:t>high-level</w:t>
      </w:r>
      <w:r w:rsidRPr="00A84C9C">
        <w:rPr>
          <w:rFonts w:asciiTheme="majorHAnsi" w:hAnsiTheme="majorHAnsi"/>
        </w:rPr>
        <w:t xml:space="preserve"> implementation roadmap.</w:t>
      </w:r>
    </w:p>
    <w:p w14:paraId="3593C7FA" w14:textId="77777777" w:rsidR="00A84C9C" w:rsidRPr="00A84C9C" w:rsidRDefault="00A84C9C" w:rsidP="00A84C9C">
      <w:pPr>
        <w:spacing w:line="240" w:lineRule="auto"/>
        <w:rPr>
          <w:rFonts w:asciiTheme="majorHAnsi" w:hAnsiTheme="majorHAnsi"/>
        </w:rPr>
      </w:pPr>
      <w:r w:rsidRPr="00A84C9C">
        <w:rPr>
          <w:rFonts w:asciiTheme="majorHAnsi" w:hAnsiTheme="majorHAnsi"/>
        </w:rPr>
        <w:t>This prevents scope creep and keeps the project manageable.</w:t>
      </w:r>
    </w:p>
    <w:p w14:paraId="016B84A9" w14:textId="5EC1640F" w:rsidR="00A84C9C" w:rsidRPr="00A84C9C" w:rsidRDefault="00A84C9C" w:rsidP="00A84C9C">
      <w:pPr>
        <w:spacing w:line="240" w:lineRule="auto"/>
        <w:rPr>
          <w:rFonts w:asciiTheme="majorHAnsi" w:hAnsiTheme="majorHAnsi"/>
        </w:rPr>
      </w:pPr>
    </w:p>
    <w:p w14:paraId="14CCFBC6" w14:textId="77777777" w:rsidR="00A84C9C" w:rsidRPr="00A84C9C" w:rsidRDefault="00A84C9C" w:rsidP="00A84C9C">
      <w:pPr>
        <w:spacing w:line="240" w:lineRule="auto"/>
        <w:rPr>
          <w:rFonts w:asciiTheme="majorHAnsi" w:hAnsiTheme="majorHAnsi"/>
        </w:rPr>
      </w:pPr>
      <w:r w:rsidRPr="00A84C9C">
        <w:rPr>
          <w:rFonts w:asciiTheme="majorHAnsi" w:hAnsiTheme="majorHAnsi"/>
        </w:rPr>
        <w:t>8. Closing and Next Steps</w:t>
      </w:r>
    </w:p>
    <w:p w14:paraId="16E38D23" w14:textId="77777777" w:rsidR="00A84C9C" w:rsidRPr="00A84C9C" w:rsidRDefault="00A84C9C" w:rsidP="00A84C9C">
      <w:pPr>
        <w:numPr>
          <w:ilvl w:val="0"/>
          <w:numId w:val="9"/>
        </w:numPr>
        <w:spacing w:line="240" w:lineRule="auto"/>
        <w:rPr>
          <w:rFonts w:asciiTheme="majorHAnsi" w:hAnsiTheme="majorHAnsi"/>
        </w:rPr>
      </w:pPr>
      <w:r w:rsidRPr="00A84C9C">
        <w:rPr>
          <w:rFonts w:asciiTheme="majorHAnsi" w:hAnsiTheme="majorHAnsi"/>
        </w:rPr>
        <w:t>Summarize key decisions.</w:t>
      </w:r>
    </w:p>
    <w:p w14:paraId="32AA2B27" w14:textId="77777777" w:rsidR="00A84C9C" w:rsidRPr="00A84C9C" w:rsidRDefault="00A84C9C" w:rsidP="00A84C9C">
      <w:pPr>
        <w:numPr>
          <w:ilvl w:val="0"/>
          <w:numId w:val="9"/>
        </w:numPr>
        <w:spacing w:line="240" w:lineRule="auto"/>
        <w:rPr>
          <w:rFonts w:asciiTheme="majorHAnsi" w:hAnsiTheme="majorHAnsi"/>
        </w:rPr>
      </w:pPr>
      <w:r w:rsidRPr="00A84C9C">
        <w:rPr>
          <w:rFonts w:asciiTheme="majorHAnsi" w:hAnsiTheme="majorHAnsi"/>
        </w:rPr>
        <w:t>Review documented requirements.</w:t>
      </w:r>
    </w:p>
    <w:p w14:paraId="4546588A" w14:textId="77777777" w:rsidR="00A84C9C" w:rsidRPr="00A84C9C" w:rsidRDefault="00A84C9C" w:rsidP="00A84C9C">
      <w:pPr>
        <w:numPr>
          <w:ilvl w:val="0"/>
          <w:numId w:val="9"/>
        </w:numPr>
        <w:spacing w:line="240" w:lineRule="auto"/>
        <w:rPr>
          <w:rFonts w:asciiTheme="majorHAnsi" w:hAnsiTheme="majorHAnsi"/>
        </w:rPr>
      </w:pPr>
      <w:r w:rsidRPr="00A84C9C">
        <w:rPr>
          <w:rFonts w:asciiTheme="majorHAnsi" w:hAnsiTheme="majorHAnsi"/>
        </w:rPr>
        <w:t>Assign action items.</w:t>
      </w:r>
    </w:p>
    <w:p w14:paraId="36BF6E67" w14:textId="21FDA284" w:rsidR="00A84C9C" w:rsidRPr="00A84C9C" w:rsidRDefault="00A84C9C" w:rsidP="00A84C9C">
      <w:pPr>
        <w:numPr>
          <w:ilvl w:val="0"/>
          <w:numId w:val="9"/>
        </w:numPr>
        <w:spacing w:line="240" w:lineRule="auto"/>
        <w:rPr>
          <w:rFonts w:asciiTheme="majorHAnsi" w:hAnsiTheme="majorHAnsi"/>
        </w:rPr>
      </w:pPr>
      <w:r w:rsidRPr="00A84C9C">
        <w:rPr>
          <w:rFonts w:asciiTheme="majorHAnsi" w:hAnsiTheme="majorHAnsi"/>
        </w:rPr>
        <w:t xml:space="preserve">Confirm timeline for review and approval of the </w:t>
      </w:r>
      <w:r w:rsidRPr="00A84C9C">
        <w:rPr>
          <w:rFonts w:asciiTheme="majorHAnsi" w:hAnsiTheme="majorHAnsi"/>
        </w:rPr>
        <w:t>session’s</w:t>
      </w:r>
      <w:r w:rsidRPr="00A84C9C">
        <w:rPr>
          <w:rFonts w:asciiTheme="majorHAnsi" w:hAnsiTheme="majorHAnsi"/>
        </w:rPr>
        <w:t xml:space="preserve"> output.</w:t>
      </w:r>
    </w:p>
    <w:p w14:paraId="07F34CF5" w14:textId="51A1AAF9" w:rsidR="00A84C9C" w:rsidRPr="00A84C9C" w:rsidRDefault="00A84C9C" w:rsidP="00A84C9C">
      <w:pPr>
        <w:spacing w:line="240" w:lineRule="auto"/>
        <w:rPr>
          <w:rFonts w:asciiTheme="majorHAnsi" w:hAnsiTheme="majorHAnsi"/>
        </w:rPr>
      </w:pPr>
      <w:r w:rsidRPr="00A84C9C">
        <w:rPr>
          <w:rFonts w:asciiTheme="majorHAnsi" w:hAnsiTheme="majorHAnsi"/>
        </w:rPr>
        <w:t>This ensures accountability.</w:t>
      </w:r>
    </w:p>
    <w:p w14:paraId="1BDC00DD" w14:textId="77777777" w:rsidR="00A84C9C" w:rsidRPr="00A84C9C" w:rsidRDefault="00A84C9C" w:rsidP="00A84C9C">
      <w:pPr>
        <w:spacing w:line="240" w:lineRule="auto"/>
        <w:rPr>
          <w:rFonts w:asciiTheme="majorHAnsi" w:hAnsiTheme="majorHAnsi"/>
        </w:rPr>
      </w:pPr>
      <w:r w:rsidRPr="00A84C9C">
        <w:rPr>
          <w:rFonts w:asciiTheme="majorHAnsi" w:hAnsiTheme="majorHAnsi"/>
        </w:rPr>
        <w:t>What Actually Happens During Each Stage</w:t>
      </w:r>
    </w:p>
    <w:p w14:paraId="6219D80E" w14:textId="1212BD9A" w:rsidR="00A84C9C" w:rsidRPr="00A84C9C" w:rsidRDefault="00A84C9C" w:rsidP="00A84C9C">
      <w:pPr>
        <w:spacing w:line="240" w:lineRule="auto"/>
        <w:rPr>
          <w:rFonts w:asciiTheme="majorHAnsi" w:hAnsiTheme="majorHAnsi"/>
        </w:rPr>
      </w:pPr>
      <w:r w:rsidRPr="00A84C9C">
        <w:rPr>
          <w:rFonts w:asciiTheme="majorHAnsi" w:hAnsiTheme="majorHAnsi"/>
        </w:rPr>
        <w:t xml:space="preserve">During the session, you are not just collecting opinions. You are structuring </w:t>
      </w:r>
      <w:r>
        <w:rPr>
          <w:rFonts w:asciiTheme="majorHAnsi" w:hAnsiTheme="majorHAnsi"/>
        </w:rPr>
        <w:t xml:space="preserve">a </w:t>
      </w:r>
      <w:r w:rsidRPr="00A84C9C">
        <w:rPr>
          <w:rFonts w:asciiTheme="majorHAnsi" w:hAnsiTheme="majorHAnsi"/>
        </w:rPr>
        <w:t>conversation into documented requirements. Whiteboards or digital modeling tools can be used to map workflows. Conflicts between departments will surface. That is expected.</w:t>
      </w:r>
    </w:p>
    <w:p w14:paraId="14826CA7" w14:textId="77777777" w:rsidR="00A84C9C" w:rsidRPr="00A84C9C" w:rsidRDefault="00A84C9C" w:rsidP="00A84C9C">
      <w:pPr>
        <w:spacing w:line="240" w:lineRule="auto"/>
        <w:rPr>
          <w:rFonts w:asciiTheme="majorHAnsi" w:hAnsiTheme="majorHAnsi"/>
        </w:rPr>
      </w:pPr>
      <w:r w:rsidRPr="00A84C9C">
        <w:rPr>
          <w:rFonts w:asciiTheme="majorHAnsi" w:hAnsiTheme="majorHAnsi"/>
        </w:rPr>
        <w:t>Your job as IT manager is to keep the conversation grounded in feasibility and strategy. If someone suggests a feature that is too costly or technically unrealistic, that must be challenged constructively.</w:t>
      </w:r>
    </w:p>
    <w:p w14:paraId="6A8EF4CB" w14:textId="77777777" w:rsidR="00A84C9C" w:rsidRPr="00A84C9C" w:rsidRDefault="00A84C9C" w:rsidP="00A84C9C">
      <w:pPr>
        <w:spacing w:line="240" w:lineRule="auto"/>
        <w:rPr>
          <w:rFonts w:asciiTheme="majorHAnsi" w:hAnsiTheme="majorHAnsi"/>
        </w:rPr>
      </w:pPr>
      <w:r w:rsidRPr="00A84C9C">
        <w:rPr>
          <w:rFonts w:asciiTheme="majorHAnsi" w:hAnsiTheme="majorHAnsi"/>
        </w:rPr>
        <w:t>A good JAD session ends with:</w:t>
      </w:r>
    </w:p>
    <w:p w14:paraId="0951FD72" w14:textId="77777777" w:rsidR="00A84C9C" w:rsidRPr="00A84C9C" w:rsidRDefault="00A84C9C" w:rsidP="00A84C9C">
      <w:pPr>
        <w:numPr>
          <w:ilvl w:val="0"/>
          <w:numId w:val="10"/>
        </w:numPr>
        <w:spacing w:line="240" w:lineRule="auto"/>
        <w:rPr>
          <w:rFonts w:asciiTheme="majorHAnsi" w:hAnsiTheme="majorHAnsi"/>
        </w:rPr>
      </w:pPr>
      <w:r w:rsidRPr="00A84C9C">
        <w:rPr>
          <w:rFonts w:asciiTheme="majorHAnsi" w:hAnsiTheme="majorHAnsi"/>
        </w:rPr>
        <w:t>Clear, validated requirements</w:t>
      </w:r>
    </w:p>
    <w:p w14:paraId="2974AEE5" w14:textId="77777777" w:rsidR="00A84C9C" w:rsidRPr="00A84C9C" w:rsidRDefault="00A84C9C" w:rsidP="00A84C9C">
      <w:pPr>
        <w:numPr>
          <w:ilvl w:val="0"/>
          <w:numId w:val="10"/>
        </w:numPr>
        <w:spacing w:line="240" w:lineRule="auto"/>
        <w:rPr>
          <w:rFonts w:asciiTheme="majorHAnsi" w:hAnsiTheme="majorHAnsi"/>
        </w:rPr>
      </w:pPr>
      <w:r w:rsidRPr="00A84C9C">
        <w:rPr>
          <w:rFonts w:asciiTheme="majorHAnsi" w:hAnsiTheme="majorHAnsi"/>
        </w:rPr>
        <w:t>Stakeholder alignment</w:t>
      </w:r>
    </w:p>
    <w:p w14:paraId="7C664EAB" w14:textId="77777777" w:rsidR="00A84C9C" w:rsidRPr="00A84C9C" w:rsidRDefault="00A84C9C" w:rsidP="00A84C9C">
      <w:pPr>
        <w:numPr>
          <w:ilvl w:val="0"/>
          <w:numId w:val="10"/>
        </w:numPr>
        <w:spacing w:line="240" w:lineRule="auto"/>
        <w:rPr>
          <w:rFonts w:asciiTheme="majorHAnsi" w:hAnsiTheme="majorHAnsi"/>
        </w:rPr>
      </w:pPr>
      <w:r w:rsidRPr="00A84C9C">
        <w:rPr>
          <w:rFonts w:asciiTheme="majorHAnsi" w:hAnsiTheme="majorHAnsi"/>
        </w:rPr>
        <w:t>Reduced ambiguity</w:t>
      </w:r>
    </w:p>
    <w:p w14:paraId="7BE50142" w14:textId="77777777" w:rsidR="00A84C9C" w:rsidRPr="00A84C9C" w:rsidRDefault="00A84C9C" w:rsidP="00A84C9C">
      <w:pPr>
        <w:numPr>
          <w:ilvl w:val="0"/>
          <w:numId w:val="10"/>
        </w:numPr>
        <w:spacing w:line="240" w:lineRule="auto"/>
        <w:rPr>
          <w:rFonts w:asciiTheme="majorHAnsi" w:hAnsiTheme="majorHAnsi"/>
        </w:rPr>
      </w:pPr>
      <w:r w:rsidRPr="00A84C9C">
        <w:rPr>
          <w:rFonts w:asciiTheme="majorHAnsi" w:hAnsiTheme="majorHAnsi"/>
        </w:rPr>
        <w:lastRenderedPageBreak/>
        <w:t>Documented scope boundaries</w:t>
      </w:r>
    </w:p>
    <w:p w14:paraId="1B6E4D05" w14:textId="77777777" w:rsidR="00A84C9C" w:rsidRPr="00A84C9C" w:rsidRDefault="00A84C9C" w:rsidP="00A84C9C">
      <w:pPr>
        <w:spacing w:line="240" w:lineRule="auto"/>
        <w:rPr>
          <w:rFonts w:asciiTheme="majorHAnsi" w:hAnsiTheme="majorHAnsi"/>
        </w:rPr>
      </w:pPr>
      <w:r w:rsidRPr="00A84C9C">
        <w:rPr>
          <w:rFonts w:asciiTheme="majorHAnsi" w:hAnsiTheme="majorHAnsi"/>
        </w:rPr>
        <w:t>A weak session ends with vague ideas and unresolved disagreements.</w:t>
      </w:r>
    </w:p>
    <w:p w14:paraId="718D7F06" w14:textId="77777777" w:rsidR="00A84C9C" w:rsidRPr="00A84C9C" w:rsidRDefault="00A84C9C" w:rsidP="00A84C9C">
      <w:pPr>
        <w:spacing w:line="240" w:lineRule="auto"/>
        <w:rPr>
          <w:rFonts w:asciiTheme="majorHAnsi" w:hAnsiTheme="majorHAnsi"/>
        </w:rPr>
      </w:pPr>
      <w:r w:rsidRPr="00A84C9C">
        <w:rPr>
          <w:rFonts w:asciiTheme="majorHAnsi" w:hAnsiTheme="majorHAnsi"/>
        </w:rPr>
        <w:t>If this system fails, students suffer, staff productivity drops, and trust in IT declines. If it succeeds, registration becomes smoother, errors decrease, and the college runs more efficiently.</w:t>
      </w:r>
    </w:p>
    <w:p w14:paraId="5C4EEA96" w14:textId="77777777" w:rsidR="00A84C9C" w:rsidRPr="00A84C9C" w:rsidRDefault="00A84C9C" w:rsidP="00A84C9C">
      <w:pPr>
        <w:spacing w:line="240" w:lineRule="auto"/>
        <w:rPr>
          <w:rFonts w:asciiTheme="majorHAnsi" w:hAnsiTheme="majorHAnsi"/>
        </w:rPr>
      </w:pPr>
      <w:r w:rsidRPr="00A84C9C">
        <w:rPr>
          <w:rFonts w:asciiTheme="majorHAnsi" w:hAnsiTheme="majorHAnsi"/>
        </w:rPr>
        <w:t>That outcome depends less on the software and more on how well this JAD session is run.</w:t>
      </w:r>
    </w:p>
    <w:p w14:paraId="0BA50FE9" w14:textId="77777777" w:rsidR="00B158A3" w:rsidRPr="00A84C9C" w:rsidRDefault="00B158A3" w:rsidP="00A84C9C">
      <w:pPr>
        <w:spacing w:line="240" w:lineRule="auto"/>
        <w:rPr>
          <w:rFonts w:asciiTheme="majorHAnsi" w:hAnsiTheme="majorHAnsi"/>
        </w:rPr>
      </w:pPr>
    </w:p>
    <w:sectPr w:rsidR="00B158A3" w:rsidRPr="00A84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A60"/>
    <w:multiLevelType w:val="multilevel"/>
    <w:tmpl w:val="B21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3357"/>
    <w:multiLevelType w:val="multilevel"/>
    <w:tmpl w:val="985E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4437F"/>
    <w:multiLevelType w:val="multilevel"/>
    <w:tmpl w:val="4D4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D0319"/>
    <w:multiLevelType w:val="multilevel"/>
    <w:tmpl w:val="08D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F1A26"/>
    <w:multiLevelType w:val="multilevel"/>
    <w:tmpl w:val="C0145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159B1"/>
    <w:multiLevelType w:val="multilevel"/>
    <w:tmpl w:val="5FD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B3933"/>
    <w:multiLevelType w:val="multilevel"/>
    <w:tmpl w:val="29D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87E51"/>
    <w:multiLevelType w:val="multilevel"/>
    <w:tmpl w:val="7A1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2712C"/>
    <w:multiLevelType w:val="multilevel"/>
    <w:tmpl w:val="F6B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D21C5"/>
    <w:multiLevelType w:val="multilevel"/>
    <w:tmpl w:val="7CD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64884">
    <w:abstractNumId w:val="4"/>
  </w:num>
  <w:num w:numId="2" w16cid:durableId="2094425042">
    <w:abstractNumId w:val="6"/>
  </w:num>
  <w:num w:numId="3" w16cid:durableId="705567614">
    <w:abstractNumId w:val="7"/>
  </w:num>
  <w:num w:numId="4" w16cid:durableId="554238596">
    <w:abstractNumId w:val="8"/>
  </w:num>
  <w:num w:numId="5" w16cid:durableId="1279987742">
    <w:abstractNumId w:val="3"/>
  </w:num>
  <w:num w:numId="6" w16cid:durableId="780613954">
    <w:abstractNumId w:val="1"/>
  </w:num>
  <w:num w:numId="7" w16cid:durableId="556015936">
    <w:abstractNumId w:val="9"/>
  </w:num>
  <w:num w:numId="8" w16cid:durableId="1530872610">
    <w:abstractNumId w:val="5"/>
  </w:num>
  <w:num w:numId="9" w16cid:durableId="2095515394">
    <w:abstractNumId w:val="2"/>
  </w:num>
  <w:num w:numId="10" w16cid:durableId="162727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9C"/>
    <w:rsid w:val="00551378"/>
    <w:rsid w:val="00682C77"/>
    <w:rsid w:val="00A84C9C"/>
    <w:rsid w:val="00AD75CF"/>
    <w:rsid w:val="00B158A3"/>
    <w:rsid w:val="00C8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6177"/>
  <w15:chartTrackingRefBased/>
  <w15:docId w15:val="{F940B8B1-EB7B-4EEA-B2C3-F645D518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9C"/>
    <w:rPr>
      <w:rFonts w:eastAsiaTheme="majorEastAsia" w:cstheme="majorBidi"/>
      <w:color w:val="272727" w:themeColor="text1" w:themeTint="D8"/>
    </w:rPr>
  </w:style>
  <w:style w:type="paragraph" w:styleId="Title">
    <w:name w:val="Title"/>
    <w:basedOn w:val="Normal"/>
    <w:next w:val="Normal"/>
    <w:link w:val="TitleChar"/>
    <w:uiPriority w:val="10"/>
    <w:qFormat/>
    <w:rsid w:val="00A8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9C"/>
    <w:pPr>
      <w:spacing w:before="160"/>
      <w:jc w:val="center"/>
    </w:pPr>
    <w:rPr>
      <w:i/>
      <w:iCs/>
      <w:color w:val="404040" w:themeColor="text1" w:themeTint="BF"/>
    </w:rPr>
  </w:style>
  <w:style w:type="character" w:customStyle="1" w:styleId="QuoteChar">
    <w:name w:val="Quote Char"/>
    <w:basedOn w:val="DefaultParagraphFont"/>
    <w:link w:val="Quote"/>
    <w:uiPriority w:val="29"/>
    <w:rsid w:val="00A84C9C"/>
    <w:rPr>
      <w:i/>
      <w:iCs/>
      <w:color w:val="404040" w:themeColor="text1" w:themeTint="BF"/>
    </w:rPr>
  </w:style>
  <w:style w:type="paragraph" w:styleId="ListParagraph">
    <w:name w:val="List Paragraph"/>
    <w:basedOn w:val="Normal"/>
    <w:uiPriority w:val="34"/>
    <w:qFormat/>
    <w:rsid w:val="00A84C9C"/>
    <w:pPr>
      <w:ind w:left="720"/>
      <w:contextualSpacing/>
    </w:pPr>
  </w:style>
  <w:style w:type="character" w:styleId="IntenseEmphasis">
    <w:name w:val="Intense Emphasis"/>
    <w:basedOn w:val="DefaultParagraphFont"/>
    <w:uiPriority w:val="21"/>
    <w:qFormat/>
    <w:rsid w:val="00A84C9C"/>
    <w:rPr>
      <w:i/>
      <w:iCs/>
      <w:color w:val="0F4761" w:themeColor="accent1" w:themeShade="BF"/>
    </w:rPr>
  </w:style>
  <w:style w:type="paragraph" w:styleId="IntenseQuote">
    <w:name w:val="Intense Quote"/>
    <w:basedOn w:val="Normal"/>
    <w:next w:val="Normal"/>
    <w:link w:val="IntenseQuoteChar"/>
    <w:uiPriority w:val="30"/>
    <w:qFormat/>
    <w:rsid w:val="00A84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9C"/>
    <w:rPr>
      <w:i/>
      <w:iCs/>
      <w:color w:val="0F4761" w:themeColor="accent1" w:themeShade="BF"/>
    </w:rPr>
  </w:style>
  <w:style w:type="character" w:styleId="IntenseReference">
    <w:name w:val="Intense Reference"/>
    <w:basedOn w:val="DefaultParagraphFont"/>
    <w:uiPriority w:val="32"/>
    <w:qFormat/>
    <w:rsid w:val="00A84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2026-02-22T10:02:00Z</dcterms:created>
  <dcterms:modified xsi:type="dcterms:W3CDTF">2026-02-22T10:05:00Z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4ac017f2-db7d-48ab-89ce-9704447e73f4</vt:lpwstr>
  </property>
</Properties>
</file>