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746D9" w14:textId="77777777" w:rsidR="00561E48" w:rsidRPr="003A1861" w:rsidRDefault="00561E48" w:rsidP="003A1861">
      <w:pPr>
        <w:pStyle w:val="NormalWeb"/>
        <w:tabs>
          <w:tab w:val="left" w:pos="2501"/>
        </w:tabs>
        <w:spacing w:before="0" w:beforeAutospacing="0" w:after="200" w:afterAutospacing="0" w:line="480" w:lineRule="auto"/>
      </w:pPr>
    </w:p>
    <w:p w14:paraId="3F95B0F3" w14:textId="4FC981E7" w:rsidR="00561E48" w:rsidRPr="003A1861" w:rsidRDefault="00561E48" w:rsidP="003A1861">
      <w:pPr>
        <w:pStyle w:val="NormalWeb"/>
        <w:spacing w:before="0" w:beforeAutospacing="0" w:after="200" w:afterAutospacing="0" w:line="480" w:lineRule="auto"/>
        <w:jc w:val="center"/>
      </w:pPr>
      <w:r w:rsidRPr="003A1861">
        <w:rPr>
          <w:color w:val="000000"/>
        </w:rPr>
        <w:t>SOC 101 Milestone 1</w:t>
      </w:r>
    </w:p>
    <w:p w14:paraId="6CB22401" w14:textId="77777777" w:rsidR="00561E48" w:rsidRPr="003A1861" w:rsidRDefault="00561E48" w:rsidP="003A1861">
      <w:pPr>
        <w:pStyle w:val="NormalWeb"/>
        <w:spacing w:before="0" w:beforeAutospacing="0" w:after="200" w:afterAutospacing="0" w:line="480" w:lineRule="auto"/>
        <w:jc w:val="center"/>
      </w:pPr>
      <w:r w:rsidRPr="003A1861">
        <w:rPr>
          <w:color w:val="000000"/>
        </w:rPr>
        <w:t>CJ Mitchell</w:t>
      </w:r>
    </w:p>
    <w:p w14:paraId="091C3061" w14:textId="77777777" w:rsidR="00561E48" w:rsidRPr="003A1861" w:rsidRDefault="00561E48" w:rsidP="003A1861">
      <w:pPr>
        <w:pStyle w:val="NormalWeb"/>
        <w:spacing w:before="0" w:beforeAutospacing="0" w:after="200" w:afterAutospacing="0" w:line="480" w:lineRule="auto"/>
        <w:jc w:val="center"/>
      </w:pPr>
      <w:r w:rsidRPr="003A1861">
        <w:rPr>
          <w:color w:val="000000"/>
        </w:rPr>
        <w:t>National Louis University</w:t>
      </w:r>
    </w:p>
    <w:p w14:paraId="1978B003" w14:textId="77777777" w:rsidR="00561E48" w:rsidRPr="003A1861" w:rsidRDefault="00561E48" w:rsidP="003A1861">
      <w:pPr>
        <w:pStyle w:val="NormalWeb"/>
        <w:spacing w:before="0" w:beforeAutospacing="0" w:after="200" w:afterAutospacing="0" w:line="480" w:lineRule="auto"/>
        <w:jc w:val="center"/>
      </w:pPr>
      <w:r w:rsidRPr="003A1861">
        <w:rPr>
          <w:color w:val="000000"/>
        </w:rPr>
        <w:t>1/25/24</w:t>
      </w:r>
    </w:p>
    <w:p w14:paraId="46053476" w14:textId="68F7384E" w:rsidR="00561E48" w:rsidRPr="003A1861" w:rsidRDefault="00561E48" w:rsidP="003A1861">
      <w:pPr>
        <w:pStyle w:val="NormalWeb"/>
        <w:spacing w:before="0" w:beforeAutospacing="0" w:after="200" w:afterAutospacing="0" w:line="480" w:lineRule="auto"/>
        <w:jc w:val="center"/>
      </w:pPr>
      <w:r w:rsidRPr="003A1861">
        <w:rPr>
          <w:color w:val="000000"/>
        </w:rPr>
        <w:t>Dr. McCoy</w:t>
      </w:r>
    </w:p>
    <w:p w14:paraId="50BA76BF" w14:textId="77777777" w:rsidR="00561E48" w:rsidRPr="003A1861" w:rsidRDefault="00561E48" w:rsidP="003A1861">
      <w:pPr>
        <w:pStyle w:val="NormalWeb"/>
        <w:spacing w:before="0" w:beforeAutospacing="0" w:after="200" w:afterAutospacing="0" w:line="480" w:lineRule="auto"/>
        <w:jc w:val="center"/>
      </w:pPr>
      <w:r w:rsidRPr="003A1861">
        <w:br w:type="page"/>
      </w:r>
    </w:p>
    <w:p w14:paraId="6FB74A5F" w14:textId="77777777" w:rsidR="00B158A3" w:rsidRPr="003A1861" w:rsidRDefault="00B158A3" w:rsidP="003A1861">
      <w:pPr>
        <w:spacing w:line="480" w:lineRule="auto"/>
        <w:rPr>
          <w:rFonts w:ascii="Times New Roman" w:hAnsi="Times New Roman" w:cs="Times New Roman"/>
          <w:sz w:val="24"/>
          <w:szCs w:val="24"/>
        </w:rPr>
      </w:pPr>
    </w:p>
    <w:p w14:paraId="0BDE8709" w14:textId="579AADCF" w:rsidR="00561E48" w:rsidRDefault="00561E48" w:rsidP="003A1861">
      <w:pPr>
        <w:spacing w:line="480" w:lineRule="auto"/>
        <w:rPr>
          <w:rFonts w:ascii="Times New Roman" w:hAnsi="Times New Roman" w:cs="Times New Roman"/>
          <w:color w:val="1B1B1B"/>
          <w:sz w:val="24"/>
          <w:szCs w:val="24"/>
          <w:shd w:val="clear" w:color="auto" w:fill="FFFFFF"/>
        </w:rPr>
      </w:pPr>
      <w:r w:rsidRPr="003A1861">
        <w:rPr>
          <w:rFonts w:ascii="Times New Roman" w:hAnsi="Times New Roman" w:cs="Times New Roman"/>
          <w:sz w:val="24"/>
          <w:szCs w:val="24"/>
        </w:rPr>
        <w:tab/>
        <w:t>Wage discrimination or wage inequality has been a topic of debate for well over a century, it being about race, gender, or age; there has never been more of a time that it has been under the spotlight than now, and that’s because of the voice that the internet and different forms of media that have allowed people to become more aware and educated about things that would otherwise be reserved for specific groups that would have that information conveniently accessible to them. Wage discrimination can take many forms, such as a reduction in base pay, bonu</w:t>
      </w:r>
      <w:r w:rsidR="003A1861" w:rsidRPr="003A1861">
        <w:rPr>
          <w:rFonts w:ascii="Times New Roman" w:hAnsi="Times New Roman" w:cs="Times New Roman"/>
          <w:sz w:val="24"/>
          <w:szCs w:val="24"/>
        </w:rPr>
        <w:t>ses</w:t>
      </w:r>
      <w:r w:rsidR="003A1861">
        <w:rPr>
          <w:rFonts w:ascii="Times New Roman" w:hAnsi="Times New Roman" w:cs="Times New Roman"/>
          <w:sz w:val="24"/>
          <w:szCs w:val="24"/>
        </w:rPr>
        <w:t>,</w:t>
      </w:r>
      <w:r w:rsidR="003A1861" w:rsidRPr="003A1861">
        <w:rPr>
          <w:rFonts w:ascii="Times New Roman" w:hAnsi="Times New Roman" w:cs="Times New Roman"/>
          <w:sz w:val="24"/>
          <w:szCs w:val="24"/>
        </w:rPr>
        <w:t xml:space="preserve"> or benefits that would otherwise be granted with that same role if not discriminated against. An example of this is according to the U.S. Equal Employment Opportunity Commission. “…</w:t>
      </w:r>
      <w:r w:rsidR="003A1861" w:rsidRPr="003A1861">
        <w:rPr>
          <w:rFonts w:ascii="Times New Roman" w:hAnsi="Times New Roman" w:cs="Times New Roman"/>
          <w:color w:val="1B1B1B"/>
          <w:sz w:val="24"/>
          <w:szCs w:val="24"/>
          <w:shd w:val="clear" w:color="auto" w:fill="FFFFFF"/>
        </w:rPr>
        <w:t>pay discrimination may be occurring if male employees are offered higher starting salaries than female employees in the same job who have similar skills and qualifications, or if Hispanic employees are paid less than White employees even though their performance evaluations are similar</w:t>
      </w:r>
      <w:r w:rsidR="003A1861">
        <w:rPr>
          <w:rFonts w:ascii="Times New Roman" w:hAnsi="Times New Roman" w:cs="Times New Roman"/>
          <w:color w:val="1B1B1B"/>
          <w:sz w:val="24"/>
          <w:szCs w:val="24"/>
          <w:shd w:val="clear" w:color="auto" w:fill="FFFFFF"/>
        </w:rPr>
        <w:t>…” The first quote shows just that same-gender discrimination can happen within companies and that it's, not something that only happens with the opposite sex.</w:t>
      </w:r>
    </w:p>
    <w:p w14:paraId="0C768FF6" w14:textId="59402566" w:rsidR="003A1861" w:rsidRDefault="003A1861" w:rsidP="003A1861">
      <w:pPr>
        <w:spacing w:line="480" w:lineRule="auto"/>
        <w:rPr>
          <w:rFonts w:ascii="Times New Roman" w:hAnsi="Times New Roman" w:cs="Times New Roman"/>
          <w:color w:val="1B1B1B"/>
          <w:sz w:val="24"/>
          <w:szCs w:val="24"/>
          <w:shd w:val="clear" w:color="auto" w:fill="FFFFFF"/>
        </w:rPr>
      </w:pPr>
      <w:r>
        <w:rPr>
          <w:rFonts w:ascii="Times New Roman" w:hAnsi="Times New Roman" w:cs="Times New Roman"/>
          <w:color w:val="1B1B1B"/>
          <w:sz w:val="24"/>
          <w:szCs w:val="24"/>
          <w:shd w:val="clear" w:color="auto" w:fill="FFFFFF"/>
        </w:rPr>
        <w:tab/>
        <w:t xml:space="preserve">This problem within society is important because it promotes the taking advantage of and the loss of income of millions of people, which could affect their way of life; for example, medical expenses could be more expensive for a woman than it is for a man and the loss of a medical benefit or a distinguishing loss of income in comparison to their peers could make a living harder in comparison even though they are working and the performing the same as those around them. The difference in wages for people of different races, in general, has been a spotlight worldwide; examples could be cheap labor from China, the abundance of workers from Mexico, or people from low-income households who would otherwise take any job because they </w:t>
      </w:r>
      <w:r>
        <w:rPr>
          <w:rFonts w:ascii="Times New Roman" w:hAnsi="Times New Roman" w:cs="Times New Roman"/>
          <w:color w:val="1B1B1B"/>
          <w:sz w:val="24"/>
          <w:szCs w:val="24"/>
          <w:shd w:val="clear" w:color="auto" w:fill="FFFFFF"/>
        </w:rPr>
        <w:lastRenderedPageBreak/>
        <w:t xml:space="preserve">don’t know any better or don’t realize that that can be preyed on and taken advantage of </w:t>
      </w:r>
      <w:r w:rsidR="00325673">
        <w:rPr>
          <w:rFonts w:ascii="Times New Roman" w:hAnsi="Times New Roman" w:cs="Times New Roman"/>
          <w:color w:val="1B1B1B"/>
          <w:sz w:val="24"/>
          <w:szCs w:val="24"/>
          <w:shd w:val="clear" w:color="auto" w:fill="FFFFFF"/>
        </w:rPr>
        <w:t>regarding</w:t>
      </w:r>
      <w:r>
        <w:rPr>
          <w:rFonts w:ascii="Times New Roman" w:hAnsi="Times New Roman" w:cs="Times New Roman"/>
          <w:color w:val="1B1B1B"/>
          <w:sz w:val="24"/>
          <w:szCs w:val="24"/>
          <w:shd w:val="clear" w:color="auto" w:fill="FFFFFF"/>
        </w:rPr>
        <w:t xml:space="preserve"> their wages or benefits. </w:t>
      </w:r>
      <w:r w:rsidR="00325673">
        <w:rPr>
          <w:rFonts w:ascii="Times New Roman" w:hAnsi="Times New Roman" w:cs="Times New Roman"/>
          <w:color w:val="1B1B1B"/>
          <w:sz w:val="24"/>
          <w:szCs w:val="24"/>
          <w:shd w:val="clear" w:color="auto" w:fill="FFFFFF"/>
        </w:rPr>
        <w:t xml:space="preserve">This hurts not only the people involved but also the economy as it gives various people less economic power to work with compared to their peers in age, title, gender, or race, which has fed into a cycle of financial stress and </w:t>
      </w:r>
      <w:r w:rsidR="00325673" w:rsidRPr="00325673">
        <w:rPr>
          <w:rFonts w:ascii="Times New Roman" w:hAnsi="Times New Roman" w:cs="Times New Roman"/>
          <w:color w:val="1B1B1B"/>
          <w:sz w:val="24"/>
          <w:szCs w:val="24"/>
          <w:shd w:val="clear" w:color="auto" w:fill="FFFFFF"/>
        </w:rPr>
        <w:t>disingenu</w:t>
      </w:r>
      <w:r w:rsidR="00325673">
        <w:rPr>
          <w:rFonts w:ascii="Times New Roman" w:hAnsi="Times New Roman" w:cs="Times New Roman"/>
          <w:color w:val="1B1B1B"/>
          <w:sz w:val="24"/>
          <w:szCs w:val="24"/>
          <w:shd w:val="clear" w:color="auto" w:fill="FFFFFF"/>
        </w:rPr>
        <w:t>ousness within the workplace.</w:t>
      </w:r>
    </w:p>
    <w:p w14:paraId="20C47CE2" w14:textId="310E2672" w:rsidR="00325673" w:rsidRDefault="00325673" w:rsidP="003A1861">
      <w:pPr>
        <w:spacing w:line="480" w:lineRule="auto"/>
        <w:rPr>
          <w:rFonts w:ascii="Times New Roman" w:hAnsi="Times New Roman" w:cs="Times New Roman"/>
          <w:color w:val="1B1B1B"/>
          <w:sz w:val="24"/>
          <w:szCs w:val="24"/>
          <w:shd w:val="clear" w:color="auto" w:fill="FFFFFF"/>
        </w:rPr>
      </w:pPr>
      <w:r>
        <w:rPr>
          <w:rFonts w:ascii="Times New Roman" w:hAnsi="Times New Roman" w:cs="Times New Roman"/>
          <w:color w:val="1B1B1B"/>
          <w:sz w:val="24"/>
          <w:szCs w:val="24"/>
          <w:shd w:val="clear" w:color="auto" w:fill="FFFFFF"/>
        </w:rPr>
        <w:tab/>
        <w:t xml:space="preserve">Wage discrimination is something that I have thought about since high school. I personally have never experienced such an act. Still, I find it quite interesting that I can't really understand how the people practicing it </w:t>
      </w:r>
      <w:r w:rsidR="001F4BAA">
        <w:rPr>
          <w:rFonts w:ascii="Times New Roman" w:hAnsi="Times New Roman" w:cs="Times New Roman"/>
          <w:color w:val="1B1B1B"/>
          <w:sz w:val="24"/>
          <w:szCs w:val="24"/>
          <w:shd w:val="clear" w:color="auto" w:fill="FFFFFF"/>
        </w:rPr>
        <w:t xml:space="preserve">can allow themselves to deploy such a tactic that doesn’t </w:t>
      </w:r>
      <w:r>
        <w:rPr>
          <w:rFonts w:ascii="Times New Roman" w:hAnsi="Times New Roman" w:cs="Times New Roman"/>
          <w:color w:val="1B1B1B"/>
          <w:sz w:val="24"/>
          <w:szCs w:val="24"/>
          <w:shd w:val="clear" w:color="auto" w:fill="FFFFFF"/>
        </w:rPr>
        <w:t xml:space="preserve">benefit anyone involved, especially if uncovered. Still, it also begs the question: at what point does undervaluing people become too dangerous or risky, or, for example, when does paying </w:t>
      </w:r>
      <w:proofErr w:type="gramStart"/>
      <w:r w:rsidR="001F4BAA">
        <w:rPr>
          <w:rFonts w:ascii="Times New Roman" w:hAnsi="Times New Roman" w:cs="Times New Roman"/>
          <w:color w:val="1B1B1B"/>
          <w:sz w:val="24"/>
          <w:szCs w:val="24"/>
          <w:shd w:val="clear" w:color="auto" w:fill="FFFFFF"/>
        </w:rPr>
        <w:t>someone</w:t>
      </w:r>
      <w:proofErr w:type="gramEnd"/>
      <w:r>
        <w:rPr>
          <w:rFonts w:ascii="Times New Roman" w:hAnsi="Times New Roman" w:cs="Times New Roman"/>
          <w:color w:val="1B1B1B"/>
          <w:sz w:val="24"/>
          <w:szCs w:val="24"/>
          <w:shd w:val="clear" w:color="auto" w:fill="FFFFFF"/>
        </w:rPr>
        <w:t xml:space="preserve"> an appropriate wage become the more appropriate choice than actively trying to act out in a discriminatory way? In my mind, I would say that people who practice wage discrimination are like a light switch: either on or off. They either do </w:t>
      </w:r>
      <w:proofErr w:type="gramStart"/>
      <w:r>
        <w:rPr>
          <w:rFonts w:ascii="Times New Roman" w:hAnsi="Times New Roman" w:cs="Times New Roman"/>
          <w:color w:val="1B1B1B"/>
          <w:sz w:val="24"/>
          <w:szCs w:val="24"/>
          <w:shd w:val="clear" w:color="auto" w:fill="FFFFFF"/>
        </w:rPr>
        <w:t>it</w:t>
      </w:r>
      <w:proofErr w:type="gramEnd"/>
      <w:r>
        <w:rPr>
          <w:rFonts w:ascii="Times New Roman" w:hAnsi="Times New Roman" w:cs="Times New Roman"/>
          <w:color w:val="1B1B1B"/>
          <w:sz w:val="24"/>
          <w:szCs w:val="24"/>
          <w:shd w:val="clear" w:color="auto" w:fill="FFFFFF"/>
        </w:rPr>
        <w:t xml:space="preserve"> or they don’t.  While researching for this milestone, I </w:t>
      </w:r>
      <w:r w:rsidR="001F4BAA">
        <w:rPr>
          <w:rFonts w:ascii="Times New Roman" w:hAnsi="Times New Roman" w:cs="Times New Roman"/>
          <w:color w:val="1B1B1B"/>
          <w:sz w:val="24"/>
          <w:szCs w:val="24"/>
          <w:shd w:val="clear" w:color="auto" w:fill="FFFFFF"/>
        </w:rPr>
        <w:t>investigated</w:t>
      </w:r>
      <w:r>
        <w:rPr>
          <w:rFonts w:ascii="Times New Roman" w:hAnsi="Times New Roman" w:cs="Times New Roman"/>
          <w:color w:val="1B1B1B"/>
          <w:sz w:val="24"/>
          <w:szCs w:val="24"/>
          <w:shd w:val="clear" w:color="auto" w:fill="FFFFFF"/>
        </w:rPr>
        <w:t xml:space="preserve"> writing about the disproportionate </w:t>
      </w:r>
      <w:r w:rsidR="001F4BAA">
        <w:rPr>
          <w:rFonts w:ascii="Times New Roman" w:hAnsi="Times New Roman" w:cs="Times New Roman"/>
          <w:color w:val="1B1B1B"/>
          <w:sz w:val="24"/>
          <w:szCs w:val="24"/>
          <w:shd w:val="clear" w:color="auto" w:fill="FFFFFF"/>
        </w:rPr>
        <w:t>number</w:t>
      </w:r>
      <w:r>
        <w:rPr>
          <w:rFonts w:ascii="Times New Roman" w:hAnsi="Times New Roman" w:cs="Times New Roman"/>
          <w:color w:val="1B1B1B"/>
          <w:sz w:val="24"/>
          <w:szCs w:val="24"/>
          <w:shd w:val="clear" w:color="auto" w:fill="FFFFFF"/>
        </w:rPr>
        <w:t xml:space="preserve"> of Latinos and blacks in comparison to white people in our prison system</w:t>
      </w:r>
      <w:r w:rsidR="001F4BAA">
        <w:rPr>
          <w:rFonts w:ascii="Times New Roman" w:hAnsi="Times New Roman" w:cs="Times New Roman"/>
          <w:color w:val="1B1B1B"/>
          <w:sz w:val="24"/>
          <w:szCs w:val="24"/>
          <w:shd w:val="clear" w:color="auto" w:fill="FFFFFF"/>
        </w:rPr>
        <w:t>. Still, I</w:t>
      </w:r>
      <w:r>
        <w:rPr>
          <w:rFonts w:ascii="Times New Roman" w:hAnsi="Times New Roman" w:cs="Times New Roman"/>
          <w:color w:val="1B1B1B"/>
          <w:sz w:val="24"/>
          <w:szCs w:val="24"/>
          <w:shd w:val="clear" w:color="auto" w:fill="FFFFFF"/>
        </w:rPr>
        <w:t xml:space="preserve"> felt that that topic explained itself as many laws established in the last century had a dramatic cascading effect into what we see today with petty drug crime lock-ups that are continuing to become legal in many states with a possibility of it coming into federal attention which could also show significant ramification such that the legalization of marijuana</w:t>
      </w:r>
      <w:r w:rsidR="001F4BAA">
        <w:rPr>
          <w:rFonts w:ascii="Times New Roman" w:hAnsi="Times New Roman" w:cs="Times New Roman"/>
          <w:color w:val="1B1B1B"/>
          <w:sz w:val="24"/>
          <w:szCs w:val="24"/>
          <w:shd w:val="clear" w:color="auto" w:fill="FFFFFF"/>
        </w:rPr>
        <w:t>, for example,</w:t>
      </w:r>
      <w:r>
        <w:rPr>
          <w:rFonts w:ascii="Times New Roman" w:hAnsi="Times New Roman" w:cs="Times New Roman"/>
          <w:color w:val="1B1B1B"/>
          <w:sz w:val="24"/>
          <w:szCs w:val="24"/>
          <w:shd w:val="clear" w:color="auto" w:fill="FFFFFF"/>
        </w:rPr>
        <w:t xml:space="preserve"> could lead </w:t>
      </w:r>
      <w:r w:rsidR="001F4BAA">
        <w:rPr>
          <w:rFonts w:ascii="Times New Roman" w:hAnsi="Times New Roman" w:cs="Times New Roman"/>
          <w:color w:val="1B1B1B"/>
          <w:sz w:val="24"/>
          <w:szCs w:val="24"/>
          <w:shd w:val="clear" w:color="auto" w:fill="FFFFFF"/>
        </w:rPr>
        <w:t>to countrywide legalization and the release of a large percentage of the prison population for petty drug charges.</w:t>
      </w:r>
    </w:p>
    <w:p w14:paraId="0DD994CD" w14:textId="6F8C14D5" w:rsidR="001F4BAA" w:rsidRDefault="001F4BAA" w:rsidP="003A1861">
      <w:pPr>
        <w:spacing w:line="480" w:lineRule="auto"/>
        <w:rPr>
          <w:rFonts w:ascii="Times New Roman" w:hAnsi="Times New Roman" w:cs="Times New Roman"/>
          <w:color w:val="1B1B1B"/>
          <w:sz w:val="24"/>
          <w:szCs w:val="24"/>
          <w:shd w:val="clear" w:color="auto" w:fill="FFFFFF"/>
        </w:rPr>
      </w:pPr>
      <w:r>
        <w:rPr>
          <w:rFonts w:ascii="Times New Roman" w:hAnsi="Times New Roman" w:cs="Times New Roman"/>
          <w:color w:val="1B1B1B"/>
          <w:sz w:val="24"/>
          <w:szCs w:val="24"/>
          <w:shd w:val="clear" w:color="auto" w:fill="FFFFFF"/>
        </w:rPr>
        <w:tab/>
        <w:t xml:space="preserve">Wage discrimination is a global societal problem that can only be fixed with active engagement and reform from lawmakers to help protect people from these practices to not only help them succeed in their careers and advance fairly but it also </w:t>
      </w:r>
      <w:proofErr w:type="gramStart"/>
      <w:r>
        <w:rPr>
          <w:rFonts w:ascii="Times New Roman" w:hAnsi="Times New Roman" w:cs="Times New Roman"/>
          <w:color w:val="1B1B1B"/>
          <w:sz w:val="24"/>
          <w:szCs w:val="24"/>
          <w:shd w:val="clear" w:color="auto" w:fill="FFFFFF"/>
        </w:rPr>
        <w:t>help</w:t>
      </w:r>
      <w:proofErr w:type="gramEnd"/>
      <w:r>
        <w:rPr>
          <w:rFonts w:ascii="Times New Roman" w:hAnsi="Times New Roman" w:cs="Times New Roman"/>
          <w:color w:val="1B1B1B"/>
          <w:sz w:val="24"/>
          <w:szCs w:val="24"/>
          <w:shd w:val="clear" w:color="auto" w:fill="FFFFFF"/>
        </w:rPr>
        <w:t xml:space="preserve"> the community around </w:t>
      </w:r>
      <w:r>
        <w:rPr>
          <w:rFonts w:ascii="Times New Roman" w:hAnsi="Times New Roman" w:cs="Times New Roman"/>
          <w:color w:val="1B1B1B"/>
          <w:sz w:val="24"/>
          <w:szCs w:val="24"/>
          <w:shd w:val="clear" w:color="auto" w:fill="FFFFFF"/>
        </w:rPr>
        <w:lastRenderedPageBreak/>
        <w:t xml:space="preserve">them, be it the economy on a macro scale or the people who live in their same area. It's important to know and educate others about the </w:t>
      </w:r>
      <w:proofErr w:type="gramStart"/>
      <w:r>
        <w:rPr>
          <w:rFonts w:ascii="Times New Roman" w:hAnsi="Times New Roman" w:cs="Times New Roman"/>
          <w:color w:val="1B1B1B"/>
          <w:sz w:val="24"/>
          <w:szCs w:val="24"/>
          <w:shd w:val="clear" w:color="auto" w:fill="FFFFFF"/>
        </w:rPr>
        <w:t>practices</w:t>
      </w:r>
      <w:proofErr w:type="gramEnd"/>
      <w:r>
        <w:rPr>
          <w:rFonts w:ascii="Times New Roman" w:hAnsi="Times New Roman" w:cs="Times New Roman"/>
          <w:color w:val="1B1B1B"/>
          <w:sz w:val="24"/>
          <w:szCs w:val="24"/>
          <w:shd w:val="clear" w:color="auto" w:fill="FFFFFF"/>
        </w:rPr>
        <w:t xml:space="preserve"> others may use to take advantage of you in situations where you are valued more than you think you are because it could be a difference in your lifestyle that could be taken from you without you realizing it. This topic is important because it sheds light on how people perceive others and shows that in the face of something fundamentally different, some people would choose to cut corners or to make someone worse for their own personal gain.</w:t>
      </w:r>
    </w:p>
    <w:p w14:paraId="3C82DA39" w14:textId="599A3679" w:rsidR="001F4BAA" w:rsidRDefault="001F4BAA" w:rsidP="003A1861">
      <w:pPr>
        <w:spacing w:line="480" w:lineRule="auto"/>
        <w:rPr>
          <w:rFonts w:ascii="Times New Roman" w:hAnsi="Times New Roman" w:cs="Times New Roman"/>
          <w:color w:val="1B1B1B"/>
          <w:sz w:val="24"/>
          <w:szCs w:val="24"/>
          <w:shd w:val="clear" w:color="auto" w:fill="FFFFFF"/>
        </w:rPr>
      </w:pPr>
      <w:r>
        <w:rPr>
          <w:rFonts w:ascii="Times New Roman" w:hAnsi="Times New Roman" w:cs="Times New Roman"/>
          <w:color w:val="1B1B1B"/>
          <w:sz w:val="24"/>
          <w:szCs w:val="24"/>
          <w:shd w:val="clear" w:color="auto" w:fill="FFFFFF"/>
        </w:rPr>
        <w:tab/>
      </w:r>
    </w:p>
    <w:p w14:paraId="0C28B765" w14:textId="77777777" w:rsidR="001F4BAA" w:rsidRDefault="001F4BAA">
      <w:pPr>
        <w:rPr>
          <w:rFonts w:ascii="Times New Roman" w:hAnsi="Times New Roman" w:cs="Times New Roman"/>
          <w:color w:val="1B1B1B"/>
          <w:sz w:val="24"/>
          <w:szCs w:val="24"/>
          <w:shd w:val="clear" w:color="auto" w:fill="FFFFFF"/>
        </w:rPr>
      </w:pPr>
      <w:r>
        <w:rPr>
          <w:rFonts w:ascii="Times New Roman" w:hAnsi="Times New Roman" w:cs="Times New Roman"/>
          <w:color w:val="1B1B1B"/>
          <w:sz w:val="24"/>
          <w:szCs w:val="24"/>
          <w:shd w:val="clear" w:color="auto" w:fill="FFFFFF"/>
        </w:rPr>
        <w:br w:type="page"/>
      </w:r>
    </w:p>
    <w:p w14:paraId="1135D788" w14:textId="51EB8ACF" w:rsidR="001F4BAA" w:rsidRDefault="001F4BAA" w:rsidP="001F4BAA">
      <w:pPr>
        <w:pStyle w:val="Title"/>
        <w:jc w:val="center"/>
      </w:pPr>
      <w:r>
        <w:lastRenderedPageBreak/>
        <w:t>Works Cited</w:t>
      </w:r>
    </w:p>
    <w:p w14:paraId="29CCEF99" w14:textId="77777777" w:rsidR="001F4BAA" w:rsidRDefault="001F4BAA" w:rsidP="001F4BAA"/>
    <w:p w14:paraId="365CEEC5" w14:textId="0A529800" w:rsidR="001F4BAA" w:rsidRPr="001F4BAA" w:rsidRDefault="001F4BAA" w:rsidP="001F4BAA"/>
    <w:sectPr w:rsidR="001F4BAA" w:rsidRPr="001F4BA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3C232" w14:textId="77777777" w:rsidR="00BA50A2" w:rsidRDefault="00BA50A2" w:rsidP="00561E48">
      <w:pPr>
        <w:spacing w:after="0" w:line="240" w:lineRule="auto"/>
      </w:pPr>
      <w:r>
        <w:separator/>
      </w:r>
    </w:p>
  </w:endnote>
  <w:endnote w:type="continuationSeparator" w:id="0">
    <w:p w14:paraId="12F41095" w14:textId="77777777" w:rsidR="00BA50A2" w:rsidRDefault="00BA50A2" w:rsidP="0056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A93B6" w14:textId="77777777" w:rsidR="00BA50A2" w:rsidRDefault="00BA50A2" w:rsidP="00561E48">
      <w:pPr>
        <w:spacing w:after="0" w:line="240" w:lineRule="auto"/>
      </w:pPr>
      <w:r>
        <w:separator/>
      </w:r>
    </w:p>
  </w:footnote>
  <w:footnote w:type="continuationSeparator" w:id="0">
    <w:p w14:paraId="66A420C7" w14:textId="77777777" w:rsidR="00BA50A2" w:rsidRDefault="00BA50A2" w:rsidP="0056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771590779"/>
      <w:docPartObj>
        <w:docPartGallery w:val="Page Numbers (Top of Page)"/>
        <w:docPartUnique/>
      </w:docPartObj>
    </w:sdtPr>
    <w:sdtEndPr>
      <w:rPr>
        <w:noProof/>
      </w:rPr>
    </w:sdtEndPr>
    <w:sdtContent>
      <w:p w14:paraId="28404D6D" w14:textId="2D8A5403" w:rsidR="00561E48" w:rsidRPr="00561E48" w:rsidRDefault="00561E48">
        <w:pPr>
          <w:pStyle w:val="Header"/>
          <w:rPr>
            <w:rFonts w:ascii="Times New Roman" w:hAnsi="Times New Roman" w:cs="Times New Roman"/>
            <w:sz w:val="24"/>
            <w:szCs w:val="24"/>
          </w:rPr>
        </w:pPr>
        <w:r w:rsidRPr="00561E48">
          <w:rPr>
            <w:rFonts w:ascii="Times New Roman" w:hAnsi="Times New Roman" w:cs="Times New Roman"/>
            <w:sz w:val="24"/>
            <w:szCs w:val="24"/>
          </w:rPr>
          <w:fldChar w:fldCharType="begin"/>
        </w:r>
        <w:r w:rsidRPr="00561E48">
          <w:rPr>
            <w:rFonts w:ascii="Times New Roman" w:hAnsi="Times New Roman" w:cs="Times New Roman"/>
            <w:sz w:val="24"/>
            <w:szCs w:val="24"/>
          </w:rPr>
          <w:instrText xml:space="preserve"> PAGE   \* MERGEFORMAT </w:instrText>
        </w:r>
        <w:r w:rsidRPr="00561E48">
          <w:rPr>
            <w:rFonts w:ascii="Times New Roman" w:hAnsi="Times New Roman" w:cs="Times New Roman"/>
            <w:sz w:val="24"/>
            <w:szCs w:val="24"/>
          </w:rPr>
          <w:fldChar w:fldCharType="separate"/>
        </w:r>
        <w:r w:rsidRPr="00561E48">
          <w:rPr>
            <w:rFonts w:ascii="Times New Roman" w:hAnsi="Times New Roman" w:cs="Times New Roman"/>
            <w:noProof/>
            <w:sz w:val="24"/>
            <w:szCs w:val="24"/>
          </w:rPr>
          <w:t>2</w:t>
        </w:r>
        <w:r w:rsidRPr="00561E48">
          <w:rPr>
            <w:rFonts w:ascii="Times New Roman" w:hAnsi="Times New Roman" w:cs="Times New Roman"/>
            <w:noProof/>
            <w:sz w:val="24"/>
            <w:szCs w:val="24"/>
          </w:rPr>
          <w:fldChar w:fldCharType="end"/>
        </w:r>
      </w:p>
    </w:sdtContent>
  </w:sdt>
  <w:p w14:paraId="54026570" w14:textId="0C58815D" w:rsidR="00561E48" w:rsidRPr="00561E48" w:rsidRDefault="00561E48" w:rsidP="00561E48">
    <w:pPr>
      <w:pStyle w:val="Header"/>
      <w:rPr>
        <w:rFonts w:ascii="Times New Roman" w:hAnsi="Times New Roman" w:cs="Times New Roman"/>
        <w:sz w:val="24"/>
        <w:szCs w:val="24"/>
      </w:rPr>
    </w:pPr>
    <w:r w:rsidRPr="00561E48">
      <w:rPr>
        <w:rFonts w:ascii="Times New Roman" w:hAnsi="Times New Roman" w:cs="Times New Roman"/>
        <w:sz w:val="24"/>
        <w:szCs w:val="24"/>
      </w:rPr>
      <w:t>Wage Discrimination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B66B07"/>
    <w:multiLevelType w:val="hybridMultilevel"/>
    <w:tmpl w:val="FFF294A8"/>
    <w:lvl w:ilvl="0" w:tplc="098C7A0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56D160A9"/>
    <w:multiLevelType w:val="hybridMultilevel"/>
    <w:tmpl w:val="AF8406B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571035152">
    <w:abstractNumId w:val="1"/>
  </w:num>
  <w:num w:numId="2" w16cid:durableId="96292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1E48"/>
    <w:rsid w:val="001F4BAA"/>
    <w:rsid w:val="00325673"/>
    <w:rsid w:val="003A1861"/>
    <w:rsid w:val="00561E48"/>
    <w:rsid w:val="005630E9"/>
    <w:rsid w:val="00682C77"/>
    <w:rsid w:val="00853340"/>
    <w:rsid w:val="00980BA5"/>
    <w:rsid w:val="00B158A3"/>
    <w:rsid w:val="00BA50A2"/>
    <w:rsid w:val="00FD2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D270"/>
  <w15:docId w15:val="{7D43C2E4-28F5-403A-B77B-4448A21D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48"/>
    <w:rPr>
      <w:rFonts w:eastAsiaTheme="majorEastAsia" w:cstheme="majorBidi"/>
      <w:color w:val="272727" w:themeColor="text1" w:themeTint="D8"/>
    </w:rPr>
  </w:style>
  <w:style w:type="paragraph" w:styleId="Title">
    <w:name w:val="Title"/>
    <w:basedOn w:val="Normal"/>
    <w:next w:val="Normal"/>
    <w:link w:val="TitleChar"/>
    <w:uiPriority w:val="10"/>
    <w:qFormat/>
    <w:rsid w:val="00561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48"/>
    <w:pPr>
      <w:spacing w:before="160"/>
      <w:jc w:val="center"/>
    </w:pPr>
    <w:rPr>
      <w:i/>
      <w:iCs/>
      <w:color w:val="404040" w:themeColor="text1" w:themeTint="BF"/>
    </w:rPr>
  </w:style>
  <w:style w:type="character" w:customStyle="1" w:styleId="QuoteChar">
    <w:name w:val="Quote Char"/>
    <w:basedOn w:val="DefaultParagraphFont"/>
    <w:link w:val="Quote"/>
    <w:uiPriority w:val="29"/>
    <w:rsid w:val="00561E48"/>
    <w:rPr>
      <w:i/>
      <w:iCs/>
      <w:color w:val="404040" w:themeColor="text1" w:themeTint="BF"/>
    </w:rPr>
  </w:style>
  <w:style w:type="paragraph" w:styleId="ListParagraph">
    <w:name w:val="List Paragraph"/>
    <w:basedOn w:val="Normal"/>
    <w:uiPriority w:val="34"/>
    <w:qFormat/>
    <w:rsid w:val="00561E48"/>
    <w:pPr>
      <w:ind w:left="720"/>
      <w:contextualSpacing/>
    </w:pPr>
  </w:style>
  <w:style w:type="character" w:styleId="IntenseEmphasis">
    <w:name w:val="Intense Emphasis"/>
    <w:basedOn w:val="DefaultParagraphFont"/>
    <w:uiPriority w:val="21"/>
    <w:qFormat/>
    <w:rsid w:val="00561E48"/>
    <w:rPr>
      <w:i/>
      <w:iCs/>
      <w:color w:val="0F4761" w:themeColor="accent1" w:themeShade="BF"/>
    </w:rPr>
  </w:style>
  <w:style w:type="paragraph" w:styleId="IntenseQuote">
    <w:name w:val="Intense Quote"/>
    <w:basedOn w:val="Normal"/>
    <w:next w:val="Normal"/>
    <w:link w:val="IntenseQuoteChar"/>
    <w:uiPriority w:val="30"/>
    <w:qFormat/>
    <w:rsid w:val="00561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E48"/>
    <w:rPr>
      <w:i/>
      <w:iCs/>
      <w:color w:val="0F4761" w:themeColor="accent1" w:themeShade="BF"/>
    </w:rPr>
  </w:style>
  <w:style w:type="character" w:styleId="IntenseReference">
    <w:name w:val="Intense Reference"/>
    <w:basedOn w:val="DefaultParagraphFont"/>
    <w:uiPriority w:val="32"/>
    <w:qFormat/>
    <w:rsid w:val="00561E48"/>
    <w:rPr>
      <w:b/>
      <w:bCs/>
      <w:smallCaps/>
      <w:color w:val="0F4761" w:themeColor="accent1" w:themeShade="BF"/>
      <w:spacing w:val="5"/>
    </w:rPr>
  </w:style>
  <w:style w:type="paragraph" w:styleId="NormalWeb">
    <w:name w:val="Normal (Web)"/>
    <w:basedOn w:val="Normal"/>
    <w:uiPriority w:val="99"/>
    <w:unhideWhenUsed/>
    <w:rsid w:val="00561E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6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48"/>
  </w:style>
  <w:style w:type="paragraph" w:styleId="Footer">
    <w:name w:val="footer"/>
    <w:basedOn w:val="Normal"/>
    <w:link w:val="FooterChar"/>
    <w:uiPriority w:val="99"/>
    <w:unhideWhenUsed/>
    <w:rsid w:val="0056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225168">
      <w:bodyDiv w:val="1"/>
      <w:marLeft w:val="0"/>
      <w:marRight w:val="0"/>
      <w:marTop w:val="0"/>
      <w:marBottom w:val="0"/>
      <w:divBdr>
        <w:top w:val="none" w:sz="0" w:space="0" w:color="auto"/>
        <w:left w:val="none" w:sz="0" w:space="0" w:color="auto"/>
        <w:bottom w:val="none" w:sz="0" w:space="0" w:color="auto"/>
        <w:right w:val="none" w:sz="0" w:space="0" w:color="auto"/>
      </w:divBdr>
    </w:div>
    <w:div w:id="722093759">
      <w:bodyDiv w:val="1"/>
      <w:marLeft w:val="0"/>
      <w:marRight w:val="0"/>
      <w:marTop w:val="0"/>
      <w:marBottom w:val="0"/>
      <w:divBdr>
        <w:top w:val="none" w:sz="0" w:space="0" w:color="auto"/>
        <w:left w:val="none" w:sz="0" w:space="0" w:color="auto"/>
        <w:bottom w:val="none" w:sz="0" w:space="0" w:color="auto"/>
        <w:right w:val="none" w:sz="0" w:space="0" w:color="auto"/>
      </w:divBdr>
    </w:div>
    <w:div w:id="1072655111">
      <w:bodyDiv w:val="1"/>
      <w:marLeft w:val="0"/>
      <w:marRight w:val="0"/>
      <w:marTop w:val="0"/>
      <w:marBottom w:val="0"/>
      <w:divBdr>
        <w:top w:val="none" w:sz="0" w:space="0" w:color="auto"/>
        <w:left w:val="none" w:sz="0" w:space="0" w:color="auto"/>
        <w:bottom w:val="none" w:sz="0" w:space="0" w:color="auto"/>
        <w:right w:val="none" w:sz="0" w:space="0" w:color="auto"/>
      </w:divBdr>
    </w:div>
    <w:div w:id="1221677072">
      <w:bodyDiv w:val="1"/>
      <w:marLeft w:val="0"/>
      <w:marRight w:val="0"/>
      <w:marTop w:val="0"/>
      <w:marBottom w:val="0"/>
      <w:divBdr>
        <w:top w:val="none" w:sz="0" w:space="0" w:color="auto"/>
        <w:left w:val="none" w:sz="0" w:space="0" w:color="auto"/>
        <w:bottom w:val="none" w:sz="0" w:space="0" w:color="auto"/>
        <w:right w:val="none" w:sz="0" w:space="0" w:color="auto"/>
      </w:divBdr>
    </w:div>
    <w:div w:id="1879778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180201C878264BA26E83F079430C2C" ma:contentTypeVersion="12" ma:contentTypeDescription="Create a new document." ma:contentTypeScope="" ma:versionID="7066cd80a9a2ba2eb8ae23cbb692459c">
  <xsd:schema xmlns:xsd="http://www.w3.org/2001/XMLSchema" xmlns:xs="http://www.w3.org/2001/XMLSchema" xmlns:p="http://schemas.microsoft.com/office/2006/metadata/properties" xmlns:ns3="db341a61-bad8-40e3-b417-d44724590256" xmlns:ns4="50e3f73f-4bee-446b-a570-07abe1a2ac80" targetNamespace="http://schemas.microsoft.com/office/2006/metadata/properties" ma:root="true" ma:fieldsID="f01d0013d7974f5164b16336c7690fa6" ns3:_="" ns4:_="">
    <xsd:import namespace="db341a61-bad8-40e3-b417-d44724590256"/>
    <xsd:import namespace="50e3f73f-4bee-446b-a570-07abe1a2ac8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41a61-bad8-40e3-b417-d44724590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e3f73f-4bee-446b-a570-07abe1a2ac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b341a61-bad8-40e3-b417-d447245902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3B5571-9F03-4E5B-806D-436C6A5D6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41a61-bad8-40e3-b417-d44724590256"/>
    <ds:schemaRef ds:uri="50e3f73f-4bee-446b-a570-07abe1a2a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1A1665-48E8-404A-86F4-63BD6441BC9D}">
  <ds:schemaRefs>
    <ds:schemaRef ds:uri="http://schemas.microsoft.com/office/2006/metadata/properties"/>
    <ds:schemaRef ds:uri="http://schemas.microsoft.com/office/infopath/2007/PartnerControls"/>
    <ds:schemaRef ds:uri="db341a61-bad8-40e3-b417-d44724590256"/>
  </ds:schemaRefs>
</ds:datastoreItem>
</file>

<file path=customXml/itemProps3.xml><?xml version="1.0" encoding="utf-8"?>
<ds:datastoreItem xmlns:ds="http://schemas.openxmlformats.org/officeDocument/2006/customXml" ds:itemID="{B3B3FDA8-6612-431C-B42E-FF3BACA0A8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Wayne Mitchell (wmitchell4)</dc:creator>
  <cp:keywords/>
  <dc:description/>
  <cp:lastModifiedBy>Student: Wayne Mitchell (wmitchell4)</cp:lastModifiedBy>
  <cp:revision>2</cp:revision>
  <dcterms:created xsi:type="dcterms:W3CDTF">2024-01-31T12:39:00Z</dcterms:created>
  <dcterms:modified xsi:type="dcterms:W3CDTF">2024-04-24T20:57:00Z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a93b263d-9858-4815-9379-240c3de52fed</vt:lpwstr>
  </property>
  <property fmtid="{D5CDD505-2E9C-101B-9397-08002B2CF9AE}" pid="3" name="ContentTypeId">
    <vt:lpwstr>0x010100D3180201C878264BA26E83F079430C2C</vt:lpwstr>
  </property>
  <property fmtid="{D5CDD505-2E9C-101B-9397-08002B2CF9AE}" pid="4" name="_activity">
    <vt:lpwstr/>
  </property>
</Properties>
</file>