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1156634"/>
            <wp:docPr id="1" name="Picture 1"/>
            <wp:cNvGraphicFramePr>
              <a:graphicFrameLocks noChangeAspect="1"/>
            </wp:cNvGraphicFramePr>
            <a:graphic>
              <a:graphicData uri="http://schemas.openxmlformats.org/drawingml/2006/picture">
                <pic:pic>
                  <pic:nvPicPr>
                    <pic:cNvPr id="0" name="lk_soft_04_elegant_ligature_transparent_dark_alt.png"/>
                    <pic:cNvPicPr/>
                  </pic:nvPicPr>
                  <pic:blipFill>
                    <a:blip r:embed="rId9"/>
                    <a:stretch>
                      <a:fillRect/>
                    </a:stretch>
                  </pic:blipFill>
                  <pic:spPr>
                    <a:xfrm>
                      <a:off x="0" y="0"/>
                      <a:ext cx="1980000" cy="1156634"/>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10 — Elegant Soft Contrast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