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left"/>
      </w:pPr>
      <w:r>
        <w:drawing>
          <wp:inline xmlns:a="http://schemas.openxmlformats.org/drawingml/2006/main" xmlns:pic="http://schemas.openxmlformats.org/drawingml/2006/picture">
            <wp:extent cx="1532751" cy="936000"/>
            <wp:docPr id="1" name="Picture 1"/>
            <wp:cNvGraphicFramePr>
              <a:graphicFrameLocks noChangeAspect="1"/>
            </wp:cNvGraphicFramePr>
            <a:graphic>
              <a:graphicData uri="http://schemas.openxmlformats.org/drawingml/2006/picture">
                <pic:pic>
                  <pic:nvPicPr>
                    <pic:cNvPr id="0" name="charcoal-letterhead.png"/>
                    <pic:cNvPicPr/>
                  </pic:nvPicPr>
                  <pic:blipFill>
                    <a:blip r:embed="rId9"/>
                    <a:stretch>
                      <a:fillRect/>
                    </a:stretch>
                  </pic:blipFill>
                  <pic:spPr>
                    <a:xfrm>
                      <a:off x="0" y="0"/>
                      <a:ext cx="1532751" cy="936000"/>
                    </a:xfrm>
                    <a:prstGeom prst="rect"/>
                  </pic:spPr>
                </pic:pic>
              </a:graphicData>
            </a:graphic>
          </wp:inline>
        </w:drawing>
      </w:r>
    </w:p>
    <w:p>
      <w:pPr>
        <w:spacing w:before="0" w:after="40"/>
        <w:pBdr>
          <w:bottom w:val="single" w:sz="4" w:space="1" w:color="C9A96E"/>
        </w:pBdr>
      </w:pPr>
    </w:p>
    <w:p>
      <w:pPr>
        <w:spacing w:before="80" w:after="40"/>
      </w:pPr>
      <w:r>
        <w:rPr>
          <w:rFonts w:ascii="Calibri" w:hAnsi="Calibri"/>
          <w:b w:val="0"/>
          <w:i w:val="0"/>
          <w:color w:val="666666"/>
          <w:sz w:val="16"/>
        </w:rPr>
        <w:t>0401 061 246  |  lyda@lkdesignandbuild.com.au  |  www.lkdesignandbuild.com.au  |  PO Box 867 Prospect East SA 5082</w:t>
      </w:r>
    </w:p>
    <w:p>
      <w:pPr>
        <w:spacing w:after="120"/>
      </w:pPr>
    </w:p>
    <w:p>
      <w:pPr>
        <w:spacing w:after="240"/>
      </w:pPr>
      <w:r>
        <w:rPr>
          <w:rFonts w:ascii="Calibri" w:hAnsi="Calibri"/>
          <w:b w:val="0"/>
          <w:i w:val="0"/>
          <w:color w:val="2C2C2C"/>
          <w:sz w:val="20"/>
        </w:rPr>
        <w:t>[Date]</w:t>
      </w:r>
    </w:p>
    <w:p>
      <w:pPr>
        <w:spacing w:after="40"/>
      </w:pPr>
      <w:r>
        <w:rPr>
          <w:rFonts w:ascii="Calibri" w:hAnsi="Calibri"/>
          <w:b w:val="0"/>
          <w:i w:val="0"/>
          <w:color w:val="2C2C2C"/>
          <w:sz w:val="20"/>
        </w:rPr>
        <w:t>[Recipient Name]</w:t>
      </w:r>
    </w:p>
    <w:p>
      <w:pPr>
        <w:spacing w:after="40"/>
      </w:pPr>
      <w:r>
        <w:rPr>
          <w:rFonts w:ascii="Calibri" w:hAnsi="Calibri"/>
          <w:b w:val="0"/>
          <w:i w:val="0"/>
          <w:color w:val="2C2C2C"/>
          <w:sz w:val="20"/>
        </w:rPr>
        <w:t>[Company / Address Line 1]</w:t>
      </w:r>
    </w:p>
    <w:p>
      <w:pPr>
        <w:spacing w:after="40"/>
      </w:pPr>
      <w:r>
        <w:rPr>
          <w:rFonts w:ascii="Calibri" w:hAnsi="Calibri"/>
          <w:b w:val="0"/>
          <w:i w:val="0"/>
          <w:color w:val="2C2C2C"/>
          <w:sz w:val="20"/>
        </w:rPr>
        <w:t>[Address Line 2]</w:t>
      </w:r>
    </w:p>
    <w:p>
      <w:pPr>
        <w:spacing w:after="40"/>
      </w:pPr>
      <w:r>
        <w:rPr>
          <w:rFonts w:ascii="Calibri" w:hAnsi="Calibri"/>
          <w:b w:val="0"/>
          <w:i w:val="0"/>
          <w:color w:val="2C2C2C"/>
          <w:sz w:val="20"/>
        </w:rPr>
        <w:t>[City, State, Postcode]</w:t>
      </w:r>
    </w:p>
    <w:p/>
    <w:p>
      <w:pPr>
        <w:spacing w:after="160"/>
      </w:pPr>
      <w:r>
        <w:rPr>
          <w:rFonts w:ascii="Calibri" w:hAnsi="Calibri"/>
          <w:b/>
          <w:i w:val="0"/>
          <w:color w:val="2C2C2C"/>
          <w:sz w:val="20"/>
        </w:rPr>
        <w:t>Re: [Subject Line]</w:t>
      </w:r>
    </w:p>
    <w:p>
      <w:pPr>
        <w:spacing w:after="160"/>
      </w:pPr>
      <w:r>
        <w:rPr>
          <w:rFonts w:ascii="Calibri" w:hAnsi="Calibri"/>
          <w:b w:val="0"/>
          <w:i w:val="0"/>
          <w:color w:val="2C2C2C"/>
          <w:sz w:val="20"/>
        </w:rPr>
        <w:t>Dear [Name],</w:t>
      </w:r>
    </w:p>
    <w:p>
      <w:pPr>
        <w:spacing w:after="160" w:line="280" w:lineRule="exact"/>
      </w:pPr>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pPr>
        <w:spacing w:after="160" w:line="280" w:lineRule="exact"/>
      </w:pPr>
      <w:r>
        <w:rPr>
          <w:rFonts w:ascii="Calibri" w:hAnsi="Calibri"/>
          <w:b w:val="0"/>
          <w:i w:val="0"/>
          <w:color w:val="2C2C2C"/>
          <w:sz w:val="20"/>
        </w:rPr>
        <w:t>[Continue your letter here. This template provides the branded letterhead with the approved LK — Courier Slab logo. Simply replace the placeholder text with your content.]</w:t>
      </w:r>
    </w:p>
    <w:p>
      <w:pPr>
        <w:spacing w:after="160" w:line="280" w:lineRule="exact"/>
      </w:pPr>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pPr>
        <w:spacing w:after="40"/>
      </w:pPr>
      <w:r>
        <w:rPr>
          <w:rFonts w:ascii="Calibri" w:hAnsi="Calibri"/>
          <w:b w:val="0"/>
          <w:i w:val="0"/>
          <w:color w:val="C9A96E"/>
          <w:sz w:val="18"/>
        </w:rPr>
        <w:t>LK Design and Build</w:t>
      </w:r>
    </w:p>
    <w:p>
      <w:pPr>
        <w:spacing w:before="40" w:after="40"/>
        <w:pBdr>
          <w:bottom w:val="single" w:sz="4" w:space="1" w:color="C9A96E"/>
        </w:pBdr>
      </w:pPr>
    </w:p>
    <w:p>
      <w:pPr>
        <w:spacing w:before="120"/>
        <w:jc w:val="center"/>
      </w:pPr>
      <w:r>
        <w:rPr>
          <w:rFonts w:ascii="Calibri" w:hAnsi="Calibri"/>
          <w:b w:val="0"/>
          <w:i/>
          <w:color w:val="666666"/>
          <w:sz w:val="15"/>
        </w:rPr>
        <w:t>LK Design and Build  |  ABN 17 697 207 391  |  Considered design. Precision build.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