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532751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2751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000000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444444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000000"/>
          <w:sz w:val="40"/>
        </w:rPr>
        <w:t>QUOTATION</w:t>
      </w:r>
    </w:p>
    <w:p>
      <w:pPr>
        <w:spacing w:before="40" w:after="4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000000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444444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00000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00000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000000"/>
          <w:sz w:val="20"/>
        </w:rPr>
        <w:t xml:space="preserve">TOTAL (inc GST):  </w:t>
      </w:r>
      <w:r>
        <w:rPr>
          <w:rFonts w:ascii="Calibri" w:hAnsi="Calibri"/>
          <w:b/>
          <w:i w:val="0"/>
          <w:color w:val="000000"/>
          <w:sz w:val="20"/>
        </w:rPr>
        <w:t>$XX,XXX.XX</w:t>
      </w:r>
    </w:p>
    <w:p>
      <w:pPr>
        <w:spacing w:before="40" w:after="40"/>
        <w:pBdr>
          <w:bottom w:val="single" w:sz="4" w:space="1" w:color="000000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00000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000000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444444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