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D08" w:rsidRDefault="00E5366D">
      <w:bookmarkStart w:id="0" w:name="_GoBack"/>
      <w:bookmarkEnd w:id="0"/>
      <w:r>
        <w:t xml:space="preserve">ME 646 - </w:t>
      </w:r>
      <w:r w:rsidR="001F4FE4">
        <w:t>Final Project Proposal Guidelines</w:t>
      </w:r>
    </w:p>
    <w:p w:rsidR="001F4FE4" w:rsidRDefault="001F4FE4"/>
    <w:p w:rsidR="001F4FE4" w:rsidRDefault="001F4FE4">
      <w:r>
        <w:t>The Final Project Proposal should contain the following:</w:t>
      </w:r>
    </w:p>
    <w:p w:rsidR="001F4FE4" w:rsidRDefault="001F4FE4"/>
    <w:p w:rsidR="001F4FE4" w:rsidRDefault="001F4FE4" w:rsidP="001F4FE4">
      <w:pPr>
        <w:pStyle w:val="ListParagraph"/>
        <w:numPr>
          <w:ilvl w:val="0"/>
          <w:numId w:val="1"/>
        </w:numPr>
      </w:pPr>
      <w:r>
        <w:t>Title page:</w:t>
      </w:r>
    </w:p>
    <w:p w:rsidR="001F4FE4" w:rsidRPr="001F4FE4" w:rsidRDefault="001F4FE4" w:rsidP="001F4FE4">
      <w:pPr>
        <w:pStyle w:val="ListParagraph"/>
        <w:numPr>
          <w:ilvl w:val="1"/>
          <w:numId w:val="1"/>
        </w:numPr>
      </w:pPr>
      <w:r w:rsidRPr="001F4FE4">
        <w:t>Project title</w:t>
      </w:r>
    </w:p>
    <w:p w:rsidR="001F4FE4" w:rsidRDefault="001F4FE4" w:rsidP="001F4FE4">
      <w:pPr>
        <w:pStyle w:val="ListParagraph"/>
        <w:numPr>
          <w:ilvl w:val="1"/>
          <w:numId w:val="1"/>
        </w:numPr>
      </w:pPr>
      <w:r w:rsidRPr="001F4FE4">
        <w:t>Team members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Project Objectives</w:t>
      </w:r>
      <w:r w:rsidR="00E5366D">
        <w:t xml:space="preserve"> – up to one page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Methodologies</w:t>
      </w:r>
      <w:r w:rsidR="00E5366D">
        <w:t xml:space="preserve"> – 1-3 pages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Analytical</w:t>
      </w:r>
      <w:r w:rsidR="00E5366D">
        <w:t xml:space="preserve"> – how are you going to analyze your data, describe the expected behavior of the system you are studying.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Experimental</w:t>
      </w:r>
      <w:r w:rsidR="00E5366D">
        <w:t xml:space="preserve"> – measurement methods, resolution required.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Evaluation</w:t>
      </w:r>
      <w:r w:rsidR="00E5366D">
        <w:t xml:space="preserve"> – how will you determine if you achieve your goals?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Equipment / test facilities /support needed</w:t>
      </w:r>
      <w:r w:rsidR="00E5366D">
        <w:t xml:space="preserve"> – up to one page</w:t>
      </w:r>
    </w:p>
    <w:p w:rsidR="001F4FE4" w:rsidRPr="001F4FE4" w:rsidRDefault="00E5366D" w:rsidP="00E5366D">
      <w:pPr>
        <w:pStyle w:val="ListParagraph"/>
        <w:numPr>
          <w:ilvl w:val="0"/>
          <w:numId w:val="1"/>
        </w:numPr>
      </w:pPr>
      <w:r>
        <w:t>Project schedule (</w:t>
      </w:r>
      <w:r w:rsidR="001F4FE4" w:rsidRPr="001F4FE4">
        <w:t>Gantt chart</w:t>
      </w:r>
      <w:r>
        <w:t xml:space="preserve"> – see </w:t>
      </w:r>
      <w:hyperlink r:id="rId5" w:history="1">
        <w:r w:rsidRPr="005A3587">
          <w:rPr>
            <w:rStyle w:val="Hyperlink"/>
          </w:rPr>
          <w:t>https://en.wikipedia.org/wiki/Gantt_chart</w:t>
        </w:r>
      </w:hyperlink>
      <w:r>
        <w:t xml:space="preserve"> </w:t>
      </w:r>
      <w:r w:rsidR="001F4FE4" w:rsidRPr="001F4FE4">
        <w:t>)</w:t>
      </w:r>
      <w:r>
        <w:t xml:space="preserve"> - full page</w:t>
      </w:r>
    </w:p>
    <w:p w:rsidR="001F4FE4" w:rsidRDefault="001F4FE4"/>
    <w:p w:rsidR="00707A11" w:rsidRDefault="00127492">
      <w:r>
        <w:t>See Final Project Overview 2019</w:t>
      </w:r>
      <w:r w:rsidR="00707A11">
        <w:t xml:space="preserve"> presentation for more guidance about how to develop your project proposal.</w:t>
      </w:r>
    </w:p>
    <w:p w:rsidR="00707A11" w:rsidRDefault="00707A11"/>
    <w:p w:rsidR="001F4FE4" w:rsidRDefault="00E5366D">
      <w:r>
        <w:t>The proposals should be for groups of 2, 4 or 6.  For groups of 4 (or 6), the project should have 2 (or 3) separate components/measurement tasks that will be evaluated separately from the group output.</w:t>
      </w:r>
    </w:p>
    <w:p w:rsidR="003C63AD" w:rsidRDefault="003C63AD"/>
    <w:p w:rsidR="003C63AD" w:rsidRDefault="003C63AD"/>
    <w:p w:rsidR="003C63AD" w:rsidRDefault="003C63AD">
      <w:r>
        <w:t>Available experimental equipment</w:t>
      </w:r>
    </w:p>
    <w:p w:rsidR="003C63AD" w:rsidRDefault="003C63AD"/>
    <w:p w:rsidR="00127492" w:rsidRDefault="00127492" w:rsidP="00127492">
      <w:r>
        <w:t>Any equipment setup we used in lab</w:t>
      </w:r>
    </w:p>
    <w:p w:rsidR="00127492" w:rsidRDefault="00127492"/>
    <w:p w:rsidR="003C63AD" w:rsidRDefault="003C63AD">
      <w:r>
        <w:t>Wind tunnel</w:t>
      </w:r>
    </w:p>
    <w:p w:rsidR="003C63AD" w:rsidRDefault="003C63AD" w:rsidP="003C63AD">
      <w:pPr>
        <w:ind w:left="720"/>
      </w:pPr>
      <w:r>
        <w:t>Single axis force balance</w:t>
      </w:r>
    </w:p>
    <w:p w:rsidR="003C63AD" w:rsidRDefault="003C63AD" w:rsidP="003C63AD">
      <w:pPr>
        <w:ind w:left="720"/>
      </w:pPr>
      <w:r>
        <w:t>Six axis force balance</w:t>
      </w:r>
    </w:p>
    <w:p w:rsidR="003C63AD" w:rsidRDefault="003C63AD" w:rsidP="003C63AD">
      <w:pPr>
        <w:ind w:left="720"/>
      </w:pPr>
      <w:r>
        <w:t>Manometer</w:t>
      </w:r>
    </w:p>
    <w:p w:rsidR="003C63AD" w:rsidRDefault="003C63AD" w:rsidP="003C63AD">
      <w:pPr>
        <w:ind w:left="720"/>
      </w:pPr>
      <w:r>
        <w:t>Support rods</w:t>
      </w:r>
    </w:p>
    <w:p w:rsidR="003C63AD" w:rsidRDefault="003C63AD" w:rsidP="003C63AD">
      <w:pPr>
        <w:ind w:left="720"/>
      </w:pPr>
      <w:r>
        <w:t>Pitot tube to measure velocity</w:t>
      </w:r>
    </w:p>
    <w:p w:rsidR="00127492" w:rsidRDefault="00127492" w:rsidP="003C63AD">
      <w:pPr>
        <w:ind w:left="720"/>
      </w:pPr>
    </w:p>
    <w:p w:rsidR="00127492" w:rsidRDefault="00127492" w:rsidP="00127492">
      <w:r>
        <w:t>Tow tank – described in separate document</w:t>
      </w:r>
    </w:p>
    <w:p w:rsidR="003C63AD" w:rsidRDefault="003C63AD" w:rsidP="00127492"/>
    <w:p w:rsidR="003C63AD" w:rsidRDefault="003C63AD" w:rsidP="003C63AD">
      <w:r>
        <w:t>Multimeters</w:t>
      </w:r>
    </w:p>
    <w:p w:rsidR="003C63AD" w:rsidRDefault="003C63AD" w:rsidP="003C63AD">
      <w:r>
        <w:t>USB DAQ</w:t>
      </w:r>
    </w:p>
    <w:p w:rsidR="003C63AD" w:rsidRDefault="003C63AD" w:rsidP="003C63AD">
      <w:r>
        <w:t>Oscilloscope</w:t>
      </w:r>
    </w:p>
    <w:p w:rsidR="003C63AD" w:rsidRDefault="003C63AD" w:rsidP="003C63AD">
      <w:r>
        <w:t>Function Generators</w:t>
      </w:r>
    </w:p>
    <w:p w:rsidR="003C63AD" w:rsidRDefault="003C63AD" w:rsidP="003C63AD">
      <w:r>
        <w:t>Power supplies</w:t>
      </w:r>
    </w:p>
    <w:p w:rsidR="003C63AD" w:rsidRDefault="003C63AD" w:rsidP="003C63AD">
      <w:r>
        <w:t>Instrumentation amplifiers</w:t>
      </w:r>
    </w:p>
    <w:p w:rsidR="003C63AD" w:rsidRDefault="003C63AD" w:rsidP="003C63AD">
      <w:r>
        <w:t>Thermocouple amplifiers</w:t>
      </w:r>
    </w:p>
    <w:p w:rsidR="003C63AD" w:rsidRDefault="003C63AD" w:rsidP="003C63AD">
      <w:r>
        <w:t>Thermocouples</w:t>
      </w:r>
    </w:p>
    <w:p w:rsidR="003C63AD" w:rsidRDefault="003C63AD" w:rsidP="003C63AD">
      <w:r>
        <w:t>Thermistors</w:t>
      </w:r>
    </w:p>
    <w:p w:rsidR="00316D84" w:rsidRDefault="00316D84" w:rsidP="003C63AD">
      <w:r>
        <w:t>IR non-contact thermal sensors</w:t>
      </w:r>
    </w:p>
    <w:p w:rsidR="003C63AD" w:rsidRDefault="003C63AD" w:rsidP="003C63AD">
      <w:r>
        <w:t>4-inch long heating cartridge</w:t>
      </w:r>
    </w:p>
    <w:p w:rsidR="003C63AD" w:rsidRDefault="003C63AD" w:rsidP="003C63AD">
      <w:proofErr w:type="spellStart"/>
      <w:r>
        <w:t>Photointerruptor</w:t>
      </w:r>
      <w:proofErr w:type="spellEnd"/>
      <w:r>
        <w:t xml:space="preserve"> switches</w:t>
      </w:r>
    </w:p>
    <w:p w:rsidR="003C63AD" w:rsidRDefault="003C63AD" w:rsidP="003C63AD">
      <w:r>
        <w:lastRenderedPageBreak/>
        <w:t>Electromagnetic shakers</w:t>
      </w:r>
    </w:p>
    <w:p w:rsidR="003C63AD" w:rsidRDefault="003C63AD" w:rsidP="003C63AD">
      <w:r>
        <w:t>Load cells ranging from 10 lbf to 5000 lbf capacity</w:t>
      </w:r>
    </w:p>
    <w:p w:rsidR="003C63AD" w:rsidRDefault="00316D84" w:rsidP="003C63AD">
      <w:r>
        <w:t>Non-contact optical displacement sensors (~50 mm range)</w:t>
      </w:r>
    </w:p>
    <w:p w:rsidR="00316D84" w:rsidRDefault="00316D84" w:rsidP="003C63AD">
      <w:r>
        <w:t>Accelerometers</w:t>
      </w:r>
    </w:p>
    <w:p w:rsidR="00316D84" w:rsidRDefault="00316D84" w:rsidP="003C63AD">
      <w:r>
        <w:t>Tachometers</w:t>
      </w:r>
    </w:p>
    <w:p w:rsidR="001F4FE4" w:rsidRDefault="00316D84" w:rsidP="001F4FE4">
      <w:r>
        <w:t>Pressure sensors</w:t>
      </w:r>
    </w:p>
    <w:p w:rsidR="00894E17" w:rsidRDefault="00894E17" w:rsidP="001F4FE4">
      <w:r>
        <w:t>Manometers</w:t>
      </w:r>
    </w:p>
    <w:p w:rsidR="00316D84" w:rsidRDefault="00316D84" w:rsidP="001F4FE4">
      <w:r>
        <w:t>Strain gauges</w:t>
      </w:r>
    </w:p>
    <w:p w:rsidR="00316D84" w:rsidRDefault="00316D84" w:rsidP="001F4FE4">
      <w:proofErr w:type="spellStart"/>
      <w:r>
        <w:t>Servohydraulic</w:t>
      </w:r>
      <w:proofErr w:type="spellEnd"/>
      <w:r>
        <w:t xml:space="preserve"> testing frame for applying controlled axial force or displacement</w:t>
      </w:r>
    </w:p>
    <w:p w:rsidR="00316D84" w:rsidRDefault="00316D84" w:rsidP="001F4FE4">
      <w:r>
        <w:t>Screw-driven uniaxial testing machine</w:t>
      </w:r>
    </w:p>
    <w:p w:rsidR="00127492" w:rsidRDefault="00127492" w:rsidP="00127492">
      <w:r>
        <w:t>Arduinos</w:t>
      </w:r>
    </w:p>
    <w:p w:rsidR="00127492" w:rsidRDefault="00127492" w:rsidP="00127492">
      <w:r>
        <w:t>Piezoelectric microphones</w:t>
      </w:r>
    </w:p>
    <w:p w:rsidR="00127492" w:rsidRDefault="00127492" w:rsidP="00127492">
      <w:r>
        <w:t>Pressure tanks</w:t>
      </w:r>
    </w:p>
    <w:p w:rsidR="00127492" w:rsidRDefault="00127492" w:rsidP="00127492">
      <w:r>
        <w:t>Furnaces</w:t>
      </w:r>
    </w:p>
    <w:p w:rsidR="00614C39" w:rsidRDefault="00614C39" w:rsidP="001F4FE4"/>
    <w:p w:rsidR="00316D84" w:rsidRPr="001F4FE4" w:rsidRDefault="00316D84" w:rsidP="001F4FE4"/>
    <w:sectPr w:rsidR="00316D84" w:rsidRPr="001F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E60"/>
    <w:multiLevelType w:val="hybridMultilevel"/>
    <w:tmpl w:val="FA7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FE4"/>
    <w:rsid w:val="00127492"/>
    <w:rsid w:val="001F4FE4"/>
    <w:rsid w:val="00316D84"/>
    <w:rsid w:val="003C63AD"/>
    <w:rsid w:val="00512D08"/>
    <w:rsid w:val="005267EE"/>
    <w:rsid w:val="00614C39"/>
    <w:rsid w:val="00640E07"/>
    <w:rsid w:val="00706180"/>
    <w:rsid w:val="00707A11"/>
    <w:rsid w:val="00894E17"/>
    <w:rsid w:val="00A16872"/>
    <w:rsid w:val="00BF18D9"/>
    <w:rsid w:val="00D67606"/>
    <w:rsid w:val="00E35664"/>
    <w:rsid w:val="00E5366D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A9315-AFF6-4396-96A1-4E42FEFF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ntt_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Nitschelm, Charlie J</cp:lastModifiedBy>
  <cp:revision>2</cp:revision>
  <dcterms:created xsi:type="dcterms:W3CDTF">2019-04-09T19:19:00Z</dcterms:created>
  <dcterms:modified xsi:type="dcterms:W3CDTF">2019-04-09T19:19:00Z</dcterms:modified>
</cp:coreProperties>
</file>