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0F12A" w14:textId="77777777" w:rsidR="0094789C" w:rsidRDefault="0094789C"/>
    <w:p w14:paraId="7CC0AA9A" w14:textId="77777777" w:rsidR="00E96AAE" w:rsidRPr="00D46BAF" w:rsidRDefault="00E96AAE">
      <w:pPr>
        <w:rPr>
          <w:rFonts w:ascii="Times New Roman" w:hAnsi="Times New Roman" w:cs="Times New Roman"/>
        </w:rPr>
      </w:pPr>
    </w:p>
    <w:p w14:paraId="065DC7B1" w14:textId="77777777" w:rsidR="00E96AAE" w:rsidRPr="00D46BAF" w:rsidRDefault="00E96AAE">
      <w:pPr>
        <w:rPr>
          <w:rFonts w:ascii="Times New Roman" w:hAnsi="Times New Roman" w:cs="Times New Roman"/>
        </w:rPr>
      </w:pPr>
    </w:p>
    <w:p w14:paraId="56C27A96" w14:textId="77777777" w:rsidR="00E96AAE" w:rsidRPr="00D46BAF" w:rsidRDefault="00E96AAE">
      <w:pPr>
        <w:rPr>
          <w:rFonts w:ascii="Times New Roman" w:hAnsi="Times New Roman" w:cs="Times New Roman"/>
        </w:rPr>
      </w:pPr>
    </w:p>
    <w:p w14:paraId="7DE5A98D" w14:textId="77777777" w:rsidR="00E96AAE" w:rsidRPr="00D46BAF" w:rsidRDefault="00E96AAE">
      <w:pPr>
        <w:rPr>
          <w:rFonts w:ascii="Times New Roman" w:hAnsi="Times New Roman" w:cs="Times New Roman"/>
        </w:rPr>
      </w:pPr>
    </w:p>
    <w:p w14:paraId="032FAFFD" w14:textId="77777777" w:rsidR="00E96AAE" w:rsidRPr="00D46BAF" w:rsidRDefault="00E96AAE">
      <w:pPr>
        <w:rPr>
          <w:rFonts w:ascii="Times New Roman" w:hAnsi="Times New Roman" w:cs="Times New Roman"/>
        </w:rPr>
      </w:pPr>
    </w:p>
    <w:p w14:paraId="79C6026E" w14:textId="77777777" w:rsidR="00D47156" w:rsidRPr="00D46BAF" w:rsidRDefault="00D47156">
      <w:pPr>
        <w:rPr>
          <w:rFonts w:ascii="Times New Roman" w:hAnsi="Times New Roman" w:cs="Times New Roman"/>
        </w:rPr>
      </w:pPr>
    </w:p>
    <w:p w14:paraId="481F413D" w14:textId="72168CE9" w:rsidR="005313FF" w:rsidRDefault="005313FF" w:rsidP="005313FF">
      <w:pPr>
        <w:pStyle w:val="NormalWeb"/>
        <w:spacing w:before="0" w:beforeAutospacing="0" w:after="0" w:afterAutospacing="0"/>
        <w:jc w:val="center"/>
        <w:rPr>
          <w:rFonts w:ascii="Arial" w:hAnsi="Arial" w:cs="Arial"/>
          <w:color w:val="000000"/>
          <w:sz w:val="44"/>
          <w:szCs w:val="44"/>
        </w:rPr>
      </w:pPr>
      <w:r>
        <w:rPr>
          <w:rFonts w:ascii="Arial" w:hAnsi="Arial" w:cs="Arial"/>
          <w:color w:val="000000"/>
          <w:sz w:val="44"/>
          <w:szCs w:val="44"/>
        </w:rPr>
        <w:t>The Effect of Drag Forces on Support Strut Vortex Shedding</w:t>
      </w:r>
    </w:p>
    <w:p w14:paraId="6628B8FC" w14:textId="77777777" w:rsidR="005313FF" w:rsidRDefault="005313FF" w:rsidP="005313FF">
      <w:pPr>
        <w:pStyle w:val="NormalWeb"/>
        <w:spacing w:before="0" w:beforeAutospacing="0" w:after="0" w:afterAutospacing="0"/>
        <w:jc w:val="center"/>
      </w:pPr>
    </w:p>
    <w:p w14:paraId="472AC3B9" w14:textId="3EFC1004" w:rsidR="00E96AAE" w:rsidRPr="00D46BAF" w:rsidRDefault="00E96AAE" w:rsidP="00E96AAE">
      <w:pPr>
        <w:jc w:val="center"/>
        <w:rPr>
          <w:rFonts w:ascii="Times New Roman" w:hAnsi="Times New Roman" w:cs="Times New Roman"/>
          <w:sz w:val="24"/>
        </w:rPr>
      </w:pPr>
      <w:r w:rsidRPr="00D46BAF">
        <w:rPr>
          <w:rFonts w:ascii="Times New Roman" w:hAnsi="Times New Roman" w:cs="Times New Roman"/>
          <w:sz w:val="24"/>
        </w:rPr>
        <w:t>Lucas Simmonds | Charlie Nitschelm | Ross Thyne</w:t>
      </w:r>
      <w:r w:rsidRPr="00D46BAF">
        <w:rPr>
          <w:rFonts w:ascii="Times New Roman" w:hAnsi="Times New Roman" w:cs="Times New Roman"/>
          <w:sz w:val="32"/>
        </w:rPr>
        <w:t xml:space="preserve"> </w:t>
      </w:r>
    </w:p>
    <w:p w14:paraId="4EA36BC5" w14:textId="77777777" w:rsidR="00E96AAE" w:rsidRPr="00D46BAF" w:rsidRDefault="00E96AAE" w:rsidP="00E96AAE">
      <w:pPr>
        <w:jc w:val="center"/>
        <w:rPr>
          <w:rFonts w:ascii="Times New Roman" w:hAnsi="Times New Roman" w:cs="Times New Roman"/>
          <w:sz w:val="32"/>
        </w:rPr>
      </w:pPr>
    </w:p>
    <w:p w14:paraId="6E6A3D0E" w14:textId="77777777" w:rsidR="00E96AAE" w:rsidRPr="00D46BAF" w:rsidRDefault="00E96AAE" w:rsidP="00E96AAE">
      <w:pPr>
        <w:jc w:val="center"/>
        <w:rPr>
          <w:rFonts w:ascii="Times New Roman" w:hAnsi="Times New Roman" w:cs="Times New Roman"/>
          <w:sz w:val="32"/>
        </w:rPr>
      </w:pPr>
    </w:p>
    <w:p w14:paraId="7CB52FC7" w14:textId="77777777" w:rsidR="00E96AAE" w:rsidRPr="00D46BAF" w:rsidRDefault="00E96AAE" w:rsidP="00E96AAE">
      <w:pPr>
        <w:jc w:val="center"/>
        <w:rPr>
          <w:rFonts w:ascii="Times New Roman" w:hAnsi="Times New Roman" w:cs="Times New Roman"/>
          <w:sz w:val="32"/>
        </w:rPr>
      </w:pPr>
    </w:p>
    <w:p w14:paraId="4DF6E27F" w14:textId="77777777" w:rsidR="00E96AAE" w:rsidRPr="00D46BAF" w:rsidRDefault="00E96AAE" w:rsidP="00E96AAE">
      <w:pPr>
        <w:jc w:val="center"/>
        <w:rPr>
          <w:rFonts w:ascii="Times New Roman" w:hAnsi="Times New Roman" w:cs="Times New Roman"/>
          <w:sz w:val="32"/>
        </w:rPr>
      </w:pPr>
    </w:p>
    <w:p w14:paraId="135C100F" w14:textId="77777777" w:rsidR="00E96AAE" w:rsidRPr="00D46BAF" w:rsidRDefault="00E96AAE" w:rsidP="00E96AAE">
      <w:pPr>
        <w:jc w:val="center"/>
        <w:rPr>
          <w:rFonts w:ascii="Times New Roman" w:hAnsi="Times New Roman" w:cs="Times New Roman"/>
          <w:sz w:val="32"/>
        </w:rPr>
      </w:pPr>
    </w:p>
    <w:p w14:paraId="4DE0D4D5" w14:textId="77777777" w:rsidR="00E96AAE" w:rsidRPr="00D46BAF" w:rsidRDefault="00E96AAE" w:rsidP="00E96AAE">
      <w:pPr>
        <w:jc w:val="center"/>
        <w:rPr>
          <w:rFonts w:ascii="Times New Roman" w:hAnsi="Times New Roman" w:cs="Times New Roman"/>
          <w:sz w:val="32"/>
        </w:rPr>
      </w:pPr>
    </w:p>
    <w:p w14:paraId="4551D0DC" w14:textId="77777777" w:rsidR="00E96AAE" w:rsidRPr="00D46BAF" w:rsidRDefault="00E96AAE" w:rsidP="00E96AAE">
      <w:pPr>
        <w:jc w:val="center"/>
        <w:rPr>
          <w:rFonts w:ascii="Times New Roman" w:hAnsi="Times New Roman" w:cs="Times New Roman"/>
          <w:sz w:val="32"/>
        </w:rPr>
      </w:pPr>
    </w:p>
    <w:p w14:paraId="6EC66DD2" w14:textId="77777777" w:rsidR="00E96AAE" w:rsidRPr="00D46BAF" w:rsidRDefault="00E96AAE" w:rsidP="00E96AAE">
      <w:pPr>
        <w:jc w:val="center"/>
        <w:rPr>
          <w:rFonts w:ascii="Times New Roman" w:hAnsi="Times New Roman" w:cs="Times New Roman"/>
          <w:sz w:val="32"/>
        </w:rPr>
      </w:pPr>
    </w:p>
    <w:p w14:paraId="4D7012B1" w14:textId="77777777" w:rsidR="00E96AAE" w:rsidRPr="00D46BAF" w:rsidRDefault="00E96AAE" w:rsidP="00E96AAE">
      <w:pPr>
        <w:jc w:val="center"/>
        <w:rPr>
          <w:rFonts w:ascii="Times New Roman" w:hAnsi="Times New Roman" w:cs="Times New Roman"/>
          <w:sz w:val="32"/>
        </w:rPr>
      </w:pPr>
    </w:p>
    <w:p w14:paraId="5F89DE73" w14:textId="77777777" w:rsidR="00E96AAE" w:rsidRPr="00D46BAF" w:rsidRDefault="00E96AAE" w:rsidP="00E96AAE">
      <w:pPr>
        <w:jc w:val="center"/>
        <w:rPr>
          <w:rFonts w:ascii="Times New Roman" w:hAnsi="Times New Roman" w:cs="Times New Roman"/>
          <w:sz w:val="32"/>
        </w:rPr>
      </w:pPr>
    </w:p>
    <w:p w14:paraId="4727CCED" w14:textId="77777777" w:rsidR="00E96AAE" w:rsidRPr="00D46BAF" w:rsidRDefault="00E96AAE" w:rsidP="00E96AAE">
      <w:pPr>
        <w:jc w:val="center"/>
        <w:rPr>
          <w:rFonts w:ascii="Times New Roman" w:hAnsi="Times New Roman" w:cs="Times New Roman"/>
          <w:sz w:val="32"/>
        </w:rPr>
      </w:pPr>
    </w:p>
    <w:p w14:paraId="5CED7032" w14:textId="77777777" w:rsidR="00E96AAE" w:rsidRPr="00D46BAF" w:rsidRDefault="00E96AAE" w:rsidP="00E96AAE">
      <w:pPr>
        <w:jc w:val="center"/>
        <w:rPr>
          <w:rFonts w:ascii="Times New Roman" w:hAnsi="Times New Roman" w:cs="Times New Roman"/>
          <w:sz w:val="32"/>
        </w:rPr>
      </w:pPr>
    </w:p>
    <w:p w14:paraId="1BF60EAD" w14:textId="77777777" w:rsidR="00E96AAE" w:rsidRPr="00D46BAF" w:rsidRDefault="00E96AAE" w:rsidP="00E96AAE">
      <w:pPr>
        <w:jc w:val="center"/>
        <w:rPr>
          <w:rFonts w:ascii="Times New Roman" w:hAnsi="Times New Roman" w:cs="Times New Roman"/>
          <w:sz w:val="32"/>
        </w:rPr>
      </w:pPr>
    </w:p>
    <w:p w14:paraId="499DB486" w14:textId="77777777" w:rsidR="00E96AAE" w:rsidRPr="00D46BAF" w:rsidRDefault="00E96AAE" w:rsidP="00E96AAE">
      <w:pPr>
        <w:jc w:val="center"/>
        <w:rPr>
          <w:rFonts w:ascii="Times New Roman" w:hAnsi="Times New Roman" w:cs="Times New Roman"/>
          <w:sz w:val="32"/>
        </w:rPr>
      </w:pPr>
    </w:p>
    <w:p w14:paraId="6C3850C4" w14:textId="77777777" w:rsidR="0065078A" w:rsidRPr="00D46BAF" w:rsidRDefault="0065078A" w:rsidP="00D46BAF"/>
    <w:p w14:paraId="7AA04B77" w14:textId="77777777" w:rsidR="0065078A" w:rsidRPr="00D46BAF" w:rsidRDefault="0065078A" w:rsidP="00D46BAF"/>
    <w:sdt>
      <w:sdtPr>
        <w:rPr>
          <w:rFonts w:asciiTheme="minorHAnsi" w:eastAsiaTheme="minorHAnsi" w:hAnsiTheme="minorHAnsi" w:cstheme="minorBidi"/>
          <w:color w:val="auto"/>
          <w:sz w:val="22"/>
          <w:szCs w:val="22"/>
        </w:rPr>
        <w:id w:val="-1345846692"/>
        <w:docPartObj>
          <w:docPartGallery w:val="Table of Contents"/>
          <w:docPartUnique/>
        </w:docPartObj>
      </w:sdtPr>
      <w:sdtEndPr>
        <w:rPr>
          <w:b/>
          <w:bCs/>
          <w:noProof/>
        </w:rPr>
      </w:sdtEndPr>
      <w:sdtContent>
        <w:p w14:paraId="148F67B6" w14:textId="1532C60F" w:rsidR="00757418" w:rsidRDefault="00757418">
          <w:pPr>
            <w:pStyle w:val="TOCHeading"/>
          </w:pPr>
          <w:r>
            <w:t>Contents</w:t>
          </w:r>
        </w:p>
        <w:p w14:paraId="004F0ED5" w14:textId="664EA9F9" w:rsidR="006F1120" w:rsidRDefault="007574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39857" w:history="1">
            <w:r w:rsidR="006F1120" w:rsidRPr="003F6CBF">
              <w:rPr>
                <w:rStyle w:val="Hyperlink"/>
                <w:noProof/>
              </w:rPr>
              <w:t>Table of Tables</w:t>
            </w:r>
            <w:r w:rsidR="006F1120">
              <w:rPr>
                <w:noProof/>
                <w:webHidden/>
              </w:rPr>
              <w:tab/>
            </w:r>
            <w:r w:rsidR="006F1120">
              <w:rPr>
                <w:noProof/>
                <w:webHidden/>
              </w:rPr>
              <w:fldChar w:fldCharType="begin"/>
            </w:r>
            <w:r w:rsidR="006F1120">
              <w:rPr>
                <w:noProof/>
                <w:webHidden/>
              </w:rPr>
              <w:instrText xml:space="preserve"> PAGEREF _Toc5739857 \h </w:instrText>
            </w:r>
            <w:r w:rsidR="006F1120">
              <w:rPr>
                <w:noProof/>
                <w:webHidden/>
              </w:rPr>
            </w:r>
            <w:r w:rsidR="006F1120">
              <w:rPr>
                <w:noProof/>
                <w:webHidden/>
              </w:rPr>
              <w:fldChar w:fldCharType="separate"/>
            </w:r>
            <w:r w:rsidR="008A543E">
              <w:rPr>
                <w:noProof/>
                <w:webHidden/>
              </w:rPr>
              <w:t>2</w:t>
            </w:r>
            <w:r w:rsidR="006F1120">
              <w:rPr>
                <w:noProof/>
                <w:webHidden/>
              </w:rPr>
              <w:fldChar w:fldCharType="end"/>
            </w:r>
          </w:hyperlink>
        </w:p>
        <w:p w14:paraId="73F8B7ED" w14:textId="408B4695" w:rsidR="006F1120" w:rsidRDefault="006F1120">
          <w:pPr>
            <w:pStyle w:val="TOC1"/>
            <w:tabs>
              <w:tab w:val="right" w:leader="dot" w:pos="9350"/>
            </w:tabs>
            <w:rPr>
              <w:rFonts w:eastAsiaTheme="minorEastAsia"/>
              <w:noProof/>
            </w:rPr>
          </w:pPr>
          <w:hyperlink w:anchor="_Toc5739858" w:history="1">
            <w:r w:rsidRPr="003F6CBF">
              <w:rPr>
                <w:rStyle w:val="Hyperlink"/>
                <w:noProof/>
              </w:rPr>
              <w:t>Table of Figures</w:t>
            </w:r>
            <w:r>
              <w:rPr>
                <w:noProof/>
                <w:webHidden/>
              </w:rPr>
              <w:tab/>
            </w:r>
            <w:r>
              <w:rPr>
                <w:noProof/>
                <w:webHidden/>
              </w:rPr>
              <w:fldChar w:fldCharType="begin"/>
            </w:r>
            <w:r>
              <w:rPr>
                <w:noProof/>
                <w:webHidden/>
              </w:rPr>
              <w:instrText xml:space="preserve"> PAGEREF _Toc5739858 \h </w:instrText>
            </w:r>
            <w:r>
              <w:rPr>
                <w:noProof/>
                <w:webHidden/>
              </w:rPr>
            </w:r>
            <w:r>
              <w:rPr>
                <w:noProof/>
                <w:webHidden/>
              </w:rPr>
              <w:fldChar w:fldCharType="separate"/>
            </w:r>
            <w:r w:rsidR="008A543E">
              <w:rPr>
                <w:noProof/>
                <w:webHidden/>
              </w:rPr>
              <w:t>2</w:t>
            </w:r>
            <w:r>
              <w:rPr>
                <w:noProof/>
                <w:webHidden/>
              </w:rPr>
              <w:fldChar w:fldCharType="end"/>
            </w:r>
          </w:hyperlink>
        </w:p>
        <w:p w14:paraId="27B4E1EE" w14:textId="6AD19DB4" w:rsidR="006F1120" w:rsidRDefault="006F1120">
          <w:pPr>
            <w:pStyle w:val="TOC1"/>
            <w:tabs>
              <w:tab w:val="right" w:leader="dot" w:pos="9350"/>
            </w:tabs>
            <w:rPr>
              <w:rFonts w:eastAsiaTheme="minorEastAsia"/>
              <w:noProof/>
            </w:rPr>
          </w:pPr>
          <w:hyperlink w:anchor="_Toc5739859" w:history="1">
            <w:r w:rsidRPr="003F6CBF">
              <w:rPr>
                <w:rStyle w:val="Hyperlink"/>
                <w:noProof/>
              </w:rPr>
              <w:t>Project Objectives</w:t>
            </w:r>
            <w:r>
              <w:rPr>
                <w:noProof/>
                <w:webHidden/>
              </w:rPr>
              <w:tab/>
            </w:r>
            <w:r>
              <w:rPr>
                <w:noProof/>
                <w:webHidden/>
              </w:rPr>
              <w:fldChar w:fldCharType="begin"/>
            </w:r>
            <w:r>
              <w:rPr>
                <w:noProof/>
                <w:webHidden/>
              </w:rPr>
              <w:instrText xml:space="preserve"> PAGEREF _Toc5739859 \h </w:instrText>
            </w:r>
            <w:r>
              <w:rPr>
                <w:noProof/>
                <w:webHidden/>
              </w:rPr>
            </w:r>
            <w:r>
              <w:rPr>
                <w:noProof/>
                <w:webHidden/>
              </w:rPr>
              <w:fldChar w:fldCharType="separate"/>
            </w:r>
            <w:r w:rsidR="008A543E">
              <w:rPr>
                <w:noProof/>
                <w:webHidden/>
              </w:rPr>
              <w:t>2</w:t>
            </w:r>
            <w:r>
              <w:rPr>
                <w:noProof/>
                <w:webHidden/>
              </w:rPr>
              <w:fldChar w:fldCharType="end"/>
            </w:r>
          </w:hyperlink>
        </w:p>
        <w:p w14:paraId="614C3FCD" w14:textId="2528AC13" w:rsidR="006F1120" w:rsidRDefault="006F1120">
          <w:pPr>
            <w:pStyle w:val="TOC1"/>
            <w:tabs>
              <w:tab w:val="right" w:leader="dot" w:pos="9350"/>
            </w:tabs>
            <w:rPr>
              <w:rFonts w:eastAsiaTheme="minorEastAsia"/>
              <w:noProof/>
            </w:rPr>
          </w:pPr>
          <w:hyperlink w:anchor="_Toc5739860" w:history="1">
            <w:r w:rsidRPr="003F6CBF">
              <w:rPr>
                <w:rStyle w:val="Hyperlink"/>
                <w:rFonts w:ascii="Times New Roman" w:hAnsi="Times New Roman" w:cs="Times New Roman"/>
                <w:noProof/>
              </w:rPr>
              <w:t>Methodologies</w:t>
            </w:r>
            <w:r>
              <w:rPr>
                <w:noProof/>
                <w:webHidden/>
              </w:rPr>
              <w:tab/>
            </w:r>
            <w:r>
              <w:rPr>
                <w:noProof/>
                <w:webHidden/>
              </w:rPr>
              <w:fldChar w:fldCharType="begin"/>
            </w:r>
            <w:r>
              <w:rPr>
                <w:noProof/>
                <w:webHidden/>
              </w:rPr>
              <w:instrText xml:space="preserve"> PAGEREF _Toc5739860 \h </w:instrText>
            </w:r>
            <w:r>
              <w:rPr>
                <w:noProof/>
                <w:webHidden/>
              </w:rPr>
            </w:r>
            <w:r>
              <w:rPr>
                <w:noProof/>
                <w:webHidden/>
              </w:rPr>
              <w:fldChar w:fldCharType="separate"/>
            </w:r>
            <w:r w:rsidR="008A543E">
              <w:rPr>
                <w:noProof/>
                <w:webHidden/>
              </w:rPr>
              <w:t>3</w:t>
            </w:r>
            <w:r>
              <w:rPr>
                <w:noProof/>
                <w:webHidden/>
              </w:rPr>
              <w:fldChar w:fldCharType="end"/>
            </w:r>
          </w:hyperlink>
        </w:p>
        <w:p w14:paraId="45387B3B" w14:textId="4A9EB2EE" w:rsidR="006F1120" w:rsidRDefault="006F1120">
          <w:pPr>
            <w:pStyle w:val="TOC2"/>
            <w:tabs>
              <w:tab w:val="right" w:leader="dot" w:pos="9350"/>
            </w:tabs>
            <w:rPr>
              <w:rFonts w:eastAsiaTheme="minorEastAsia"/>
              <w:noProof/>
            </w:rPr>
          </w:pPr>
          <w:hyperlink w:anchor="_Toc5739861" w:history="1">
            <w:r w:rsidRPr="003F6CBF">
              <w:rPr>
                <w:rStyle w:val="Hyperlink"/>
                <w:rFonts w:ascii="Times New Roman" w:hAnsi="Times New Roman" w:cs="Times New Roman"/>
                <w:noProof/>
              </w:rPr>
              <w:t>Analytics</w:t>
            </w:r>
            <w:r>
              <w:rPr>
                <w:noProof/>
                <w:webHidden/>
              </w:rPr>
              <w:tab/>
            </w:r>
            <w:r>
              <w:rPr>
                <w:noProof/>
                <w:webHidden/>
              </w:rPr>
              <w:fldChar w:fldCharType="begin"/>
            </w:r>
            <w:r>
              <w:rPr>
                <w:noProof/>
                <w:webHidden/>
              </w:rPr>
              <w:instrText xml:space="preserve"> PAGEREF _Toc5739861 \h </w:instrText>
            </w:r>
            <w:r>
              <w:rPr>
                <w:noProof/>
                <w:webHidden/>
              </w:rPr>
            </w:r>
            <w:r>
              <w:rPr>
                <w:noProof/>
                <w:webHidden/>
              </w:rPr>
              <w:fldChar w:fldCharType="separate"/>
            </w:r>
            <w:r w:rsidR="008A543E">
              <w:rPr>
                <w:noProof/>
                <w:webHidden/>
              </w:rPr>
              <w:t>3</w:t>
            </w:r>
            <w:r>
              <w:rPr>
                <w:noProof/>
                <w:webHidden/>
              </w:rPr>
              <w:fldChar w:fldCharType="end"/>
            </w:r>
          </w:hyperlink>
        </w:p>
        <w:p w14:paraId="22DC6585" w14:textId="3E1A68B9" w:rsidR="006F1120" w:rsidRDefault="006F1120">
          <w:pPr>
            <w:pStyle w:val="TOC2"/>
            <w:tabs>
              <w:tab w:val="right" w:leader="dot" w:pos="9350"/>
            </w:tabs>
            <w:rPr>
              <w:rFonts w:eastAsiaTheme="minorEastAsia"/>
              <w:noProof/>
            </w:rPr>
          </w:pPr>
          <w:hyperlink w:anchor="_Toc5739862" w:history="1">
            <w:r w:rsidRPr="003F6CBF">
              <w:rPr>
                <w:rStyle w:val="Hyperlink"/>
                <w:rFonts w:ascii="Times New Roman" w:hAnsi="Times New Roman" w:cs="Times New Roman"/>
                <w:noProof/>
              </w:rPr>
              <w:t>Experimental</w:t>
            </w:r>
            <w:r>
              <w:rPr>
                <w:noProof/>
                <w:webHidden/>
              </w:rPr>
              <w:tab/>
            </w:r>
            <w:r>
              <w:rPr>
                <w:noProof/>
                <w:webHidden/>
              </w:rPr>
              <w:fldChar w:fldCharType="begin"/>
            </w:r>
            <w:r>
              <w:rPr>
                <w:noProof/>
                <w:webHidden/>
              </w:rPr>
              <w:instrText xml:space="preserve"> PAGEREF _Toc5739862 \h </w:instrText>
            </w:r>
            <w:r>
              <w:rPr>
                <w:noProof/>
                <w:webHidden/>
              </w:rPr>
            </w:r>
            <w:r>
              <w:rPr>
                <w:noProof/>
                <w:webHidden/>
              </w:rPr>
              <w:fldChar w:fldCharType="separate"/>
            </w:r>
            <w:r w:rsidR="008A543E">
              <w:rPr>
                <w:noProof/>
                <w:webHidden/>
              </w:rPr>
              <w:t>6</w:t>
            </w:r>
            <w:r>
              <w:rPr>
                <w:noProof/>
                <w:webHidden/>
              </w:rPr>
              <w:fldChar w:fldCharType="end"/>
            </w:r>
          </w:hyperlink>
        </w:p>
        <w:p w14:paraId="7C2F660C" w14:textId="55B1E918" w:rsidR="006F1120" w:rsidRDefault="006F1120">
          <w:pPr>
            <w:pStyle w:val="TOC2"/>
            <w:tabs>
              <w:tab w:val="right" w:leader="dot" w:pos="9350"/>
            </w:tabs>
            <w:rPr>
              <w:rFonts w:eastAsiaTheme="minorEastAsia"/>
              <w:noProof/>
            </w:rPr>
          </w:pPr>
          <w:hyperlink w:anchor="_Toc5739863" w:history="1">
            <w:r w:rsidRPr="003F6CBF">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_Toc5739863 \h </w:instrText>
            </w:r>
            <w:r>
              <w:rPr>
                <w:noProof/>
                <w:webHidden/>
              </w:rPr>
            </w:r>
            <w:r>
              <w:rPr>
                <w:noProof/>
                <w:webHidden/>
              </w:rPr>
              <w:fldChar w:fldCharType="separate"/>
            </w:r>
            <w:r w:rsidR="008A543E">
              <w:rPr>
                <w:noProof/>
                <w:webHidden/>
              </w:rPr>
              <w:t>6</w:t>
            </w:r>
            <w:r>
              <w:rPr>
                <w:noProof/>
                <w:webHidden/>
              </w:rPr>
              <w:fldChar w:fldCharType="end"/>
            </w:r>
          </w:hyperlink>
        </w:p>
        <w:p w14:paraId="416AC62E" w14:textId="5B7466D5" w:rsidR="006F1120" w:rsidRDefault="006F1120">
          <w:pPr>
            <w:pStyle w:val="TOC1"/>
            <w:tabs>
              <w:tab w:val="right" w:leader="dot" w:pos="9350"/>
            </w:tabs>
            <w:rPr>
              <w:rFonts w:eastAsiaTheme="minorEastAsia"/>
              <w:noProof/>
            </w:rPr>
          </w:pPr>
          <w:hyperlink w:anchor="_Toc5739864" w:history="1">
            <w:r w:rsidRPr="003F6CBF">
              <w:rPr>
                <w:rStyle w:val="Hyperlink"/>
                <w:rFonts w:ascii="Times New Roman" w:eastAsia="Times New Roman" w:hAnsi="Times New Roman" w:cs="Times New Roman"/>
                <w:noProof/>
              </w:rPr>
              <w:t>Equipment</w:t>
            </w:r>
            <w:r>
              <w:rPr>
                <w:noProof/>
                <w:webHidden/>
              </w:rPr>
              <w:tab/>
            </w:r>
            <w:r>
              <w:rPr>
                <w:noProof/>
                <w:webHidden/>
              </w:rPr>
              <w:fldChar w:fldCharType="begin"/>
            </w:r>
            <w:r>
              <w:rPr>
                <w:noProof/>
                <w:webHidden/>
              </w:rPr>
              <w:instrText xml:space="preserve"> PAGEREF _Toc5739864 \h </w:instrText>
            </w:r>
            <w:r>
              <w:rPr>
                <w:noProof/>
                <w:webHidden/>
              </w:rPr>
            </w:r>
            <w:r>
              <w:rPr>
                <w:noProof/>
                <w:webHidden/>
              </w:rPr>
              <w:fldChar w:fldCharType="separate"/>
            </w:r>
            <w:r w:rsidR="008A543E">
              <w:rPr>
                <w:noProof/>
                <w:webHidden/>
              </w:rPr>
              <w:t>6</w:t>
            </w:r>
            <w:r>
              <w:rPr>
                <w:noProof/>
                <w:webHidden/>
              </w:rPr>
              <w:fldChar w:fldCharType="end"/>
            </w:r>
          </w:hyperlink>
        </w:p>
        <w:p w14:paraId="3841BB3D" w14:textId="7A76586A" w:rsidR="006F1120" w:rsidRDefault="006F1120">
          <w:pPr>
            <w:pStyle w:val="TOC2"/>
            <w:tabs>
              <w:tab w:val="right" w:leader="dot" w:pos="9350"/>
            </w:tabs>
            <w:rPr>
              <w:rFonts w:eastAsiaTheme="minorEastAsia"/>
              <w:noProof/>
            </w:rPr>
          </w:pPr>
          <w:hyperlink w:anchor="_Toc5739865" w:history="1">
            <w:r w:rsidRPr="003F6CBF">
              <w:rPr>
                <w:rStyle w:val="Hyperlink"/>
                <w:rFonts w:ascii="Times New Roman" w:eastAsia="Times New Roman" w:hAnsi="Times New Roman" w:cs="Times New Roman"/>
                <w:noProof/>
              </w:rPr>
              <w:t>Miscellaneous</w:t>
            </w:r>
            <w:r>
              <w:rPr>
                <w:noProof/>
                <w:webHidden/>
              </w:rPr>
              <w:tab/>
            </w:r>
            <w:r>
              <w:rPr>
                <w:noProof/>
                <w:webHidden/>
              </w:rPr>
              <w:fldChar w:fldCharType="begin"/>
            </w:r>
            <w:r>
              <w:rPr>
                <w:noProof/>
                <w:webHidden/>
              </w:rPr>
              <w:instrText xml:space="preserve"> PAGEREF _Toc5739865 \h </w:instrText>
            </w:r>
            <w:r>
              <w:rPr>
                <w:noProof/>
                <w:webHidden/>
              </w:rPr>
            </w:r>
            <w:r>
              <w:rPr>
                <w:noProof/>
                <w:webHidden/>
              </w:rPr>
              <w:fldChar w:fldCharType="separate"/>
            </w:r>
            <w:r w:rsidR="008A543E">
              <w:rPr>
                <w:noProof/>
                <w:webHidden/>
              </w:rPr>
              <w:t>7</w:t>
            </w:r>
            <w:r>
              <w:rPr>
                <w:noProof/>
                <w:webHidden/>
              </w:rPr>
              <w:fldChar w:fldCharType="end"/>
            </w:r>
          </w:hyperlink>
        </w:p>
        <w:p w14:paraId="4CB8D58C" w14:textId="69B6C513" w:rsidR="006F1120" w:rsidRDefault="006F1120">
          <w:pPr>
            <w:pStyle w:val="TOC1"/>
            <w:tabs>
              <w:tab w:val="right" w:leader="dot" w:pos="9350"/>
            </w:tabs>
            <w:rPr>
              <w:rFonts w:eastAsiaTheme="minorEastAsia"/>
              <w:noProof/>
            </w:rPr>
          </w:pPr>
          <w:hyperlink w:anchor="_Toc5739866" w:history="1">
            <w:r w:rsidRPr="003F6CBF">
              <w:rPr>
                <w:rStyle w:val="Hyperlink"/>
                <w:rFonts w:ascii="Times New Roman" w:eastAsia="Times New Roman" w:hAnsi="Times New Roman" w:cs="Times New Roman"/>
                <w:noProof/>
              </w:rPr>
              <w:t>Facilities</w:t>
            </w:r>
            <w:r>
              <w:rPr>
                <w:noProof/>
                <w:webHidden/>
              </w:rPr>
              <w:tab/>
            </w:r>
            <w:r>
              <w:rPr>
                <w:noProof/>
                <w:webHidden/>
              </w:rPr>
              <w:fldChar w:fldCharType="begin"/>
            </w:r>
            <w:r>
              <w:rPr>
                <w:noProof/>
                <w:webHidden/>
              </w:rPr>
              <w:instrText xml:space="preserve"> PAGEREF _Toc5739866 \h </w:instrText>
            </w:r>
            <w:r>
              <w:rPr>
                <w:noProof/>
                <w:webHidden/>
              </w:rPr>
            </w:r>
            <w:r>
              <w:rPr>
                <w:noProof/>
                <w:webHidden/>
              </w:rPr>
              <w:fldChar w:fldCharType="separate"/>
            </w:r>
            <w:r w:rsidR="008A543E">
              <w:rPr>
                <w:noProof/>
                <w:webHidden/>
              </w:rPr>
              <w:t>7</w:t>
            </w:r>
            <w:r>
              <w:rPr>
                <w:noProof/>
                <w:webHidden/>
              </w:rPr>
              <w:fldChar w:fldCharType="end"/>
            </w:r>
          </w:hyperlink>
        </w:p>
        <w:p w14:paraId="69E53326" w14:textId="32FD965F" w:rsidR="006F1120" w:rsidRDefault="006F1120">
          <w:pPr>
            <w:pStyle w:val="TOC1"/>
            <w:tabs>
              <w:tab w:val="right" w:leader="dot" w:pos="9350"/>
            </w:tabs>
            <w:rPr>
              <w:rFonts w:eastAsiaTheme="minorEastAsia"/>
              <w:noProof/>
            </w:rPr>
          </w:pPr>
          <w:hyperlink w:anchor="_Toc5739867" w:history="1">
            <w:r w:rsidRPr="003F6CBF">
              <w:rPr>
                <w:rStyle w:val="Hyperlink"/>
                <w:rFonts w:ascii="Times New Roman" w:eastAsia="Times New Roman" w:hAnsi="Times New Roman" w:cs="Times New Roman"/>
                <w:noProof/>
              </w:rPr>
              <w:t>Support</w:t>
            </w:r>
            <w:r>
              <w:rPr>
                <w:noProof/>
                <w:webHidden/>
              </w:rPr>
              <w:tab/>
            </w:r>
            <w:r>
              <w:rPr>
                <w:noProof/>
                <w:webHidden/>
              </w:rPr>
              <w:fldChar w:fldCharType="begin"/>
            </w:r>
            <w:r>
              <w:rPr>
                <w:noProof/>
                <w:webHidden/>
              </w:rPr>
              <w:instrText xml:space="preserve"> PAGEREF _Toc5739867 \h </w:instrText>
            </w:r>
            <w:r>
              <w:rPr>
                <w:noProof/>
                <w:webHidden/>
              </w:rPr>
            </w:r>
            <w:r>
              <w:rPr>
                <w:noProof/>
                <w:webHidden/>
              </w:rPr>
              <w:fldChar w:fldCharType="separate"/>
            </w:r>
            <w:r w:rsidR="008A543E">
              <w:rPr>
                <w:noProof/>
                <w:webHidden/>
              </w:rPr>
              <w:t>7</w:t>
            </w:r>
            <w:r>
              <w:rPr>
                <w:noProof/>
                <w:webHidden/>
              </w:rPr>
              <w:fldChar w:fldCharType="end"/>
            </w:r>
          </w:hyperlink>
        </w:p>
        <w:p w14:paraId="18E82A19" w14:textId="2410F23D" w:rsidR="006F1120" w:rsidRDefault="006F1120">
          <w:pPr>
            <w:pStyle w:val="TOC1"/>
            <w:tabs>
              <w:tab w:val="right" w:leader="dot" w:pos="9350"/>
            </w:tabs>
            <w:rPr>
              <w:rFonts w:eastAsiaTheme="minorEastAsia"/>
              <w:noProof/>
            </w:rPr>
          </w:pPr>
          <w:hyperlink w:anchor="_Toc5739868" w:history="1">
            <w:r w:rsidRPr="003F6CBF">
              <w:rPr>
                <w:rStyle w:val="Hyperlink"/>
                <w:rFonts w:ascii="Times New Roman" w:eastAsia="Times New Roman" w:hAnsi="Times New Roman" w:cs="Times New Roman"/>
                <w:noProof/>
              </w:rPr>
              <w:t>Project Schedule</w:t>
            </w:r>
            <w:r>
              <w:rPr>
                <w:noProof/>
                <w:webHidden/>
              </w:rPr>
              <w:tab/>
            </w:r>
            <w:r>
              <w:rPr>
                <w:noProof/>
                <w:webHidden/>
              </w:rPr>
              <w:fldChar w:fldCharType="begin"/>
            </w:r>
            <w:r>
              <w:rPr>
                <w:noProof/>
                <w:webHidden/>
              </w:rPr>
              <w:instrText xml:space="preserve"> PAGEREF _Toc5739868 \h </w:instrText>
            </w:r>
            <w:r>
              <w:rPr>
                <w:noProof/>
                <w:webHidden/>
              </w:rPr>
            </w:r>
            <w:r>
              <w:rPr>
                <w:noProof/>
                <w:webHidden/>
              </w:rPr>
              <w:fldChar w:fldCharType="separate"/>
            </w:r>
            <w:r w:rsidR="008A543E">
              <w:rPr>
                <w:noProof/>
                <w:webHidden/>
              </w:rPr>
              <w:t>7</w:t>
            </w:r>
            <w:r>
              <w:rPr>
                <w:noProof/>
                <w:webHidden/>
              </w:rPr>
              <w:fldChar w:fldCharType="end"/>
            </w:r>
          </w:hyperlink>
        </w:p>
        <w:p w14:paraId="5C8A7992" w14:textId="440B4B28" w:rsidR="00757418" w:rsidRDefault="00757418">
          <w:r>
            <w:rPr>
              <w:b/>
              <w:bCs/>
              <w:noProof/>
            </w:rPr>
            <w:fldChar w:fldCharType="end"/>
          </w:r>
        </w:p>
      </w:sdtContent>
    </w:sdt>
    <w:p w14:paraId="52AC84BA" w14:textId="75B7B0E4" w:rsidR="006F1120" w:rsidRPr="006F1120" w:rsidRDefault="006F1120" w:rsidP="006F1120">
      <w:pPr>
        <w:pStyle w:val="Heading1"/>
      </w:pPr>
      <w:bookmarkStart w:id="0" w:name="_Toc5739857"/>
      <w:r w:rsidRPr="006F1120">
        <w:t>Table</w:t>
      </w:r>
      <w:r>
        <w:t xml:space="preserve"> of Tables</w:t>
      </w:r>
      <w:bookmarkEnd w:id="0"/>
    </w:p>
    <w:p w14:paraId="6E061FB9" w14:textId="19885160" w:rsidR="006F1120" w:rsidRDefault="006F1120">
      <w:pPr>
        <w:pStyle w:val="TableofFigures"/>
        <w:tabs>
          <w:tab w:val="right" w:leader="dot" w:pos="9350"/>
        </w:tabs>
        <w:rPr>
          <w:noProof/>
        </w:rPr>
      </w:pPr>
      <w:r>
        <w:fldChar w:fldCharType="begin"/>
      </w:r>
      <w:r>
        <w:instrText xml:space="preserve"> TOC \h \z \c "Table" </w:instrText>
      </w:r>
      <w:r>
        <w:fldChar w:fldCharType="separate"/>
      </w:r>
      <w:hyperlink w:anchor="_Toc5739776" w:history="1">
        <w:r w:rsidRPr="00460326">
          <w:rPr>
            <w:rStyle w:val="Hyperlink"/>
            <w:noProof/>
          </w:rPr>
          <w:t>Table 1 Experimental Parameters</w:t>
        </w:r>
        <w:r>
          <w:rPr>
            <w:noProof/>
            <w:webHidden/>
          </w:rPr>
          <w:tab/>
        </w:r>
        <w:r>
          <w:rPr>
            <w:noProof/>
            <w:webHidden/>
          </w:rPr>
          <w:fldChar w:fldCharType="begin"/>
        </w:r>
        <w:r>
          <w:rPr>
            <w:noProof/>
            <w:webHidden/>
          </w:rPr>
          <w:instrText xml:space="preserve"> PAGEREF _Toc5739776 \h </w:instrText>
        </w:r>
        <w:r>
          <w:rPr>
            <w:noProof/>
            <w:webHidden/>
          </w:rPr>
        </w:r>
        <w:r>
          <w:rPr>
            <w:noProof/>
            <w:webHidden/>
          </w:rPr>
          <w:fldChar w:fldCharType="separate"/>
        </w:r>
        <w:r w:rsidR="008A543E">
          <w:rPr>
            <w:noProof/>
            <w:webHidden/>
          </w:rPr>
          <w:t>4</w:t>
        </w:r>
        <w:r>
          <w:rPr>
            <w:noProof/>
            <w:webHidden/>
          </w:rPr>
          <w:fldChar w:fldCharType="end"/>
        </w:r>
      </w:hyperlink>
    </w:p>
    <w:p w14:paraId="7BFBECF9" w14:textId="1CA47059" w:rsidR="006F1120" w:rsidRDefault="006F1120">
      <w:pPr>
        <w:pStyle w:val="TableofFigures"/>
        <w:tabs>
          <w:tab w:val="right" w:leader="dot" w:pos="9350"/>
        </w:tabs>
        <w:rPr>
          <w:noProof/>
        </w:rPr>
      </w:pPr>
      <w:hyperlink w:anchor="_Toc5739777" w:history="1">
        <w:r w:rsidRPr="00460326">
          <w:rPr>
            <w:rStyle w:val="Hyperlink"/>
            <w:noProof/>
          </w:rPr>
          <w:t>Table 2 Predicted Values for Vortex Shedding Data</w:t>
        </w:r>
        <w:r>
          <w:rPr>
            <w:noProof/>
            <w:webHidden/>
          </w:rPr>
          <w:tab/>
        </w:r>
        <w:r>
          <w:rPr>
            <w:noProof/>
            <w:webHidden/>
          </w:rPr>
          <w:fldChar w:fldCharType="begin"/>
        </w:r>
        <w:r>
          <w:rPr>
            <w:noProof/>
            <w:webHidden/>
          </w:rPr>
          <w:instrText xml:space="preserve"> PAGEREF _Toc5739777 \h </w:instrText>
        </w:r>
        <w:r>
          <w:rPr>
            <w:noProof/>
            <w:webHidden/>
          </w:rPr>
        </w:r>
        <w:r>
          <w:rPr>
            <w:noProof/>
            <w:webHidden/>
          </w:rPr>
          <w:fldChar w:fldCharType="separate"/>
        </w:r>
        <w:r w:rsidR="008A543E">
          <w:rPr>
            <w:noProof/>
            <w:webHidden/>
          </w:rPr>
          <w:t>5</w:t>
        </w:r>
        <w:r>
          <w:rPr>
            <w:noProof/>
            <w:webHidden/>
          </w:rPr>
          <w:fldChar w:fldCharType="end"/>
        </w:r>
      </w:hyperlink>
    </w:p>
    <w:p w14:paraId="0ABEF489" w14:textId="44728F7E" w:rsidR="006F1120" w:rsidRDefault="006F1120">
      <w:pPr>
        <w:pStyle w:val="TableofFigures"/>
        <w:tabs>
          <w:tab w:val="right" w:leader="dot" w:pos="9350"/>
        </w:tabs>
        <w:rPr>
          <w:noProof/>
        </w:rPr>
      </w:pPr>
      <w:hyperlink w:anchor="_Toc5739778" w:history="1">
        <w:r w:rsidRPr="00460326">
          <w:rPr>
            <w:rStyle w:val="Hyperlink"/>
            <w:noProof/>
          </w:rPr>
          <w:t>Table 3 Coefficient of drags for the two different test setups for the strut with and without fairings</w:t>
        </w:r>
        <w:r>
          <w:rPr>
            <w:noProof/>
            <w:webHidden/>
          </w:rPr>
          <w:tab/>
        </w:r>
        <w:r>
          <w:rPr>
            <w:noProof/>
            <w:webHidden/>
          </w:rPr>
          <w:fldChar w:fldCharType="begin"/>
        </w:r>
        <w:r>
          <w:rPr>
            <w:noProof/>
            <w:webHidden/>
          </w:rPr>
          <w:instrText xml:space="preserve"> PAGEREF _Toc5739778 \h </w:instrText>
        </w:r>
        <w:r>
          <w:rPr>
            <w:noProof/>
            <w:webHidden/>
          </w:rPr>
        </w:r>
        <w:r>
          <w:rPr>
            <w:noProof/>
            <w:webHidden/>
          </w:rPr>
          <w:fldChar w:fldCharType="separate"/>
        </w:r>
        <w:r w:rsidR="008A543E">
          <w:rPr>
            <w:noProof/>
            <w:webHidden/>
          </w:rPr>
          <w:t>6</w:t>
        </w:r>
        <w:r>
          <w:rPr>
            <w:noProof/>
            <w:webHidden/>
          </w:rPr>
          <w:fldChar w:fldCharType="end"/>
        </w:r>
      </w:hyperlink>
    </w:p>
    <w:p w14:paraId="72011E65" w14:textId="230A19AF" w:rsidR="0065078A" w:rsidRDefault="006F1120" w:rsidP="00D46BAF">
      <w:r>
        <w:fldChar w:fldCharType="end"/>
      </w:r>
    </w:p>
    <w:p w14:paraId="558815FB" w14:textId="60C01BFE" w:rsidR="006F1120" w:rsidRDefault="006F1120" w:rsidP="00D46BAF"/>
    <w:p w14:paraId="44FEC8FF" w14:textId="217AB0A9" w:rsidR="006F1120" w:rsidRPr="006F1120" w:rsidRDefault="006F1120" w:rsidP="006F1120">
      <w:pPr>
        <w:pStyle w:val="Heading1"/>
      </w:pPr>
      <w:bookmarkStart w:id="1" w:name="_Toc5739858"/>
      <w:r w:rsidRPr="006F1120">
        <w:t>Table of Figures</w:t>
      </w:r>
      <w:bookmarkEnd w:id="1"/>
    </w:p>
    <w:p w14:paraId="06C91104" w14:textId="2DF28EB5" w:rsidR="006F1120" w:rsidRDefault="006F112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739819" w:history="1">
        <w:r w:rsidRPr="00C16A2C">
          <w:rPr>
            <w:rStyle w:val="Hyperlink"/>
            <w:noProof/>
          </w:rPr>
          <w:t>Figure 1 Strouhal Number vs Reynolds Number for a Circular Cylinder [Handbook of Experimental Fluid Mechanics]</w:t>
        </w:r>
        <w:r>
          <w:rPr>
            <w:noProof/>
            <w:webHidden/>
          </w:rPr>
          <w:tab/>
        </w:r>
        <w:r>
          <w:rPr>
            <w:noProof/>
            <w:webHidden/>
          </w:rPr>
          <w:fldChar w:fldCharType="begin"/>
        </w:r>
        <w:r>
          <w:rPr>
            <w:noProof/>
            <w:webHidden/>
          </w:rPr>
          <w:instrText xml:space="preserve"> PAGEREF _Toc5739819 \h </w:instrText>
        </w:r>
        <w:r>
          <w:rPr>
            <w:noProof/>
            <w:webHidden/>
          </w:rPr>
        </w:r>
        <w:r>
          <w:rPr>
            <w:noProof/>
            <w:webHidden/>
          </w:rPr>
          <w:fldChar w:fldCharType="separate"/>
        </w:r>
        <w:r w:rsidR="008A543E">
          <w:rPr>
            <w:noProof/>
            <w:webHidden/>
          </w:rPr>
          <w:t>4</w:t>
        </w:r>
        <w:r>
          <w:rPr>
            <w:noProof/>
            <w:webHidden/>
          </w:rPr>
          <w:fldChar w:fldCharType="end"/>
        </w:r>
      </w:hyperlink>
    </w:p>
    <w:p w14:paraId="6A9E6E50" w14:textId="7FDB0C68" w:rsidR="006F1120" w:rsidRDefault="006F1120">
      <w:pPr>
        <w:pStyle w:val="TableofFigures"/>
        <w:tabs>
          <w:tab w:val="right" w:leader="dot" w:pos="9350"/>
        </w:tabs>
        <w:rPr>
          <w:rFonts w:eastAsiaTheme="minorEastAsia"/>
          <w:noProof/>
        </w:rPr>
      </w:pPr>
      <w:hyperlink w:anchor="_Toc5739820" w:history="1">
        <w:r w:rsidRPr="00C16A2C">
          <w:rPr>
            <w:rStyle w:val="Hyperlink"/>
            <w:noProof/>
          </w:rPr>
          <w:t>Figure 2 Coefficient of Drag vs Reynolds Number for a Circular Cylinder [Handbook of Experimental Fluid Mechanics]</w:t>
        </w:r>
        <w:r>
          <w:rPr>
            <w:noProof/>
            <w:webHidden/>
          </w:rPr>
          <w:tab/>
        </w:r>
        <w:r>
          <w:rPr>
            <w:noProof/>
            <w:webHidden/>
          </w:rPr>
          <w:fldChar w:fldCharType="begin"/>
        </w:r>
        <w:r>
          <w:rPr>
            <w:noProof/>
            <w:webHidden/>
          </w:rPr>
          <w:instrText xml:space="preserve"> PAGEREF _Toc5739820 \h </w:instrText>
        </w:r>
        <w:r>
          <w:rPr>
            <w:noProof/>
            <w:webHidden/>
          </w:rPr>
        </w:r>
        <w:r>
          <w:rPr>
            <w:noProof/>
            <w:webHidden/>
          </w:rPr>
          <w:fldChar w:fldCharType="separate"/>
        </w:r>
        <w:r w:rsidR="008A543E">
          <w:rPr>
            <w:noProof/>
            <w:webHidden/>
          </w:rPr>
          <w:t>5</w:t>
        </w:r>
        <w:r>
          <w:rPr>
            <w:noProof/>
            <w:webHidden/>
          </w:rPr>
          <w:fldChar w:fldCharType="end"/>
        </w:r>
      </w:hyperlink>
    </w:p>
    <w:p w14:paraId="701882A3" w14:textId="24F8C11B" w:rsidR="006F1120" w:rsidRPr="00D46BAF" w:rsidRDefault="006F1120" w:rsidP="00D46BAF">
      <w:r>
        <w:fldChar w:fldCharType="end"/>
      </w:r>
    </w:p>
    <w:p w14:paraId="571E6618" w14:textId="77777777" w:rsidR="0065078A" w:rsidRPr="00D46BAF" w:rsidRDefault="0065078A" w:rsidP="00D46BAF"/>
    <w:p w14:paraId="5763EF62" w14:textId="77777777" w:rsidR="0065078A" w:rsidRPr="00D46BAF" w:rsidRDefault="0065078A" w:rsidP="00D46BAF"/>
    <w:p w14:paraId="3FE85206" w14:textId="77777777" w:rsidR="0065078A" w:rsidRPr="00D46BAF" w:rsidRDefault="0065078A" w:rsidP="00D46BAF"/>
    <w:p w14:paraId="62970DAA" w14:textId="4EA6C825" w:rsidR="00E96AAE" w:rsidRPr="00D46BAF" w:rsidRDefault="006F1120" w:rsidP="00D46BAF">
      <w:pPr>
        <w:pStyle w:val="Heading1"/>
      </w:pPr>
      <w:bookmarkStart w:id="2" w:name="_Toc5739859"/>
      <w:r>
        <w:rPr>
          <w:rFonts w:asciiTheme="minorHAnsi" w:eastAsiaTheme="minorHAnsi" w:hAnsiTheme="minorHAnsi" w:cstheme="minorBidi"/>
          <w:color w:val="auto"/>
          <w:sz w:val="22"/>
          <w:szCs w:val="22"/>
        </w:rPr>
        <w:br w:type="column"/>
      </w:r>
      <w:r w:rsidR="00E96AAE" w:rsidRPr="00D46BAF">
        <w:lastRenderedPageBreak/>
        <w:t>Project Objectives</w:t>
      </w:r>
      <w:bookmarkEnd w:id="2"/>
      <w:r w:rsidR="00E96AAE" w:rsidRPr="00D46BAF">
        <w:t xml:space="preserve"> </w:t>
      </w:r>
    </w:p>
    <w:p w14:paraId="57F41E5B" w14:textId="53ABA15F" w:rsidR="00E96AAE" w:rsidRPr="00EB2FB6" w:rsidRDefault="00E96AAE" w:rsidP="00E96AAE">
      <w:pPr>
        <w:rPr>
          <w:rFonts w:ascii="Times New Roman" w:hAnsi="Times New Roman" w:cs="Times New Roman"/>
          <w:sz w:val="28"/>
        </w:rPr>
      </w:pPr>
      <w:r w:rsidRPr="00D46BAF">
        <w:rPr>
          <w:rFonts w:ascii="Times New Roman" w:hAnsi="Times New Roman" w:cs="Times New Roman"/>
          <w:sz w:val="24"/>
        </w:rPr>
        <w:tab/>
      </w:r>
      <w:r w:rsidR="00EB2FB6" w:rsidRPr="00EB2FB6">
        <w:rPr>
          <w:rFonts w:ascii="Times New Roman" w:hAnsi="Times New Roman" w:cs="Times New Roman"/>
          <w:color w:val="000000"/>
          <w:sz w:val="24"/>
        </w:rPr>
        <w:t>Is there a relationship between the amount of drag on a strut and its apparent vortex shedding? This design of experiment will include quantitatively measuring the total drag force on different cross-sections of struts and their apparent natural frequency induced by vortex shedding. The Living Bridge Project, ongoing since 2014, has reached a need for the understanding of the complex velocity profile created by the bridge pier and the wake of the tidal turbine. Vortex shedding is a known phenomenon that is dependent on the blockage a bluff body imparts on a moving fluid. Getting controlled, laboratory data on the vortex shedding experienced on the strut with a certain force of drag will assist the team with the analysis of field data at the Memorial Bridge Tidal Turbine. This will be completed by attaching the strut to the tow tank in Chase Hall. The strut will be equipped with fairings and no fairings to understand how the decrease in drag force affects the vortex shedding measurements. The data from the load cells attached at the carriage will be used to calculate the drag force on the strut through the test. The drag force will be experimentally determined for both the circular cylinder and the circular cylinder with fairings and compared with analytical models for the generic geometries being used. By recording the velocity at which the strut moves through the water, the Reynolds and Strouhal Number can be calculated. The Strouhal number is a dimensionless number that describes oscillating flow mechanisms. We will be comparing our experimental Strouhal numbers with tabulated values. Once the natural frequency induced by the vortex shedding has been identified, this information can be further used to understand velocity measurements taken in the field.</w:t>
      </w:r>
    </w:p>
    <w:p w14:paraId="4B3D5C9A" w14:textId="77777777" w:rsidR="00521185" w:rsidRPr="00D46BAF" w:rsidRDefault="00521185" w:rsidP="00521185">
      <w:pPr>
        <w:pStyle w:val="Heading1"/>
        <w:rPr>
          <w:rFonts w:ascii="Times New Roman" w:hAnsi="Times New Roman" w:cs="Times New Roman"/>
        </w:rPr>
      </w:pPr>
      <w:bookmarkStart w:id="3" w:name="_Toc5739860"/>
      <w:r w:rsidRPr="00D46BAF">
        <w:rPr>
          <w:rFonts w:ascii="Times New Roman" w:hAnsi="Times New Roman" w:cs="Times New Roman"/>
        </w:rPr>
        <w:t>Methodologies</w:t>
      </w:r>
      <w:bookmarkEnd w:id="3"/>
      <w:r w:rsidRPr="00D46BAF">
        <w:rPr>
          <w:rFonts w:ascii="Times New Roman" w:hAnsi="Times New Roman" w:cs="Times New Roman"/>
        </w:rPr>
        <w:t xml:space="preserve"> </w:t>
      </w:r>
    </w:p>
    <w:p w14:paraId="0C166E18" w14:textId="77777777" w:rsidR="00521185" w:rsidRPr="00D46BAF" w:rsidRDefault="00521185" w:rsidP="00521185">
      <w:pPr>
        <w:pStyle w:val="Heading2"/>
        <w:rPr>
          <w:rFonts w:ascii="Times New Roman" w:hAnsi="Times New Roman" w:cs="Times New Roman"/>
        </w:rPr>
      </w:pPr>
      <w:bookmarkStart w:id="4" w:name="_Toc5739861"/>
      <w:r w:rsidRPr="00D46BAF">
        <w:rPr>
          <w:rFonts w:ascii="Times New Roman" w:hAnsi="Times New Roman" w:cs="Times New Roman"/>
        </w:rPr>
        <w:t>Analytics</w:t>
      </w:r>
      <w:bookmarkEnd w:id="4"/>
    </w:p>
    <w:p w14:paraId="35E0118A" w14:textId="0FC3AA20" w:rsidR="00024787" w:rsidRDefault="00521185" w:rsidP="00757418">
      <w:pPr>
        <w:rPr>
          <w:rFonts w:ascii="Times New Roman" w:hAnsi="Times New Roman" w:cs="Times New Roman"/>
          <w:color w:val="000000"/>
          <w:sz w:val="24"/>
        </w:rPr>
      </w:pPr>
      <w:r w:rsidRPr="00D46BAF">
        <w:rPr>
          <w:rFonts w:ascii="Times New Roman" w:hAnsi="Times New Roman" w:cs="Times New Roman"/>
          <w:sz w:val="24"/>
        </w:rPr>
        <w:tab/>
      </w:r>
      <w:r w:rsidR="00757418" w:rsidRPr="00D46BAF">
        <w:rPr>
          <w:rFonts w:ascii="Times New Roman" w:hAnsi="Times New Roman" w:cs="Times New Roman"/>
          <w:color w:val="000000"/>
          <w:sz w:val="24"/>
        </w:rPr>
        <w:t>In order to understand our results, we must first make predictions as to what the behavior of our system will be. We started by first calculating the Reynolds Number for the circular cylinder and the circular cylinder with fairings</w:t>
      </w:r>
      <w:r w:rsidR="00086D67">
        <w:rPr>
          <w:rFonts w:ascii="Times New Roman" w:hAnsi="Times New Roman" w:cs="Times New Roman"/>
          <w:color w:val="000000"/>
          <w:sz w:val="24"/>
        </w:rPr>
        <w:t xml:space="preserve"> </w:t>
      </w:r>
      <w:r w:rsidR="00024787">
        <w:rPr>
          <w:rFonts w:ascii="Times New Roman" w:hAnsi="Times New Roman" w:cs="Times New Roman"/>
          <w:color w:val="000000"/>
          <w:sz w:val="24"/>
        </w:rPr>
        <w:t xml:space="preserve">using the equation below, </w:t>
      </w:r>
    </w:p>
    <w:p w14:paraId="69D6850F" w14:textId="5C767ECC" w:rsidR="00CF1F37" w:rsidRDefault="00CF1F37" w:rsidP="00CF1F37">
      <w:pPr>
        <w:jc w:val="center"/>
        <w:rPr>
          <w:rFonts w:ascii="Times New Roman" w:hAnsi="Times New Roman" w:cs="Times New Roman"/>
          <w:color w:val="000000"/>
          <w:sz w:val="24"/>
        </w:rPr>
      </w:pPr>
      <m:oMath>
        <m:r>
          <w:rPr>
            <w:rFonts w:ascii="Cambria Math" w:hAnsi="Cambria Math" w:cs="Times New Roman"/>
            <w:color w:val="000000"/>
            <w:sz w:val="24"/>
          </w:rPr>
          <m:t>Re=</m:t>
        </m:r>
        <m:f>
          <m:fPr>
            <m:ctrlPr>
              <w:rPr>
                <w:rFonts w:ascii="Cambria Math" w:hAnsi="Cambria Math" w:cs="Times New Roman"/>
                <w:i/>
                <w:color w:val="000000"/>
                <w:sz w:val="24"/>
              </w:rPr>
            </m:ctrlPr>
          </m:fPr>
          <m:num>
            <m:r>
              <w:rPr>
                <w:rFonts w:ascii="Cambria Math" w:hAnsi="Cambria Math" w:cs="Times New Roman"/>
                <w:color w:val="000000"/>
                <w:sz w:val="24"/>
              </w:rPr>
              <m:t>ρUD</m:t>
            </m:r>
          </m:num>
          <m:den>
            <m:r>
              <w:rPr>
                <w:rFonts w:ascii="Cambria Math" w:hAnsi="Cambria Math" w:cs="Times New Roman"/>
                <w:color w:val="000000"/>
                <w:sz w:val="24"/>
              </w:rPr>
              <m:t>μ</m:t>
            </m:r>
          </m:den>
        </m:f>
      </m:oMath>
      <w:r>
        <w:rPr>
          <w:rFonts w:ascii="Times New Roman" w:eastAsiaTheme="minorEastAsia" w:hAnsi="Times New Roman" w:cs="Times New Roman"/>
          <w:color w:val="000000"/>
          <w:sz w:val="24"/>
        </w:rPr>
        <w:t xml:space="preserve"> </w:t>
      </w:r>
    </w:p>
    <w:p w14:paraId="28CF42BF" w14:textId="77777777" w:rsidR="00612939" w:rsidRDefault="00D50F38" w:rsidP="00D077CF">
      <w:pPr>
        <w:ind w:firstLine="720"/>
        <w:rPr>
          <w:rFonts w:ascii="Times New Roman" w:hAnsi="Times New Roman" w:cs="Times New Roman"/>
          <w:color w:val="000000"/>
          <w:sz w:val="24"/>
        </w:rPr>
      </w:pPr>
      <w:r>
        <w:rPr>
          <w:rFonts w:ascii="Times New Roman" w:hAnsi="Times New Roman" w:cs="Times New Roman"/>
          <w:color w:val="000000"/>
          <w:sz w:val="24"/>
        </w:rPr>
        <w:t xml:space="preserve">This formula can be used for both the circular cylinder and the circular cylinder with fairings because </w:t>
      </w:r>
      <w:r w:rsidR="0027530C">
        <w:rPr>
          <w:rFonts w:ascii="Times New Roman" w:hAnsi="Times New Roman" w:cs="Times New Roman"/>
          <w:color w:val="000000"/>
          <w:sz w:val="24"/>
        </w:rPr>
        <w:t xml:space="preserve">the fairings were </w:t>
      </w:r>
      <w:r w:rsidR="00925E23">
        <w:rPr>
          <w:rFonts w:ascii="Times New Roman" w:hAnsi="Times New Roman" w:cs="Times New Roman"/>
          <w:color w:val="000000"/>
          <w:sz w:val="24"/>
        </w:rPr>
        <w:t xml:space="preserve">designed as NACA 0020 </w:t>
      </w:r>
      <w:r w:rsidR="00395D9D">
        <w:rPr>
          <w:rFonts w:ascii="Times New Roman" w:hAnsi="Times New Roman" w:cs="Times New Roman"/>
          <w:color w:val="000000"/>
          <w:sz w:val="24"/>
        </w:rPr>
        <w:t>airfoil</w:t>
      </w:r>
      <w:r w:rsidR="0027530C">
        <w:rPr>
          <w:rFonts w:ascii="Times New Roman" w:hAnsi="Times New Roman" w:cs="Times New Roman"/>
          <w:color w:val="000000"/>
          <w:sz w:val="24"/>
        </w:rPr>
        <w:t>s with the same diameter as the circular cylinder.</w:t>
      </w:r>
      <w:r w:rsidR="00024787">
        <w:rPr>
          <w:rFonts w:ascii="Times New Roman" w:hAnsi="Times New Roman" w:cs="Times New Roman"/>
          <w:color w:val="000000"/>
          <w:sz w:val="24"/>
        </w:rPr>
        <w:t xml:space="preserve"> Using </w:t>
      </w:r>
      <w:r w:rsidR="00A61B91">
        <w:rPr>
          <w:rFonts w:ascii="Times New Roman" w:hAnsi="Times New Roman" w:cs="Times New Roman"/>
          <w:color w:val="000000"/>
          <w:sz w:val="24"/>
        </w:rPr>
        <w:t xml:space="preserve">the figure below from the textbook, </w:t>
      </w:r>
      <w:r w:rsidR="00A61B91">
        <w:rPr>
          <w:rFonts w:ascii="Times New Roman" w:hAnsi="Times New Roman" w:cs="Times New Roman"/>
          <w:i/>
          <w:color w:val="000000"/>
          <w:sz w:val="24"/>
        </w:rPr>
        <w:t xml:space="preserve">Handbook of Experimental Fluid </w:t>
      </w:r>
      <w:r w:rsidR="00281691">
        <w:rPr>
          <w:rFonts w:ascii="Times New Roman" w:hAnsi="Times New Roman" w:cs="Times New Roman"/>
          <w:i/>
          <w:color w:val="000000"/>
          <w:sz w:val="24"/>
        </w:rPr>
        <w:t>Mechanics</w:t>
      </w:r>
      <w:r w:rsidR="00A61B91">
        <w:rPr>
          <w:rFonts w:ascii="Times New Roman" w:hAnsi="Times New Roman" w:cs="Times New Roman"/>
          <w:color w:val="000000"/>
          <w:sz w:val="24"/>
        </w:rPr>
        <w:t xml:space="preserve">, </w:t>
      </w:r>
      <w:r w:rsidR="00281691">
        <w:rPr>
          <w:rFonts w:ascii="Times New Roman" w:hAnsi="Times New Roman" w:cs="Times New Roman"/>
          <w:color w:val="000000"/>
          <w:sz w:val="24"/>
        </w:rPr>
        <w:t>which contains experimental data on the relationship between Reynolds Number and Strouhal Number</w:t>
      </w:r>
      <w:r w:rsidR="007465F2">
        <w:rPr>
          <w:rFonts w:ascii="Times New Roman" w:hAnsi="Times New Roman" w:cs="Times New Roman"/>
          <w:color w:val="000000"/>
          <w:sz w:val="24"/>
        </w:rPr>
        <w:t xml:space="preserve"> for a circular cylinder</w:t>
      </w:r>
      <w:r w:rsidR="00587E4F">
        <w:rPr>
          <w:rFonts w:ascii="Times New Roman" w:hAnsi="Times New Roman" w:cs="Times New Roman"/>
          <w:color w:val="000000"/>
          <w:sz w:val="24"/>
        </w:rPr>
        <w:t xml:space="preserve"> </w:t>
      </w:r>
      <w:r w:rsidR="007465F2">
        <w:rPr>
          <w:rFonts w:ascii="Times New Roman" w:hAnsi="Times New Roman" w:cs="Times New Roman"/>
          <w:color w:val="000000"/>
          <w:sz w:val="24"/>
        </w:rPr>
        <w:t xml:space="preserve">we could </w:t>
      </w:r>
      <w:r w:rsidR="00587E4F">
        <w:rPr>
          <w:rFonts w:ascii="Times New Roman" w:hAnsi="Times New Roman" w:cs="Times New Roman"/>
          <w:color w:val="000000"/>
          <w:sz w:val="24"/>
        </w:rPr>
        <w:t xml:space="preserve">find the Strouhal Number </w:t>
      </w:r>
      <w:r w:rsidR="000679F0">
        <w:rPr>
          <w:rFonts w:ascii="Times New Roman" w:hAnsi="Times New Roman" w:cs="Times New Roman"/>
          <w:color w:val="000000"/>
          <w:sz w:val="24"/>
        </w:rPr>
        <w:t>for our experiment.</w:t>
      </w:r>
    </w:p>
    <w:p w14:paraId="71AA7B17" w14:textId="4CB3CD13" w:rsidR="000679F0" w:rsidRPr="00612939" w:rsidRDefault="00AA007B" w:rsidP="00612939">
      <w:pPr>
        <w:jc w:val="center"/>
        <w:rPr>
          <w:rFonts w:ascii="Times New Roman" w:hAnsi="Times New Roman" w:cs="Times New Roman"/>
          <w:color w:val="000000"/>
          <w:sz w:val="24"/>
        </w:rPr>
      </w:pPr>
      <w:r>
        <w:rPr>
          <w:rFonts w:ascii="Times New Roman" w:hAnsi="Times New Roman" w:cs="Times New Roman"/>
          <w:noProof/>
          <w:color w:val="000000"/>
          <w:sz w:val="24"/>
        </w:rPr>
        <w:lastRenderedPageBreak/>
        <w:drawing>
          <wp:inline distT="0" distB="0" distL="0" distR="0" wp14:anchorId="1AB2D48F" wp14:editId="166767A5">
            <wp:extent cx="4251960" cy="237109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vs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9178" cy="2386268"/>
                    </a:xfrm>
                    <a:prstGeom prst="rect">
                      <a:avLst/>
                    </a:prstGeom>
                  </pic:spPr>
                </pic:pic>
              </a:graphicData>
            </a:graphic>
          </wp:inline>
        </w:drawing>
      </w:r>
    </w:p>
    <w:p w14:paraId="0641DD51" w14:textId="3CB6E2FD" w:rsidR="007D4C3F" w:rsidRDefault="000679F0" w:rsidP="000679F0">
      <w:pPr>
        <w:pStyle w:val="Caption"/>
        <w:jc w:val="center"/>
      </w:pPr>
      <w:bookmarkStart w:id="5" w:name="_Toc5739819"/>
      <w:r>
        <w:t xml:space="preserve">Figure </w:t>
      </w:r>
      <w:r w:rsidR="008A543E">
        <w:rPr>
          <w:noProof/>
        </w:rPr>
        <w:fldChar w:fldCharType="begin"/>
      </w:r>
      <w:r w:rsidR="008A543E">
        <w:rPr>
          <w:noProof/>
        </w:rPr>
        <w:instrText xml:space="preserve"> SEQ Figure \* ARABIC </w:instrText>
      </w:r>
      <w:r w:rsidR="008A543E">
        <w:rPr>
          <w:noProof/>
        </w:rPr>
        <w:fldChar w:fldCharType="separate"/>
      </w:r>
      <w:r w:rsidR="008A543E">
        <w:rPr>
          <w:noProof/>
        </w:rPr>
        <w:t>1</w:t>
      </w:r>
      <w:r w:rsidR="008A543E">
        <w:rPr>
          <w:noProof/>
        </w:rPr>
        <w:fldChar w:fldCharType="end"/>
      </w:r>
      <w:r>
        <w:t xml:space="preserve"> </w:t>
      </w:r>
      <w:r w:rsidR="00386F48">
        <w:t>Strouhal Number vs Reynolds Number for a Circular Cylinder</w:t>
      </w:r>
      <w:r>
        <w:t xml:space="preserve"> [Handbook of Experimental Fluid Mechanics]</w:t>
      </w:r>
      <w:bookmarkEnd w:id="5"/>
    </w:p>
    <w:p w14:paraId="6AFC277C" w14:textId="5A2A1ADA" w:rsidR="00612939" w:rsidRPr="00EA1F61" w:rsidRDefault="00612939" w:rsidP="00612939">
      <w:pPr>
        <w:rPr>
          <w:rFonts w:ascii="Times New Roman" w:hAnsi="Times New Roman" w:cs="Times New Roman"/>
          <w:sz w:val="24"/>
        </w:rPr>
      </w:pPr>
      <w:r w:rsidRPr="00EA1F61">
        <w:rPr>
          <w:rFonts w:ascii="Times New Roman" w:hAnsi="Times New Roman" w:cs="Times New Roman"/>
          <w:sz w:val="24"/>
        </w:rPr>
        <w:t xml:space="preserve">Using the </w:t>
      </w:r>
      <w:proofErr w:type="spellStart"/>
      <w:r w:rsidRPr="00EA1F61">
        <w:rPr>
          <w:rFonts w:ascii="Times New Roman" w:hAnsi="Times New Roman" w:cs="Times New Roman"/>
          <w:sz w:val="24"/>
        </w:rPr>
        <w:t>Strouhal</w:t>
      </w:r>
      <w:proofErr w:type="spellEnd"/>
      <w:r w:rsidRPr="00EA1F61">
        <w:rPr>
          <w:rFonts w:ascii="Times New Roman" w:hAnsi="Times New Roman" w:cs="Times New Roman"/>
          <w:sz w:val="24"/>
        </w:rPr>
        <w:t xml:space="preserve"> Number obtained from Figure </w:t>
      </w:r>
      <w:r w:rsidR="00A570CC" w:rsidRPr="00EA1F61">
        <w:rPr>
          <w:rFonts w:ascii="Times New Roman" w:hAnsi="Times New Roman" w:cs="Times New Roman"/>
          <w:sz w:val="24"/>
        </w:rPr>
        <w:t>1</w:t>
      </w:r>
      <w:r w:rsidRPr="00EA1F61">
        <w:rPr>
          <w:rFonts w:ascii="Times New Roman" w:hAnsi="Times New Roman" w:cs="Times New Roman"/>
          <w:sz w:val="24"/>
        </w:rPr>
        <w:t xml:space="preserve"> </w:t>
      </w:r>
      <w:r w:rsidR="00A570CC" w:rsidRPr="00EA1F61">
        <w:rPr>
          <w:rFonts w:ascii="Times New Roman" w:hAnsi="Times New Roman" w:cs="Times New Roman"/>
          <w:sz w:val="24"/>
        </w:rPr>
        <w:t xml:space="preserve">we can use the equation, </w:t>
      </w:r>
    </w:p>
    <w:p w14:paraId="4CA52A9B" w14:textId="26613AA6" w:rsidR="00A570CC" w:rsidRDefault="00A570CC" w:rsidP="00A570CC">
      <w:pPr>
        <w:jc w:val="center"/>
        <w:rPr>
          <w:rFonts w:eastAsiaTheme="minorEastAsia"/>
        </w:rPr>
      </w:pPr>
      <m:oMath>
        <m:r>
          <w:rPr>
            <w:rFonts w:ascii="Cambria Math" w:hAnsi="Cambria Math"/>
          </w:rPr>
          <m:t>St=</m:t>
        </m:r>
        <m:f>
          <m:fPr>
            <m:ctrlPr>
              <w:rPr>
                <w:rFonts w:ascii="Cambria Math" w:hAnsi="Cambria Math"/>
                <w:i/>
              </w:rPr>
            </m:ctrlPr>
          </m:fPr>
          <m:num>
            <m:r>
              <w:rPr>
                <w:rFonts w:ascii="Cambria Math" w:hAnsi="Cambria Math"/>
              </w:rPr>
              <m:t>fD</m:t>
            </m:r>
          </m:num>
          <m:den>
            <m:r>
              <w:rPr>
                <w:rFonts w:ascii="Cambria Math" w:hAnsi="Cambria Math"/>
              </w:rPr>
              <m:t>U</m:t>
            </m:r>
          </m:den>
        </m:f>
      </m:oMath>
      <w:r>
        <w:rPr>
          <w:rFonts w:eastAsiaTheme="minorEastAsia"/>
        </w:rPr>
        <w:t xml:space="preserve"> </w:t>
      </w:r>
    </w:p>
    <w:p w14:paraId="7B13C506" w14:textId="1C54FAC9" w:rsidR="00A570CC" w:rsidRPr="002C39FC" w:rsidRDefault="00A570CC" w:rsidP="00A570CC">
      <w:pPr>
        <w:rPr>
          <w:rFonts w:ascii="Times New Roman" w:eastAsiaTheme="minorEastAsia" w:hAnsi="Times New Roman" w:cs="Times New Roman"/>
          <w:sz w:val="24"/>
        </w:rPr>
      </w:pPr>
      <w:r w:rsidRPr="00EA1F61">
        <w:rPr>
          <w:rFonts w:ascii="Times New Roman" w:eastAsiaTheme="minorEastAsia" w:hAnsi="Times New Roman" w:cs="Times New Roman"/>
          <w:sz w:val="24"/>
        </w:rPr>
        <w:t xml:space="preserve">To solve for the </w:t>
      </w:r>
      <w:r w:rsidR="00D077CF" w:rsidRPr="00EA1F61">
        <w:rPr>
          <w:rFonts w:ascii="Times New Roman" w:eastAsiaTheme="minorEastAsia" w:hAnsi="Times New Roman" w:cs="Times New Roman"/>
          <w:sz w:val="24"/>
        </w:rPr>
        <w:t xml:space="preserve">dominant natural </w:t>
      </w:r>
      <w:r w:rsidRPr="00EA1F61">
        <w:rPr>
          <w:rFonts w:ascii="Times New Roman" w:eastAsiaTheme="minorEastAsia" w:hAnsi="Times New Roman" w:cs="Times New Roman"/>
          <w:sz w:val="24"/>
        </w:rPr>
        <w:t>frequency that we expect to see in our Fast Fourier Transform</w:t>
      </w:r>
      <w:r w:rsidR="00D077CF" w:rsidRPr="00EA1F61">
        <w:rPr>
          <w:rFonts w:ascii="Times New Roman" w:eastAsiaTheme="minorEastAsia" w:hAnsi="Times New Roman" w:cs="Times New Roman"/>
          <w:sz w:val="24"/>
        </w:rPr>
        <w:t xml:space="preserve">. </w:t>
      </w:r>
      <w:r w:rsidR="007B29F0" w:rsidRPr="00EA1F61">
        <w:rPr>
          <w:rFonts w:ascii="Times New Roman" w:eastAsiaTheme="minorEastAsia" w:hAnsi="Times New Roman" w:cs="Times New Roman"/>
          <w:sz w:val="24"/>
        </w:rPr>
        <w:t xml:space="preserve">This value can be compared to the actual frequency we obtain </w:t>
      </w:r>
      <w:r w:rsidR="00BD676F" w:rsidRPr="00EA1F61">
        <w:rPr>
          <w:rFonts w:ascii="Times New Roman" w:eastAsiaTheme="minorEastAsia" w:hAnsi="Times New Roman" w:cs="Times New Roman"/>
          <w:sz w:val="24"/>
        </w:rPr>
        <w:t xml:space="preserve">through a Fast Fourier Transform of the experimental data. </w:t>
      </w:r>
      <w:r w:rsidR="00D15457" w:rsidRPr="00EA1F61">
        <w:rPr>
          <w:rFonts w:ascii="Times New Roman" w:eastAsiaTheme="minorEastAsia" w:hAnsi="Times New Roman" w:cs="Times New Roman"/>
          <w:sz w:val="24"/>
        </w:rPr>
        <w:t xml:space="preserve">Although the circular cylinder with fairings will be subjected to the same Reynolds Number as the circular </w:t>
      </w:r>
      <w:r w:rsidR="008C747F" w:rsidRPr="00EA1F61">
        <w:rPr>
          <w:rFonts w:ascii="Times New Roman" w:eastAsiaTheme="minorEastAsia" w:hAnsi="Times New Roman" w:cs="Times New Roman"/>
          <w:sz w:val="24"/>
        </w:rPr>
        <w:t>cylinder,</w:t>
      </w:r>
      <w:r w:rsidR="00D15457" w:rsidRPr="00EA1F61">
        <w:rPr>
          <w:rFonts w:ascii="Times New Roman" w:eastAsiaTheme="minorEastAsia" w:hAnsi="Times New Roman" w:cs="Times New Roman"/>
          <w:sz w:val="24"/>
        </w:rPr>
        <w:t xml:space="preserve"> we are expecting the </w:t>
      </w:r>
      <w:r w:rsidR="008C747F" w:rsidRPr="00EA1F61">
        <w:rPr>
          <w:rFonts w:ascii="Times New Roman" w:eastAsiaTheme="minorEastAsia" w:hAnsi="Times New Roman" w:cs="Times New Roman"/>
          <w:sz w:val="24"/>
        </w:rPr>
        <w:t xml:space="preserve">no shedding frequency. </w:t>
      </w:r>
      <w:r w:rsidR="008C00B5" w:rsidRPr="00EA1F61">
        <w:rPr>
          <w:rFonts w:ascii="Times New Roman" w:eastAsiaTheme="minorEastAsia" w:hAnsi="Times New Roman" w:cs="Times New Roman"/>
          <w:sz w:val="24"/>
        </w:rPr>
        <w:t>Tables</w:t>
      </w:r>
      <w:r w:rsidR="00B6584D" w:rsidRPr="00EA1F61">
        <w:rPr>
          <w:rFonts w:ascii="Times New Roman" w:eastAsiaTheme="minorEastAsia" w:hAnsi="Times New Roman" w:cs="Times New Roman"/>
          <w:sz w:val="24"/>
        </w:rPr>
        <w:t xml:space="preserve"> of the </w:t>
      </w:r>
      <w:r w:rsidR="008C00B5" w:rsidRPr="00EA1F61">
        <w:rPr>
          <w:rFonts w:ascii="Times New Roman" w:eastAsiaTheme="minorEastAsia" w:hAnsi="Times New Roman" w:cs="Times New Roman"/>
          <w:sz w:val="24"/>
        </w:rPr>
        <w:t>experimental parameters and predicted behaviors can be found below</w:t>
      </w:r>
      <w:r w:rsidR="00C84E51" w:rsidRPr="00EA1F61">
        <w:rPr>
          <w:rFonts w:ascii="Times New Roman" w:eastAsiaTheme="minorEastAsia" w:hAnsi="Times New Roman" w:cs="Times New Roman"/>
          <w:sz w:val="24"/>
        </w:rPr>
        <w:t xml:space="preserve">. </w:t>
      </w:r>
    </w:p>
    <w:p w14:paraId="599271F4" w14:textId="1F0ECEF4" w:rsidR="00DA69B3" w:rsidRDefault="00DA69B3" w:rsidP="00DA69B3">
      <w:pPr>
        <w:pStyle w:val="Caption"/>
        <w:keepNext/>
        <w:jc w:val="center"/>
      </w:pPr>
      <w:bookmarkStart w:id="6" w:name="_Toc5739776"/>
      <w:r>
        <w:t xml:space="preserve">Table </w:t>
      </w:r>
      <w:r w:rsidR="008A543E">
        <w:rPr>
          <w:noProof/>
        </w:rPr>
        <w:fldChar w:fldCharType="begin"/>
      </w:r>
      <w:r w:rsidR="008A543E">
        <w:rPr>
          <w:noProof/>
        </w:rPr>
        <w:instrText xml:space="preserve"> SEQ</w:instrText>
      </w:r>
      <w:r w:rsidR="008A543E">
        <w:rPr>
          <w:noProof/>
        </w:rPr>
        <w:instrText xml:space="preserve"> Table \* ARABIC </w:instrText>
      </w:r>
      <w:r w:rsidR="008A543E">
        <w:rPr>
          <w:noProof/>
        </w:rPr>
        <w:fldChar w:fldCharType="separate"/>
      </w:r>
      <w:r w:rsidR="008A543E">
        <w:rPr>
          <w:noProof/>
        </w:rPr>
        <w:t>1</w:t>
      </w:r>
      <w:r w:rsidR="008A543E">
        <w:rPr>
          <w:noProof/>
        </w:rPr>
        <w:fldChar w:fldCharType="end"/>
      </w:r>
      <w:r>
        <w:t xml:space="preserve"> Experimental Parameters</w:t>
      </w:r>
      <w:bookmarkEnd w:id="6"/>
    </w:p>
    <w:tbl>
      <w:tblPr>
        <w:tblStyle w:val="GridTable5Dark-Accent1"/>
        <w:tblW w:w="9369" w:type="dxa"/>
        <w:tblLook w:val="04A0" w:firstRow="1" w:lastRow="0" w:firstColumn="1" w:lastColumn="0" w:noHBand="0" w:noVBand="1"/>
      </w:tblPr>
      <w:tblGrid>
        <w:gridCol w:w="1422"/>
        <w:gridCol w:w="1456"/>
        <w:gridCol w:w="1408"/>
        <w:gridCol w:w="1411"/>
        <w:gridCol w:w="1163"/>
        <w:gridCol w:w="1226"/>
        <w:gridCol w:w="1283"/>
      </w:tblGrid>
      <w:tr w:rsidR="00174A8A" w:rsidRPr="002C39FC" w14:paraId="014E38F1" w14:textId="77777777" w:rsidTr="00DA69B3">
        <w:trPr>
          <w:cnfStyle w:val="100000000000" w:firstRow="1" w:lastRow="0" w:firstColumn="0" w:lastColumn="0" w:oddVBand="0" w:evenVBand="0" w:oddHBand="0"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187561E" w14:textId="77777777" w:rsidR="00174A8A" w:rsidRPr="002C39FC" w:rsidRDefault="00174A8A" w:rsidP="00DA69B3">
            <w:pPr>
              <w:jc w:val="right"/>
              <w:rPr>
                <w:rFonts w:ascii="Times New Roman" w:hAnsi="Times New Roman" w:cs="Times New Roman"/>
                <w:color w:val="000000"/>
                <w:sz w:val="24"/>
              </w:rPr>
            </w:pPr>
          </w:p>
        </w:tc>
        <w:tc>
          <w:tcPr>
            <w:tcW w:w="1456" w:type="dxa"/>
            <w:vAlign w:val="center"/>
          </w:tcPr>
          <w:p w14:paraId="3FFF6523" w14:textId="77777777" w:rsidR="00174A8A" w:rsidRPr="002C39FC" w:rsidRDefault="00174A8A" w:rsidP="00F2220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Diameter [m]</w:t>
            </w:r>
          </w:p>
        </w:tc>
        <w:tc>
          <w:tcPr>
            <w:tcW w:w="1408" w:type="dxa"/>
            <w:vAlign w:val="center"/>
          </w:tcPr>
          <w:p w14:paraId="1CFD9B5B" w14:textId="5ED0C7E1" w:rsidR="00174A8A" w:rsidRPr="002C39FC" w:rsidRDefault="00174A8A" w:rsidP="009718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Chord [m]</w:t>
            </w:r>
          </w:p>
        </w:tc>
        <w:tc>
          <w:tcPr>
            <w:tcW w:w="1411" w:type="dxa"/>
            <w:vAlign w:val="center"/>
          </w:tcPr>
          <w:p w14:paraId="43D7B7F2" w14:textId="47D3A213" w:rsidR="00174A8A" w:rsidRPr="002C39FC" w:rsidRDefault="00174A8A" w:rsidP="009718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Velocity [m/s]</w:t>
            </w:r>
          </w:p>
        </w:tc>
        <w:tc>
          <w:tcPr>
            <w:tcW w:w="1163" w:type="dxa"/>
            <w:vAlign w:val="center"/>
          </w:tcPr>
          <w:p w14:paraId="45B8A81D" w14:textId="77777777" w:rsidR="00174A8A" w:rsidRPr="002C39FC" w:rsidRDefault="00174A8A" w:rsidP="00F2220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Density (H</w:t>
            </w:r>
            <w:r w:rsidRPr="002C39FC">
              <w:rPr>
                <w:rFonts w:ascii="Times New Roman" w:hAnsi="Times New Roman" w:cs="Times New Roman"/>
                <w:color w:val="000000"/>
                <w:sz w:val="24"/>
                <w:vertAlign w:val="subscript"/>
              </w:rPr>
              <w:t>2</w:t>
            </w:r>
            <w:r w:rsidRPr="002C39FC">
              <w:rPr>
                <w:rFonts w:ascii="Times New Roman" w:hAnsi="Times New Roman" w:cs="Times New Roman"/>
                <w:color w:val="000000"/>
                <w:sz w:val="24"/>
              </w:rPr>
              <w:t>O) [kg/m</w:t>
            </w:r>
            <w:r w:rsidRPr="002C39FC">
              <w:rPr>
                <w:rFonts w:ascii="Times New Roman" w:hAnsi="Times New Roman" w:cs="Times New Roman"/>
                <w:color w:val="000000"/>
                <w:sz w:val="24"/>
                <w:vertAlign w:val="superscript"/>
              </w:rPr>
              <w:t>3</w:t>
            </w:r>
            <w:r w:rsidRPr="002C39FC">
              <w:rPr>
                <w:rFonts w:ascii="Times New Roman" w:hAnsi="Times New Roman" w:cs="Times New Roman"/>
                <w:color w:val="000000"/>
                <w:sz w:val="24"/>
              </w:rPr>
              <w:t>]</w:t>
            </w:r>
          </w:p>
        </w:tc>
        <w:tc>
          <w:tcPr>
            <w:tcW w:w="1226" w:type="dxa"/>
            <w:vAlign w:val="center"/>
          </w:tcPr>
          <w:p w14:paraId="58163B46" w14:textId="77777777" w:rsidR="00174A8A" w:rsidRPr="002C39FC" w:rsidRDefault="00174A8A" w:rsidP="00F2220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Dynamic Viscosity (</w:t>
            </w:r>
            <m:oMath>
              <m:r>
                <m:rPr>
                  <m:sty m:val="bi"/>
                </m:rPr>
                <w:rPr>
                  <w:rFonts w:ascii="Cambria Math" w:hAnsi="Cambria Math" w:cs="Times New Roman"/>
                  <w:color w:val="000000"/>
                  <w:sz w:val="24"/>
                </w:rPr>
                <m:t>μ</m:t>
              </m:r>
            </m:oMath>
            <w:r w:rsidRPr="002C39FC">
              <w:rPr>
                <w:rFonts w:ascii="Times New Roman" w:hAnsi="Times New Roman" w:cs="Times New Roman"/>
                <w:color w:val="000000"/>
                <w:sz w:val="24"/>
              </w:rPr>
              <w:t>) [Pa s]</w:t>
            </w:r>
          </w:p>
        </w:tc>
        <w:tc>
          <w:tcPr>
            <w:tcW w:w="1283" w:type="dxa"/>
            <w:vAlign w:val="center"/>
          </w:tcPr>
          <w:p w14:paraId="67ECC4FE" w14:textId="77777777" w:rsidR="00174A8A" w:rsidRPr="002C39FC" w:rsidRDefault="00174A8A" w:rsidP="00F2220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Kinematic Viscosity (</w:t>
            </w:r>
            <m:oMath>
              <m:r>
                <m:rPr>
                  <m:sty m:val="bi"/>
                </m:rPr>
                <w:rPr>
                  <w:rFonts w:ascii="Cambria Math" w:hAnsi="Cambria Math" w:cs="Times New Roman"/>
                  <w:color w:val="000000"/>
                  <w:sz w:val="24"/>
                </w:rPr>
                <m:t>υ</m:t>
              </m:r>
            </m:oMath>
            <w:r w:rsidRPr="002C39FC">
              <w:rPr>
                <w:rFonts w:ascii="Times New Roman" w:hAnsi="Times New Roman" w:cs="Times New Roman"/>
                <w:color w:val="000000"/>
                <w:sz w:val="24"/>
              </w:rPr>
              <w:t>) [m</w:t>
            </w:r>
            <w:r w:rsidRPr="002C39FC">
              <w:rPr>
                <w:rFonts w:ascii="Times New Roman" w:hAnsi="Times New Roman" w:cs="Times New Roman"/>
                <w:color w:val="000000"/>
                <w:sz w:val="24"/>
                <w:vertAlign w:val="superscript"/>
              </w:rPr>
              <w:t>2</w:t>
            </w:r>
            <w:r w:rsidRPr="002C39FC">
              <w:rPr>
                <w:rFonts w:ascii="Times New Roman" w:hAnsi="Times New Roman" w:cs="Times New Roman"/>
                <w:color w:val="000000"/>
                <w:sz w:val="24"/>
              </w:rPr>
              <w:t>/s]</w:t>
            </w:r>
          </w:p>
        </w:tc>
      </w:tr>
      <w:tr w:rsidR="00174A8A" w:rsidRPr="002C39FC" w14:paraId="73DD462A" w14:textId="77777777" w:rsidTr="00DA69B3">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30EB21E9" w14:textId="77777777" w:rsidR="00174A8A" w:rsidRPr="002C39FC" w:rsidRDefault="00174A8A" w:rsidP="00F22201">
            <w:pPr>
              <w:jc w:val="center"/>
              <w:rPr>
                <w:rFonts w:ascii="Times New Roman" w:hAnsi="Times New Roman" w:cs="Times New Roman"/>
                <w:color w:val="000000"/>
                <w:sz w:val="24"/>
              </w:rPr>
            </w:pPr>
            <w:r w:rsidRPr="002C39FC">
              <w:rPr>
                <w:rFonts w:ascii="Times New Roman" w:hAnsi="Times New Roman" w:cs="Times New Roman"/>
                <w:color w:val="000000"/>
                <w:sz w:val="24"/>
              </w:rPr>
              <w:t>Circular Cylinder</w:t>
            </w:r>
          </w:p>
        </w:tc>
        <w:tc>
          <w:tcPr>
            <w:tcW w:w="1456" w:type="dxa"/>
            <w:vAlign w:val="center"/>
          </w:tcPr>
          <w:p w14:paraId="4780AF80" w14:textId="77777777" w:rsidR="00174A8A" w:rsidRPr="002C39FC" w:rsidRDefault="00174A8A" w:rsidP="00F222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0.06</w:t>
            </w:r>
          </w:p>
        </w:tc>
        <w:tc>
          <w:tcPr>
            <w:tcW w:w="1408" w:type="dxa"/>
            <w:vAlign w:val="center"/>
          </w:tcPr>
          <w:p w14:paraId="2238B4C6" w14:textId="25B63E6E" w:rsidR="00174A8A" w:rsidRPr="002C39FC" w:rsidRDefault="00174A8A" w:rsidP="009718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N/A</w:t>
            </w:r>
          </w:p>
        </w:tc>
        <w:tc>
          <w:tcPr>
            <w:tcW w:w="1411" w:type="dxa"/>
            <w:vAlign w:val="center"/>
          </w:tcPr>
          <w:p w14:paraId="2ED9AE43" w14:textId="68D082D9" w:rsidR="00174A8A" w:rsidRPr="002C39FC" w:rsidRDefault="00174A8A" w:rsidP="009718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2</w:t>
            </w:r>
          </w:p>
        </w:tc>
        <w:tc>
          <w:tcPr>
            <w:tcW w:w="1163" w:type="dxa"/>
            <w:vAlign w:val="center"/>
          </w:tcPr>
          <w:p w14:paraId="6FFEF995" w14:textId="77777777" w:rsidR="00174A8A" w:rsidRPr="002C39FC" w:rsidRDefault="00174A8A" w:rsidP="00F222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998.2</w:t>
            </w:r>
          </w:p>
        </w:tc>
        <w:tc>
          <w:tcPr>
            <w:tcW w:w="1226" w:type="dxa"/>
            <w:vAlign w:val="center"/>
          </w:tcPr>
          <w:p w14:paraId="23B9C0A4" w14:textId="77777777" w:rsidR="00174A8A" w:rsidRPr="002C39FC" w:rsidRDefault="00174A8A" w:rsidP="00F222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vertAlign w:val="superscript"/>
              </w:rPr>
            </w:pPr>
            <w:r w:rsidRPr="002C39FC">
              <w:rPr>
                <w:rFonts w:ascii="Times New Roman" w:hAnsi="Times New Roman" w:cs="Times New Roman"/>
                <w:color w:val="000000"/>
                <w:sz w:val="24"/>
              </w:rPr>
              <w:t>1.002*10</w:t>
            </w:r>
            <w:r w:rsidRPr="002C39FC">
              <w:rPr>
                <w:rFonts w:ascii="Times New Roman" w:hAnsi="Times New Roman" w:cs="Times New Roman"/>
                <w:color w:val="000000"/>
                <w:sz w:val="24"/>
                <w:vertAlign w:val="superscript"/>
              </w:rPr>
              <w:t>-3</w:t>
            </w:r>
          </w:p>
        </w:tc>
        <w:tc>
          <w:tcPr>
            <w:tcW w:w="1283" w:type="dxa"/>
            <w:vAlign w:val="center"/>
          </w:tcPr>
          <w:p w14:paraId="282022A1" w14:textId="77777777" w:rsidR="00174A8A" w:rsidRPr="002C39FC" w:rsidRDefault="00174A8A" w:rsidP="00F222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1.002*10</w:t>
            </w:r>
            <w:r w:rsidRPr="002C39FC">
              <w:rPr>
                <w:rFonts w:ascii="Times New Roman" w:hAnsi="Times New Roman" w:cs="Times New Roman"/>
                <w:color w:val="000000"/>
                <w:sz w:val="24"/>
                <w:vertAlign w:val="superscript"/>
              </w:rPr>
              <w:t>-6</w:t>
            </w:r>
          </w:p>
        </w:tc>
      </w:tr>
      <w:tr w:rsidR="00174A8A" w:rsidRPr="002C39FC" w14:paraId="23F19CBD" w14:textId="77777777" w:rsidTr="00DA69B3">
        <w:trPr>
          <w:trHeight w:val="1198"/>
        </w:trPr>
        <w:tc>
          <w:tcPr>
            <w:cnfStyle w:val="001000000000" w:firstRow="0" w:lastRow="0" w:firstColumn="1" w:lastColumn="0" w:oddVBand="0" w:evenVBand="0" w:oddHBand="0" w:evenHBand="0" w:firstRowFirstColumn="0" w:firstRowLastColumn="0" w:lastRowFirstColumn="0" w:lastRowLastColumn="0"/>
            <w:tcW w:w="1422" w:type="dxa"/>
            <w:vAlign w:val="center"/>
          </w:tcPr>
          <w:p w14:paraId="0AD9A4A2" w14:textId="77777777" w:rsidR="00174A8A" w:rsidRPr="002C39FC" w:rsidRDefault="00174A8A" w:rsidP="00F22201">
            <w:pPr>
              <w:jc w:val="center"/>
              <w:rPr>
                <w:rFonts w:ascii="Times New Roman" w:hAnsi="Times New Roman" w:cs="Times New Roman"/>
                <w:color w:val="000000"/>
                <w:sz w:val="24"/>
              </w:rPr>
            </w:pPr>
            <w:r w:rsidRPr="002C39FC">
              <w:rPr>
                <w:rFonts w:ascii="Times New Roman" w:hAnsi="Times New Roman" w:cs="Times New Roman"/>
                <w:color w:val="000000"/>
                <w:sz w:val="24"/>
              </w:rPr>
              <w:t>Circular Cylinder with Fairings</w:t>
            </w:r>
          </w:p>
        </w:tc>
        <w:tc>
          <w:tcPr>
            <w:tcW w:w="1456" w:type="dxa"/>
            <w:vAlign w:val="center"/>
          </w:tcPr>
          <w:p w14:paraId="5A8D9991" w14:textId="77777777" w:rsidR="00174A8A" w:rsidRPr="002C39FC" w:rsidRDefault="00174A8A" w:rsidP="00F222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0.06</w:t>
            </w:r>
          </w:p>
        </w:tc>
        <w:tc>
          <w:tcPr>
            <w:tcW w:w="1408" w:type="dxa"/>
            <w:vAlign w:val="center"/>
          </w:tcPr>
          <w:p w14:paraId="0FB07164" w14:textId="7048DBA0" w:rsidR="00174A8A" w:rsidRPr="002C39FC" w:rsidRDefault="0097184B" w:rsidP="009718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0.152</w:t>
            </w:r>
          </w:p>
        </w:tc>
        <w:tc>
          <w:tcPr>
            <w:tcW w:w="1411" w:type="dxa"/>
            <w:vAlign w:val="center"/>
          </w:tcPr>
          <w:p w14:paraId="05492ACB" w14:textId="5B315C58" w:rsidR="00174A8A" w:rsidRPr="002C39FC" w:rsidRDefault="00174A8A" w:rsidP="009718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2</w:t>
            </w:r>
          </w:p>
        </w:tc>
        <w:tc>
          <w:tcPr>
            <w:tcW w:w="1163" w:type="dxa"/>
            <w:vAlign w:val="center"/>
          </w:tcPr>
          <w:p w14:paraId="62FB5C6D" w14:textId="77777777" w:rsidR="00174A8A" w:rsidRPr="002C39FC" w:rsidRDefault="00174A8A" w:rsidP="00F222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998.2</w:t>
            </w:r>
          </w:p>
        </w:tc>
        <w:tc>
          <w:tcPr>
            <w:tcW w:w="1226" w:type="dxa"/>
            <w:vAlign w:val="center"/>
          </w:tcPr>
          <w:p w14:paraId="6015A1A7" w14:textId="77777777" w:rsidR="00174A8A" w:rsidRPr="002C39FC" w:rsidRDefault="00174A8A" w:rsidP="00F222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1.002*10</w:t>
            </w:r>
            <w:r w:rsidRPr="002C39FC">
              <w:rPr>
                <w:rFonts w:ascii="Times New Roman" w:hAnsi="Times New Roman" w:cs="Times New Roman"/>
                <w:color w:val="000000"/>
                <w:sz w:val="24"/>
                <w:vertAlign w:val="superscript"/>
              </w:rPr>
              <w:t>-3</w:t>
            </w:r>
          </w:p>
        </w:tc>
        <w:tc>
          <w:tcPr>
            <w:tcW w:w="1283" w:type="dxa"/>
            <w:vAlign w:val="center"/>
          </w:tcPr>
          <w:p w14:paraId="38E77EA0" w14:textId="77777777" w:rsidR="00174A8A" w:rsidRPr="002C39FC" w:rsidRDefault="00174A8A" w:rsidP="00F222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1.002*10</w:t>
            </w:r>
            <w:r w:rsidRPr="002C39FC">
              <w:rPr>
                <w:rFonts w:ascii="Times New Roman" w:hAnsi="Times New Roman" w:cs="Times New Roman"/>
                <w:color w:val="000000"/>
                <w:sz w:val="24"/>
                <w:vertAlign w:val="superscript"/>
              </w:rPr>
              <w:t>-6</w:t>
            </w:r>
          </w:p>
        </w:tc>
      </w:tr>
    </w:tbl>
    <w:p w14:paraId="3247AB3D" w14:textId="35C58FAE" w:rsidR="008C00B5" w:rsidRDefault="008C00B5" w:rsidP="00A570CC">
      <w:pPr>
        <w:rPr>
          <w:rFonts w:eastAsiaTheme="minorEastAsia"/>
        </w:rPr>
      </w:pPr>
    </w:p>
    <w:p w14:paraId="7725D5C8" w14:textId="00DF5DE0" w:rsidR="008C00B5" w:rsidRDefault="008C00B5" w:rsidP="00A570CC">
      <w:pPr>
        <w:rPr>
          <w:rFonts w:eastAsiaTheme="minorEastAsia"/>
        </w:rPr>
      </w:pPr>
    </w:p>
    <w:p w14:paraId="1420FDF8" w14:textId="50BBD149" w:rsidR="0097184B" w:rsidRDefault="0097184B" w:rsidP="00A570CC">
      <w:pPr>
        <w:rPr>
          <w:rFonts w:eastAsiaTheme="minorEastAsia"/>
        </w:rPr>
      </w:pPr>
    </w:p>
    <w:p w14:paraId="5058B9B8" w14:textId="76D9A20E" w:rsidR="0097184B" w:rsidRDefault="0097184B" w:rsidP="00A570CC">
      <w:pPr>
        <w:rPr>
          <w:rFonts w:eastAsiaTheme="minorEastAsia"/>
        </w:rPr>
      </w:pPr>
    </w:p>
    <w:p w14:paraId="162AE79A" w14:textId="0703C3CF" w:rsidR="0097184B" w:rsidRDefault="0097184B" w:rsidP="00A570CC">
      <w:pPr>
        <w:rPr>
          <w:rFonts w:eastAsiaTheme="minorEastAsia"/>
        </w:rPr>
      </w:pPr>
    </w:p>
    <w:p w14:paraId="367B8CE7" w14:textId="77777777" w:rsidR="0097184B" w:rsidRDefault="0097184B" w:rsidP="00A570CC">
      <w:pPr>
        <w:rPr>
          <w:rFonts w:eastAsiaTheme="minorEastAsia"/>
        </w:rPr>
      </w:pPr>
    </w:p>
    <w:p w14:paraId="05655A36" w14:textId="4CEEEDD8" w:rsidR="00A408F6" w:rsidRDefault="00A408F6" w:rsidP="00A408F6">
      <w:pPr>
        <w:pStyle w:val="Caption"/>
        <w:keepNext/>
        <w:jc w:val="center"/>
      </w:pPr>
      <w:bookmarkStart w:id="7" w:name="_Toc5739777"/>
      <w:r>
        <w:lastRenderedPageBreak/>
        <w:t xml:space="preserve">Table </w:t>
      </w:r>
      <w:r w:rsidR="008A543E">
        <w:rPr>
          <w:noProof/>
        </w:rPr>
        <w:fldChar w:fldCharType="begin"/>
      </w:r>
      <w:r w:rsidR="008A543E">
        <w:rPr>
          <w:noProof/>
        </w:rPr>
        <w:instrText xml:space="preserve"> SEQ Table \* ARABIC </w:instrText>
      </w:r>
      <w:r w:rsidR="008A543E">
        <w:rPr>
          <w:noProof/>
        </w:rPr>
        <w:fldChar w:fldCharType="separate"/>
      </w:r>
      <w:r w:rsidR="008A543E">
        <w:rPr>
          <w:noProof/>
        </w:rPr>
        <w:t>2</w:t>
      </w:r>
      <w:r w:rsidR="008A543E">
        <w:rPr>
          <w:noProof/>
        </w:rPr>
        <w:fldChar w:fldCharType="end"/>
      </w:r>
      <w:r>
        <w:t xml:space="preserve"> Predicted Values for Vortex Shedding Data</w:t>
      </w:r>
      <w:bookmarkEnd w:id="7"/>
    </w:p>
    <w:tbl>
      <w:tblPr>
        <w:tblStyle w:val="GridTable5Dark-Accent1"/>
        <w:tblW w:w="0" w:type="auto"/>
        <w:tblLook w:val="04A0" w:firstRow="1" w:lastRow="0" w:firstColumn="1" w:lastColumn="0" w:noHBand="0" w:noVBand="1"/>
      </w:tblPr>
      <w:tblGrid>
        <w:gridCol w:w="1917"/>
        <w:gridCol w:w="1931"/>
        <w:gridCol w:w="1606"/>
        <w:gridCol w:w="1913"/>
        <w:gridCol w:w="1983"/>
      </w:tblGrid>
      <w:tr w:rsidR="0097184B" w14:paraId="36954261" w14:textId="77777777" w:rsidTr="00971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vAlign w:val="center"/>
          </w:tcPr>
          <w:p w14:paraId="1A6DE295" w14:textId="77777777" w:rsidR="0097184B" w:rsidRPr="002C39FC" w:rsidRDefault="0097184B" w:rsidP="008C6A0B">
            <w:pPr>
              <w:jc w:val="center"/>
              <w:rPr>
                <w:rFonts w:ascii="Times New Roman" w:hAnsi="Times New Roman" w:cs="Times New Roman"/>
                <w:sz w:val="24"/>
              </w:rPr>
            </w:pPr>
          </w:p>
        </w:tc>
        <w:tc>
          <w:tcPr>
            <w:tcW w:w="1931" w:type="dxa"/>
            <w:vAlign w:val="center"/>
          </w:tcPr>
          <w:p w14:paraId="6E60F9FA" w14:textId="453A8557" w:rsidR="0097184B" w:rsidRPr="002C39FC" w:rsidRDefault="0097184B" w:rsidP="008C6A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Reynolds Number (Re)</w:t>
            </w:r>
          </w:p>
        </w:tc>
        <w:tc>
          <w:tcPr>
            <w:tcW w:w="1606" w:type="dxa"/>
            <w:vAlign w:val="center"/>
          </w:tcPr>
          <w:p w14:paraId="148F7C08" w14:textId="1C931F6E" w:rsidR="0097184B" w:rsidRPr="002C39FC" w:rsidRDefault="0097184B" w:rsidP="009718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 xml:space="preserve">Reynolds Number based </w:t>
            </w:r>
            <w:r w:rsidR="00CB1737">
              <w:rPr>
                <w:rFonts w:ascii="Times New Roman" w:hAnsi="Times New Roman" w:cs="Times New Roman"/>
                <w:color w:val="000000"/>
                <w:sz w:val="24"/>
              </w:rPr>
              <w:t>off</w:t>
            </w:r>
            <w:r>
              <w:rPr>
                <w:rFonts w:ascii="Times New Roman" w:hAnsi="Times New Roman" w:cs="Times New Roman"/>
                <w:color w:val="000000"/>
                <w:sz w:val="24"/>
              </w:rPr>
              <w:t xml:space="preserve"> chord</w:t>
            </w:r>
            <w:r w:rsidR="00CB1737">
              <w:rPr>
                <w:rFonts w:ascii="Times New Roman" w:hAnsi="Times New Roman" w:cs="Times New Roman"/>
                <w:color w:val="000000"/>
                <w:sz w:val="24"/>
              </w:rPr>
              <w:t xml:space="preserve"> (Re</w:t>
            </w:r>
            <w:r w:rsidR="00CB1737">
              <w:rPr>
                <w:rFonts w:ascii="Times New Roman" w:hAnsi="Times New Roman" w:cs="Times New Roman"/>
                <w:color w:val="000000"/>
                <w:sz w:val="24"/>
                <w:vertAlign w:val="subscript"/>
              </w:rPr>
              <w:t>c</w:t>
            </w:r>
            <w:r w:rsidR="00CB1737">
              <w:rPr>
                <w:rFonts w:ascii="Times New Roman" w:hAnsi="Times New Roman" w:cs="Times New Roman"/>
                <w:color w:val="000000"/>
                <w:sz w:val="24"/>
              </w:rPr>
              <w:t>)</w:t>
            </w:r>
          </w:p>
        </w:tc>
        <w:tc>
          <w:tcPr>
            <w:tcW w:w="1913" w:type="dxa"/>
            <w:vAlign w:val="center"/>
          </w:tcPr>
          <w:p w14:paraId="1962E8A7" w14:textId="480F7886" w:rsidR="0097184B" w:rsidRPr="002C39FC" w:rsidRDefault="0097184B" w:rsidP="008C6A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sidRPr="002C39FC">
              <w:rPr>
                <w:rFonts w:ascii="Times New Roman" w:hAnsi="Times New Roman" w:cs="Times New Roman"/>
                <w:color w:val="000000"/>
                <w:sz w:val="24"/>
              </w:rPr>
              <w:t>Strouhal Number (St)</w:t>
            </w:r>
          </w:p>
        </w:tc>
        <w:tc>
          <w:tcPr>
            <w:tcW w:w="1983" w:type="dxa"/>
            <w:vAlign w:val="center"/>
          </w:tcPr>
          <w:p w14:paraId="028419D3" w14:textId="77E9A398" w:rsidR="0097184B" w:rsidRPr="002C39FC" w:rsidRDefault="0097184B" w:rsidP="008C6A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Shedding</w:t>
            </w:r>
            <w:r w:rsidRPr="002C39FC">
              <w:rPr>
                <w:rFonts w:ascii="Times New Roman" w:hAnsi="Times New Roman" w:cs="Times New Roman"/>
                <w:color w:val="000000"/>
                <w:sz w:val="24"/>
              </w:rPr>
              <w:t xml:space="preserve"> Frequency</w:t>
            </w:r>
            <w:r>
              <w:rPr>
                <w:rFonts w:ascii="Times New Roman" w:hAnsi="Times New Roman" w:cs="Times New Roman"/>
                <w:color w:val="000000"/>
                <w:sz w:val="24"/>
              </w:rPr>
              <w:t xml:space="preserve"> (Hz)</w:t>
            </w:r>
          </w:p>
        </w:tc>
      </w:tr>
      <w:tr w:rsidR="0097184B" w14:paraId="65297F6C" w14:textId="77777777" w:rsidTr="00971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vAlign w:val="center"/>
          </w:tcPr>
          <w:p w14:paraId="0EE7CFDF" w14:textId="620B7CAD" w:rsidR="0097184B" w:rsidRPr="002C39FC" w:rsidRDefault="0097184B" w:rsidP="008C6A0B">
            <w:pPr>
              <w:jc w:val="center"/>
              <w:rPr>
                <w:rFonts w:ascii="Times New Roman" w:hAnsi="Times New Roman" w:cs="Times New Roman"/>
                <w:sz w:val="24"/>
              </w:rPr>
            </w:pPr>
            <w:r w:rsidRPr="002C39FC">
              <w:rPr>
                <w:rFonts w:ascii="Times New Roman" w:hAnsi="Times New Roman" w:cs="Times New Roman"/>
                <w:color w:val="000000"/>
                <w:sz w:val="24"/>
              </w:rPr>
              <w:t>Circular Cylinder</w:t>
            </w:r>
          </w:p>
        </w:tc>
        <w:tc>
          <w:tcPr>
            <w:tcW w:w="1931" w:type="dxa"/>
            <w:vAlign w:val="center"/>
          </w:tcPr>
          <w:p w14:paraId="17204567" w14:textId="50F03E35" w:rsidR="0097184B" w:rsidRPr="002C39FC" w:rsidRDefault="0097184B" w:rsidP="008C6A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C39FC">
              <w:rPr>
                <w:rFonts w:ascii="Times New Roman" w:hAnsi="Times New Roman" w:cs="Times New Roman"/>
                <w:sz w:val="24"/>
              </w:rPr>
              <w:t>119,544</w:t>
            </w:r>
          </w:p>
        </w:tc>
        <w:tc>
          <w:tcPr>
            <w:tcW w:w="1606" w:type="dxa"/>
            <w:vAlign w:val="center"/>
          </w:tcPr>
          <w:p w14:paraId="13CADCA0" w14:textId="2B9B5382" w:rsidR="0097184B" w:rsidRPr="002C39FC" w:rsidRDefault="0097184B" w:rsidP="009718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w:t>
            </w:r>
          </w:p>
        </w:tc>
        <w:tc>
          <w:tcPr>
            <w:tcW w:w="1913" w:type="dxa"/>
            <w:vAlign w:val="center"/>
          </w:tcPr>
          <w:p w14:paraId="4C1342CE" w14:textId="2BF5E7D0" w:rsidR="0097184B" w:rsidRPr="002C39FC" w:rsidRDefault="0097184B" w:rsidP="008C6A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C39FC">
              <w:rPr>
                <w:rFonts w:ascii="Times New Roman" w:hAnsi="Times New Roman" w:cs="Times New Roman"/>
                <w:sz w:val="24"/>
              </w:rPr>
              <w:t>0.19</w:t>
            </w:r>
          </w:p>
        </w:tc>
        <w:tc>
          <w:tcPr>
            <w:tcW w:w="1983" w:type="dxa"/>
            <w:vAlign w:val="center"/>
          </w:tcPr>
          <w:p w14:paraId="19F6B021" w14:textId="3A172F38" w:rsidR="0097184B" w:rsidRPr="002C39FC" w:rsidRDefault="0097184B" w:rsidP="008C6A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C39FC">
              <w:rPr>
                <w:rFonts w:ascii="Times New Roman" w:hAnsi="Times New Roman" w:cs="Times New Roman"/>
                <w:sz w:val="24"/>
              </w:rPr>
              <w:t>6.33</w:t>
            </w:r>
          </w:p>
        </w:tc>
      </w:tr>
      <w:tr w:rsidR="0097184B" w14:paraId="2FBB4137" w14:textId="77777777" w:rsidTr="0097184B">
        <w:tc>
          <w:tcPr>
            <w:cnfStyle w:val="001000000000" w:firstRow="0" w:lastRow="0" w:firstColumn="1" w:lastColumn="0" w:oddVBand="0" w:evenVBand="0" w:oddHBand="0" w:evenHBand="0" w:firstRowFirstColumn="0" w:firstRowLastColumn="0" w:lastRowFirstColumn="0" w:lastRowLastColumn="0"/>
            <w:tcW w:w="1917" w:type="dxa"/>
            <w:vAlign w:val="center"/>
          </w:tcPr>
          <w:p w14:paraId="69E69694" w14:textId="6DBAD0E3" w:rsidR="0097184B" w:rsidRPr="002C39FC" w:rsidRDefault="0097184B" w:rsidP="008C6A0B">
            <w:pPr>
              <w:jc w:val="center"/>
              <w:rPr>
                <w:rFonts w:ascii="Times New Roman" w:hAnsi="Times New Roman" w:cs="Times New Roman"/>
                <w:sz w:val="24"/>
              </w:rPr>
            </w:pPr>
            <w:r w:rsidRPr="002C39FC">
              <w:rPr>
                <w:rFonts w:ascii="Times New Roman" w:hAnsi="Times New Roman" w:cs="Times New Roman"/>
                <w:color w:val="000000"/>
                <w:sz w:val="24"/>
              </w:rPr>
              <w:t>Circular Cylinder with Fairings</w:t>
            </w:r>
          </w:p>
        </w:tc>
        <w:tc>
          <w:tcPr>
            <w:tcW w:w="1931" w:type="dxa"/>
            <w:vAlign w:val="center"/>
          </w:tcPr>
          <w:p w14:paraId="040A3A17" w14:textId="1685BDA4" w:rsidR="0097184B" w:rsidRPr="002C39FC" w:rsidRDefault="0097184B" w:rsidP="008C6A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C39FC">
              <w:rPr>
                <w:rFonts w:ascii="Times New Roman" w:hAnsi="Times New Roman" w:cs="Times New Roman"/>
                <w:sz w:val="24"/>
              </w:rPr>
              <w:t>119,544</w:t>
            </w:r>
          </w:p>
        </w:tc>
        <w:tc>
          <w:tcPr>
            <w:tcW w:w="1606" w:type="dxa"/>
            <w:vAlign w:val="center"/>
          </w:tcPr>
          <w:p w14:paraId="023DEA60" w14:textId="77BBE2BA" w:rsidR="0097184B" w:rsidRPr="002C39FC" w:rsidRDefault="00CB1737" w:rsidP="009718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304,100</w:t>
            </w:r>
          </w:p>
        </w:tc>
        <w:tc>
          <w:tcPr>
            <w:tcW w:w="1913" w:type="dxa"/>
            <w:vAlign w:val="center"/>
          </w:tcPr>
          <w:p w14:paraId="17632E65" w14:textId="5726B015" w:rsidR="0097184B" w:rsidRPr="002C39FC" w:rsidRDefault="0097184B" w:rsidP="008C6A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C39FC">
              <w:rPr>
                <w:rFonts w:ascii="Times New Roman" w:hAnsi="Times New Roman" w:cs="Times New Roman"/>
                <w:sz w:val="24"/>
              </w:rPr>
              <w:t>0</w:t>
            </w:r>
          </w:p>
        </w:tc>
        <w:tc>
          <w:tcPr>
            <w:tcW w:w="1983" w:type="dxa"/>
            <w:vAlign w:val="center"/>
          </w:tcPr>
          <w:p w14:paraId="52F78858" w14:textId="6AE6C596" w:rsidR="0097184B" w:rsidRPr="002C39FC" w:rsidRDefault="0097184B" w:rsidP="008C6A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C39FC">
              <w:rPr>
                <w:rFonts w:ascii="Times New Roman" w:hAnsi="Times New Roman" w:cs="Times New Roman"/>
                <w:sz w:val="24"/>
              </w:rPr>
              <w:t>0</w:t>
            </w:r>
          </w:p>
        </w:tc>
      </w:tr>
    </w:tbl>
    <w:p w14:paraId="577B0085" w14:textId="27D42871" w:rsidR="00590CC3" w:rsidRDefault="00590CC3" w:rsidP="00757418">
      <w:pPr>
        <w:rPr>
          <w:rFonts w:ascii="Times New Roman" w:hAnsi="Times New Roman" w:cs="Times New Roman"/>
          <w:color w:val="000000"/>
          <w:sz w:val="24"/>
        </w:rPr>
      </w:pPr>
    </w:p>
    <w:p w14:paraId="11203E63" w14:textId="1A782365" w:rsidR="008641AA" w:rsidRDefault="008641AA" w:rsidP="00757418">
      <w:pPr>
        <w:rPr>
          <w:rFonts w:ascii="Times New Roman" w:hAnsi="Times New Roman" w:cs="Times New Roman"/>
          <w:color w:val="000000"/>
          <w:sz w:val="24"/>
        </w:rPr>
      </w:pPr>
      <w:r>
        <w:rPr>
          <w:rFonts w:ascii="Times New Roman" w:hAnsi="Times New Roman" w:cs="Times New Roman"/>
          <w:color w:val="000000"/>
          <w:sz w:val="24"/>
        </w:rPr>
        <w:tab/>
      </w:r>
      <w:r w:rsidR="0022446C">
        <w:rPr>
          <w:rFonts w:ascii="Times New Roman" w:hAnsi="Times New Roman" w:cs="Times New Roman"/>
          <w:color w:val="000000"/>
          <w:sz w:val="24"/>
        </w:rPr>
        <w:t xml:space="preserve">In order to test the effectiveness of the fairings, we </w:t>
      </w:r>
      <w:r w:rsidR="00C93C79">
        <w:rPr>
          <w:rFonts w:ascii="Times New Roman" w:hAnsi="Times New Roman" w:cs="Times New Roman"/>
          <w:color w:val="000000"/>
          <w:sz w:val="24"/>
        </w:rPr>
        <w:t>will meas</w:t>
      </w:r>
      <w:r w:rsidR="0022446C">
        <w:rPr>
          <w:rFonts w:ascii="Times New Roman" w:hAnsi="Times New Roman" w:cs="Times New Roman"/>
          <w:color w:val="000000"/>
          <w:sz w:val="24"/>
        </w:rPr>
        <w:t>ure</w:t>
      </w:r>
      <w:r w:rsidR="005876A0">
        <w:rPr>
          <w:rFonts w:ascii="Times New Roman" w:hAnsi="Times New Roman" w:cs="Times New Roman"/>
          <w:color w:val="000000"/>
          <w:sz w:val="24"/>
        </w:rPr>
        <w:t xml:space="preserve"> and compare</w:t>
      </w:r>
      <w:r w:rsidR="0022446C">
        <w:rPr>
          <w:rFonts w:ascii="Times New Roman" w:hAnsi="Times New Roman" w:cs="Times New Roman"/>
          <w:color w:val="000000"/>
          <w:sz w:val="24"/>
        </w:rPr>
        <w:t xml:space="preserve"> the drag force on the circular cylinder</w:t>
      </w:r>
      <w:r w:rsidR="004F7EBC">
        <w:rPr>
          <w:rFonts w:ascii="Times New Roman" w:hAnsi="Times New Roman" w:cs="Times New Roman"/>
          <w:color w:val="000000"/>
          <w:sz w:val="24"/>
        </w:rPr>
        <w:t xml:space="preserve"> and circular cylinder with fairings. First, we</w:t>
      </w:r>
      <w:r w:rsidR="00EB4FA7">
        <w:rPr>
          <w:rFonts w:ascii="Times New Roman" w:hAnsi="Times New Roman" w:cs="Times New Roman"/>
          <w:color w:val="000000"/>
          <w:sz w:val="24"/>
        </w:rPr>
        <w:t xml:space="preserve"> used the calculated Reynolds Numbers to</w:t>
      </w:r>
      <w:r w:rsidR="004F7EBC">
        <w:rPr>
          <w:rFonts w:ascii="Times New Roman" w:hAnsi="Times New Roman" w:cs="Times New Roman"/>
          <w:color w:val="000000"/>
          <w:sz w:val="24"/>
        </w:rPr>
        <w:t xml:space="preserve"> </w:t>
      </w:r>
      <w:r w:rsidR="00C93C79">
        <w:rPr>
          <w:rFonts w:ascii="Times New Roman" w:hAnsi="Times New Roman" w:cs="Times New Roman"/>
          <w:color w:val="000000"/>
          <w:sz w:val="24"/>
        </w:rPr>
        <w:t xml:space="preserve">estimate the coefficient of drag for a circular cylinder </w:t>
      </w:r>
      <w:r w:rsidR="003D74A3">
        <w:rPr>
          <w:rFonts w:ascii="Times New Roman" w:hAnsi="Times New Roman" w:cs="Times New Roman"/>
          <w:color w:val="000000"/>
          <w:sz w:val="24"/>
        </w:rPr>
        <w:t xml:space="preserve">using the figure below from the textbook, </w:t>
      </w:r>
      <w:r w:rsidR="003D74A3">
        <w:rPr>
          <w:rFonts w:ascii="Times New Roman" w:hAnsi="Times New Roman" w:cs="Times New Roman"/>
          <w:i/>
          <w:color w:val="000000"/>
          <w:sz w:val="24"/>
        </w:rPr>
        <w:t>Handbook of Experimental Fluid Mechanics</w:t>
      </w:r>
      <w:r w:rsidR="003D74A3">
        <w:rPr>
          <w:rFonts w:ascii="Times New Roman" w:hAnsi="Times New Roman" w:cs="Times New Roman"/>
          <w:color w:val="000000"/>
          <w:sz w:val="24"/>
        </w:rPr>
        <w:t xml:space="preserve">, which contains data on Coefficient of Drag vs. </w:t>
      </w:r>
      <w:r w:rsidR="00DA1AC5">
        <w:rPr>
          <w:rFonts w:ascii="Times New Roman" w:hAnsi="Times New Roman" w:cs="Times New Roman"/>
          <w:color w:val="000000"/>
          <w:sz w:val="24"/>
        </w:rPr>
        <w:t>Reynolds Number for a circular cylinder.</w:t>
      </w:r>
    </w:p>
    <w:p w14:paraId="2F2EE495" w14:textId="77777777" w:rsidR="002934E5" w:rsidRDefault="00F9492C" w:rsidP="002934E5">
      <w:pPr>
        <w:keepNext/>
        <w:jc w:val="center"/>
      </w:pPr>
      <w:r>
        <w:rPr>
          <w:rFonts w:ascii="Times New Roman" w:hAnsi="Times New Roman" w:cs="Times New Roman"/>
          <w:noProof/>
          <w:color w:val="000000"/>
          <w:sz w:val="24"/>
        </w:rPr>
        <w:drawing>
          <wp:inline distT="0" distB="0" distL="0" distR="0" wp14:anchorId="745D8E08" wp14:editId="6301AB7E">
            <wp:extent cx="3288030" cy="1867535"/>
            <wp:effectExtent l="0" t="0" r="7620" b="0"/>
            <wp:docPr id="2" name="Picture 2" descr="A ma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vsRe.png"/>
                    <pic:cNvPicPr/>
                  </pic:nvPicPr>
                  <pic:blipFill>
                    <a:blip r:embed="rId7">
                      <a:extLst>
                        <a:ext uri="{28A0092B-C50C-407E-A947-70E740481C1C}">
                          <a14:useLocalDpi xmlns:a14="http://schemas.microsoft.com/office/drawing/2010/main" val="0"/>
                        </a:ext>
                      </a:extLst>
                    </a:blip>
                    <a:stretch>
                      <a:fillRect/>
                    </a:stretch>
                  </pic:blipFill>
                  <pic:spPr>
                    <a:xfrm>
                      <a:off x="0" y="0"/>
                      <a:ext cx="3308566" cy="1879199"/>
                    </a:xfrm>
                    <a:prstGeom prst="rect">
                      <a:avLst/>
                    </a:prstGeom>
                  </pic:spPr>
                </pic:pic>
              </a:graphicData>
            </a:graphic>
          </wp:inline>
        </w:drawing>
      </w:r>
    </w:p>
    <w:p w14:paraId="4819FC27" w14:textId="76733400" w:rsidR="00F9492C" w:rsidRDefault="002934E5" w:rsidP="002934E5">
      <w:pPr>
        <w:pStyle w:val="Caption"/>
        <w:jc w:val="center"/>
      </w:pPr>
      <w:bookmarkStart w:id="8" w:name="_Toc5739820"/>
      <w:r>
        <w:t xml:space="preserve">Figure </w:t>
      </w:r>
      <w:r w:rsidR="008A543E">
        <w:rPr>
          <w:noProof/>
        </w:rPr>
        <w:fldChar w:fldCharType="begin"/>
      </w:r>
      <w:r w:rsidR="008A543E">
        <w:rPr>
          <w:noProof/>
        </w:rPr>
        <w:instrText xml:space="preserve"> SEQ Figure \* ARABIC </w:instrText>
      </w:r>
      <w:r w:rsidR="008A543E">
        <w:rPr>
          <w:noProof/>
        </w:rPr>
        <w:fldChar w:fldCharType="separate"/>
      </w:r>
      <w:r w:rsidR="008A543E">
        <w:rPr>
          <w:noProof/>
        </w:rPr>
        <w:t>2</w:t>
      </w:r>
      <w:r w:rsidR="008A543E">
        <w:rPr>
          <w:noProof/>
        </w:rPr>
        <w:fldChar w:fldCharType="end"/>
      </w:r>
      <w:r w:rsidRPr="00F16FC9">
        <w:t xml:space="preserve"> Coefficient of Drag vs Reynolds Number for a Circular Cylinder [Handbook of Experimental Fluid Mechanics]</w:t>
      </w:r>
      <w:bookmarkEnd w:id="8"/>
    </w:p>
    <w:p w14:paraId="144667DD" w14:textId="03259F7B" w:rsidR="00F9492C" w:rsidRPr="002934E5" w:rsidRDefault="00F9492C" w:rsidP="00940C87">
      <w:pPr>
        <w:ind w:firstLine="720"/>
        <w:rPr>
          <w:rFonts w:ascii="Times New Roman" w:hAnsi="Times New Roman" w:cs="Times New Roman"/>
          <w:color w:val="000000"/>
          <w:sz w:val="24"/>
        </w:rPr>
      </w:pPr>
      <w:r w:rsidRPr="002934E5">
        <w:rPr>
          <w:rFonts w:ascii="Times New Roman" w:hAnsi="Times New Roman" w:cs="Times New Roman"/>
          <w:color w:val="000000"/>
          <w:sz w:val="24"/>
        </w:rPr>
        <w:t>Using the</w:t>
      </w:r>
      <w:r w:rsidR="002934E5" w:rsidRPr="002934E5">
        <w:rPr>
          <w:rFonts w:ascii="Times New Roman" w:hAnsi="Times New Roman" w:cs="Times New Roman"/>
          <w:color w:val="000000"/>
          <w:sz w:val="24"/>
        </w:rPr>
        <w:t xml:space="preserve"> value for</w:t>
      </w:r>
      <w:r w:rsidRPr="002934E5">
        <w:rPr>
          <w:rFonts w:ascii="Times New Roman" w:hAnsi="Times New Roman" w:cs="Times New Roman"/>
          <w:color w:val="000000"/>
          <w:sz w:val="24"/>
        </w:rPr>
        <w:t xml:space="preserve"> coefficient of drag </w:t>
      </w:r>
      <w:r w:rsidR="002934E5" w:rsidRPr="002934E5">
        <w:rPr>
          <w:rFonts w:ascii="Times New Roman" w:hAnsi="Times New Roman" w:cs="Times New Roman"/>
          <w:color w:val="000000"/>
          <w:sz w:val="24"/>
        </w:rPr>
        <w:t xml:space="preserve">obtained from our Reynolds Number, we can estimate the drag force on the circular cylinder using the equation below, </w:t>
      </w:r>
    </w:p>
    <w:p w14:paraId="20B16393" w14:textId="06B7B13A" w:rsidR="004334E6" w:rsidRPr="002934E5" w:rsidRDefault="008A543E" w:rsidP="002934E5">
      <w:pPr>
        <w:jc w:val="center"/>
        <w:rPr>
          <w:rFonts w:ascii="Times New Roman" w:hAnsi="Times New Roman" w:cs="Times New Roman"/>
          <w:color w:val="000000"/>
          <w:sz w:val="24"/>
        </w:rPr>
      </w:pPr>
      <m:oMathPara>
        <m:oMath>
          <m:sSub>
            <m:sSubPr>
              <m:ctrlPr>
                <w:rPr>
                  <w:rFonts w:ascii="Cambria Math" w:hAnsi="Cambria Math" w:cs="Times New Roman"/>
                  <w:color w:val="000000"/>
                  <w:sz w:val="24"/>
                </w:rPr>
              </m:ctrlPr>
            </m:sSubPr>
            <m:e>
              <m:r>
                <w:rPr>
                  <w:rFonts w:ascii="Cambria Math" w:hAnsi="Cambria Math" w:cs="Times New Roman"/>
                  <w:color w:val="000000"/>
                  <w:sz w:val="24"/>
                </w:rPr>
                <m:t>F</m:t>
              </m:r>
            </m:e>
            <m:sub>
              <m:r>
                <w:rPr>
                  <w:rFonts w:ascii="Cambria Math" w:hAnsi="Cambria Math" w:cs="Times New Roman"/>
                  <w:color w:val="000000"/>
                  <w:sz w:val="24"/>
                </w:rPr>
                <m:t>D</m:t>
              </m:r>
            </m:sub>
          </m:sSub>
          <m:r>
            <m:rPr>
              <m:sty m:val="p"/>
            </m:rPr>
            <w:rPr>
              <w:rFonts w:ascii="Cambria Math" w:hAnsi="Cambria Math" w:cs="Times New Roman"/>
              <w:color w:val="000000"/>
              <w:sz w:val="24"/>
            </w:rPr>
            <m:t>=</m:t>
          </m:r>
          <m:f>
            <m:fPr>
              <m:ctrlPr>
                <w:rPr>
                  <w:rFonts w:ascii="Cambria Math" w:hAnsi="Cambria Math" w:cs="Times New Roman"/>
                  <w:color w:val="000000"/>
                  <w:sz w:val="24"/>
                </w:rPr>
              </m:ctrlPr>
            </m:fPr>
            <m:num>
              <m:r>
                <m:rPr>
                  <m:sty m:val="p"/>
                </m:rPr>
                <w:rPr>
                  <w:rFonts w:ascii="Cambria Math" w:hAnsi="Cambria Math" w:cs="Times New Roman"/>
                  <w:color w:val="000000"/>
                  <w:sz w:val="24"/>
                </w:rPr>
                <m:t>1</m:t>
              </m:r>
            </m:num>
            <m:den>
              <m:r>
                <m:rPr>
                  <m:sty m:val="p"/>
                </m:rPr>
                <w:rPr>
                  <w:rFonts w:ascii="Cambria Math" w:hAnsi="Cambria Math" w:cs="Times New Roman"/>
                  <w:color w:val="000000"/>
                  <w:sz w:val="24"/>
                </w:rPr>
                <m:t>2</m:t>
              </m:r>
            </m:den>
          </m:f>
          <m:r>
            <w:rPr>
              <w:rFonts w:ascii="Cambria Math" w:hAnsi="Cambria Math" w:cs="Times New Roman"/>
              <w:color w:val="000000"/>
              <w:sz w:val="24"/>
            </w:rPr>
            <m:t>ρ</m:t>
          </m:r>
          <m:sSub>
            <m:sSubPr>
              <m:ctrlPr>
                <w:rPr>
                  <w:rFonts w:ascii="Cambria Math" w:hAnsi="Cambria Math" w:cs="Times New Roman"/>
                  <w:color w:val="000000"/>
                  <w:sz w:val="24"/>
                </w:rPr>
              </m:ctrlPr>
            </m:sSubPr>
            <m:e>
              <m:r>
                <w:rPr>
                  <w:rFonts w:ascii="Cambria Math" w:hAnsi="Cambria Math" w:cs="Times New Roman"/>
                  <w:color w:val="000000"/>
                  <w:sz w:val="24"/>
                </w:rPr>
                <m:t>C</m:t>
              </m:r>
            </m:e>
            <m:sub>
              <m:r>
                <w:rPr>
                  <w:rFonts w:ascii="Cambria Math" w:hAnsi="Cambria Math" w:cs="Times New Roman"/>
                  <w:color w:val="000000"/>
                  <w:sz w:val="24"/>
                </w:rPr>
                <m:t>D</m:t>
              </m:r>
            </m:sub>
          </m:sSub>
          <m:r>
            <w:rPr>
              <w:rFonts w:ascii="Cambria Math" w:hAnsi="Cambria Math" w:cs="Times New Roman"/>
              <w:color w:val="000000"/>
              <w:sz w:val="24"/>
            </w:rPr>
            <m:t>A</m:t>
          </m:r>
          <m:sSup>
            <m:sSupPr>
              <m:ctrlPr>
                <w:rPr>
                  <w:rFonts w:ascii="Cambria Math" w:hAnsi="Cambria Math" w:cs="Times New Roman"/>
                  <w:color w:val="000000"/>
                  <w:sz w:val="24"/>
                </w:rPr>
              </m:ctrlPr>
            </m:sSupPr>
            <m:e>
              <m:r>
                <w:rPr>
                  <w:rFonts w:ascii="Cambria Math" w:hAnsi="Cambria Math" w:cs="Times New Roman"/>
                  <w:color w:val="000000"/>
                  <w:sz w:val="24"/>
                </w:rPr>
                <m:t>U</m:t>
              </m:r>
            </m:e>
            <m:sup>
              <m:r>
                <m:rPr>
                  <m:sty m:val="p"/>
                </m:rPr>
                <w:rPr>
                  <w:rFonts w:ascii="Cambria Math" w:hAnsi="Cambria Math" w:cs="Times New Roman"/>
                  <w:color w:val="000000"/>
                  <w:sz w:val="24"/>
                </w:rPr>
                <m:t>2</m:t>
              </m:r>
            </m:sup>
          </m:sSup>
        </m:oMath>
      </m:oMathPara>
    </w:p>
    <w:p w14:paraId="2E6095E1" w14:textId="534C8460" w:rsidR="00C710C1" w:rsidRDefault="00DD722E" w:rsidP="00940C87">
      <w:pPr>
        <w:ind w:firstLine="720"/>
        <w:rPr>
          <w:rFonts w:ascii="Times New Roman" w:eastAsiaTheme="minorEastAsia" w:hAnsi="Times New Roman" w:cs="Times New Roman"/>
          <w:iCs/>
          <w:color w:val="000000"/>
          <w:sz w:val="24"/>
        </w:rPr>
      </w:pPr>
      <w:r w:rsidRPr="002934E5">
        <w:rPr>
          <w:rFonts w:ascii="Times New Roman" w:hAnsi="Times New Roman" w:cs="Times New Roman"/>
          <w:color w:val="000000"/>
          <w:sz w:val="24"/>
        </w:rPr>
        <w:t xml:space="preserve">Where </w:t>
      </w:r>
      <m:oMath>
        <m:r>
          <w:rPr>
            <w:rFonts w:ascii="Cambria Math" w:hAnsi="Cambria Math" w:cs="Times New Roman"/>
            <w:color w:val="000000"/>
            <w:sz w:val="24"/>
          </w:rPr>
          <m:t>ρ</m:t>
        </m:r>
        <m:r>
          <m:rPr>
            <m:sty m:val="p"/>
          </m:rPr>
          <w:rPr>
            <w:rFonts w:ascii="Cambria Math" w:hAnsi="Cambria Math" w:cs="Times New Roman"/>
            <w:color w:val="000000"/>
            <w:sz w:val="24"/>
          </w:rPr>
          <m:t xml:space="preserve"> </m:t>
        </m:r>
      </m:oMath>
      <w:r w:rsidRPr="002934E5">
        <w:rPr>
          <w:rFonts w:ascii="Times New Roman" w:hAnsi="Times New Roman" w:cs="Times New Roman"/>
          <w:color w:val="000000"/>
          <w:sz w:val="24"/>
        </w:rPr>
        <w:t>is the density of the fluid</w:t>
      </w:r>
      <w:r w:rsidR="001045B6" w:rsidRPr="002934E5">
        <w:rPr>
          <w:rFonts w:ascii="Times New Roman" w:hAnsi="Times New Roman" w:cs="Times New Roman"/>
          <w:color w:val="000000"/>
          <w:sz w:val="24"/>
        </w:rPr>
        <w:t xml:space="preserve">, </w:t>
      </w:r>
      <m:oMath>
        <m:sSub>
          <m:sSubPr>
            <m:ctrlPr>
              <w:rPr>
                <w:rFonts w:ascii="Cambria Math" w:hAnsi="Cambria Math" w:cs="Times New Roman"/>
                <w:color w:val="000000"/>
                <w:sz w:val="24"/>
              </w:rPr>
            </m:ctrlPr>
          </m:sSubPr>
          <m:e>
            <m:r>
              <w:rPr>
                <w:rFonts w:ascii="Cambria Math" w:hAnsi="Cambria Math" w:cs="Times New Roman"/>
                <w:color w:val="000000"/>
                <w:sz w:val="24"/>
              </w:rPr>
              <m:t>C</m:t>
            </m:r>
          </m:e>
          <m:sub>
            <m:r>
              <w:rPr>
                <w:rFonts w:ascii="Cambria Math" w:hAnsi="Cambria Math" w:cs="Times New Roman"/>
                <w:color w:val="000000"/>
                <w:sz w:val="24"/>
              </w:rPr>
              <m:t>D</m:t>
            </m:r>
          </m:sub>
        </m:sSub>
      </m:oMath>
      <w:r w:rsidR="001045B6" w:rsidRPr="002934E5">
        <w:rPr>
          <w:rFonts w:ascii="Times New Roman" w:hAnsi="Times New Roman" w:cs="Times New Roman"/>
          <w:color w:val="000000"/>
          <w:sz w:val="24"/>
        </w:rPr>
        <w:t xml:space="preserve"> is </w:t>
      </w:r>
      <w:r w:rsidR="00901689">
        <w:rPr>
          <w:rFonts w:ascii="Times New Roman" w:hAnsi="Times New Roman" w:cs="Times New Roman"/>
          <w:color w:val="000000"/>
          <w:sz w:val="24"/>
        </w:rPr>
        <w:t>obtained from Figure 2</w:t>
      </w:r>
      <w:r w:rsidR="00457688" w:rsidRPr="002934E5">
        <w:rPr>
          <w:rFonts w:ascii="Times New Roman" w:hAnsi="Times New Roman" w:cs="Times New Roman"/>
          <w:color w:val="000000"/>
          <w:sz w:val="24"/>
        </w:rPr>
        <w:t>,</w:t>
      </w:r>
      <w:r w:rsidR="00901689">
        <w:rPr>
          <w:rFonts w:ascii="Times New Roman" w:hAnsi="Times New Roman" w:cs="Times New Roman"/>
          <w:color w:val="000000"/>
          <w:sz w:val="24"/>
        </w:rPr>
        <w:t xml:space="preserve"> </w:t>
      </w:r>
      <m:oMath>
        <m:r>
          <w:rPr>
            <w:rFonts w:ascii="Cambria Math" w:hAnsi="Cambria Math" w:cs="Times New Roman"/>
            <w:color w:val="000000"/>
            <w:sz w:val="24"/>
          </w:rPr>
          <m:t>A</m:t>
        </m:r>
      </m:oMath>
      <w:r w:rsidR="00901689">
        <w:rPr>
          <w:rFonts w:ascii="Times New Roman" w:eastAsiaTheme="minorEastAsia" w:hAnsi="Times New Roman" w:cs="Times New Roman"/>
          <w:iCs/>
          <w:color w:val="000000"/>
          <w:sz w:val="24"/>
        </w:rPr>
        <w:t xml:space="preserve"> is the area </w:t>
      </w:r>
      <w:r w:rsidR="00E52471">
        <w:rPr>
          <w:rFonts w:ascii="Times New Roman" w:eastAsiaTheme="minorEastAsia" w:hAnsi="Times New Roman" w:cs="Times New Roman"/>
          <w:iCs/>
          <w:color w:val="000000"/>
          <w:sz w:val="24"/>
        </w:rPr>
        <w:t xml:space="preserve">of the cylinder exposed to the flow, and </w:t>
      </w:r>
      <m:oMath>
        <m:r>
          <w:rPr>
            <w:rFonts w:ascii="Cambria Math" w:eastAsiaTheme="minorEastAsia" w:hAnsi="Cambria Math" w:cs="Times New Roman"/>
            <w:color w:val="000000"/>
            <w:sz w:val="24"/>
          </w:rPr>
          <m:t>U</m:t>
        </m:r>
      </m:oMath>
      <w:r w:rsidR="00E52471">
        <w:rPr>
          <w:rFonts w:ascii="Times New Roman" w:eastAsiaTheme="minorEastAsia" w:hAnsi="Times New Roman" w:cs="Times New Roman"/>
          <w:iCs/>
          <w:color w:val="000000"/>
          <w:sz w:val="24"/>
        </w:rPr>
        <w:t xml:space="preserve"> is the velocity of the flow. </w:t>
      </w:r>
      <w:r w:rsidR="00CD1966">
        <w:rPr>
          <w:rFonts w:ascii="Times New Roman" w:eastAsiaTheme="minorEastAsia" w:hAnsi="Times New Roman" w:cs="Times New Roman"/>
          <w:iCs/>
          <w:color w:val="000000"/>
          <w:sz w:val="24"/>
        </w:rPr>
        <w:t xml:space="preserve">For the circular cylinder with fairings the chord length of our airfoils must be used to determine the </w:t>
      </w:r>
      <w:r w:rsidR="00D2711C">
        <w:rPr>
          <w:rFonts w:ascii="Times New Roman" w:eastAsiaTheme="minorEastAsia" w:hAnsi="Times New Roman" w:cs="Times New Roman"/>
          <w:iCs/>
          <w:color w:val="000000"/>
          <w:sz w:val="24"/>
        </w:rPr>
        <w:t xml:space="preserve">Reynolds Number. This number can be found in Table 2. Using this Reynolds </w:t>
      </w:r>
      <w:proofErr w:type="gramStart"/>
      <w:r w:rsidR="00D2711C">
        <w:rPr>
          <w:rFonts w:ascii="Times New Roman" w:eastAsiaTheme="minorEastAsia" w:hAnsi="Times New Roman" w:cs="Times New Roman"/>
          <w:iCs/>
          <w:color w:val="000000"/>
          <w:sz w:val="24"/>
        </w:rPr>
        <w:t>Number</w:t>
      </w:r>
      <w:proofErr w:type="gramEnd"/>
      <w:r w:rsidR="00D2711C">
        <w:rPr>
          <w:rFonts w:ascii="Times New Roman" w:eastAsiaTheme="minorEastAsia" w:hAnsi="Times New Roman" w:cs="Times New Roman"/>
          <w:iCs/>
          <w:color w:val="000000"/>
          <w:sz w:val="24"/>
        </w:rPr>
        <w:t xml:space="preserve"> </w:t>
      </w:r>
      <w:r w:rsidR="00DA69B3">
        <w:rPr>
          <w:rFonts w:ascii="Times New Roman" w:eastAsiaTheme="minorEastAsia" w:hAnsi="Times New Roman" w:cs="Times New Roman"/>
          <w:iCs/>
          <w:color w:val="000000"/>
          <w:sz w:val="24"/>
        </w:rPr>
        <w:t xml:space="preserve">we checked </w:t>
      </w:r>
      <w:r w:rsidR="00D22BD9">
        <w:rPr>
          <w:rFonts w:ascii="Times New Roman" w:eastAsiaTheme="minorEastAsia" w:hAnsi="Times New Roman" w:cs="Times New Roman"/>
          <w:iCs/>
          <w:color w:val="000000"/>
          <w:sz w:val="24"/>
        </w:rPr>
        <w:t xml:space="preserve">tabulated values for </w:t>
      </w:r>
      <w:r w:rsidR="00DA69B3">
        <w:rPr>
          <w:rFonts w:ascii="Times New Roman" w:eastAsiaTheme="minorEastAsia" w:hAnsi="Times New Roman" w:cs="Times New Roman"/>
          <w:iCs/>
          <w:color w:val="000000"/>
          <w:sz w:val="24"/>
        </w:rPr>
        <w:t xml:space="preserve">the </w:t>
      </w:r>
      <w:r w:rsidR="00D22BD9">
        <w:rPr>
          <w:rFonts w:ascii="Times New Roman" w:eastAsiaTheme="minorEastAsia" w:hAnsi="Times New Roman" w:cs="Times New Roman"/>
          <w:iCs/>
          <w:color w:val="000000"/>
          <w:sz w:val="24"/>
        </w:rPr>
        <w:t>coefficient of drag of a NACA 0020 airfoil</w:t>
      </w:r>
      <w:r w:rsidR="00FA095A">
        <w:rPr>
          <w:rFonts w:ascii="Times New Roman" w:eastAsiaTheme="minorEastAsia" w:hAnsi="Times New Roman" w:cs="Times New Roman"/>
          <w:iCs/>
          <w:color w:val="000000"/>
          <w:sz w:val="24"/>
        </w:rPr>
        <w:t xml:space="preserve"> </w:t>
      </w:r>
      <w:r w:rsidR="00DA69B3">
        <w:rPr>
          <w:rFonts w:ascii="Times New Roman" w:eastAsiaTheme="minorEastAsia" w:hAnsi="Times New Roman" w:cs="Times New Roman"/>
          <w:iCs/>
          <w:color w:val="000000"/>
          <w:sz w:val="24"/>
        </w:rPr>
        <w:t>a</w:t>
      </w:r>
      <w:r w:rsidR="00FA095A">
        <w:rPr>
          <w:rFonts w:ascii="Times New Roman" w:eastAsiaTheme="minorEastAsia" w:hAnsi="Times New Roman" w:cs="Times New Roman"/>
          <w:iCs/>
          <w:color w:val="000000"/>
          <w:sz w:val="24"/>
        </w:rPr>
        <w:t xml:space="preserve">t a </w:t>
      </w:r>
      <w:r w:rsidR="004F0952">
        <w:rPr>
          <w:rFonts w:ascii="Times New Roman" w:eastAsiaTheme="minorEastAsia" w:hAnsi="Times New Roman" w:cs="Times New Roman"/>
          <w:iCs/>
          <w:color w:val="000000"/>
          <w:sz w:val="24"/>
        </w:rPr>
        <w:t>0-degree</w:t>
      </w:r>
      <w:r w:rsidR="00FA095A">
        <w:rPr>
          <w:rFonts w:ascii="Times New Roman" w:eastAsiaTheme="minorEastAsia" w:hAnsi="Times New Roman" w:cs="Times New Roman"/>
          <w:iCs/>
          <w:color w:val="000000"/>
          <w:sz w:val="24"/>
        </w:rPr>
        <w:t xml:space="preserve"> angle of attack. </w:t>
      </w:r>
      <w:r w:rsidR="00F67FC7">
        <w:rPr>
          <w:rFonts w:ascii="Times New Roman" w:eastAsiaTheme="minorEastAsia" w:hAnsi="Times New Roman" w:cs="Times New Roman"/>
          <w:iCs/>
          <w:color w:val="000000"/>
          <w:sz w:val="24"/>
        </w:rPr>
        <w:t xml:space="preserve">The calculated values for the drag force can be found in the table below. </w:t>
      </w:r>
    </w:p>
    <w:p w14:paraId="397F3DE7" w14:textId="61769764" w:rsidR="00DA69B3" w:rsidRDefault="00DA69B3" w:rsidP="00FA095A">
      <w:pPr>
        <w:ind w:firstLine="720"/>
        <w:rPr>
          <w:rFonts w:ascii="Times New Roman" w:eastAsiaTheme="minorEastAsia" w:hAnsi="Times New Roman" w:cs="Times New Roman"/>
          <w:iCs/>
          <w:color w:val="000000"/>
          <w:sz w:val="24"/>
        </w:rPr>
      </w:pPr>
    </w:p>
    <w:p w14:paraId="1D9AB451" w14:textId="77777777" w:rsidR="00DA69B3" w:rsidRDefault="00DA69B3" w:rsidP="00FA095A">
      <w:pPr>
        <w:ind w:firstLine="720"/>
        <w:rPr>
          <w:rFonts w:ascii="Times New Roman" w:eastAsiaTheme="minorEastAsia" w:hAnsi="Times New Roman" w:cs="Times New Roman"/>
          <w:iCs/>
          <w:color w:val="000000"/>
          <w:sz w:val="24"/>
        </w:rPr>
      </w:pPr>
    </w:p>
    <w:p w14:paraId="4501FC5B" w14:textId="5A4E0F81" w:rsidR="006F1120" w:rsidRDefault="006F1120" w:rsidP="006F1120">
      <w:pPr>
        <w:pStyle w:val="Caption"/>
        <w:keepNext/>
        <w:jc w:val="center"/>
      </w:pPr>
      <w:bookmarkStart w:id="9" w:name="_Toc5739778"/>
      <w:r>
        <w:lastRenderedPageBreak/>
        <w:t xml:space="preserve">Table </w:t>
      </w:r>
      <w:fldSimple w:instr=" SEQ Table \* ARABIC ">
        <w:r w:rsidR="008A543E">
          <w:rPr>
            <w:noProof/>
          </w:rPr>
          <w:t>3</w:t>
        </w:r>
      </w:fldSimple>
      <w:r>
        <w:t xml:space="preserve"> Coefficient of drags for the two different test setups for the strut with and without fairings</w:t>
      </w:r>
      <w:bookmarkEnd w:id="9"/>
    </w:p>
    <w:tbl>
      <w:tblPr>
        <w:tblStyle w:val="GridTable5Dark-Accent1"/>
        <w:tblW w:w="9501" w:type="dxa"/>
        <w:tblLook w:val="04A0" w:firstRow="1" w:lastRow="0" w:firstColumn="1" w:lastColumn="0" w:noHBand="0" w:noVBand="1"/>
      </w:tblPr>
      <w:tblGrid>
        <w:gridCol w:w="3167"/>
        <w:gridCol w:w="3167"/>
        <w:gridCol w:w="3167"/>
      </w:tblGrid>
      <w:tr w:rsidR="00D55111" w14:paraId="35489C34" w14:textId="77777777" w:rsidTr="009C1FFE">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3167" w:type="dxa"/>
            <w:vAlign w:val="center"/>
          </w:tcPr>
          <w:p w14:paraId="26F2CB95" w14:textId="77777777" w:rsidR="00D55111" w:rsidRDefault="00D55111" w:rsidP="009C1FFE">
            <w:pPr>
              <w:jc w:val="center"/>
              <w:rPr>
                <w:rFonts w:ascii="Times New Roman" w:hAnsi="Times New Roman" w:cs="Times New Roman"/>
                <w:color w:val="000000"/>
                <w:sz w:val="24"/>
              </w:rPr>
            </w:pPr>
          </w:p>
        </w:tc>
        <w:tc>
          <w:tcPr>
            <w:tcW w:w="3167" w:type="dxa"/>
            <w:vAlign w:val="center"/>
          </w:tcPr>
          <w:p w14:paraId="7823C748" w14:textId="3D4F407E" w:rsidR="00D55111" w:rsidRDefault="00D55111" w:rsidP="009C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Coefficient of Drag (C</w:t>
            </w:r>
            <w:r>
              <w:rPr>
                <w:rFonts w:ascii="Times New Roman" w:hAnsi="Times New Roman" w:cs="Times New Roman"/>
                <w:color w:val="000000"/>
                <w:sz w:val="24"/>
                <w:vertAlign w:val="subscript"/>
              </w:rPr>
              <w:t>D</w:t>
            </w:r>
            <w:r>
              <w:rPr>
                <w:rFonts w:ascii="Times New Roman" w:hAnsi="Times New Roman" w:cs="Times New Roman"/>
                <w:color w:val="000000"/>
                <w:sz w:val="24"/>
              </w:rPr>
              <w:t>)</w:t>
            </w:r>
          </w:p>
        </w:tc>
        <w:tc>
          <w:tcPr>
            <w:tcW w:w="3167" w:type="dxa"/>
            <w:vAlign w:val="center"/>
          </w:tcPr>
          <w:p w14:paraId="0FA0FFDB" w14:textId="34901EB0" w:rsidR="00D55111" w:rsidRDefault="00D55111" w:rsidP="009C1FF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Force of Drag (F</w:t>
            </w:r>
            <w:r>
              <w:rPr>
                <w:rFonts w:ascii="Times New Roman" w:hAnsi="Times New Roman" w:cs="Times New Roman"/>
                <w:color w:val="000000"/>
                <w:sz w:val="24"/>
                <w:vertAlign w:val="subscript"/>
              </w:rPr>
              <w:t>D</w:t>
            </w:r>
            <w:r>
              <w:rPr>
                <w:rFonts w:ascii="Times New Roman" w:hAnsi="Times New Roman" w:cs="Times New Roman"/>
                <w:color w:val="000000"/>
                <w:sz w:val="24"/>
              </w:rPr>
              <w:t>) [N]</w:t>
            </w:r>
          </w:p>
        </w:tc>
      </w:tr>
      <w:tr w:rsidR="00D55111" w14:paraId="6D35334E" w14:textId="77777777" w:rsidTr="009C1FFE">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67" w:type="dxa"/>
            <w:vAlign w:val="center"/>
          </w:tcPr>
          <w:p w14:paraId="5BA59FB0" w14:textId="45AF8A8F" w:rsidR="00D55111" w:rsidRDefault="00D55111" w:rsidP="009C1FFE">
            <w:pPr>
              <w:jc w:val="center"/>
              <w:rPr>
                <w:rFonts w:ascii="Times New Roman" w:hAnsi="Times New Roman" w:cs="Times New Roman"/>
                <w:color w:val="000000"/>
                <w:sz w:val="24"/>
              </w:rPr>
            </w:pPr>
            <w:r w:rsidRPr="002C39FC">
              <w:rPr>
                <w:rFonts w:ascii="Times New Roman" w:hAnsi="Times New Roman" w:cs="Times New Roman"/>
                <w:color w:val="000000"/>
                <w:sz w:val="24"/>
              </w:rPr>
              <w:t>Circular Cylinder</w:t>
            </w:r>
          </w:p>
        </w:tc>
        <w:tc>
          <w:tcPr>
            <w:tcW w:w="3167" w:type="dxa"/>
            <w:vAlign w:val="center"/>
          </w:tcPr>
          <w:p w14:paraId="3D9D4FE8" w14:textId="1C894EA4" w:rsidR="00D55111" w:rsidRDefault="00D55111" w:rsidP="009C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1.3</w:t>
            </w:r>
          </w:p>
        </w:tc>
        <w:tc>
          <w:tcPr>
            <w:tcW w:w="3167" w:type="dxa"/>
            <w:vAlign w:val="center"/>
          </w:tcPr>
          <w:p w14:paraId="570F4907" w14:textId="20AC8EBE" w:rsidR="00D55111" w:rsidRDefault="003D6CE8" w:rsidP="009C1FF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218</w:t>
            </w:r>
          </w:p>
        </w:tc>
      </w:tr>
      <w:tr w:rsidR="00D55111" w14:paraId="07189A34" w14:textId="77777777" w:rsidTr="009C1FFE">
        <w:trPr>
          <w:trHeight w:val="605"/>
        </w:trPr>
        <w:tc>
          <w:tcPr>
            <w:cnfStyle w:val="001000000000" w:firstRow="0" w:lastRow="0" w:firstColumn="1" w:lastColumn="0" w:oddVBand="0" w:evenVBand="0" w:oddHBand="0" w:evenHBand="0" w:firstRowFirstColumn="0" w:firstRowLastColumn="0" w:lastRowFirstColumn="0" w:lastRowLastColumn="0"/>
            <w:tcW w:w="3167" w:type="dxa"/>
            <w:vAlign w:val="center"/>
          </w:tcPr>
          <w:p w14:paraId="2041380F" w14:textId="7A635C4C" w:rsidR="00D55111" w:rsidRDefault="00D55111" w:rsidP="009C1FFE">
            <w:pPr>
              <w:jc w:val="center"/>
              <w:rPr>
                <w:rFonts w:ascii="Times New Roman" w:hAnsi="Times New Roman" w:cs="Times New Roman"/>
                <w:color w:val="000000"/>
                <w:sz w:val="24"/>
              </w:rPr>
            </w:pPr>
            <w:r w:rsidRPr="002C39FC">
              <w:rPr>
                <w:rFonts w:ascii="Times New Roman" w:hAnsi="Times New Roman" w:cs="Times New Roman"/>
                <w:color w:val="000000"/>
                <w:sz w:val="24"/>
              </w:rPr>
              <w:t>Circular Cylinder with Fairings</w:t>
            </w:r>
          </w:p>
        </w:tc>
        <w:tc>
          <w:tcPr>
            <w:tcW w:w="3167" w:type="dxa"/>
            <w:vAlign w:val="center"/>
          </w:tcPr>
          <w:p w14:paraId="2CFE31A8" w14:textId="58EC2B68" w:rsidR="00D55111" w:rsidRDefault="00D55111" w:rsidP="009C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0.018</w:t>
            </w:r>
          </w:p>
        </w:tc>
        <w:tc>
          <w:tcPr>
            <w:tcW w:w="3167" w:type="dxa"/>
            <w:vAlign w:val="center"/>
          </w:tcPr>
          <w:p w14:paraId="2EC3D512" w14:textId="3257C41A" w:rsidR="00D55111" w:rsidRDefault="00D225FE" w:rsidP="009C1FF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3</w:t>
            </w:r>
          </w:p>
        </w:tc>
      </w:tr>
    </w:tbl>
    <w:p w14:paraId="529A7410" w14:textId="77777777" w:rsidR="00590CC3" w:rsidRDefault="00590CC3" w:rsidP="00757418">
      <w:pPr>
        <w:rPr>
          <w:rFonts w:ascii="Times New Roman" w:hAnsi="Times New Roman" w:cs="Times New Roman"/>
          <w:color w:val="000000"/>
          <w:sz w:val="24"/>
        </w:rPr>
      </w:pPr>
    </w:p>
    <w:p w14:paraId="6C57953F" w14:textId="05146216" w:rsidR="00D26983" w:rsidRDefault="00D26983" w:rsidP="00D26983">
      <w:pPr>
        <w:pStyle w:val="Heading2"/>
      </w:pPr>
      <w:bookmarkStart w:id="10" w:name="_Toc5739862"/>
      <w:r w:rsidRPr="00AD7E63">
        <w:rPr>
          <w:rFonts w:ascii="Times New Roman" w:hAnsi="Times New Roman" w:cs="Times New Roman"/>
        </w:rPr>
        <w:t>Experimental</w:t>
      </w:r>
      <w:bookmarkEnd w:id="10"/>
      <w:r>
        <w:t xml:space="preserve"> </w:t>
      </w:r>
    </w:p>
    <w:p w14:paraId="7A0393C5" w14:textId="65282AAC" w:rsidR="00D26983" w:rsidRDefault="00D26983" w:rsidP="00D26983">
      <w:pPr>
        <w:ind w:firstLine="720"/>
        <w:rPr>
          <w:rFonts w:ascii="Times New Roman" w:hAnsi="Times New Roman" w:cs="Times New Roman"/>
          <w:color w:val="000000"/>
          <w:sz w:val="24"/>
        </w:rPr>
      </w:pPr>
      <w:r w:rsidRPr="00D26983">
        <w:rPr>
          <w:rFonts w:ascii="Times New Roman" w:hAnsi="Times New Roman" w:cs="Times New Roman"/>
          <w:color w:val="000000"/>
          <w:sz w:val="24"/>
        </w:rPr>
        <w:t xml:space="preserve">The current state of the Tow Tank in the Chase Engineering building has the infrastructure to easily equip a new mount to utilize load cells to measure force on the strut through the test. </w:t>
      </w:r>
      <w:r w:rsidR="00000C6A">
        <w:rPr>
          <w:rFonts w:ascii="Times New Roman" w:hAnsi="Times New Roman" w:cs="Times New Roman"/>
          <w:color w:val="000000"/>
          <w:sz w:val="24"/>
        </w:rPr>
        <w:t xml:space="preserve">Two 100 </w:t>
      </w:r>
      <w:r w:rsidR="00586ADA">
        <w:rPr>
          <w:rFonts w:ascii="Times New Roman" w:hAnsi="Times New Roman" w:cs="Times New Roman"/>
          <w:color w:val="000000"/>
          <w:sz w:val="24"/>
        </w:rPr>
        <w:t>lb.</w:t>
      </w:r>
      <w:r w:rsidR="00000C6A">
        <w:rPr>
          <w:rFonts w:ascii="Times New Roman" w:hAnsi="Times New Roman" w:cs="Times New Roman"/>
          <w:color w:val="000000"/>
          <w:sz w:val="24"/>
        </w:rPr>
        <w:t xml:space="preserve"> load cells will be used for the circular cylinder where 218 N drag forces are predicted, and 10 </w:t>
      </w:r>
      <w:r w:rsidR="00586ADA">
        <w:rPr>
          <w:rFonts w:ascii="Times New Roman" w:hAnsi="Times New Roman" w:cs="Times New Roman"/>
          <w:color w:val="000000"/>
          <w:sz w:val="24"/>
        </w:rPr>
        <w:t>lb.</w:t>
      </w:r>
      <w:r w:rsidR="00000C6A">
        <w:rPr>
          <w:rFonts w:ascii="Times New Roman" w:hAnsi="Times New Roman" w:cs="Times New Roman"/>
          <w:color w:val="000000"/>
          <w:sz w:val="24"/>
        </w:rPr>
        <w:t xml:space="preserve"> load cells will be used for the fairing test as the amount of drag force the strut will encounter is much smaller. </w:t>
      </w:r>
      <w:r w:rsidRPr="00D26983">
        <w:rPr>
          <w:rFonts w:ascii="Times New Roman" w:hAnsi="Times New Roman" w:cs="Times New Roman"/>
          <w:color w:val="000000"/>
          <w:sz w:val="24"/>
        </w:rPr>
        <w:t>Many of the funds for this project will be used on the material needed for the mount. Once the mount has been assembled and attached to the carriage, the load cells can be calibrated to get a precise conversion factor from voltage to force. Mounting brackets will be used as the fixture of the strut, allowing it to fall into the water and tighten until fixed to the mount. The PVD will record the velocity of the water, allowing the vortex shedding to be analyzed, and the natu</w:t>
      </w:r>
      <w:bookmarkStart w:id="11" w:name="_GoBack"/>
      <w:bookmarkEnd w:id="11"/>
      <w:r w:rsidRPr="00D26983">
        <w:rPr>
          <w:rFonts w:ascii="Times New Roman" w:hAnsi="Times New Roman" w:cs="Times New Roman"/>
          <w:color w:val="000000"/>
          <w:sz w:val="24"/>
        </w:rPr>
        <w:t xml:space="preserve">ral frequency of the system to be calculated. </w:t>
      </w:r>
      <w:r w:rsidR="00000C6A">
        <w:rPr>
          <w:rFonts w:ascii="Times New Roman" w:hAnsi="Times New Roman" w:cs="Times New Roman"/>
          <w:color w:val="000000"/>
          <w:sz w:val="24"/>
        </w:rPr>
        <w:t xml:space="preserve">The resolution that the AVD must record at must be at least 12.6 Hz. This was calculated by using the Nyquist frequency, which is twice the maximum detectable frequency of the system. </w:t>
      </w:r>
      <w:r w:rsidRPr="00D26983">
        <w:rPr>
          <w:rFonts w:ascii="Times New Roman" w:hAnsi="Times New Roman" w:cs="Times New Roman"/>
          <w:color w:val="000000"/>
          <w:sz w:val="24"/>
        </w:rPr>
        <w:t xml:space="preserve">Once the system begins, the carriage will move at a constant speed of 2 meters per second, simulating a water current of the same velocity in the opposite direction. The water that is passing through the data collecting area of the ADV will need to be seeded to ensure the ADV has a physical object to operate its signal </w:t>
      </w:r>
      <w:r w:rsidR="00A27959" w:rsidRPr="00D26983">
        <w:rPr>
          <w:rFonts w:ascii="Times New Roman" w:hAnsi="Times New Roman" w:cs="Times New Roman"/>
          <w:color w:val="000000"/>
          <w:sz w:val="24"/>
        </w:rPr>
        <w:t>off</w:t>
      </w:r>
      <w:r w:rsidRPr="00D26983">
        <w:rPr>
          <w:rFonts w:ascii="Times New Roman" w:hAnsi="Times New Roman" w:cs="Times New Roman"/>
          <w:color w:val="000000"/>
          <w:sz w:val="24"/>
        </w:rPr>
        <w:t>. Seeding will be performed by using a siphon pump to fill the pipe with seed that will then travel into the tank as the carriage moves across the length of the tow tank. This may need to be repeated between switching out the pipe for the fairing. After the experiment runs for just the strut with no fairings, a duplicate test will be run again with fairings attached to the strut to decrease the force of drag on the object through the test. Two separate data sets would be recorded, being the force of drag and vortex shedding, for each test.</w:t>
      </w:r>
    </w:p>
    <w:p w14:paraId="0178867F" w14:textId="379A0823" w:rsidR="0067269C" w:rsidRPr="00AD7E63" w:rsidRDefault="0067269C" w:rsidP="0067269C">
      <w:pPr>
        <w:pStyle w:val="Heading2"/>
        <w:rPr>
          <w:rFonts w:ascii="Times New Roman" w:hAnsi="Times New Roman" w:cs="Times New Roman"/>
        </w:rPr>
      </w:pPr>
      <w:bookmarkStart w:id="12" w:name="_Toc5739863"/>
      <w:r w:rsidRPr="00AD7E63">
        <w:rPr>
          <w:rFonts w:ascii="Times New Roman" w:hAnsi="Times New Roman" w:cs="Times New Roman"/>
        </w:rPr>
        <w:t>Evaluation</w:t>
      </w:r>
      <w:bookmarkEnd w:id="12"/>
      <w:r w:rsidRPr="00AD7E63">
        <w:rPr>
          <w:rFonts w:ascii="Times New Roman" w:hAnsi="Times New Roman" w:cs="Times New Roman"/>
        </w:rPr>
        <w:t xml:space="preserve"> </w:t>
      </w:r>
    </w:p>
    <w:p w14:paraId="2B36FB63" w14:textId="2FF3988D" w:rsidR="0067269C" w:rsidRDefault="0067269C" w:rsidP="0067269C">
      <w:pPr>
        <w:ind w:firstLine="720"/>
        <w:rPr>
          <w:rFonts w:ascii="Times New Roman" w:hAnsi="Times New Roman" w:cs="Times New Roman"/>
          <w:color w:val="000000"/>
          <w:sz w:val="24"/>
        </w:rPr>
      </w:pPr>
      <w:r w:rsidRPr="0067269C">
        <w:rPr>
          <w:rFonts w:ascii="Times New Roman" w:hAnsi="Times New Roman" w:cs="Times New Roman"/>
          <w:color w:val="000000"/>
          <w:sz w:val="24"/>
        </w:rPr>
        <w:t>The analytical analysis of drag force on the strut can be compared to experimental data collected from the test to assess the error in our analytical predictions. The data of vortex shedding recorded from the ADV displaying the struts natural frequency can then be compared with the difference in the amount of drag force it experienced during the test. This information of the vortex shedding of the strut and its variation with the drag force imparted will provide the field tests with a context that can help with analysis of the applied situation within the Living Bridge Project.</w:t>
      </w:r>
    </w:p>
    <w:p w14:paraId="73DC3093" w14:textId="77777777" w:rsidR="009D6CD3" w:rsidRPr="00AD7E63" w:rsidRDefault="009D6CD3" w:rsidP="009D6CD3">
      <w:pPr>
        <w:pStyle w:val="Heading1"/>
        <w:rPr>
          <w:rFonts w:ascii="Times New Roman" w:eastAsia="Times New Roman" w:hAnsi="Times New Roman" w:cs="Times New Roman"/>
          <w:sz w:val="24"/>
          <w:szCs w:val="24"/>
        </w:rPr>
      </w:pPr>
      <w:bookmarkStart w:id="13" w:name="_Toc5739864"/>
      <w:r w:rsidRPr="00AD7E63">
        <w:rPr>
          <w:rFonts w:ascii="Times New Roman" w:eastAsia="Times New Roman" w:hAnsi="Times New Roman" w:cs="Times New Roman"/>
        </w:rPr>
        <w:t>Equipment</w:t>
      </w:r>
      <w:bookmarkEnd w:id="13"/>
    </w:p>
    <w:p w14:paraId="61405AE8" w14:textId="77777777" w:rsidR="009D6CD3" w:rsidRPr="009D6CD3" w:rsidRDefault="009D6CD3" w:rsidP="009D6CD3">
      <w:pPr>
        <w:spacing w:after="0" w:line="240" w:lineRule="auto"/>
        <w:rPr>
          <w:rFonts w:ascii="Times New Roman" w:eastAsia="Times New Roman" w:hAnsi="Times New Roman" w:cs="Times New Roman"/>
          <w:sz w:val="24"/>
          <w:szCs w:val="24"/>
        </w:rPr>
      </w:pPr>
    </w:p>
    <w:p w14:paraId="7CEC5882" w14:textId="77777777" w:rsidR="009D6CD3" w:rsidRPr="009D6CD3" w:rsidRDefault="009D6CD3" w:rsidP="00AD7E63">
      <w:pPr>
        <w:pStyle w:val="Heading2"/>
        <w:rPr>
          <w:rFonts w:eastAsia="Times New Roman"/>
          <w:sz w:val="18"/>
          <w:szCs w:val="24"/>
        </w:rPr>
      </w:pPr>
      <w:bookmarkStart w:id="14" w:name="_Toc5739865"/>
      <w:r w:rsidRPr="00AD7E63">
        <w:rPr>
          <w:rFonts w:ascii="Times New Roman" w:eastAsia="Times New Roman" w:hAnsi="Times New Roman" w:cs="Times New Roman"/>
        </w:rPr>
        <w:lastRenderedPageBreak/>
        <w:t>Miscellaneous</w:t>
      </w:r>
      <w:bookmarkEnd w:id="14"/>
    </w:p>
    <w:p w14:paraId="120C7874" w14:textId="77777777" w:rsidR="009D6CD3" w:rsidRPr="009D6CD3" w:rsidRDefault="009D6CD3" w:rsidP="009D6CD3">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6CD3">
        <w:rPr>
          <w:rFonts w:ascii="Times New Roman" w:eastAsia="Times New Roman" w:hAnsi="Times New Roman" w:cs="Times New Roman"/>
          <w:color w:val="000000"/>
          <w:sz w:val="24"/>
          <w:szCs w:val="24"/>
        </w:rPr>
        <w:t>2 Load Cells</w:t>
      </w:r>
    </w:p>
    <w:p w14:paraId="0375AC1F" w14:textId="77777777" w:rsidR="009D6CD3" w:rsidRPr="009D6CD3" w:rsidRDefault="009D6CD3" w:rsidP="009D6CD3">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6CD3">
        <w:rPr>
          <w:rFonts w:ascii="Times New Roman" w:eastAsia="Times New Roman" w:hAnsi="Times New Roman" w:cs="Times New Roman"/>
          <w:color w:val="000000"/>
          <w:sz w:val="24"/>
          <w:szCs w:val="24"/>
        </w:rPr>
        <w:t>ADV and mounting system</w:t>
      </w:r>
    </w:p>
    <w:p w14:paraId="5458DAA8" w14:textId="65D04966" w:rsidR="009D6CD3" w:rsidRPr="009D6CD3" w:rsidRDefault="009D6CD3" w:rsidP="009D6CD3">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6CD3">
        <w:rPr>
          <w:rFonts w:ascii="Times New Roman" w:eastAsia="Times New Roman" w:hAnsi="Times New Roman" w:cs="Times New Roman"/>
          <w:color w:val="000000"/>
          <w:sz w:val="24"/>
          <w:szCs w:val="24"/>
        </w:rPr>
        <w:t>2.375</w:t>
      </w:r>
      <w:r w:rsidR="00AD7E63">
        <w:rPr>
          <w:rFonts w:ascii="Times New Roman" w:eastAsia="Times New Roman" w:hAnsi="Times New Roman" w:cs="Times New Roman"/>
          <w:color w:val="000000"/>
          <w:sz w:val="24"/>
          <w:szCs w:val="24"/>
        </w:rPr>
        <w:t>”</w:t>
      </w:r>
      <w:r w:rsidRPr="009D6CD3">
        <w:rPr>
          <w:rFonts w:ascii="Times New Roman" w:eastAsia="Times New Roman" w:hAnsi="Times New Roman" w:cs="Times New Roman"/>
          <w:color w:val="000000"/>
          <w:sz w:val="24"/>
          <w:szCs w:val="24"/>
        </w:rPr>
        <w:t xml:space="preserve"> Pipe</w:t>
      </w:r>
    </w:p>
    <w:p w14:paraId="6FC93E1D" w14:textId="77777777" w:rsidR="009D6CD3" w:rsidRPr="009D6CD3" w:rsidRDefault="009D6CD3" w:rsidP="009D6CD3">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6CD3">
        <w:rPr>
          <w:rFonts w:ascii="Times New Roman" w:eastAsia="Times New Roman" w:hAnsi="Times New Roman" w:cs="Times New Roman"/>
          <w:color w:val="000000"/>
          <w:sz w:val="24"/>
          <w:szCs w:val="24"/>
        </w:rPr>
        <w:t>Pipe with connected Fairing</w:t>
      </w:r>
    </w:p>
    <w:p w14:paraId="1660CBA2" w14:textId="77777777" w:rsidR="009D6CD3" w:rsidRPr="009D6CD3" w:rsidRDefault="009D6CD3" w:rsidP="009D6CD3">
      <w:pPr>
        <w:numPr>
          <w:ilvl w:val="0"/>
          <w:numId w:val="1"/>
        </w:numPr>
        <w:spacing w:after="0" w:line="240" w:lineRule="auto"/>
        <w:textAlignment w:val="baseline"/>
        <w:rPr>
          <w:rFonts w:ascii="Times New Roman" w:eastAsia="Times New Roman" w:hAnsi="Times New Roman" w:cs="Times New Roman"/>
          <w:color w:val="000000"/>
          <w:sz w:val="24"/>
          <w:szCs w:val="24"/>
        </w:rPr>
      </w:pPr>
      <w:r w:rsidRPr="009D6CD3">
        <w:rPr>
          <w:rFonts w:ascii="Times New Roman" w:eastAsia="Times New Roman" w:hAnsi="Times New Roman" w:cs="Times New Roman"/>
          <w:color w:val="000000"/>
          <w:sz w:val="24"/>
          <w:szCs w:val="24"/>
        </w:rPr>
        <w:t>Seeding</w:t>
      </w:r>
    </w:p>
    <w:p w14:paraId="1A70CB50" w14:textId="77777777" w:rsidR="009D6CD3" w:rsidRPr="009D6CD3" w:rsidRDefault="009D6CD3" w:rsidP="009D6CD3">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6CD3">
        <w:rPr>
          <w:rFonts w:ascii="Times New Roman" w:eastAsia="Times New Roman" w:hAnsi="Times New Roman" w:cs="Times New Roman"/>
          <w:color w:val="000000"/>
          <w:sz w:val="24"/>
          <w:szCs w:val="24"/>
        </w:rPr>
        <w:t>1 T-slotted Framing $27.30</w:t>
      </w:r>
    </w:p>
    <w:p w14:paraId="74347E25" w14:textId="77777777" w:rsidR="009D6CD3" w:rsidRPr="009D6CD3" w:rsidRDefault="009D6CD3" w:rsidP="009D6CD3">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6CD3">
        <w:rPr>
          <w:rFonts w:ascii="Times New Roman" w:eastAsia="Times New Roman" w:hAnsi="Times New Roman" w:cs="Times New Roman"/>
          <w:color w:val="000000"/>
          <w:sz w:val="24"/>
          <w:szCs w:val="24"/>
        </w:rPr>
        <w:t>6 Silver Corner Bracket $37.56 Total</w:t>
      </w:r>
    </w:p>
    <w:p w14:paraId="1CD85997" w14:textId="6322BD1B" w:rsidR="009D6CD3" w:rsidRDefault="009D6CD3" w:rsidP="009D6CD3">
      <w:pPr>
        <w:numPr>
          <w:ilvl w:val="0"/>
          <w:numId w:val="2"/>
        </w:numPr>
        <w:spacing w:after="0" w:line="240" w:lineRule="auto"/>
        <w:textAlignment w:val="baseline"/>
        <w:rPr>
          <w:rFonts w:ascii="Times New Roman" w:eastAsia="Times New Roman" w:hAnsi="Times New Roman" w:cs="Times New Roman"/>
          <w:color w:val="000000"/>
          <w:sz w:val="24"/>
          <w:szCs w:val="24"/>
        </w:rPr>
      </w:pPr>
      <w:r w:rsidRPr="009D6CD3">
        <w:rPr>
          <w:rFonts w:ascii="Times New Roman" w:eastAsia="Times New Roman" w:hAnsi="Times New Roman" w:cs="Times New Roman"/>
          <w:color w:val="000000"/>
          <w:sz w:val="24"/>
          <w:szCs w:val="24"/>
        </w:rPr>
        <w:t>2 Packs of 4 SS End-Feed Fasteners $9.02</w:t>
      </w:r>
      <w:r w:rsidR="006F1120">
        <w:rPr>
          <w:rFonts w:ascii="Times New Roman" w:eastAsia="Times New Roman" w:hAnsi="Times New Roman" w:cs="Times New Roman"/>
          <w:color w:val="000000"/>
          <w:sz w:val="24"/>
          <w:szCs w:val="24"/>
        </w:rPr>
        <w:br/>
      </w:r>
    </w:p>
    <w:p w14:paraId="02817A6E" w14:textId="6398291D" w:rsidR="00C91928" w:rsidRPr="009D6CD3" w:rsidRDefault="00C91928" w:rsidP="006F1120">
      <w:pPr>
        <w:spacing w:after="0" w:line="240" w:lineRule="auto"/>
        <w:textAlignment w:val="baseline"/>
        <w:rPr>
          <w:rFonts w:ascii="Times New Roman" w:eastAsia="Times New Roman" w:hAnsi="Times New Roman" w:cs="Times New Roman"/>
          <w:color w:val="000000"/>
          <w:sz w:val="24"/>
          <w:szCs w:val="24"/>
        </w:rPr>
      </w:pPr>
      <w:r>
        <w:rPr>
          <w:rFonts w:ascii="Arial" w:hAnsi="Arial" w:cs="Arial"/>
          <w:noProof/>
          <w:color w:val="000000"/>
        </w:rPr>
        <w:drawing>
          <wp:inline distT="0" distB="0" distL="0" distR="0" wp14:anchorId="0DB9965A" wp14:editId="60BC5655">
            <wp:extent cx="5943600" cy="2141220"/>
            <wp:effectExtent l="0" t="0" r="0" b="0"/>
            <wp:docPr id="3" name="Picture 3" descr="https://lh5.googleusercontent.com/BKsKXMXvMVOUZ-_tez9nruIHCssd-Z5sVUiENxGq__nMFTmDfpqJP9O47p-_fPuKlMYFsguqzYONWAaH2pvmOVjqKbLmudT_gu3Oa21Z3hK7ylcYiaiueW53DMzAbjuPgdm_4w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KsKXMXvMVOUZ-_tez9nruIHCssd-Z5sVUiENxGq__nMFTmDfpqJP9O47p-_fPuKlMYFsguqzYONWAaH2pvmOVjqKbLmudT_gu3Oa21Z3hK7ylcYiaiueW53DMzAbjuPgdm_4wH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32F1AAFB" w14:textId="77777777" w:rsidR="009D6CD3" w:rsidRPr="009D6CD3" w:rsidRDefault="009D6CD3" w:rsidP="009D6CD3">
      <w:pPr>
        <w:spacing w:after="0" w:line="240" w:lineRule="auto"/>
        <w:rPr>
          <w:rFonts w:ascii="Times New Roman" w:eastAsia="Times New Roman" w:hAnsi="Times New Roman" w:cs="Times New Roman"/>
          <w:sz w:val="24"/>
          <w:szCs w:val="24"/>
        </w:rPr>
      </w:pPr>
    </w:p>
    <w:p w14:paraId="7C3930B4" w14:textId="77777777" w:rsidR="009D6CD3" w:rsidRPr="00AD7E63" w:rsidRDefault="009D6CD3" w:rsidP="00AD7E63">
      <w:pPr>
        <w:pStyle w:val="Heading1"/>
        <w:rPr>
          <w:rFonts w:ascii="Times New Roman" w:eastAsia="Times New Roman" w:hAnsi="Times New Roman" w:cs="Times New Roman"/>
          <w:sz w:val="24"/>
          <w:szCs w:val="24"/>
        </w:rPr>
      </w:pPr>
      <w:bookmarkStart w:id="15" w:name="_Toc5739866"/>
      <w:r w:rsidRPr="00AD7E63">
        <w:rPr>
          <w:rFonts w:ascii="Times New Roman" w:eastAsia="Times New Roman" w:hAnsi="Times New Roman" w:cs="Times New Roman"/>
        </w:rPr>
        <w:t>Facilities</w:t>
      </w:r>
      <w:bookmarkEnd w:id="15"/>
    </w:p>
    <w:p w14:paraId="76CDD6CB" w14:textId="46BD8EA6" w:rsidR="009D6CD3" w:rsidRPr="009D6CD3" w:rsidRDefault="009D6CD3" w:rsidP="009D6CD3">
      <w:pPr>
        <w:spacing w:after="0" w:line="240" w:lineRule="auto"/>
        <w:rPr>
          <w:rFonts w:ascii="Times New Roman" w:eastAsia="Times New Roman" w:hAnsi="Times New Roman" w:cs="Times New Roman"/>
          <w:sz w:val="24"/>
          <w:szCs w:val="24"/>
        </w:rPr>
      </w:pPr>
      <w:r w:rsidRPr="009D6CD3">
        <w:rPr>
          <w:rFonts w:ascii="Times New Roman" w:eastAsia="Times New Roman" w:hAnsi="Times New Roman" w:cs="Times New Roman"/>
          <w:b/>
          <w:bCs/>
          <w:color w:val="000000"/>
          <w:sz w:val="34"/>
          <w:szCs w:val="34"/>
        </w:rPr>
        <w:tab/>
      </w:r>
      <w:r w:rsidRPr="009D6CD3">
        <w:rPr>
          <w:rFonts w:ascii="Times New Roman" w:eastAsia="Times New Roman" w:hAnsi="Times New Roman" w:cs="Times New Roman"/>
          <w:color w:val="000000"/>
          <w:sz w:val="24"/>
          <w:szCs w:val="24"/>
        </w:rPr>
        <w:t xml:space="preserve">The test would be performed at the Chase Ocean Engineering lab in the UNH Tow Tank. We will be using the track cart on the tow tank and attaching our system to it via a side mounting mechanism of our design. An integrated DAQ system will be utilized to record the data from the test, which is already a system integrated within the carriage. </w:t>
      </w:r>
    </w:p>
    <w:p w14:paraId="51B62215" w14:textId="77777777" w:rsidR="009D6CD3" w:rsidRPr="00AD7E63" w:rsidRDefault="009D6CD3" w:rsidP="00AD7E63">
      <w:pPr>
        <w:pStyle w:val="Heading1"/>
        <w:rPr>
          <w:rFonts w:ascii="Times New Roman" w:eastAsia="Times New Roman" w:hAnsi="Times New Roman" w:cs="Times New Roman"/>
          <w:sz w:val="24"/>
          <w:szCs w:val="24"/>
        </w:rPr>
      </w:pPr>
      <w:bookmarkStart w:id="16" w:name="_Toc5739867"/>
      <w:r w:rsidRPr="00AD7E63">
        <w:rPr>
          <w:rFonts w:ascii="Times New Roman" w:eastAsia="Times New Roman" w:hAnsi="Times New Roman" w:cs="Times New Roman"/>
        </w:rPr>
        <w:t>Support</w:t>
      </w:r>
      <w:bookmarkEnd w:id="16"/>
    </w:p>
    <w:p w14:paraId="390AD3D6" w14:textId="508E3EF0" w:rsidR="009D6CD3" w:rsidRPr="006F1120" w:rsidRDefault="009D6CD3" w:rsidP="009D6CD3">
      <w:pPr>
        <w:spacing w:after="0" w:line="240" w:lineRule="auto"/>
        <w:rPr>
          <w:rFonts w:ascii="Times New Roman" w:eastAsia="Times New Roman" w:hAnsi="Times New Roman" w:cs="Times New Roman"/>
          <w:sz w:val="28"/>
          <w:szCs w:val="24"/>
        </w:rPr>
      </w:pPr>
      <w:r w:rsidRPr="009D6CD3">
        <w:rPr>
          <w:rFonts w:ascii="Times New Roman" w:eastAsia="Times New Roman" w:hAnsi="Times New Roman" w:cs="Times New Roman"/>
          <w:color w:val="000000"/>
        </w:rPr>
        <w:tab/>
      </w:r>
      <w:r w:rsidRPr="009D6CD3">
        <w:rPr>
          <w:rFonts w:ascii="Times New Roman" w:eastAsia="Times New Roman" w:hAnsi="Times New Roman" w:cs="Times New Roman"/>
          <w:color w:val="000000"/>
          <w:sz w:val="24"/>
        </w:rPr>
        <w:t xml:space="preserve">Support is needed with regards to using the ADV as a system and understanding the data that is collected by the instrument. </w:t>
      </w:r>
      <w:proofErr w:type="spellStart"/>
      <w:r w:rsidRPr="009D6CD3">
        <w:rPr>
          <w:rFonts w:ascii="Times New Roman" w:eastAsia="Times New Roman" w:hAnsi="Times New Roman" w:cs="Times New Roman"/>
          <w:color w:val="000000"/>
          <w:sz w:val="24"/>
        </w:rPr>
        <w:t>Kaelin</w:t>
      </w:r>
      <w:proofErr w:type="spellEnd"/>
      <w:r w:rsidRPr="009D6CD3">
        <w:rPr>
          <w:rFonts w:ascii="Times New Roman" w:eastAsia="Times New Roman" w:hAnsi="Times New Roman" w:cs="Times New Roman"/>
          <w:color w:val="000000"/>
          <w:sz w:val="24"/>
        </w:rPr>
        <w:t xml:space="preserve"> is the assumed source of information in this situation in </w:t>
      </w:r>
      <w:r w:rsidR="000C1A02" w:rsidRPr="009D6CD3">
        <w:rPr>
          <w:rFonts w:ascii="Times New Roman" w:eastAsia="Times New Roman" w:hAnsi="Times New Roman" w:cs="Times New Roman"/>
          <w:color w:val="000000"/>
          <w:sz w:val="24"/>
        </w:rPr>
        <w:t>complement</w:t>
      </w:r>
      <w:r w:rsidRPr="009D6CD3">
        <w:rPr>
          <w:rFonts w:ascii="Times New Roman" w:eastAsia="Times New Roman" w:hAnsi="Times New Roman" w:cs="Times New Roman"/>
          <w:color w:val="000000"/>
          <w:sz w:val="24"/>
        </w:rPr>
        <w:t xml:space="preserve"> to our own personal research.</w:t>
      </w:r>
      <w:r w:rsidR="006F1120">
        <w:rPr>
          <w:rFonts w:ascii="Times New Roman" w:eastAsia="Times New Roman" w:hAnsi="Times New Roman" w:cs="Times New Roman"/>
          <w:sz w:val="28"/>
          <w:szCs w:val="24"/>
        </w:rPr>
        <w:t xml:space="preserve"> </w:t>
      </w:r>
      <w:r w:rsidRPr="009D6CD3">
        <w:rPr>
          <w:rFonts w:ascii="Times New Roman" w:eastAsia="Times New Roman" w:hAnsi="Times New Roman" w:cs="Times New Roman"/>
          <w:color w:val="000000"/>
          <w:sz w:val="24"/>
        </w:rPr>
        <w:t xml:space="preserve">Support will also be needed in the operational procedure of running the UNH Tow Tank and the connected data collection system, to ensure our experiment is run properly and the data is </w:t>
      </w:r>
      <w:r w:rsidR="000C1A02" w:rsidRPr="009D6CD3">
        <w:rPr>
          <w:rFonts w:ascii="Times New Roman" w:eastAsia="Times New Roman" w:hAnsi="Times New Roman" w:cs="Times New Roman"/>
          <w:color w:val="000000"/>
          <w:sz w:val="24"/>
        </w:rPr>
        <w:t>collected</w:t>
      </w:r>
      <w:r w:rsidRPr="009D6CD3">
        <w:rPr>
          <w:rFonts w:ascii="Times New Roman" w:eastAsia="Times New Roman" w:hAnsi="Times New Roman" w:cs="Times New Roman"/>
          <w:color w:val="000000"/>
          <w:sz w:val="24"/>
        </w:rPr>
        <w:t xml:space="preserve"> from the sources we need.</w:t>
      </w:r>
      <w:r w:rsidR="006F1120">
        <w:rPr>
          <w:rFonts w:ascii="Times New Roman" w:eastAsia="Times New Roman" w:hAnsi="Times New Roman" w:cs="Times New Roman"/>
          <w:sz w:val="28"/>
          <w:szCs w:val="24"/>
        </w:rPr>
        <w:t xml:space="preserve"> </w:t>
      </w:r>
      <w:r w:rsidRPr="009D6CD3">
        <w:rPr>
          <w:rFonts w:ascii="Times New Roman" w:eastAsia="Times New Roman" w:hAnsi="Times New Roman" w:cs="Times New Roman"/>
          <w:color w:val="000000"/>
          <w:sz w:val="24"/>
        </w:rPr>
        <w:t>The water must be seeded as it is passing through the ADV’s data recording area; however, we will most likely be able to do this ourselves with a little bit of guidance from people who are experienced with the Tow Tank.</w:t>
      </w:r>
    </w:p>
    <w:p w14:paraId="428B12E6" w14:textId="415C77CD" w:rsidR="00C87B6D" w:rsidRPr="00C87B6D" w:rsidRDefault="006F1120" w:rsidP="00C87B6D">
      <w:pPr>
        <w:pStyle w:val="Heading1"/>
        <w:rPr>
          <w:rFonts w:ascii="Times New Roman" w:eastAsia="Times New Roman" w:hAnsi="Times New Roman" w:cs="Times New Roman"/>
          <w:sz w:val="28"/>
          <w:szCs w:val="24"/>
        </w:rPr>
      </w:pPr>
      <w:bookmarkStart w:id="17" w:name="_Toc5739868"/>
      <w:r>
        <w:rPr>
          <w:rFonts w:ascii="Times New Roman" w:eastAsia="Times New Roman" w:hAnsi="Times New Roman" w:cs="Times New Roman"/>
        </w:rPr>
        <w:br w:type="column"/>
      </w:r>
      <w:r w:rsidR="00C87B6D" w:rsidRPr="00C87B6D">
        <w:rPr>
          <w:rFonts w:ascii="Times New Roman" w:eastAsia="Times New Roman" w:hAnsi="Times New Roman" w:cs="Times New Roman"/>
        </w:rPr>
        <w:lastRenderedPageBreak/>
        <w:t>Project Schedule</w:t>
      </w:r>
      <w:bookmarkEnd w:id="17"/>
    </w:p>
    <w:p w14:paraId="2F3024AD" w14:textId="73CFDA00" w:rsidR="009D6CD3" w:rsidRDefault="009D6CD3" w:rsidP="0067269C">
      <w:pPr>
        <w:ind w:firstLine="720"/>
        <w:rPr>
          <w:rFonts w:ascii="Arial" w:hAnsi="Arial" w:cs="Arial"/>
          <w:noProof/>
          <w:color w:val="000000"/>
        </w:rPr>
      </w:pPr>
    </w:p>
    <w:p w14:paraId="07EB2C23" w14:textId="6B8599E1" w:rsidR="00C87B6D" w:rsidRPr="0067269C" w:rsidRDefault="00C0419B" w:rsidP="00C0419B">
      <w:pPr>
        <w:jc w:val="center"/>
        <w:rPr>
          <w:rFonts w:ascii="Times New Roman" w:hAnsi="Times New Roman" w:cs="Times New Roman"/>
          <w:sz w:val="24"/>
        </w:rPr>
      </w:pPr>
      <w:r>
        <w:rPr>
          <w:noProof/>
        </w:rPr>
        <w:drawing>
          <wp:inline distT="0" distB="0" distL="0" distR="0" wp14:anchorId="7DC6F8F6" wp14:editId="6EC506C4">
            <wp:extent cx="5631742" cy="2362200"/>
            <wp:effectExtent l="0" t="0" r="7620" b="0"/>
            <wp:docPr id="6" name="Picture 6" descr="https://scontent.fzty2-1.fna.fbcdn.net/v/t1.15752-9/57056083_2129164040510745_7723905705786212352_n.png?_nc_cat=101&amp;_nc_ht=scontent.fzty2-1.fna&amp;oh=9009cbd1b4dcda2cb387aaeeec702768&amp;oe=5D38E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zty2-1.fna.fbcdn.net/v/t1.15752-9/57056083_2129164040510745_7723905705786212352_n.png?_nc_cat=101&amp;_nc_ht=scontent.fzty2-1.fna&amp;oh=9009cbd1b4dcda2cb387aaeeec702768&amp;oe=5D38EB2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098" cy="2415199"/>
                    </a:xfrm>
                    <a:prstGeom prst="rect">
                      <a:avLst/>
                    </a:prstGeom>
                    <a:noFill/>
                    <a:ln>
                      <a:noFill/>
                    </a:ln>
                  </pic:spPr>
                </pic:pic>
              </a:graphicData>
            </a:graphic>
          </wp:inline>
        </w:drawing>
      </w:r>
    </w:p>
    <w:p w14:paraId="538A42A5" w14:textId="08462DAE" w:rsidR="00521185" w:rsidRPr="00D46BAF" w:rsidRDefault="00521185" w:rsidP="00E96AAE">
      <w:pPr>
        <w:rPr>
          <w:rFonts w:ascii="Times New Roman" w:hAnsi="Times New Roman" w:cs="Times New Roman"/>
          <w:sz w:val="24"/>
        </w:rPr>
      </w:pPr>
    </w:p>
    <w:sectPr w:rsidR="00521185" w:rsidRPr="00D46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F67C96"/>
    <w:multiLevelType w:val="multilevel"/>
    <w:tmpl w:val="D54E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E90DE0"/>
    <w:multiLevelType w:val="multilevel"/>
    <w:tmpl w:val="0CC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AAE"/>
    <w:rsid w:val="00000C6A"/>
    <w:rsid w:val="00024787"/>
    <w:rsid w:val="000516DF"/>
    <w:rsid w:val="000679F0"/>
    <w:rsid w:val="00086D67"/>
    <w:rsid w:val="000B5C06"/>
    <w:rsid w:val="000C1A02"/>
    <w:rsid w:val="000D05DE"/>
    <w:rsid w:val="000E4827"/>
    <w:rsid w:val="0010361A"/>
    <w:rsid w:val="001045B6"/>
    <w:rsid w:val="00107F81"/>
    <w:rsid w:val="00174A8A"/>
    <w:rsid w:val="0018359F"/>
    <w:rsid w:val="00212351"/>
    <w:rsid w:val="00214755"/>
    <w:rsid w:val="0022446C"/>
    <w:rsid w:val="0027530C"/>
    <w:rsid w:val="00281691"/>
    <w:rsid w:val="002934E5"/>
    <w:rsid w:val="002A3EBE"/>
    <w:rsid w:val="002B2E65"/>
    <w:rsid w:val="002C39FC"/>
    <w:rsid w:val="00301945"/>
    <w:rsid w:val="00305F75"/>
    <w:rsid w:val="00371AAC"/>
    <w:rsid w:val="00386F48"/>
    <w:rsid w:val="00395D9D"/>
    <w:rsid w:val="003D6CE8"/>
    <w:rsid w:val="003D74A3"/>
    <w:rsid w:val="003E798A"/>
    <w:rsid w:val="004072F7"/>
    <w:rsid w:val="00413F23"/>
    <w:rsid w:val="004225F9"/>
    <w:rsid w:val="004334E6"/>
    <w:rsid w:val="004358DE"/>
    <w:rsid w:val="004363D1"/>
    <w:rsid w:val="00457688"/>
    <w:rsid w:val="004A396C"/>
    <w:rsid w:val="004F0952"/>
    <w:rsid w:val="004F7EBC"/>
    <w:rsid w:val="00517040"/>
    <w:rsid w:val="00521185"/>
    <w:rsid w:val="005313FF"/>
    <w:rsid w:val="00542652"/>
    <w:rsid w:val="00543A3D"/>
    <w:rsid w:val="00546849"/>
    <w:rsid w:val="00586ADA"/>
    <w:rsid w:val="005876A0"/>
    <w:rsid w:val="00587E4F"/>
    <w:rsid w:val="00590CC3"/>
    <w:rsid w:val="005B169C"/>
    <w:rsid w:val="005C0C5B"/>
    <w:rsid w:val="005C5763"/>
    <w:rsid w:val="00612939"/>
    <w:rsid w:val="006377D7"/>
    <w:rsid w:val="0065078A"/>
    <w:rsid w:val="00654B94"/>
    <w:rsid w:val="00663882"/>
    <w:rsid w:val="0067269C"/>
    <w:rsid w:val="00687ED8"/>
    <w:rsid w:val="006F1120"/>
    <w:rsid w:val="006F2D21"/>
    <w:rsid w:val="00703358"/>
    <w:rsid w:val="007465F2"/>
    <w:rsid w:val="00757418"/>
    <w:rsid w:val="007B29F0"/>
    <w:rsid w:val="007D4C3F"/>
    <w:rsid w:val="007D7AE7"/>
    <w:rsid w:val="008641AA"/>
    <w:rsid w:val="008A543E"/>
    <w:rsid w:val="008C00B5"/>
    <w:rsid w:val="008C6A0B"/>
    <w:rsid w:val="008C747F"/>
    <w:rsid w:val="008C7EFC"/>
    <w:rsid w:val="008D1AC1"/>
    <w:rsid w:val="008E334E"/>
    <w:rsid w:val="00901689"/>
    <w:rsid w:val="009028E1"/>
    <w:rsid w:val="00925E23"/>
    <w:rsid w:val="00940C87"/>
    <w:rsid w:val="00944B9C"/>
    <w:rsid w:val="0094789C"/>
    <w:rsid w:val="00951E46"/>
    <w:rsid w:val="00953CD7"/>
    <w:rsid w:val="0097184B"/>
    <w:rsid w:val="009C1FFE"/>
    <w:rsid w:val="009D6CD3"/>
    <w:rsid w:val="009D7529"/>
    <w:rsid w:val="00A27959"/>
    <w:rsid w:val="00A408F6"/>
    <w:rsid w:val="00A501B4"/>
    <w:rsid w:val="00A55107"/>
    <w:rsid w:val="00A570CC"/>
    <w:rsid w:val="00A61B91"/>
    <w:rsid w:val="00A64B58"/>
    <w:rsid w:val="00A90014"/>
    <w:rsid w:val="00AA007B"/>
    <w:rsid w:val="00AB39D0"/>
    <w:rsid w:val="00AD7E63"/>
    <w:rsid w:val="00B35CBB"/>
    <w:rsid w:val="00B6584D"/>
    <w:rsid w:val="00B84FD1"/>
    <w:rsid w:val="00BA14D3"/>
    <w:rsid w:val="00BD3B1A"/>
    <w:rsid w:val="00BD676F"/>
    <w:rsid w:val="00BD7636"/>
    <w:rsid w:val="00C0419B"/>
    <w:rsid w:val="00C710C1"/>
    <w:rsid w:val="00C810B8"/>
    <w:rsid w:val="00C84E51"/>
    <w:rsid w:val="00C87B6D"/>
    <w:rsid w:val="00C91928"/>
    <w:rsid w:val="00C93C79"/>
    <w:rsid w:val="00CB1737"/>
    <w:rsid w:val="00CC4705"/>
    <w:rsid w:val="00CD1966"/>
    <w:rsid w:val="00CF1F37"/>
    <w:rsid w:val="00D077CF"/>
    <w:rsid w:val="00D1523C"/>
    <w:rsid w:val="00D15457"/>
    <w:rsid w:val="00D225FE"/>
    <w:rsid w:val="00D22BD9"/>
    <w:rsid w:val="00D26983"/>
    <w:rsid w:val="00D2711C"/>
    <w:rsid w:val="00D42B35"/>
    <w:rsid w:val="00D46BAF"/>
    <w:rsid w:val="00D47156"/>
    <w:rsid w:val="00D50F38"/>
    <w:rsid w:val="00D55111"/>
    <w:rsid w:val="00DA1AC5"/>
    <w:rsid w:val="00DA1C97"/>
    <w:rsid w:val="00DA69B3"/>
    <w:rsid w:val="00DB4D0C"/>
    <w:rsid w:val="00DD722E"/>
    <w:rsid w:val="00DF6CF6"/>
    <w:rsid w:val="00E1499F"/>
    <w:rsid w:val="00E2478E"/>
    <w:rsid w:val="00E52471"/>
    <w:rsid w:val="00E96AAE"/>
    <w:rsid w:val="00EA1F61"/>
    <w:rsid w:val="00EB2FB6"/>
    <w:rsid w:val="00EB4FA7"/>
    <w:rsid w:val="00F14017"/>
    <w:rsid w:val="00F522D5"/>
    <w:rsid w:val="00F67FC7"/>
    <w:rsid w:val="00F8086C"/>
    <w:rsid w:val="00F82DB9"/>
    <w:rsid w:val="00F9492C"/>
    <w:rsid w:val="00FA095A"/>
    <w:rsid w:val="00FF1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AC34E"/>
  <w15:chartTrackingRefBased/>
  <w15:docId w15:val="{4F86D7E0-5868-4841-ADCA-7D6828FE4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1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1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118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57418"/>
    <w:pPr>
      <w:outlineLvl w:val="9"/>
    </w:pPr>
  </w:style>
  <w:style w:type="paragraph" w:styleId="TOC1">
    <w:name w:val="toc 1"/>
    <w:basedOn w:val="Normal"/>
    <w:next w:val="Normal"/>
    <w:autoRedefine/>
    <w:uiPriority w:val="39"/>
    <w:unhideWhenUsed/>
    <w:rsid w:val="00757418"/>
    <w:pPr>
      <w:spacing w:after="100"/>
    </w:pPr>
  </w:style>
  <w:style w:type="paragraph" w:styleId="TOC2">
    <w:name w:val="toc 2"/>
    <w:basedOn w:val="Normal"/>
    <w:next w:val="Normal"/>
    <w:autoRedefine/>
    <w:uiPriority w:val="39"/>
    <w:unhideWhenUsed/>
    <w:rsid w:val="00757418"/>
    <w:pPr>
      <w:spacing w:after="100"/>
      <w:ind w:left="220"/>
    </w:pPr>
  </w:style>
  <w:style w:type="character" w:styleId="Hyperlink">
    <w:name w:val="Hyperlink"/>
    <w:basedOn w:val="DefaultParagraphFont"/>
    <w:uiPriority w:val="99"/>
    <w:unhideWhenUsed/>
    <w:rsid w:val="00757418"/>
    <w:rPr>
      <w:color w:val="0563C1" w:themeColor="hyperlink"/>
      <w:u w:val="single"/>
    </w:rPr>
  </w:style>
  <w:style w:type="paragraph" w:styleId="NormalWeb">
    <w:name w:val="Normal (Web)"/>
    <w:basedOn w:val="Normal"/>
    <w:uiPriority w:val="99"/>
    <w:semiHidden/>
    <w:unhideWhenUsed/>
    <w:rsid w:val="005313F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13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4755"/>
    <w:rPr>
      <w:color w:val="808080"/>
    </w:rPr>
  </w:style>
  <w:style w:type="table" w:styleId="GridTable5Dark">
    <w:name w:val="Grid Table 5 Dark"/>
    <w:basedOn w:val="TableNormal"/>
    <w:uiPriority w:val="50"/>
    <w:rsid w:val="00E247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E247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alloonText">
    <w:name w:val="Balloon Text"/>
    <w:basedOn w:val="Normal"/>
    <w:link w:val="BalloonTextChar"/>
    <w:uiPriority w:val="99"/>
    <w:semiHidden/>
    <w:unhideWhenUsed/>
    <w:rsid w:val="00AA00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07B"/>
    <w:rPr>
      <w:rFonts w:ascii="Segoe UI" w:hAnsi="Segoe UI" w:cs="Segoe UI"/>
      <w:sz w:val="18"/>
      <w:szCs w:val="18"/>
    </w:rPr>
  </w:style>
  <w:style w:type="paragraph" w:styleId="Caption">
    <w:name w:val="caption"/>
    <w:basedOn w:val="Normal"/>
    <w:next w:val="Normal"/>
    <w:uiPriority w:val="35"/>
    <w:unhideWhenUsed/>
    <w:qFormat/>
    <w:rsid w:val="000679F0"/>
    <w:pPr>
      <w:spacing w:after="200" w:line="240" w:lineRule="auto"/>
    </w:pPr>
    <w:rPr>
      <w:i/>
      <w:iCs/>
      <w:color w:val="44546A" w:themeColor="text2"/>
      <w:sz w:val="18"/>
      <w:szCs w:val="18"/>
    </w:rPr>
  </w:style>
  <w:style w:type="character" w:customStyle="1" w:styleId="apple-tab-span">
    <w:name w:val="apple-tab-span"/>
    <w:basedOn w:val="DefaultParagraphFont"/>
    <w:rsid w:val="009D6CD3"/>
  </w:style>
  <w:style w:type="paragraph" w:styleId="TableofFigures">
    <w:name w:val="table of figures"/>
    <w:basedOn w:val="Normal"/>
    <w:next w:val="Normal"/>
    <w:uiPriority w:val="99"/>
    <w:unhideWhenUsed/>
    <w:rsid w:val="006F11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241826">
      <w:bodyDiv w:val="1"/>
      <w:marLeft w:val="0"/>
      <w:marRight w:val="0"/>
      <w:marTop w:val="0"/>
      <w:marBottom w:val="0"/>
      <w:divBdr>
        <w:top w:val="none" w:sz="0" w:space="0" w:color="auto"/>
        <w:left w:val="none" w:sz="0" w:space="0" w:color="auto"/>
        <w:bottom w:val="none" w:sz="0" w:space="0" w:color="auto"/>
        <w:right w:val="none" w:sz="0" w:space="0" w:color="auto"/>
      </w:divBdr>
    </w:div>
    <w:div w:id="7682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18F79-6B10-4E30-B20F-F474C8DC7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Simmonds</dc:creator>
  <cp:keywords/>
  <dc:description/>
  <cp:lastModifiedBy>Charlie Nitschelm</cp:lastModifiedBy>
  <cp:revision>6</cp:revision>
  <cp:lastPrinted>2019-04-10T02:09:00Z</cp:lastPrinted>
  <dcterms:created xsi:type="dcterms:W3CDTF">2019-04-10T02:05:00Z</dcterms:created>
  <dcterms:modified xsi:type="dcterms:W3CDTF">2019-04-10T02:13:00Z</dcterms:modified>
</cp:coreProperties>
</file>