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6DB38" w14:textId="77777777" w:rsidR="00EC703D" w:rsidRPr="001D661A" w:rsidRDefault="00EC703D" w:rsidP="00EC703D">
      <w:pPr>
        <w:spacing w:after="240" w:line="240" w:lineRule="auto"/>
        <w:rPr>
          <w:rFonts w:eastAsia="Times New Roman" w:cstheme="minorHAnsi"/>
          <w:sz w:val="24"/>
          <w:szCs w:val="24"/>
        </w:rPr>
      </w:pP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r w:rsidRPr="001D661A">
        <w:rPr>
          <w:rFonts w:eastAsia="Times New Roman" w:cstheme="minorHAnsi"/>
          <w:sz w:val="24"/>
          <w:szCs w:val="24"/>
        </w:rPr>
        <w:br/>
      </w:r>
    </w:p>
    <w:p w14:paraId="1624CD30" w14:textId="77777777" w:rsidR="00EC703D" w:rsidRPr="001D661A" w:rsidRDefault="00EC703D" w:rsidP="00EC703D">
      <w:pPr>
        <w:spacing w:after="60" w:line="240" w:lineRule="auto"/>
        <w:jc w:val="center"/>
        <w:rPr>
          <w:rFonts w:eastAsia="Times New Roman" w:cstheme="minorHAnsi"/>
          <w:color w:val="000000"/>
          <w:sz w:val="52"/>
          <w:szCs w:val="52"/>
        </w:rPr>
      </w:pPr>
      <w:bookmarkStart w:id="0" w:name="_GoBack"/>
      <w:bookmarkEnd w:id="0"/>
    </w:p>
    <w:p w14:paraId="1CE055C0" w14:textId="77777777" w:rsidR="00EC703D" w:rsidRPr="001D661A" w:rsidRDefault="00EC703D" w:rsidP="00EC703D">
      <w:pPr>
        <w:spacing w:after="60" w:line="240" w:lineRule="auto"/>
        <w:jc w:val="center"/>
        <w:rPr>
          <w:rFonts w:eastAsia="Times New Roman" w:cstheme="minorHAnsi"/>
          <w:color w:val="000000"/>
          <w:sz w:val="52"/>
          <w:szCs w:val="52"/>
        </w:rPr>
      </w:pPr>
    </w:p>
    <w:p w14:paraId="654659C6" w14:textId="77777777" w:rsidR="00EC703D" w:rsidRPr="001D661A" w:rsidRDefault="00EC703D" w:rsidP="00EC703D">
      <w:pPr>
        <w:spacing w:after="60" w:line="240" w:lineRule="auto"/>
        <w:jc w:val="center"/>
        <w:rPr>
          <w:rFonts w:eastAsia="Times New Roman" w:cstheme="minorHAnsi"/>
          <w:color w:val="000000"/>
          <w:sz w:val="52"/>
          <w:szCs w:val="52"/>
        </w:rPr>
      </w:pPr>
    </w:p>
    <w:p w14:paraId="56EEF584" w14:textId="77777777" w:rsidR="00EC703D" w:rsidRPr="001D661A" w:rsidRDefault="00EC703D" w:rsidP="00EC703D">
      <w:pPr>
        <w:spacing w:after="60" w:line="240" w:lineRule="auto"/>
        <w:jc w:val="center"/>
        <w:rPr>
          <w:rFonts w:eastAsia="Times New Roman" w:cstheme="minorHAnsi"/>
          <w:color w:val="000000"/>
          <w:sz w:val="52"/>
          <w:szCs w:val="52"/>
        </w:rPr>
      </w:pPr>
    </w:p>
    <w:p w14:paraId="284DBB12" w14:textId="77777777" w:rsidR="00EC703D" w:rsidRPr="001D661A" w:rsidRDefault="00EC703D" w:rsidP="00EC703D">
      <w:pPr>
        <w:spacing w:after="60" w:line="240" w:lineRule="auto"/>
        <w:jc w:val="center"/>
        <w:rPr>
          <w:rFonts w:eastAsia="Times New Roman" w:cstheme="minorHAnsi"/>
          <w:color w:val="000000"/>
          <w:sz w:val="52"/>
          <w:szCs w:val="52"/>
        </w:rPr>
      </w:pPr>
      <w:r w:rsidRPr="001D661A">
        <w:rPr>
          <w:rFonts w:eastAsia="Times New Roman" w:cstheme="minorHAnsi"/>
          <w:color w:val="000000"/>
          <w:sz w:val="52"/>
          <w:szCs w:val="52"/>
        </w:rPr>
        <w:t>Vortex Shedding and Drag Effects on Instrument Mount</w:t>
      </w:r>
    </w:p>
    <w:p w14:paraId="490E6D84" w14:textId="77777777" w:rsidR="00EC703D" w:rsidRPr="001D661A" w:rsidRDefault="00EC703D" w:rsidP="00EC703D">
      <w:pPr>
        <w:spacing w:after="60" w:line="240" w:lineRule="auto"/>
        <w:jc w:val="center"/>
        <w:rPr>
          <w:rFonts w:eastAsia="Times New Roman" w:cstheme="minorHAnsi"/>
          <w:color w:val="000000"/>
          <w:sz w:val="52"/>
          <w:szCs w:val="52"/>
        </w:rPr>
      </w:pPr>
    </w:p>
    <w:p w14:paraId="498C41D6" w14:textId="77777777" w:rsidR="00EC703D" w:rsidRPr="001D661A" w:rsidRDefault="00EC703D" w:rsidP="00EC703D">
      <w:pPr>
        <w:spacing w:after="60" w:line="240" w:lineRule="auto"/>
        <w:jc w:val="center"/>
        <w:rPr>
          <w:rFonts w:eastAsia="Times New Roman" w:cstheme="minorHAnsi"/>
          <w:color w:val="000000"/>
          <w:sz w:val="52"/>
          <w:szCs w:val="52"/>
        </w:rPr>
      </w:pPr>
    </w:p>
    <w:p w14:paraId="24C68343" w14:textId="77777777" w:rsidR="00EC703D" w:rsidRPr="001D661A" w:rsidRDefault="00EC703D" w:rsidP="00EC703D">
      <w:pPr>
        <w:spacing w:after="60" w:line="240" w:lineRule="auto"/>
        <w:jc w:val="center"/>
        <w:rPr>
          <w:rFonts w:eastAsia="Times New Roman" w:cstheme="minorHAnsi"/>
          <w:color w:val="000000"/>
          <w:sz w:val="52"/>
          <w:szCs w:val="52"/>
        </w:rPr>
      </w:pPr>
    </w:p>
    <w:p w14:paraId="6EA676FB" w14:textId="77777777" w:rsidR="00EC703D" w:rsidRPr="001D661A" w:rsidRDefault="00EC703D" w:rsidP="00EC703D">
      <w:pPr>
        <w:spacing w:after="60" w:line="240" w:lineRule="auto"/>
        <w:jc w:val="center"/>
        <w:rPr>
          <w:rFonts w:eastAsia="Times New Roman" w:cstheme="minorHAnsi"/>
          <w:color w:val="000000"/>
          <w:sz w:val="52"/>
          <w:szCs w:val="52"/>
        </w:rPr>
      </w:pPr>
    </w:p>
    <w:p w14:paraId="032F6CA1" w14:textId="77777777" w:rsidR="00EC703D" w:rsidRPr="001D661A" w:rsidRDefault="00EC703D" w:rsidP="00EC703D">
      <w:pPr>
        <w:spacing w:after="60" w:line="240" w:lineRule="auto"/>
        <w:jc w:val="center"/>
        <w:rPr>
          <w:rFonts w:eastAsia="Times New Roman" w:cstheme="minorHAnsi"/>
          <w:color w:val="000000"/>
          <w:sz w:val="52"/>
          <w:szCs w:val="52"/>
        </w:rPr>
      </w:pPr>
    </w:p>
    <w:p w14:paraId="4D671043" w14:textId="77777777" w:rsidR="00EC703D" w:rsidRPr="001D661A" w:rsidRDefault="00EC703D" w:rsidP="00EC703D">
      <w:pPr>
        <w:spacing w:after="60" w:line="240" w:lineRule="auto"/>
        <w:jc w:val="center"/>
        <w:rPr>
          <w:rFonts w:eastAsia="Times New Roman" w:cstheme="minorHAnsi"/>
          <w:color w:val="000000"/>
          <w:sz w:val="52"/>
          <w:szCs w:val="52"/>
        </w:rPr>
      </w:pPr>
    </w:p>
    <w:p w14:paraId="05E7C7E4" w14:textId="77777777" w:rsidR="00EC703D" w:rsidRPr="001D661A" w:rsidRDefault="00EC703D" w:rsidP="00EC703D">
      <w:pPr>
        <w:spacing w:after="60" w:line="240" w:lineRule="auto"/>
        <w:jc w:val="center"/>
        <w:rPr>
          <w:rFonts w:eastAsia="Times New Roman" w:cstheme="minorHAnsi"/>
          <w:color w:val="000000"/>
          <w:sz w:val="52"/>
          <w:szCs w:val="52"/>
        </w:rPr>
      </w:pPr>
    </w:p>
    <w:p w14:paraId="27EC2F60" w14:textId="77777777" w:rsidR="00EC703D" w:rsidRPr="001D661A" w:rsidRDefault="00EC703D" w:rsidP="00EC703D">
      <w:pPr>
        <w:spacing w:after="60" w:line="240" w:lineRule="auto"/>
        <w:jc w:val="center"/>
        <w:rPr>
          <w:rFonts w:eastAsia="Times New Roman" w:cstheme="minorHAnsi"/>
          <w:color w:val="000000"/>
          <w:sz w:val="52"/>
          <w:szCs w:val="52"/>
        </w:rPr>
      </w:pPr>
    </w:p>
    <w:p w14:paraId="2AE23C89" w14:textId="77777777" w:rsidR="00EC703D" w:rsidRPr="001D661A" w:rsidRDefault="00EC703D" w:rsidP="00EC703D">
      <w:pPr>
        <w:spacing w:after="60" w:line="240" w:lineRule="auto"/>
        <w:jc w:val="center"/>
        <w:rPr>
          <w:rFonts w:eastAsia="Times New Roman" w:cstheme="minorHAnsi"/>
          <w:sz w:val="24"/>
          <w:szCs w:val="24"/>
        </w:rPr>
      </w:pPr>
    </w:p>
    <w:p w14:paraId="44391243"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8"/>
          <w:szCs w:val="28"/>
        </w:rPr>
        <w:t>Lucas Simmonds | Charlie Nitschelm | Ross Thyne</w:t>
      </w:r>
    </w:p>
    <w:p w14:paraId="5C7E5A8C" w14:textId="77777777" w:rsidR="00247274" w:rsidRPr="001D661A" w:rsidRDefault="00EC703D" w:rsidP="001D661A">
      <w:pPr>
        <w:spacing w:after="0" w:line="240" w:lineRule="auto"/>
        <w:jc w:val="center"/>
        <w:rPr>
          <w:rFonts w:eastAsia="Times New Roman" w:cstheme="minorHAnsi"/>
          <w:sz w:val="24"/>
          <w:szCs w:val="24"/>
        </w:rPr>
      </w:pPr>
      <w:r w:rsidRPr="001D661A">
        <w:rPr>
          <w:rFonts w:eastAsia="Times New Roman" w:cstheme="minorHAnsi"/>
          <w:color w:val="000000"/>
          <w:sz w:val="24"/>
          <w:szCs w:val="24"/>
        </w:rPr>
        <w:t>May 6, 2019</w:t>
      </w:r>
    </w:p>
    <w:sdt>
      <w:sdtPr>
        <w:rPr>
          <w:rFonts w:asciiTheme="minorHAnsi" w:eastAsiaTheme="minorHAnsi" w:hAnsiTheme="minorHAnsi" w:cstheme="minorHAnsi"/>
          <w:color w:val="auto"/>
          <w:sz w:val="22"/>
          <w:szCs w:val="22"/>
        </w:rPr>
        <w:id w:val="1776670159"/>
        <w:docPartObj>
          <w:docPartGallery w:val="Table of Contents"/>
          <w:docPartUnique/>
        </w:docPartObj>
      </w:sdtPr>
      <w:sdtEndPr>
        <w:rPr>
          <w:b/>
          <w:bCs/>
          <w:noProof/>
        </w:rPr>
      </w:sdtEndPr>
      <w:sdtContent>
        <w:p w14:paraId="76648E43" w14:textId="77777777" w:rsidR="00247274" w:rsidRPr="001D661A" w:rsidRDefault="00247274">
          <w:pPr>
            <w:pStyle w:val="TOCHeading"/>
            <w:rPr>
              <w:rStyle w:val="Heading1Char"/>
              <w:rFonts w:asciiTheme="minorHAnsi" w:eastAsiaTheme="majorEastAsia" w:hAnsiTheme="minorHAnsi" w:cstheme="minorHAnsi"/>
              <w:color w:val="auto"/>
            </w:rPr>
          </w:pPr>
          <w:r w:rsidRPr="001D661A">
            <w:rPr>
              <w:rStyle w:val="Heading1Char"/>
              <w:rFonts w:asciiTheme="minorHAnsi" w:eastAsiaTheme="majorEastAsia" w:hAnsiTheme="minorHAnsi" w:cstheme="minorHAnsi"/>
              <w:color w:val="auto"/>
            </w:rPr>
            <w:t>Contents</w:t>
          </w:r>
        </w:p>
        <w:p w14:paraId="3160AB3D" w14:textId="67BE37B4" w:rsidR="003B21A2" w:rsidRDefault="00247274">
          <w:pPr>
            <w:pStyle w:val="TOC1"/>
            <w:tabs>
              <w:tab w:val="right" w:leader="dot" w:pos="9350"/>
            </w:tabs>
            <w:rPr>
              <w:rFonts w:eastAsiaTheme="minorEastAsia"/>
              <w:noProof/>
            </w:rPr>
          </w:pPr>
          <w:r w:rsidRPr="001D661A">
            <w:rPr>
              <w:rFonts w:cstheme="minorHAnsi"/>
              <w:sz w:val="24"/>
            </w:rPr>
            <w:fldChar w:fldCharType="begin"/>
          </w:r>
          <w:r w:rsidRPr="001D661A">
            <w:rPr>
              <w:rFonts w:cstheme="minorHAnsi"/>
              <w:sz w:val="24"/>
            </w:rPr>
            <w:instrText xml:space="preserve"> TOC \o "1-3" \h \z \u </w:instrText>
          </w:r>
          <w:r w:rsidRPr="001D661A">
            <w:rPr>
              <w:rFonts w:cstheme="minorHAnsi"/>
              <w:sz w:val="24"/>
            </w:rPr>
            <w:fldChar w:fldCharType="separate"/>
          </w:r>
          <w:hyperlink w:anchor="_Toc8042726" w:history="1">
            <w:r w:rsidR="003B21A2" w:rsidRPr="00DB59E4">
              <w:rPr>
                <w:rStyle w:val="Hyperlink"/>
                <w:rFonts w:cstheme="minorHAnsi"/>
                <w:noProof/>
              </w:rPr>
              <w:t>Table of Figures</w:t>
            </w:r>
            <w:r w:rsidR="003B21A2">
              <w:rPr>
                <w:noProof/>
                <w:webHidden/>
              </w:rPr>
              <w:tab/>
            </w:r>
            <w:r w:rsidR="003B21A2">
              <w:rPr>
                <w:noProof/>
                <w:webHidden/>
              </w:rPr>
              <w:fldChar w:fldCharType="begin"/>
            </w:r>
            <w:r w:rsidR="003B21A2">
              <w:rPr>
                <w:noProof/>
                <w:webHidden/>
              </w:rPr>
              <w:instrText xml:space="preserve"> PAGEREF _Toc8042726 \h </w:instrText>
            </w:r>
            <w:r w:rsidR="003B21A2">
              <w:rPr>
                <w:noProof/>
                <w:webHidden/>
              </w:rPr>
            </w:r>
            <w:r w:rsidR="003B21A2">
              <w:rPr>
                <w:noProof/>
                <w:webHidden/>
              </w:rPr>
              <w:fldChar w:fldCharType="separate"/>
            </w:r>
            <w:r w:rsidR="003B21A2">
              <w:rPr>
                <w:noProof/>
                <w:webHidden/>
              </w:rPr>
              <w:t>3</w:t>
            </w:r>
            <w:r w:rsidR="003B21A2">
              <w:rPr>
                <w:noProof/>
                <w:webHidden/>
              </w:rPr>
              <w:fldChar w:fldCharType="end"/>
            </w:r>
          </w:hyperlink>
        </w:p>
        <w:p w14:paraId="6496223E" w14:textId="72761657" w:rsidR="003B21A2" w:rsidRDefault="003B21A2">
          <w:pPr>
            <w:pStyle w:val="TOC1"/>
            <w:tabs>
              <w:tab w:val="right" w:leader="dot" w:pos="9350"/>
            </w:tabs>
            <w:rPr>
              <w:rFonts w:eastAsiaTheme="minorEastAsia"/>
              <w:noProof/>
            </w:rPr>
          </w:pPr>
          <w:hyperlink w:anchor="_Toc8042727" w:history="1">
            <w:r w:rsidRPr="00DB59E4">
              <w:rPr>
                <w:rStyle w:val="Hyperlink"/>
                <w:rFonts w:cstheme="minorHAnsi"/>
                <w:noProof/>
              </w:rPr>
              <w:t>Table of Tables</w:t>
            </w:r>
            <w:r>
              <w:rPr>
                <w:noProof/>
                <w:webHidden/>
              </w:rPr>
              <w:tab/>
            </w:r>
            <w:r>
              <w:rPr>
                <w:noProof/>
                <w:webHidden/>
              </w:rPr>
              <w:fldChar w:fldCharType="begin"/>
            </w:r>
            <w:r>
              <w:rPr>
                <w:noProof/>
                <w:webHidden/>
              </w:rPr>
              <w:instrText xml:space="preserve"> PAGEREF _Toc8042727 \h </w:instrText>
            </w:r>
            <w:r>
              <w:rPr>
                <w:noProof/>
                <w:webHidden/>
              </w:rPr>
            </w:r>
            <w:r>
              <w:rPr>
                <w:noProof/>
                <w:webHidden/>
              </w:rPr>
              <w:fldChar w:fldCharType="separate"/>
            </w:r>
            <w:r>
              <w:rPr>
                <w:noProof/>
                <w:webHidden/>
              </w:rPr>
              <w:t>3</w:t>
            </w:r>
            <w:r>
              <w:rPr>
                <w:noProof/>
                <w:webHidden/>
              </w:rPr>
              <w:fldChar w:fldCharType="end"/>
            </w:r>
          </w:hyperlink>
        </w:p>
        <w:p w14:paraId="6EAC919E" w14:textId="32A91320" w:rsidR="003B21A2" w:rsidRDefault="003B21A2">
          <w:pPr>
            <w:pStyle w:val="TOC1"/>
            <w:tabs>
              <w:tab w:val="right" w:leader="dot" w:pos="9350"/>
            </w:tabs>
            <w:rPr>
              <w:rFonts w:eastAsiaTheme="minorEastAsia"/>
              <w:noProof/>
            </w:rPr>
          </w:pPr>
          <w:hyperlink w:anchor="_Toc8042728" w:history="1">
            <w:r w:rsidRPr="00DB59E4">
              <w:rPr>
                <w:rStyle w:val="Hyperlink"/>
                <w:rFonts w:cstheme="minorHAnsi"/>
                <w:noProof/>
              </w:rPr>
              <w:t>Abstract</w:t>
            </w:r>
            <w:r>
              <w:rPr>
                <w:noProof/>
                <w:webHidden/>
              </w:rPr>
              <w:tab/>
            </w:r>
            <w:r>
              <w:rPr>
                <w:noProof/>
                <w:webHidden/>
              </w:rPr>
              <w:fldChar w:fldCharType="begin"/>
            </w:r>
            <w:r>
              <w:rPr>
                <w:noProof/>
                <w:webHidden/>
              </w:rPr>
              <w:instrText xml:space="preserve"> PAGEREF _Toc8042728 \h </w:instrText>
            </w:r>
            <w:r>
              <w:rPr>
                <w:noProof/>
                <w:webHidden/>
              </w:rPr>
            </w:r>
            <w:r>
              <w:rPr>
                <w:noProof/>
                <w:webHidden/>
              </w:rPr>
              <w:fldChar w:fldCharType="separate"/>
            </w:r>
            <w:r>
              <w:rPr>
                <w:noProof/>
                <w:webHidden/>
              </w:rPr>
              <w:t>4</w:t>
            </w:r>
            <w:r>
              <w:rPr>
                <w:noProof/>
                <w:webHidden/>
              </w:rPr>
              <w:fldChar w:fldCharType="end"/>
            </w:r>
          </w:hyperlink>
        </w:p>
        <w:p w14:paraId="6D5B4638" w14:textId="0FBE2D9F" w:rsidR="003B21A2" w:rsidRDefault="003B21A2">
          <w:pPr>
            <w:pStyle w:val="TOC1"/>
            <w:tabs>
              <w:tab w:val="right" w:leader="dot" w:pos="9350"/>
            </w:tabs>
            <w:rPr>
              <w:rFonts w:eastAsiaTheme="minorEastAsia"/>
              <w:noProof/>
            </w:rPr>
          </w:pPr>
          <w:hyperlink w:anchor="_Toc8042729" w:history="1">
            <w:r w:rsidRPr="00DB59E4">
              <w:rPr>
                <w:rStyle w:val="Hyperlink"/>
                <w:rFonts w:cstheme="minorHAnsi"/>
                <w:noProof/>
              </w:rPr>
              <w:t>Introduction</w:t>
            </w:r>
            <w:r>
              <w:rPr>
                <w:noProof/>
                <w:webHidden/>
              </w:rPr>
              <w:tab/>
            </w:r>
            <w:r>
              <w:rPr>
                <w:noProof/>
                <w:webHidden/>
              </w:rPr>
              <w:fldChar w:fldCharType="begin"/>
            </w:r>
            <w:r>
              <w:rPr>
                <w:noProof/>
                <w:webHidden/>
              </w:rPr>
              <w:instrText xml:space="preserve"> PAGEREF _Toc8042729 \h </w:instrText>
            </w:r>
            <w:r>
              <w:rPr>
                <w:noProof/>
                <w:webHidden/>
              </w:rPr>
            </w:r>
            <w:r>
              <w:rPr>
                <w:noProof/>
                <w:webHidden/>
              </w:rPr>
              <w:fldChar w:fldCharType="separate"/>
            </w:r>
            <w:r>
              <w:rPr>
                <w:noProof/>
                <w:webHidden/>
              </w:rPr>
              <w:t>4</w:t>
            </w:r>
            <w:r>
              <w:rPr>
                <w:noProof/>
                <w:webHidden/>
              </w:rPr>
              <w:fldChar w:fldCharType="end"/>
            </w:r>
          </w:hyperlink>
        </w:p>
        <w:p w14:paraId="61A1BADE" w14:textId="32D355EE" w:rsidR="003B21A2" w:rsidRDefault="003B21A2">
          <w:pPr>
            <w:pStyle w:val="TOC1"/>
            <w:tabs>
              <w:tab w:val="right" w:leader="dot" w:pos="9350"/>
            </w:tabs>
            <w:rPr>
              <w:rFonts w:eastAsiaTheme="minorEastAsia"/>
              <w:noProof/>
            </w:rPr>
          </w:pPr>
          <w:hyperlink w:anchor="_Toc8042730" w:history="1">
            <w:r w:rsidRPr="00DB59E4">
              <w:rPr>
                <w:rStyle w:val="Hyperlink"/>
                <w:rFonts w:cstheme="minorHAnsi"/>
                <w:noProof/>
              </w:rPr>
              <w:t>Description of Methods</w:t>
            </w:r>
            <w:r>
              <w:rPr>
                <w:noProof/>
                <w:webHidden/>
              </w:rPr>
              <w:tab/>
            </w:r>
            <w:r>
              <w:rPr>
                <w:noProof/>
                <w:webHidden/>
              </w:rPr>
              <w:fldChar w:fldCharType="begin"/>
            </w:r>
            <w:r>
              <w:rPr>
                <w:noProof/>
                <w:webHidden/>
              </w:rPr>
              <w:instrText xml:space="preserve"> PAGEREF _Toc8042730 \h </w:instrText>
            </w:r>
            <w:r>
              <w:rPr>
                <w:noProof/>
                <w:webHidden/>
              </w:rPr>
            </w:r>
            <w:r>
              <w:rPr>
                <w:noProof/>
                <w:webHidden/>
              </w:rPr>
              <w:fldChar w:fldCharType="separate"/>
            </w:r>
            <w:r>
              <w:rPr>
                <w:noProof/>
                <w:webHidden/>
              </w:rPr>
              <w:t>5</w:t>
            </w:r>
            <w:r>
              <w:rPr>
                <w:noProof/>
                <w:webHidden/>
              </w:rPr>
              <w:fldChar w:fldCharType="end"/>
            </w:r>
          </w:hyperlink>
        </w:p>
        <w:p w14:paraId="148ABF7A" w14:textId="0332FD12" w:rsidR="003B21A2" w:rsidRDefault="003B21A2">
          <w:pPr>
            <w:pStyle w:val="TOC1"/>
            <w:tabs>
              <w:tab w:val="right" w:leader="dot" w:pos="9350"/>
            </w:tabs>
            <w:rPr>
              <w:rFonts w:eastAsiaTheme="minorEastAsia"/>
              <w:noProof/>
            </w:rPr>
          </w:pPr>
          <w:hyperlink w:anchor="_Toc8042731" w:history="1">
            <w:r w:rsidRPr="00DB59E4">
              <w:rPr>
                <w:rStyle w:val="Hyperlink"/>
                <w:rFonts w:cstheme="minorHAnsi"/>
                <w:noProof/>
              </w:rPr>
              <w:t>Results and Discussion</w:t>
            </w:r>
            <w:r>
              <w:rPr>
                <w:noProof/>
                <w:webHidden/>
              </w:rPr>
              <w:tab/>
            </w:r>
            <w:r>
              <w:rPr>
                <w:noProof/>
                <w:webHidden/>
              </w:rPr>
              <w:fldChar w:fldCharType="begin"/>
            </w:r>
            <w:r>
              <w:rPr>
                <w:noProof/>
                <w:webHidden/>
              </w:rPr>
              <w:instrText xml:space="preserve"> PAGEREF _Toc8042731 \h </w:instrText>
            </w:r>
            <w:r>
              <w:rPr>
                <w:noProof/>
                <w:webHidden/>
              </w:rPr>
            </w:r>
            <w:r>
              <w:rPr>
                <w:noProof/>
                <w:webHidden/>
              </w:rPr>
              <w:fldChar w:fldCharType="separate"/>
            </w:r>
            <w:r>
              <w:rPr>
                <w:noProof/>
                <w:webHidden/>
              </w:rPr>
              <w:t>9</w:t>
            </w:r>
            <w:r>
              <w:rPr>
                <w:noProof/>
                <w:webHidden/>
              </w:rPr>
              <w:fldChar w:fldCharType="end"/>
            </w:r>
          </w:hyperlink>
        </w:p>
        <w:p w14:paraId="29E06338" w14:textId="5AABB32C" w:rsidR="003B21A2" w:rsidRDefault="003B21A2">
          <w:pPr>
            <w:pStyle w:val="TOC1"/>
            <w:tabs>
              <w:tab w:val="right" w:leader="dot" w:pos="9350"/>
            </w:tabs>
            <w:rPr>
              <w:rFonts w:eastAsiaTheme="minorEastAsia"/>
              <w:noProof/>
            </w:rPr>
          </w:pPr>
          <w:hyperlink w:anchor="_Toc8042732" w:history="1">
            <w:r w:rsidRPr="00DB59E4">
              <w:rPr>
                <w:rStyle w:val="Hyperlink"/>
                <w:rFonts w:cstheme="minorHAnsi"/>
                <w:noProof/>
              </w:rPr>
              <w:t>Summary and Conclusions</w:t>
            </w:r>
            <w:r>
              <w:rPr>
                <w:noProof/>
                <w:webHidden/>
              </w:rPr>
              <w:tab/>
            </w:r>
            <w:r>
              <w:rPr>
                <w:noProof/>
                <w:webHidden/>
              </w:rPr>
              <w:fldChar w:fldCharType="begin"/>
            </w:r>
            <w:r>
              <w:rPr>
                <w:noProof/>
                <w:webHidden/>
              </w:rPr>
              <w:instrText xml:space="preserve"> PAGEREF _Toc8042732 \h </w:instrText>
            </w:r>
            <w:r>
              <w:rPr>
                <w:noProof/>
                <w:webHidden/>
              </w:rPr>
            </w:r>
            <w:r>
              <w:rPr>
                <w:noProof/>
                <w:webHidden/>
              </w:rPr>
              <w:fldChar w:fldCharType="separate"/>
            </w:r>
            <w:r>
              <w:rPr>
                <w:noProof/>
                <w:webHidden/>
              </w:rPr>
              <w:t>12</w:t>
            </w:r>
            <w:r>
              <w:rPr>
                <w:noProof/>
                <w:webHidden/>
              </w:rPr>
              <w:fldChar w:fldCharType="end"/>
            </w:r>
          </w:hyperlink>
        </w:p>
        <w:p w14:paraId="204B2227" w14:textId="75560E09" w:rsidR="003B21A2" w:rsidRDefault="003B21A2">
          <w:pPr>
            <w:pStyle w:val="TOC1"/>
            <w:tabs>
              <w:tab w:val="right" w:leader="dot" w:pos="9350"/>
            </w:tabs>
            <w:rPr>
              <w:rFonts w:eastAsiaTheme="minorEastAsia"/>
              <w:noProof/>
            </w:rPr>
          </w:pPr>
          <w:hyperlink w:anchor="_Toc8042733" w:history="1">
            <w:r w:rsidRPr="00DB59E4">
              <w:rPr>
                <w:rStyle w:val="Hyperlink"/>
                <w:rFonts w:cstheme="minorHAnsi"/>
                <w:noProof/>
              </w:rPr>
              <w:t>References</w:t>
            </w:r>
            <w:r>
              <w:rPr>
                <w:noProof/>
                <w:webHidden/>
              </w:rPr>
              <w:tab/>
            </w:r>
            <w:r>
              <w:rPr>
                <w:noProof/>
                <w:webHidden/>
              </w:rPr>
              <w:fldChar w:fldCharType="begin"/>
            </w:r>
            <w:r>
              <w:rPr>
                <w:noProof/>
                <w:webHidden/>
              </w:rPr>
              <w:instrText xml:space="preserve"> PAGEREF _Toc8042733 \h </w:instrText>
            </w:r>
            <w:r>
              <w:rPr>
                <w:noProof/>
                <w:webHidden/>
              </w:rPr>
            </w:r>
            <w:r>
              <w:rPr>
                <w:noProof/>
                <w:webHidden/>
              </w:rPr>
              <w:fldChar w:fldCharType="separate"/>
            </w:r>
            <w:r>
              <w:rPr>
                <w:noProof/>
                <w:webHidden/>
              </w:rPr>
              <w:t>13</w:t>
            </w:r>
            <w:r>
              <w:rPr>
                <w:noProof/>
                <w:webHidden/>
              </w:rPr>
              <w:fldChar w:fldCharType="end"/>
            </w:r>
          </w:hyperlink>
        </w:p>
        <w:p w14:paraId="7D69FE97" w14:textId="7DEA106C" w:rsidR="003B21A2" w:rsidRDefault="003B21A2">
          <w:pPr>
            <w:pStyle w:val="TOC1"/>
            <w:tabs>
              <w:tab w:val="right" w:leader="dot" w:pos="9350"/>
            </w:tabs>
            <w:rPr>
              <w:rFonts w:eastAsiaTheme="minorEastAsia"/>
              <w:noProof/>
            </w:rPr>
          </w:pPr>
          <w:hyperlink w:anchor="_Toc8042734" w:history="1">
            <w:r w:rsidRPr="00DB59E4">
              <w:rPr>
                <w:rStyle w:val="Hyperlink"/>
                <w:rFonts w:cstheme="minorHAnsi"/>
                <w:noProof/>
              </w:rPr>
              <w:t>Appendix</w:t>
            </w:r>
            <w:r>
              <w:rPr>
                <w:noProof/>
                <w:webHidden/>
              </w:rPr>
              <w:tab/>
            </w:r>
            <w:r>
              <w:rPr>
                <w:noProof/>
                <w:webHidden/>
              </w:rPr>
              <w:fldChar w:fldCharType="begin"/>
            </w:r>
            <w:r>
              <w:rPr>
                <w:noProof/>
                <w:webHidden/>
              </w:rPr>
              <w:instrText xml:space="preserve"> PAGEREF _Toc8042734 \h </w:instrText>
            </w:r>
            <w:r>
              <w:rPr>
                <w:noProof/>
                <w:webHidden/>
              </w:rPr>
            </w:r>
            <w:r>
              <w:rPr>
                <w:noProof/>
                <w:webHidden/>
              </w:rPr>
              <w:fldChar w:fldCharType="separate"/>
            </w:r>
            <w:r>
              <w:rPr>
                <w:noProof/>
                <w:webHidden/>
              </w:rPr>
              <w:t>14</w:t>
            </w:r>
            <w:r>
              <w:rPr>
                <w:noProof/>
                <w:webHidden/>
              </w:rPr>
              <w:fldChar w:fldCharType="end"/>
            </w:r>
          </w:hyperlink>
        </w:p>
        <w:p w14:paraId="6658F18C" w14:textId="1F0F6A32" w:rsidR="003B21A2" w:rsidRDefault="003B21A2">
          <w:pPr>
            <w:pStyle w:val="TOC2"/>
            <w:tabs>
              <w:tab w:val="right" w:leader="dot" w:pos="9350"/>
            </w:tabs>
            <w:rPr>
              <w:rFonts w:eastAsiaTheme="minorEastAsia"/>
              <w:noProof/>
            </w:rPr>
          </w:pPr>
          <w:hyperlink w:anchor="_Toc8042735" w:history="1">
            <w:r w:rsidRPr="00DB59E4">
              <w:rPr>
                <w:rStyle w:val="Hyperlink"/>
                <w:rFonts w:eastAsia="Times New Roman" w:cstheme="minorHAnsi"/>
                <w:noProof/>
              </w:rPr>
              <w:t>Table of Data</w:t>
            </w:r>
            <w:r>
              <w:rPr>
                <w:noProof/>
                <w:webHidden/>
              </w:rPr>
              <w:tab/>
            </w:r>
            <w:r>
              <w:rPr>
                <w:noProof/>
                <w:webHidden/>
              </w:rPr>
              <w:fldChar w:fldCharType="begin"/>
            </w:r>
            <w:r>
              <w:rPr>
                <w:noProof/>
                <w:webHidden/>
              </w:rPr>
              <w:instrText xml:space="preserve"> PAGEREF _Toc8042735 \h </w:instrText>
            </w:r>
            <w:r>
              <w:rPr>
                <w:noProof/>
                <w:webHidden/>
              </w:rPr>
            </w:r>
            <w:r>
              <w:rPr>
                <w:noProof/>
                <w:webHidden/>
              </w:rPr>
              <w:fldChar w:fldCharType="separate"/>
            </w:r>
            <w:r>
              <w:rPr>
                <w:noProof/>
                <w:webHidden/>
              </w:rPr>
              <w:t>14</w:t>
            </w:r>
            <w:r>
              <w:rPr>
                <w:noProof/>
                <w:webHidden/>
              </w:rPr>
              <w:fldChar w:fldCharType="end"/>
            </w:r>
          </w:hyperlink>
        </w:p>
        <w:p w14:paraId="7D376A16" w14:textId="14819F93" w:rsidR="003B21A2" w:rsidRDefault="003B21A2">
          <w:pPr>
            <w:pStyle w:val="TOC2"/>
            <w:tabs>
              <w:tab w:val="right" w:leader="dot" w:pos="9350"/>
            </w:tabs>
            <w:rPr>
              <w:rFonts w:eastAsiaTheme="minorEastAsia"/>
              <w:noProof/>
            </w:rPr>
          </w:pPr>
          <w:hyperlink w:anchor="_Toc8042736" w:history="1">
            <w:r w:rsidRPr="00DB59E4">
              <w:rPr>
                <w:rStyle w:val="Hyperlink"/>
                <w:rFonts w:cstheme="minorHAnsi"/>
                <w:noProof/>
              </w:rPr>
              <w:t>MATLAB Code</w:t>
            </w:r>
            <w:r>
              <w:rPr>
                <w:noProof/>
                <w:webHidden/>
              </w:rPr>
              <w:tab/>
            </w:r>
            <w:r>
              <w:rPr>
                <w:noProof/>
                <w:webHidden/>
              </w:rPr>
              <w:fldChar w:fldCharType="begin"/>
            </w:r>
            <w:r>
              <w:rPr>
                <w:noProof/>
                <w:webHidden/>
              </w:rPr>
              <w:instrText xml:space="preserve"> PAGEREF _Toc8042736 \h </w:instrText>
            </w:r>
            <w:r>
              <w:rPr>
                <w:noProof/>
                <w:webHidden/>
              </w:rPr>
            </w:r>
            <w:r>
              <w:rPr>
                <w:noProof/>
                <w:webHidden/>
              </w:rPr>
              <w:fldChar w:fldCharType="separate"/>
            </w:r>
            <w:r>
              <w:rPr>
                <w:noProof/>
                <w:webHidden/>
              </w:rPr>
              <w:t>14</w:t>
            </w:r>
            <w:r>
              <w:rPr>
                <w:noProof/>
                <w:webHidden/>
              </w:rPr>
              <w:fldChar w:fldCharType="end"/>
            </w:r>
          </w:hyperlink>
        </w:p>
        <w:p w14:paraId="51EDD337" w14:textId="24ECCB7E" w:rsidR="003B21A2" w:rsidRDefault="003B21A2">
          <w:pPr>
            <w:pStyle w:val="TOC2"/>
            <w:tabs>
              <w:tab w:val="right" w:leader="dot" w:pos="9350"/>
            </w:tabs>
            <w:rPr>
              <w:rFonts w:eastAsiaTheme="minorEastAsia"/>
              <w:noProof/>
            </w:rPr>
          </w:pPr>
          <w:hyperlink w:anchor="_Toc8042737" w:history="1">
            <w:r w:rsidRPr="00DB59E4">
              <w:rPr>
                <w:rStyle w:val="Hyperlink"/>
                <w:rFonts w:cstheme="minorHAnsi"/>
                <w:noProof/>
              </w:rPr>
              <w:t>With Fairings</w:t>
            </w:r>
            <w:r>
              <w:rPr>
                <w:noProof/>
                <w:webHidden/>
              </w:rPr>
              <w:tab/>
            </w:r>
            <w:r>
              <w:rPr>
                <w:noProof/>
                <w:webHidden/>
              </w:rPr>
              <w:fldChar w:fldCharType="begin"/>
            </w:r>
            <w:r>
              <w:rPr>
                <w:noProof/>
                <w:webHidden/>
              </w:rPr>
              <w:instrText xml:space="preserve"> PAGEREF _Toc8042737 \h </w:instrText>
            </w:r>
            <w:r>
              <w:rPr>
                <w:noProof/>
                <w:webHidden/>
              </w:rPr>
            </w:r>
            <w:r>
              <w:rPr>
                <w:noProof/>
                <w:webHidden/>
              </w:rPr>
              <w:fldChar w:fldCharType="separate"/>
            </w:r>
            <w:r>
              <w:rPr>
                <w:noProof/>
                <w:webHidden/>
              </w:rPr>
              <w:t>14</w:t>
            </w:r>
            <w:r>
              <w:rPr>
                <w:noProof/>
                <w:webHidden/>
              </w:rPr>
              <w:fldChar w:fldCharType="end"/>
            </w:r>
          </w:hyperlink>
        </w:p>
        <w:p w14:paraId="2BCCBD53" w14:textId="6E826F82" w:rsidR="003B21A2" w:rsidRDefault="003B21A2">
          <w:pPr>
            <w:pStyle w:val="TOC2"/>
            <w:tabs>
              <w:tab w:val="right" w:leader="dot" w:pos="9350"/>
            </w:tabs>
            <w:rPr>
              <w:rFonts w:eastAsiaTheme="minorEastAsia"/>
              <w:noProof/>
            </w:rPr>
          </w:pPr>
          <w:hyperlink w:anchor="_Toc8042738" w:history="1">
            <w:r w:rsidRPr="00DB59E4">
              <w:rPr>
                <w:rStyle w:val="Hyperlink"/>
                <w:rFonts w:eastAsia="Times New Roman" w:cstheme="minorHAnsi"/>
                <w:noProof/>
              </w:rPr>
              <w:t>Equipment</w:t>
            </w:r>
            <w:r>
              <w:rPr>
                <w:noProof/>
                <w:webHidden/>
              </w:rPr>
              <w:tab/>
            </w:r>
            <w:r>
              <w:rPr>
                <w:noProof/>
                <w:webHidden/>
              </w:rPr>
              <w:fldChar w:fldCharType="begin"/>
            </w:r>
            <w:r>
              <w:rPr>
                <w:noProof/>
                <w:webHidden/>
              </w:rPr>
              <w:instrText xml:space="preserve"> PAGEREF _Toc8042738 \h </w:instrText>
            </w:r>
            <w:r>
              <w:rPr>
                <w:noProof/>
                <w:webHidden/>
              </w:rPr>
            </w:r>
            <w:r>
              <w:rPr>
                <w:noProof/>
                <w:webHidden/>
              </w:rPr>
              <w:fldChar w:fldCharType="separate"/>
            </w:r>
            <w:r>
              <w:rPr>
                <w:noProof/>
                <w:webHidden/>
              </w:rPr>
              <w:t>15</w:t>
            </w:r>
            <w:r>
              <w:rPr>
                <w:noProof/>
                <w:webHidden/>
              </w:rPr>
              <w:fldChar w:fldCharType="end"/>
            </w:r>
          </w:hyperlink>
        </w:p>
        <w:p w14:paraId="6887D28C" w14:textId="44EB56C6" w:rsidR="003B21A2" w:rsidRDefault="003B21A2">
          <w:pPr>
            <w:pStyle w:val="TOC3"/>
            <w:tabs>
              <w:tab w:val="right" w:leader="dot" w:pos="9350"/>
            </w:tabs>
            <w:rPr>
              <w:rFonts w:eastAsiaTheme="minorEastAsia"/>
              <w:noProof/>
            </w:rPr>
          </w:pPr>
          <w:hyperlink w:anchor="_Toc8042739" w:history="1">
            <w:r w:rsidRPr="00DB59E4">
              <w:rPr>
                <w:rStyle w:val="Hyperlink"/>
                <w:rFonts w:eastAsia="Times New Roman" w:cstheme="minorHAnsi"/>
                <w:noProof/>
              </w:rPr>
              <w:t>Miscellaneous</w:t>
            </w:r>
            <w:r>
              <w:rPr>
                <w:noProof/>
                <w:webHidden/>
              </w:rPr>
              <w:tab/>
            </w:r>
            <w:r>
              <w:rPr>
                <w:noProof/>
                <w:webHidden/>
              </w:rPr>
              <w:fldChar w:fldCharType="begin"/>
            </w:r>
            <w:r>
              <w:rPr>
                <w:noProof/>
                <w:webHidden/>
              </w:rPr>
              <w:instrText xml:space="preserve"> PAGEREF _Toc8042739 \h </w:instrText>
            </w:r>
            <w:r>
              <w:rPr>
                <w:noProof/>
                <w:webHidden/>
              </w:rPr>
            </w:r>
            <w:r>
              <w:rPr>
                <w:noProof/>
                <w:webHidden/>
              </w:rPr>
              <w:fldChar w:fldCharType="separate"/>
            </w:r>
            <w:r>
              <w:rPr>
                <w:noProof/>
                <w:webHidden/>
              </w:rPr>
              <w:t>15</w:t>
            </w:r>
            <w:r>
              <w:rPr>
                <w:noProof/>
                <w:webHidden/>
              </w:rPr>
              <w:fldChar w:fldCharType="end"/>
            </w:r>
          </w:hyperlink>
        </w:p>
        <w:p w14:paraId="3DA523F2" w14:textId="443D7AB5" w:rsidR="003B21A2" w:rsidRDefault="003B21A2">
          <w:pPr>
            <w:pStyle w:val="TOC2"/>
            <w:tabs>
              <w:tab w:val="right" w:leader="dot" w:pos="9350"/>
            </w:tabs>
            <w:rPr>
              <w:rFonts w:eastAsiaTheme="minorEastAsia"/>
              <w:noProof/>
            </w:rPr>
          </w:pPr>
          <w:hyperlink w:anchor="_Toc8042740" w:history="1">
            <w:r w:rsidRPr="00DB59E4">
              <w:rPr>
                <w:rStyle w:val="Hyperlink"/>
                <w:rFonts w:eastAsia="Times New Roman" w:cstheme="minorHAnsi"/>
                <w:noProof/>
              </w:rPr>
              <w:t>Facilities</w:t>
            </w:r>
            <w:r>
              <w:rPr>
                <w:noProof/>
                <w:webHidden/>
              </w:rPr>
              <w:tab/>
            </w:r>
            <w:r>
              <w:rPr>
                <w:noProof/>
                <w:webHidden/>
              </w:rPr>
              <w:fldChar w:fldCharType="begin"/>
            </w:r>
            <w:r>
              <w:rPr>
                <w:noProof/>
                <w:webHidden/>
              </w:rPr>
              <w:instrText xml:space="preserve"> PAGEREF _Toc8042740 \h </w:instrText>
            </w:r>
            <w:r>
              <w:rPr>
                <w:noProof/>
                <w:webHidden/>
              </w:rPr>
            </w:r>
            <w:r>
              <w:rPr>
                <w:noProof/>
                <w:webHidden/>
              </w:rPr>
              <w:fldChar w:fldCharType="separate"/>
            </w:r>
            <w:r>
              <w:rPr>
                <w:noProof/>
                <w:webHidden/>
              </w:rPr>
              <w:t>16</w:t>
            </w:r>
            <w:r>
              <w:rPr>
                <w:noProof/>
                <w:webHidden/>
              </w:rPr>
              <w:fldChar w:fldCharType="end"/>
            </w:r>
          </w:hyperlink>
        </w:p>
        <w:p w14:paraId="0360C1A7" w14:textId="29919C89" w:rsidR="003B21A2" w:rsidRDefault="003B21A2">
          <w:pPr>
            <w:pStyle w:val="TOC2"/>
            <w:tabs>
              <w:tab w:val="right" w:leader="dot" w:pos="9350"/>
            </w:tabs>
            <w:rPr>
              <w:rFonts w:eastAsiaTheme="minorEastAsia"/>
              <w:noProof/>
            </w:rPr>
          </w:pPr>
          <w:hyperlink w:anchor="_Toc8042741" w:history="1">
            <w:r w:rsidRPr="00DB59E4">
              <w:rPr>
                <w:rStyle w:val="Hyperlink"/>
                <w:rFonts w:eastAsia="Times New Roman" w:cstheme="minorHAnsi"/>
                <w:noProof/>
              </w:rPr>
              <w:t>Support</w:t>
            </w:r>
            <w:r>
              <w:rPr>
                <w:noProof/>
                <w:webHidden/>
              </w:rPr>
              <w:tab/>
            </w:r>
            <w:r>
              <w:rPr>
                <w:noProof/>
                <w:webHidden/>
              </w:rPr>
              <w:fldChar w:fldCharType="begin"/>
            </w:r>
            <w:r>
              <w:rPr>
                <w:noProof/>
                <w:webHidden/>
              </w:rPr>
              <w:instrText xml:space="preserve"> PAGEREF _Toc8042741 \h </w:instrText>
            </w:r>
            <w:r>
              <w:rPr>
                <w:noProof/>
                <w:webHidden/>
              </w:rPr>
            </w:r>
            <w:r>
              <w:rPr>
                <w:noProof/>
                <w:webHidden/>
              </w:rPr>
              <w:fldChar w:fldCharType="separate"/>
            </w:r>
            <w:r>
              <w:rPr>
                <w:noProof/>
                <w:webHidden/>
              </w:rPr>
              <w:t>16</w:t>
            </w:r>
            <w:r>
              <w:rPr>
                <w:noProof/>
                <w:webHidden/>
              </w:rPr>
              <w:fldChar w:fldCharType="end"/>
            </w:r>
          </w:hyperlink>
        </w:p>
        <w:p w14:paraId="31F1C2C4" w14:textId="0A6BD854" w:rsidR="003B21A2" w:rsidRDefault="003B21A2">
          <w:pPr>
            <w:pStyle w:val="TOC2"/>
            <w:tabs>
              <w:tab w:val="right" w:leader="dot" w:pos="9350"/>
            </w:tabs>
            <w:rPr>
              <w:rFonts w:eastAsiaTheme="minorEastAsia"/>
              <w:noProof/>
            </w:rPr>
          </w:pPr>
          <w:hyperlink w:anchor="_Toc8042742" w:history="1">
            <w:r w:rsidRPr="00DB59E4">
              <w:rPr>
                <w:rStyle w:val="Hyperlink"/>
                <w:rFonts w:eastAsia="Times New Roman" w:cstheme="minorHAnsi"/>
                <w:noProof/>
              </w:rPr>
              <w:t>Project Schedule</w:t>
            </w:r>
            <w:r>
              <w:rPr>
                <w:noProof/>
                <w:webHidden/>
              </w:rPr>
              <w:tab/>
            </w:r>
            <w:r>
              <w:rPr>
                <w:noProof/>
                <w:webHidden/>
              </w:rPr>
              <w:fldChar w:fldCharType="begin"/>
            </w:r>
            <w:r>
              <w:rPr>
                <w:noProof/>
                <w:webHidden/>
              </w:rPr>
              <w:instrText xml:space="preserve"> PAGEREF _Toc8042742 \h </w:instrText>
            </w:r>
            <w:r>
              <w:rPr>
                <w:noProof/>
                <w:webHidden/>
              </w:rPr>
            </w:r>
            <w:r>
              <w:rPr>
                <w:noProof/>
                <w:webHidden/>
              </w:rPr>
              <w:fldChar w:fldCharType="separate"/>
            </w:r>
            <w:r>
              <w:rPr>
                <w:noProof/>
                <w:webHidden/>
              </w:rPr>
              <w:t>17</w:t>
            </w:r>
            <w:r>
              <w:rPr>
                <w:noProof/>
                <w:webHidden/>
              </w:rPr>
              <w:fldChar w:fldCharType="end"/>
            </w:r>
          </w:hyperlink>
        </w:p>
        <w:p w14:paraId="30254E02" w14:textId="41A9FD21" w:rsidR="00247274" w:rsidRPr="001D661A" w:rsidRDefault="00247274">
          <w:pPr>
            <w:rPr>
              <w:rFonts w:cstheme="minorHAnsi"/>
            </w:rPr>
          </w:pPr>
          <w:r w:rsidRPr="001D661A">
            <w:rPr>
              <w:rFonts w:cstheme="minorHAnsi"/>
              <w:b/>
              <w:bCs/>
              <w:noProof/>
              <w:sz w:val="24"/>
            </w:rPr>
            <w:fldChar w:fldCharType="end"/>
          </w:r>
        </w:p>
      </w:sdtContent>
    </w:sdt>
    <w:p w14:paraId="222E7932" w14:textId="77777777" w:rsidR="00247274" w:rsidRPr="001D661A" w:rsidRDefault="00C45B28" w:rsidP="00247274">
      <w:pPr>
        <w:pStyle w:val="Heading1"/>
        <w:rPr>
          <w:rFonts w:asciiTheme="minorHAnsi" w:hAnsiTheme="minorHAnsi" w:cstheme="minorHAnsi"/>
        </w:rPr>
      </w:pPr>
      <w:r>
        <w:rPr>
          <w:rFonts w:asciiTheme="minorHAnsi" w:hAnsiTheme="minorHAnsi" w:cstheme="minorHAnsi"/>
        </w:rPr>
        <w:br w:type="column"/>
      </w:r>
      <w:bookmarkStart w:id="1" w:name="_Toc8042726"/>
      <w:r w:rsidR="00247274" w:rsidRPr="001D661A">
        <w:rPr>
          <w:rFonts w:asciiTheme="minorHAnsi" w:hAnsiTheme="minorHAnsi" w:cstheme="minorHAnsi"/>
        </w:rPr>
        <w:lastRenderedPageBreak/>
        <w:t>Table of Figures</w:t>
      </w:r>
      <w:bookmarkEnd w:id="1"/>
    </w:p>
    <w:p w14:paraId="1B4B6C0F" w14:textId="01FA02D5" w:rsidR="003B21A2" w:rsidRDefault="00247274">
      <w:pPr>
        <w:pStyle w:val="TableofFigures"/>
        <w:tabs>
          <w:tab w:val="right" w:leader="dot" w:pos="9350"/>
        </w:tabs>
        <w:rPr>
          <w:rFonts w:eastAsiaTheme="minorEastAsia"/>
          <w:noProof/>
        </w:rPr>
      </w:pPr>
      <w:r w:rsidRPr="001D661A">
        <w:rPr>
          <w:rFonts w:eastAsia="Times New Roman" w:cstheme="minorHAnsi"/>
          <w:sz w:val="24"/>
          <w:szCs w:val="24"/>
        </w:rPr>
        <w:fldChar w:fldCharType="begin"/>
      </w:r>
      <w:r w:rsidRPr="001D661A">
        <w:rPr>
          <w:rFonts w:eastAsia="Times New Roman" w:cstheme="minorHAnsi"/>
          <w:sz w:val="24"/>
          <w:szCs w:val="24"/>
        </w:rPr>
        <w:instrText xml:space="preserve"> TOC \h \z \c "Figure" </w:instrText>
      </w:r>
      <w:r w:rsidRPr="001D661A">
        <w:rPr>
          <w:rFonts w:eastAsia="Times New Roman" w:cstheme="minorHAnsi"/>
          <w:sz w:val="24"/>
          <w:szCs w:val="24"/>
        </w:rPr>
        <w:fldChar w:fldCharType="separate"/>
      </w:r>
      <w:hyperlink w:anchor="_Toc8042743" w:history="1">
        <w:r w:rsidR="003B21A2" w:rsidRPr="002276CC">
          <w:rPr>
            <w:rStyle w:val="Hyperlink"/>
            <w:rFonts w:cstheme="minorHAnsi"/>
            <w:noProof/>
          </w:rPr>
          <w:t>Figure 1 - Strouhal Number vs Reynolds Number for a Circular Cylinder</w:t>
        </w:r>
        <w:r w:rsidR="003B21A2" w:rsidRPr="002276CC">
          <w:rPr>
            <w:rStyle w:val="Hyperlink"/>
            <w:rFonts w:cstheme="minorHAnsi"/>
            <w:noProof/>
            <w:vertAlign w:val="superscript"/>
          </w:rPr>
          <w:t>2</w:t>
        </w:r>
        <w:r w:rsidR="003B21A2">
          <w:rPr>
            <w:noProof/>
            <w:webHidden/>
          </w:rPr>
          <w:tab/>
        </w:r>
        <w:r w:rsidR="003B21A2">
          <w:rPr>
            <w:noProof/>
            <w:webHidden/>
          </w:rPr>
          <w:fldChar w:fldCharType="begin"/>
        </w:r>
        <w:r w:rsidR="003B21A2">
          <w:rPr>
            <w:noProof/>
            <w:webHidden/>
          </w:rPr>
          <w:instrText xml:space="preserve"> PAGEREF _Toc8042743 \h </w:instrText>
        </w:r>
        <w:r w:rsidR="003B21A2">
          <w:rPr>
            <w:noProof/>
            <w:webHidden/>
          </w:rPr>
        </w:r>
        <w:r w:rsidR="003B21A2">
          <w:rPr>
            <w:noProof/>
            <w:webHidden/>
          </w:rPr>
          <w:fldChar w:fldCharType="separate"/>
        </w:r>
        <w:r w:rsidR="003B21A2">
          <w:rPr>
            <w:noProof/>
            <w:webHidden/>
          </w:rPr>
          <w:t>5</w:t>
        </w:r>
        <w:r w:rsidR="003B21A2">
          <w:rPr>
            <w:noProof/>
            <w:webHidden/>
          </w:rPr>
          <w:fldChar w:fldCharType="end"/>
        </w:r>
      </w:hyperlink>
    </w:p>
    <w:p w14:paraId="377D4CF9" w14:textId="437F91F4" w:rsidR="003B21A2" w:rsidRDefault="003B21A2">
      <w:pPr>
        <w:pStyle w:val="TableofFigures"/>
        <w:tabs>
          <w:tab w:val="right" w:leader="dot" w:pos="9350"/>
        </w:tabs>
        <w:rPr>
          <w:rFonts w:eastAsiaTheme="minorEastAsia"/>
          <w:noProof/>
        </w:rPr>
      </w:pPr>
      <w:hyperlink w:anchor="_Toc8042744" w:history="1">
        <w:r w:rsidRPr="002276CC">
          <w:rPr>
            <w:rStyle w:val="Hyperlink"/>
            <w:rFonts w:cstheme="minorHAnsi"/>
            <w:noProof/>
          </w:rPr>
          <w:t>Figure 2 - Coefficient of Drag vs Reynolds Number for a Circular Cylinder</w:t>
        </w:r>
        <w:r>
          <w:rPr>
            <w:noProof/>
            <w:webHidden/>
          </w:rPr>
          <w:tab/>
        </w:r>
        <w:r>
          <w:rPr>
            <w:noProof/>
            <w:webHidden/>
          </w:rPr>
          <w:fldChar w:fldCharType="begin"/>
        </w:r>
        <w:r>
          <w:rPr>
            <w:noProof/>
            <w:webHidden/>
          </w:rPr>
          <w:instrText xml:space="preserve"> PAGEREF _Toc8042744 \h </w:instrText>
        </w:r>
        <w:r>
          <w:rPr>
            <w:noProof/>
            <w:webHidden/>
          </w:rPr>
        </w:r>
        <w:r>
          <w:rPr>
            <w:noProof/>
            <w:webHidden/>
          </w:rPr>
          <w:fldChar w:fldCharType="separate"/>
        </w:r>
        <w:r>
          <w:rPr>
            <w:noProof/>
            <w:webHidden/>
          </w:rPr>
          <w:t>7</w:t>
        </w:r>
        <w:r>
          <w:rPr>
            <w:noProof/>
            <w:webHidden/>
          </w:rPr>
          <w:fldChar w:fldCharType="end"/>
        </w:r>
      </w:hyperlink>
    </w:p>
    <w:p w14:paraId="5CFEB7E9" w14:textId="3F2FBE09" w:rsidR="003B21A2" w:rsidRDefault="003B21A2">
      <w:pPr>
        <w:pStyle w:val="TableofFigures"/>
        <w:tabs>
          <w:tab w:val="right" w:leader="dot" w:pos="9350"/>
        </w:tabs>
        <w:rPr>
          <w:rFonts w:eastAsiaTheme="minorEastAsia"/>
          <w:noProof/>
        </w:rPr>
      </w:pPr>
      <w:hyperlink w:anchor="_Toc8042745" w:history="1">
        <w:r w:rsidRPr="002276CC">
          <w:rPr>
            <w:rStyle w:val="Hyperlink"/>
            <w:rFonts w:cstheme="minorHAnsi"/>
            <w:noProof/>
          </w:rPr>
          <w:t>Figure 3 - Mounting design of the strut when it is attached to the Tow Tank</w:t>
        </w:r>
        <w:r>
          <w:rPr>
            <w:noProof/>
            <w:webHidden/>
          </w:rPr>
          <w:tab/>
        </w:r>
        <w:r>
          <w:rPr>
            <w:noProof/>
            <w:webHidden/>
          </w:rPr>
          <w:fldChar w:fldCharType="begin"/>
        </w:r>
        <w:r>
          <w:rPr>
            <w:noProof/>
            <w:webHidden/>
          </w:rPr>
          <w:instrText xml:space="preserve"> PAGEREF _Toc8042745 \h </w:instrText>
        </w:r>
        <w:r>
          <w:rPr>
            <w:noProof/>
            <w:webHidden/>
          </w:rPr>
        </w:r>
        <w:r>
          <w:rPr>
            <w:noProof/>
            <w:webHidden/>
          </w:rPr>
          <w:fldChar w:fldCharType="separate"/>
        </w:r>
        <w:r>
          <w:rPr>
            <w:noProof/>
            <w:webHidden/>
          </w:rPr>
          <w:t>8</w:t>
        </w:r>
        <w:r>
          <w:rPr>
            <w:noProof/>
            <w:webHidden/>
          </w:rPr>
          <w:fldChar w:fldCharType="end"/>
        </w:r>
      </w:hyperlink>
    </w:p>
    <w:p w14:paraId="32E23C1D" w14:textId="2D265F2E" w:rsidR="003B21A2" w:rsidRDefault="003B21A2">
      <w:pPr>
        <w:pStyle w:val="TableofFigures"/>
        <w:tabs>
          <w:tab w:val="right" w:leader="dot" w:pos="9350"/>
        </w:tabs>
        <w:rPr>
          <w:rFonts w:eastAsiaTheme="minorEastAsia"/>
          <w:noProof/>
        </w:rPr>
      </w:pPr>
      <w:hyperlink w:anchor="_Toc8042746" w:history="1">
        <w:r w:rsidRPr="002276CC">
          <w:rPr>
            <w:rStyle w:val="Hyperlink"/>
            <w:rFonts w:cstheme="minorHAnsi"/>
            <w:noProof/>
          </w:rPr>
          <w:t>Figure 4  - Free body diagram of the strut during the test</w:t>
        </w:r>
        <w:r>
          <w:rPr>
            <w:noProof/>
            <w:webHidden/>
          </w:rPr>
          <w:tab/>
        </w:r>
        <w:r>
          <w:rPr>
            <w:noProof/>
            <w:webHidden/>
          </w:rPr>
          <w:fldChar w:fldCharType="begin"/>
        </w:r>
        <w:r>
          <w:rPr>
            <w:noProof/>
            <w:webHidden/>
          </w:rPr>
          <w:instrText xml:space="preserve"> PAGEREF _Toc8042746 \h </w:instrText>
        </w:r>
        <w:r>
          <w:rPr>
            <w:noProof/>
            <w:webHidden/>
          </w:rPr>
        </w:r>
        <w:r>
          <w:rPr>
            <w:noProof/>
            <w:webHidden/>
          </w:rPr>
          <w:fldChar w:fldCharType="separate"/>
        </w:r>
        <w:r>
          <w:rPr>
            <w:noProof/>
            <w:webHidden/>
          </w:rPr>
          <w:t>8</w:t>
        </w:r>
        <w:r>
          <w:rPr>
            <w:noProof/>
            <w:webHidden/>
          </w:rPr>
          <w:fldChar w:fldCharType="end"/>
        </w:r>
      </w:hyperlink>
    </w:p>
    <w:p w14:paraId="2C28EF8A" w14:textId="545CDDD7" w:rsidR="003B21A2" w:rsidRDefault="003B21A2">
      <w:pPr>
        <w:pStyle w:val="TableofFigures"/>
        <w:tabs>
          <w:tab w:val="right" w:leader="dot" w:pos="9350"/>
        </w:tabs>
        <w:rPr>
          <w:rFonts w:eastAsiaTheme="minorEastAsia"/>
          <w:noProof/>
        </w:rPr>
      </w:pPr>
      <w:hyperlink w:anchor="_Toc8042747" w:history="1">
        <w:r w:rsidRPr="002276CC">
          <w:rPr>
            <w:rStyle w:val="Hyperlink"/>
            <w:rFonts w:cstheme="minorHAnsi"/>
            <w:noProof/>
          </w:rPr>
          <w:t>Figure 5 - Load cell calibration curve at set weights of 0, 20 and 40 lbs of force</w:t>
        </w:r>
        <w:r>
          <w:rPr>
            <w:noProof/>
            <w:webHidden/>
          </w:rPr>
          <w:tab/>
        </w:r>
        <w:r>
          <w:rPr>
            <w:noProof/>
            <w:webHidden/>
          </w:rPr>
          <w:fldChar w:fldCharType="begin"/>
        </w:r>
        <w:r>
          <w:rPr>
            <w:noProof/>
            <w:webHidden/>
          </w:rPr>
          <w:instrText xml:space="preserve"> PAGEREF _Toc8042747 \h </w:instrText>
        </w:r>
        <w:r>
          <w:rPr>
            <w:noProof/>
            <w:webHidden/>
          </w:rPr>
        </w:r>
        <w:r>
          <w:rPr>
            <w:noProof/>
            <w:webHidden/>
          </w:rPr>
          <w:fldChar w:fldCharType="separate"/>
        </w:r>
        <w:r>
          <w:rPr>
            <w:noProof/>
            <w:webHidden/>
          </w:rPr>
          <w:t>9</w:t>
        </w:r>
        <w:r>
          <w:rPr>
            <w:noProof/>
            <w:webHidden/>
          </w:rPr>
          <w:fldChar w:fldCharType="end"/>
        </w:r>
      </w:hyperlink>
    </w:p>
    <w:p w14:paraId="397A5427" w14:textId="1072DBD2" w:rsidR="003B21A2" w:rsidRDefault="003B21A2">
      <w:pPr>
        <w:pStyle w:val="TableofFigures"/>
        <w:tabs>
          <w:tab w:val="right" w:leader="dot" w:pos="9350"/>
        </w:tabs>
        <w:rPr>
          <w:rFonts w:eastAsiaTheme="minorEastAsia"/>
          <w:noProof/>
        </w:rPr>
      </w:pPr>
      <w:hyperlink w:anchor="_Toc8042748" w:history="1">
        <w:r w:rsidRPr="002276CC">
          <w:rPr>
            <w:rStyle w:val="Hyperlink"/>
            <w:rFonts w:cstheme="minorHAnsi"/>
            <w:noProof/>
          </w:rPr>
          <w:t>Figure 6 - Drag force experienced by the strut with and without fairings as measured by the load cell</w:t>
        </w:r>
        <w:r>
          <w:rPr>
            <w:noProof/>
            <w:webHidden/>
          </w:rPr>
          <w:tab/>
        </w:r>
        <w:r>
          <w:rPr>
            <w:noProof/>
            <w:webHidden/>
          </w:rPr>
          <w:fldChar w:fldCharType="begin"/>
        </w:r>
        <w:r>
          <w:rPr>
            <w:noProof/>
            <w:webHidden/>
          </w:rPr>
          <w:instrText xml:space="preserve"> PAGEREF _Toc8042748 \h </w:instrText>
        </w:r>
        <w:r>
          <w:rPr>
            <w:noProof/>
            <w:webHidden/>
          </w:rPr>
        </w:r>
        <w:r>
          <w:rPr>
            <w:noProof/>
            <w:webHidden/>
          </w:rPr>
          <w:fldChar w:fldCharType="separate"/>
        </w:r>
        <w:r>
          <w:rPr>
            <w:noProof/>
            <w:webHidden/>
          </w:rPr>
          <w:t>10</w:t>
        </w:r>
        <w:r>
          <w:rPr>
            <w:noProof/>
            <w:webHidden/>
          </w:rPr>
          <w:fldChar w:fldCharType="end"/>
        </w:r>
      </w:hyperlink>
    </w:p>
    <w:p w14:paraId="24FB3FE6" w14:textId="503E5470" w:rsidR="003B21A2" w:rsidRDefault="003B21A2">
      <w:pPr>
        <w:pStyle w:val="TableofFigures"/>
        <w:tabs>
          <w:tab w:val="right" w:leader="dot" w:pos="9350"/>
        </w:tabs>
        <w:rPr>
          <w:rFonts w:eastAsiaTheme="minorEastAsia"/>
          <w:noProof/>
        </w:rPr>
      </w:pPr>
      <w:hyperlink w:anchor="_Toc8042749" w:history="1">
        <w:r w:rsidRPr="002276CC">
          <w:rPr>
            <w:rStyle w:val="Hyperlink"/>
            <w:noProof/>
          </w:rPr>
          <w:t>Figure 7 - ADV data output with the fast Fourier transform for the constant velocity portion of the test</w:t>
        </w:r>
        <w:r>
          <w:rPr>
            <w:noProof/>
            <w:webHidden/>
          </w:rPr>
          <w:tab/>
        </w:r>
        <w:r>
          <w:rPr>
            <w:noProof/>
            <w:webHidden/>
          </w:rPr>
          <w:fldChar w:fldCharType="begin"/>
        </w:r>
        <w:r>
          <w:rPr>
            <w:noProof/>
            <w:webHidden/>
          </w:rPr>
          <w:instrText xml:space="preserve"> PAGEREF _Toc8042749 \h </w:instrText>
        </w:r>
        <w:r>
          <w:rPr>
            <w:noProof/>
            <w:webHidden/>
          </w:rPr>
        </w:r>
        <w:r>
          <w:rPr>
            <w:noProof/>
            <w:webHidden/>
          </w:rPr>
          <w:fldChar w:fldCharType="separate"/>
        </w:r>
        <w:r>
          <w:rPr>
            <w:noProof/>
            <w:webHidden/>
          </w:rPr>
          <w:t>11</w:t>
        </w:r>
        <w:r>
          <w:rPr>
            <w:noProof/>
            <w:webHidden/>
          </w:rPr>
          <w:fldChar w:fldCharType="end"/>
        </w:r>
      </w:hyperlink>
    </w:p>
    <w:p w14:paraId="55CF2B54" w14:textId="703CBAC9" w:rsidR="003B21A2" w:rsidRDefault="003B21A2">
      <w:pPr>
        <w:pStyle w:val="TableofFigures"/>
        <w:tabs>
          <w:tab w:val="right" w:leader="dot" w:pos="9350"/>
        </w:tabs>
        <w:rPr>
          <w:rFonts w:eastAsiaTheme="minorEastAsia"/>
          <w:noProof/>
        </w:rPr>
      </w:pPr>
      <w:hyperlink w:anchor="_Toc8042750" w:history="1">
        <w:r w:rsidRPr="002276CC">
          <w:rPr>
            <w:rStyle w:val="Hyperlink"/>
            <w:noProof/>
          </w:rPr>
          <w:t>Figure 8 - Both FFT graphs for the strut with and without fairings that show the apparent natural frequency</w:t>
        </w:r>
        <w:r>
          <w:rPr>
            <w:noProof/>
            <w:webHidden/>
          </w:rPr>
          <w:tab/>
        </w:r>
        <w:r>
          <w:rPr>
            <w:noProof/>
            <w:webHidden/>
          </w:rPr>
          <w:fldChar w:fldCharType="begin"/>
        </w:r>
        <w:r>
          <w:rPr>
            <w:noProof/>
            <w:webHidden/>
          </w:rPr>
          <w:instrText xml:space="preserve"> PAGEREF _Toc8042750 \h </w:instrText>
        </w:r>
        <w:r>
          <w:rPr>
            <w:noProof/>
            <w:webHidden/>
          </w:rPr>
        </w:r>
        <w:r>
          <w:rPr>
            <w:noProof/>
            <w:webHidden/>
          </w:rPr>
          <w:fldChar w:fldCharType="separate"/>
        </w:r>
        <w:r>
          <w:rPr>
            <w:noProof/>
            <w:webHidden/>
          </w:rPr>
          <w:t>12</w:t>
        </w:r>
        <w:r>
          <w:rPr>
            <w:noProof/>
            <w:webHidden/>
          </w:rPr>
          <w:fldChar w:fldCharType="end"/>
        </w:r>
      </w:hyperlink>
    </w:p>
    <w:p w14:paraId="4FEFBEC3" w14:textId="250065BB" w:rsidR="00247274" w:rsidRPr="001D661A" w:rsidRDefault="00247274" w:rsidP="00EC703D">
      <w:pPr>
        <w:spacing w:after="0" w:line="240" w:lineRule="auto"/>
        <w:rPr>
          <w:rFonts w:eastAsia="Times New Roman" w:cstheme="minorHAnsi"/>
          <w:sz w:val="24"/>
          <w:szCs w:val="24"/>
        </w:rPr>
      </w:pPr>
      <w:r w:rsidRPr="001D661A">
        <w:rPr>
          <w:rFonts w:eastAsia="Times New Roman" w:cstheme="minorHAnsi"/>
          <w:sz w:val="24"/>
          <w:szCs w:val="24"/>
        </w:rPr>
        <w:fldChar w:fldCharType="end"/>
      </w:r>
    </w:p>
    <w:p w14:paraId="3B760EB7" w14:textId="77777777" w:rsidR="00247274" w:rsidRPr="001D661A" w:rsidRDefault="00247274" w:rsidP="00247274">
      <w:pPr>
        <w:pStyle w:val="Heading1"/>
        <w:rPr>
          <w:rFonts w:asciiTheme="minorHAnsi" w:hAnsiTheme="minorHAnsi" w:cstheme="minorHAnsi"/>
        </w:rPr>
      </w:pPr>
      <w:bookmarkStart w:id="2" w:name="_Toc8042727"/>
      <w:r w:rsidRPr="001D661A">
        <w:rPr>
          <w:rFonts w:asciiTheme="minorHAnsi" w:hAnsiTheme="minorHAnsi" w:cstheme="minorHAnsi"/>
        </w:rPr>
        <w:t>Table of Tables</w:t>
      </w:r>
      <w:bookmarkEnd w:id="2"/>
    </w:p>
    <w:p w14:paraId="3AEB3F9C" w14:textId="5506CE14" w:rsidR="003B21A2" w:rsidRDefault="00247274">
      <w:pPr>
        <w:pStyle w:val="TableofFigures"/>
        <w:tabs>
          <w:tab w:val="right" w:leader="dot" w:pos="9350"/>
        </w:tabs>
        <w:rPr>
          <w:rFonts w:eastAsiaTheme="minorEastAsia"/>
          <w:noProof/>
        </w:rPr>
      </w:pPr>
      <w:r w:rsidRPr="001D661A">
        <w:rPr>
          <w:rFonts w:eastAsia="Times New Roman" w:cstheme="minorHAnsi"/>
          <w:sz w:val="28"/>
          <w:szCs w:val="24"/>
        </w:rPr>
        <w:fldChar w:fldCharType="begin"/>
      </w:r>
      <w:r w:rsidRPr="001D661A">
        <w:rPr>
          <w:rFonts w:eastAsia="Times New Roman" w:cstheme="minorHAnsi"/>
          <w:sz w:val="28"/>
          <w:szCs w:val="24"/>
        </w:rPr>
        <w:instrText xml:space="preserve"> TOC \h \z \c "Table" </w:instrText>
      </w:r>
      <w:r w:rsidRPr="001D661A">
        <w:rPr>
          <w:rFonts w:eastAsia="Times New Roman" w:cstheme="minorHAnsi"/>
          <w:sz w:val="28"/>
          <w:szCs w:val="24"/>
        </w:rPr>
        <w:fldChar w:fldCharType="separate"/>
      </w:r>
      <w:hyperlink w:anchor="_Toc8042751" w:history="1">
        <w:r w:rsidR="003B21A2" w:rsidRPr="00A91058">
          <w:rPr>
            <w:rStyle w:val="Hyperlink"/>
            <w:rFonts w:cstheme="minorHAnsi"/>
            <w:noProof/>
          </w:rPr>
          <w:t>Table 1 - Experimental Parameters</w:t>
        </w:r>
        <w:r w:rsidR="003B21A2">
          <w:rPr>
            <w:noProof/>
            <w:webHidden/>
          </w:rPr>
          <w:tab/>
        </w:r>
        <w:r w:rsidR="003B21A2">
          <w:rPr>
            <w:noProof/>
            <w:webHidden/>
          </w:rPr>
          <w:fldChar w:fldCharType="begin"/>
        </w:r>
        <w:r w:rsidR="003B21A2">
          <w:rPr>
            <w:noProof/>
            <w:webHidden/>
          </w:rPr>
          <w:instrText xml:space="preserve"> PAGEREF _Toc8042751 \h </w:instrText>
        </w:r>
        <w:r w:rsidR="003B21A2">
          <w:rPr>
            <w:noProof/>
            <w:webHidden/>
          </w:rPr>
        </w:r>
        <w:r w:rsidR="003B21A2">
          <w:rPr>
            <w:noProof/>
            <w:webHidden/>
          </w:rPr>
          <w:fldChar w:fldCharType="separate"/>
        </w:r>
        <w:r w:rsidR="003B21A2">
          <w:rPr>
            <w:noProof/>
            <w:webHidden/>
          </w:rPr>
          <w:t>6</w:t>
        </w:r>
        <w:r w:rsidR="003B21A2">
          <w:rPr>
            <w:noProof/>
            <w:webHidden/>
          </w:rPr>
          <w:fldChar w:fldCharType="end"/>
        </w:r>
      </w:hyperlink>
    </w:p>
    <w:p w14:paraId="6DF4109F" w14:textId="56D82308" w:rsidR="003B21A2" w:rsidRDefault="003B21A2">
      <w:pPr>
        <w:pStyle w:val="TableofFigures"/>
        <w:tabs>
          <w:tab w:val="right" w:leader="dot" w:pos="9350"/>
        </w:tabs>
        <w:rPr>
          <w:rFonts w:eastAsiaTheme="minorEastAsia"/>
          <w:noProof/>
        </w:rPr>
      </w:pPr>
      <w:hyperlink w:anchor="_Toc8042752" w:history="1">
        <w:r w:rsidRPr="00A91058">
          <w:rPr>
            <w:rStyle w:val="Hyperlink"/>
            <w:rFonts w:cstheme="minorHAnsi"/>
            <w:noProof/>
          </w:rPr>
          <w:t>Table 2 - Predicted Values for Vortex Shedding Data</w:t>
        </w:r>
        <w:r>
          <w:rPr>
            <w:noProof/>
            <w:webHidden/>
          </w:rPr>
          <w:tab/>
        </w:r>
        <w:r>
          <w:rPr>
            <w:noProof/>
            <w:webHidden/>
          </w:rPr>
          <w:fldChar w:fldCharType="begin"/>
        </w:r>
        <w:r>
          <w:rPr>
            <w:noProof/>
            <w:webHidden/>
          </w:rPr>
          <w:instrText xml:space="preserve"> PAGEREF _Toc8042752 \h </w:instrText>
        </w:r>
        <w:r>
          <w:rPr>
            <w:noProof/>
            <w:webHidden/>
          </w:rPr>
        </w:r>
        <w:r>
          <w:rPr>
            <w:noProof/>
            <w:webHidden/>
          </w:rPr>
          <w:fldChar w:fldCharType="separate"/>
        </w:r>
        <w:r>
          <w:rPr>
            <w:noProof/>
            <w:webHidden/>
          </w:rPr>
          <w:t>6</w:t>
        </w:r>
        <w:r>
          <w:rPr>
            <w:noProof/>
            <w:webHidden/>
          </w:rPr>
          <w:fldChar w:fldCharType="end"/>
        </w:r>
      </w:hyperlink>
    </w:p>
    <w:p w14:paraId="472E9281" w14:textId="00A74CA0" w:rsidR="003B21A2" w:rsidRDefault="003B21A2">
      <w:pPr>
        <w:pStyle w:val="TableofFigures"/>
        <w:tabs>
          <w:tab w:val="right" w:leader="dot" w:pos="9350"/>
        </w:tabs>
        <w:rPr>
          <w:rFonts w:eastAsiaTheme="minorEastAsia"/>
          <w:noProof/>
        </w:rPr>
      </w:pPr>
      <w:hyperlink w:anchor="_Toc8042753" w:history="1">
        <w:r w:rsidRPr="00A91058">
          <w:rPr>
            <w:rStyle w:val="Hyperlink"/>
            <w:rFonts w:cstheme="minorHAnsi"/>
            <w:noProof/>
          </w:rPr>
          <w:t>Table 3 - Predicted Drag Data</w:t>
        </w:r>
        <w:r>
          <w:rPr>
            <w:noProof/>
            <w:webHidden/>
          </w:rPr>
          <w:tab/>
        </w:r>
        <w:r>
          <w:rPr>
            <w:noProof/>
            <w:webHidden/>
          </w:rPr>
          <w:fldChar w:fldCharType="begin"/>
        </w:r>
        <w:r>
          <w:rPr>
            <w:noProof/>
            <w:webHidden/>
          </w:rPr>
          <w:instrText xml:space="preserve"> PAGEREF _Toc8042753 \h </w:instrText>
        </w:r>
        <w:r>
          <w:rPr>
            <w:noProof/>
            <w:webHidden/>
          </w:rPr>
        </w:r>
        <w:r>
          <w:rPr>
            <w:noProof/>
            <w:webHidden/>
          </w:rPr>
          <w:fldChar w:fldCharType="separate"/>
        </w:r>
        <w:r>
          <w:rPr>
            <w:noProof/>
            <w:webHidden/>
          </w:rPr>
          <w:t>7</w:t>
        </w:r>
        <w:r>
          <w:rPr>
            <w:noProof/>
            <w:webHidden/>
          </w:rPr>
          <w:fldChar w:fldCharType="end"/>
        </w:r>
      </w:hyperlink>
    </w:p>
    <w:p w14:paraId="7AF3D388" w14:textId="27852BBA" w:rsidR="00EC703D" w:rsidRPr="001D661A" w:rsidRDefault="00247274" w:rsidP="00247274">
      <w:pPr>
        <w:spacing w:after="0" w:line="240" w:lineRule="auto"/>
        <w:rPr>
          <w:rFonts w:eastAsia="Times New Roman" w:cstheme="minorHAnsi"/>
          <w:sz w:val="24"/>
          <w:szCs w:val="24"/>
        </w:rPr>
      </w:pPr>
      <w:r w:rsidRPr="001D661A">
        <w:rPr>
          <w:rFonts w:eastAsia="Times New Roman" w:cstheme="minorHAnsi"/>
          <w:sz w:val="28"/>
          <w:szCs w:val="24"/>
        </w:rPr>
        <w:fldChar w:fldCharType="end"/>
      </w:r>
      <w:r w:rsidR="00EC703D" w:rsidRPr="001D661A">
        <w:rPr>
          <w:rFonts w:eastAsia="Times New Roman" w:cstheme="minorHAnsi"/>
          <w:sz w:val="24"/>
          <w:szCs w:val="24"/>
        </w:rPr>
        <w:br/>
      </w:r>
      <w:r w:rsidR="00EC703D" w:rsidRPr="001D661A">
        <w:rPr>
          <w:rFonts w:eastAsia="Times New Roman" w:cstheme="minorHAnsi"/>
          <w:sz w:val="24"/>
          <w:szCs w:val="24"/>
        </w:rPr>
        <w:br/>
      </w:r>
    </w:p>
    <w:p w14:paraId="7706FCC4" w14:textId="77777777" w:rsidR="00EC703D" w:rsidRPr="001D661A" w:rsidRDefault="00E46AE7" w:rsidP="00EC703D">
      <w:pPr>
        <w:pStyle w:val="Heading1"/>
        <w:rPr>
          <w:rFonts w:asciiTheme="minorHAnsi" w:hAnsiTheme="minorHAnsi" w:cstheme="minorHAnsi"/>
        </w:rPr>
      </w:pPr>
      <w:r>
        <w:rPr>
          <w:rFonts w:asciiTheme="minorHAnsi" w:hAnsiTheme="minorHAnsi" w:cstheme="minorHAnsi"/>
        </w:rPr>
        <w:br w:type="column"/>
      </w:r>
      <w:bookmarkStart w:id="3" w:name="_Toc8042728"/>
      <w:r w:rsidR="00EC703D" w:rsidRPr="001D661A">
        <w:rPr>
          <w:rFonts w:asciiTheme="minorHAnsi" w:hAnsiTheme="minorHAnsi" w:cstheme="minorHAnsi"/>
        </w:rPr>
        <w:lastRenderedPageBreak/>
        <w:t>Abstract</w:t>
      </w:r>
      <w:bookmarkEnd w:id="3"/>
    </w:p>
    <w:p w14:paraId="621BEEDA" w14:textId="42C40AC0" w:rsidR="00EC703D" w:rsidRPr="003E490F" w:rsidRDefault="00EC703D" w:rsidP="00EC703D">
      <w:pPr>
        <w:spacing w:after="0" w:line="240" w:lineRule="auto"/>
        <w:ind w:firstLine="720"/>
        <w:rPr>
          <w:rFonts w:eastAsia="Times New Roman" w:cstheme="minorHAnsi"/>
          <w:sz w:val="28"/>
          <w:szCs w:val="24"/>
        </w:rPr>
      </w:pPr>
      <w:r w:rsidRPr="003E490F">
        <w:rPr>
          <w:rFonts w:eastAsia="Times New Roman" w:cstheme="minorHAnsi"/>
          <w:color w:val="000000"/>
          <w:sz w:val="24"/>
        </w:rPr>
        <w:t>Vortex shedding is a natural phenomenon that can have negative effects on structural integrity, data collection and overall data quality. The Living Bridge Project has been exploring the wants and needs of installing a hydrokinetic turbine in the Piscataqu</w:t>
      </w:r>
      <w:r w:rsidR="00063420">
        <w:rPr>
          <w:rFonts w:eastAsia="Times New Roman" w:cstheme="minorHAnsi"/>
          <w:color w:val="000000"/>
          <w:sz w:val="24"/>
        </w:rPr>
        <w:t>a</w:t>
      </w:r>
      <w:r w:rsidRPr="003E490F">
        <w:rPr>
          <w:rFonts w:eastAsia="Times New Roman" w:cstheme="minorHAnsi"/>
          <w:color w:val="000000"/>
          <w:sz w:val="24"/>
        </w:rPr>
        <w:t xml:space="preserve"> River </w:t>
      </w:r>
      <w:r w:rsidR="00063420">
        <w:rPr>
          <w:rFonts w:eastAsia="Times New Roman" w:cstheme="minorHAnsi"/>
          <w:color w:val="000000"/>
          <w:sz w:val="24"/>
        </w:rPr>
        <w:t>c</w:t>
      </w:r>
      <w:r w:rsidRPr="003E490F">
        <w:rPr>
          <w:rFonts w:eastAsia="Times New Roman" w:cstheme="minorHAnsi"/>
          <w:color w:val="000000"/>
          <w:sz w:val="24"/>
        </w:rPr>
        <w:t>urrent</w:t>
      </w:r>
      <w:r w:rsidR="00063420">
        <w:rPr>
          <w:rFonts w:eastAsia="Times New Roman" w:cstheme="minorHAnsi"/>
          <w:color w:val="000000"/>
          <w:sz w:val="24"/>
        </w:rPr>
        <w:t>.</w:t>
      </w:r>
      <w:r w:rsidRPr="003E490F">
        <w:rPr>
          <w:rFonts w:eastAsia="Times New Roman" w:cstheme="minorHAnsi"/>
          <w:color w:val="000000"/>
          <w:sz w:val="24"/>
        </w:rPr>
        <w:t xml:space="preserve"> </w:t>
      </w:r>
      <w:r w:rsidR="00063420">
        <w:rPr>
          <w:rFonts w:eastAsia="Times New Roman" w:cstheme="minorHAnsi"/>
          <w:color w:val="000000"/>
          <w:sz w:val="24"/>
        </w:rPr>
        <w:t>A</w:t>
      </w:r>
      <w:r w:rsidRPr="003E490F">
        <w:rPr>
          <w:rFonts w:eastAsia="Times New Roman" w:cstheme="minorHAnsi"/>
          <w:color w:val="000000"/>
          <w:sz w:val="24"/>
        </w:rPr>
        <w:t xml:space="preserve"> strut must withstand a current speed of approximately 2 m/s, which can have a large effect on the overall data collection quality that the researchers of the Living Bridge Project require. This problem has caused us to analyze what can be done to limit the overall effect of the vortex shedding on the strut. </w:t>
      </w:r>
    </w:p>
    <w:p w14:paraId="64A70094" w14:textId="19016EFD" w:rsidR="00EC703D" w:rsidRPr="003E490F" w:rsidRDefault="00EC703D" w:rsidP="00EC703D">
      <w:pPr>
        <w:spacing w:after="0" w:line="240" w:lineRule="auto"/>
        <w:ind w:firstLine="720"/>
        <w:rPr>
          <w:rFonts w:eastAsia="Times New Roman" w:cstheme="minorHAnsi"/>
          <w:sz w:val="28"/>
          <w:szCs w:val="24"/>
        </w:rPr>
      </w:pPr>
      <w:r w:rsidRPr="003E490F">
        <w:rPr>
          <w:rFonts w:eastAsia="Times New Roman" w:cstheme="minorHAnsi"/>
          <w:color w:val="000000"/>
          <w:sz w:val="24"/>
        </w:rPr>
        <w:t>To accurately and precisely understand the pr</w:t>
      </w:r>
      <w:r w:rsidR="006D11C4">
        <w:rPr>
          <w:rFonts w:eastAsia="Times New Roman" w:cstheme="minorHAnsi"/>
          <w:color w:val="000000"/>
          <w:sz w:val="24"/>
        </w:rPr>
        <w:t>oblem and propose a solution, an Acoustic Doppler Velocimeter (A</w:t>
      </w:r>
      <w:r w:rsidR="0002378B">
        <w:rPr>
          <w:rFonts w:eastAsia="Times New Roman" w:cstheme="minorHAnsi"/>
          <w:color w:val="000000"/>
          <w:sz w:val="24"/>
        </w:rPr>
        <w:t>DV</w:t>
      </w:r>
      <w:r w:rsidR="006D11C4">
        <w:rPr>
          <w:rFonts w:eastAsia="Times New Roman" w:cstheme="minorHAnsi"/>
          <w:color w:val="000000"/>
          <w:sz w:val="24"/>
        </w:rPr>
        <w:t>)</w:t>
      </w:r>
      <w:r w:rsidRPr="003E490F">
        <w:rPr>
          <w:rFonts w:eastAsia="Times New Roman" w:cstheme="minorHAnsi"/>
          <w:color w:val="000000"/>
          <w:sz w:val="24"/>
        </w:rPr>
        <w:t xml:space="preserve"> and load cell were used to get data on the vortex shedding frequency and magnitude and the overall drag force the strut experiences</w:t>
      </w:r>
      <w:r w:rsidR="00063420">
        <w:rPr>
          <w:rFonts w:eastAsia="Times New Roman" w:cstheme="minorHAnsi"/>
          <w:color w:val="000000"/>
          <w:sz w:val="24"/>
        </w:rPr>
        <w:t xml:space="preserve"> respectively</w:t>
      </w:r>
      <w:r w:rsidRPr="003E490F">
        <w:rPr>
          <w:rFonts w:eastAsia="Times New Roman" w:cstheme="minorHAnsi"/>
          <w:color w:val="000000"/>
          <w:sz w:val="24"/>
        </w:rPr>
        <w:t xml:space="preserve"> to understand how these measurements connect. </w:t>
      </w:r>
    </w:p>
    <w:p w14:paraId="75CE105E" w14:textId="147D8469" w:rsidR="00EC703D" w:rsidRPr="003E490F" w:rsidRDefault="00EC703D" w:rsidP="00EC703D">
      <w:pPr>
        <w:spacing w:after="0" w:line="240" w:lineRule="auto"/>
        <w:ind w:firstLine="720"/>
        <w:rPr>
          <w:rFonts w:eastAsia="Times New Roman" w:cstheme="minorHAnsi"/>
          <w:sz w:val="28"/>
          <w:szCs w:val="24"/>
        </w:rPr>
      </w:pPr>
      <w:r w:rsidRPr="003E490F">
        <w:rPr>
          <w:rFonts w:eastAsia="Times New Roman" w:cstheme="minorHAnsi"/>
          <w:color w:val="000000"/>
          <w:sz w:val="24"/>
        </w:rPr>
        <w:t xml:space="preserve">A total of two tests </w:t>
      </w:r>
      <w:r w:rsidR="0002378B">
        <w:rPr>
          <w:rFonts w:eastAsia="Times New Roman" w:cstheme="minorHAnsi"/>
          <w:color w:val="000000"/>
          <w:sz w:val="24"/>
        </w:rPr>
        <w:t>were</w:t>
      </w:r>
      <w:r w:rsidRPr="003E490F">
        <w:rPr>
          <w:rFonts w:eastAsia="Times New Roman" w:cstheme="minorHAnsi"/>
          <w:color w:val="000000"/>
          <w:sz w:val="24"/>
        </w:rPr>
        <w:t xml:space="preserve"> conducted within the UNH Tow Tank in Chase Hall at the University of New Hampshire with a carriage speed of 2 m/s to simulate the environment the strut will be in on the field. One test </w:t>
      </w:r>
      <w:r w:rsidR="0002378B">
        <w:rPr>
          <w:rFonts w:eastAsia="Times New Roman" w:cstheme="minorHAnsi"/>
          <w:color w:val="000000"/>
          <w:sz w:val="24"/>
        </w:rPr>
        <w:t>was to simulate</w:t>
      </w:r>
      <w:r w:rsidRPr="003E490F">
        <w:rPr>
          <w:rFonts w:eastAsia="Times New Roman" w:cstheme="minorHAnsi"/>
          <w:color w:val="000000"/>
          <w:sz w:val="24"/>
        </w:rPr>
        <w:t xml:space="preserve"> the bare strut, as it is on the field right now. The second </w:t>
      </w:r>
      <w:r w:rsidR="0002378B">
        <w:rPr>
          <w:rFonts w:eastAsia="Times New Roman" w:cstheme="minorHAnsi"/>
          <w:color w:val="000000"/>
          <w:sz w:val="24"/>
        </w:rPr>
        <w:t>was with</w:t>
      </w:r>
      <w:r w:rsidRPr="003E490F">
        <w:rPr>
          <w:rFonts w:eastAsia="Times New Roman" w:cstheme="minorHAnsi"/>
          <w:color w:val="000000"/>
          <w:sz w:val="24"/>
        </w:rPr>
        <w:t xml:space="preserve"> the addition of fairings and other connection pieces. This test is a proposed design for the field that could lower drag and the overall frequency and magnitude of the affected vortex shedding the strut creates on itself and the entire system. </w:t>
      </w:r>
    </w:p>
    <w:p w14:paraId="7D56E7D9" w14:textId="77777777" w:rsidR="00EC703D" w:rsidRPr="003E490F" w:rsidRDefault="00EC703D" w:rsidP="00247274">
      <w:pPr>
        <w:spacing w:after="0" w:line="240" w:lineRule="auto"/>
        <w:ind w:firstLine="720"/>
        <w:rPr>
          <w:rFonts w:eastAsia="Times New Roman" w:cstheme="minorHAnsi"/>
          <w:sz w:val="28"/>
          <w:szCs w:val="24"/>
        </w:rPr>
      </w:pPr>
      <w:r w:rsidRPr="003E490F">
        <w:rPr>
          <w:rFonts w:eastAsia="Times New Roman" w:cstheme="minorHAnsi"/>
          <w:color w:val="000000"/>
          <w:sz w:val="24"/>
        </w:rPr>
        <w:t xml:space="preserve">A dominant natural frequency of 9.25 Hz was experienced by the bare strut during the first test with an overall drag force of 130 N. Once the fairings were attached and the test was run again, no dominant frequencies on the strut were detected, but the drag force increased to 210 N. It is expected that the induced vortex shedding is not a function of overall drag force, but of the overall geometry of the strut. </w:t>
      </w:r>
    </w:p>
    <w:p w14:paraId="0A0959DC" w14:textId="77777777" w:rsidR="00247274" w:rsidRPr="001D661A" w:rsidRDefault="00EC703D" w:rsidP="0029002B">
      <w:pPr>
        <w:pStyle w:val="Heading1"/>
        <w:rPr>
          <w:rFonts w:asciiTheme="minorHAnsi" w:hAnsiTheme="minorHAnsi" w:cstheme="minorHAnsi"/>
        </w:rPr>
      </w:pPr>
      <w:bookmarkStart w:id="4" w:name="_Toc8042729"/>
      <w:r w:rsidRPr="001D661A">
        <w:rPr>
          <w:rFonts w:asciiTheme="minorHAnsi" w:hAnsiTheme="minorHAnsi" w:cstheme="minorHAnsi"/>
        </w:rPr>
        <w:t>Introduction</w:t>
      </w:r>
      <w:bookmarkEnd w:id="4"/>
      <w:r w:rsidRPr="001D661A">
        <w:rPr>
          <w:rFonts w:asciiTheme="minorHAnsi" w:hAnsiTheme="minorHAnsi" w:cstheme="minorHAnsi"/>
        </w:rPr>
        <w:t xml:space="preserve"> </w:t>
      </w:r>
    </w:p>
    <w:p w14:paraId="3F2C07C7" w14:textId="77777777" w:rsidR="0002378B" w:rsidRDefault="00EC703D" w:rsidP="00EC703D">
      <w:pPr>
        <w:spacing w:after="0" w:line="240" w:lineRule="auto"/>
        <w:rPr>
          <w:rFonts w:eastAsia="Times New Roman" w:cstheme="minorHAnsi"/>
          <w:color w:val="000000"/>
          <w:sz w:val="24"/>
          <w:szCs w:val="24"/>
        </w:rPr>
      </w:pPr>
      <w:r w:rsidRPr="001D661A">
        <w:rPr>
          <w:rFonts w:eastAsia="Times New Roman" w:cstheme="minorHAnsi"/>
          <w:color w:val="000000"/>
        </w:rPr>
        <w:tab/>
      </w:r>
      <w:r w:rsidRPr="001D661A">
        <w:rPr>
          <w:rFonts w:eastAsia="Times New Roman" w:cstheme="minorHAnsi"/>
          <w:color w:val="000000"/>
          <w:sz w:val="24"/>
          <w:szCs w:val="24"/>
        </w:rPr>
        <w:t>Is it possible to improve our understanding of data collected in the Piscataqua River with one simple fairing design? Th</w:t>
      </w:r>
      <w:r w:rsidR="0002378B">
        <w:rPr>
          <w:rFonts w:eastAsia="Times New Roman" w:cstheme="minorHAnsi"/>
          <w:color w:val="000000"/>
          <w:sz w:val="24"/>
          <w:szCs w:val="24"/>
        </w:rPr>
        <w:t>e</w:t>
      </w:r>
      <w:r w:rsidRPr="001D661A">
        <w:rPr>
          <w:rFonts w:eastAsia="Times New Roman" w:cstheme="minorHAnsi"/>
          <w:color w:val="000000"/>
          <w:sz w:val="24"/>
          <w:szCs w:val="24"/>
        </w:rPr>
        <w:t xml:space="preserve"> design of</w:t>
      </w:r>
      <w:r w:rsidR="0002378B">
        <w:rPr>
          <w:rFonts w:eastAsia="Times New Roman" w:cstheme="minorHAnsi"/>
          <w:color w:val="000000"/>
          <w:sz w:val="24"/>
          <w:szCs w:val="24"/>
        </w:rPr>
        <w:t xml:space="preserve"> this</w:t>
      </w:r>
      <w:r w:rsidRPr="001D661A">
        <w:rPr>
          <w:rFonts w:eastAsia="Times New Roman" w:cstheme="minorHAnsi"/>
          <w:color w:val="000000"/>
          <w:sz w:val="24"/>
          <w:szCs w:val="24"/>
        </w:rPr>
        <w:t xml:space="preserve"> experiment will include quantitatively measuring the total drag force on different cross-sections of struts and their apparent natural frequency induced by vortex shedding. </w:t>
      </w:r>
    </w:p>
    <w:p w14:paraId="15418C47" w14:textId="77777777" w:rsidR="0002378B" w:rsidRDefault="00EC703D" w:rsidP="0002378B">
      <w:pPr>
        <w:spacing w:after="0" w:line="240" w:lineRule="auto"/>
        <w:ind w:firstLine="720"/>
        <w:rPr>
          <w:rFonts w:eastAsia="Times New Roman" w:cstheme="minorHAnsi"/>
          <w:color w:val="000000"/>
          <w:sz w:val="24"/>
          <w:szCs w:val="24"/>
        </w:rPr>
      </w:pPr>
      <w:r w:rsidRPr="001D661A">
        <w:rPr>
          <w:rFonts w:eastAsia="Times New Roman" w:cstheme="minorHAnsi"/>
          <w:color w:val="000000"/>
          <w:sz w:val="24"/>
          <w:szCs w:val="24"/>
        </w:rPr>
        <w:t>The Living Bridge Project is currently exploring what it takes to implement a hydrokinetic turbine in the Piscataqu</w:t>
      </w:r>
      <w:r w:rsidR="0002378B">
        <w:rPr>
          <w:rFonts w:eastAsia="Times New Roman" w:cstheme="minorHAnsi"/>
          <w:color w:val="000000"/>
          <w:sz w:val="24"/>
          <w:szCs w:val="24"/>
        </w:rPr>
        <w:t>a</w:t>
      </w:r>
      <w:r w:rsidRPr="001D661A">
        <w:rPr>
          <w:rFonts w:eastAsia="Times New Roman" w:cstheme="minorHAnsi"/>
          <w:color w:val="000000"/>
          <w:sz w:val="24"/>
          <w:szCs w:val="24"/>
        </w:rPr>
        <w:t xml:space="preserve"> River. In order to do so, a velocity profile of the complex flow created by the bridge pier and turbine must be analyzed for optimal turbine efficiency. Vortex shedding and drag effects make deploying instruments and obtaining data difficult to do. Getting controlled laboratory data on the vortex shedding experienced on the strut with a certain force of drag will assist the team with the analysis of field data at the Memorial Bridge Tidal Turbine. This will be done by attaching the measurement device on a strut and attaching it to the tow carriage with a </w:t>
      </w:r>
      <w:proofErr w:type="gramStart"/>
      <w:r w:rsidRPr="001D661A">
        <w:rPr>
          <w:rFonts w:eastAsia="Times New Roman" w:cstheme="minorHAnsi"/>
          <w:color w:val="000000"/>
          <w:sz w:val="24"/>
          <w:szCs w:val="24"/>
        </w:rPr>
        <w:t>custom made</w:t>
      </w:r>
      <w:proofErr w:type="gramEnd"/>
      <w:r w:rsidRPr="001D661A">
        <w:rPr>
          <w:rFonts w:eastAsia="Times New Roman" w:cstheme="minorHAnsi"/>
          <w:color w:val="000000"/>
          <w:sz w:val="24"/>
          <w:szCs w:val="24"/>
        </w:rPr>
        <w:t xml:space="preserve"> mount, outfitted with a load cell to obtain drag force data. This will be done in Chase Hall at the University of New Hampshire. </w:t>
      </w:r>
    </w:p>
    <w:p w14:paraId="23C9014C" w14:textId="29E93CE4" w:rsidR="00EC703D" w:rsidRPr="001D661A" w:rsidRDefault="00EC703D" w:rsidP="0002378B">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The strut will be equipped initially with no fairings and towed across the tank to gain a base understanding of the vortex shedding and drag effects. </w:t>
      </w:r>
      <w:r w:rsidR="0002378B">
        <w:rPr>
          <w:rFonts w:eastAsia="Times New Roman" w:cstheme="minorHAnsi"/>
          <w:color w:val="000000"/>
          <w:sz w:val="24"/>
          <w:szCs w:val="24"/>
        </w:rPr>
        <w:t>I</w:t>
      </w:r>
      <w:r w:rsidRPr="001D661A">
        <w:rPr>
          <w:rFonts w:eastAsia="Times New Roman" w:cstheme="minorHAnsi"/>
          <w:color w:val="000000"/>
          <w:sz w:val="24"/>
          <w:szCs w:val="24"/>
        </w:rPr>
        <w:t>t will</w:t>
      </w:r>
      <w:r w:rsidR="0002378B">
        <w:rPr>
          <w:rFonts w:eastAsia="Times New Roman" w:cstheme="minorHAnsi"/>
          <w:color w:val="000000"/>
          <w:sz w:val="24"/>
          <w:szCs w:val="24"/>
        </w:rPr>
        <w:t xml:space="preserve"> then</w:t>
      </w:r>
      <w:r w:rsidRPr="001D661A">
        <w:rPr>
          <w:rFonts w:eastAsia="Times New Roman" w:cstheme="minorHAnsi"/>
          <w:color w:val="000000"/>
          <w:sz w:val="24"/>
          <w:szCs w:val="24"/>
        </w:rPr>
        <w:t xml:space="preserve"> be outfitted with custom made fairings and towed back across the ta</w:t>
      </w:r>
      <w:r w:rsidR="0002378B">
        <w:rPr>
          <w:rFonts w:eastAsia="Times New Roman" w:cstheme="minorHAnsi"/>
          <w:color w:val="000000"/>
          <w:sz w:val="24"/>
          <w:szCs w:val="24"/>
        </w:rPr>
        <w:t>n</w:t>
      </w:r>
      <w:r w:rsidRPr="001D661A">
        <w:rPr>
          <w:rFonts w:eastAsia="Times New Roman" w:cstheme="minorHAnsi"/>
          <w:color w:val="000000"/>
          <w:sz w:val="24"/>
          <w:szCs w:val="24"/>
        </w:rPr>
        <w:t xml:space="preserve">k to analyze the effect the fairings have on </w:t>
      </w:r>
      <w:r w:rsidRPr="001D661A">
        <w:rPr>
          <w:rFonts w:eastAsia="Times New Roman" w:cstheme="minorHAnsi"/>
          <w:color w:val="000000"/>
          <w:sz w:val="24"/>
          <w:szCs w:val="24"/>
        </w:rPr>
        <w:lastRenderedPageBreak/>
        <w:t>the vortex shedding and drag force. The drag force will be experimentally determined for both the circular cylinder and the circular cylinder with fairings and compared with analytical models for the generic geometries being used. The equation below will be used to calculated predicted drag force,</w:t>
      </w:r>
    </w:p>
    <w:p w14:paraId="7143992C" w14:textId="77777777" w:rsidR="007524DA" w:rsidRPr="001D661A" w:rsidRDefault="003B21A2" w:rsidP="007524DA">
      <w:pPr>
        <w:jc w:val="center"/>
        <w:rPr>
          <w:rFonts w:cstheme="minorHAnsi"/>
          <w:color w:val="000000"/>
          <w:sz w:val="24"/>
        </w:rPr>
      </w:pPr>
      <m:oMathPara>
        <m:oMath>
          <m:sSub>
            <m:sSubPr>
              <m:ctrlPr>
                <w:rPr>
                  <w:rFonts w:ascii="Cambria Math" w:hAnsi="Cambria Math" w:cstheme="minorHAnsi"/>
                  <w:color w:val="000000"/>
                  <w:sz w:val="24"/>
                </w:rPr>
              </m:ctrlPr>
            </m:sSubPr>
            <m:e>
              <m:r>
                <w:rPr>
                  <w:rFonts w:ascii="Cambria Math" w:hAnsi="Cambria Math" w:cstheme="minorHAnsi"/>
                  <w:color w:val="000000"/>
                  <w:sz w:val="24"/>
                </w:rPr>
                <m:t>F</m:t>
              </m:r>
            </m:e>
            <m:sub>
              <m:r>
                <w:rPr>
                  <w:rFonts w:ascii="Cambria Math" w:hAnsi="Cambria Math" w:cstheme="minorHAnsi"/>
                  <w:color w:val="000000"/>
                  <w:sz w:val="24"/>
                </w:rPr>
                <m:t>D</m:t>
              </m:r>
            </m:sub>
          </m:sSub>
          <m:r>
            <m:rPr>
              <m:sty m:val="p"/>
            </m:rPr>
            <w:rPr>
              <w:rFonts w:ascii="Cambria Math" w:hAnsi="Cambria Math" w:cstheme="minorHAnsi"/>
              <w:color w:val="000000"/>
              <w:sz w:val="24"/>
            </w:rPr>
            <m:t>=</m:t>
          </m:r>
          <m:f>
            <m:fPr>
              <m:ctrlPr>
                <w:rPr>
                  <w:rFonts w:ascii="Cambria Math" w:hAnsi="Cambria Math" w:cstheme="minorHAnsi"/>
                  <w:color w:val="000000"/>
                  <w:sz w:val="24"/>
                </w:rPr>
              </m:ctrlPr>
            </m:fPr>
            <m:num>
              <m:r>
                <m:rPr>
                  <m:sty m:val="p"/>
                </m:rPr>
                <w:rPr>
                  <w:rFonts w:ascii="Cambria Math" w:hAnsi="Cambria Math" w:cstheme="minorHAnsi"/>
                  <w:color w:val="000000"/>
                  <w:sz w:val="24"/>
                </w:rPr>
                <m:t>1</m:t>
              </m:r>
            </m:num>
            <m:den>
              <m:r>
                <m:rPr>
                  <m:sty m:val="p"/>
                </m:rPr>
                <w:rPr>
                  <w:rFonts w:ascii="Cambria Math" w:hAnsi="Cambria Math" w:cstheme="minorHAnsi"/>
                  <w:color w:val="000000"/>
                  <w:sz w:val="24"/>
                </w:rPr>
                <m:t>2</m:t>
              </m:r>
            </m:den>
          </m:f>
          <m:r>
            <w:rPr>
              <w:rFonts w:ascii="Cambria Math" w:hAnsi="Cambria Math" w:cstheme="minorHAnsi"/>
              <w:color w:val="000000"/>
              <w:sz w:val="24"/>
            </w:rPr>
            <m:t>ρ</m:t>
          </m:r>
          <m:sSub>
            <m:sSubPr>
              <m:ctrlPr>
                <w:rPr>
                  <w:rFonts w:ascii="Cambria Math" w:hAnsi="Cambria Math" w:cstheme="minorHAnsi"/>
                  <w:color w:val="000000"/>
                  <w:sz w:val="24"/>
                </w:rPr>
              </m:ctrlPr>
            </m:sSubPr>
            <m:e>
              <m:r>
                <w:rPr>
                  <w:rFonts w:ascii="Cambria Math" w:hAnsi="Cambria Math" w:cstheme="minorHAnsi"/>
                  <w:color w:val="000000"/>
                  <w:sz w:val="24"/>
                </w:rPr>
                <m:t>C</m:t>
              </m:r>
            </m:e>
            <m:sub>
              <m:r>
                <w:rPr>
                  <w:rFonts w:ascii="Cambria Math" w:hAnsi="Cambria Math" w:cstheme="minorHAnsi"/>
                  <w:color w:val="000000"/>
                  <w:sz w:val="24"/>
                </w:rPr>
                <m:t>D</m:t>
              </m:r>
            </m:sub>
          </m:sSub>
          <m:r>
            <w:rPr>
              <w:rFonts w:ascii="Cambria Math" w:hAnsi="Cambria Math" w:cstheme="minorHAnsi"/>
              <w:color w:val="000000"/>
              <w:sz w:val="24"/>
            </w:rPr>
            <m:t>A</m:t>
          </m:r>
          <m:sSup>
            <m:sSupPr>
              <m:ctrlPr>
                <w:rPr>
                  <w:rFonts w:ascii="Cambria Math" w:hAnsi="Cambria Math" w:cstheme="minorHAnsi"/>
                  <w:color w:val="000000"/>
                  <w:sz w:val="24"/>
                </w:rPr>
              </m:ctrlPr>
            </m:sSupPr>
            <m:e>
              <m:r>
                <w:rPr>
                  <w:rFonts w:ascii="Cambria Math" w:hAnsi="Cambria Math" w:cstheme="minorHAnsi"/>
                  <w:color w:val="000000"/>
                  <w:sz w:val="24"/>
                </w:rPr>
                <m:t>U</m:t>
              </m:r>
            </m:e>
            <m:sup>
              <m:r>
                <m:rPr>
                  <m:sty m:val="p"/>
                </m:rPr>
                <w:rPr>
                  <w:rFonts w:ascii="Cambria Math" w:hAnsi="Cambria Math" w:cstheme="minorHAnsi"/>
                  <w:color w:val="000000"/>
                  <w:sz w:val="24"/>
                </w:rPr>
                <m:t>2</m:t>
              </m:r>
            </m:sup>
          </m:sSup>
        </m:oMath>
      </m:oMathPara>
    </w:p>
    <w:p w14:paraId="495821A6" w14:textId="018732E8" w:rsidR="00EC703D" w:rsidRPr="001D661A" w:rsidRDefault="00EC703D" w:rsidP="0002378B">
      <w:pPr>
        <w:spacing w:after="0" w:line="240" w:lineRule="auto"/>
        <w:ind w:firstLine="720"/>
        <w:rPr>
          <w:rFonts w:eastAsia="Times New Roman" w:cstheme="minorHAnsi"/>
          <w:color w:val="000000"/>
          <w:sz w:val="24"/>
          <w:szCs w:val="24"/>
        </w:rPr>
      </w:pPr>
      <w:r w:rsidRPr="001D661A">
        <w:rPr>
          <w:rFonts w:eastAsia="Times New Roman" w:cstheme="minorHAnsi"/>
          <w:color w:val="000000"/>
          <w:sz w:val="24"/>
          <w:szCs w:val="24"/>
        </w:rPr>
        <w:t xml:space="preserve">By recording the velocity at which the strut moves through the water, the Reynolds and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can be calculated using the equations, </w:t>
      </w:r>
    </w:p>
    <w:p w14:paraId="550FB019" w14:textId="77777777" w:rsidR="007524DA" w:rsidRPr="001D661A" w:rsidRDefault="007524DA" w:rsidP="00EC703D">
      <w:pPr>
        <w:spacing w:after="0" w:line="240" w:lineRule="auto"/>
        <w:rPr>
          <w:rFonts w:eastAsia="Times New Roman" w:cstheme="minorHAnsi"/>
          <w:sz w:val="24"/>
          <w:szCs w:val="24"/>
        </w:rPr>
      </w:pPr>
    </w:p>
    <w:p w14:paraId="55E3A445" w14:textId="77777777" w:rsidR="007524DA" w:rsidRPr="001D661A" w:rsidRDefault="007524DA" w:rsidP="007524DA">
      <w:pPr>
        <w:jc w:val="center"/>
        <w:rPr>
          <w:rFonts w:cstheme="minorHAnsi"/>
          <w:color w:val="000000"/>
          <w:sz w:val="24"/>
        </w:rPr>
      </w:pPr>
      <m:oMath>
        <m:r>
          <w:rPr>
            <w:rFonts w:ascii="Cambria Math" w:hAnsi="Cambria Math" w:cstheme="minorHAnsi"/>
            <w:color w:val="000000"/>
            <w:sz w:val="24"/>
          </w:rPr>
          <m:t>Re=</m:t>
        </m:r>
        <m:f>
          <m:fPr>
            <m:ctrlPr>
              <w:rPr>
                <w:rFonts w:ascii="Cambria Math" w:hAnsi="Cambria Math" w:cstheme="minorHAnsi"/>
                <w:i/>
                <w:color w:val="000000"/>
                <w:sz w:val="24"/>
              </w:rPr>
            </m:ctrlPr>
          </m:fPr>
          <m:num>
            <m:r>
              <w:rPr>
                <w:rFonts w:ascii="Cambria Math" w:hAnsi="Cambria Math" w:cstheme="minorHAnsi"/>
                <w:color w:val="000000"/>
                <w:sz w:val="24"/>
              </w:rPr>
              <m:t>ρUD</m:t>
            </m:r>
          </m:num>
          <m:den>
            <m:r>
              <w:rPr>
                <w:rFonts w:ascii="Cambria Math" w:hAnsi="Cambria Math" w:cstheme="minorHAnsi"/>
                <w:color w:val="000000"/>
                <w:sz w:val="24"/>
              </w:rPr>
              <m:t>μ</m:t>
            </m:r>
          </m:den>
        </m:f>
      </m:oMath>
      <w:r w:rsidRPr="001D661A">
        <w:rPr>
          <w:rFonts w:eastAsiaTheme="minorEastAsia" w:cstheme="minorHAnsi"/>
          <w:color w:val="000000"/>
          <w:sz w:val="24"/>
        </w:rPr>
        <w:t xml:space="preserve"> </w:t>
      </w:r>
    </w:p>
    <w:p w14:paraId="1921C834" w14:textId="77777777" w:rsidR="007524DA" w:rsidRPr="001D661A" w:rsidRDefault="007524DA" w:rsidP="007524DA">
      <w:pPr>
        <w:jc w:val="center"/>
        <w:rPr>
          <w:rFonts w:eastAsiaTheme="minorEastAsia" w:cstheme="minorHAnsi"/>
        </w:rPr>
      </w:pPr>
      <m:oMath>
        <m:r>
          <w:rPr>
            <w:rFonts w:ascii="Cambria Math" w:hAnsi="Cambria Math" w:cstheme="minorHAnsi"/>
          </w:rPr>
          <m:t>St=</m:t>
        </m:r>
        <m:f>
          <m:fPr>
            <m:ctrlPr>
              <w:rPr>
                <w:rFonts w:ascii="Cambria Math" w:hAnsi="Cambria Math" w:cstheme="minorHAnsi"/>
                <w:i/>
              </w:rPr>
            </m:ctrlPr>
          </m:fPr>
          <m:num>
            <m:r>
              <w:rPr>
                <w:rFonts w:ascii="Cambria Math" w:hAnsi="Cambria Math" w:cstheme="minorHAnsi"/>
              </w:rPr>
              <m:t>fD</m:t>
            </m:r>
          </m:num>
          <m:den>
            <m:r>
              <w:rPr>
                <w:rFonts w:ascii="Cambria Math" w:hAnsi="Cambria Math" w:cstheme="minorHAnsi"/>
              </w:rPr>
              <m:t>U</m:t>
            </m:r>
          </m:den>
        </m:f>
      </m:oMath>
      <w:r w:rsidRPr="001D661A">
        <w:rPr>
          <w:rFonts w:eastAsiaTheme="minorEastAsia" w:cstheme="minorHAnsi"/>
        </w:rPr>
        <w:t xml:space="preserve"> </w:t>
      </w:r>
    </w:p>
    <w:p w14:paraId="400A4443" w14:textId="77777777" w:rsidR="00EC703D" w:rsidRPr="001D661A" w:rsidRDefault="00EC703D" w:rsidP="0002378B">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 is a dimensionless number that describes oscillating flow mechanisms. We will be comparing our experimental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numbers with tabulated values. Once the natural frequency induced by the vortex shedding has been identified, this information can be further used to understand velocity measurements taken in the field.</w:t>
      </w:r>
    </w:p>
    <w:p w14:paraId="64E9A238" w14:textId="77777777" w:rsidR="00EC703D" w:rsidRPr="001D661A" w:rsidRDefault="00EC703D" w:rsidP="0029002B">
      <w:pPr>
        <w:pStyle w:val="Heading1"/>
        <w:rPr>
          <w:rFonts w:asciiTheme="minorHAnsi" w:hAnsiTheme="minorHAnsi" w:cstheme="minorHAnsi"/>
          <w:sz w:val="48"/>
        </w:rPr>
      </w:pPr>
      <w:bookmarkStart w:id="5" w:name="_Toc8042730"/>
      <w:r w:rsidRPr="001D661A">
        <w:rPr>
          <w:rFonts w:asciiTheme="minorHAnsi" w:hAnsiTheme="minorHAnsi" w:cstheme="minorHAnsi"/>
        </w:rPr>
        <w:t>Description of Methods</w:t>
      </w:r>
      <w:bookmarkEnd w:id="5"/>
      <w:r w:rsidRPr="001D661A">
        <w:rPr>
          <w:rFonts w:asciiTheme="minorHAnsi" w:hAnsiTheme="minorHAnsi" w:cstheme="minorHAnsi"/>
        </w:rPr>
        <w:t xml:space="preserve"> </w:t>
      </w:r>
    </w:p>
    <w:p w14:paraId="72011D0D" w14:textId="5E89B536"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 xml:space="preserve">In order to understand our results, we must first make predictions as to what the behavior of our system will be. We started by first calculating the Reynolds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for the circular cylinder and the circular cylinder with fairings using the equation for Reynolds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This formula can be used for both the circular cylinder and the circular cylinder with fairings because the fairings were designed as NACA 0020 airfoils with the same diameter as the circular cylinder. Using the figure below from the textbook, </w:t>
      </w:r>
      <w:r w:rsidRPr="001D661A">
        <w:rPr>
          <w:rFonts w:eastAsia="Times New Roman" w:cstheme="minorHAnsi"/>
          <w:i/>
          <w:iCs/>
          <w:color w:val="000000"/>
          <w:sz w:val="24"/>
          <w:szCs w:val="24"/>
        </w:rPr>
        <w:t>Handbook of Experimental Fluid Mechanics</w:t>
      </w:r>
      <w:r w:rsidRPr="001D661A">
        <w:rPr>
          <w:rFonts w:eastAsia="Times New Roman" w:cstheme="minorHAnsi"/>
          <w:color w:val="000000"/>
          <w:sz w:val="24"/>
          <w:szCs w:val="24"/>
        </w:rPr>
        <w:t xml:space="preserve">, which contains experimental data on the relationship between Reynolds Number and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umber for a circular cylinder</w:t>
      </w:r>
      <w:r w:rsidR="0002378B">
        <w:rPr>
          <w:rFonts w:eastAsia="Times New Roman" w:cstheme="minorHAnsi"/>
          <w:color w:val="000000"/>
          <w:sz w:val="24"/>
          <w:szCs w:val="24"/>
        </w:rPr>
        <w:t>,</w:t>
      </w:r>
      <w:r w:rsidRPr="001D661A">
        <w:rPr>
          <w:rFonts w:eastAsia="Times New Roman" w:cstheme="minorHAnsi"/>
          <w:color w:val="000000"/>
          <w:sz w:val="24"/>
          <w:szCs w:val="24"/>
        </w:rPr>
        <w:t xml:space="preserve"> we could find 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umber for our experiment.</w:t>
      </w:r>
    </w:p>
    <w:p w14:paraId="2FC46C57" w14:textId="77777777" w:rsidR="009B31C0" w:rsidRPr="001D661A" w:rsidRDefault="00EC703D" w:rsidP="009B31C0">
      <w:pPr>
        <w:keepNext/>
        <w:spacing w:after="0" w:line="240" w:lineRule="auto"/>
        <w:jc w:val="center"/>
        <w:rPr>
          <w:rFonts w:cstheme="minorHAnsi"/>
        </w:rPr>
      </w:pPr>
      <w:r w:rsidRPr="001D661A">
        <w:rPr>
          <w:rFonts w:eastAsia="Times New Roman" w:cstheme="minorHAnsi"/>
          <w:noProof/>
          <w:color w:val="000000"/>
          <w:sz w:val="24"/>
          <w:szCs w:val="24"/>
        </w:rPr>
        <w:drawing>
          <wp:inline distT="0" distB="0" distL="0" distR="0" wp14:anchorId="205505A6" wp14:editId="78C6751D">
            <wp:extent cx="4250055" cy="2370455"/>
            <wp:effectExtent l="0" t="0" r="0" b="0"/>
            <wp:docPr id="8" name="Picture 8" descr="https://lh6.googleusercontent.com/fQP0ha3_QncOc2qyFNAlly1b4DBggm0W32mRbInD1n3y_CI0xA6oE1IKjsofH7iZRCjPbFMgK6fY9l35mC3SoX9fQitCcr87GDCuDPJ7VoJffN8fLOb97S4k-yiI09Ko3hj3oG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QP0ha3_QncOc2qyFNAlly1b4DBggm0W32mRbInD1n3y_CI0xA6oE1IKjsofH7iZRCjPbFMgK6fY9l35mC3SoX9fQitCcr87GDCuDPJ7VoJffN8fLOb97S4k-yiI09Ko3hj3oG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0055" cy="2370455"/>
                    </a:xfrm>
                    <a:prstGeom prst="rect">
                      <a:avLst/>
                    </a:prstGeom>
                    <a:noFill/>
                    <a:ln>
                      <a:noFill/>
                    </a:ln>
                  </pic:spPr>
                </pic:pic>
              </a:graphicData>
            </a:graphic>
          </wp:inline>
        </w:drawing>
      </w:r>
    </w:p>
    <w:p w14:paraId="1D7D1FBF" w14:textId="77777777" w:rsidR="00EC703D" w:rsidRPr="001D661A" w:rsidRDefault="009B31C0" w:rsidP="009B31C0">
      <w:pPr>
        <w:pStyle w:val="Caption"/>
        <w:jc w:val="center"/>
        <w:rPr>
          <w:rFonts w:eastAsia="Times New Roman" w:cstheme="minorHAnsi"/>
          <w:sz w:val="24"/>
          <w:szCs w:val="24"/>
          <w:vertAlign w:val="superscript"/>
        </w:rPr>
      </w:pPr>
      <w:bookmarkStart w:id="6" w:name="_Toc8042743"/>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1</w:t>
      </w:r>
      <w:r w:rsidRPr="001D661A">
        <w:rPr>
          <w:rFonts w:cstheme="minorHAnsi"/>
        </w:rPr>
        <w:fldChar w:fldCharType="end"/>
      </w:r>
      <w:r w:rsidRPr="001D661A">
        <w:rPr>
          <w:rFonts w:cstheme="minorHAnsi"/>
        </w:rPr>
        <w:t xml:space="preserve"> - </w:t>
      </w:r>
      <w:proofErr w:type="spellStart"/>
      <w:r w:rsidRPr="001D661A">
        <w:rPr>
          <w:rFonts w:cstheme="minorHAnsi"/>
        </w:rPr>
        <w:t>Strouhal</w:t>
      </w:r>
      <w:proofErr w:type="spellEnd"/>
      <w:r w:rsidRPr="001D661A">
        <w:rPr>
          <w:rFonts w:cstheme="minorHAnsi"/>
        </w:rPr>
        <w:t xml:space="preserve"> Number vs Reynolds Number for a Circular Cylinder</w:t>
      </w:r>
      <w:r w:rsidRPr="001D661A">
        <w:rPr>
          <w:rFonts w:cstheme="minorHAnsi"/>
          <w:vertAlign w:val="superscript"/>
        </w:rPr>
        <w:t>2</w:t>
      </w:r>
      <w:bookmarkEnd w:id="6"/>
    </w:p>
    <w:p w14:paraId="6437A991" w14:textId="77777777" w:rsidR="00EC703D" w:rsidRPr="001D661A" w:rsidRDefault="00EC703D" w:rsidP="00EC703D">
      <w:pPr>
        <w:spacing w:after="0" w:line="240" w:lineRule="auto"/>
        <w:rPr>
          <w:rFonts w:eastAsia="Times New Roman" w:cstheme="minorHAnsi"/>
          <w:sz w:val="24"/>
          <w:szCs w:val="24"/>
        </w:rPr>
      </w:pPr>
    </w:p>
    <w:p w14:paraId="46710EF2" w14:textId="41EE36BB" w:rsidR="00EC703D" w:rsidRPr="001D661A" w:rsidRDefault="00EC703D" w:rsidP="00247274">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Using 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umber obtained from Figure 1</w:t>
      </w:r>
      <w:r w:rsidR="00873824">
        <w:rPr>
          <w:rFonts w:eastAsia="Times New Roman" w:cstheme="minorHAnsi"/>
          <w:color w:val="000000"/>
          <w:sz w:val="24"/>
          <w:szCs w:val="24"/>
        </w:rPr>
        <w:t>,</w:t>
      </w:r>
      <w:r w:rsidRPr="001D661A">
        <w:rPr>
          <w:rFonts w:eastAsia="Times New Roman" w:cstheme="minorHAnsi"/>
          <w:color w:val="000000"/>
          <w:sz w:val="24"/>
          <w:szCs w:val="24"/>
        </w:rPr>
        <w:t xml:space="preserve"> we can use the equation for the </w:t>
      </w:r>
      <w:proofErr w:type="spellStart"/>
      <w:r w:rsidRPr="001D661A">
        <w:rPr>
          <w:rFonts w:eastAsia="Times New Roman" w:cstheme="minorHAnsi"/>
          <w:color w:val="000000"/>
          <w:sz w:val="24"/>
          <w:szCs w:val="24"/>
        </w:rPr>
        <w:t>Strouhal</w:t>
      </w:r>
      <w:proofErr w:type="spellEnd"/>
      <w:r w:rsidRPr="001D661A">
        <w:rPr>
          <w:rFonts w:eastAsia="Times New Roman" w:cstheme="minorHAnsi"/>
          <w:color w:val="000000"/>
          <w:sz w:val="24"/>
          <w:szCs w:val="24"/>
        </w:rPr>
        <w:t xml:space="preserve">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to solve for the dominant natural frequency that we expect to see in our </w:t>
      </w:r>
      <w:r w:rsidR="00873824">
        <w:rPr>
          <w:rFonts w:eastAsia="Times New Roman" w:cstheme="minorHAnsi"/>
          <w:color w:val="000000"/>
          <w:sz w:val="24"/>
          <w:szCs w:val="24"/>
        </w:rPr>
        <w:t>f</w:t>
      </w:r>
      <w:r w:rsidRPr="001D661A">
        <w:rPr>
          <w:rFonts w:eastAsia="Times New Roman" w:cstheme="minorHAnsi"/>
          <w:color w:val="000000"/>
          <w:sz w:val="24"/>
          <w:szCs w:val="24"/>
        </w:rPr>
        <w:t xml:space="preserve">ast Fourier </w:t>
      </w:r>
      <w:r w:rsidR="00873824">
        <w:rPr>
          <w:rFonts w:eastAsia="Times New Roman" w:cstheme="minorHAnsi"/>
          <w:color w:val="000000"/>
          <w:sz w:val="24"/>
          <w:szCs w:val="24"/>
        </w:rPr>
        <w:t>t</w:t>
      </w:r>
      <w:r w:rsidRPr="001D661A">
        <w:rPr>
          <w:rFonts w:eastAsia="Times New Roman" w:cstheme="minorHAnsi"/>
          <w:color w:val="000000"/>
          <w:sz w:val="24"/>
          <w:szCs w:val="24"/>
        </w:rPr>
        <w:t xml:space="preserve">ransform. This value can be compared to the actual frequency we obtain through a </w:t>
      </w:r>
      <w:r w:rsidR="00873824">
        <w:rPr>
          <w:rFonts w:eastAsia="Times New Roman" w:cstheme="minorHAnsi"/>
          <w:color w:val="000000"/>
          <w:sz w:val="24"/>
          <w:szCs w:val="24"/>
        </w:rPr>
        <w:t>f</w:t>
      </w:r>
      <w:r w:rsidRPr="001D661A">
        <w:rPr>
          <w:rFonts w:eastAsia="Times New Roman" w:cstheme="minorHAnsi"/>
          <w:color w:val="000000"/>
          <w:sz w:val="24"/>
          <w:szCs w:val="24"/>
        </w:rPr>
        <w:t xml:space="preserve">ast Fourier </w:t>
      </w:r>
      <w:r w:rsidR="00873824">
        <w:rPr>
          <w:rFonts w:eastAsia="Times New Roman" w:cstheme="minorHAnsi"/>
          <w:color w:val="000000"/>
          <w:sz w:val="24"/>
          <w:szCs w:val="24"/>
        </w:rPr>
        <w:t>t</w:t>
      </w:r>
      <w:r w:rsidRPr="001D661A">
        <w:rPr>
          <w:rFonts w:eastAsia="Times New Roman" w:cstheme="minorHAnsi"/>
          <w:color w:val="000000"/>
          <w:sz w:val="24"/>
          <w:szCs w:val="24"/>
        </w:rPr>
        <w:t xml:space="preserve">ransform of the experimental data. Although the circular cylinder with fairings will be subjected to the same Reynolds </w:t>
      </w:r>
      <w:r w:rsidR="00AC519C">
        <w:rPr>
          <w:rFonts w:eastAsia="Times New Roman" w:cstheme="minorHAnsi"/>
          <w:color w:val="000000"/>
          <w:sz w:val="24"/>
          <w:szCs w:val="24"/>
        </w:rPr>
        <w:t>n</w:t>
      </w:r>
      <w:r w:rsidRPr="001D661A">
        <w:rPr>
          <w:rFonts w:eastAsia="Times New Roman" w:cstheme="minorHAnsi"/>
          <w:color w:val="000000"/>
          <w:sz w:val="24"/>
          <w:szCs w:val="24"/>
        </w:rPr>
        <w:t>umber as the circular cylinder, we are expecting no shedding frequency. Tables of the experimental parameters and predicted behaviors can be found below.</w:t>
      </w:r>
      <w:r w:rsidRPr="001D661A">
        <w:rPr>
          <w:rFonts w:eastAsia="Times New Roman" w:cstheme="minorHAnsi"/>
          <w:sz w:val="24"/>
          <w:szCs w:val="24"/>
        </w:rPr>
        <w:br/>
      </w:r>
    </w:p>
    <w:p w14:paraId="7A5729A2" w14:textId="77777777" w:rsidR="009B31C0" w:rsidRPr="001D661A" w:rsidRDefault="009B31C0" w:rsidP="009B31C0">
      <w:pPr>
        <w:pStyle w:val="Caption"/>
        <w:keepNext/>
        <w:rPr>
          <w:rFonts w:cstheme="minorHAnsi"/>
        </w:rPr>
      </w:pPr>
      <w:bookmarkStart w:id="7" w:name="_Toc8042751"/>
      <w:r w:rsidRPr="001D661A">
        <w:rPr>
          <w:rFonts w:cstheme="minorHAnsi"/>
        </w:rPr>
        <w:t xml:space="preserve">Table </w:t>
      </w:r>
      <w:r w:rsidRPr="001D661A">
        <w:rPr>
          <w:rFonts w:cstheme="minorHAnsi"/>
        </w:rPr>
        <w:fldChar w:fldCharType="begin"/>
      </w:r>
      <w:r w:rsidRPr="001D661A">
        <w:rPr>
          <w:rFonts w:cstheme="minorHAnsi"/>
        </w:rPr>
        <w:instrText xml:space="preserve"> SEQ Table \* ARABIC </w:instrText>
      </w:r>
      <w:r w:rsidRPr="001D661A">
        <w:rPr>
          <w:rFonts w:cstheme="minorHAnsi"/>
        </w:rPr>
        <w:fldChar w:fldCharType="separate"/>
      </w:r>
      <w:r w:rsidR="00C03570" w:rsidRPr="001D661A">
        <w:rPr>
          <w:rFonts w:cstheme="minorHAnsi"/>
          <w:noProof/>
        </w:rPr>
        <w:t>1</w:t>
      </w:r>
      <w:r w:rsidRPr="001D661A">
        <w:rPr>
          <w:rFonts w:cstheme="minorHAnsi"/>
        </w:rPr>
        <w:fldChar w:fldCharType="end"/>
      </w:r>
      <w:r w:rsidRPr="001D661A">
        <w:rPr>
          <w:rFonts w:cstheme="minorHAnsi"/>
        </w:rPr>
        <w:t xml:space="preserve"> - Experimental Parameters</w:t>
      </w:r>
      <w:bookmarkEnd w:id="7"/>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0"/>
        <w:gridCol w:w="1710"/>
        <w:gridCol w:w="990"/>
        <w:gridCol w:w="1080"/>
        <w:gridCol w:w="990"/>
        <w:gridCol w:w="1170"/>
        <w:gridCol w:w="1350"/>
      </w:tblGrid>
      <w:tr w:rsidR="00EC703D" w:rsidRPr="001D661A" w14:paraId="21A68DFB" w14:textId="77777777" w:rsidTr="00EC703D">
        <w:trPr>
          <w:trHeight w:val="798"/>
        </w:trPr>
        <w:tc>
          <w:tcPr>
            <w:tcW w:w="1970" w:type="dxa"/>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14:paraId="7CE5363E" w14:textId="77777777" w:rsidR="00EC703D" w:rsidRPr="001D661A" w:rsidRDefault="00EC703D" w:rsidP="00EC703D">
            <w:pPr>
              <w:spacing w:after="0" w:line="240" w:lineRule="auto"/>
              <w:jc w:val="right"/>
              <w:rPr>
                <w:rFonts w:eastAsia="Times New Roman" w:cstheme="minorHAnsi"/>
                <w:sz w:val="24"/>
                <w:szCs w:val="24"/>
              </w:rPr>
            </w:pPr>
            <w:r w:rsidRPr="001D661A">
              <w:rPr>
                <w:rFonts w:eastAsia="Times New Roman" w:cstheme="minorHAnsi"/>
                <w:b/>
                <w:bCs/>
                <w:color w:val="000000"/>
                <w:sz w:val="24"/>
                <w:szCs w:val="24"/>
              </w:rPr>
              <w:t xml:space="preserve"> </w:t>
            </w:r>
          </w:p>
        </w:tc>
        <w:tc>
          <w:tcPr>
            <w:tcW w:w="171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005ED540"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Diameter [m]</w:t>
            </w:r>
          </w:p>
        </w:tc>
        <w:tc>
          <w:tcPr>
            <w:tcW w:w="99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51279AF1"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Chord [m]</w:t>
            </w:r>
          </w:p>
        </w:tc>
        <w:tc>
          <w:tcPr>
            <w:tcW w:w="108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776FED36"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Velocity [m/s]</w:t>
            </w:r>
          </w:p>
        </w:tc>
        <w:tc>
          <w:tcPr>
            <w:tcW w:w="99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1BEC1ACB"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Density [kg/m</w:t>
            </w:r>
            <w:r w:rsidRPr="001D661A">
              <w:rPr>
                <w:rFonts w:eastAsia="Times New Roman" w:cstheme="minorHAnsi"/>
                <w:b/>
                <w:bCs/>
                <w:color w:val="000000"/>
                <w:sz w:val="14"/>
                <w:szCs w:val="14"/>
                <w:vertAlign w:val="superscript"/>
              </w:rPr>
              <w:t>3</w:t>
            </w:r>
            <w:r w:rsidRPr="001D661A">
              <w:rPr>
                <w:rFonts w:eastAsia="Times New Roman" w:cstheme="minorHAnsi"/>
                <w:b/>
                <w:bCs/>
                <w:color w:val="000000"/>
                <w:sz w:val="24"/>
                <w:szCs w:val="24"/>
              </w:rPr>
              <w:t>]</w:t>
            </w:r>
          </w:p>
        </w:tc>
        <w:tc>
          <w:tcPr>
            <w:tcW w:w="117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4BCCA00F"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Dynamic Viscosity [Pa s]</w:t>
            </w:r>
          </w:p>
        </w:tc>
        <w:tc>
          <w:tcPr>
            <w:tcW w:w="1350" w:type="dxa"/>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04252FC7"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Kinematic Viscosity [m</w:t>
            </w:r>
            <w:r w:rsidRPr="001D661A">
              <w:rPr>
                <w:rFonts w:eastAsia="Times New Roman" w:cstheme="minorHAnsi"/>
                <w:b/>
                <w:bCs/>
                <w:color w:val="000000"/>
                <w:sz w:val="14"/>
                <w:szCs w:val="14"/>
                <w:vertAlign w:val="superscript"/>
              </w:rPr>
              <w:t>2</w:t>
            </w:r>
            <w:r w:rsidRPr="001D661A">
              <w:rPr>
                <w:rFonts w:eastAsia="Times New Roman" w:cstheme="minorHAnsi"/>
                <w:b/>
                <w:bCs/>
                <w:color w:val="000000"/>
                <w:sz w:val="24"/>
                <w:szCs w:val="24"/>
              </w:rPr>
              <w:t>/s]</w:t>
            </w:r>
          </w:p>
        </w:tc>
      </w:tr>
      <w:tr w:rsidR="00EC703D" w:rsidRPr="001D661A" w14:paraId="6F44DD73" w14:textId="77777777" w:rsidTr="00EC703D">
        <w:trPr>
          <w:trHeight w:val="582"/>
        </w:trPr>
        <w:tc>
          <w:tcPr>
            <w:tcW w:w="197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0DA1A1DD"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w:t>
            </w:r>
          </w:p>
        </w:tc>
        <w:tc>
          <w:tcPr>
            <w:tcW w:w="171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0CCB604C"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0.06</w:t>
            </w:r>
          </w:p>
        </w:tc>
        <w:tc>
          <w:tcPr>
            <w:tcW w:w="99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713A023F"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N/A</w:t>
            </w:r>
          </w:p>
        </w:tc>
        <w:tc>
          <w:tcPr>
            <w:tcW w:w="108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59752565"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2</w:t>
            </w:r>
          </w:p>
        </w:tc>
        <w:tc>
          <w:tcPr>
            <w:tcW w:w="99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7E286CED"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998.2</w:t>
            </w:r>
          </w:p>
        </w:tc>
        <w:tc>
          <w:tcPr>
            <w:tcW w:w="117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6FE7CD1C"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-3</w:t>
            </w:r>
          </w:p>
        </w:tc>
        <w:tc>
          <w:tcPr>
            <w:tcW w:w="135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2AB4A5AE"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-6</w:t>
            </w:r>
          </w:p>
        </w:tc>
      </w:tr>
      <w:tr w:rsidR="00EC703D" w:rsidRPr="001D661A" w14:paraId="7C7F9478" w14:textId="77777777" w:rsidTr="00EC703D">
        <w:trPr>
          <w:trHeight w:val="600"/>
        </w:trPr>
        <w:tc>
          <w:tcPr>
            <w:tcW w:w="197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3FF06B6E"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 with Fairings</w:t>
            </w:r>
          </w:p>
        </w:tc>
        <w:tc>
          <w:tcPr>
            <w:tcW w:w="171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05562F1C"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0.06</w:t>
            </w:r>
          </w:p>
        </w:tc>
        <w:tc>
          <w:tcPr>
            <w:tcW w:w="99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5659F7F9"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0.152</w:t>
            </w:r>
          </w:p>
        </w:tc>
        <w:tc>
          <w:tcPr>
            <w:tcW w:w="108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548AEB24"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2</w:t>
            </w:r>
          </w:p>
        </w:tc>
        <w:tc>
          <w:tcPr>
            <w:tcW w:w="99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706B9C31"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998.2</w:t>
            </w:r>
          </w:p>
        </w:tc>
        <w:tc>
          <w:tcPr>
            <w:tcW w:w="117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6B53F504"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-3</w:t>
            </w:r>
          </w:p>
        </w:tc>
        <w:tc>
          <w:tcPr>
            <w:tcW w:w="135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0EEB85FB"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1.002*10</w:t>
            </w:r>
            <w:r w:rsidRPr="001D661A">
              <w:rPr>
                <w:rFonts w:eastAsia="Times New Roman" w:cstheme="minorHAnsi"/>
                <w:color w:val="000000"/>
                <w:sz w:val="14"/>
                <w:szCs w:val="14"/>
                <w:vertAlign w:val="superscript"/>
              </w:rPr>
              <w:t>-6</w:t>
            </w:r>
          </w:p>
        </w:tc>
      </w:tr>
    </w:tbl>
    <w:p w14:paraId="456FB8D4"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p>
    <w:p w14:paraId="6A1272F5" w14:textId="77777777" w:rsidR="009B31C0" w:rsidRPr="001D661A" w:rsidRDefault="009B31C0" w:rsidP="009B31C0">
      <w:pPr>
        <w:pStyle w:val="Caption"/>
        <w:keepNext/>
        <w:rPr>
          <w:rFonts w:cstheme="minorHAnsi"/>
        </w:rPr>
      </w:pPr>
      <w:bookmarkStart w:id="8" w:name="_Toc8042752"/>
      <w:r w:rsidRPr="001D661A">
        <w:rPr>
          <w:rFonts w:cstheme="minorHAnsi"/>
        </w:rPr>
        <w:t xml:space="preserve">Table </w:t>
      </w:r>
      <w:r w:rsidRPr="001D661A">
        <w:rPr>
          <w:rFonts w:cstheme="minorHAnsi"/>
        </w:rPr>
        <w:fldChar w:fldCharType="begin"/>
      </w:r>
      <w:r w:rsidRPr="001D661A">
        <w:rPr>
          <w:rFonts w:cstheme="minorHAnsi"/>
        </w:rPr>
        <w:instrText xml:space="preserve"> SEQ Table \* ARABIC </w:instrText>
      </w:r>
      <w:r w:rsidRPr="001D661A">
        <w:rPr>
          <w:rFonts w:cstheme="minorHAnsi"/>
        </w:rPr>
        <w:fldChar w:fldCharType="separate"/>
      </w:r>
      <w:r w:rsidR="00C03570" w:rsidRPr="001D661A">
        <w:rPr>
          <w:rFonts w:cstheme="minorHAnsi"/>
          <w:noProof/>
        </w:rPr>
        <w:t>2</w:t>
      </w:r>
      <w:r w:rsidRPr="001D661A">
        <w:rPr>
          <w:rFonts w:cstheme="minorHAnsi"/>
        </w:rPr>
        <w:fldChar w:fldCharType="end"/>
      </w:r>
      <w:r w:rsidRPr="001D661A">
        <w:rPr>
          <w:rFonts w:cstheme="minorHAnsi"/>
        </w:rPr>
        <w:t xml:space="preserve"> - Predicted Values for Vortex Shedding Data</w:t>
      </w:r>
      <w:bookmarkEnd w:id="8"/>
    </w:p>
    <w:tbl>
      <w:tblPr>
        <w:tblW w:w="0" w:type="auto"/>
        <w:tblCellMar>
          <w:top w:w="15" w:type="dxa"/>
          <w:left w:w="15" w:type="dxa"/>
          <w:bottom w:w="15" w:type="dxa"/>
          <w:right w:w="15" w:type="dxa"/>
        </w:tblCellMar>
        <w:tblLook w:val="04A0" w:firstRow="1" w:lastRow="0" w:firstColumn="1" w:lastColumn="0" w:noHBand="0" w:noVBand="1"/>
      </w:tblPr>
      <w:tblGrid>
        <w:gridCol w:w="1916"/>
        <w:gridCol w:w="1665"/>
        <w:gridCol w:w="2351"/>
        <w:gridCol w:w="1576"/>
        <w:gridCol w:w="1832"/>
      </w:tblGrid>
      <w:tr w:rsidR="00EC703D" w:rsidRPr="001D661A" w14:paraId="4BC28B9A" w14:textId="77777777" w:rsidTr="00EC703D">
        <w:trPr>
          <w:trHeight w:val="717"/>
        </w:trPr>
        <w:tc>
          <w:tcPr>
            <w:tcW w:w="0" w:type="auto"/>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14:paraId="60D107F4"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FFFFFF"/>
                <w:sz w:val="24"/>
                <w:szCs w:val="24"/>
              </w:rPr>
              <w:t xml:space="preserve"> </w:t>
            </w:r>
          </w:p>
        </w:tc>
        <w:tc>
          <w:tcPr>
            <w:tcW w:w="0" w:type="auto"/>
            <w:tcBorders>
              <w:top w:val="single" w:sz="8" w:space="0" w:color="FFFFFF"/>
              <w:bottom w:val="single" w:sz="8" w:space="0" w:color="FFFFFF"/>
            </w:tcBorders>
            <w:shd w:val="clear" w:color="auto" w:fill="4472C4"/>
            <w:tcMar>
              <w:top w:w="100" w:type="dxa"/>
              <w:left w:w="100" w:type="dxa"/>
              <w:bottom w:w="100" w:type="dxa"/>
              <w:right w:w="100" w:type="dxa"/>
            </w:tcMar>
            <w:hideMark/>
          </w:tcPr>
          <w:p w14:paraId="4E2B0B82"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Reynolds Number (Re)</w:t>
            </w:r>
          </w:p>
        </w:tc>
        <w:tc>
          <w:tcPr>
            <w:tcW w:w="0" w:type="auto"/>
            <w:tcBorders>
              <w:top w:val="single" w:sz="8" w:space="0" w:color="FFFFFF"/>
              <w:bottom w:val="single" w:sz="8" w:space="0" w:color="FFFFFF"/>
            </w:tcBorders>
            <w:shd w:val="clear" w:color="auto" w:fill="4472C4"/>
            <w:tcMar>
              <w:top w:w="100" w:type="dxa"/>
              <w:left w:w="100" w:type="dxa"/>
              <w:bottom w:w="100" w:type="dxa"/>
              <w:right w:w="100" w:type="dxa"/>
            </w:tcMar>
            <w:hideMark/>
          </w:tcPr>
          <w:p w14:paraId="64655B55"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Reynolds Number based off chord (Re</w:t>
            </w:r>
            <w:r w:rsidRPr="001D661A">
              <w:rPr>
                <w:rFonts w:eastAsia="Times New Roman" w:cstheme="minorHAnsi"/>
                <w:b/>
                <w:bCs/>
                <w:color w:val="000000"/>
                <w:sz w:val="14"/>
                <w:szCs w:val="14"/>
                <w:vertAlign w:val="subscript"/>
              </w:rPr>
              <w:t>c</w:t>
            </w:r>
            <w:r w:rsidRPr="001D661A">
              <w:rPr>
                <w:rFonts w:eastAsia="Times New Roman" w:cstheme="minorHAnsi"/>
                <w:b/>
                <w:bCs/>
                <w:color w:val="000000"/>
                <w:sz w:val="24"/>
                <w:szCs w:val="24"/>
              </w:rPr>
              <w:t>)</w:t>
            </w:r>
          </w:p>
        </w:tc>
        <w:tc>
          <w:tcPr>
            <w:tcW w:w="0" w:type="auto"/>
            <w:tcBorders>
              <w:top w:val="single" w:sz="8" w:space="0" w:color="FFFFFF"/>
              <w:bottom w:val="single" w:sz="8" w:space="0" w:color="FFFFFF"/>
            </w:tcBorders>
            <w:shd w:val="clear" w:color="auto" w:fill="4472C4"/>
            <w:tcMar>
              <w:top w:w="100" w:type="dxa"/>
              <w:left w:w="100" w:type="dxa"/>
              <w:bottom w:w="100" w:type="dxa"/>
              <w:right w:w="100" w:type="dxa"/>
            </w:tcMar>
            <w:hideMark/>
          </w:tcPr>
          <w:p w14:paraId="1F6DB54E" w14:textId="77777777" w:rsidR="00EC703D" w:rsidRPr="001D661A" w:rsidRDefault="00EC703D" w:rsidP="00EC703D">
            <w:pPr>
              <w:spacing w:after="0" w:line="240" w:lineRule="auto"/>
              <w:jc w:val="center"/>
              <w:rPr>
                <w:rFonts w:eastAsia="Times New Roman" w:cstheme="minorHAnsi"/>
                <w:sz w:val="24"/>
                <w:szCs w:val="24"/>
              </w:rPr>
            </w:pPr>
            <w:proofErr w:type="spellStart"/>
            <w:r w:rsidRPr="001D661A">
              <w:rPr>
                <w:rFonts w:eastAsia="Times New Roman" w:cstheme="minorHAnsi"/>
                <w:b/>
                <w:bCs/>
                <w:color w:val="000000"/>
                <w:sz w:val="24"/>
                <w:szCs w:val="24"/>
              </w:rPr>
              <w:t>Strouhal</w:t>
            </w:r>
            <w:proofErr w:type="spellEnd"/>
            <w:r w:rsidRPr="001D661A">
              <w:rPr>
                <w:rFonts w:eastAsia="Times New Roman" w:cstheme="minorHAnsi"/>
                <w:b/>
                <w:bCs/>
                <w:color w:val="000000"/>
                <w:sz w:val="24"/>
                <w:szCs w:val="24"/>
              </w:rPr>
              <w:t xml:space="preserve"> Number (St)</w:t>
            </w:r>
          </w:p>
        </w:tc>
        <w:tc>
          <w:tcPr>
            <w:tcW w:w="0" w:type="auto"/>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4ED13A9D"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Shedding Frequency (Hz)</w:t>
            </w:r>
          </w:p>
        </w:tc>
      </w:tr>
      <w:tr w:rsidR="00EC703D" w:rsidRPr="001D661A" w14:paraId="057E7150" w14:textId="77777777" w:rsidTr="00EC703D">
        <w:trPr>
          <w:trHeight w:val="420"/>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01726260"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1C349EAC"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119,544</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29B7DCE4"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N/A</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0DA1E2D9"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0.19</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168849A8"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6.33</w:t>
            </w:r>
          </w:p>
        </w:tc>
      </w:tr>
      <w:tr w:rsidR="00EC703D" w:rsidRPr="001D661A" w14:paraId="3718F25F" w14:textId="77777777" w:rsidTr="00EC703D">
        <w:trPr>
          <w:trHeight w:val="501"/>
        </w:trPr>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5ECDB987"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 with Fairings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15535FBA"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119,544</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3A8C1F1D"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304,100</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2C926C62"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0854C512" w14:textId="77777777" w:rsidR="00EC703D" w:rsidRPr="001D661A" w:rsidRDefault="00EC703D" w:rsidP="00EC703D">
            <w:pPr>
              <w:spacing w:after="0" w:line="240" w:lineRule="auto"/>
              <w:jc w:val="center"/>
              <w:rPr>
                <w:rFonts w:eastAsia="Times New Roman" w:cstheme="minorHAnsi"/>
                <w:sz w:val="24"/>
                <w:szCs w:val="24"/>
              </w:rPr>
            </w:pPr>
            <w:r w:rsidRPr="001D661A">
              <w:rPr>
                <w:rFonts w:eastAsia="Times New Roman" w:cstheme="minorHAnsi"/>
                <w:color w:val="000000"/>
                <w:sz w:val="24"/>
                <w:szCs w:val="24"/>
              </w:rPr>
              <w:t>0</w:t>
            </w:r>
          </w:p>
        </w:tc>
      </w:tr>
    </w:tbl>
    <w:p w14:paraId="5316EE24"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p>
    <w:p w14:paraId="2A48384E" w14:textId="77777777" w:rsidR="00873824" w:rsidRDefault="00EC703D" w:rsidP="00EC703D">
      <w:pPr>
        <w:spacing w:after="0" w:line="240" w:lineRule="auto"/>
        <w:rPr>
          <w:rFonts w:eastAsia="Times New Roman" w:cstheme="minorHAnsi"/>
          <w:color w:val="000000"/>
          <w:sz w:val="24"/>
          <w:szCs w:val="24"/>
        </w:rPr>
      </w:pPr>
      <w:r w:rsidRPr="001D661A">
        <w:rPr>
          <w:rFonts w:eastAsia="Times New Roman" w:cstheme="minorHAnsi"/>
          <w:color w:val="000000"/>
          <w:sz w:val="24"/>
          <w:szCs w:val="24"/>
        </w:rPr>
        <w:t xml:space="preserve">        </w:t>
      </w:r>
      <w:r w:rsidRPr="001D661A">
        <w:rPr>
          <w:rFonts w:eastAsia="Times New Roman" w:cstheme="minorHAnsi"/>
          <w:color w:val="000000"/>
          <w:sz w:val="24"/>
          <w:szCs w:val="24"/>
        </w:rPr>
        <w:tab/>
        <w:t>The velocity data will be recorded using a</w:t>
      </w:r>
      <w:r w:rsidR="00873824">
        <w:rPr>
          <w:rFonts w:eastAsia="Times New Roman" w:cstheme="minorHAnsi"/>
          <w:color w:val="000000"/>
          <w:sz w:val="24"/>
          <w:szCs w:val="24"/>
        </w:rPr>
        <w:t>n</w:t>
      </w:r>
      <w:r w:rsidRPr="001D661A">
        <w:rPr>
          <w:rFonts w:eastAsia="Times New Roman" w:cstheme="minorHAnsi"/>
          <w:color w:val="000000"/>
          <w:sz w:val="24"/>
          <w:szCs w:val="24"/>
        </w:rPr>
        <w:t xml:space="preserve"> Acoustic Doppler Velocimeter (ADV). This device utilizes the Doppler </w:t>
      </w:r>
      <w:r w:rsidR="00873824">
        <w:rPr>
          <w:rFonts w:eastAsia="Times New Roman" w:cstheme="minorHAnsi"/>
          <w:color w:val="000000"/>
          <w:sz w:val="24"/>
          <w:szCs w:val="24"/>
        </w:rPr>
        <w:t>e</w:t>
      </w:r>
      <w:r w:rsidRPr="001D661A">
        <w:rPr>
          <w:rFonts w:eastAsia="Times New Roman" w:cstheme="minorHAnsi"/>
          <w:color w:val="000000"/>
          <w:sz w:val="24"/>
          <w:szCs w:val="24"/>
        </w:rPr>
        <w:t>ffect to convert frequency shifts to velocity of the flow. In order to use this device</w:t>
      </w:r>
      <w:r w:rsidR="00873824">
        <w:rPr>
          <w:rFonts w:eastAsia="Times New Roman" w:cstheme="minorHAnsi"/>
          <w:color w:val="000000"/>
          <w:sz w:val="24"/>
          <w:szCs w:val="24"/>
        </w:rPr>
        <w:t>,</w:t>
      </w:r>
      <w:r w:rsidRPr="001D661A">
        <w:rPr>
          <w:rFonts w:eastAsia="Times New Roman" w:cstheme="minorHAnsi"/>
          <w:color w:val="000000"/>
          <w:sz w:val="24"/>
          <w:szCs w:val="24"/>
        </w:rPr>
        <w:t xml:space="preserve"> the UNH Tow Tank was seeded with 11 micrometer diameter glass spheres.</w:t>
      </w:r>
    </w:p>
    <w:p w14:paraId="6675C21B" w14:textId="01604958" w:rsidR="00EC703D" w:rsidRPr="001D661A" w:rsidRDefault="00EC703D" w:rsidP="00AC519C">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To prepare the data, correlation and signal-to-noise values obtained from the Nortek ADV user manual were used to filter the data. The constant velocity portion of the data was considered. The average velocity of the constant velocity section was subtracted from the data to prepare it for a </w:t>
      </w:r>
      <w:r w:rsidR="00AC519C">
        <w:rPr>
          <w:rFonts w:eastAsia="Times New Roman" w:cstheme="minorHAnsi"/>
          <w:color w:val="000000"/>
          <w:sz w:val="24"/>
          <w:szCs w:val="24"/>
        </w:rPr>
        <w:t>f</w:t>
      </w:r>
      <w:r w:rsidRPr="001D661A">
        <w:rPr>
          <w:rFonts w:eastAsia="Times New Roman" w:cstheme="minorHAnsi"/>
          <w:color w:val="000000"/>
          <w:sz w:val="24"/>
          <w:szCs w:val="24"/>
        </w:rPr>
        <w:t xml:space="preserve">ast Fourier </w:t>
      </w:r>
      <w:r w:rsidR="00AC519C">
        <w:rPr>
          <w:rFonts w:eastAsia="Times New Roman" w:cstheme="minorHAnsi"/>
          <w:color w:val="000000"/>
          <w:sz w:val="24"/>
          <w:szCs w:val="24"/>
        </w:rPr>
        <w:t>t</w:t>
      </w:r>
      <w:r w:rsidRPr="001D661A">
        <w:rPr>
          <w:rFonts w:eastAsia="Times New Roman" w:cstheme="minorHAnsi"/>
          <w:color w:val="000000"/>
          <w:sz w:val="24"/>
          <w:szCs w:val="24"/>
        </w:rPr>
        <w:t xml:space="preserve">ransform. Then a </w:t>
      </w:r>
      <w:r w:rsidR="00AC519C">
        <w:rPr>
          <w:rFonts w:eastAsia="Times New Roman" w:cstheme="minorHAnsi"/>
          <w:color w:val="000000"/>
          <w:sz w:val="24"/>
          <w:szCs w:val="24"/>
        </w:rPr>
        <w:t>f</w:t>
      </w:r>
      <w:r w:rsidRPr="001D661A">
        <w:rPr>
          <w:rFonts w:eastAsia="Times New Roman" w:cstheme="minorHAnsi"/>
          <w:color w:val="000000"/>
          <w:sz w:val="24"/>
          <w:szCs w:val="24"/>
        </w:rPr>
        <w:t xml:space="preserve">ast Fourier </w:t>
      </w:r>
      <w:r w:rsidR="00AC519C">
        <w:rPr>
          <w:rFonts w:eastAsia="Times New Roman" w:cstheme="minorHAnsi"/>
          <w:color w:val="000000"/>
          <w:sz w:val="24"/>
          <w:szCs w:val="24"/>
        </w:rPr>
        <w:t>t</w:t>
      </w:r>
      <w:r w:rsidRPr="001D661A">
        <w:rPr>
          <w:rFonts w:eastAsia="Times New Roman" w:cstheme="minorHAnsi"/>
          <w:color w:val="000000"/>
          <w:sz w:val="24"/>
          <w:szCs w:val="24"/>
        </w:rPr>
        <w:t xml:space="preserve">ransform was performed on the constant velocity section and visually analyzed for shedding frequency. </w:t>
      </w:r>
    </w:p>
    <w:p w14:paraId="4EA46C16" w14:textId="066BB1DB" w:rsidR="00EC703D" w:rsidRPr="001D661A" w:rsidRDefault="00EC703D" w:rsidP="00247274">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In order to test the effectiveness of the fairings, we will measure and compare the drag force on the circular cylinder and circular cylinder with fairings. First, we used the calculated Reynolds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umbers to estimate the coefficient of drag for a circular cylinder using the figure below from the textbook, </w:t>
      </w:r>
      <w:r w:rsidRPr="001D661A">
        <w:rPr>
          <w:rFonts w:eastAsia="Times New Roman" w:cstheme="minorHAnsi"/>
          <w:i/>
          <w:iCs/>
          <w:color w:val="000000"/>
          <w:sz w:val="24"/>
          <w:szCs w:val="24"/>
        </w:rPr>
        <w:t>Handbook of Experimental Fluid Mechanics</w:t>
      </w:r>
      <w:r w:rsidRPr="001D661A">
        <w:rPr>
          <w:rFonts w:eastAsia="Times New Roman" w:cstheme="minorHAnsi"/>
          <w:color w:val="000000"/>
          <w:sz w:val="24"/>
          <w:szCs w:val="24"/>
        </w:rPr>
        <w:t xml:space="preserve">, which contains data on </w:t>
      </w:r>
      <w:r w:rsidR="00AC519C">
        <w:rPr>
          <w:rFonts w:eastAsia="Times New Roman" w:cstheme="minorHAnsi"/>
          <w:color w:val="000000"/>
          <w:sz w:val="24"/>
          <w:szCs w:val="24"/>
        </w:rPr>
        <w:t>c</w:t>
      </w:r>
      <w:r w:rsidRPr="001D661A">
        <w:rPr>
          <w:rFonts w:eastAsia="Times New Roman" w:cstheme="minorHAnsi"/>
          <w:color w:val="000000"/>
          <w:sz w:val="24"/>
          <w:szCs w:val="24"/>
        </w:rPr>
        <w:t xml:space="preserve">oefficient of </w:t>
      </w:r>
      <w:r w:rsidR="00AC519C">
        <w:rPr>
          <w:rFonts w:eastAsia="Times New Roman" w:cstheme="minorHAnsi"/>
          <w:color w:val="000000"/>
          <w:sz w:val="24"/>
          <w:szCs w:val="24"/>
        </w:rPr>
        <w:t>d</w:t>
      </w:r>
      <w:r w:rsidRPr="001D661A">
        <w:rPr>
          <w:rFonts w:eastAsia="Times New Roman" w:cstheme="minorHAnsi"/>
          <w:color w:val="000000"/>
          <w:sz w:val="24"/>
          <w:szCs w:val="24"/>
        </w:rPr>
        <w:t xml:space="preserve">rag vs. Reynolds </w:t>
      </w:r>
      <w:r w:rsidR="00AC519C">
        <w:rPr>
          <w:rFonts w:eastAsia="Times New Roman" w:cstheme="minorHAnsi"/>
          <w:color w:val="000000"/>
          <w:sz w:val="24"/>
          <w:szCs w:val="24"/>
        </w:rPr>
        <w:t>n</w:t>
      </w:r>
      <w:r w:rsidRPr="001D661A">
        <w:rPr>
          <w:rFonts w:eastAsia="Times New Roman" w:cstheme="minorHAnsi"/>
          <w:color w:val="000000"/>
          <w:sz w:val="24"/>
          <w:szCs w:val="24"/>
        </w:rPr>
        <w:t>umber for a circular cylinder.</w:t>
      </w:r>
    </w:p>
    <w:p w14:paraId="14D35F83" w14:textId="77777777"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lastRenderedPageBreak/>
        <w:drawing>
          <wp:inline distT="0" distB="0" distL="0" distR="0" wp14:anchorId="7087C222" wp14:editId="232F8212">
            <wp:extent cx="3284855" cy="1871345"/>
            <wp:effectExtent l="0" t="0" r="0" b="0"/>
            <wp:docPr id="7" name="Picture 7" descr="https://lh4.googleusercontent.com/pPD8VqQVRarvxSJyI9PZp-7abXIZkws6xCu41DUtmvvPiQFKoPrtdx8HUF9BcnVPqVi9KMJmf-EAmKcdtP7Wu6cQZ5XO8gsvHQz68iiw-INhQ0P0oQIhv2LrcsTWiM3x1x4i7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PD8VqQVRarvxSJyI9PZp-7abXIZkws6xCu41DUtmvvPiQFKoPrtdx8HUF9BcnVPqVi9KMJmf-EAmKcdtP7Wu6cQZ5XO8gsvHQz68iiw-INhQ0P0oQIhv2LrcsTWiM3x1x4i7c5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855" cy="1871345"/>
                    </a:xfrm>
                    <a:prstGeom prst="rect">
                      <a:avLst/>
                    </a:prstGeom>
                    <a:noFill/>
                    <a:ln>
                      <a:noFill/>
                    </a:ln>
                  </pic:spPr>
                </pic:pic>
              </a:graphicData>
            </a:graphic>
          </wp:inline>
        </w:drawing>
      </w:r>
    </w:p>
    <w:p w14:paraId="0C03DE10" w14:textId="77777777" w:rsidR="009B31C0" w:rsidRPr="001D661A" w:rsidRDefault="00766445" w:rsidP="00247274">
      <w:pPr>
        <w:pStyle w:val="Caption"/>
        <w:jc w:val="center"/>
        <w:rPr>
          <w:rFonts w:eastAsia="Times New Roman" w:cstheme="minorHAnsi"/>
          <w:sz w:val="24"/>
          <w:szCs w:val="24"/>
        </w:rPr>
      </w:pPr>
      <w:bookmarkStart w:id="9" w:name="_Toc8042744"/>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2</w:t>
      </w:r>
      <w:r w:rsidRPr="001D661A">
        <w:rPr>
          <w:rFonts w:cstheme="minorHAnsi"/>
        </w:rPr>
        <w:fldChar w:fldCharType="end"/>
      </w:r>
      <w:r w:rsidRPr="001D661A">
        <w:rPr>
          <w:rFonts w:cstheme="minorHAnsi"/>
        </w:rPr>
        <w:t xml:space="preserve"> - Coefficient of Drag vs Reynolds Number for a Circular Cylinder</w:t>
      </w:r>
      <w:bookmarkEnd w:id="9"/>
    </w:p>
    <w:p w14:paraId="0B6ACB81" w14:textId="77777777" w:rsidR="009B31C0" w:rsidRPr="001D661A" w:rsidRDefault="009B31C0" w:rsidP="00EC703D">
      <w:pPr>
        <w:spacing w:after="0" w:line="240" w:lineRule="auto"/>
        <w:rPr>
          <w:rFonts w:eastAsia="Times New Roman" w:cstheme="minorHAnsi"/>
          <w:sz w:val="24"/>
          <w:szCs w:val="24"/>
        </w:rPr>
      </w:pPr>
    </w:p>
    <w:p w14:paraId="1B0DD67A" w14:textId="5A7333B4"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r w:rsidRPr="001D661A">
        <w:rPr>
          <w:rFonts w:eastAsia="Times New Roman" w:cstheme="minorHAnsi"/>
          <w:color w:val="000000"/>
          <w:sz w:val="24"/>
          <w:szCs w:val="24"/>
        </w:rPr>
        <w:tab/>
        <w:t xml:space="preserve">Using the value for coefficient of drag obtained from our Reynolds </w:t>
      </w:r>
      <w:r w:rsidR="00AC519C">
        <w:rPr>
          <w:rFonts w:eastAsia="Times New Roman" w:cstheme="minorHAnsi"/>
          <w:color w:val="000000"/>
          <w:sz w:val="24"/>
          <w:szCs w:val="24"/>
        </w:rPr>
        <w:t>n</w:t>
      </w:r>
      <w:r w:rsidRPr="001D661A">
        <w:rPr>
          <w:rFonts w:eastAsia="Times New Roman" w:cstheme="minorHAnsi"/>
          <w:color w:val="000000"/>
          <w:sz w:val="24"/>
          <w:szCs w:val="24"/>
        </w:rPr>
        <w:t>umber, we can estimate the drag force on the circular cylinder using the drag equation below,</w:t>
      </w:r>
    </w:p>
    <w:p w14:paraId="7CE9CC26" w14:textId="77777777" w:rsidR="007524DA" w:rsidRPr="001D661A" w:rsidRDefault="003B21A2" w:rsidP="007524DA">
      <w:pPr>
        <w:jc w:val="center"/>
        <w:rPr>
          <w:rFonts w:cstheme="minorHAnsi"/>
          <w:color w:val="000000"/>
          <w:sz w:val="24"/>
        </w:rPr>
      </w:pPr>
      <m:oMathPara>
        <m:oMath>
          <m:sSub>
            <m:sSubPr>
              <m:ctrlPr>
                <w:rPr>
                  <w:rFonts w:ascii="Cambria Math" w:hAnsi="Cambria Math" w:cstheme="minorHAnsi"/>
                  <w:color w:val="000000"/>
                  <w:sz w:val="24"/>
                </w:rPr>
              </m:ctrlPr>
            </m:sSubPr>
            <m:e>
              <m:r>
                <w:rPr>
                  <w:rFonts w:ascii="Cambria Math" w:hAnsi="Cambria Math" w:cstheme="minorHAnsi"/>
                  <w:color w:val="000000"/>
                  <w:sz w:val="24"/>
                </w:rPr>
                <m:t>F</m:t>
              </m:r>
            </m:e>
            <m:sub>
              <m:r>
                <w:rPr>
                  <w:rFonts w:ascii="Cambria Math" w:hAnsi="Cambria Math" w:cstheme="minorHAnsi"/>
                  <w:color w:val="000000"/>
                  <w:sz w:val="24"/>
                </w:rPr>
                <m:t>D</m:t>
              </m:r>
            </m:sub>
          </m:sSub>
          <m:r>
            <m:rPr>
              <m:sty m:val="p"/>
            </m:rPr>
            <w:rPr>
              <w:rFonts w:ascii="Cambria Math" w:hAnsi="Cambria Math" w:cstheme="minorHAnsi"/>
              <w:color w:val="000000"/>
              <w:sz w:val="24"/>
            </w:rPr>
            <m:t>=</m:t>
          </m:r>
          <m:f>
            <m:fPr>
              <m:ctrlPr>
                <w:rPr>
                  <w:rFonts w:ascii="Cambria Math" w:hAnsi="Cambria Math" w:cstheme="minorHAnsi"/>
                  <w:color w:val="000000"/>
                  <w:sz w:val="24"/>
                </w:rPr>
              </m:ctrlPr>
            </m:fPr>
            <m:num>
              <m:r>
                <m:rPr>
                  <m:sty m:val="p"/>
                </m:rPr>
                <w:rPr>
                  <w:rFonts w:ascii="Cambria Math" w:hAnsi="Cambria Math" w:cstheme="minorHAnsi"/>
                  <w:color w:val="000000"/>
                  <w:sz w:val="24"/>
                </w:rPr>
                <m:t>1</m:t>
              </m:r>
            </m:num>
            <m:den>
              <m:r>
                <m:rPr>
                  <m:sty m:val="p"/>
                </m:rPr>
                <w:rPr>
                  <w:rFonts w:ascii="Cambria Math" w:hAnsi="Cambria Math" w:cstheme="minorHAnsi"/>
                  <w:color w:val="000000"/>
                  <w:sz w:val="24"/>
                </w:rPr>
                <m:t>2</m:t>
              </m:r>
            </m:den>
          </m:f>
          <m:r>
            <w:rPr>
              <w:rFonts w:ascii="Cambria Math" w:hAnsi="Cambria Math" w:cstheme="minorHAnsi"/>
              <w:color w:val="000000"/>
              <w:sz w:val="24"/>
            </w:rPr>
            <m:t>ρ</m:t>
          </m:r>
          <m:sSub>
            <m:sSubPr>
              <m:ctrlPr>
                <w:rPr>
                  <w:rFonts w:ascii="Cambria Math" w:hAnsi="Cambria Math" w:cstheme="minorHAnsi"/>
                  <w:color w:val="000000"/>
                  <w:sz w:val="24"/>
                </w:rPr>
              </m:ctrlPr>
            </m:sSubPr>
            <m:e>
              <m:r>
                <w:rPr>
                  <w:rFonts w:ascii="Cambria Math" w:hAnsi="Cambria Math" w:cstheme="minorHAnsi"/>
                  <w:color w:val="000000"/>
                  <w:sz w:val="24"/>
                </w:rPr>
                <m:t>C</m:t>
              </m:r>
            </m:e>
            <m:sub>
              <m:r>
                <w:rPr>
                  <w:rFonts w:ascii="Cambria Math" w:hAnsi="Cambria Math" w:cstheme="minorHAnsi"/>
                  <w:color w:val="000000"/>
                  <w:sz w:val="24"/>
                </w:rPr>
                <m:t>D</m:t>
              </m:r>
            </m:sub>
          </m:sSub>
          <m:r>
            <w:rPr>
              <w:rFonts w:ascii="Cambria Math" w:hAnsi="Cambria Math" w:cstheme="minorHAnsi"/>
              <w:color w:val="000000"/>
              <w:sz w:val="24"/>
            </w:rPr>
            <m:t>A</m:t>
          </m:r>
          <m:sSup>
            <m:sSupPr>
              <m:ctrlPr>
                <w:rPr>
                  <w:rFonts w:ascii="Cambria Math" w:hAnsi="Cambria Math" w:cstheme="minorHAnsi"/>
                  <w:color w:val="000000"/>
                  <w:sz w:val="24"/>
                </w:rPr>
              </m:ctrlPr>
            </m:sSupPr>
            <m:e>
              <m:r>
                <w:rPr>
                  <w:rFonts w:ascii="Cambria Math" w:hAnsi="Cambria Math" w:cstheme="minorHAnsi"/>
                  <w:color w:val="000000"/>
                  <w:sz w:val="24"/>
                </w:rPr>
                <m:t>U</m:t>
              </m:r>
            </m:e>
            <m:sup>
              <m:r>
                <m:rPr>
                  <m:sty m:val="p"/>
                </m:rPr>
                <w:rPr>
                  <w:rFonts w:ascii="Cambria Math" w:hAnsi="Cambria Math" w:cstheme="minorHAnsi"/>
                  <w:color w:val="000000"/>
                  <w:sz w:val="24"/>
                </w:rPr>
                <m:t>2</m:t>
              </m:r>
            </m:sup>
          </m:sSup>
        </m:oMath>
      </m:oMathPara>
    </w:p>
    <w:p w14:paraId="3049D919" w14:textId="52513612" w:rsidR="00EC703D" w:rsidRPr="001D661A" w:rsidRDefault="00EC703D" w:rsidP="00EC703D">
      <w:pPr>
        <w:spacing w:after="0" w:line="240" w:lineRule="auto"/>
        <w:ind w:firstLine="720"/>
        <w:rPr>
          <w:rFonts w:eastAsia="Times New Roman" w:cstheme="minorHAnsi"/>
          <w:sz w:val="24"/>
          <w:szCs w:val="24"/>
        </w:rPr>
      </w:pPr>
      <w:r w:rsidRPr="001D661A">
        <w:rPr>
          <w:rFonts w:eastAsia="Times New Roman" w:cstheme="minorHAnsi"/>
          <w:color w:val="000000"/>
          <w:sz w:val="24"/>
          <w:szCs w:val="24"/>
        </w:rPr>
        <w:t xml:space="preserve">Where the density of the fluid, CD is obtained from Figure 2, </w:t>
      </w:r>
      <w:r w:rsidRPr="001D661A">
        <w:rPr>
          <w:rFonts w:eastAsia="Times New Roman" w:cstheme="minorHAnsi"/>
          <w:i/>
          <w:iCs/>
          <w:color w:val="000000"/>
          <w:sz w:val="24"/>
          <w:szCs w:val="24"/>
        </w:rPr>
        <w:t>A</w:t>
      </w:r>
      <w:r w:rsidRPr="001D661A">
        <w:rPr>
          <w:rFonts w:eastAsia="Times New Roman" w:cstheme="minorHAnsi"/>
          <w:color w:val="000000"/>
          <w:sz w:val="24"/>
          <w:szCs w:val="24"/>
        </w:rPr>
        <w:t xml:space="preserve"> is the area of the cylinder exposed to the flow, and </w:t>
      </w:r>
      <w:r w:rsidRPr="001D661A">
        <w:rPr>
          <w:rFonts w:eastAsia="Times New Roman" w:cstheme="minorHAnsi"/>
          <w:i/>
          <w:iCs/>
          <w:color w:val="000000"/>
          <w:sz w:val="24"/>
          <w:szCs w:val="24"/>
        </w:rPr>
        <w:t>U</w:t>
      </w:r>
      <w:r w:rsidRPr="001D661A">
        <w:rPr>
          <w:rFonts w:eastAsia="Times New Roman" w:cstheme="minorHAnsi"/>
          <w:color w:val="000000"/>
          <w:sz w:val="24"/>
          <w:szCs w:val="24"/>
        </w:rPr>
        <w:t xml:space="preserve"> is the velocity of the flow. For the circular cylinder with fairings the chord length of our airfoils must be used to determine the Reynolds </w:t>
      </w:r>
      <w:r w:rsidR="00AC519C">
        <w:rPr>
          <w:rFonts w:eastAsia="Times New Roman" w:cstheme="minorHAnsi"/>
          <w:color w:val="000000"/>
          <w:sz w:val="24"/>
          <w:szCs w:val="24"/>
        </w:rPr>
        <w:t>n</w:t>
      </w:r>
      <w:r w:rsidRPr="001D661A">
        <w:rPr>
          <w:rFonts w:eastAsia="Times New Roman" w:cstheme="minorHAnsi"/>
          <w:color w:val="000000"/>
          <w:sz w:val="24"/>
          <w:szCs w:val="24"/>
        </w:rPr>
        <w:t xml:space="preserve">umber. This number can be found in Table 2. Using this Reynolds </w:t>
      </w:r>
      <w:r w:rsidR="00AC519C">
        <w:rPr>
          <w:rFonts w:eastAsia="Times New Roman" w:cstheme="minorHAnsi"/>
          <w:color w:val="000000"/>
          <w:sz w:val="24"/>
          <w:szCs w:val="24"/>
        </w:rPr>
        <w:t>n</w:t>
      </w:r>
      <w:r w:rsidR="00AC519C" w:rsidRPr="001D661A">
        <w:rPr>
          <w:rFonts w:eastAsia="Times New Roman" w:cstheme="minorHAnsi"/>
          <w:color w:val="000000"/>
          <w:sz w:val="24"/>
          <w:szCs w:val="24"/>
        </w:rPr>
        <w:t>umber,</w:t>
      </w:r>
      <w:r w:rsidRPr="001D661A">
        <w:rPr>
          <w:rFonts w:eastAsia="Times New Roman" w:cstheme="minorHAnsi"/>
          <w:color w:val="000000"/>
          <w:sz w:val="24"/>
          <w:szCs w:val="24"/>
        </w:rPr>
        <w:t xml:space="preserve"> we checked tabulated values for the coefficient of drag of a NACA 0020 airfoil at a 0-degree angle of attack. The calculated values for the drag force can be found in the table below.</w:t>
      </w:r>
    </w:p>
    <w:p w14:paraId="1C1A6156" w14:textId="77777777" w:rsidR="00EC703D" w:rsidRPr="001D661A" w:rsidRDefault="00EC703D" w:rsidP="00247274">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  </w:t>
      </w:r>
    </w:p>
    <w:p w14:paraId="3B14DE22" w14:textId="77777777" w:rsidR="00766445" w:rsidRPr="001D661A" w:rsidRDefault="00766445" w:rsidP="005B54C5">
      <w:pPr>
        <w:pStyle w:val="Caption"/>
        <w:keepNext/>
        <w:rPr>
          <w:rFonts w:cstheme="minorHAnsi"/>
        </w:rPr>
      </w:pPr>
      <w:bookmarkStart w:id="10" w:name="_Toc8042753"/>
      <w:r w:rsidRPr="001D661A">
        <w:rPr>
          <w:rFonts w:cstheme="minorHAnsi"/>
        </w:rPr>
        <w:t xml:space="preserve">Table </w:t>
      </w:r>
      <w:r w:rsidRPr="001D661A">
        <w:rPr>
          <w:rFonts w:cstheme="minorHAnsi"/>
        </w:rPr>
        <w:fldChar w:fldCharType="begin"/>
      </w:r>
      <w:r w:rsidRPr="001D661A">
        <w:rPr>
          <w:rFonts w:cstheme="minorHAnsi"/>
        </w:rPr>
        <w:instrText xml:space="preserve"> SEQ Table \* ARABIC </w:instrText>
      </w:r>
      <w:r w:rsidRPr="001D661A">
        <w:rPr>
          <w:rFonts w:cstheme="minorHAnsi"/>
        </w:rPr>
        <w:fldChar w:fldCharType="separate"/>
      </w:r>
      <w:r w:rsidR="00C03570" w:rsidRPr="001D661A">
        <w:rPr>
          <w:rFonts w:cstheme="minorHAnsi"/>
          <w:noProof/>
        </w:rPr>
        <w:t>3</w:t>
      </w:r>
      <w:r w:rsidRPr="001D661A">
        <w:rPr>
          <w:rFonts w:cstheme="minorHAnsi"/>
        </w:rPr>
        <w:fldChar w:fldCharType="end"/>
      </w:r>
      <w:r w:rsidRPr="001D661A">
        <w:rPr>
          <w:rFonts w:cstheme="minorHAnsi"/>
        </w:rPr>
        <w:t xml:space="preserve"> - Predicted Drag Data</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240"/>
        <w:gridCol w:w="2070"/>
        <w:gridCol w:w="2070"/>
      </w:tblGrid>
      <w:tr w:rsidR="00EC703D" w:rsidRPr="001D661A" w14:paraId="69D92034" w14:textId="77777777" w:rsidTr="00766445">
        <w:trPr>
          <w:trHeight w:val="800"/>
        </w:trPr>
        <w:tc>
          <w:tcPr>
            <w:tcW w:w="2240" w:type="dxa"/>
            <w:tcBorders>
              <w:top w:val="single" w:sz="8" w:space="0" w:color="FFFFFF"/>
              <w:left w:val="single" w:sz="8" w:space="0" w:color="FFFFFF"/>
              <w:bottom w:val="single" w:sz="8" w:space="0" w:color="FFFFFF"/>
            </w:tcBorders>
            <w:shd w:val="clear" w:color="auto" w:fill="4472C4"/>
            <w:tcMar>
              <w:top w:w="100" w:type="dxa"/>
              <w:left w:w="100" w:type="dxa"/>
              <w:bottom w:w="100" w:type="dxa"/>
              <w:right w:w="100" w:type="dxa"/>
            </w:tcMar>
            <w:hideMark/>
          </w:tcPr>
          <w:p w14:paraId="2A9A998A" w14:textId="77777777" w:rsidR="00EC703D" w:rsidRPr="001D661A" w:rsidRDefault="00EC703D" w:rsidP="005B54C5">
            <w:pPr>
              <w:spacing w:after="0" w:line="240" w:lineRule="auto"/>
              <w:jc w:val="center"/>
              <w:rPr>
                <w:rFonts w:eastAsia="Times New Roman" w:cstheme="minorHAnsi"/>
                <w:sz w:val="24"/>
                <w:szCs w:val="24"/>
              </w:rPr>
            </w:pPr>
          </w:p>
        </w:tc>
        <w:tc>
          <w:tcPr>
            <w:tcW w:w="2070" w:type="dxa"/>
            <w:tcBorders>
              <w:top w:val="single" w:sz="8" w:space="0" w:color="FFFFFF"/>
              <w:bottom w:val="single" w:sz="8" w:space="0" w:color="FFFFFF"/>
            </w:tcBorders>
            <w:shd w:val="clear" w:color="auto" w:fill="4472C4"/>
            <w:tcMar>
              <w:top w:w="100" w:type="dxa"/>
              <w:left w:w="100" w:type="dxa"/>
              <w:bottom w:w="100" w:type="dxa"/>
              <w:right w:w="100" w:type="dxa"/>
            </w:tcMar>
            <w:hideMark/>
          </w:tcPr>
          <w:p w14:paraId="08011F26"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Coefficient of Drag (C</w:t>
            </w:r>
            <w:r w:rsidRPr="001D661A">
              <w:rPr>
                <w:rFonts w:eastAsia="Times New Roman" w:cstheme="minorHAnsi"/>
                <w:b/>
                <w:bCs/>
                <w:color w:val="000000"/>
                <w:sz w:val="14"/>
                <w:szCs w:val="14"/>
                <w:vertAlign w:val="subscript"/>
              </w:rPr>
              <w:t>D</w:t>
            </w:r>
            <w:r w:rsidRPr="001D661A">
              <w:rPr>
                <w:rFonts w:eastAsia="Times New Roman" w:cstheme="minorHAnsi"/>
                <w:b/>
                <w:bCs/>
                <w:color w:val="000000"/>
                <w:sz w:val="24"/>
                <w:szCs w:val="24"/>
              </w:rPr>
              <w:t>)</w:t>
            </w:r>
          </w:p>
        </w:tc>
        <w:tc>
          <w:tcPr>
            <w:tcW w:w="2070" w:type="dxa"/>
            <w:tcBorders>
              <w:top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2E14AA61"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Force of Drag (F</w:t>
            </w:r>
            <w:r w:rsidRPr="001D661A">
              <w:rPr>
                <w:rFonts w:eastAsia="Times New Roman" w:cstheme="minorHAnsi"/>
                <w:b/>
                <w:bCs/>
                <w:color w:val="000000"/>
                <w:sz w:val="14"/>
                <w:szCs w:val="14"/>
                <w:vertAlign w:val="subscript"/>
              </w:rPr>
              <w:t>D</w:t>
            </w:r>
            <w:r w:rsidRPr="001D661A">
              <w:rPr>
                <w:rFonts w:eastAsia="Times New Roman" w:cstheme="minorHAnsi"/>
                <w:b/>
                <w:bCs/>
                <w:color w:val="000000"/>
                <w:sz w:val="24"/>
                <w:szCs w:val="24"/>
              </w:rPr>
              <w:t>) [N]</w:t>
            </w:r>
          </w:p>
        </w:tc>
      </w:tr>
      <w:tr w:rsidR="00EC703D" w:rsidRPr="001D661A" w14:paraId="462FF10B" w14:textId="77777777" w:rsidTr="00766445">
        <w:trPr>
          <w:trHeight w:val="500"/>
        </w:trPr>
        <w:tc>
          <w:tcPr>
            <w:tcW w:w="224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49B56A58"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w:t>
            </w:r>
          </w:p>
        </w:tc>
        <w:tc>
          <w:tcPr>
            <w:tcW w:w="207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4FBD8AAF"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1.3</w:t>
            </w:r>
          </w:p>
        </w:tc>
        <w:tc>
          <w:tcPr>
            <w:tcW w:w="2070" w:type="dxa"/>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14:paraId="357E37D0"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218</w:t>
            </w:r>
          </w:p>
        </w:tc>
      </w:tr>
      <w:tr w:rsidR="00EC703D" w:rsidRPr="001D661A" w14:paraId="57419D24" w14:textId="77777777" w:rsidTr="00766445">
        <w:trPr>
          <w:trHeight w:val="800"/>
        </w:trPr>
        <w:tc>
          <w:tcPr>
            <w:tcW w:w="2240" w:type="dxa"/>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14:paraId="383EFB9A"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b/>
                <w:bCs/>
                <w:color w:val="000000"/>
                <w:sz w:val="24"/>
                <w:szCs w:val="24"/>
              </w:rPr>
              <w:t>Circular Cylinder with Fairings</w:t>
            </w:r>
          </w:p>
        </w:tc>
        <w:tc>
          <w:tcPr>
            <w:tcW w:w="207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63471D28"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0.018</w:t>
            </w:r>
          </w:p>
        </w:tc>
        <w:tc>
          <w:tcPr>
            <w:tcW w:w="2070" w:type="dxa"/>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14:paraId="3A367C0C" w14:textId="77777777" w:rsidR="00EC703D" w:rsidRPr="001D661A" w:rsidRDefault="00EC703D" w:rsidP="005B54C5">
            <w:pPr>
              <w:spacing w:after="0" w:line="240" w:lineRule="auto"/>
              <w:jc w:val="center"/>
              <w:rPr>
                <w:rFonts w:eastAsia="Times New Roman" w:cstheme="minorHAnsi"/>
                <w:sz w:val="24"/>
                <w:szCs w:val="24"/>
              </w:rPr>
            </w:pPr>
            <w:r w:rsidRPr="001D661A">
              <w:rPr>
                <w:rFonts w:eastAsia="Times New Roman" w:cstheme="minorHAnsi"/>
                <w:color w:val="000000"/>
                <w:sz w:val="24"/>
                <w:szCs w:val="24"/>
              </w:rPr>
              <w:t>3</w:t>
            </w:r>
          </w:p>
        </w:tc>
      </w:tr>
    </w:tbl>
    <w:p w14:paraId="0B36648B" w14:textId="77777777" w:rsidR="00EC703D" w:rsidRPr="001D661A" w:rsidRDefault="00EC703D" w:rsidP="00EC703D">
      <w:pPr>
        <w:spacing w:after="0" w:line="240" w:lineRule="auto"/>
        <w:rPr>
          <w:rFonts w:eastAsia="Times New Roman" w:cstheme="minorHAnsi"/>
          <w:sz w:val="24"/>
          <w:szCs w:val="24"/>
        </w:rPr>
      </w:pPr>
    </w:p>
    <w:p w14:paraId="40BBE2A4"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 xml:space="preserve">In order to record the drag force data, a mount for the tow carriage was designed that supported the transverse weight of the strut. A picture of the </w:t>
      </w:r>
      <w:r w:rsidR="00E46AE7">
        <w:rPr>
          <w:rFonts w:eastAsia="Times New Roman" w:cstheme="minorHAnsi"/>
          <w:color w:val="000000"/>
          <w:sz w:val="24"/>
          <w:szCs w:val="24"/>
        </w:rPr>
        <w:t>design mount can be seen in Figure 3 below.</w:t>
      </w:r>
    </w:p>
    <w:p w14:paraId="02F2859F" w14:textId="77777777"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lastRenderedPageBreak/>
        <w:drawing>
          <wp:inline distT="0" distB="0" distL="0" distR="0" wp14:anchorId="709DBFC8" wp14:editId="6ED3544A">
            <wp:extent cx="3649345" cy="2844800"/>
            <wp:effectExtent l="0" t="0" r="8255" b="0"/>
            <wp:docPr id="6" name="Picture 6" descr="https://lh5.googleusercontent.com/pAPHNjPDNAK0VR8IG0if772GenXwSAMKtBU0zje2JOUtfHhogTsU3qP1LYTpiDKxz7ibitsy0yliIY4gwmyDPXbv9NbNJIR0Mb3qMnV-bQ_ODRyk4uJQHdRV4RPOQITbqbtJ0S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APHNjPDNAK0VR8IG0if772GenXwSAMKtBU0zje2JOUtfHhogTsU3qP1LYTpiDKxz7ibitsy0yliIY4gwmyDPXbv9NbNJIR0Mb3qMnV-bQ_ODRyk4uJQHdRV4RPOQITbqbtJ0SK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345" cy="2844800"/>
                    </a:xfrm>
                    <a:prstGeom prst="rect">
                      <a:avLst/>
                    </a:prstGeom>
                    <a:noFill/>
                    <a:ln>
                      <a:noFill/>
                    </a:ln>
                  </pic:spPr>
                </pic:pic>
              </a:graphicData>
            </a:graphic>
          </wp:inline>
        </w:drawing>
      </w:r>
    </w:p>
    <w:p w14:paraId="2CFCE8A6" w14:textId="77777777" w:rsidR="00EC703D" w:rsidRPr="001D661A" w:rsidRDefault="00766445" w:rsidP="00766445">
      <w:pPr>
        <w:pStyle w:val="Caption"/>
        <w:jc w:val="center"/>
        <w:rPr>
          <w:rFonts w:eastAsia="Times New Roman" w:cstheme="minorHAnsi"/>
          <w:sz w:val="24"/>
          <w:szCs w:val="24"/>
        </w:rPr>
      </w:pPr>
      <w:bookmarkStart w:id="11" w:name="_Toc8042745"/>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3</w:t>
      </w:r>
      <w:r w:rsidRPr="001D661A">
        <w:rPr>
          <w:rFonts w:cstheme="minorHAnsi"/>
        </w:rPr>
        <w:fldChar w:fldCharType="end"/>
      </w:r>
      <w:r w:rsidRPr="001D661A">
        <w:rPr>
          <w:rFonts w:cstheme="minorHAnsi"/>
        </w:rPr>
        <w:t xml:space="preserve"> - Mounting design of the strut when it is attached to the Tow Tank</w:t>
      </w:r>
      <w:bookmarkEnd w:id="11"/>
    </w:p>
    <w:p w14:paraId="7D75F182"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r>
    </w:p>
    <w:p w14:paraId="30BF0AD4" w14:textId="77777777"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The strut is pinned to the mount as to allow the full force of the drag be transferred to the load cell. Due to the design of the mount, the force recorded was in the form of a moment. In order to find the drag force, the length of strut submerged was used to find the resultant force and the moments were summed about the pin. A diagr</w:t>
      </w:r>
      <w:r w:rsidR="00E46AE7">
        <w:rPr>
          <w:rFonts w:eastAsia="Times New Roman" w:cstheme="minorHAnsi"/>
          <w:color w:val="000000"/>
          <w:sz w:val="24"/>
          <w:szCs w:val="24"/>
        </w:rPr>
        <w:t>am of the setup can be seen in Figure 4 below.</w:t>
      </w:r>
      <w:r w:rsidRPr="001D661A">
        <w:rPr>
          <w:rFonts w:eastAsia="Times New Roman" w:cstheme="minorHAnsi"/>
          <w:color w:val="000000"/>
          <w:sz w:val="24"/>
          <w:szCs w:val="24"/>
        </w:rPr>
        <w:t xml:space="preserve"> </w:t>
      </w:r>
    </w:p>
    <w:p w14:paraId="2C0F3192" w14:textId="77777777"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drawing>
          <wp:inline distT="0" distB="0" distL="0" distR="0" wp14:anchorId="3C5585CE" wp14:editId="37FB1178">
            <wp:extent cx="3411855" cy="3276600"/>
            <wp:effectExtent l="0" t="0" r="0" b="0"/>
            <wp:docPr id="5" name="Picture 5" descr="https://lh5.googleusercontent.com/IOX2I_urdgX2ikX-dvJbOjKWjf0EGWrpsQUwoOUlGHbzswCXaXdW9TgSe15qQyLlVXLXsV_CeL61mADY4rnNBvBj_gw-8DfWCxIiDkTWvYb-25omLk-PxIzVdsyrj0kzphHHk0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OX2I_urdgX2ikX-dvJbOjKWjf0EGWrpsQUwoOUlGHbzswCXaXdW9TgSe15qQyLlVXLXsV_CeL61mADY4rnNBvBj_gw-8DfWCxIiDkTWvYb-25omLk-PxIzVdsyrj0kzphHHk0Y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1855" cy="3276600"/>
                    </a:xfrm>
                    <a:prstGeom prst="rect">
                      <a:avLst/>
                    </a:prstGeom>
                    <a:noFill/>
                    <a:ln>
                      <a:noFill/>
                    </a:ln>
                  </pic:spPr>
                </pic:pic>
              </a:graphicData>
            </a:graphic>
          </wp:inline>
        </w:drawing>
      </w:r>
    </w:p>
    <w:p w14:paraId="5DED7D9D" w14:textId="77777777" w:rsidR="00EC703D" w:rsidRPr="001D661A" w:rsidRDefault="00766445" w:rsidP="00247274">
      <w:pPr>
        <w:pStyle w:val="Caption"/>
        <w:jc w:val="center"/>
        <w:rPr>
          <w:rFonts w:cstheme="minorHAnsi"/>
        </w:rPr>
      </w:pPr>
      <w:bookmarkStart w:id="12" w:name="_Toc8042746"/>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4</w:t>
      </w:r>
      <w:r w:rsidRPr="001D661A">
        <w:rPr>
          <w:rFonts w:cstheme="minorHAnsi"/>
        </w:rPr>
        <w:fldChar w:fldCharType="end"/>
      </w:r>
      <w:r w:rsidRPr="001D661A">
        <w:rPr>
          <w:rFonts w:cstheme="minorHAnsi"/>
        </w:rPr>
        <w:t xml:space="preserve">  - Free body diagram of the strut during the test</w:t>
      </w:r>
      <w:bookmarkEnd w:id="12"/>
    </w:p>
    <w:p w14:paraId="7AF8C620" w14:textId="77777777" w:rsidR="00247274" w:rsidRPr="001D661A" w:rsidRDefault="00247274" w:rsidP="00247274">
      <w:pPr>
        <w:rPr>
          <w:rFonts w:cstheme="minorHAnsi"/>
        </w:rPr>
      </w:pPr>
    </w:p>
    <w:p w14:paraId="34D5AE84" w14:textId="77777777" w:rsidR="00EC703D" w:rsidRPr="001D661A" w:rsidRDefault="00EC703D" w:rsidP="0029002B">
      <w:pPr>
        <w:pStyle w:val="Heading1"/>
        <w:rPr>
          <w:rFonts w:asciiTheme="minorHAnsi" w:hAnsiTheme="minorHAnsi" w:cstheme="minorHAnsi"/>
          <w:sz w:val="48"/>
        </w:rPr>
      </w:pPr>
      <w:bookmarkStart w:id="13" w:name="_Toc8042731"/>
      <w:r w:rsidRPr="001D661A">
        <w:rPr>
          <w:rFonts w:asciiTheme="minorHAnsi" w:hAnsiTheme="minorHAnsi" w:cstheme="minorHAnsi"/>
        </w:rPr>
        <w:lastRenderedPageBreak/>
        <w:t>Results and Discussion</w:t>
      </w:r>
      <w:bookmarkEnd w:id="13"/>
      <w:r w:rsidRPr="001D661A">
        <w:rPr>
          <w:rFonts w:asciiTheme="minorHAnsi" w:hAnsiTheme="minorHAnsi" w:cstheme="minorHAnsi"/>
        </w:rPr>
        <w:t xml:space="preserve"> </w:t>
      </w:r>
    </w:p>
    <w:p w14:paraId="0494BF38" w14:textId="55039F25"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ab/>
        <w:t>The load cell was calibrated using weighted plates. The weight</w:t>
      </w:r>
      <w:r w:rsidR="00294786">
        <w:rPr>
          <w:rFonts w:eastAsia="Times New Roman" w:cstheme="minorHAnsi"/>
          <w:color w:val="000000"/>
          <w:sz w:val="24"/>
          <w:szCs w:val="24"/>
        </w:rPr>
        <w:t>s</w:t>
      </w:r>
      <w:r w:rsidRPr="001D661A">
        <w:rPr>
          <w:rFonts w:eastAsia="Times New Roman" w:cstheme="minorHAnsi"/>
          <w:color w:val="000000"/>
          <w:sz w:val="24"/>
          <w:szCs w:val="24"/>
        </w:rPr>
        <w:t xml:space="preserve"> of the plates </w:t>
      </w:r>
      <w:r w:rsidR="00294786">
        <w:rPr>
          <w:rFonts w:eastAsia="Times New Roman" w:cstheme="minorHAnsi"/>
          <w:color w:val="000000"/>
          <w:sz w:val="24"/>
          <w:szCs w:val="24"/>
        </w:rPr>
        <w:t>were</w:t>
      </w:r>
      <w:r w:rsidRPr="001D661A">
        <w:rPr>
          <w:rFonts w:eastAsia="Times New Roman" w:cstheme="minorHAnsi"/>
          <w:color w:val="000000"/>
          <w:sz w:val="24"/>
          <w:szCs w:val="24"/>
        </w:rPr>
        <w:t xml:space="preserve"> known and were stacked on top of the load cell while recording the voltage output at each increment. These data points were </w:t>
      </w:r>
      <w:r w:rsidR="00294786">
        <w:rPr>
          <w:rFonts w:eastAsia="Times New Roman" w:cstheme="minorHAnsi"/>
          <w:color w:val="000000"/>
          <w:sz w:val="24"/>
          <w:szCs w:val="24"/>
        </w:rPr>
        <w:t xml:space="preserve">then </w:t>
      </w:r>
      <w:r w:rsidRPr="001D661A">
        <w:rPr>
          <w:rFonts w:eastAsia="Times New Roman" w:cstheme="minorHAnsi"/>
          <w:color w:val="000000"/>
          <w:sz w:val="24"/>
          <w:szCs w:val="24"/>
        </w:rPr>
        <w:t>plotted</w:t>
      </w:r>
      <w:r w:rsidR="00294786">
        <w:rPr>
          <w:rFonts w:eastAsia="Times New Roman" w:cstheme="minorHAnsi"/>
          <w:color w:val="000000"/>
          <w:sz w:val="24"/>
          <w:szCs w:val="24"/>
        </w:rPr>
        <w:t>,</w:t>
      </w:r>
      <w:r w:rsidRPr="001D661A">
        <w:rPr>
          <w:rFonts w:eastAsia="Times New Roman" w:cstheme="minorHAnsi"/>
          <w:color w:val="000000"/>
          <w:sz w:val="24"/>
          <w:szCs w:val="24"/>
        </w:rPr>
        <w:t xml:space="preserve"> and a linear fit was applied. This linear relationship was used as the conversion factor to convert load cell voltage to force-pounds. </w:t>
      </w:r>
      <w:r w:rsidR="00E46AE7">
        <w:rPr>
          <w:rFonts w:eastAsia="Times New Roman" w:cstheme="minorHAnsi"/>
          <w:color w:val="000000"/>
          <w:sz w:val="24"/>
          <w:szCs w:val="24"/>
        </w:rPr>
        <w:t>Figure 5</w:t>
      </w:r>
      <w:r w:rsidRPr="001D661A">
        <w:rPr>
          <w:rFonts w:eastAsia="Times New Roman" w:cstheme="minorHAnsi"/>
          <w:color w:val="000000"/>
          <w:sz w:val="24"/>
          <w:szCs w:val="24"/>
        </w:rPr>
        <w:t xml:space="preserve"> below illustrates the calibration curve that was produced from this.</w:t>
      </w:r>
    </w:p>
    <w:p w14:paraId="597882D6" w14:textId="77777777" w:rsidR="00766445" w:rsidRPr="001D661A" w:rsidRDefault="00484F16" w:rsidP="00766445">
      <w:pPr>
        <w:keepNext/>
        <w:spacing w:after="0" w:line="240" w:lineRule="auto"/>
        <w:jc w:val="center"/>
        <w:rPr>
          <w:rFonts w:cstheme="minorHAnsi"/>
        </w:rPr>
      </w:pPr>
      <w:r>
        <w:rPr>
          <w:noProof/>
        </w:rPr>
        <w:drawing>
          <wp:anchor distT="0" distB="0" distL="114300" distR="114300" simplePos="0" relativeHeight="251658240" behindDoc="0" locked="0" layoutInCell="1" allowOverlap="1" wp14:anchorId="35D9F612" wp14:editId="05C1E357">
            <wp:simplePos x="0" y="0"/>
            <wp:positionH relativeFrom="column">
              <wp:posOffset>2709122</wp:posOffset>
            </wp:positionH>
            <wp:positionV relativeFrom="paragraph">
              <wp:posOffset>1172634</wp:posOffset>
            </wp:positionV>
            <wp:extent cx="2714625" cy="238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238125"/>
                    </a:xfrm>
                    <a:prstGeom prst="rect">
                      <a:avLst/>
                    </a:prstGeom>
                  </pic:spPr>
                </pic:pic>
              </a:graphicData>
            </a:graphic>
          </wp:anchor>
        </w:drawing>
      </w:r>
      <w:r w:rsidR="00EC703D" w:rsidRPr="001D661A">
        <w:rPr>
          <w:rFonts w:eastAsia="Times New Roman" w:cstheme="minorHAnsi"/>
          <w:noProof/>
          <w:color w:val="000000"/>
          <w:sz w:val="24"/>
          <w:szCs w:val="24"/>
        </w:rPr>
        <w:drawing>
          <wp:inline distT="0" distB="0" distL="0" distR="0" wp14:anchorId="7A3B2910" wp14:editId="4AA34E50">
            <wp:extent cx="5827304" cy="2311400"/>
            <wp:effectExtent l="0" t="0" r="0" b="0"/>
            <wp:docPr id="4" name="Picture 4" descr="https://lh3.googleusercontent.com/24wiJrqitfX0zyhJPh5taw1ppcuFiiJeIslXvokCiJ-xYPDOk6heOV5CkfTEYDrLq4vTTfn-cI4oQIHXazfzSbeChFukQE1AstXlWp94WnwOVYjBIrLEoiuG9x04Q9dDdTnJWj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24wiJrqitfX0zyhJPh5taw1ppcuFiiJeIslXvokCiJ-xYPDOk6heOV5CkfTEYDrLq4vTTfn-cI4oQIHXazfzSbeChFukQE1AstXlWp94WnwOVYjBIrLEoiuG9x04Q9dDdTnJWj7A"/>
                    <pic:cNvPicPr>
                      <a:picLocks noChangeAspect="1" noChangeArrowheads="1"/>
                    </pic:cNvPicPr>
                  </pic:nvPicPr>
                  <pic:blipFill rotWithShape="1">
                    <a:blip r:embed="rId11">
                      <a:extLst>
                        <a:ext uri="{28A0092B-C50C-407E-A947-70E740481C1C}">
                          <a14:useLocalDpi xmlns:a14="http://schemas.microsoft.com/office/drawing/2010/main" val="0"/>
                        </a:ext>
                      </a:extLst>
                    </a:blip>
                    <a:srcRect l="-671" t="12821" r="-1"/>
                    <a:stretch/>
                  </pic:blipFill>
                  <pic:spPr bwMode="auto">
                    <a:xfrm>
                      <a:off x="0" y="0"/>
                      <a:ext cx="5868398" cy="2327700"/>
                    </a:xfrm>
                    <a:prstGeom prst="rect">
                      <a:avLst/>
                    </a:prstGeom>
                    <a:noFill/>
                    <a:ln>
                      <a:noFill/>
                    </a:ln>
                    <a:extLst>
                      <a:ext uri="{53640926-AAD7-44D8-BBD7-CCE9431645EC}">
                        <a14:shadowObscured xmlns:a14="http://schemas.microsoft.com/office/drawing/2010/main"/>
                      </a:ext>
                    </a:extLst>
                  </pic:spPr>
                </pic:pic>
              </a:graphicData>
            </a:graphic>
          </wp:inline>
        </w:drawing>
      </w:r>
    </w:p>
    <w:p w14:paraId="7F402E1F" w14:textId="77777777" w:rsidR="00EC703D" w:rsidRPr="001D661A" w:rsidRDefault="00766445" w:rsidP="00766445">
      <w:pPr>
        <w:pStyle w:val="Caption"/>
        <w:jc w:val="center"/>
        <w:rPr>
          <w:rFonts w:eastAsia="Times New Roman" w:cstheme="minorHAnsi"/>
          <w:sz w:val="24"/>
          <w:szCs w:val="24"/>
        </w:rPr>
      </w:pPr>
      <w:bookmarkStart w:id="14" w:name="_Toc8042747"/>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5</w:t>
      </w:r>
      <w:r w:rsidRPr="001D661A">
        <w:rPr>
          <w:rFonts w:cstheme="minorHAnsi"/>
        </w:rPr>
        <w:fldChar w:fldCharType="end"/>
      </w:r>
      <w:r w:rsidRPr="001D661A">
        <w:rPr>
          <w:rFonts w:cstheme="minorHAnsi"/>
        </w:rPr>
        <w:t xml:space="preserve"> - Load cell calibration curve at set weights of 0, 20 and 40 </w:t>
      </w:r>
      <w:proofErr w:type="spellStart"/>
      <w:r w:rsidRPr="001D661A">
        <w:rPr>
          <w:rFonts w:cstheme="minorHAnsi"/>
        </w:rPr>
        <w:t>lbs</w:t>
      </w:r>
      <w:proofErr w:type="spellEnd"/>
      <w:r w:rsidRPr="001D661A">
        <w:rPr>
          <w:rFonts w:cstheme="minorHAnsi"/>
        </w:rPr>
        <w:t xml:space="preserve"> of force</w:t>
      </w:r>
      <w:bookmarkEnd w:id="14"/>
    </w:p>
    <w:p w14:paraId="5C36480E" w14:textId="77777777" w:rsidR="00EC703D" w:rsidRPr="001C31D7" w:rsidRDefault="00EC703D" w:rsidP="00EC703D">
      <w:pPr>
        <w:spacing w:after="0" w:line="240" w:lineRule="auto"/>
        <w:rPr>
          <w:rFonts w:eastAsia="Times New Roman" w:cstheme="minorHAnsi"/>
          <w:color w:val="000000"/>
          <w:sz w:val="24"/>
          <w:szCs w:val="24"/>
        </w:rPr>
      </w:pPr>
      <w:r w:rsidRPr="001D661A">
        <w:rPr>
          <w:rFonts w:eastAsia="Times New Roman" w:cstheme="minorHAnsi"/>
          <w:color w:val="000000"/>
          <w:sz w:val="24"/>
          <w:szCs w:val="24"/>
        </w:rPr>
        <w:t>The equation below was created when a line of best fit was produced to match the data that was read in from the load cell with known input weights.</w:t>
      </w:r>
      <w:r w:rsidR="001C31D7">
        <w:rPr>
          <w:rFonts w:eastAsia="Times New Roman" w:cstheme="minorHAnsi"/>
          <w:color w:val="000000"/>
          <w:sz w:val="24"/>
          <w:szCs w:val="24"/>
        </w:rPr>
        <w:t xml:space="preserve"> </w:t>
      </w:r>
      <w:r w:rsidRPr="001D661A">
        <w:rPr>
          <w:rFonts w:eastAsia="Times New Roman" w:cstheme="minorHAnsi"/>
          <w:color w:val="000000"/>
          <w:sz w:val="24"/>
          <w:szCs w:val="24"/>
        </w:rPr>
        <w:t>Once the output voltage of the load cell could be represented as a force, it then had to be manipulated to represent the actual drag force on the strut. By knowing the pin location, the load cell and the assumed location of the resultant force due to drag on the strut, the actual drag force could be easily calculated. The figure below shows the actual drag force with respect to the time of the test for the strut with and without fairings.</w:t>
      </w:r>
    </w:p>
    <w:p w14:paraId="29773766" w14:textId="77777777" w:rsidR="00766445" w:rsidRPr="001D661A" w:rsidRDefault="00EC703D" w:rsidP="00766445">
      <w:pPr>
        <w:keepNext/>
        <w:spacing w:after="0" w:line="240" w:lineRule="auto"/>
        <w:jc w:val="center"/>
        <w:rPr>
          <w:rFonts w:cstheme="minorHAnsi"/>
        </w:rPr>
      </w:pPr>
      <w:r w:rsidRPr="001D661A">
        <w:rPr>
          <w:rFonts w:eastAsia="Times New Roman" w:cstheme="minorHAnsi"/>
          <w:noProof/>
          <w:color w:val="000000"/>
          <w:sz w:val="24"/>
          <w:szCs w:val="24"/>
        </w:rPr>
        <w:lastRenderedPageBreak/>
        <w:drawing>
          <wp:inline distT="0" distB="0" distL="0" distR="0" wp14:anchorId="76002482" wp14:editId="7E857A12">
            <wp:extent cx="5205026" cy="4267200"/>
            <wp:effectExtent l="0" t="0" r="0" b="0"/>
            <wp:docPr id="3" name="Picture 3" descr="https://lh4.googleusercontent.com/xN99A38uCuXdJCxj6dAh6BKELBMOViQO53yOmu-ab3pPTigpO_IS5y0L0znH1kidN2v248g260Wz7dXnSF_GhOpMD55fg9mAtiOUJdXpnjzQQu1LehdB6cUY-QqEBdr3sD2OEd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xN99A38uCuXdJCxj6dAh6BKELBMOViQO53yOmu-ab3pPTigpO_IS5y0L0znH1kidN2v248g260Wz7dXnSF_GhOpMD55fg9mAtiOUJdXpnjzQQu1LehdB6cUY-QqEBdr3sD2OEdx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607" cy="4373434"/>
                    </a:xfrm>
                    <a:prstGeom prst="rect">
                      <a:avLst/>
                    </a:prstGeom>
                    <a:noFill/>
                    <a:ln>
                      <a:noFill/>
                    </a:ln>
                  </pic:spPr>
                </pic:pic>
              </a:graphicData>
            </a:graphic>
          </wp:inline>
        </w:drawing>
      </w:r>
    </w:p>
    <w:p w14:paraId="5D9516A0" w14:textId="77777777" w:rsidR="00EC703D" w:rsidRPr="001D661A" w:rsidRDefault="00766445" w:rsidP="00766445">
      <w:pPr>
        <w:pStyle w:val="Caption"/>
        <w:jc w:val="center"/>
        <w:rPr>
          <w:rFonts w:eastAsia="Times New Roman" w:cstheme="minorHAnsi"/>
          <w:sz w:val="24"/>
          <w:szCs w:val="24"/>
        </w:rPr>
      </w:pPr>
      <w:bookmarkStart w:id="15" w:name="_Toc8042748"/>
      <w:r w:rsidRPr="001D661A">
        <w:rPr>
          <w:rFonts w:cstheme="minorHAnsi"/>
        </w:rPr>
        <w:t xml:space="preserve">Figure </w:t>
      </w:r>
      <w:r w:rsidRPr="001D661A">
        <w:rPr>
          <w:rFonts w:cstheme="minorHAnsi"/>
        </w:rPr>
        <w:fldChar w:fldCharType="begin"/>
      </w:r>
      <w:r w:rsidRPr="001D661A">
        <w:rPr>
          <w:rFonts w:cstheme="minorHAnsi"/>
        </w:rPr>
        <w:instrText xml:space="preserve"> SEQ Figure \* ARABIC </w:instrText>
      </w:r>
      <w:r w:rsidRPr="001D661A">
        <w:rPr>
          <w:rFonts w:cstheme="minorHAnsi"/>
        </w:rPr>
        <w:fldChar w:fldCharType="separate"/>
      </w:r>
      <w:r w:rsidR="006D11C4">
        <w:rPr>
          <w:rFonts w:cstheme="minorHAnsi"/>
          <w:noProof/>
        </w:rPr>
        <w:t>6</w:t>
      </w:r>
      <w:r w:rsidRPr="001D661A">
        <w:rPr>
          <w:rFonts w:cstheme="minorHAnsi"/>
        </w:rPr>
        <w:fldChar w:fldCharType="end"/>
      </w:r>
      <w:r w:rsidRPr="001D661A">
        <w:rPr>
          <w:rFonts w:cstheme="minorHAnsi"/>
        </w:rPr>
        <w:t xml:space="preserve"> - Drag force experienced by the strut with and without fairings as measured by the load cell</w:t>
      </w:r>
      <w:bookmarkEnd w:id="15"/>
    </w:p>
    <w:p w14:paraId="3B91D869" w14:textId="36BC3EF1" w:rsidR="00EC703D" w:rsidRPr="001D661A" w:rsidRDefault="00EC703D"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From the figure above, it is clear that the total drag force increases when the fairings </w:t>
      </w:r>
      <w:proofErr w:type="gramStart"/>
      <w:r w:rsidRPr="001D661A">
        <w:rPr>
          <w:rFonts w:eastAsia="Times New Roman" w:cstheme="minorHAnsi"/>
          <w:color w:val="000000"/>
          <w:sz w:val="24"/>
          <w:szCs w:val="24"/>
        </w:rPr>
        <w:t>were attached</w:t>
      </w:r>
      <w:proofErr w:type="gramEnd"/>
      <w:r w:rsidRPr="001D661A">
        <w:rPr>
          <w:rFonts w:eastAsia="Times New Roman" w:cstheme="minorHAnsi"/>
          <w:color w:val="000000"/>
          <w:sz w:val="24"/>
          <w:szCs w:val="24"/>
        </w:rPr>
        <w:t xml:space="preserve">. The </w:t>
      </w:r>
      <w:r w:rsidR="00294786">
        <w:rPr>
          <w:rFonts w:eastAsia="Times New Roman" w:cstheme="minorHAnsi"/>
          <w:color w:val="000000"/>
          <w:sz w:val="24"/>
          <w:szCs w:val="24"/>
        </w:rPr>
        <w:t xml:space="preserve">average </w:t>
      </w:r>
      <w:r w:rsidRPr="001D661A">
        <w:rPr>
          <w:rFonts w:eastAsia="Times New Roman" w:cstheme="minorHAnsi"/>
          <w:color w:val="000000"/>
          <w:sz w:val="24"/>
          <w:szCs w:val="24"/>
        </w:rPr>
        <w:t>total drag force</w:t>
      </w:r>
      <w:r w:rsidR="00294786">
        <w:rPr>
          <w:rFonts w:eastAsia="Times New Roman" w:cstheme="minorHAnsi"/>
          <w:color w:val="000000"/>
          <w:sz w:val="24"/>
          <w:szCs w:val="24"/>
        </w:rPr>
        <w:t xml:space="preserve"> </w:t>
      </w:r>
      <w:r w:rsidRPr="001D661A">
        <w:rPr>
          <w:rFonts w:eastAsia="Times New Roman" w:cstheme="minorHAnsi"/>
          <w:color w:val="000000"/>
          <w:sz w:val="24"/>
          <w:szCs w:val="24"/>
        </w:rPr>
        <w:t>when the strut is moving through the water at 2 m/s was 130 N, while the drag on the strut with fairings was 210 N. This is because the fairings that were used to simulate a NACA 0020 airfoil were far from it. Their diameter was larger than the outside diameter of the strut. The fairing was also not solid, allowing water to pour inside of it, greatly increasing the drag it would encounter during the test. Now that drag of the two tests are understood, we must analyze the vortex shedding effects on both situations to understand if the vortex shedding increases or decreases with the addition of the fairings, and if it is a function of total drag on the strut or if it is function on the actual geometry.</w:t>
      </w:r>
    </w:p>
    <w:p w14:paraId="6527F747" w14:textId="77777777" w:rsidR="00EC703D" w:rsidRPr="001D661A" w:rsidRDefault="00EC703D" w:rsidP="00EC703D">
      <w:pPr>
        <w:spacing w:after="0" w:line="240" w:lineRule="auto"/>
        <w:rPr>
          <w:rFonts w:eastAsia="Times New Roman" w:cstheme="minorHAnsi"/>
          <w:sz w:val="24"/>
          <w:szCs w:val="24"/>
        </w:rPr>
      </w:pPr>
    </w:p>
    <w:p w14:paraId="49465567" w14:textId="78D63C41" w:rsidR="00EC703D" w:rsidRPr="001D661A" w:rsidRDefault="006D11C4" w:rsidP="006D11C4">
      <w:pPr>
        <w:spacing w:after="0" w:line="240" w:lineRule="auto"/>
        <w:rPr>
          <w:rFonts w:eastAsia="Times New Roman" w:cstheme="minorHAnsi"/>
          <w:sz w:val="24"/>
          <w:szCs w:val="24"/>
        </w:rPr>
      </w:pPr>
      <w:r>
        <w:rPr>
          <w:rFonts w:eastAsia="Times New Roman" w:cstheme="minorHAnsi"/>
          <w:color w:val="000000"/>
          <w:sz w:val="24"/>
          <w:szCs w:val="24"/>
        </w:rPr>
        <w:t xml:space="preserve">Figure 7 below contains two interconnected graphs, the top one being the raw data output from the ADV, then an analysis of that data to obtain a </w:t>
      </w:r>
      <w:r w:rsidR="00B94D5A">
        <w:rPr>
          <w:rFonts w:eastAsia="Times New Roman" w:cstheme="minorHAnsi"/>
          <w:color w:val="000000"/>
          <w:sz w:val="24"/>
          <w:szCs w:val="24"/>
        </w:rPr>
        <w:t>f</w:t>
      </w:r>
      <w:r>
        <w:rPr>
          <w:rFonts w:eastAsia="Times New Roman" w:cstheme="minorHAnsi"/>
          <w:color w:val="000000"/>
          <w:sz w:val="24"/>
          <w:szCs w:val="24"/>
        </w:rPr>
        <w:t xml:space="preserve">ast Fourier </w:t>
      </w:r>
      <w:r w:rsidR="00B94D5A">
        <w:rPr>
          <w:rFonts w:eastAsia="Times New Roman" w:cstheme="minorHAnsi"/>
          <w:color w:val="000000"/>
          <w:sz w:val="24"/>
          <w:szCs w:val="24"/>
        </w:rPr>
        <w:t>t</w:t>
      </w:r>
      <w:r>
        <w:rPr>
          <w:rFonts w:eastAsia="Times New Roman" w:cstheme="minorHAnsi"/>
          <w:color w:val="000000"/>
          <w:sz w:val="24"/>
          <w:szCs w:val="24"/>
        </w:rPr>
        <w:t>ransform (FFT) to show any natural frequencies that might have been obtained. The average velocity that was detected by the ADV was 2 m/s, exactly lining up with the setting we sent to the tow tank to move the carriage around. Figure 7 shows just the data for the strut with no fairings.</w:t>
      </w:r>
    </w:p>
    <w:p w14:paraId="2A473EDD" w14:textId="77777777" w:rsidR="006D11C4" w:rsidRDefault="006D11C4" w:rsidP="006D11C4">
      <w:pPr>
        <w:keepNext/>
        <w:spacing w:after="0" w:line="240" w:lineRule="auto"/>
        <w:jc w:val="center"/>
        <w:rPr>
          <w:rFonts w:eastAsia="Times New Roman" w:cstheme="minorHAnsi"/>
          <w:noProof/>
          <w:color w:val="000000"/>
          <w:sz w:val="24"/>
          <w:szCs w:val="24"/>
        </w:rPr>
      </w:pPr>
    </w:p>
    <w:p w14:paraId="0A437416" w14:textId="77777777" w:rsidR="006D11C4" w:rsidRDefault="00EC703D" w:rsidP="006D11C4">
      <w:pPr>
        <w:keepNext/>
        <w:spacing w:after="0" w:line="240" w:lineRule="auto"/>
        <w:jc w:val="center"/>
      </w:pPr>
      <w:r w:rsidRPr="001D661A">
        <w:rPr>
          <w:rFonts w:eastAsia="Times New Roman" w:cstheme="minorHAnsi"/>
          <w:noProof/>
          <w:color w:val="000000"/>
          <w:sz w:val="24"/>
          <w:szCs w:val="24"/>
        </w:rPr>
        <w:drawing>
          <wp:inline distT="0" distB="0" distL="0" distR="0" wp14:anchorId="61A905A4" wp14:editId="2C4A3D38">
            <wp:extent cx="4318000" cy="5928581"/>
            <wp:effectExtent l="0" t="0" r="6350" b="0"/>
            <wp:docPr id="2" name="Picture 2" descr="https://lh5.googleusercontent.com/KqIeSQbC4jSAnGmsuMmEOT-jkNKXQtwlbrRUaOq14nqbiCNKuNz-5AJMN3CFZHDb2QNB3CtNLaTQvJiTaZZ6B081_mTqDp-SJlH0cD2_qSnSGRA2QWhX4dGs9xljJos6M5X0GN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KqIeSQbC4jSAnGmsuMmEOT-jkNKXQtwlbrRUaOq14nqbiCNKuNz-5AJMN3CFZHDb2QNB3CtNLaTQvJiTaZZ6B081_mTqDp-SJlH0cD2_qSnSGRA2QWhX4dGs9xljJos6M5X0GNbh"/>
                    <pic:cNvPicPr>
                      <a:picLocks noChangeAspect="1" noChangeArrowheads="1"/>
                    </pic:cNvPicPr>
                  </pic:nvPicPr>
                  <pic:blipFill rotWithShape="1">
                    <a:blip r:embed="rId13">
                      <a:extLst>
                        <a:ext uri="{28A0092B-C50C-407E-A947-70E740481C1C}">
                          <a14:useLocalDpi xmlns:a14="http://schemas.microsoft.com/office/drawing/2010/main" val="0"/>
                        </a:ext>
                      </a:extLst>
                    </a:blip>
                    <a:srcRect l="440" t="3115" r="-1"/>
                    <a:stretch/>
                  </pic:blipFill>
                  <pic:spPr bwMode="auto">
                    <a:xfrm>
                      <a:off x="0" y="0"/>
                      <a:ext cx="4323598" cy="5936267"/>
                    </a:xfrm>
                    <a:prstGeom prst="rect">
                      <a:avLst/>
                    </a:prstGeom>
                    <a:noFill/>
                    <a:ln>
                      <a:noFill/>
                    </a:ln>
                    <a:extLst>
                      <a:ext uri="{53640926-AAD7-44D8-BBD7-CCE9431645EC}">
                        <a14:shadowObscured xmlns:a14="http://schemas.microsoft.com/office/drawing/2010/main"/>
                      </a:ext>
                    </a:extLst>
                  </pic:spPr>
                </pic:pic>
              </a:graphicData>
            </a:graphic>
          </wp:inline>
        </w:drawing>
      </w:r>
    </w:p>
    <w:p w14:paraId="58C934A0" w14:textId="77777777" w:rsidR="00EC703D" w:rsidRPr="001D661A" w:rsidRDefault="006D11C4" w:rsidP="006D11C4">
      <w:pPr>
        <w:pStyle w:val="Caption"/>
        <w:jc w:val="center"/>
        <w:rPr>
          <w:rFonts w:eastAsia="Times New Roman" w:cstheme="minorHAnsi"/>
          <w:sz w:val="24"/>
          <w:szCs w:val="24"/>
        </w:rPr>
      </w:pPr>
      <w:bookmarkStart w:id="16" w:name="_Toc8042749"/>
      <w:r>
        <w:t xml:space="preserve">Figure </w:t>
      </w:r>
      <w:fldSimple w:instr=" SEQ Figure \* ARABIC ">
        <w:r>
          <w:rPr>
            <w:noProof/>
          </w:rPr>
          <w:t>7</w:t>
        </w:r>
      </w:fldSimple>
      <w:r>
        <w:t xml:space="preserve"> - ADV data output with the fast Fourier transform for the constant velocity portion of the test</w:t>
      </w:r>
      <w:bookmarkEnd w:id="16"/>
    </w:p>
    <w:p w14:paraId="39F4C6A7" w14:textId="77777777" w:rsidR="00EC703D" w:rsidRPr="001D661A" w:rsidRDefault="006D11C4" w:rsidP="00EC703D">
      <w:pPr>
        <w:spacing w:after="0" w:line="240" w:lineRule="auto"/>
        <w:rPr>
          <w:rFonts w:eastAsia="Times New Roman" w:cstheme="minorHAnsi"/>
          <w:sz w:val="24"/>
          <w:szCs w:val="24"/>
        </w:rPr>
      </w:pPr>
      <w:r>
        <w:rPr>
          <w:rFonts w:eastAsia="Times New Roman" w:cstheme="minorHAnsi"/>
          <w:sz w:val="24"/>
          <w:szCs w:val="24"/>
        </w:rPr>
        <w:t>When both tests were completed, we needed to compare and contrast the two FFT’s that were calculated, and their apparent natural frequencies of the vortex shedding. Figure 8 below plots both tests out. An obvious peak appears for the strut without fairings at a vortex shedding natural frequency of 9.25 Hz. Looking at the bottom plot, there is no obvious peak providing the conclusion that the ADV did not pick up any natural frequencies, meaning the vortex shedding was much smaller.</w:t>
      </w:r>
    </w:p>
    <w:p w14:paraId="7E75B70D" w14:textId="77777777" w:rsidR="006D11C4" w:rsidRDefault="00EC703D" w:rsidP="006D11C4">
      <w:pPr>
        <w:keepNext/>
        <w:spacing w:after="0" w:line="240" w:lineRule="auto"/>
        <w:jc w:val="center"/>
      </w:pPr>
      <w:r w:rsidRPr="001D661A">
        <w:rPr>
          <w:rFonts w:eastAsia="Times New Roman" w:cstheme="minorHAnsi"/>
          <w:noProof/>
          <w:color w:val="000000"/>
          <w:sz w:val="24"/>
          <w:szCs w:val="24"/>
        </w:rPr>
        <w:lastRenderedPageBreak/>
        <w:drawing>
          <wp:inline distT="0" distB="0" distL="0" distR="0" wp14:anchorId="371B629D" wp14:editId="30A2EFA3">
            <wp:extent cx="5943600" cy="3496945"/>
            <wp:effectExtent l="0" t="0" r="0" b="8255"/>
            <wp:docPr id="1" name="Picture 1" descr="https://lh6.googleusercontent.com/oX4qpT_3sPkiQYIx5hO5j3nA7xmxlKbtgVwHHOg64kkCLLU1yd2YJjAlZOorpxMYyS-IyxCv5ZtrGgBk7KalEtaF1fV8nNJgOO4o-fPXt98dsf_f1swqKWwghGGFvUQ5HulXtl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X4qpT_3sPkiQYIx5hO5j3nA7xmxlKbtgVwHHOg64kkCLLU1yd2YJjAlZOorpxMYyS-IyxCv5ZtrGgBk7KalEtaF1fV8nNJgOO4o-fPXt98dsf_f1swqKWwghGGFvUQ5HulXtlP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6945"/>
                    </a:xfrm>
                    <a:prstGeom prst="rect">
                      <a:avLst/>
                    </a:prstGeom>
                    <a:noFill/>
                    <a:ln>
                      <a:noFill/>
                    </a:ln>
                  </pic:spPr>
                </pic:pic>
              </a:graphicData>
            </a:graphic>
          </wp:inline>
        </w:drawing>
      </w:r>
    </w:p>
    <w:p w14:paraId="04FC6B62" w14:textId="77777777" w:rsidR="00EC703D" w:rsidRPr="001D661A" w:rsidRDefault="006D11C4" w:rsidP="006D11C4">
      <w:pPr>
        <w:pStyle w:val="Caption"/>
        <w:jc w:val="center"/>
        <w:rPr>
          <w:rFonts w:eastAsia="Times New Roman" w:cstheme="minorHAnsi"/>
          <w:sz w:val="24"/>
          <w:szCs w:val="24"/>
        </w:rPr>
      </w:pPr>
      <w:bookmarkStart w:id="17" w:name="_Toc8042750"/>
      <w:r>
        <w:t xml:space="preserve">Figure </w:t>
      </w:r>
      <w:fldSimple w:instr=" SEQ Figure \* ARABIC ">
        <w:r>
          <w:rPr>
            <w:noProof/>
          </w:rPr>
          <w:t>8</w:t>
        </w:r>
      </w:fldSimple>
      <w:r>
        <w:t xml:space="preserve"> - Both FFT graphs for the strut with and without fairings that show the apparent natural frequency</w:t>
      </w:r>
      <w:bookmarkEnd w:id="17"/>
    </w:p>
    <w:p w14:paraId="62B0333D" w14:textId="77777777" w:rsidR="00EC703D" w:rsidRPr="001D661A" w:rsidRDefault="00EC703D" w:rsidP="00EC703D">
      <w:pPr>
        <w:spacing w:after="0" w:line="240" w:lineRule="auto"/>
        <w:rPr>
          <w:rFonts w:eastAsia="Times New Roman" w:cstheme="minorHAnsi"/>
          <w:sz w:val="24"/>
          <w:szCs w:val="24"/>
        </w:rPr>
      </w:pPr>
    </w:p>
    <w:p w14:paraId="1CAAA48C" w14:textId="77777777" w:rsidR="00EC703D" w:rsidRPr="001D661A" w:rsidRDefault="00EC703D" w:rsidP="0029002B">
      <w:pPr>
        <w:pStyle w:val="Heading1"/>
        <w:rPr>
          <w:rFonts w:asciiTheme="minorHAnsi" w:hAnsiTheme="minorHAnsi" w:cstheme="minorHAnsi"/>
          <w:sz w:val="48"/>
        </w:rPr>
      </w:pPr>
      <w:bookmarkStart w:id="18" w:name="_Toc8042732"/>
      <w:r w:rsidRPr="001D661A">
        <w:rPr>
          <w:rFonts w:asciiTheme="minorHAnsi" w:hAnsiTheme="minorHAnsi" w:cstheme="minorHAnsi"/>
        </w:rPr>
        <w:t>Summary and Conclusions</w:t>
      </w:r>
      <w:bookmarkEnd w:id="18"/>
    </w:p>
    <w:p w14:paraId="59774C39" w14:textId="77777777" w:rsidR="00240DAB" w:rsidRPr="005E2351" w:rsidRDefault="00C51C20" w:rsidP="001C2361">
      <w:pPr>
        <w:rPr>
          <w:sz w:val="24"/>
          <w:szCs w:val="24"/>
        </w:rPr>
      </w:pPr>
      <w:r w:rsidRPr="005E2351">
        <w:rPr>
          <w:sz w:val="24"/>
          <w:szCs w:val="24"/>
        </w:rPr>
        <w:t xml:space="preserve">This experiment was to assist in determining the solution to reduce the vortex shedding the strut encounters in the </w:t>
      </w:r>
      <w:r w:rsidRPr="005E2351">
        <w:rPr>
          <w:rFonts w:eastAsia="Times New Roman" w:cstheme="minorHAnsi"/>
          <w:color w:val="000000"/>
          <w:sz w:val="24"/>
          <w:szCs w:val="24"/>
        </w:rPr>
        <w:t>Piscataqua</w:t>
      </w:r>
      <w:r w:rsidRPr="005E2351">
        <w:rPr>
          <w:sz w:val="24"/>
          <w:szCs w:val="24"/>
        </w:rPr>
        <w:t xml:space="preserve"> River as part of the Living Bridge Project. The two tests we conducted were having the strut that is in the field encounter a flow of two m/s with no fairings attached, and a proposed solution of plastic fairings attached. </w:t>
      </w:r>
    </w:p>
    <w:p w14:paraId="50B41DD8" w14:textId="77777777" w:rsidR="00EC703D" w:rsidRPr="005E2351" w:rsidRDefault="00C51C20" w:rsidP="00240DAB">
      <w:pPr>
        <w:rPr>
          <w:sz w:val="24"/>
          <w:szCs w:val="24"/>
        </w:rPr>
      </w:pPr>
      <w:r w:rsidRPr="005E2351">
        <w:rPr>
          <w:sz w:val="24"/>
          <w:szCs w:val="24"/>
        </w:rPr>
        <w:t xml:space="preserve">Using the basic drag equation, an estimated </w:t>
      </w:r>
      <w:r w:rsidR="00240DAB" w:rsidRPr="005E2351">
        <w:rPr>
          <w:sz w:val="24"/>
          <w:szCs w:val="24"/>
        </w:rPr>
        <w:t xml:space="preserve">amount of drag for the strut without fairings was 218 N, while an actual drag force of 150 N was seen. But, for the strut with fairings assuming a perfect NACA 0020 airfoil, 3 N was predicted but 210 N was experienced. This increase of 60 N from the actual strut without fairings is due to not having a perfect airfoil, </w:t>
      </w:r>
      <w:proofErr w:type="gramStart"/>
      <w:r w:rsidR="00240DAB" w:rsidRPr="005E2351">
        <w:rPr>
          <w:sz w:val="24"/>
          <w:szCs w:val="24"/>
        </w:rPr>
        <w:t>and also</w:t>
      </w:r>
      <w:proofErr w:type="gramEnd"/>
      <w:r w:rsidR="00240DAB" w:rsidRPr="005E2351">
        <w:rPr>
          <w:sz w:val="24"/>
          <w:szCs w:val="24"/>
        </w:rPr>
        <w:t xml:space="preserve"> allowing water to be trapped within the fairing, increasing drag tremendously. Once the drag data was calculated, a deeper look can go into the vortex shedding data to see if there is any connection.</w:t>
      </w:r>
    </w:p>
    <w:p w14:paraId="28E9B9F7" w14:textId="77777777" w:rsidR="00240DAB" w:rsidRPr="005E2351" w:rsidRDefault="00240DAB" w:rsidP="00240DAB">
      <w:pPr>
        <w:rPr>
          <w:sz w:val="24"/>
          <w:szCs w:val="24"/>
        </w:rPr>
      </w:pPr>
      <w:r w:rsidRPr="005E2351">
        <w:rPr>
          <w:sz w:val="24"/>
          <w:szCs w:val="24"/>
        </w:rPr>
        <w:t xml:space="preserve">From above, a natural frequency can be predicted using the Reynolds number and </w:t>
      </w:r>
      <w:proofErr w:type="spellStart"/>
      <w:r w:rsidRPr="005E2351">
        <w:rPr>
          <w:sz w:val="24"/>
          <w:szCs w:val="24"/>
        </w:rPr>
        <w:t>Stro</w:t>
      </w:r>
      <w:r w:rsidR="007459B2" w:rsidRPr="005E2351">
        <w:rPr>
          <w:sz w:val="24"/>
          <w:szCs w:val="24"/>
        </w:rPr>
        <w:t>uha</w:t>
      </w:r>
      <w:r w:rsidRPr="005E2351">
        <w:rPr>
          <w:sz w:val="24"/>
          <w:szCs w:val="24"/>
        </w:rPr>
        <w:t>l</w:t>
      </w:r>
      <w:proofErr w:type="spellEnd"/>
      <w:r w:rsidRPr="005E2351">
        <w:rPr>
          <w:sz w:val="24"/>
          <w:szCs w:val="24"/>
        </w:rPr>
        <w:t xml:space="preserve"> number which in turn predicts the vortex shedding the strut could encounter in the field. 6.33 Hz </w:t>
      </w:r>
      <w:proofErr w:type="gramStart"/>
      <w:r w:rsidRPr="005E2351">
        <w:rPr>
          <w:sz w:val="24"/>
          <w:szCs w:val="24"/>
        </w:rPr>
        <w:t>was predicted</w:t>
      </w:r>
      <w:proofErr w:type="gramEnd"/>
      <w:r w:rsidRPr="005E2351">
        <w:rPr>
          <w:sz w:val="24"/>
          <w:szCs w:val="24"/>
        </w:rPr>
        <w:t xml:space="preserve"> for the strut without fairings, but a vortex shedding frequency of 9.25 Hz was calculated using the ADV data and implementing a FFT to the velocity data. This 46% difference is large, but </w:t>
      </w:r>
      <w:proofErr w:type="gramStart"/>
      <w:r w:rsidRPr="005E2351">
        <w:rPr>
          <w:sz w:val="24"/>
          <w:szCs w:val="24"/>
        </w:rPr>
        <w:t>fairly accurate</w:t>
      </w:r>
      <w:proofErr w:type="gramEnd"/>
      <w:r w:rsidRPr="005E2351">
        <w:rPr>
          <w:sz w:val="24"/>
          <w:szCs w:val="24"/>
        </w:rPr>
        <w:t xml:space="preserve"> considering the order of frequencies that the strut could experience. For the strut with fairings, no natural frequencies were picked up, meaning no apparent vortex shedding on the strut.</w:t>
      </w:r>
    </w:p>
    <w:p w14:paraId="2990120C" w14:textId="77777777" w:rsidR="00240DAB" w:rsidRPr="005E2351" w:rsidRDefault="00240DAB" w:rsidP="00240DAB">
      <w:pPr>
        <w:rPr>
          <w:sz w:val="24"/>
          <w:szCs w:val="24"/>
        </w:rPr>
      </w:pPr>
      <w:r w:rsidRPr="005E2351">
        <w:rPr>
          <w:sz w:val="24"/>
          <w:szCs w:val="24"/>
        </w:rPr>
        <w:lastRenderedPageBreak/>
        <w:t>This experiment provided an insight with the connection between drag and vortex shedding, as well as the best way to reduce vortex shedding on the strut in the field. Although drag increased with the addition of fairings, the vortex shedding decreased, meaning that drag force does not have a direct influence on the vortex shedding, but the overall geometry does. For the final recommendation, an improved fairing design should be implemented to decrease drag, but still maintain a NACA 0020 foil geometry as this has proven to reduce vortex shedding.</w:t>
      </w:r>
    </w:p>
    <w:p w14:paraId="17111D9E" w14:textId="77777777" w:rsidR="00EC703D" w:rsidRPr="001D661A" w:rsidRDefault="00EC703D" w:rsidP="0029002B">
      <w:pPr>
        <w:pStyle w:val="Heading1"/>
        <w:rPr>
          <w:rFonts w:asciiTheme="minorHAnsi" w:hAnsiTheme="minorHAnsi" w:cstheme="minorHAnsi"/>
        </w:rPr>
      </w:pPr>
      <w:bookmarkStart w:id="19" w:name="_Toc8042733"/>
      <w:r w:rsidRPr="001D661A">
        <w:rPr>
          <w:rFonts w:asciiTheme="minorHAnsi" w:hAnsiTheme="minorHAnsi" w:cstheme="minorHAnsi"/>
        </w:rPr>
        <w:t>R</w:t>
      </w:r>
      <w:r w:rsidRPr="001D661A">
        <w:rPr>
          <w:rStyle w:val="Heading1Char"/>
          <w:rFonts w:asciiTheme="minorHAnsi" w:hAnsiTheme="minorHAnsi" w:cstheme="minorHAnsi"/>
          <w:b/>
          <w:bCs/>
        </w:rPr>
        <w:t>eferences</w:t>
      </w:r>
      <w:bookmarkEnd w:id="19"/>
    </w:p>
    <w:p w14:paraId="06AA0647" w14:textId="77777777" w:rsidR="00EC703D" w:rsidRPr="001D661A" w:rsidRDefault="007524DA" w:rsidP="00BC04A7">
      <w:pPr>
        <w:spacing w:after="0" w:line="240" w:lineRule="auto"/>
        <w:rPr>
          <w:rFonts w:eastAsia="Times New Roman" w:cstheme="minorHAnsi"/>
          <w:szCs w:val="24"/>
        </w:rPr>
      </w:pPr>
      <w:r w:rsidRPr="001D661A">
        <w:rPr>
          <w:rFonts w:eastAsia="Times New Roman" w:cstheme="minorHAnsi"/>
          <w:color w:val="000000"/>
          <w:sz w:val="24"/>
          <w:szCs w:val="28"/>
        </w:rPr>
        <w:t xml:space="preserve">[1] </w:t>
      </w:r>
      <w:proofErr w:type="spellStart"/>
      <w:r w:rsidR="00EC703D" w:rsidRPr="001D661A">
        <w:rPr>
          <w:rFonts w:eastAsia="Times New Roman" w:cstheme="minorHAnsi"/>
          <w:color w:val="000000"/>
          <w:sz w:val="24"/>
          <w:szCs w:val="28"/>
        </w:rPr>
        <w:t>Tropea</w:t>
      </w:r>
      <w:proofErr w:type="spellEnd"/>
      <w:r w:rsidR="00EC703D" w:rsidRPr="001D661A">
        <w:rPr>
          <w:rFonts w:eastAsia="Times New Roman" w:cstheme="minorHAnsi"/>
          <w:color w:val="000000"/>
          <w:sz w:val="24"/>
          <w:szCs w:val="28"/>
        </w:rPr>
        <w:t xml:space="preserve">, Cameron, et al. </w:t>
      </w:r>
      <w:r w:rsidR="00EC703D" w:rsidRPr="001D661A">
        <w:rPr>
          <w:rFonts w:eastAsia="Times New Roman" w:cstheme="minorHAnsi"/>
          <w:i/>
          <w:iCs/>
          <w:color w:val="000000"/>
          <w:sz w:val="24"/>
          <w:szCs w:val="28"/>
        </w:rPr>
        <w:t>Springer Handbook of Experimental Fluid Mechanics</w:t>
      </w:r>
      <w:r w:rsidR="00EC703D" w:rsidRPr="001D661A">
        <w:rPr>
          <w:rFonts w:eastAsia="Times New Roman" w:cstheme="minorHAnsi"/>
          <w:color w:val="000000"/>
          <w:sz w:val="24"/>
          <w:szCs w:val="28"/>
        </w:rPr>
        <w:t>. Springer, 2016.</w:t>
      </w:r>
    </w:p>
    <w:p w14:paraId="43BF7708" w14:textId="77777777" w:rsidR="00EC703D" w:rsidRPr="001D661A" w:rsidRDefault="007524DA" w:rsidP="00BC04A7">
      <w:pPr>
        <w:spacing w:after="0" w:line="240" w:lineRule="auto"/>
        <w:rPr>
          <w:rFonts w:eastAsia="Times New Roman" w:cstheme="minorHAnsi"/>
          <w:sz w:val="18"/>
          <w:szCs w:val="24"/>
        </w:rPr>
      </w:pPr>
      <w:r w:rsidRPr="001D661A">
        <w:rPr>
          <w:rFonts w:eastAsia="Times New Roman" w:cstheme="minorHAnsi"/>
          <w:iCs/>
          <w:color w:val="000000"/>
          <w:sz w:val="24"/>
          <w:szCs w:val="36"/>
        </w:rPr>
        <w:t xml:space="preserve">[2] </w:t>
      </w:r>
      <w:proofErr w:type="spellStart"/>
      <w:r w:rsidR="00EC703D" w:rsidRPr="001D661A">
        <w:rPr>
          <w:rFonts w:eastAsia="Times New Roman" w:cstheme="minorHAnsi"/>
          <w:iCs/>
          <w:color w:val="000000"/>
          <w:sz w:val="24"/>
          <w:szCs w:val="36"/>
        </w:rPr>
        <w:t>Dynnikov</w:t>
      </w:r>
      <w:proofErr w:type="spellEnd"/>
      <w:r w:rsidR="00EC703D" w:rsidRPr="001D661A">
        <w:rPr>
          <w:rFonts w:eastAsia="Times New Roman" w:cstheme="minorHAnsi"/>
          <w:iCs/>
          <w:color w:val="000000"/>
          <w:sz w:val="24"/>
          <w:szCs w:val="36"/>
        </w:rPr>
        <w:t xml:space="preserve">, </w:t>
      </w:r>
      <w:proofErr w:type="spellStart"/>
      <w:r w:rsidR="00EC703D" w:rsidRPr="001D661A">
        <w:rPr>
          <w:rFonts w:eastAsia="Times New Roman" w:cstheme="minorHAnsi"/>
          <w:iCs/>
          <w:color w:val="000000"/>
          <w:sz w:val="24"/>
          <w:szCs w:val="36"/>
        </w:rPr>
        <w:t>Yaroslav</w:t>
      </w:r>
      <w:proofErr w:type="spellEnd"/>
      <w:r w:rsidR="00EC703D" w:rsidRPr="001D661A">
        <w:rPr>
          <w:rFonts w:eastAsia="Times New Roman" w:cstheme="minorHAnsi"/>
          <w:iCs/>
          <w:color w:val="000000"/>
          <w:sz w:val="24"/>
          <w:szCs w:val="36"/>
        </w:rPr>
        <w:t>. “Karman Vortex Street Past a Cylinder.” YouTube, YouTube, 13 Oct. 2011, www.youtube.com/watch?v=3mULL6O6f38.</w:t>
      </w:r>
    </w:p>
    <w:p w14:paraId="23465250" w14:textId="77777777" w:rsidR="00EC703D" w:rsidRPr="001D661A" w:rsidRDefault="007524DA" w:rsidP="00EC703D">
      <w:pPr>
        <w:spacing w:after="0" w:line="240" w:lineRule="auto"/>
        <w:rPr>
          <w:rFonts w:eastAsia="Times New Roman" w:cstheme="minorHAnsi"/>
          <w:sz w:val="24"/>
          <w:szCs w:val="24"/>
        </w:rPr>
      </w:pPr>
      <w:r w:rsidRPr="001D661A">
        <w:rPr>
          <w:rFonts w:eastAsia="Times New Roman" w:cstheme="minorHAnsi"/>
          <w:color w:val="000000"/>
          <w:sz w:val="24"/>
          <w:szCs w:val="24"/>
        </w:rPr>
        <w:t xml:space="preserve">[3] </w:t>
      </w:r>
      <w:r w:rsidR="00EC703D" w:rsidRPr="001D661A">
        <w:rPr>
          <w:rFonts w:eastAsia="Times New Roman" w:cstheme="minorHAnsi"/>
          <w:color w:val="000000"/>
          <w:sz w:val="24"/>
          <w:szCs w:val="24"/>
        </w:rPr>
        <w:t>Unh-</w:t>
      </w:r>
      <w:proofErr w:type="spellStart"/>
      <w:r w:rsidR="00EC703D" w:rsidRPr="001D661A">
        <w:rPr>
          <w:rFonts w:eastAsia="Times New Roman" w:cstheme="minorHAnsi"/>
          <w:color w:val="000000"/>
          <w:sz w:val="24"/>
          <w:szCs w:val="24"/>
        </w:rPr>
        <w:t>Oe</w:t>
      </w:r>
      <w:proofErr w:type="spellEnd"/>
      <w:r w:rsidR="00EC703D" w:rsidRPr="001D661A">
        <w:rPr>
          <w:rFonts w:eastAsia="Times New Roman" w:cstheme="minorHAnsi"/>
          <w:color w:val="000000"/>
          <w:sz w:val="24"/>
          <w:szCs w:val="24"/>
        </w:rPr>
        <w:t xml:space="preserve">, </w:t>
      </w:r>
      <w:proofErr w:type="spellStart"/>
      <w:r w:rsidR="00EC703D" w:rsidRPr="001D661A">
        <w:rPr>
          <w:rFonts w:eastAsia="Times New Roman" w:cstheme="minorHAnsi"/>
          <w:color w:val="000000"/>
          <w:sz w:val="24"/>
          <w:szCs w:val="24"/>
        </w:rPr>
        <w:t>Woznik</w:t>
      </w:r>
      <w:proofErr w:type="spellEnd"/>
      <w:r w:rsidR="00EC703D" w:rsidRPr="001D661A">
        <w:rPr>
          <w:rFonts w:eastAsia="Times New Roman" w:cstheme="minorHAnsi"/>
          <w:color w:val="000000"/>
          <w:sz w:val="24"/>
          <w:szCs w:val="24"/>
        </w:rPr>
        <w:t xml:space="preserve">. “UNH-OE/Wave-Tow-Tank.” </w:t>
      </w:r>
      <w:r w:rsidR="00EC703D" w:rsidRPr="001D661A">
        <w:rPr>
          <w:rFonts w:eastAsia="Times New Roman" w:cstheme="minorHAnsi"/>
          <w:i/>
          <w:iCs/>
          <w:color w:val="000000"/>
          <w:sz w:val="24"/>
          <w:szCs w:val="24"/>
        </w:rPr>
        <w:t>GitHub</w:t>
      </w:r>
      <w:r w:rsidR="00EC703D" w:rsidRPr="001D661A">
        <w:rPr>
          <w:rFonts w:eastAsia="Times New Roman" w:cstheme="minorHAnsi"/>
          <w:color w:val="000000"/>
          <w:sz w:val="24"/>
          <w:szCs w:val="24"/>
        </w:rPr>
        <w:t>, github.com/UNH-OE/wave-tow-tank/wiki.</w:t>
      </w:r>
    </w:p>
    <w:p w14:paraId="5BD089D2" w14:textId="77777777" w:rsidR="00EC703D" w:rsidRPr="001D661A" w:rsidRDefault="00EC703D" w:rsidP="00EC703D">
      <w:pPr>
        <w:spacing w:after="0" w:line="240" w:lineRule="auto"/>
        <w:rPr>
          <w:rFonts w:eastAsia="Times New Roman" w:cstheme="minorHAnsi"/>
          <w:sz w:val="24"/>
          <w:szCs w:val="24"/>
        </w:rPr>
      </w:pPr>
    </w:p>
    <w:p w14:paraId="6A44376B" w14:textId="77777777" w:rsidR="00BC04A7" w:rsidRPr="001D661A" w:rsidRDefault="004762A0" w:rsidP="0029002B">
      <w:pPr>
        <w:pStyle w:val="Heading1"/>
        <w:rPr>
          <w:rFonts w:asciiTheme="minorHAnsi" w:hAnsiTheme="minorHAnsi" w:cstheme="minorHAnsi"/>
        </w:rPr>
      </w:pPr>
      <w:r w:rsidRPr="001D661A">
        <w:rPr>
          <w:rFonts w:asciiTheme="minorHAnsi" w:hAnsiTheme="minorHAnsi" w:cstheme="minorHAnsi"/>
        </w:rPr>
        <w:br w:type="column"/>
      </w:r>
      <w:bookmarkStart w:id="20" w:name="_Toc8042734"/>
      <w:r w:rsidR="00EC703D" w:rsidRPr="001D661A">
        <w:rPr>
          <w:rFonts w:asciiTheme="minorHAnsi" w:hAnsiTheme="minorHAnsi" w:cstheme="minorHAnsi"/>
        </w:rPr>
        <w:lastRenderedPageBreak/>
        <w:t>Appendix</w:t>
      </w:r>
      <w:bookmarkEnd w:id="20"/>
    </w:p>
    <w:p w14:paraId="560F06EB" w14:textId="77777777" w:rsidR="00C03570" w:rsidRPr="001D661A" w:rsidRDefault="00C03570" w:rsidP="00C03570">
      <w:pPr>
        <w:pStyle w:val="Heading2"/>
        <w:rPr>
          <w:rFonts w:asciiTheme="minorHAnsi" w:eastAsia="Times New Roman" w:hAnsiTheme="minorHAnsi" w:cstheme="minorHAnsi"/>
        </w:rPr>
      </w:pPr>
      <w:bookmarkStart w:id="21" w:name="_Toc8042735"/>
      <w:r w:rsidRPr="001D661A">
        <w:rPr>
          <w:rFonts w:asciiTheme="minorHAnsi" w:eastAsia="Times New Roman" w:hAnsiTheme="minorHAnsi" w:cstheme="minorHAnsi"/>
        </w:rPr>
        <w:t>Table of Data</w:t>
      </w:r>
      <w:bookmarkEnd w:id="21"/>
    </w:p>
    <w:p w14:paraId="19123497" w14:textId="7F5AA3F7" w:rsidR="003B21A2" w:rsidRPr="003B21A2" w:rsidRDefault="00C03570" w:rsidP="00C03570">
      <w:pPr>
        <w:rPr>
          <w:rFonts w:cstheme="minorHAnsi"/>
        </w:rPr>
      </w:pPr>
      <w:r w:rsidRPr="001D661A">
        <w:rPr>
          <w:rFonts w:cstheme="minorHAnsi"/>
        </w:rPr>
        <w:fldChar w:fldCharType="begin"/>
      </w:r>
      <w:r w:rsidRPr="001D661A">
        <w:rPr>
          <w:rFonts w:cstheme="minorHAnsi"/>
        </w:rPr>
        <w:instrText xml:space="preserve"> LINK </w:instrText>
      </w:r>
      <w:r w:rsidR="003B21A2">
        <w:rPr>
          <w:rFonts w:cstheme="minorHAnsi"/>
        </w:rPr>
        <w:instrText xml:space="preserve">Excel.Sheet.12 "C:\\Users\\User\\Desktop\\Charlie\\Classes\\Junior Year\\Spring 2019\\J-Lab\\Final Project\\LoadCellCalibration.xlsx" Untitled!R2C11:R5C12 </w:instrText>
      </w:r>
      <w:r w:rsidRPr="001D661A">
        <w:rPr>
          <w:rFonts w:cstheme="minorHAnsi"/>
        </w:rPr>
        <w:instrText xml:space="preserve">\a \f 5 \h </w:instrText>
      </w:r>
      <w:r w:rsidR="001D661A">
        <w:rPr>
          <w:rFonts w:cstheme="minorHAnsi"/>
        </w:rPr>
        <w:instrText xml:space="preserve"> \* MERGEFORMAT </w:instrText>
      </w:r>
      <w:r w:rsidR="003B21A2" w:rsidRPr="001D661A">
        <w:rPr>
          <w:rFonts w:cstheme="minorHAnsi"/>
        </w:rPr>
        <w:fldChar w:fldCharType="separate"/>
      </w:r>
    </w:p>
    <w:tbl>
      <w:tblPr>
        <w:tblStyle w:val="TableGrid"/>
        <w:tblW w:w="2840" w:type="dxa"/>
        <w:tblLook w:val="04A0" w:firstRow="1" w:lastRow="0" w:firstColumn="1" w:lastColumn="0" w:noHBand="0" w:noVBand="1"/>
      </w:tblPr>
      <w:tblGrid>
        <w:gridCol w:w="1880"/>
        <w:gridCol w:w="960"/>
      </w:tblGrid>
      <w:tr w:rsidR="003B21A2" w:rsidRPr="003B21A2" w14:paraId="4C66FEF8" w14:textId="77777777" w:rsidTr="003B21A2">
        <w:trPr>
          <w:divId w:val="171648503"/>
          <w:trHeight w:val="300"/>
        </w:trPr>
        <w:tc>
          <w:tcPr>
            <w:tcW w:w="1880" w:type="dxa"/>
            <w:noWrap/>
            <w:hideMark/>
          </w:tcPr>
          <w:p w14:paraId="7CC8A379" w14:textId="3AC7ABAF" w:rsidR="003B21A2" w:rsidRPr="003B21A2" w:rsidRDefault="003B21A2" w:rsidP="003B21A2">
            <w:pPr>
              <w:rPr>
                <w:rFonts w:cstheme="minorHAnsi"/>
                <w:b/>
                <w:bCs/>
              </w:rPr>
            </w:pPr>
            <w:r w:rsidRPr="003B21A2">
              <w:rPr>
                <w:rFonts w:cstheme="minorHAnsi"/>
                <w:b/>
                <w:bCs/>
              </w:rPr>
              <w:t>Voltage</w:t>
            </w:r>
          </w:p>
        </w:tc>
        <w:tc>
          <w:tcPr>
            <w:tcW w:w="960" w:type="dxa"/>
            <w:noWrap/>
            <w:hideMark/>
          </w:tcPr>
          <w:p w14:paraId="38346081" w14:textId="77777777" w:rsidR="003B21A2" w:rsidRPr="003B21A2" w:rsidRDefault="003B21A2" w:rsidP="003B21A2">
            <w:pPr>
              <w:rPr>
                <w:rFonts w:cstheme="minorHAnsi"/>
                <w:b/>
                <w:bCs/>
              </w:rPr>
            </w:pPr>
            <w:r w:rsidRPr="003B21A2">
              <w:rPr>
                <w:rFonts w:cstheme="minorHAnsi"/>
                <w:b/>
                <w:bCs/>
              </w:rPr>
              <w:t>Weight</w:t>
            </w:r>
          </w:p>
        </w:tc>
      </w:tr>
      <w:tr w:rsidR="003B21A2" w:rsidRPr="003B21A2" w14:paraId="316F5A89" w14:textId="77777777" w:rsidTr="003B21A2">
        <w:trPr>
          <w:divId w:val="171648503"/>
          <w:trHeight w:val="300"/>
        </w:trPr>
        <w:tc>
          <w:tcPr>
            <w:tcW w:w="1880" w:type="dxa"/>
            <w:noWrap/>
            <w:hideMark/>
          </w:tcPr>
          <w:p w14:paraId="26503C39" w14:textId="77777777" w:rsidR="003B21A2" w:rsidRPr="003B21A2" w:rsidRDefault="003B21A2" w:rsidP="003B21A2">
            <w:pPr>
              <w:rPr>
                <w:rFonts w:cstheme="minorHAnsi"/>
              </w:rPr>
            </w:pPr>
            <w:r w:rsidRPr="003B21A2">
              <w:rPr>
                <w:rFonts w:cstheme="minorHAnsi"/>
              </w:rPr>
              <w:t>3.55877E-05</w:t>
            </w:r>
          </w:p>
        </w:tc>
        <w:tc>
          <w:tcPr>
            <w:tcW w:w="960" w:type="dxa"/>
            <w:noWrap/>
            <w:hideMark/>
          </w:tcPr>
          <w:p w14:paraId="6F231F29" w14:textId="77777777" w:rsidR="003B21A2" w:rsidRPr="003B21A2" w:rsidRDefault="003B21A2" w:rsidP="003B21A2">
            <w:pPr>
              <w:rPr>
                <w:rFonts w:cstheme="minorHAnsi"/>
              </w:rPr>
            </w:pPr>
            <w:r w:rsidRPr="003B21A2">
              <w:rPr>
                <w:rFonts w:cstheme="minorHAnsi"/>
              </w:rPr>
              <w:t>0</w:t>
            </w:r>
          </w:p>
        </w:tc>
      </w:tr>
      <w:tr w:rsidR="003B21A2" w:rsidRPr="003B21A2" w14:paraId="56E0EB2B" w14:textId="77777777" w:rsidTr="003B21A2">
        <w:trPr>
          <w:divId w:val="171648503"/>
          <w:trHeight w:val="300"/>
        </w:trPr>
        <w:tc>
          <w:tcPr>
            <w:tcW w:w="1880" w:type="dxa"/>
            <w:noWrap/>
            <w:hideMark/>
          </w:tcPr>
          <w:p w14:paraId="17F11051" w14:textId="77777777" w:rsidR="003B21A2" w:rsidRPr="003B21A2" w:rsidRDefault="003B21A2" w:rsidP="003B21A2">
            <w:pPr>
              <w:rPr>
                <w:rFonts w:cstheme="minorHAnsi"/>
              </w:rPr>
            </w:pPr>
            <w:r w:rsidRPr="003B21A2">
              <w:rPr>
                <w:rFonts w:cstheme="minorHAnsi"/>
              </w:rPr>
              <w:t>0.000598376</w:t>
            </w:r>
          </w:p>
        </w:tc>
        <w:tc>
          <w:tcPr>
            <w:tcW w:w="960" w:type="dxa"/>
            <w:noWrap/>
            <w:hideMark/>
          </w:tcPr>
          <w:p w14:paraId="160B9F09" w14:textId="77777777" w:rsidR="003B21A2" w:rsidRPr="003B21A2" w:rsidRDefault="003B21A2" w:rsidP="003B21A2">
            <w:pPr>
              <w:rPr>
                <w:rFonts w:cstheme="minorHAnsi"/>
              </w:rPr>
            </w:pPr>
            <w:r w:rsidRPr="003B21A2">
              <w:rPr>
                <w:rFonts w:cstheme="minorHAnsi"/>
              </w:rPr>
              <w:t>20</w:t>
            </w:r>
          </w:p>
        </w:tc>
      </w:tr>
      <w:tr w:rsidR="003B21A2" w:rsidRPr="003B21A2" w14:paraId="10662C8C" w14:textId="77777777" w:rsidTr="003B21A2">
        <w:trPr>
          <w:divId w:val="171648503"/>
          <w:trHeight w:val="300"/>
        </w:trPr>
        <w:tc>
          <w:tcPr>
            <w:tcW w:w="1880" w:type="dxa"/>
            <w:noWrap/>
            <w:hideMark/>
          </w:tcPr>
          <w:p w14:paraId="0DAAB4BB" w14:textId="77777777" w:rsidR="003B21A2" w:rsidRPr="003B21A2" w:rsidRDefault="003B21A2" w:rsidP="003B21A2">
            <w:pPr>
              <w:rPr>
                <w:rFonts w:cstheme="minorHAnsi"/>
              </w:rPr>
            </w:pPr>
            <w:r w:rsidRPr="003B21A2">
              <w:rPr>
                <w:rFonts w:cstheme="minorHAnsi"/>
              </w:rPr>
              <w:t>0.00123164</w:t>
            </w:r>
          </w:p>
        </w:tc>
        <w:tc>
          <w:tcPr>
            <w:tcW w:w="960" w:type="dxa"/>
            <w:noWrap/>
            <w:hideMark/>
          </w:tcPr>
          <w:p w14:paraId="68E410D2" w14:textId="77777777" w:rsidR="003B21A2" w:rsidRPr="003B21A2" w:rsidRDefault="003B21A2" w:rsidP="003B21A2">
            <w:pPr>
              <w:rPr>
                <w:rFonts w:cstheme="minorHAnsi"/>
              </w:rPr>
            </w:pPr>
            <w:r w:rsidRPr="003B21A2">
              <w:rPr>
                <w:rFonts w:cstheme="minorHAnsi"/>
              </w:rPr>
              <w:t>40</w:t>
            </w:r>
          </w:p>
        </w:tc>
      </w:tr>
    </w:tbl>
    <w:p w14:paraId="6D3A8AF4" w14:textId="77777777" w:rsidR="00C03570" w:rsidRPr="001D661A" w:rsidRDefault="00C03570" w:rsidP="00C03570">
      <w:pPr>
        <w:rPr>
          <w:rFonts w:cstheme="minorHAnsi"/>
        </w:rPr>
      </w:pPr>
      <w:r w:rsidRPr="001D661A">
        <w:rPr>
          <w:rFonts w:cstheme="minorHAnsi"/>
        </w:rPr>
        <w:fldChar w:fldCharType="end"/>
      </w:r>
    </w:p>
    <w:p w14:paraId="79F19445" w14:textId="77777777" w:rsidR="00C03570" w:rsidRPr="001D661A" w:rsidRDefault="00C03570" w:rsidP="00C03570">
      <w:pPr>
        <w:pStyle w:val="Heading2"/>
        <w:rPr>
          <w:rFonts w:asciiTheme="minorHAnsi" w:hAnsiTheme="minorHAnsi" w:cstheme="minorHAnsi"/>
        </w:rPr>
      </w:pPr>
      <w:bookmarkStart w:id="22" w:name="_Toc8042736"/>
      <w:r w:rsidRPr="001D661A">
        <w:rPr>
          <w:rFonts w:asciiTheme="minorHAnsi" w:hAnsiTheme="minorHAnsi" w:cstheme="minorHAnsi"/>
        </w:rPr>
        <w:t>MATLAB Code</w:t>
      </w:r>
      <w:bookmarkEnd w:id="22"/>
    </w:p>
    <w:p w14:paraId="43D20EFB" w14:textId="77777777" w:rsidR="00C03570" w:rsidRPr="001D661A" w:rsidRDefault="00C03570" w:rsidP="00C03570">
      <w:pPr>
        <w:rPr>
          <w:rFonts w:cstheme="minorHAnsi"/>
        </w:rPr>
      </w:pPr>
    </w:p>
    <w:p w14:paraId="6C958D0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clear </w:t>
      </w:r>
      <w:r w:rsidRPr="001D661A">
        <w:rPr>
          <w:rStyle w:val="string"/>
          <w:rFonts w:asciiTheme="minorHAnsi" w:hAnsiTheme="minorHAnsi" w:cstheme="minorHAnsi"/>
          <w:color w:val="A020F0"/>
          <w:sz w:val="18"/>
          <w:szCs w:val="18"/>
          <w:bdr w:val="none" w:sz="0" w:space="0" w:color="auto" w:frame="1"/>
        </w:rPr>
        <w:t>all</w:t>
      </w:r>
    </w:p>
    <w:p w14:paraId="404FF0D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close </w:t>
      </w:r>
      <w:r w:rsidRPr="001D661A">
        <w:rPr>
          <w:rStyle w:val="string"/>
          <w:rFonts w:asciiTheme="minorHAnsi" w:hAnsiTheme="minorHAnsi" w:cstheme="minorHAnsi"/>
          <w:color w:val="A020F0"/>
          <w:sz w:val="18"/>
          <w:szCs w:val="18"/>
          <w:bdr w:val="none" w:sz="0" w:space="0" w:color="auto" w:frame="1"/>
        </w:rPr>
        <w:t>all</w:t>
      </w:r>
    </w:p>
    <w:p w14:paraId="55D7B4BC"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4F3D6C7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Style w:val="comment"/>
          <w:rFonts w:asciiTheme="minorHAnsi" w:eastAsiaTheme="majorEastAsia" w:hAnsiTheme="minorHAnsi" w:cstheme="minorHAnsi"/>
          <w:color w:val="228B22"/>
          <w:sz w:val="18"/>
          <w:szCs w:val="18"/>
          <w:bdr w:val="none" w:sz="0" w:space="0" w:color="auto" w:frame="1"/>
        </w:rPr>
        <w:t>% Reading in Excel Load Cell File</w:t>
      </w:r>
    </w:p>
    <w:p w14:paraId="0276AE6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r w:rsidRPr="001D661A">
        <w:rPr>
          <w:rFonts w:asciiTheme="minorHAnsi" w:hAnsiTheme="minorHAnsi" w:cstheme="minorHAnsi"/>
          <w:color w:val="000000"/>
          <w:sz w:val="18"/>
          <w:szCs w:val="18"/>
        </w:rPr>
        <w:t>MomentVoltage</w:t>
      </w:r>
      <w:proofErr w:type="spellEnd"/>
      <w:r w:rsidRPr="001D661A">
        <w:rPr>
          <w:rFonts w:asciiTheme="minorHAnsi" w:hAnsiTheme="minorHAnsi" w:cstheme="minorHAnsi"/>
          <w:color w:val="000000"/>
          <w:sz w:val="18"/>
          <w:szCs w:val="18"/>
        </w:rPr>
        <w:t xml:space="preserve"> = </w:t>
      </w:r>
      <w:proofErr w:type="spellStart"/>
      <w:proofErr w:type="gramStart"/>
      <w:r w:rsidRPr="001D661A">
        <w:rPr>
          <w:rFonts w:asciiTheme="minorHAnsi" w:hAnsiTheme="minorHAnsi" w:cstheme="minorHAnsi"/>
          <w:color w:val="000000"/>
          <w:sz w:val="18"/>
          <w:szCs w:val="18"/>
        </w:rPr>
        <w:t>xlsread</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'LoadCell_NoFairings.</w:t>
      </w:r>
      <w:proofErr w:type="spellStart"/>
      <w:r w:rsidRPr="001D661A">
        <w:rPr>
          <w:rStyle w:val="string"/>
          <w:rFonts w:asciiTheme="minorHAnsi" w:hAnsiTheme="minorHAnsi" w:cstheme="minorHAnsi"/>
          <w:color w:val="A020F0"/>
          <w:sz w:val="18"/>
          <w:szCs w:val="18"/>
          <w:bdr w:val="none" w:sz="0" w:space="0" w:color="auto" w:frame="1"/>
        </w:rPr>
        <w:t>xlsx</w:t>
      </w:r>
      <w:proofErr w:type="spellEnd"/>
      <w:r w:rsidRPr="001D661A">
        <w:rPr>
          <w:rStyle w:val="string"/>
          <w:rFonts w:asciiTheme="minorHAnsi" w:hAnsiTheme="minorHAnsi" w:cstheme="minorHAnsi"/>
          <w:color w:val="A020F0"/>
          <w:sz w:val="18"/>
          <w:szCs w:val="18"/>
          <w:bdr w:val="none" w:sz="0" w:space="0" w:color="auto" w:frame="1"/>
        </w:rPr>
        <w:t>'</w:t>
      </w:r>
      <w:r w:rsidRPr="001D661A">
        <w:rPr>
          <w:rFonts w:asciiTheme="minorHAnsi" w:hAnsiTheme="minorHAnsi" w:cstheme="minorHAnsi"/>
          <w:color w:val="000000"/>
          <w:sz w:val="18"/>
          <w:szCs w:val="18"/>
        </w:rPr>
        <w:t>,</w:t>
      </w:r>
      <w:r w:rsidRPr="001D661A">
        <w:rPr>
          <w:rStyle w:val="string"/>
          <w:rFonts w:asciiTheme="minorHAnsi" w:hAnsiTheme="minorHAnsi" w:cstheme="minorHAnsi"/>
          <w:color w:val="A020F0"/>
          <w:sz w:val="18"/>
          <w:szCs w:val="18"/>
          <w:bdr w:val="none" w:sz="0" w:space="0" w:color="auto" w:frame="1"/>
        </w:rPr>
        <w:t>'Data'</w:t>
      </w:r>
      <w:r w:rsidRPr="001D661A">
        <w:rPr>
          <w:rFonts w:asciiTheme="minorHAnsi" w:hAnsiTheme="minorHAnsi" w:cstheme="minorHAnsi"/>
          <w:color w:val="000000"/>
          <w:sz w:val="18"/>
          <w:szCs w:val="18"/>
        </w:rPr>
        <w:t xml:space="preserve"> ,</w:t>
      </w:r>
      <w:r w:rsidRPr="001D661A">
        <w:rPr>
          <w:rStyle w:val="string"/>
          <w:rFonts w:asciiTheme="minorHAnsi" w:hAnsiTheme="minorHAnsi" w:cstheme="minorHAnsi"/>
          <w:color w:val="A020F0"/>
          <w:sz w:val="18"/>
          <w:szCs w:val="18"/>
          <w:bdr w:val="none" w:sz="0" w:space="0" w:color="auto" w:frame="1"/>
        </w:rPr>
        <w:t>'A2:A50008'</w:t>
      </w:r>
      <w:r w:rsidRPr="001D661A">
        <w:rPr>
          <w:rFonts w:asciiTheme="minorHAnsi" w:hAnsiTheme="minorHAnsi" w:cstheme="minorHAnsi"/>
          <w:color w:val="000000"/>
          <w:sz w:val="18"/>
          <w:szCs w:val="18"/>
        </w:rPr>
        <w:t xml:space="preserve">); </w:t>
      </w:r>
      <w:r w:rsidRPr="001D661A">
        <w:rPr>
          <w:rStyle w:val="comment"/>
          <w:rFonts w:asciiTheme="minorHAnsi" w:eastAsiaTheme="majorEastAsia" w:hAnsiTheme="minorHAnsi" w:cstheme="minorHAnsi"/>
          <w:color w:val="228B22"/>
          <w:sz w:val="18"/>
          <w:szCs w:val="18"/>
          <w:bdr w:val="none" w:sz="0" w:space="0" w:color="auto" w:frame="1"/>
        </w:rPr>
        <w:t>% Second</w:t>
      </w:r>
    </w:p>
    <w:p w14:paraId="1E0C8BF8"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Moment = </w:t>
      </w:r>
      <w:proofErr w:type="spellStart"/>
      <w:r w:rsidRPr="001D661A">
        <w:rPr>
          <w:rFonts w:asciiTheme="minorHAnsi" w:hAnsiTheme="minorHAnsi" w:cstheme="minorHAnsi"/>
          <w:color w:val="000000"/>
          <w:sz w:val="18"/>
          <w:szCs w:val="18"/>
        </w:rPr>
        <w:t>MomentVoltage</w:t>
      </w:r>
      <w:proofErr w:type="spellEnd"/>
      <w:r w:rsidRPr="001D661A">
        <w:rPr>
          <w:rFonts w:asciiTheme="minorHAnsi" w:hAnsiTheme="minorHAnsi" w:cstheme="minorHAnsi"/>
          <w:color w:val="000000"/>
          <w:sz w:val="18"/>
          <w:szCs w:val="18"/>
        </w:rPr>
        <w:t>.*33405-.7733;</w:t>
      </w:r>
    </w:p>
    <w:p w14:paraId="62625C9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728635B6"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D1 = 16; </w:t>
      </w:r>
      <w:r w:rsidRPr="001D661A">
        <w:rPr>
          <w:rStyle w:val="comment"/>
          <w:rFonts w:asciiTheme="minorHAnsi" w:eastAsiaTheme="majorEastAsia" w:hAnsiTheme="minorHAnsi" w:cstheme="minorHAnsi"/>
          <w:color w:val="228B22"/>
          <w:sz w:val="18"/>
          <w:szCs w:val="18"/>
          <w:bdr w:val="none" w:sz="0" w:space="0" w:color="auto" w:frame="1"/>
        </w:rPr>
        <w:t>% Length of pin to load cell</w:t>
      </w:r>
    </w:p>
    <w:p w14:paraId="21C77DC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D2 = 43; </w:t>
      </w:r>
      <w:r w:rsidRPr="001D661A">
        <w:rPr>
          <w:rStyle w:val="comment"/>
          <w:rFonts w:asciiTheme="minorHAnsi" w:eastAsiaTheme="majorEastAsia" w:hAnsiTheme="minorHAnsi" w:cstheme="minorHAnsi"/>
          <w:color w:val="228B22"/>
          <w:sz w:val="18"/>
          <w:szCs w:val="18"/>
          <w:bdr w:val="none" w:sz="0" w:space="0" w:color="auto" w:frame="1"/>
        </w:rPr>
        <w:t>% Length of pin to concentrated drag force</w:t>
      </w:r>
    </w:p>
    <w:p w14:paraId="7D3216E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05A4CE2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 = (Moment*D1)/</w:t>
      </w:r>
      <w:proofErr w:type="gramStart"/>
      <w:r w:rsidRPr="001D661A">
        <w:rPr>
          <w:rFonts w:asciiTheme="minorHAnsi" w:hAnsiTheme="minorHAnsi" w:cstheme="minorHAnsi"/>
          <w:color w:val="000000"/>
          <w:sz w:val="18"/>
          <w:szCs w:val="18"/>
        </w:rPr>
        <w:t>D2 ;</w:t>
      </w:r>
      <w:proofErr w:type="gramEnd"/>
    </w:p>
    <w:p w14:paraId="1E85269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r w:rsidRPr="001D661A">
        <w:rPr>
          <w:rFonts w:asciiTheme="minorHAnsi" w:hAnsiTheme="minorHAnsi" w:cstheme="minorHAnsi"/>
          <w:color w:val="000000"/>
          <w:sz w:val="18"/>
          <w:szCs w:val="18"/>
        </w:rPr>
        <w:t>Force_Cal</w:t>
      </w:r>
      <w:proofErr w:type="spellEnd"/>
      <w:r w:rsidRPr="001D661A">
        <w:rPr>
          <w:rFonts w:asciiTheme="minorHAnsi" w:hAnsiTheme="minorHAnsi" w:cstheme="minorHAnsi"/>
          <w:color w:val="000000"/>
          <w:sz w:val="18"/>
          <w:szCs w:val="18"/>
        </w:rPr>
        <w:t xml:space="preserve"> = 0 - </w:t>
      </w:r>
      <w:proofErr w:type="gramStart"/>
      <w:r w:rsidRPr="001D661A">
        <w:rPr>
          <w:rFonts w:asciiTheme="minorHAnsi" w:hAnsiTheme="minorHAnsi" w:cstheme="minorHAnsi"/>
          <w:color w:val="000000"/>
          <w:sz w:val="18"/>
          <w:szCs w:val="18"/>
        </w:rPr>
        <w:t>Force(</w:t>
      </w:r>
      <w:proofErr w:type="gramEnd"/>
      <w:r w:rsidRPr="001D661A">
        <w:rPr>
          <w:rFonts w:asciiTheme="minorHAnsi" w:hAnsiTheme="minorHAnsi" w:cstheme="minorHAnsi"/>
          <w:color w:val="000000"/>
          <w:sz w:val="18"/>
          <w:szCs w:val="18"/>
        </w:rPr>
        <w:t>1);</w:t>
      </w:r>
    </w:p>
    <w:p w14:paraId="7526AE8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Force = Force + </w:t>
      </w:r>
      <w:proofErr w:type="spellStart"/>
      <w:r w:rsidRPr="001D661A">
        <w:rPr>
          <w:rFonts w:asciiTheme="minorHAnsi" w:hAnsiTheme="minorHAnsi" w:cstheme="minorHAnsi"/>
          <w:color w:val="000000"/>
          <w:sz w:val="18"/>
          <w:szCs w:val="18"/>
        </w:rPr>
        <w:t>Force_Cal</w:t>
      </w:r>
      <w:proofErr w:type="spellEnd"/>
      <w:r w:rsidRPr="001D661A">
        <w:rPr>
          <w:rFonts w:asciiTheme="minorHAnsi" w:hAnsiTheme="minorHAnsi" w:cstheme="minorHAnsi"/>
          <w:color w:val="000000"/>
          <w:sz w:val="18"/>
          <w:szCs w:val="18"/>
        </w:rPr>
        <w:t>;</w:t>
      </w:r>
    </w:p>
    <w:p w14:paraId="68021694"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 = Force/.225;</w:t>
      </w:r>
    </w:p>
    <w:p w14:paraId="33292C1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Time = </w:t>
      </w:r>
      <w:proofErr w:type="spellStart"/>
      <w:proofErr w:type="gramStart"/>
      <w:r w:rsidRPr="001D661A">
        <w:rPr>
          <w:rFonts w:asciiTheme="minorHAnsi" w:hAnsiTheme="minorHAnsi" w:cstheme="minorHAnsi"/>
          <w:color w:val="000000"/>
          <w:sz w:val="18"/>
          <w:szCs w:val="18"/>
        </w:rPr>
        <w:t>linspace</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0,length(Force)/100,length(Force))-2;</w:t>
      </w:r>
    </w:p>
    <w:p w14:paraId="4D8E5A8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6932FE5F"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figure(</w:t>
      </w:r>
      <w:proofErr w:type="gramEnd"/>
      <w:r w:rsidRPr="001D661A">
        <w:rPr>
          <w:rFonts w:asciiTheme="minorHAnsi" w:hAnsiTheme="minorHAnsi" w:cstheme="minorHAnsi"/>
          <w:color w:val="000000"/>
          <w:sz w:val="18"/>
          <w:szCs w:val="18"/>
        </w:rPr>
        <w:t>1)</w:t>
      </w:r>
    </w:p>
    <w:p w14:paraId="645577D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spellStart"/>
      <w:proofErr w:type="gramEnd"/>
      <w:r w:rsidRPr="001D661A">
        <w:rPr>
          <w:rFonts w:asciiTheme="minorHAnsi" w:hAnsiTheme="minorHAnsi" w:cstheme="minorHAnsi"/>
          <w:color w:val="000000"/>
          <w:sz w:val="18"/>
          <w:szCs w:val="18"/>
        </w:rPr>
        <w:t>Time,Force</w:t>
      </w:r>
      <w:proofErr w:type="spellEnd"/>
      <w:r w:rsidRPr="001D661A">
        <w:rPr>
          <w:rFonts w:asciiTheme="minorHAnsi" w:hAnsiTheme="minorHAnsi" w:cstheme="minorHAnsi"/>
          <w:color w:val="000000"/>
          <w:sz w:val="18"/>
          <w:szCs w:val="18"/>
        </w:rPr>
        <w:t>)</w:t>
      </w:r>
    </w:p>
    <w:p w14:paraId="3DE3AAE8"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14:paraId="62204F6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14:paraId="0C9353C7"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No Fairings'</w:t>
      </w:r>
      <w:r w:rsidRPr="001D661A">
        <w:rPr>
          <w:rFonts w:asciiTheme="minorHAnsi" w:hAnsiTheme="minorHAnsi" w:cstheme="minorHAnsi"/>
          <w:color w:val="000000"/>
          <w:sz w:val="18"/>
          <w:szCs w:val="18"/>
        </w:rPr>
        <w:t>)</w:t>
      </w:r>
    </w:p>
    <w:p w14:paraId="0B01AA9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14:paraId="59FA76FD" w14:textId="77777777" w:rsidR="00C03570" w:rsidRPr="001D661A" w:rsidRDefault="00C03570" w:rsidP="00C03570">
      <w:pPr>
        <w:rPr>
          <w:rFonts w:cstheme="minorHAnsi"/>
        </w:rPr>
      </w:pPr>
    </w:p>
    <w:p w14:paraId="78B3A5B8" w14:textId="77777777" w:rsidR="00C03570" w:rsidRPr="001D661A" w:rsidRDefault="00C03570" w:rsidP="00C03570">
      <w:pPr>
        <w:pStyle w:val="Heading2"/>
        <w:pBdr>
          <w:bottom w:val="single" w:sz="6" w:space="0" w:color="D6D4D4"/>
        </w:pBdr>
        <w:shd w:val="clear" w:color="auto" w:fill="FFFFFF"/>
        <w:spacing w:before="0" w:after="120" w:line="302" w:lineRule="atLeast"/>
        <w:textAlignment w:val="baseline"/>
        <w:rPr>
          <w:rFonts w:asciiTheme="minorHAnsi" w:hAnsiTheme="minorHAnsi" w:cstheme="minorHAnsi"/>
          <w:color w:val="000000"/>
          <w:sz w:val="29"/>
          <w:szCs w:val="29"/>
        </w:rPr>
      </w:pPr>
      <w:bookmarkStart w:id="23" w:name="_Toc8042737"/>
      <w:r w:rsidRPr="001D661A">
        <w:rPr>
          <w:rFonts w:asciiTheme="minorHAnsi" w:hAnsiTheme="minorHAnsi" w:cstheme="minorHAnsi"/>
          <w:color w:val="000000"/>
          <w:sz w:val="29"/>
          <w:szCs w:val="29"/>
        </w:rPr>
        <w:t>With Fairings</w:t>
      </w:r>
      <w:bookmarkEnd w:id="23"/>
    </w:p>
    <w:p w14:paraId="1EE96D92" w14:textId="77777777" w:rsidR="00C03570" w:rsidRPr="001D661A" w:rsidRDefault="00C03570" w:rsidP="00C03570">
      <w:pPr>
        <w:pStyle w:val="NormalWeb"/>
        <w:shd w:val="clear" w:color="auto" w:fill="FFFFFF"/>
        <w:spacing w:before="0" w:beforeAutospacing="0" w:after="300" w:afterAutospacing="0"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Reading in Excel Load Cell File</w:t>
      </w:r>
    </w:p>
    <w:p w14:paraId="7C1D38E7"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MomentVoltage2 = </w:t>
      </w:r>
      <w:proofErr w:type="spellStart"/>
      <w:proofErr w:type="gramStart"/>
      <w:r w:rsidRPr="001D661A">
        <w:rPr>
          <w:rFonts w:asciiTheme="minorHAnsi" w:hAnsiTheme="minorHAnsi" w:cstheme="minorHAnsi"/>
          <w:color w:val="000000"/>
          <w:sz w:val="18"/>
          <w:szCs w:val="18"/>
        </w:rPr>
        <w:t>xlsread</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'LoadCell_Fairings.</w:t>
      </w:r>
      <w:proofErr w:type="spellStart"/>
      <w:r w:rsidRPr="001D661A">
        <w:rPr>
          <w:rStyle w:val="string"/>
          <w:rFonts w:asciiTheme="minorHAnsi" w:hAnsiTheme="minorHAnsi" w:cstheme="minorHAnsi"/>
          <w:color w:val="A020F0"/>
          <w:sz w:val="18"/>
          <w:szCs w:val="18"/>
          <w:bdr w:val="none" w:sz="0" w:space="0" w:color="auto" w:frame="1"/>
        </w:rPr>
        <w:t>xlsx</w:t>
      </w:r>
      <w:proofErr w:type="spellEnd"/>
      <w:r w:rsidRPr="001D661A">
        <w:rPr>
          <w:rStyle w:val="string"/>
          <w:rFonts w:asciiTheme="minorHAnsi" w:hAnsiTheme="minorHAnsi" w:cstheme="minorHAnsi"/>
          <w:color w:val="A020F0"/>
          <w:sz w:val="18"/>
          <w:szCs w:val="18"/>
          <w:bdr w:val="none" w:sz="0" w:space="0" w:color="auto" w:frame="1"/>
        </w:rPr>
        <w:t>'</w:t>
      </w:r>
      <w:r w:rsidRPr="001D661A">
        <w:rPr>
          <w:rFonts w:asciiTheme="minorHAnsi" w:hAnsiTheme="minorHAnsi" w:cstheme="minorHAnsi"/>
          <w:color w:val="000000"/>
          <w:sz w:val="18"/>
          <w:szCs w:val="18"/>
        </w:rPr>
        <w:t>,</w:t>
      </w:r>
      <w:r w:rsidRPr="001D661A">
        <w:rPr>
          <w:rStyle w:val="string"/>
          <w:rFonts w:asciiTheme="minorHAnsi" w:hAnsiTheme="minorHAnsi" w:cstheme="minorHAnsi"/>
          <w:color w:val="A020F0"/>
          <w:sz w:val="18"/>
          <w:szCs w:val="18"/>
          <w:bdr w:val="none" w:sz="0" w:space="0" w:color="auto" w:frame="1"/>
        </w:rPr>
        <w:t>'Data'</w:t>
      </w:r>
      <w:r w:rsidRPr="001D661A">
        <w:rPr>
          <w:rFonts w:asciiTheme="minorHAnsi" w:hAnsiTheme="minorHAnsi" w:cstheme="minorHAnsi"/>
          <w:color w:val="000000"/>
          <w:sz w:val="18"/>
          <w:szCs w:val="18"/>
        </w:rPr>
        <w:t xml:space="preserve"> ,</w:t>
      </w:r>
      <w:r w:rsidRPr="001D661A">
        <w:rPr>
          <w:rStyle w:val="string"/>
          <w:rFonts w:asciiTheme="minorHAnsi" w:hAnsiTheme="minorHAnsi" w:cstheme="minorHAnsi"/>
          <w:color w:val="A020F0"/>
          <w:sz w:val="18"/>
          <w:szCs w:val="18"/>
          <w:bdr w:val="none" w:sz="0" w:space="0" w:color="auto" w:frame="1"/>
        </w:rPr>
        <w:t>'A2:A50008'</w:t>
      </w:r>
      <w:r w:rsidRPr="001D661A">
        <w:rPr>
          <w:rFonts w:asciiTheme="minorHAnsi" w:hAnsiTheme="minorHAnsi" w:cstheme="minorHAnsi"/>
          <w:color w:val="000000"/>
          <w:sz w:val="18"/>
          <w:szCs w:val="18"/>
        </w:rPr>
        <w:t xml:space="preserve">); </w:t>
      </w:r>
      <w:r w:rsidRPr="001D661A">
        <w:rPr>
          <w:rStyle w:val="comment"/>
          <w:rFonts w:asciiTheme="minorHAnsi" w:eastAsiaTheme="majorEastAsia" w:hAnsiTheme="minorHAnsi" w:cstheme="minorHAnsi"/>
          <w:color w:val="228B22"/>
          <w:sz w:val="18"/>
          <w:szCs w:val="18"/>
          <w:bdr w:val="none" w:sz="0" w:space="0" w:color="auto" w:frame="1"/>
        </w:rPr>
        <w:t>% Second</w:t>
      </w:r>
    </w:p>
    <w:p w14:paraId="081CDEF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Moment2 = MomentVoltage2.*33405-.7733;</w:t>
      </w:r>
    </w:p>
    <w:p w14:paraId="56A29D0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376F9DB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D1 = 16; </w:t>
      </w:r>
      <w:r w:rsidRPr="001D661A">
        <w:rPr>
          <w:rStyle w:val="comment"/>
          <w:rFonts w:asciiTheme="minorHAnsi" w:eastAsiaTheme="majorEastAsia" w:hAnsiTheme="minorHAnsi" w:cstheme="minorHAnsi"/>
          <w:color w:val="228B22"/>
          <w:sz w:val="18"/>
          <w:szCs w:val="18"/>
          <w:bdr w:val="none" w:sz="0" w:space="0" w:color="auto" w:frame="1"/>
        </w:rPr>
        <w:t>% Length of pin to load cell</w:t>
      </w:r>
    </w:p>
    <w:p w14:paraId="5003475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lastRenderedPageBreak/>
        <w:t xml:space="preserve">D2 = 43; </w:t>
      </w:r>
      <w:r w:rsidRPr="001D661A">
        <w:rPr>
          <w:rStyle w:val="comment"/>
          <w:rFonts w:asciiTheme="minorHAnsi" w:eastAsiaTheme="majorEastAsia" w:hAnsiTheme="minorHAnsi" w:cstheme="minorHAnsi"/>
          <w:color w:val="228B22"/>
          <w:sz w:val="18"/>
          <w:szCs w:val="18"/>
          <w:bdr w:val="none" w:sz="0" w:space="0" w:color="auto" w:frame="1"/>
        </w:rPr>
        <w:t>% Length of pin to concentrated drag force</w:t>
      </w:r>
    </w:p>
    <w:p w14:paraId="28D4626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76CF805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 = (Moment2*D1)/D2;</w:t>
      </w:r>
    </w:p>
    <w:p w14:paraId="117BD75D"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Force2_Cal = 0 - Force2(3);</w:t>
      </w:r>
    </w:p>
    <w:p w14:paraId="5701B62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 = Force2 + Force2_Cal;</w:t>
      </w:r>
    </w:p>
    <w:p w14:paraId="77B66FF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Force2 = Force2/.225</w:t>
      </w:r>
    </w:p>
    <w:p w14:paraId="2CF2BA4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r w:rsidRPr="001D661A">
        <w:rPr>
          <w:rFonts w:asciiTheme="minorHAnsi" w:hAnsiTheme="minorHAnsi" w:cstheme="minorHAnsi"/>
          <w:color w:val="000000"/>
          <w:sz w:val="18"/>
          <w:szCs w:val="18"/>
        </w:rPr>
        <w:t xml:space="preserve">Time2 = </w:t>
      </w:r>
      <w:proofErr w:type="spellStart"/>
      <w:proofErr w:type="gramStart"/>
      <w:r w:rsidRPr="001D661A">
        <w:rPr>
          <w:rFonts w:asciiTheme="minorHAnsi" w:hAnsiTheme="minorHAnsi" w:cstheme="minorHAnsi"/>
          <w:color w:val="000000"/>
          <w:sz w:val="18"/>
          <w:szCs w:val="18"/>
        </w:rPr>
        <w:t>linspace</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0,length(Force2)/100,length(Force2))-5;</w:t>
      </w:r>
    </w:p>
    <w:p w14:paraId="76E1751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42559C6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figure(</w:t>
      </w:r>
      <w:proofErr w:type="gramEnd"/>
      <w:r w:rsidRPr="001D661A">
        <w:rPr>
          <w:rFonts w:asciiTheme="minorHAnsi" w:hAnsiTheme="minorHAnsi" w:cstheme="minorHAnsi"/>
          <w:color w:val="000000"/>
          <w:sz w:val="18"/>
          <w:szCs w:val="18"/>
        </w:rPr>
        <w:t>2)</w:t>
      </w:r>
    </w:p>
    <w:p w14:paraId="695E7D06"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gramEnd"/>
      <w:r w:rsidRPr="001D661A">
        <w:rPr>
          <w:rFonts w:asciiTheme="minorHAnsi" w:hAnsiTheme="minorHAnsi" w:cstheme="minorHAnsi"/>
          <w:color w:val="000000"/>
          <w:sz w:val="18"/>
          <w:szCs w:val="18"/>
        </w:rPr>
        <w:t>Time2,Force2)</w:t>
      </w:r>
    </w:p>
    <w:p w14:paraId="68EF4C4F"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14:paraId="3F4F5993"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14:paraId="622C454D"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With Fairings'</w:t>
      </w:r>
      <w:r w:rsidRPr="001D661A">
        <w:rPr>
          <w:rFonts w:asciiTheme="minorHAnsi" w:hAnsiTheme="minorHAnsi" w:cstheme="minorHAnsi"/>
          <w:color w:val="000000"/>
          <w:sz w:val="18"/>
          <w:szCs w:val="18"/>
        </w:rPr>
        <w:t>)</w:t>
      </w:r>
    </w:p>
    <w:p w14:paraId="576B8033"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14:paraId="52220D93"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7F6FB390"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7B48A27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2C8E3C9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67B7936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figure(</w:t>
      </w:r>
      <w:proofErr w:type="gramEnd"/>
      <w:r w:rsidRPr="001D661A">
        <w:rPr>
          <w:rFonts w:asciiTheme="minorHAnsi" w:hAnsiTheme="minorHAnsi" w:cstheme="minorHAnsi"/>
          <w:color w:val="000000"/>
          <w:sz w:val="18"/>
          <w:szCs w:val="18"/>
        </w:rPr>
        <w:t>3)</w:t>
      </w:r>
    </w:p>
    <w:p w14:paraId="089F67E9"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subplot(</w:t>
      </w:r>
      <w:proofErr w:type="gramEnd"/>
      <w:r w:rsidRPr="001D661A">
        <w:rPr>
          <w:rFonts w:asciiTheme="minorHAnsi" w:hAnsiTheme="minorHAnsi" w:cstheme="minorHAnsi"/>
          <w:color w:val="000000"/>
          <w:sz w:val="18"/>
          <w:szCs w:val="18"/>
        </w:rPr>
        <w:t>2,1,1)</w:t>
      </w:r>
    </w:p>
    <w:p w14:paraId="666208AB"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spellStart"/>
      <w:proofErr w:type="gramEnd"/>
      <w:r w:rsidRPr="001D661A">
        <w:rPr>
          <w:rFonts w:asciiTheme="minorHAnsi" w:hAnsiTheme="minorHAnsi" w:cstheme="minorHAnsi"/>
          <w:color w:val="000000"/>
          <w:sz w:val="18"/>
          <w:szCs w:val="18"/>
        </w:rPr>
        <w:t>Time,Force</w:t>
      </w:r>
      <w:proofErr w:type="spellEnd"/>
      <w:r w:rsidRPr="001D661A">
        <w:rPr>
          <w:rFonts w:asciiTheme="minorHAnsi" w:hAnsiTheme="minorHAnsi" w:cstheme="minorHAnsi"/>
          <w:color w:val="000000"/>
          <w:sz w:val="18"/>
          <w:szCs w:val="18"/>
        </w:rPr>
        <w:t>)</w:t>
      </w:r>
    </w:p>
    <w:p w14:paraId="59F37CB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14:paraId="6D041DD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14:paraId="51FABFFD"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No Fairings'</w:t>
      </w:r>
      <w:r w:rsidRPr="001D661A">
        <w:rPr>
          <w:rFonts w:asciiTheme="minorHAnsi" w:hAnsiTheme="minorHAnsi" w:cstheme="minorHAnsi"/>
          <w:color w:val="000000"/>
          <w:sz w:val="18"/>
          <w:szCs w:val="18"/>
        </w:rPr>
        <w:t>)</w:t>
      </w:r>
    </w:p>
    <w:p w14:paraId="1BA42DF2"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14:paraId="04835903"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
    <w:p w14:paraId="3DFA6F21"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subplot(</w:t>
      </w:r>
      <w:proofErr w:type="gramEnd"/>
      <w:r w:rsidRPr="001D661A">
        <w:rPr>
          <w:rFonts w:asciiTheme="minorHAnsi" w:hAnsiTheme="minorHAnsi" w:cstheme="minorHAnsi"/>
          <w:color w:val="000000"/>
          <w:sz w:val="18"/>
          <w:szCs w:val="18"/>
        </w:rPr>
        <w:t>2,1,2)</w:t>
      </w:r>
    </w:p>
    <w:p w14:paraId="4B8610D1"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plot(</w:t>
      </w:r>
      <w:proofErr w:type="gramEnd"/>
      <w:r w:rsidRPr="001D661A">
        <w:rPr>
          <w:rFonts w:asciiTheme="minorHAnsi" w:hAnsiTheme="minorHAnsi" w:cstheme="minorHAnsi"/>
          <w:color w:val="000000"/>
          <w:sz w:val="18"/>
          <w:szCs w:val="18"/>
        </w:rPr>
        <w:t>Time2,Force2)</w:t>
      </w:r>
    </w:p>
    <w:p w14:paraId="713FF4DE"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'Time (s)'</w:t>
      </w:r>
      <w:r w:rsidRPr="001D661A">
        <w:rPr>
          <w:rFonts w:asciiTheme="minorHAnsi" w:hAnsiTheme="minorHAnsi" w:cstheme="minorHAnsi"/>
          <w:color w:val="000000"/>
          <w:sz w:val="18"/>
          <w:szCs w:val="18"/>
        </w:rPr>
        <w:t>)</w:t>
      </w:r>
    </w:p>
    <w:p w14:paraId="3DA1EBC6"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ylabel</w:t>
      </w:r>
      <w:proofErr w:type="spellEnd"/>
      <w:r w:rsidRPr="001D661A">
        <w:rPr>
          <w:rFonts w:asciiTheme="minorHAnsi" w:hAnsiTheme="minorHAnsi" w:cstheme="minorHAnsi"/>
          <w:color w:val="000000"/>
          <w:sz w:val="18"/>
          <w:szCs w:val="18"/>
        </w:rPr>
        <w:t>(</w:t>
      </w:r>
      <w:proofErr w:type="gramEnd"/>
      <w:r w:rsidRPr="001D661A">
        <w:rPr>
          <w:rStyle w:val="string"/>
          <w:rFonts w:asciiTheme="minorHAnsi" w:hAnsiTheme="minorHAnsi" w:cstheme="minorHAnsi"/>
          <w:color w:val="A020F0"/>
          <w:sz w:val="18"/>
          <w:szCs w:val="18"/>
          <w:bdr w:val="none" w:sz="0" w:space="0" w:color="auto" w:frame="1"/>
        </w:rPr>
        <w:t>'Drag Force (N)'</w:t>
      </w:r>
      <w:r w:rsidRPr="001D661A">
        <w:rPr>
          <w:rFonts w:asciiTheme="minorHAnsi" w:hAnsiTheme="minorHAnsi" w:cstheme="minorHAnsi"/>
          <w:color w:val="000000"/>
          <w:sz w:val="18"/>
          <w:szCs w:val="18"/>
        </w:rPr>
        <w:t>)</w:t>
      </w:r>
    </w:p>
    <w:p w14:paraId="07DEDFFA"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gramStart"/>
      <w:r w:rsidRPr="001D661A">
        <w:rPr>
          <w:rFonts w:asciiTheme="minorHAnsi" w:hAnsiTheme="minorHAnsi" w:cstheme="minorHAnsi"/>
          <w:color w:val="000000"/>
          <w:sz w:val="18"/>
          <w:szCs w:val="18"/>
        </w:rPr>
        <w:t>title(</w:t>
      </w:r>
      <w:proofErr w:type="gramEnd"/>
      <w:r w:rsidRPr="001D661A">
        <w:rPr>
          <w:rStyle w:val="string"/>
          <w:rFonts w:asciiTheme="minorHAnsi" w:hAnsiTheme="minorHAnsi" w:cstheme="minorHAnsi"/>
          <w:color w:val="A020F0"/>
          <w:sz w:val="18"/>
          <w:szCs w:val="18"/>
          <w:bdr w:val="none" w:sz="0" w:space="0" w:color="auto" w:frame="1"/>
        </w:rPr>
        <w:t>'Drag Force - With Fairings'</w:t>
      </w:r>
      <w:r w:rsidRPr="001D661A">
        <w:rPr>
          <w:rFonts w:asciiTheme="minorHAnsi" w:hAnsiTheme="minorHAnsi" w:cstheme="minorHAnsi"/>
          <w:color w:val="000000"/>
          <w:sz w:val="18"/>
          <w:szCs w:val="18"/>
        </w:rPr>
        <w:t>)</w:t>
      </w:r>
    </w:p>
    <w:p w14:paraId="0C433385" w14:textId="77777777" w:rsidR="00C03570" w:rsidRPr="001D661A" w:rsidRDefault="00C03570" w:rsidP="00C03570">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rFonts w:asciiTheme="minorHAnsi" w:hAnsiTheme="minorHAnsi" w:cstheme="minorHAnsi"/>
          <w:color w:val="000000"/>
          <w:sz w:val="18"/>
          <w:szCs w:val="18"/>
        </w:rPr>
      </w:pPr>
      <w:proofErr w:type="spellStart"/>
      <w:proofErr w:type="gramStart"/>
      <w:r w:rsidRPr="001D661A">
        <w:rPr>
          <w:rFonts w:asciiTheme="minorHAnsi" w:hAnsiTheme="minorHAnsi" w:cstheme="minorHAnsi"/>
          <w:color w:val="000000"/>
          <w:sz w:val="18"/>
          <w:szCs w:val="18"/>
        </w:rPr>
        <w:t>xlim</w:t>
      </w:r>
      <w:proofErr w:type="spellEnd"/>
      <w:r w:rsidRPr="001D661A">
        <w:rPr>
          <w:rFonts w:asciiTheme="minorHAnsi" w:hAnsiTheme="minorHAnsi" w:cstheme="minorHAnsi"/>
          <w:color w:val="000000"/>
          <w:sz w:val="18"/>
          <w:szCs w:val="18"/>
        </w:rPr>
        <w:t>(</w:t>
      </w:r>
      <w:proofErr w:type="gramEnd"/>
      <w:r w:rsidRPr="001D661A">
        <w:rPr>
          <w:rFonts w:asciiTheme="minorHAnsi" w:hAnsiTheme="minorHAnsi" w:cstheme="minorHAnsi"/>
          <w:color w:val="000000"/>
          <w:sz w:val="18"/>
          <w:szCs w:val="18"/>
        </w:rPr>
        <w:t>[0,14])</w:t>
      </w:r>
    </w:p>
    <w:p w14:paraId="091C238D" w14:textId="77777777" w:rsidR="00C03570" w:rsidRPr="001D661A" w:rsidRDefault="00C03570" w:rsidP="00C03570">
      <w:pPr>
        <w:rPr>
          <w:rFonts w:cstheme="minorHAnsi"/>
        </w:rPr>
      </w:pPr>
    </w:p>
    <w:p w14:paraId="178C8E79" w14:textId="77777777" w:rsidR="0071324C" w:rsidRPr="001D661A" w:rsidRDefault="0071324C" w:rsidP="0071324C">
      <w:pPr>
        <w:pStyle w:val="Heading2"/>
        <w:rPr>
          <w:rFonts w:asciiTheme="minorHAnsi" w:eastAsia="Times New Roman" w:hAnsiTheme="minorHAnsi" w:cstheme="minorHAnsi"/>
          <w:sz w:val="24"/>
          <w:szCs w:val="24"/>
        </w:rPr>
      </w:pPr>
      <w:bookmarkStart w:id="24" w:name="_Toc5739864"/>
      <w:bookmarkStart w:id="25" w:name="_Toc8042738"/>
      <w:r w:rsidRPr="001D661A">
        <w:rPr>
          <w:rFonts w:asciiTheme="minorHAnsi" w:eastAsia="Times New Roman" w:hAnsiTheme="minorHAnsi" w:cstheme="minorHAnsi"/>
        </w:rPr>
        <w:t>Equipment</w:t>
      </w:r>
      <w:bookmarkEnd w:id="24"/>
      <w:bookmarkEnd w:id="25"/>
    </w:p>
    <w:p w14:paraId="06427EEB" w14:textId="77777777" w:rsidR="0071324C" w:rsidRPr="001D661A" w:rsidRDefault="0071324C" w:rsidP="0071324C">
      <w:pPr>
        <w:spacing w:after="0" w:line="240" w:lineRule="auto"/>
        <w:rPr>
          <w:rFonts w:eastAsia="Times New Roman" w:cstheme="minorHAnsi"/>
          <w:sz w:val="24"/>
          <w:szCs w:val="24"/>
        </w:rPr>
      </w:pPr>
    </w:p>
    <w:p w14:paraId="400BB15F" w14:textId="77777777" w:rsidR="0071324C" w:rsidRPr="001D661A" w:rsidRDefault="0071324C" w:rsidP="0071324C">
      <w:pPr>
        <w:pStyle w:val="Heading3"/>
        <w:rPr>
          <w:rFonts w:asciiTheme="minorHAnsi" w:eastAsia="Times New Roman" w:hAnsiTheme="minorHAnsi" w:cstheme="minorHAnsi"/>
          <w:sz w:val="18"/>
        </w:rPr>
      </w:pPr>
      <w:bookmarkStart w:id="26" w:name="_Toc5739865"/>
      <w:bookmarkStart w:id="27" w:name="_Toc8042739"/>
      <w:r w:rsidRPr="001D661A">
        <w:rPr>
          <w:rFonts w:asciiTheme="minorHAnsi" w:eastAsia="Times New Roman" w:hAnsiTheme="minorHAnsi" w:cstheme="minorHAnsi"/>
        </w:rPr>
        <w:t>Miscellaneous</w:t>
      </w:r>
      <w:bookmarkEnd w:id="26"/>
      <w:bookmarkEnd w:id="27"/>
    </w:p>
    <w:p w14:paraId="1BA0659A"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2 Load Cells</w:t>
      </w:r>
    </w:p>
    <w:p w14:paraId="7366817C"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ADV and mounting system</w:t>
      </w:r>
    </w:p>
    <w:p w14:paraId="3E826942"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2.375” Pipe</w:t>
      </w:r>
    </w:p>
    <w:p w14:paraId="2C0CE284"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Pipe with connected Fairing</w:t>
      </w:r>
    </w:p>
    <w:p w14:paraId="055ABE1E" w14:textId="77777777" w:rsidR="0071324C" w:rsidRPr="001D661A" w:rsidRDefault="0071324C" w:rsidP="0071324C">
      <w:pPr>
        <w:numPr>
          <w:ilvl w:val="0"/>
          <w:numId w:val="1"/>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Seeding</w:t>
      </w:r>
    </w:p>
    <w:p w14:paraId="053C486A" w14:textId="77777777" w:rsidR="0071324C" w:rsidRPr="001D661A" w:rsidRDefault="0071324C" w:rsidP="0071324C">
      <w:pPr>
        <w:numPr>
          <w:ilvl w:val="0"/>
          <w:numId w:val="2"/>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1 T-slotted Framing $27.30</w:t>
      </w:r>
    </w:p>
    <w:p w14:paraId="74B2B0DE" w14:textId="77777777" w:rsidR="0071324C" w:rsidRPr="001D661A" w:rsidRDefault="0071324C" w:rsidP="0071324C">
      <w:pPr>
        <w:numPr>
          <w:ilvl w:val="0"/>
          <w:numId w:val="2"/>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6 Silver Corner Bracket $37.56 Total</w:t>
      </w:r>
    </w:p>
    <w:p w14:paraId="063834DB" w14:textId="77777777" w:rsidR="004762A0" w:rsidRPr="001D661A" w:rsidRDefault="0071324C" w:rsidP="0071324C">
      <w:pPr>
        <w:numPr>
          <w:ilvl w:val="0"/>
          <w:numId w:val="2"/>
        </w:numPr>
        <w:spacing w:after="0" w:line="240" w:lineRule="auto"/>
        <w:textAlignment w:val="baseline"/>
        <w:rPr>
          <w:rFonts w:eastAsia="Times New Roman" w:cstheme="minorHAnsi"/>
          <w:color w:val="000000"/>
          <w:sz w:val="24"/>
          <w:szCs w:val="24"/>
        </w:rPr>
      </w:pPr>
      <w:r w:rsidRPr="001D661A">
        <w:rPr>
          <w:rFonts w:eastAsia="Times New Roman" w:cstheme="minorHAnsi"/>
          <w:color w:val="000000"/>
          <w:sz w:val="24"/>
          <w:szCs w:val="24"/>
        </w:rPr>
        <w:t>2 Packs of 4 SS End-Feed Fasteners $9.02</w:t>
      </w:r>
    </w:p>
    <w:p w14:paraId="355060F1" w14:textId="77777777" w:rsidR="0071324C" w:rsidRPr="001D661A" w:rsidRDefault="0071324C" w:rsidP="004762A0">
      <w:pPr>
        <w:spacing w:after="0" w:line="240" w:lineRule="auto"/>
        <w:ind w:left="720"/>
        <w:textAlignment w:val="baseline"/>
        <w:rPr>
          <w:rFonts w:eastAsia="Times New Roman" w:cstheme="minorHAnsi"/>
          <w:color w:val="000000"/>
          <w:sz w:val="24"/>
          <w:szCs w:val="24"/>
        </w:rPr>
      </w:pPr>
      <w:r w:rsidRPr="001D661A">
        <w:rPr>
          <w:rFonts w:eastAsia="Times New Roman" w:cstheme="minorHAnsi"/>
          <w:color w:val="000000"/>
          <w:sz w:val="24"/>
          <w:szCs w:val="24"/>
        </w:rPr>
        <w:br/>
      </w:r>
    </w:p>
    <w:p w14:paraId="67A3DDE8" w14:textId="77777777" w:rsidR="0071324C" w:rsidRPr="001D661A" w:rsidRDefault="0071324C" w:rsidP="0071324C">
      <w:pPr>
        <w:spacing w:after="0" w:line="240" w:lineRule="auto"/>
        <w:textAlignment w:val="baseline"/>
        <w:rPr>
          <w:rFonts w:eastAsia="Times New Roman" w:cstheme="minorHAnsi"/>
          <w:color w:val="000000"/>
          <w:sz w:val="24"/>
          <w:szCs w:val="24"/>
        </w:rPr>
      </w:pPr>
      <w:r w:rsidRPr="001D661A">
        <w:rPr>
          <w:rFonts w:cstheme="minorHAnsi"/>
          <w:noProof/>
          <w:color w:val="000000"/>
        </w:rPr>
        <w:lastRenderedPageBreak/>
        <w:drawing>
          <wp:inline distT="0" distB="0" distL="0" distR="0" wp14:anchorId="75D00871" wp14:editId="48E0DB26">
            <wp:extent cx="5943600" cy="2141220"/>
            <wp:effectExtent l="0" t="0" r="0" b="0"/>
            <wp:docPr id="9" name="Picture 9" descr="https://lh5.googleusercontent.com/BKsKXMXvMVOUZ-_tez9nruIHCssd-Z5sVUiENxGq__nMFTmDfpqJP9O47p-_fPuKlMYFsguqzYONWAaH2pvmOVjqKbLmudT_gu3Oa21Z3hK7ylcYiaiueW53DMzAbjuPgdm_4w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KsKXMXvMVOUZ-_tez9nruIHCssd-Z5sVUiENxGq__nMFTmDfpqJP9O47p-_fPuKlMYFsguqzYONWAaH2pvmOVjqKbLmudT_gu3Oa21Z3hK7ylcYiaiueW53DMzAbjuPgdm_4wH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14:paraId="1484FDC0" w14:textId="77777777" w:rsidR="004762A0" w:rsidRPr="001D661A" w:rsidRDefault="004762A0" w:rsidP="0071324C">
      <w:pPr>
        <w:spacing w:after="0" w:line="240" w:lineRule="auto"/>
        <w:textAlignment w:val="baseline"/>
        <w:rPr>
          <w:rFonts w:eastAsia="Times New Roman" w:cstheme="minorHAnsi"/>
          <w:color w:val="000000"/>
          <w:sz w:val="24"/>
          <w:szCs w:val="24"/>
        </w:rPr>
      </w:pPr>
    </w:p>
    <w:p w14:paraId="4D077AE0" w14:textId="77777777" w:rsidR="0071324C" w:rsidRPr="001D661A" w:rsidRDefault="0071324C" w:rsidP="0071324C">
      <w:pPr>
        <w:spacing w:after="0" w:line="240" w:lineRule="auto"/>
        <w:rPr>
          <w:rFonts w:eastAsia="Times New Roman" w:cstheme="minorHAnsi"/>
          <w:sz w:val="24"/>
          <w:szCs w:val="24"/>
        </w:rPr>
      </w:pPr>
    </w:p>
    <w:p w14:paraId="3301D232" w14:textId="77777777" w:rsidR="0071324C" w:rsidRPr="001D661A" w:rsidRDefault="0071324C" w:rsidP="0071324C">
      <w:pPr>
        <w:pStyle w:val="Heading2"/>
        <w:rPr>
          <w:rFonts w:asciiTheme="minorHAnsi" w:eastAsia="Times New Roman" w:hAnsiTheme="minorHAnsi" w:cstheme="minorHAnsi"/>
          <w:sz w:val="24"/>
          <w:szCs w:val="24"/>
        </w:rPr>
      </w:pPr>
      <w:bookmarkStart w:id="28" w:name="_Toc5739866"/>
      <w:bookmarkStart w:id="29" w:name="_Toc8042740"/>
      <w:r w:rsidRPr="001D661A">
        <w:rPr>
          <w:rFonts w:asciiTheme="minorHAnsi" w:eastAsia="Times New Roman" w:hAnsiTheme="minorHAnsi" w:cstheme="minorHAnsi"/>
        </w:rPr>
        <w:t>Facilities</w:t>
      </w:r>
      <w:bookmarkEnd w:id="28"/>
      <w:bookmarkEnd w:id="29"/>
    </w:p>
    <w:p w14:paraId="67E99470" w14:textId="77777777" w:rsidR="0071324C" w:rsidRPr="001D661A" w:rsidRDefault="0071324C" w:rsidP="0071324C">
      <w:pPr>
        <w:spacing w:after="0" w:line="240" w:lineRule="auto"/>
        <w:rPr>
          <w:rFonts w:eastAsia="Times New Roman" w:cstheme="minorHAnsi"/>
          <w:sz w:val="24"/>
          <w:szCs w:val="24"/>
        </w:rPr>
      </w:pPr>
      <w:r w:rsidRPr="001D661A">
        <w:rPr>
          <w:rFonts w:eastAsia="Times New Roman" w:cstheme="minorHAnsi"/>
          <w:b/>
          <w:bCs/>
          <w:color w:val="000000"/>
          <w:sz w:val="34"/>
          <w:szCs w:val="34"/>
        </w:rPr>
        <w:tab/>
      </w:r>
      <w:r w:rsidRPr="001D661A">
        <w:rPr>
          <w:rFonts w:eastAsia="Times New Roman" w:cstheme="minorHAnsi"/>
          <w:color w:val="000000"/>
          <w:sz w:val="24"/>
          <w:szCs w:val="24"/>
        </w:rPr>
        <w:t xml:space="preserve">The test was performed at the Chase Ocean Engineering lab in the UNH Tow Tank. We will be using the track cart on the tow tank and attaching our system to it via a side mounting mechanism of our design. An integrated DAQ system will be utilized to record the data from the test, which is already a system integrated within the carriage. </w:t>
      </w:r>
    </w:p>
    <w:p w14:paraId="06F08972" w14:textId="77777777" w:rsidR="0071324C" w:rsidRPr="001D661A" w:rsidRDefault="0071324C" w:rsidP="0071324C">
      <w:pPr>
        <w:pStyle w:val="Heading2"/>
        <w:rPr>
          <w:rFonts w:asciiTheme="minorHAnsi" w:eastAsia="Times New Roman" w:hAnsiTheme="minorHAnsi" w:cstheme="minorHAnsi"/>
          <w:sz w:val="24"/>
          <w:szCs w:val="24"/>
        </w:rPr>
      </w:pPr>
      <w:bookmarkStart w:id="30" w:name="_Toc5739867"/>
      <w:bookmarkStart w:id="31" w:name="_Toc8042741"/>
      <w:r w:rsidRPr="001D661A">
        <w:rPr>
          <w:rFonts w:asciiTheme="minorHAnsi" w:eastAsia="Times New Roman" w:hAnsiTheme="minorHAnsi" w:cstheme="minorHAnsi"/>
        </w:rPr>
        <w:t>Support</w:t>
      </w:r>
      <w:bookmarkEnd w:id="30"/>
      <w:bookmarkEnd w:id="31"/>
    </w:p>
    <w:p w14:paraId="54D59E73" w14:textId="77777777" w:rsidR="0071324C" w:rsidRPr="001D661A" w:rsidRDefault="0071324C" w:rsidP="0071324C">
      <w:pPr>
        <w:spacing w:after="0" w:line="240" w:lineRule="auto"/>
        <w:rPr>
          <w:rFonts w:eastAsia="Times New Roman" w:cstheme="minorHAnsi"/>
          <w:sz w:val="28"/>
          <w:szCs w:val="24"/>
        </w:rPr>
      </w:pPr>
      <w:r w:rsidRPr="001D661A">
        <w:rPr>
          <w:rFonts w:eastAsia="Times New Roman" w:cstheme="minorHAnsi"/>
          <w:color w:val="000000"/>
        </w:rPr>
        <w:tab/>
      </w:r>
      <w:r w:rsidRPr="001D661A">
        <w:rPr>
          <w:rFonts w:eastAsia="Times New Roman" w:cstheme="minorHAnsi"/>
          <w:color w:val="000000"/>
          <w:sz w:val="24"/>
        </w:rPr>
        <w:t xml:space="preserve">Support was needed with regards to using the ADV as a system and understanding the data that is collected by the instrument. </w:t>
      </w:r>
      <w:proofErr w:type="spellStart"/>
      <w:r w:rsidRPr="001D661A">
        <w:rPr>
          <w:rFonts w:eastAsia="Times New Roman" w:cstheme="minorHAnsi"/>
          <w:color w:val="000000"/>
          <w:sz w:val="24"/>
        </w:rPr>
        <w:t>Kaelin</w:t>
      </w:r>
      <w:proofErr w:type="spellEnd"/>
      <w:r w:rsidRPr="001D661A">
        <w:rPr>
          <w:rFonts w:eastAsia="Times New Roman" w:cstheme="minorHAnsi"/>
          <w:color w:val="000000"/>
          <w:sz w:val="24"/>
        </w:rPr>
        <w:t xml:space="preserve"> is the assumed source of information in this situation in complement to our own personal research.</w:t>
      </w:r>
      <w:r w:rsidRPr="001D661A">
        <w:rPr>
          <w:rFonts w:eastAsia="Times New Roman" w:cstheme="minorHAnsi"/>
          <w:sz w:val="28"/>
          <w:szCs w:val="24"/>
        </w:rPr>
        <w:t xml:space="preserve"> </w:t>
      </w:r>
      <w:r w:rsidRPr="001D661A">
        <w:rPr>
          <w:rFonts w:eastAsia="Times New Roman" w:cstheme="minorHAnsi"/>
          <w:color w:val="000000"/>
          <w:sz w:val="24"/>
        </w:rPr>
        <w:t>Support will also be needed in the operational procedure of running the UNH Tow Tank and the connected data collection system, to ensure our experiment is run properly and the data is collected from the sources we need.</w:t>
      </w:r>
      <w:r w:rsidRPr="001D661A">
        <w:rPr>
          <w:rFonts w:eastAsia="Times New Roman" w:cstheme="minorHAnsi"/>
          <w:sz w:val="28"/>
          <w:szCs w:val="24"/>
        </w:rPr>
        <w:t xml:space="preserve"> </w:t>
      </w:r>
      <w:r w:rsidRPr="001D661A">
        <w:rPr>
          <w:rFonts w:eastAsia="Times New Roman" w:cstheme="minorHAnsi"/>
          <w:color w:val="000000"/>
          <w:sz w:val="24"/>
        </w:rPr>
        <w:t>The water must be seeded as it is passing through the ADV’s data recording area; however, we will most likely be able to do this ourselves with a little bit of guidance from people who are experienced with the Tow Tank.</w:t>
      </w:r>
    </w:p>
    <w:p w14:paraId="222C78EC" w14:textId="77777777" w:rsidR="0071324C" w:rsidRPr="001D661A" w:rsidRDefault="0071324C" w:rsidP="0071324C">
      <w:pPr>
        <w:pStyle w:val="Heading2"/>
        <w:rPr>
          <w:rFonts w:asciiTheme="minorHAnsi" w:eastAsia="Times New Roman" w:hAnsiTheme="minorHAnsi" w:cstheme="minorHAnsi"/>
          <w:sz w:val="28"/>
          <w:szCs w:val="24"/>
        </w:rPr>
      </w:pPr>
      <w:bookmarkStart w:id="32" w:name="_Toc5739868"/>
      <w:r w:rsidRPr="001D661A">
        <w:rPr>
          <w:rFonts w:asciiTheme="minorHAnsi" w:eastAsia="Times New Roman" w:hAnsiTheme="minorHAnsi" w:cstheme="minorHAnsi"/>
        </w:rPr>
        <w:br w:type="column"/>
      </w:r>
      <w:bookmarkStart w:id="33" w:name="_Toc8042742"/>
      <w:r w:rsidRPr="001D661A">
        <w:rPr>
          <w:rFonts w:asciiTheme="minorHAnsi" w:eastAsia="Times New Roman" w:hAnsiTheme="minorHAnsi" w:cstheme="minorHAnsi"/>
        </w:rPr>
        <w:lastRenderedPageBreak/>
        <w:t>Project Schedule</w:t>
      </w:r>
      <w:bookmarkEnd w:id="32"/>
      <w:bookmarkEnd w:id="33"/>
    </w:p>
    <w:p w14:paraId="1F27B2BA" w14:textId="77777777" w:rsidR="0071324C" w:rsidRPr="001D661A" w:rsidRDefault="0071324C" w:rsidP="0071324C">
      <w:pPr>
        <w:ind w:firstLine="720"/>
        <w:rPr>
          <w:rFonts w:cstheme="minorHAnsi"/>
          <w:noProof/>
          <w:color w:val="000000"/>
        </w:rPr>
      </w:pPr>
    </w:p>
    <w:p w14:paraId="51005DDD" w14:textId="77777777" w:rsidR="0071324C" w:rsidRPr="001D661A" w:rsidRDefault="0071324C" w:rsidP="004762A0">
      <w:pPr>
        <w:jc w:val="center"/>
        <w:rPr>
          <w:rFonts w:cstheme="minorHAnsi"/>
          <w:sz w:val="24"/>
        </w:rPr>
      </w:pPr>
      <w:r w:rsidRPr="001D661A">
        <w:rPr>
          <w:rFonts w:cstheme="minorHAnsi"/>
          <w:noProof/>
        </w:rPr>
        <w:drawing>
          <wp:inline distT="0" distB="0" distL="0" distR="0" wp14:anchorId="754423A2" wp14:editId="5217EE18">
            <wp:extent cx="5631742" cy="2362200"/>
            <wp:effectExtent l="0" t="0" r="7620" b="0"/>
            <wp:docPr id="10" name="Picture 10" descr="https://scontent.fzty2-1.fna.fbcdn.net/v/t1.15752-9/57056083_2129164040510745_7723905705786212352_n.png?_nc_cat=101&amp;_nc_ht=scontent.fzty2-1.fna&amp;oh=9009cbd1b4dcda2cb387aaeeec702768&amp;oe=5D38EB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zty2-1.fna.fbcdn.net/v/t1.15752-9/57056083_2129164040510745_7723905705786212352_n.png?_nc_cat=101&amp;_nc_ht=scontent.fzty2-1.fna&amp;oh=9009cbd1b4dcda2cb387aaeeec702768&amp;oe=5D38EB2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8098" cy="2415199"/>
                    </a:xfrm>
                    <a:prstGeom prst="rect">
                      <a:avLst/>
                    </a:prstGeom>
                    <a:noFill/>
                    <a:ln>
                      <a:noFill/>
                    </a:ln>
                  </pic:spPr>
                </pic:pic>
              </a:graphicData>
            </a:graphic>
          </wp:inline>
        </w:drawing>
      </w:r>
    </w:p>
    <w:p w14:paraId="161DCE64" w14:textId="77777777" w:rsidR="007524DA" w:rsidRPr="001D661A" w:rsidRDefault="007524DA" w:rsidP="007524DA">
      <w:pPr>
        <w:rPr>
          <w:rFonts w:cstheme="minorHAnsi"/>
        </w:rPr>
      </w:pPr>
    </w:p>
    <w:p w14:paraId="10838369" w14:textId="77777777" w:rsidR="001D661A" w:rsidRPr="001D661A" w:rsidRDefault="001D661A">
      <w:pPr>
        <w:rPr>
          <w:rFonts w:cstheme="minorHAnsi"/>
        </w:rPr>
      </w:pPr>
    </w:p>
    <w:sectPr w:rsidR="001D661A" w:rsidRPr="001D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67C96"/>
    <w:multiLevelType w:val="multilevel"/>
    <w:tmpl w:val="D54E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90DE0"/>
    <w:multiLevelType w:val="multilevel"/>
    <w:tmpl w:val="0CC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3D"/>
    <w:rsid w:val="0002378B"/>
    <w:rsid w:val="00063420"/>
    <w:rsid w:val="001A61DB"/>
    <w:rsid w:val="001C2361"/>
    <w:rsid w:val="001C31D7"/>
    <w:rsid w:val="001D661A"/>
    <w:rsid w:val="00240DAB"/>
    <w:rsid w:val="00247274"/>
    <w:rsid w:val="0029002B"/>
    <w:rsid w:val="00294786"/>
    <w:rsid w:val="003B21A2"/>
    <w:rsid w:val="003E490F"/>
    <w:rsid w:val="003E51A3"/>
    <w:rsid w:val="00424998"/>
    <w:rsid w:val="004762A0"/>
    <w:rsid w:val="00484F16"/>
    <w:rsid w:val="005374BB"/>
    <w:rsid w:val="005B54C5"/>
    <w:rsid w:val="005E2351"/>
    <w:rsid w:val="006D11C4"/>
    <w:rsid w:val="006E484E"/>
    <w:rsid w:val="0071324C"/>
    <w:rsid w:val="007459B2"/>
    <w:rsid w:val="007524DA"/>
    <w:rsid w:val="00766445"/>
    <w:rsid w:val="00873824"/>
    <w:rsid w:val="009B31C0"/>
    <w:rsid w:val="009E00A9"/>
    <w:rsid w:val="00AC519C"/>
    <w:rsid w:val="00B94D5A"/>
    <w:rsid w:val="00BC04A7"/>
    <w:rsid w:val="00C03570"/>
    <w:rsid w:val="00C45B28"/>
    <w:rsid w:val="00C51C20"/>
    <w:rsid w:val="00DB5F1F"/>
    <w:rsid w:val="00E14042"/>
    <w:rsid w:val="00E46AE7"/>
    <w:rsid w:val="00EC703D"/>
    <w:rsid w:val="00EF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00E6"/>
  <w15:chartTrackingRefBased/>
  <w15:docId w15:val="{8FE1F48A-8D06-4362-86F6-72B38A21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002B"/>
    <w:pPr>
      <w:spacing w:before="100" w:beforeAutospacing="1" w:after="100" w:afterAutospacing="1" w:line="240" w:lineRule="auto"/>
      <w:outlineLvl w:val="0"/>
    </w:pPr>
    <w:rPr>
      <w:rFonts w:ascii="Times New Roman" w:eastAsia="Times New Roman" w:hAnsi="Times New Roman" w:cs="Times New Roman"/>
      <w:b/>
      <w:bCs/>
      <w:kern w:val="36"/>
      <w:sz w:val="40"/>
      <w:szCs w:val="48"/>
    </w:rPr>
  </w:style>
  <w:style w:type="paragraph" w:styleId="Heading2">
    <w:name w:val="heading 2"/>
    <w:basedOn w:val="Normal"/>
    <w:next w:val="Normal"/>
    <w:link w:val="Heading2Char"/>
    <w:uiPriority w:val="9"/>
    <w:unhideWhenUsed/>
    <w:qFormat/>
    <w:rsid w:val="00EC7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3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2B"/>
    <w:rPr>
      <w:rFonts w:ascii="Times New Roman" w:eastAsia="Times New Roman" w:hAnsi="Times New Roman" w:cs="Times New Roman"/>
      <w:b/>
      <w:bCs/>
      <w:kern w:val="36"/>
      <w:sz w:val="40"/>
      <w:szCs w:val="48"/>
    </w:rPr>
  </w:style>
  <w:style w:type="paragraph" w:styleId="NormalWeb">
    <w:name w:val="Normal (Web)"/>
    <w:basedOn w:val="Normal"/>
    <w:uiPriority w:val="99"/>
    <w:semiHidden/>
    <w:unhideWhenUsed/>
    <w:rsid w:val="00EC70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703D"/>
    <w:rPr>
      <w:color w:val="0000FF"/>
      <w:u w:val="single"/>
    </w:rPr>
  </w:style>
  <w:style w:type="character" w:customStyle="1" w:styleId="apple-tab-span">
    <w:name w:val="apple-tab-span"/>
    <w:basedOn w:val="DefaultParagraphFont"/>
    <w:rsid w:val="00EC703D"/>
  </w:style>
  <w:style w:type="character" w:customStyle="1" w:styleId="Heading2Char">
    <w:name w:val="Heading 2 Char"/>
    <w:basedOn w:val="DefaultParagraphFont"/>
    <w:link w:val="Heading2"/>
    <w:uiPriority w:val="9"/>
    <w:rsid w:val="00EC703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B31C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524DA"/>
    <w:rPr>
      <w:color w:val="808080"/>
    </w:rPr>
  </w:style>
  <w:style w:type="character" w:customStyle="1" w:styleId="Heading3Char">
    <w:name w:val="Heading 3 Char"/>
    <w:basedOn w:val="DefaultParagraphFont"/>
    <w:link w:val="Heading3"/>
    <w:uiPriority w:val="9"/>
    <w:rsid w:val="0071324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4727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47274"/>
    <w:pPr>
      <w:spacing w:after="100"/>
    </w:pPr>
  </w:style>
  <w:style w:type="paragraph" w:styleId="TOC2">
    <w:name w:val="toc 2"/>
    <w:basedOn w:val="Normal"/>
    <w:next w:val="Normal"/>
    <w:autoRedefine/>
    <w:uiPriority w:val="39"/>
    <w:unhideWhenUsed/>
    <w:rsid w:val="00247274"/>
    <w:pPr>
      <w:spacing w:after="100"/>
      <w:ind w:left="220"/>
    </w:pPr>
  </w:style>
  <w:style w:type="paragraph" w:styleId="TOC3">
    <w:name w:val="toc 3"/>
    <w:basedOn w:val="Normal"/>
    <w:next w:val="Normal"/>
    <w:autoRedefine/>
    <w:uiPriority w:val="39"/>
    <w:unhideWhenUsed/>
    <w:rsid w:val="00247274"/>
    <w:pPr>
      <w:spacing w:after="100"/>
      <w:ind w:left="440"/>
    </w:pPr>
  </w:style>
  <w:style w:type="paragraph" w:styleId="TableofFigures">
    <w:name w:val="table of figures"/>
    <w:basedOn w:val="Normal"/>
    <w:next w:val="Normal"/>
    <w:uiPriority w:val="99"/>
    <w:unhideWhenUsed/>
    <w:rsid w:val="00247274"/>
    <w:pPr>
      <w:spacing w:after="0"/>
    </w:pPr>
  </w:style>
  <w:style w:type="table" w:styleId="TableGrid">
    <w:name w:val="Table Grid"/>
    <w:basedOn w:val="TableNormal"/>
    <w:uiPriority w:val="39"/>
    <w:rsid w:val="00C0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03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570"/>
    <w:rPr>
      <w:rFonts w:ascii="Courier New" w:eastAsia="Times New Roman" w:hAnsi="Courier New" w:cs="Courier New"/>
      <w:sz w:val="20"/>
      <w:szCs w:val="20"/>
    </w:rPr>
  </w:style>
  <w:style w:type="character" w:customStyle="1" w:styleId="string">
    <w:name w:val="string"/>
    <w:basedOn w:val="DefaultParagraphFont"/>
    <w:rsid w:val="00C03570"/>
  </w:style>
  <w:style w:type="character" w:customStyle="1" w:styleId="comment">
    <w:name w:val="comment"/>
    <w:basedOn w:val="DefaultParagraphFont"/>
    <w:rsid w:val="00C03570"/>
  </w:style>
  <w:style w:type="paragraph" w:styleId="BalloonText">
    <w:name w:val="Balloon Text"/>
    <w:basedOn w:val="Normal"/>
    <w:link w:val="BalloonTextChar"/>
    <w:uiPriority w:val="99"/>
    <w:semiHidden/>
    <w:unhideWhenUsed/>
    <w:rsid w:val="00063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32302">
      <w:bodyDiv w:val="1"/>
      <w:marLeft w:val="0"/>
      <w:marRight w:val="0"/>
      <w:marTop w:val="0"/>
      <w:marBottom w:val="0"/>
      <w:divBdr>
        <w:top w:val="none" w:sz="0" w:space="0" w:color="auto"/>
        <w:left w:val="none" w:sz="0" w:space="0" w:color="auto"/>
        <w:bottom w:val="none" w:sz="0" w:space="0" w:color="auto"/>
        <w:right w:val="none" w:sz="0" w:space="0" w:color="auto"/>
      </w:divBdr>
    </w:div>
    <w:div w:id="171648503">
      <w:bodyDiv w:val="1"/>
      <w:marLeft w:val="0"/>
      <w:marRight w:val="0"/>
      <w:marTop w:val="0"/>
      <w:marBottom w:val="0"/>
      <w:divBdr>
        <w:top w:val="none" w:sz="0" w:space="0" w:color="auto"/>
        <w:left w:val="none" w:sz="0" w:space="0" w:color="auto"/>
        <w:bottom w:val="none" w:sz="0" w:space="0" w:color="auto"/>
        <w:right w:val="none" w:sz="0" w:space="0" w:color="auto"/>
      </w:divBdr>
    </w:div>
    <w:div w:id="361714730">
      <w:bodyDiv w:val="1"/>
      <w:marLeft w:val="0"/>
      <w:marRight w:val="0"/>
      <w:marTop w:val="0"/>
      <w:marBottom w:val="0"/>
      <w:divBdr>
        <w:top w:val="none" w:sz="0" w:space="0" w:color="auto"/>
        <w:left w:val="none" w:sz="0" w:space="0" w:color="auto"/>
        <w:bottom w:val="none" w:sz="0" w:space="0" w:color="auto"/>
        <w:right w:val="none" w:sz="0" w:space="0" w:color="auto"/>
      </w:divBdr>
    </w:div>
    <w:div w:id="394816198">
      <w:bodyDiv w:val="1"/>
      <w:marLeft w:val="0"/>
      <w:marRight w:val="0"/>
      <w:marTop w:val="0"/>
      <w:marBottom w:val="0"/>
      <w:divBdr>
        <w:top w:val="none" w:sz="0" w:space="0" w:color="auto"/>
        <w:left w:val="none" w:sz="0" w:space="0" w:color="auto"/>
        <w:bottom w:val="none" w:sz="0" w:space="0" w:color="auto"/>
        <w:right w:val="none" w:sz="0" w:space="0" w:color="auto"/>
      </w:divBdr>
    </w:div>
    <w:div w:id="1172792364">
      <w:bodyDiv w:val="1"/>
      <w:marLeft w:val="0"/>
      <w:marRight w:val="0"/>
      <w:marTop w:val="0"/>
      <w:marBottom w:val="0"/>
      <w:divBdr>
        <w:top w:val="none" w:sz="0" w:space="0" w:color="auto"/>
        <w:left w:val="none" w:sz="0" w:space="0" w:color="auto"/>
        <w:bottom w:val="none" w:sz="0" w:space="0" w:color="auto"/>
        <w:right w:val="none" w:sz="0" w:space="0" w:color="auto"/>
      </w:divBdr>
      <w:divsChild>
        <w:div w:id="1016465070">
          <w:marLeft w:val="0"/>
          <w:marRight w:val="0"/>
          <w:marTop w:val="0"/>
          <w:marBottom w:val="0"/>
          <w:divBdr>
            <w:top w:val="none" w:sz="0" w:space="0" w:color="auto"/>
            <w:left w:val="none" w:sz="0" w:space="0" w:color="auto"/>
            <w:bottom w:val="none" w:sz="0" w:space="0" w:color="auto"/>
            <w:right w:val="none" w:sz="0" w:space="0" w:color="auto"/>
          </w:divBdr>
        </w:div>
        <w:div w:id="1724409294">
          <w:marLeft w:val="0"/>
          <w:marRight w:val="0"/>
          <w:marTop w:val="0"/>
          <w:marBottom w:val="0"/>
          <w:divBdr>
            <w:top w:val="none" w:sz="0" w:space="0" w:color="auto"/>
            <w:left w:val="none" w:sz="0" w:space="0" w:color="auto"/>
            <w:bottom w:val="none" w:sz="0" w:space="0" w:color="auto"/>
            <w:right w:val="none" w:sz="0" w:space="0" w:color="auto"/>
          </w:divBdr>
        </w:div>
        <w:div w:id="187434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200D9-CFFE-4A66-86EF-29E9E5265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3</cp:revision>
  <dcterms:created xsi:type="dcterms:W3CDTF">2019-05-06T16:22:00Z</dcterms:created>
  <dcterms:modified xsi:type="dcterms:W3CDTF">2019-05-06T17:45:00Z</dcterms:modified>
</cp:coreProperties>
</file>