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B0E" w:rsidRDefault="001F4B0E" w:rsidP="001F4B0E">
      <w:pPr>
        <w:jc w:val="right"/>
      </w:pPr>
      <w:r>
        <w:t>Charlie Nitschelm</w:t>
      </w:r>
    </w:p>
    <w:p w:rsidR="001F4B0E" w:rsidRDefault="001F4B0E" w:rsidP="001F4B0E">
      <w:pPr>
        <w:jc w:val="center"/>
      </w:pPr>
      <w:r>
        <w:t>ME 561 Lab 2</w:t>
      </w:r>
    </w:p>
    <w:p w:rsidR="001F4B0E" w:rsidRDefault="001F4B0E" w:rsidP="001F4B0E">
      <w:pPr>
        <w:spacing w:line="240" w:lineRule="auto"/>
      </w:pPr>
      <w:r>
        <w:t>X-ray radiation and wavelength: 1.542 Angstroms</w:t>
      </w:r>
    </w:p>
    <w:p w:rsidR="001F4B0E" w:rsidRDefault="001F4B0E" w:rsidP="001F4B0E">
      <w:pPr>
        <w:spacing w:line="240" w:lineRule="auto"/>
      </w:pPr>
      <w:r>
        <w:t>Starting angle: 30 degrees</w:t>
      </w:r>
    </w:p>
    <w:p w:rsidR="001F4B0E" w:rsidRDefault="001F4B0E" w:rsidP="001F4B0E">
      <w:pPr>
        <w:spacing w:line="240" w:lineRule="auto"/>
      </w:pPr>
      <w:r>
        <w:t>End Angle: 80 degrees</w:t>
      </w:r>
    </w:p>
    <w:p w:rsidR="001F4B0E" w:rsidRDefault="001F4B0E" w:rsidP="001F4B0E">
      <w:pPr>
        <w:spacing w:line="240" w:lineRule="auto"/>
      </w:pPr>
      <w:r>
        <w:t>Goniometer speed: 2 degrees/minute</w:t>
      </w:r>
    </w:p>
    <w:p w:rsidR="001F4B0E" w:rsidRDefault="001F4B0E" w:rsidP="001F4B0E">
      <w:pPr>
        <w:spacing w:line="240" w:lineRule="auto"/>
      </w:pPr>
      <w:r>
        <w:t>kV: 40</w:t>
      </w:r>
      <w:r>
        <w:tab/>
        <w:t>mA: 30</w:t>
      </w:r>
      <w:r>
        <w:tab/>
        <w:t xml:space="preserve">  kW: 1200</w:t>
      </w:r>
    </w:p>
    <w:p w:rsidR="001F4B0E" w:rsidRDefault="001F4B0E" w:rsidP="001F4B0E">
      <w:pPr>
        <w:spacing w:line="240" w:lineRule="auto"/>
      </w:pPr>
      <w:r>
        <w:t>Aluminum and an FCC Crystal Structure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4B0E" w:rsidTr="001F4B0E">
        <w:tc>
          <w:tcPr>
            <w:tcW w:w="1870" w:type="dxa"/>
          </w:tcPr>
          <w:p w:rsidR="001F4B0E" w:rsidRDefault="001F4B0E" w:rsidP="001F4B0E">
            <w: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</w:p>
        </w:tc>
        <w:tc>
          <w:tcPr>
            <w:tcW w:w="1870" w:type="dxa"/>
          </w:tcPr>
          <w:p w:rsidR="001F4B0E" w:rsidRPr="008E5783" w:rsidRDefault="001F4B0E" w:rsidP="001F4B0E">
            <w:pPr>
              <w:rPr>
                <w:vertAlign w:val="subscript"/>
              </w:rPr>
            </w:pPr>
            <w:r>
              <w:t>Sin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/sinθ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870" w:type="dxa"/>
          </w:tcPr>
          <w:p w:rsidR="001F4B0E" w:rsidRDefault="001F4B0E" w:rsidP="001F4B0E">
            <w:r>
              <w:t>(hkl)</w:t>
            </w:r>
          </w:p>
        </w:tc>
        <w:tc>
          <w:tcPr>
            <w:tcW w:w="1870" w:type="dxa"/>
          </w:tcPr>
          <w:p w:rsidR="001F4B0E" w:rsidRPr="008E5783" w:rsidRDefault="001F4B0E" w:rsidP="001F4B0E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hkl</w:t>
            </w:r>
          </w:p>
        </w:tc>
        <w:tc>
          <w:tcPr>
            <w:tcW w:w="1870" w:type="dxa"/>
          </w:tcPr>
          <w:p w:rsidR="001F4B0E" w:rsidRDefault="001F4B0E" w:rsidP="001F4B0E">
            <w:r>
              <w:t>a = d*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√(h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+k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+l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</w:tr>
      <w:tr w:rsidR="001F4B0E" w:rsidTr="001F4B0E">
        <w:tc>
          <w:tcPr>
            <w:tcW w:w="1870" w:type="dxa"/>
          </w:tcPr>
          <w:p w:rsidR="001F4B0E" w:rsidRDefault="001F4B0E" w:rsidP="001F4B0E">
            <w:r>
              <w:t>38.465</w:t>
            </w:r>
          </w:p>
        </w:tc>
        <w:tc>
          <w:tcPr>
            <w:tcW w:w="1870" w:type="dxa"/>
          </w:tcPr>
          <w:p w:rsidR="001F4B0E" w:rsidRDefault="001F4B0E" w:rsidP="001F4B0E">
            <w:r>
              <w:t>1</w:t>
            </w:r>
          </w:p>
        </w:tc>
        <w:tc>
          <w:tcPr>
            <w:tcW w:w="1870" w:type="dxa"/>
          </w:tcPr>
          <w:p w:rsidR="001F4B0E" w:rsidRDefault="001F4B0E" w:rsidP="001F4B0E">
            <w:r>
              <w:t>(1,1,1)</w:t>
            </w:r>
          </w:p>
        </w:tc>
        <w:tc>
          <w:tcPr>
            <w:tcW w:w="1870" w:type="dxa"/>
          </w:tcPr>
          <w:p w:rsidR="001F4B0E" w:rsidRDefault="001F4B0E" w:rsidP="001F4B0E">
            <w:r>
              <w:t>.2337</w:t>
            </w:r>
          </w:p>
        </w:tc>
        <w:tc>
          <w:tcPr>
            <w:tcW w:w="1870" w:type="dxa"/>
          </w:tcPr>
          <w:p w:rsidR="001F4B0E" w:rsidRDefault="001F4B0E" w:rsidP="001F4B0E">
            <w:r>
              <w:t>.405867</w:t>
            </w:r>
          </w:p>
        </w:tc>
      </w:tr>
      <w:tr w:rsidR="001F4B0E" w:rsidTr="001F4B0E">
        <w:tc>
          <w:tcPr>
            <w:tcW w:w="1870" w:type="dxa"/>
          </w:tcPr>
          <w:p w:rsidR="001F4B0E" w:rsidRDefault="001F4B0E" w:rsidP="001F4B0E">
            <w:r>
              <w:t>44.720</w:t>
            </w:r>
          </w:p>
        </w:tc>
        <w:tc>
          <w:tcPr>
            <w:tcW w:w="1870" w:type="dxa"/>
          </w:tcPr>
          <w:p w:rsidR="001F4B0E" w:rsidRDefault="001F4B0E" w:rsidP="001F4B0E">
            <w:r>
              <w:t>.8658</w:t>
            </w:r>
          </w:p>
        </w:tc>
        <w:tc>
          <w:tcPr>
            <w:tcW w:w="1870" w:type="dxa"/>
          </w:tcPr>
          <w:p w:rsidR="001F4B0E" w:rsidRDefault="001F4B0E" w:rsidP="001F4B0E">
            <w:r>
              <w:t>(2,0,0)</w:t>
            </w:r>
          </w:p>
        </w:tc>
        <w:tc>
          <w:tcPr>
            <w:tcW w:w="1870" w:type="dxa"/>
          </w:tcPr>
          <w:p w:rsidR="001F4B0E" w:rsidRDefault="001F4B0E" w:rsidP="001F4B0E">
            <w:r>
              <w:t>.2024</w:t>
            </w:r>
          </w:p>
        </w:tc>
        <w:tc>
          <w:tcPr>
            <w:tcW w:w="1870" w:type="dxa"/>
          </w:tcPr>
          <w:p w:rsidR="001F4B0E" w:rsidRDefault="001F4B0E" w:rsidP="001F4B0E">
            <w:r>
              <w:t>.40481</w:t>
            </w:r>
          </w:p>
        </w:tc>
      </w:tr>
      <w:tr w:rsidR="001F4B0E" w:rsidTr="001F4B0E">
        <w:tc>
          <w:tcPr>
            <w:tcW w:w="1870" w:type="dxa"/>
          </w:tcPr>
          <w:p w:rsidR="001F4B0E" w:rsidRDefault="001F4B0E" w:rsidP="001F4B0E">
            <w:r>
              <w:t>65.105</w:t>
            </w:r>
          </w:p>
        </w:tc>
        <w:tc>
          <w:tcPr>
            <w:tcW w:w="1870" w:type="dxa"/>
          </w:tcPr>
          <w:p w:rsidR="001F4B0E" w:rsidRDefault="001F4B0E" w:rsidP="001F4B0E">
            <w:r>
              <w:t>.6122</w:t>
            </w:r>
          </w:p>
        </w:tc>
        <w:tc>
          <w:tcPr>
            <w:tcW w:w="1870" w:type="dxa"/>
          </w:tcPr>
          <w:p w:rsidR="001F4B0E" w:rsidRDefault="001F4B0E" w:rsidP="001F4B0E">
            <w:r>
              <w:t>(2,2,0)</w:t>
            </w:r>
          </w:p>
        </w:tc>
        <w:tc>
          <w:tcPr>
            <w:tcW w:w="1870" w:type="dxa"/>
          </w:tcPr>
          <w:p w:rsidR="001F4B0E" w:rsidRDefault="001F4B0E" w:rsidP="001F4B0E">
            <w:r>
              <w:t>.1431</w:t>
            </w:r>
          </w:p>
        </w:tc>
        <w:tc>
          <w:tcPr>
            <w:tcW w:w="1870" w:type="dxa"/>
          </w:tcPr>
          <w:p w:rsidR="001F4B0E" w:rsidRDefault="001F4B0E" w:rsidP="001F4B0E">
            <w:r>
              <w:t>.40474</w:t>
            </w:r>
          </w:p>
        </w:tc>
      </w:tr>
      <w:tr w:rsidR="001F4B0E" w:rsidTr="001F4B0E">
        <w:tc>
          <w:tcPr>
            <w:tcW w:w="1870" w:type="dxa"/>
          </w:tcPr>
          <w:p w:rsidR="001F4B0E" w:rsidRDefault="001F4B0E" w:rsidP="001F4B0E">
            <w:r>
              <w:t>78.235</w:t>
            </w:r>
          </w:p>
        </w:tc>
        <w:tc>
          <w:tcPr>
            <w:tcW w:w="1870" w:type="dxa"/>
          </w:tcPr>
          <w:p w:rsidR="001F4B0E" w:rsidRDefault="001F4B0E" w:rsidP="001F4B0E">
            <w:r>
              <w:t>.5221</w:t>
            </w:r>
          </w:p>
        </w:tc>
        <w:tc>
          <w:tcPr>
            <w:tcW w:w="1870" w:type="dxa"/>
          </w:tcPr>
          <w:p w:rsidR="001F4B0E" w:rsidRDefault="001F4B0E" w:rsidP="001F4B0E">
            <w:r>
              <w:t>(1,1,3)</w:t>
            </w:r>
          </w:p>
        </w:tc>
        <w:tc>
          <w:tcPr>
            <w:tcW w:w="1870" w:type="dxa"/>
          </w:tcPr>
          <w:p w:rsidR="001F4B0E" w:rsidRDefault="001F4B0E" w:rsidP="001F4B0E">
            <w:r>
              <w:t>.122</w:t>
            </w:r>
          </w:p>
        </w:tc>
        <w:tc>
          <w:tcPr>
            <w:tcW w:w="1870" w:type="dxa"/>
          </w:tcPr>
          <w:p w:rsidR="001F4B0E" w:rsidRDefault="001F4B0E" w:rsidP="001F4B0E">
            <w:r>
              <w:t>.40463</w:t>
            </w:r>
          </w:p>
        </w:tc>
      </w:tr>
    </w:tbl>
    <w:p w:rsidR="001F4B0E" w:rsidRDefault="001F4B0E">
      <w:r>
        <w:br/>
        <w:t>Nickel Oxide and an FCC Crystal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65"/>
        <w:gridCol w:w="1710"/>
        <w:gridCol w:w="1350"/>
        <w:gridCol w:w="3055"/>
      </w:tblGrid>
      <w:tr w:rsidR="008E5783" w:rsidTr="008E5783">
        <w:tc>
          <w:tcPr>
            <w:tcW w:w="1870" w:type="dxa"/>
          </w:tcPr>
          <w:p w:rsidR="008E5783" w:rsidRDefault="008E5783" w:rsidP="008E5783">
            <w: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</w:p>
        </w:tc>
        <w:tc>
          <w:tcPr>
            <w:tcW w:w="1365" w:type="dxa"/>
          </w:tcPr>
          <w:p w:rsidR="008E5783" w:rsidRDefault="008E5783" w:rsidP="008E5783">
            <w:r>
              <w:t>(hkl)</w:t>
            </w:r>
          </w:p>
        </w:tc>
        <w:tc>
          <w:tcPr>
            <w:tcW w:w="1710" w:type="dxa"/>
          </w:tcPr>
          <w:p w:rsidR="008E5783" w:rsidRPr="008E5783" w:rsidRDefault="008E5783" w:rsidP="008E5783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hkl</w:t>
            </w:r>
          </w:p>
        </w:tc>
        <w:tc>
          <w:tcPr>
            <w:tcW w:w="1350" w:type="dxa"/>
          </w:tcPr>
          <w:p w:rsidR="008E5783" w:rsidRDefault="008E5783" w:rsidP="008E5783">
            <w:r>
              <w:t>a</w:t>
            </w:r>
          </w:p>
        </w:tc>
        <w:tc>
          <w:tcPr>
            <w:tcW w:w="3055" w:type="dxa"/>
          </w:tcPr>
          <w:p w:rsidR="008E5783" w:rsidRPr="008E5783" w:rsidRDefault="008E5783" w:rsidP="008E5783">
            <w:r>
              <w:t>(Cos</w:t>
            </w:r>
            <w:r>
              <w:rPr>
                <w:vertAlign w:val="superscript"/>
              </w:rPr>
              <w:t>2</w:t>
            </w:r>
            <w: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)/sin(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)) + (cos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)/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</w:tr>
      <w:tr w:rsidR="008E5783" w:rsidTr="008E5783">
        <w:tc>
          <w:tcPr>
            <w:tcW w:w="1870" w:type="dxa"/>
          </w:tcPr>
          <w:p w:rsidR="008E5783" w:rsidRDefault="008E5783" w:rsidP="008E5783">
            <w:r>
              <w:t>43.532</w:t>
            </w:r>
          </w:p>
        </w:tc>
        <w:tc>
          <w:tcPr>
            <w:tcW w:w="1365" w:type="dxa"/>
          </w:tcPr>
          <w:p w:rsidR="008E5783" w:rsidRDefault="008E5783" w:rsidP="008E5783">
            <w:r>
              <w:t>(1,1,1)</w:t>
            </w:r>
          </w:p>
        </w:tc>
        <w:tc>
          <w:tcPr>
            <w:tcW w:w="1710" w:type="dxa"/>
          </w:tcPr>
          <w:p w:rsidR="008E5783" w:rsidRDefault="008E5783" w:rsidP="008E5783">
            <w:r>
              <w:t>.2414</w:t>
            </w:r>
          </w:p>
        </w:tc>
        <w:tc>
          <w:tcPr>
            <w:tcW w:w="1350" w:type="dxa"/>
          </w:tcPr>
          <w:p w:rsidR="008E5783" w:rsidRDefault="008E5783" w:rsidP="008E5783">
            <w:r>
              <w:t>.4180</w:t>
            </w:r>
          </w:p>
        </w:tc>
        <w:tc>
          <w:tcPr>
            <w:tcW w:w="3055" w:type="dxa"/>
          </w:tcPr>
          <w:p w:rsidR="008E5783" w:rsidRDefault="008E5783" w:rsidP="008E5783">
            <w:r>
              <w:t>4.596</w:t>
            </w:r>
          </w:p>
        </w:tc>
      </w:tr>
      <w:tr w:rsidR="008E5783" w:rsidTr="008E5783">
        <w:tc>
          <w:tcPr>
            <w:tcW w:w="1870" w:type="dxa"/>
          </w:tcPr>
          <w:p w:rsidR="008E5783" w:rsidRDefault="008E5783" w:rsidP="008E5783">
            <w:r>
              <w:t>50.645</w:t>
            </w:r>
          </w:p>
        </w:tc>
        <w:tc>
          <w:tcPr>
            <w:tcW w:w="1365" w:type="dxa"/>
          </w:tcPr>
          <w:p w:rsidR="008E5783" w:rsidRDefault="001F4B0E" w:rsidP="008E5783">
            <w:r>
              <w:t>(2,0,0)</w:t>
            </w:r>
          </w:p>
        </w:tc>
        <w:tc>
          <w:tcPr>
            <w:tcW w:w="1710" w:type="dxa"/>
          </w:tcPr>
          <w:p w:rsidR="008E5783" w:rsidRDefault="001F4B0E" w:rsidP="008E5783">
            <w:r>
              <w:t>.2093</w:t>
            </w:r>
          </w:p>
        </w:tc>
        <w:tc>
          <w:tcPr>
            <w:tcW w:w="1350" w:type="dxa"/>
          </w:tcPr>
          <w:p w:rsidR="008E5783" w:rsidRDefault="001F4B0E" w:rsidP="008E5783">
            <w:r>
              <w:t>.4185</w:t>
            </w:r>
          </w:p>
        </w:tc>
        <w:tc>
          <w:tcPr>
            <w:tcW w:w="3055" w:type="dxa"/>
          </w:tcPr>
          <w:p w:rsidR="008E5783" w:rsidRDefault="001F4B0E" w:rsidP="008E5783">
            <w:r>
              <w:t>3.755</w:t>
            </w:r>
          </w:p>
        </w:tc>
      </w:tr>
      <w:tr w:rsidR="008E5783" w:rsidTr="008E5783">
        <w:tc>
          <w:tcPr>
            <w:tcW w:w="1870" w:type="dxa"/>
          </w:tcPr>
          <w:p w:rsidR="008E5783" w:rsidRDefault="008E5783" w:rsidP="008E5783">
            <w:r>
              <w:t>74.447</w:t>
            </w:r>
          </w:p>
        </w:tc>
        <w:tc>
          <w:tcPr>
            <w:tcW w:w="1365" w:type="dxa"/>
          </w:tcPr>
          <w:p w:rsidR="008E5783" w:rsidRDefault="001F4B0E" w:rsidP="008E5783">
            <w:r>
              <w:t>(2,2,0)</w:t>
            </w:r>
          </w:p>
        </w:tc>
        <w:tc>
          <w:tcPr>
            <w:tcW w:w="1710" w:type="dxa"/>
          </w:tcPr>
          <w:p w:rsidR="008E5783" w:rsidRDefault="001F4B0E" w:rsidP="008E5783">
            <w:r>
              <w:t>.1480</w:t>
            </w:r>
          </w:p>
        </w:tc>
        <w:tc>
          <w:tcPr>
            <w:tcW w:w="1350" w:type="dxa"/>
          </w:tcPr>
          <w:p w:rsidR="008E5783" w:rsidRDefault="001F4B0E" w:rsidP="008E5783">
            <w:r>
              <w:t>.4185</w:t>
            </w:r>
          </w:p>
        </w:tc>
        <w:tc>
          <w:tcPr>
            <w:tcW w:w="3055" w:type="dxa"/>
          </w:tcPr>
          <w:p w:rsidR="008E5783" w:rsidRDefault="001F4B0E" w:rsidP="008E5783">
            <w:r>
              <w:t>2.024</w:t>
            </w:r>
          </w:p>
        </w:tc>
      </w:tr>
      <w:tr w:rsidR="008E5783" w:rsidTr="008E5783">
        <w:tc>
          <w:tcPr>
            <w:tcW w:w="1870" w:type="dxa"/>
          </w:tcPr>
          <w:p w:rsidR="008E5783" w:rsidRDefault="008E5783" w:rsidP="008E5783">
            <w:r>
              <w:t>90.405</w:t>
            </w:r>
          </w:p>
        </w:tc>
        <w:tc>
          <w:tcPr>
            <w:tcW w:w="1365" w:type="dxa"/>
          </w:tcPr>
          <w:p w:rsidR="008E5783" w:rsidRDefault="001F4B0E" w:rsidP="008E5783">
            <w:r>
              <w:t>(1,1,3)</w:t>
            </w:r>
          </w:p>
        </w:tc>
        <w:tc>
          <w:tcPr>
            <w:tcW w:w="1710" w:type="dxa"/>
          </w:tcPr>
          <w:p w:rsidR="008E5783" w:rsidRDefault="001F4B0E" w:rsidP="008E5783">
            <w:r>
              <w:t>.1258</w:t>
            </w:r>
          </w:p>
        </w:tc>
        <w:tc>
          <w:tcPr>
            <w:tcW w:w="1350" w:type="dxa"/>
          </w:tcPr>
          <w:p w:rsidR="008E5783" w:rsidRDefault="001F4B0E" w:rsidP="008E5783">
            <w:r>
              <w:t>.4172</w:t>
            </w:r>
          </w:p>
        </w:tc>
        <w:tc>
          <w:tcPr>
            <w:tcW w:w="3055" w:type="dxa"/>
          </w:tcPr>
          <w:p w:rsidR="008E5783" w:rsidRDefault="001F4B0E" w:rsidP="008E5783">
            <w:r>
              <w:t>1.329</w:t>
            </w:r>
          </w:p>
        </w:tc>
      </w:tr>
      <w:tr w:rsidR="008E5783" w:rsidTr="008E5783">
        <w:tc>
          <w:tcPr>
            <w:tcW w:w="1870" w:type="dxa"/>
          </w:tcPr>
          <w:p w:rsidR="008E5783" w:rsidRDefault="008E5783" w:rsidP="008E5783">
            <w:r>
              <w:t>95.707</w:t>
            </w:r>
          </w:p>
        </w:tc>
        <w:tc>
          <w:tcPr>
            <w:tcW w:w="1365" w:type="dxa"/>
          </w:tcPr>
          <w:p w:rsidR="008E5783" w:rsidRDefault="001F4B0E" w:rsidP="008E5783">
            <w:r>
              <w:t>(2,2,2)</w:t>
            </w:r>
          </w:p>
        </w:tc>
        <w:tc>
          <w:tcPr>
            <w:tcW w:w="1710" w:type="dxa"/>
          </w:tcPr>
          <w:p w:rsidR="008E5783" w:rsidRDefault="001F4B0E" w:rsidP="008E5783">
            <w:r>
              <w:t>.1210</w:t>
            </w:r>
          </w:p>
        </w:tc>
        <w:tc>
          <w:tcPr>
            <w:tcW w:w="1350" w:type="dxa"/>
          </w:tcPr>
          <w:p w:rsidR="008E5783" w:rsidRDefault="001F4B0E" w:rsidP="008E5783">
            <w:r>
              <w:t>.4182</w:t>
            </w:r>
          </w:p>
        </w:tc>
        <w:tc>
          <w:tcPr>
            <w:tcW w:w="3055" w:type="dxa"/>
          </w:tcPr>
          <w:p w:rsidR="008E5783" w:rsidRDefault="001F4B0E" w:rsidP="008E5783">
            <w:r>
              <w:t>1.146</w:t>
            </w:r>
          </w:p>
        </w:tc>
      </w:tr>
    </w:tbl>
    <w:p w:rsidR="008E5783" w:rsidRDefault="001F4B0E">
      <w:r>
        <w:rPr>
          <w:noProof/>
        </w:rPr>
        <w:drawing>
          <wp:inline distT="0" distB="0" distL="0" distR="0" wp14:anchorId="26CAEBA1" wp14:editId="51BE4A0B">
            <wp:extent cx="4743450" cy="35575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838" cy="357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B0E" w:rsidRDefault="001F4B0E" w:rsidP="001F4B0E">
      <w:r>
        <w:rPr>
          <w:noProof/>
        </w:rPr>
        <w:lastRenderedPageBreak/>
        <w:t xml:space="preserve"> </w:t>
      </w:r>
    </w:p>
    <w:sectPr w:rsidR="001F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5CA" w:rsidRDefault="002B75CA" w:rsidP="008876E0">
      <w:pPr>
        <w:spacing w:after="0" w:line="240" w:lineRule="auto"/>
      </w:pPr>
      <w:r>
        <w:separator/>
      </w:r>
    </w:p>
  </w:endnote>
  <w:endnote w:type="continuationSeparator" w:id="0">
    <w:p w:rsidR="002B75CA" w:rsidRDefault="002B75CA" w:rsidP="0088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5CA" w:rsidRDefault="002B75CA" w:rsidP="008876E0">
      <w:pPr>
        <w:spacing w:after="0" w:line="240" w:lineRule="auto"/>
      </w:pPr>
      <w:r>
        <w:separator/>
      </w:r>
    </w:p>
  </w:footnote>
  <w:footnote w:type="continuationSeparator" w:id="0">
    <w:p w:rsidR="002B75CA" w:rsidRDefault="002B75CA" w:rsidP="00887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E0"/>
    <w:rsid w:val="00115C90"/>
    <w:rsid w:val="00185776"/>
    <w:rsid w:val="001F4B0E"/>
    <w:rsid w:val="002523A0"/>
    <w:rsid w:val="002B75CA"/>
    <w:rsid w:val="008876E0"/>
    <w:rsid w:val="008E5783"/>
    <w:rsid w:val="00916142"/>
    <w:rsid w:val="00A41A5A"/>
    <w:rsid w:val="00B2109E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4618"/>
  <w15:chartTrackingRefBased/>
  <w15:docId w15:val="{7913D5AC-998E-4B5C-8737-0BED68D8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6E0"/>
  </w:style>
  <w:style w:type="paragraph" w:styleId="Footer">
    <w:name w:val="footer"/>
    <w:basedOn w:val="Normal"/>
    <w:link w:val="FooterChar"/>
    <w:uiPriority w:val="99"/>
    <w:unhideWhenUsed/>
    <w:rsid w:val="0088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6E0"/>
  </w:style>
  <w:style w:type="table" w:styleId="TableGrid">
    <w:name w:val="Table Grid"/>
    <w:basedOn w:val="TableNormal"/>
    <w:uiPriority w:val="39"/>
    <w:rsid w:val="0088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5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UNHSEDS01p, Pool</cp:lastModifiedBy>
  <cp:revision>1</cp:revision>
  <dcterms:created xsi:type="dcterms:W3CDTF">2017-09-29T02:12:00Z</dcterms:created>
  <dcterms:modified xsi:type="dcterms:W3CDTF">2017-09-29T02:51:00Z</dcterms:modified>
</cp:coreProperties>
</file>