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1DC02" w14:textId="77777777" w:rsidR="00D75FFD" w:rsidRPr="00174DC0" w:rsidRDefault="00D75FFD" w:rsidP="00D75FFD">
      <w:pPr>
        <w:spacing w:line="240" w:lineRule="auto"/>
        <w:rPr>
          <w:rFonts w:cstheme="minorHAnsi"/>
        </w:rPr>
      </w:pPr>
      <w:r w:rsidRPr="00174DC0">
        <w:rPr>
          <w:rFonts w:cstheme="minorHAnsi"/>
          <w:noProof/>
        </w:rPr>
        <mc:AlternateContent>
          <mc:Choice Requires="wps">
            <w:drawing>
              <wp:inline distT="0" distB="0" distL="0" distR="0" wp14:anchorId="4DC917E8" wp14:editId="36A7052F">
                <wp:extent cx="5912485" cy="577215"/>
                <wp:effectExtent l="9525" t="9525" r="36195" b="38100"/>
                <wp:docPr id="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12485" cy="577215"/>
                        </a:xfrm>
                        <a:prstGeom prst="rect">
                          <a:avLst/>
                        </a:prstGeom>
                      </wps:spPr>
                      <wps:txbx>
                        <w:txbxContent>
                          <w:p w14:paraId="32644F55" w14:textId="77777777" w:rsidR="008B672A" w:rsidRPr="007B71A2" w:rsidRDefault="008B672A" w:rsidP="00D75FFD">
                            <w:pPr>
                              <w:pStyle w:val="NormalWeb"/>
                              <w:spacing w:before="0" w:beforeAutospacing="0" w:after="0" w:afterAutospacing="0"/>
                              <w:jc w:val="center"/>
                              <w:rPr>
                                <w:rFonts w:ascii="Informal Roman" w:hAnsi="Informal Roman"/>
                              </w:rPr>
                            </w:pPr>
                            <w:proofErr w:type="spellStart"/>
                            <w:r w:rsidRPr="00D75FFD">
                              <w:rPr>
                                <w:rFonts w:ascii="Informal Roman" w:hAnsi="Informal Roman"/>
                                <w:color w:val="0066CC"/>
                                <w:sz w:val="72"/>
                                <w:szCs w:val="7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SensitviT</w:t>
                            </w:r>
                            <w:proofErr w:type="spellEnd"/>
                            <w:r w:rsidRPr="00D75FFD">
                              <w:rPr>
                                <w:rFonts w:ascii="Informal Roman" w:hAnsi="Informal Roman"/>
                                <w:color w:val="0066CC"/>
                                <w:sz w:val="72"/>
                                <w:szCs w:val="7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 Sensors Inc.</w:t>
                            </w:r>
                          </w:p>
                        </w:txbxContent>
                      </wps:txbx>
                      <wps:bodyPr wrap="square" numCol="1" fromWordArt="1">
                        <a:prstTxWarp prst="textPlain">
                          <a:avLst>
                            <a:gd name="adj" fmla="val 50000"/>
                          </a:avLst>
                        </a:prstTxWarp>
                        <a:spAutoFit/>
                      </wps:bodyPr>
                    </wps:wsp>
                  </a:graphicData>
                </a:graphic>
              </wp:inline>
            </w:drawing>
          </mc:Choice>
          <mc:Fallback>
            <w:pict>
              <v:shapetype w14:anchorId="4DC917E8" id="_x0000_t202" coordsize="21600,21600" o:spt="202" path="m,l,21600r21600,l21600,xe">
                <v:stroke joinstyle="miter"/>
                <v:path gradientshapeok="t" o:connecttype="rect"/>
              </v:shapetype>
              <v:shape id="WordArt 1" o:spid="_x0000_s1026" type="#_x0000_t202" style="width:465.55pt;height: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" filled="f" stroked="f">
                <o:lock v:ext="edit" shapetype="t"/>
                <v:textbox style="mso-fit-shape-to-text:t">
                  <w:txbxContent>
                    <w:p w14:paraId="32644F55" w14:textId="77777777" w:rsidR="008B672A" w:rsidRPr="007B71A2" w:rsidRDefault="008B672A" w:rsidP="00D75FFD">
                      <w:pPr>
                        <w:pStyle w:val="NormalWeb"/>
                        <w:spacing w:before="0" w:beforeAutospacing="0" w:after="0" w:afterAutospacing="0"/>
                        <w:jc w:val="center"/>
                        <w:rPr>
                          <w:rFonts w:ascii="Informal Roman" w:hAnsi="Informal Roman"/>
                        </w:rPr>
                      </w:pPr>
                      <w:proofErr w:type="spellStart"/>
                      <w:r w:rsidRPr="00D75FFD">
                        <w:rPr>
                          <w:rFonts w:ascii="Informal Roman" w:hAnsi="Informal Roman"/>
                          <w:color w:val="0066CC"/>
                          <w:sz w:val="72"/>
                          <w:szCs w:val="7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SensitviT</w:t>
                      </w:r>
                      <w:proofErr w:type="spellEnd"/>
                      <w:r w:rsidRPr="00D75FFD">
                        <w:rPr>
                          <w:rFonts w:ascii="Informal Roman" w:hAnsi="Informal Roman"/>
                          <w:color w:val="0066CC"/>
                          <w:sz w:val="72"/>
                          <w:szCs w:val="7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 Sensors Inc.</w:t>
                      </w:r>
                    </w:p>
                  </w:txbxContent>
                </v:textbox>
                <w10:anchorlock/>
              </v:shape>
            </w:pict>
          </mc:Fallback>
        </mc:AlternateContent>
      </w:r>
    </w:p>
    <w:p w14:paraId="69D21FFA" w14:textId="370C870C" w:rsidR="00D75FFD" w:rsidRPr="00174DC0" w:rsidRDefault="006C3C3C" w:rsidP="00D75FFD">
      <w:pPr>
        <w:spacing w:line="240" w:lineRule="auto"/>
        <w:rPr>
          <w:rFonts w:cstheme="minorHAnsi"/>
        </w:rPr>
      </w:pPr>
      <w:r w:rsidRPr="00174DC0">
        <w:rPr>
          <w:rFonts w:cstheme="minorHAnsi"/>
        </w:rPr>
        <w:t>February 21</w:t>
      </w:r>
      <w:r w:rsidR="00D75FFD" w:rsidRPr="00174DC0">
        <w:rPr>
          <w:rFonts w:cstheme="minorHAnsi"/>
        </w:rPr>
        <w:t>, 2019</w:t>
      </w:r>
    </w:p>
    <w:p w14:paraId="3D219F33" w14:textId="77777777" w:rsidR="00D75FFD" w:rsidRPr="00174DC0" w:rsidRDefault="00D75FFD" w:rsidP="00D75FFD">
      <w:pPr>
        <w:spacing w:line="240" w:lineRule="auto"/>
        <w:rPr>
          <w:rFonts w:cstheme="minorHAnsi"/>
        </w:rPr>
      </w:pPr>
    </w:p>
    <w:p w14:paraId="33689C6A" w14:textId="4F04B10E" w:rsidR="00D75FFD" w:rsidRPr="00174DC0" w:rsidRDefault="00924FFD" w:rsidP="006C3C3C">
      <w:pPr>
        <w:spacing w:line="240" w:lineRule="auto"/>
        <w:rPr>
          <w:rFonts w:cstheme="minorHAnsi"/>
        </w:rPr>
      </w:pPr>
      <w:r w:rsidRPr="00174DC0">
        <w:rPr>
          <w:rFonts w:cstheme="minorHAnsi"/>
        </w:rPr>
        <w:t xml:space="preserve">Mykola </w:t>
      </w:r>
      <w:proofErr w:type="spellStart"/>
      <w:r w:rsidRPr="00174DC0">
        <w:rPr>
          <w:rFonts w:cstheme="minorHAnsi"/>
        </w:rPr>
        <w:t>Matukhno</w:t>
      </w:r>
      <w:proofErr w:type="spellEnd"/>
      <w:r w:rsidRPr="00174DC0">
        <w:rPr>
          <w:rFonts w:cstheme="minorHAnsi"/>
        </w:rPr>
        <w:t>, Charlie Nitschelm</w:t>
      </w:r>
      <w:r w:rsidR="006C3C3C" w:rsidRPr="00174DC0">
        <w:rPr>
          <w:rFonts w:cstheme="minorHAnsi"/>
        </w:rPr>
        <w:br/>
      </w:r>
      <w:proofErr w:type="spellStart"/>
      <w:r w:rsidR="006C3C3C" w:rsidRPr="00174DC0">
        <w:rPr>
          <w:rFonts w:cstheme="minorHAnsi"/>
        </w:rPr>
        <w:t>Sensiti</w:t>
      </w:r>
      <w:r w:rsidR="00A05787" w:rsidRPr="00174DC0">
        <w:rPr>
          <w:rFonts w:cstheme="minorHAnsi"/>
        </w:rPr>
        <w:t>viT</w:t>
      </w:r>
      <w:proofErr w:type="spellEnd"/>
      <w:r w:rsidR="00A05787" w:rsidRPr="00174DC0">
        <w:rPr>
          <w:rFonts w:cstheme="minorHAnsi"/>
        </w:rPr>
        <w:t xml:space="preserve"> Sensors</w:t>
      </w:r>
      <w:r w:rsidR="00A05787" w:rsidRPr="00174DC0">
        <w:rPr>
          <w:rFonts w:cstheme="minorHAnsi"/>
        </w:rPr>
        <w:br/>
        <w:t>Quality Control</w:t>
      </w:r>
      <w:r w:rsidR="00A05787" w:rsidRPr="00174DC0">
        <w:rPr>
          <w:rFonts w:cstheme="minorHAnsi"/>
        </w:rPr>
        <w:br/>
      </w:r>
      <w:proofErr w:type="spellStart"/>
      <w:r w:rsidR="00A05787" w:rsidRPr="00174DC0">
        <w:rPr>
          <w:rFonts w:cstheme="minorHAnsi"/>
        </w:rPr>
        <w:t>HotT</w:t>
      </w:r>
      <w:r w:rsidR="006C3C3C" w:rsidRPr="00174DC0">
        <w:rPr>
          <w:rFonts w:cstheme="minorHAnsi"/>
        </w:rPr>
        <w:t>imes</w:t>
      </w:r>
      <w:proofErr w:type="spellEnd"/>
      <w:r w:rsidR="006C3C3C" w:rsidRPr="00174DC0">
        <w:rPr>
          <w:rFonts w:cstheme="minorHAnsi"/>
        </w:rPr>
        <w:t>, YS 66666</w:t>
      </w:r>
      <w:r w:rsidR="006C3C3C" w:rsidRPr="00174DC0">
        <w:rPr>
          <w:rFonts w:cstheme="minorHAnsi"/>
        </w:rPr>
        <w:br/>
      </w:r>
      <w:r w:rsidR="006C3C3C" w:rsidRPr="00174DC0">
        <w:rPr>
          <w:rFonts w:cstheme="minorHAnsi"/>
        </w:rPr>
        <w:br/>
        <w:t xml:space="preserve">Dear </w:t>
      </w:r>
      <w:proofErr w:type="spellStart"/>
      <w:r w:rsidR="006C3C3C" w:rsidRPr="00174DC0">
        <w:rPr>
          <w:rFonts w:cstheme="minorHAnsi"/>
        </w:rPr>
        <w:t>Urf</w:t>
      </w:r>
      <w:r w:rsidR="00D75FFD" w:rsidRPr="00174DC0">
        <w:rPr>
          <w:rFonts w:cstheme="minorHAnsi"/>
        </w:rPr>
        <w:t>irst</w:t>
      </w:r>
      <w:proofErr w:type="spellEnd"/>
      <w:r w:rsidR="00D75FFD" w:rsidRPr="00174DC0">
        <w:rPr>
          <w:rFonts w:cstheme="minorHAnsi"/>
        </w:rPr>
        <w:t xml:space="preserve"> Boss,</w:t>
      </w:r>
      <w:r w:rsidR="006C3C3C" w:rsidRPr="00174DC0">
        <w:rPr>
          <w:rFonts w:cstheme="minorHAnsi"/>
        </w:rPr>
        <w:br/>
      </w:r>
      <w:r w:rsidR="006C3C3C" w:rsidRPr="00174DC0">
        <w:rPr>
          <w:rFonts w:cstheme="minorHAnsi"/>
        </w:rPr>
        <w:br/>
      </w:r>
    </w:p>
    <w:p w14:paraId="02CDFCC3" w14:textId="3E2B4B68" w:rsidR="00913647" w:rsidRPr="00174DC0" w:rsidRDefault="00924FFD" w:rsidP="00924FFD">
      <w:pPr>
        <w:rPr>
          <w:rFonts w:cstheme="minorHAnsi"/>
        </w:rPr>
      </w:pPr>
      <w:r w:rsidRPr="00174DC0">
        <w:rPr>
          <w:rFonts w:cstheme="minorHAnsi"/>
        </w:rPr>
        <w:t>As requested, t</w:t>
      </w:r>
      <w:r w:rsidR="00913647" w:rsidRPr="00174DC0">
        <w:rPr>
          <w:rFonts w:cstheme="minorHAnsi"/>
        </w:rPr>
        <w:t xml:space="preserve">his report details the information asked from our face-to-face meeting and follow-up email </w:t>
      </w:r>
      <w:r w:rsidRPr="00174DC0">
        <w:rPr>
          <w:rFonts w:cstheme="minorHAnsi"/>
        </w:rPr>
        <w:t>to investigate the various methods used for calculating the time constant,</w:t>
      </w:r>
      <w:r w:rsidR="00913647" w:rsidRPr="00174DC0">
        <w:rPr>
          <w:rFonts w:cstheme="minorHAnsi"/>
        </w:rPr>
        <w:t xml:space="preserve"> </w:t>
      </w:r>
      <w:r w:rsidRPr="00174DC0">
        <w:rPr>
          <w:rFonts w:cstheme="minorHAnsi"/>
        </w:rPr>
        <w:t>τ.</w:t>
      </w:r>
    </w:p>
    <w:p w14:paraId="673264BB" w14:textId="2F803D83" w:rsidR="00452969" w:rsidRPr="00174DC0" w:rsidRDefault="00913647" w:rsidP="00D75FFD">
      <w:pPr>
        <w:rPr>
          <w:rFonts w:eastAsiaTheme="minorEastAsia" w:cstheme="minorHAnsi"/>
        </w:rPr>
      </w:pPr>
      <w:r w:rsidRPr="00174DC0">
        <w:rPr>
          <w:rFonts w:cstheme="minorHAnsi"/>
        </w:rPr>
        <w:t xml:space="preserve">During the last two weeks, Mykola and I have experimented with our various thermocouples and thermistors to review the calculation of our </w:t>
      </w:r>
      <w:r w:rsidR="00127341" w:rsidRPr="00174DC0">
        <w:rPr>
          <w:rFonts w:cstheme="minorHAnsi"/>
        </w:rPr>
        <w:t>sensors</w:t>
      </w:r>
      <w:r w:rsidRPr="00174DC0">
        <w:rPr>
          <w:rFonts w:cstheme="minorHAnsi"/>
        </w:rPr>
        <w:t xml:space="preserve"> time constants in water and air. We have also considered the impact of the time in air during the transition between the baths to provide a more reliable database of temperature vs. time. A more reliable fit of the</w:t>
      </w:r>
      <w:r w:rsidR="00E45DA1" w:rsidRPr="00174DC0">
        <w:rPr>
          <w:rFonts w:cstheme="minorHAnsi"/>
        </w:rPr>
        <w:t xml:space="preserve"> data was also introduced using </w:t>
      </w:r>
      <w:r w:rsidRPr="00174DC0">
        <w:rPr>
          <w:rFonts w:cstheme="minorHAnsi"/>
        </w:rPr>
        <w:t xml:space="preserve">0.2 &lt; </w:t>
      </w:r>
      <w:r w:rsidRPr="00174DC0">
        <w:rPr>
          <w:rFonts w:cstheme="minorHAnsi"/>
        </w:rPr>
        <w:sym w:font="Symbol" w:char="F047"/>
      </w:r>
      <w:r w:rsidRPr="00174DC0">
        <w:rPr>
          <w:rFonts w:cstheme="minorHAnsi"/>
        </w:rPr>
        <w:t xml:space="preserve"> &lt; 0.7 to obtain better accuracy of the data fit, which will be explained in this report. Once the fit had been determined, quantitative methods </w:t>
      </w:r>
      <w:proofErr w:type="gramStart"/>
      <w:r w:rsidRPr="00174DC0">
        <w:rPr>
          <w:rFonts w:cstheme="minorHAnsi"/>
        </w:rPr>
        <w:t>w</w:t>
      </w:r>
      <w:r w:rsidR="00452969" w:rsidRPr="00174DC0">
        <w:rPr>
          <w:rFonts w:cstheme="minorHAnsi"/>
        </w:rPr>
        <w:t xml:space="preserve">ere </w:t>
      </w:r>
      <w:r w:rsidRPr="00174DC0">
        <w:rPr>
          <w:rFonts w:cstheme="minorHAnsi"/>
        </w:rPr>
        <w:t>u</w:t>
      </w:r>
      <w:r w:rsidR="00452969" w:rsidRPr="00174DC0">
        <w:rPr>
          <w:rFonts w:cstheme="minorHAnsi"/>
        </w:rPr>
        <w:t>tilized</w:t>
      </w:r>
      <w:proofErr w:type="gramEnd"/>
      <w:r w:rsidRPr="00174DC0">
        <w:rPr>
          <w:rFonts w:cstheme="minorHAnsi"/>
        </w:rPr>
        <w:t xml:space="preserve"> to provide residuals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yx</m:t>
            </m:r>
          </m:sub>
        </m:sSub>
      </m:oMath>
      <w:r w:rsidR="00452969" w:rsidRPr="00174DC0">
        <w:rPr>
          <w:rFonts w:eastAsiaTheme="minorEastAsia" w:cstheme="minorHAnsi"/>
        </w:rPr>
        <w:t xml:space="preserve">of the fit to the actual data to evaluate the accuracy of the new fit methods. We also go in depth on the experimental methods used during the data collection involving two constant temperature baths, temperature sensors, and the methods used for their analysis. Lastly, our results </w:t>
      </w:r>
      <w:proofErr w:type="gramStart"/>
      <w:r w:rsidR="00452969" w:rsidRPr="00174DC0">
        <w:rPr>
          <w:rFonts w:eastAsiaTheme="minorEastAsia" w:cstheme="minorHAnsi"/>
        </w:rPr>
        <w:t>are shown</w:t>
      </w:r>
      <w:proofErr w:type="gramEnd"/>
      <w:r w:rsidR="00452969" w:rsidRPr="00174DC0">
        <w:rPr>
          <w:rFonts w:eastAsiaTheme="minorEastAsia" w:cstheme="minorHAnsi"/>
        </w:rPr>
        <w:t xml:space="preserve"> with our recommendation on how to move forward with more reliable, constant thermocouple and thermistor specifications for our consumers.</w:t>
      </w:r>
      <w:r w:rsidR="00094EB6" w:rsidRPr="00174DC0">
        <w:rPr>
          <w:rFonts w:eastAsiaTheme="minorEastAsia" w:cstheme="minorHAnsi"/>
        </w:rPr>
        <w:br/>
      </w:r>
    </w:p>
    <w:p w14:paraId="51A2A861" w14:textId="1EB8C5EE" w:rsidR="00452969" w:rsidRPr="00174DC0" w:rsidRDefault="00452969" w:rsidP="00D75FFD">
      <w:pPr>
        <w:rPr>
          <w:rFonts w:eastAsiaTheme="minorEastAsia" w:cstheme="minorHAnsi"/>
        </w:rPr>
      </w:pPr>
      <w:r w:rsidRPr="00174DC0">
        <w:rPr>
          <w:rFonts w:eastAsiaTheme="minorEastAsia" w:cstheme="minorHAnsi"/>
        </w:rPr>
        <w:t>If there are any questions, do not hesitate to contact us,</w:t>
      </w:r>
      <w:r w:rsidR="00094EB6" w:rsidRPr="00174DC0">
        <w:rPr>
          <w:rFonts w:eastAsiaTheme="minorEastAsia" w:cstheme="minorHAnsi"/>
        </w:rPr>
        <w:br/>
      </w:r>
    </w:p>
    <w:p w14:paraId="09BCC736" w14:textId="5F9FF153" w:rsidR="00452969" w:rsidRPr="00174DC0" w:rsidRDefault="00452969" w:rsidP="00D75FFD">
      <w:pPr>
        <w:rPr>
          <w:rFonts w:eastAsiaTheme="minorEastAsia" w:cstheme="minorHAnsi"/>
        </w:rPr>
      </w:pPr>
      <w:r w:rsidRPr="00174DC0">
        <w:rPr>
          <w:rFonts w:eastAsiaTheme="minorEastAsia" w:cstheme="minorHAnsi"/>
        </w:rPr>
        <w:t xml:space="preserve">Mykola </w:t>
      </w:r>
      <w:proofErr w:type="spellStart"/>
      <w:r w:rsidRPr="00174DC0">
        <w:rPr>
          <w:rFonts w:eastAsiaTheme="minorEastAsia" w:cstheme="minorHAnsi"/>
        </w:rPr>
        <w:t>Matukhno</w:t>
      </w:r>
      <w:proofErr w:type="spellEnd"/>
      <w:r w:rsidRPr="00174DC0">
        <w:rPr>
          <w:rFonts w:eastAsiaTheme="minorEastAsia" w:cstheme="minorHAnsi"/>
        </w:rPr>
        <w:t xml:space="preserve"> </w:t>
      </w:r>
      <w:r w:rsidR="00127341" w:rsidRPr="00174DC0">
        <w:rPr>
          <w:rFonts w:eastAsiaTheme="minorEastAsia" w:cstheme="minorHAnsi"/>
        </w:rPr>
        <w:t>–</w:t>
      </w:r>
      <w:r w:rsidRPr="00174DC0">
        <w:rPr>
          <w:rFonts w:eastAsiaTheme="minorEastAsia" w:cstheme="minorHAnsi"/>
        </w:rPr>
        <w:t xml:space="preserve"> </w:t>
      </w:r>
      <w:hyperlink r:id="rId5" w:history="1">
        <w:r w:rsidR="00127341" w:rsidRPr="00174DC0">
          <w:rPr>
            <w:rStyle w:val="Hyperlink"/>
            <w:rFonts w:eastAsiaTheme="minorEastAsia" w:cstheme="minorHAnsi"/>
          </w:rPr>
          <w:t>mm1536@wildcats.unh.edu</w:t>
        </w:r>
      </w:hyperlink>
    </w:p>
    <w:p w14:paraId="571028FD" w14:textId="7CE0BBE0" w:rsidR="00924FFD" w:rsidRPr="00174DC0" w:rsidRDefault="00924FFD" w:rsidP="00924FFD">
      <w:pPr>
        <w:rPr>
          <w:rFonts w:eastAsiaTheme="minorEastAsia" w:cstheme="minorHAnsi"/>
        </w:rPr>
      </w:pPr>
      <w:r w:rsidRPr="00174DC0">
        <w:rPr>
          <w:rFonts w:eastAsiaTheme="minorEastAsia" w:cstheme="minorHAnsi"/>
        </w:rPr>
        <w:t xml:space="preserve">Charlie Nitschelm   – </w:t>
      </w:r>
      <w:hyperlink r:id="rId6" w:history="1">
        <w:r w:rsidRPr="00174DC0">
          <w:rPr>
            <w:rStyle w:val="Hyperlink"/>
            <w:rFonts w:eastAsiaTheme="minorEastAsia" w:cstheme="minorHAnsi"/>
          </w:rPr>
          <w:t>cjn1012@wildcats.unh.edu</w:t>
        </w:r>
      </w:hyperlink>
    </w:p>
    <w:p w14:paraId="549483CC" w14:textId="60911A06" w:rsidR="00A5791E" w:rsidRPr="00174DC0" w:rsidRDefault="00A5791E" w:rsidP="00924FFD">
      <w:pPr>
        <w:rPr>
          <w:rFonts w:eastAsiaTheme="minorEastAsia" w:cstheme="minorHAnsi"/>
        </w:rPr>
      </w:pPr>
    </w:p>
    <w:p w14:paraId="39A04E1E" w14:textId="55E1AAFD" w:rsidR="00A5791E" w:rsidRPr="00174DC0" w:rsidRDefault="00A5791E" w:rsidP="00924FFD">
      <w:pPr>
        <w:rPr>
          <w:rFonts w:eastAsiaTheme="minorEastAsia" w:cstheme="minorHAnsi"/>
        </w:rPr>
      </w:pPr>
    </w:p>
    <w:p w14:paraId="4D69A0CC" w14:textId="684A99BC" w:rsidR="00A5791E" w:rsidRPr="00174DC0" w:rsidRDefault="00A5791E" w:rsidP="00924FFD">
      <w:pPr>
        <w:rPr>
          <w:rFonts w:eastAsiaTheme="minorEastAsia" w:cstheme="minorHAnsi"/>
        </w:rPr>
      </w:pPr>
    </w:p>
    <w:p w14:paraId="10F8A328" w14:textId="2D97F18D" w:rsidR="00A5791E" w:rsidRPr="00174DC0" w:rsidRDefault="00A5791E" w:rsidP="00924FFD">
      <w:pPr>
        <w:rPr>
          <w:rFonts w:eastAsiaTheme="minorEastAsia" w:cstheme="minorHAnsi"/>
        </w:rPr>
      </w:pPr>
    </w:p>
    <w:p w14:paraId="504577A9" w14:textId="521B6FDA" w:rsidR="00924FFD" w:rsidRPr="00174DC0" w:rsidRDefault="00924FFD" w:rsidP="00924FFD">
      <w:pPr>
        <w:pStyle w:val="Heading1"/>
        <w:jc w:val="center"/>
        <w:rPr>
          <w:rFonts w:asciiTheme="minorHAnsi" w:hAnsiTheme="minorHAnsi" w:cstheme="minorHAnsi"/>
          <w:sz w:val="96"/>
          <w:szCs w:val="22"/>
        </w:rPr>
      </w:pPr>
      <w:bookmarkStart w:id="0" w:name="_Toc1669136"/>
      <w:r w:rsidRPr="00174DC0">
        <w:rPr>
          <w:rFonts w:asciiTheme="minorHAnsi" w:hAnsiTheme="minorHAnsi" w:cstheme="minorHAnsi"/>
          <w:sz w:val="96"/>
          <w:szCs w:val="22"/>
        </w:rPr>
        <w:lastRenderedPageBreak/>
        <w:t>Static and Dynamic Characteristics of Measurement Systems</w:t>
      </w:r>
      <w:bookmarkEnd w:id="0"/>
    </w:p>
    <w:p w14:paraId="394A0B84" w14:textId="2876E678"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74744CBA" w14:textId="2CB0722F"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08193D3C" w14:textId="4B4ED733"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2AA2A668" w14:textId="3CD6A651"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11B756A8" w14:textId="41842DB8"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06DAB8A6" w14:textId="0FEA72C1"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3040FD4D" w14:textId="48424CBD"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3286B95D" w14:textId="7582024B"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179EEB76" w14:textId="46BBDD37"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30226E88" w14:textId="33F7324C"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2D514DC0" w14:textId="232084CF"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3193CCAC" w14:textId="0E1FA34D"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6EC87904" w14:textId="1BD78990"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36C51D93" w14:textId="430C5616"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4B4F60FC" w14:textId="35BCC641"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260E8ABD" w14:textId="16ED2BA9" w:rsidR="00F2034E" w:rsidRPr="00174DC0" w:rsidRDefault="00F2034E" w:rsidP="00D75FFD">
      <w:pPr>
        <w:pStyle w:val="NormalWeb"/>
        <w:spacing w:before="0" w:beforeAutospacing="0" w:after="0" w:afterAutospacing="0"/>
        <w:rPr>
          <w:rFonts w:asciiTheme="minorHAnsi" w:hAnsiTheme="minorHAnsi" w:cstheme="minorHAnsi"/>
          <w:sz w:val="22"/>
          <w:szCs w:val="22"/>
        </w:rPr>
      </w:pPr>
    </w:p>
    <w:p w14:paraId="23B0B24F" w14:textId="4CB55837" w:rsidR="00F2034E" w:rsidRPr="00174DC0" w:rsidRDefault="00F2034E" w:rsidP="00D75FFD">
      <w:pPr>
        <w:pStyle w:val="NormalWeb"/>
        <w:spacing w:before="0" w:beforeAutospacing="0" w:after="0" w:afterAutospacing="0"/>
        <w:rPr>
          <w:rFonts w:asciiTheme="minorHAnsi" w:hAnsiTheme="minorHAnsi" w:cstheme="minorHAnsi"/>
          <w:sz w:val="22"/>
          <w:szCs w:val="22"/>
        </w:rPr>
      </w:pPr>
    </w:p>
    <w:p w14:paraId="640615D0" w14:textId="587FB29D" w:rsidR="00F2034E" w:rsidRPr="00174DC0" w:rsidRDefault="00F2034E" w:rsidP="00D75FFD">
      <w:pPr>
        <w:pStyle w:val="NormalWeb"/>
        <w:spacing w:before="0" w:beforeAutospacing="0" w:after="0" w:afterAutospacing="0"/>
        <w:rPr>
          <w:rFonts w:asciiTheme="minorHAnsi" w:hAnsiTheme="minorHAnsi" w:cstheme="minorHAnsi"/>
          <w:sz w:val="22"/>
          <w:szCs w:val="22"/>
        </w:rPr>
      </w:pPr>
    </w:p>
    <w:p w14:paraId="35F41A03" w14:textId="77777777" w:rsidR="00F2034E" w:rsidRPr="00174DC0" w:rsidRDefault="00F2034E" w:rsidP="00D75FFD">
      <w:pPr>
        <w:pStyle w:val="NormalWeb"/>
        <w:spacing w:before="0" w:beforeAutospacing="0" w:after="0" w:afterAutospacing="0"/>
        <w:rPr>
          <w:rFonts w:asciiTheme="minorHAnsi" w:hAnsiTheme="minorHAnsi" w:cstheme="minorHAnsi"/>
          <w:sz w:val="22"/>
          <w:szCs w:val="22"/>
        </w:rPr>
      </w:pPr>
    </w:p>
    <w:p w14:paraId="5A557844" w14:textId="77777777"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26199558" w14:textId="019EDDA8"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41397497" w14:textId="43B88A77" w:rsidR="00A5791E" w:rsidRPr="00174DC0" w:rsidRDefault="00A5791E" w:rsidP="00D75FFD">
      <w:pPr>
        <w:pStyle w:val="NormalWeb"/>
        <w:spacing w:before="0" w:beforeAutospacing="0" w:after="0" w:afterAutospacing="0"/>
        <w:rPr>
          <w:rFonts w:asciiTheme="minorHAnsi" w:hAnsiTheme="minorHAnsi" w:cstheme="minorHAnsi"/>
          <w:sz w:val="22"/>
          <w:szCs w:val="22"/>
        </w:rPr>
      </w:pPr>
    </w:p>
    <w:p w14:paraId="69DB0DD5" w14:textId="13AE899C" w:rsidR="00A5791E" w:rsidRPr="00174DC0" w:rsidRDefault="00A5791E" w:rsidP="00D75FFD">
      <w:pPr>
        <w:pStyle w:val="NormalWeb"/>
        <w:spacing w:before="0" w:beforeAutospacing="0" w:after="0" w:afterAutospacing="0"/>
        <w:rPr>
          <w:rFonts w:asciiTheme="minorHAnsi" w:hAnsiTheme="minorHAnsi" w:cstheme="minorHAnsi"/>
          <w:sz w:val="22"/>
          <w:szCs w:val="22"/>
        </w:rPr>
      </w:pPr>
    </w:p>
    <w:p w14:paraId="29E1E85C" w14:textId="5A9BDE39" w:rsidR="00A5791E" w:rsidRPr="00174DC0" w:rsidRDefault="00A5791E" w:rsidP="00D75FFD">
      <w:pPr>
        <w:pStyle w:val="NormalWeb"/>
        <w:spacing w:before="0" w:beforeAutospacing="0" w:after="0" w:afterAutospacing="0"/>
        <w:rPr>
          <w:rFonts w:asciiTheme="minorHAnsi" w:hAnsiTheme="minorHAnsi" w:cstheme="minorHAnsi"/>
          <w:sz w:val="22"/>
          <w:szCs w:val="22"/>
        </w:rPr>
      </w:pPr>
    </w:p>
    <w:p w14:paraId="28A91184" w14:textId="7911C280" w:rsidR="00A5791E" w:rsidRPr="00174DC0" w:rsidRDefault="00A5791E" w:rsidP="00D75FFD">
      <w:pPr>
        <w:pStyle w:val="NormalWeb"/>
        <w:spacing w:before="0" w:beforeAutospacing="0" w:after="0" w:afterAutospacing="0"/>
        <w:rPr>
          <w:rFonts w:asciiTheme="minorHAnsi" w:hAnsiTheme="minorHAnsi" w:cstheme="minorHAnsi"/>
          <w:sz w:val="22"/>
          <w:szCs w:val="22"/>
        </w:rPr>
      </w:pPr>
    </w:p>
    <w:p w14:paraId="395FA8A1" w14:textId="77777777" w:rsidR="00A5791E" w:rsidRPr="00174DC0" w:rsidRDefault="00A5791E" w:rsidP="00D75FFD">
      <w:pPr>
        <w:pStyle w:val="NormalWeb"/>
        <w:spacing w:before="0" w:beforeAutospacing="0" w:after="0" w:afterAutospacing="0"/>
        <w:rPr>
          <w:rFonts w:asciiTheme="minorHAnsi" w:hAnsiTheme="minorHAnsi" w:cstheme="minorHAnsi"/>
          <w:sz w:val="22"/>
          <w:szCs w:val="22"/>
        </w:rPr>
      </w:pPr>
    </w:p>
    <w:p w14:paraId="4842020E" w14:textId="77777777" w:rsidR="00924FFD" w:rsidRPr="00174DC0" w:rsidRDefault="00924FFD" w:rsidP="00D75FFD">
      <w:pPr>
        <w:pStyle w:val="NormalWeb"/>
        <w:spacing w:before="0" w:beforeAutospacing="0" w:after="0" w:afterAutospacing="0"/>
        <w:rPr>
          <w:rFonts w:asciiTheme="minorHAnsi" w:hAnsiTheme="minorHAnsi" w:cstheme="minorHAnsi"/>
          <w:sz w:val="22"/>
          <w:szCs w:val="22"/>
        </w:rPr>
      </w:pPr>
    </w:p>
    <w:p w14:paraId="6E8F8A91" w14:textId="22E13BB8" w:rsidR="00924FFD" w:rsidRPr="00174DC0" w:rsidRDefault="00924FFD" w:rsidP="00F2034E">
      <w:pPr>
        <w:jc w:val="center"/>
        <w:rPr>
          <w:rFonts w:cstheme="minorHAnsi"/>
        </w:rPr>
      </w:pPr>
      <w:r w:rsidRPr="00174DC0">
        <w:rPr>
          <w:rFonts w:cstheme="minorHAnsi"/>
        </w:rPr>
        <w:t xml:space="preserve">Written and Analyzed By: Mykola </w:t>
      </w:r>
      <w:proofErr w:type="spellStart"/>
      <w:r w:rsidRPr="00174DC0">
        <w:rPr>
          <w:rFonts w:cstheme="minorHAnsi"/>
        </w:rPr>
        <w:t>Matukhno</w:t>
      </w:r>
      <w:proofErr w:type="spellEnd"/>
      <w:r w:rsidRPr="00174DC0">
        <w:rPr>
          <w:rFonts w:cstheme="minorHAnsi"/>
        </w:rPr>
        <w:t xml:space="preserve"> and Charlie Nitschelm</w:t>
      </w:r>
    </w:p>
    <w:p w14:paraId="5F2804A9" w14:textId="77777777" w:rsidR="00F2034E" w:rsidRPr="00174DC0" w:rsidRDefault="00F2034E" w:rsidP="00F2034E">
      <w:pPr>
        <w:pStyle w:val="Heading3"/>
        <w:spacing w:line="240" w:lineRule="auto"/>
        <w:jc w:val="center"/>
        <w:rPr>
          <w:rFonts w:asciiTheme="minorHAnsi" w:hAnsiTheme="minorHAnsi" w:cstheme="minorHAnsi"/>
          <w:sz w:val="22"/>
          <w:szCs w:val="22"/>
        </w:rPr>
      </w:pPr>
    </w:p>
    <w:p w14:paraId="5C45522D" w14:textId="7096AAEC" w:rsidR="00924FFD" w:rsidRPr="00174DC0" w:rsidRDefault="00924FFD" w:rsidP="00F2034E">
      <w:pPr>
        <w:jc w:val="center"/>
        <w:rPr>
          <w:rFonts w:cstheme="minorHAnsi"/>
        </w:rPr>
      </w:pPr>
      <w:proofErr w:type="spellStart"/>
      <w:r w:rsidRPr="00174DC0">
        <w:rPr>
          <w:rFonts w:cstheme="minorHAnsi"/>
        </w:rPr>
        <w:t>SensitiviT</w:t>
      </w:r>
      <w:proofErr w:type="spellEnd"/>
      <w:r w:rsidRPr="00174DC0">
        <w:rPr>
          <w:rFonts w:cstheme="minorHAnsi"/>
        </w:rPr>
        <w:t xml:space="preserve"> Industries Ltd</w:t>
      </w:r>
    </w:p>
    <w:p w14:paraId="00659D60" w14:textId="20E0500F" w:rsidR="0028646D" w:rsidRPr="00174DC0" w:rsidRDefault="00924FFD" w:rsidP="006631AD">
      <w:pPr>
        <w:jc w:val="center"/>
        <w:rPr>
          <w:rFonts w:cstheme="minorHAnsi"/>
        </w:rPr>
      </w:pPr>
      <w:r w:rsidRPr="00174DC0">
        <w:rPr>
          <w:rFonts w:cstheme="minorHAnsi"/>
        </w:rPr>
        <w:t>February 21st, 2019</w:t>
      </w:r>
      <w:r w:rsidR="002864E5" w:rsidRPr="00174DC0">
        <w:rPr>
          <w:rFonts w:cstheme="minorHAnsi"/>
        </w:rPr>
        <w:br/>
        <w:t xml:space="preserve"> </w:t>
      </w:r>
      <w:bookmarkStart w:id="1" w:name="_Toc1581490"/>
    </w:p>
    <w:sdt>
      <w:sdtPr>
        <w:rPr>
          <w:rFonts w:asciiTheme="minorHAnsi" w:hAnsiTheme="minorHAnsi" w:cstheme="minorHAnsi"/>
          <w:sz w:val="22"/>
          <w:szCs w:val="22"/>
        </w:rPr>
        <w:id w:val="-646430864"/>
        <w:docPartObj>
          <w:docPartGallery w:val="Table of Contents"/>
          <w:docPartUnique/>
        </w:docPartObj>
      </w:sdtPr>
      <w:sdtEndPr>
        <w:rPr>
          <w:rFonts w:eastAsiaTheme="minorHAnsi"/>
          <w:b/>
          <w:bCs/>
          <w:noProof/>
          <w:color w:val="auto"/>
        </w:rPr>
      </w:sdtEndPr>
      <w:sdtContent>
        <w:p w14:paraId="55531310" w14:textId="7851948C" w:rsidR="0028646D" w:rsidRPr="00174DC0" w:rsidRDefault="0028646D">
          <w:pPr>
            <w:pStyle w:val="TOCHeading"/>
            <w:rPr>
              <w:rFonts w:asciiTheme="minorHAnsi" w:hAnsiTheme="minorHAnsi" w:cstheme="minorHAnsi"/>
              <w:szCs w:val="22"/>
            </w:rPr>
          </w:pPr>
          <w:r w:rsidRPr="00174DC0">
            <w:rPr>
              <w:rFonts w:asciiTheme="minorHAnsi" w:hAnsiTheme="minorHAnsi" w:cstheme="minorHAnsi"/>
              <w:szCs w:val="22"/>
            </w:rPr>
            <w:t>Table of Contents</w:t>
          </w:r>
        </w:p>
        <w:p w14:paraId="18257F21" w14:textId="31228B58" w:rsidR="008B672A" w:rsidRDefault="0028646D">
          <w:pPr>
            <w:pStyle w:val="TOC1"/>
            <w:tabs>
              <w:tab w:val="right" w:leader="dot" w:pos="9350"/>
            </w:tabs>
            <w:rPr>
              <w:rFonts w:eastAsiaTheme="minorEastAsia"/>
              <w:noProof/>
            </w:rPr>
          </w:pPr>
          <w:r w:rsidRPr="00174DC0">
            <w:rPr>
              <w:rFonts w:cstheme="minorHAnsi"/>
              <w:b/>
              <w:bCs/>
              <w:noProof/>
            </w:rPr>
            <w:fldChar w:fldCharType="begin"/>
          </w:r>
          <w:r w:rsidRPr="00174DC0">
            <w:rPr>
              <w:rFonts w:cstheme="minorHAnsi"/>
              <w:b/>
              <w:bCs/>
              <w:noProof/>
            </w:rPr>
            <w:instrText xml:space="preserve"> TOC \o "1-3" \h \z \u </w:instrText>
          </w:r>
          <w:r w:rsidRPr="00174DC0">
            <w:rPr>
              <w:rFonts w:cstheme="minorHAnsi"/>
              <w:b/>
              <w:bCs/>
              <w:noProof/>
            </w:rPr>
            <w:fldChar w:fldCharType="separate"/>
          </w:r>
          <w:hyperlink w:anchor="_Toc1669136" w:history="1">
            <w:r w:rsidR="008B672A" w:rsidRPr="00051E0E">
              <w:rPr>
                <w:rStyle w:val="Hyperlink"/>
                <w:rFonts w:cstheme="minorHAnsi"/>
                <w:noProof/>
              </w:rPr>
              <w:t>Static and Dynamic Characteristics of Measurement Systems</w:t>
            </w:r>
            <w:r w:rsidR="008B672A">
              <w:rPr>
                <w:noProof/>
                <w:webHidden/>
              </w:rPr>
              <w:tab/>
            </w:r>
            <w:r w:rsidR="008B672A">
              <w:rPr>
                <w:noProof/>
                <w:webHidden/>
              </w:rPr>
              <w:fldChar w:fldCharType="begin"/>
            </w:r>
            <w:r w:rsidR="008B672A">
              <w:rPr>
                <w:noProof/>
                <w:webHidden/>
              </w:rPr>
              <w:instrText xml:space="preserve"> PAGEREF _Toc1669136 \h </w:instrText>
            </w:r>
            <w:r w:rsidR="008B672A">
              <w:rPr>
                <w:noProof/>
                <w:webHidden/>
              </w:rPr>
            </w:r>
            <w:r w:rsidR="008B672A">
              <w:rPr>
                <w:noProof/>
                <w:webHidden/>
              </w:rPr>
              <w:fldChar w:fldCharType="separate"/>
            </w:r>
            <w:r w:rsidR="008B672A">
              <w:rPr>
                <w:noProof/>
                <w:webHidden/>
              </w:rPr>
              <w:t>2</w:t>
            </w:r>
            <w:r w:rsidR="008B672A">
              <w:rPr>
                <w:noProof/>
                <w:webHidden/>
              </w:rPr>
              <w:fldChar w:fldCharType="end"/>
            </w:r>
          </w:hyperlink>
        </w:p>
        <w:p w14:paraId="718AE0F6" w14:textId="637FC257" w:rsidR="008B672A" w:rsidRDefault="008B672A">
          <w:pPr>
            <w:pStyle w:val="TOC1"/>
            <w:tabs>
              <w:tab w:val="right" w:leader="dot" w:pos="9350"/>
            </w:tabs>
            <w:rPr>
              <w:rFonts w:eastAsiaTheme="minorEastAsia"/>
              <w:noProof/>
            </w:rPr>
          </w:pPr>
          <w:hyperlink w:anchor="_Toc1669137" w:history="1">
            <w:r w:rsidRPr="00051E0E">
              <w:rPr>
                <w:rStyle w:val="Hyperlink"/>
                <w:rFonts w:cstheme="minorHAnsi"/>
                <w:noProof/>
              </w:rPr>
              <w:t>Table of Figures</w:t>
            </w:r>
            <w:r>
              <w:rPr>
                <w:noProof/>
                <w:webHidden/>
              </w:rPr>
              <w:tab/>
            </w:r>
            <w:r>
              <w:rPr>
                <w:noProof/>
                <w:webHidden/>
              </w:rPr>
              <w:fldChar w:fldCharType="begin"/>
            </w:r>
            <w:r>
              <w:rPr>
                <w:noProof/>
                <w:webHidden/>
              </w:rPr>
              <w:instrText xml:space="preserve"> PAGEREF _Toc1669137 \h </w:instrText>
            </w:r>
            <w:r>
              <w:rPr>
                <w:noProof/>
                <w:webHidden/>
              </w:rPr>
            </w:r>
            <w:r>
              <w:rPr>
                <w:noProof/>
                <w:webHidden/>
              </w:rPr>
              <w:fldChar w:fldCharType="separate"/>
            </w:r>
            <w:r>
              <w:rPr>
                <w:noProof/>
                <w:webHidden/>
              </w:rPr>
              <w:t>3</w:t>
            </w:r>
            <w:r>
              <w:rPr>
                <w:noProof/>
                <w:webHidden/>
              </w:rPr>
              <w:fldChar w:fldCharType="end"/>
            </w:r>
          </w:hyperlink>
        </w:p>
        <w:p w14:paraId="77E5449C" w14:textId="7844121C" w:rsidR="008B672A" w:rsidRDefault="008B672A">
          <w:pPr>
            <w:pStyle w:val="TOC1"/>
            <w:tabs>
              <w:tab w:val="right" w:leader="dot" w:pos="9350"/>
            </w:tabs>
            <w:rPr>
              <w:rFonts w:eastAsiaTheme="minorEastAsia"/>
              <w:noProof/>
            </w:rPr>
          </w:pPr>
          <w:hyperlink w:anchor="_Toc1669138" w:history="1">
            <w:r w:rsidRPr="00051E0E">
              <w:rPr>
                <w:rStyle w:val="Hyperlink"/>
                <w:rFonts w:cstheme="minorHAnsi"/>
                <w:noProof/>
              </w:rPr>
              <w:t>Executive Summary</w:t>
            </w:r>
            <w:r>
              <w:rPr>
                <w:noProof/>
                <w:webHidden/>
              </w:rPr>
              <w:tab/>
            </w:r>
            <w:r>
              <w:rPr>
                <w:noProof/>
                <w:webHidden/>
              </w:rPr>
              <w:fldChar w:fldCharType="begin"/>
            </w:r>
            <w:r>
              <w:rPr>
                <w:noProof/>
                <w:webHidden/>
              </w:rPr>
              <w:instrText xml:space="preserve"> PAGEREF _Toc1669138 \h </w:instrText>
            </w:r>
            <w:r>
              <w:rPr>
                <w:noProof/>
                <w:webHidden/>
              </w:rPr>
            </w:r>
            <w:r>
              <w:rPr>
                <w:noProof/>
                <w:webHidden/>
              </w:rPr>
              <w:fldChar w:fldCharType="separate"/>
            </w:r>
            <w:r>
              <w:rPr>
                <w:noProof/>
                <w:webHidden/>
              </w:rPr>
              <w:t>5</w:t>
            </w:r>
            <w:r>
              <w:rPr>
                <w:noProof/>
                <w:webHidden/>
              </w:rPr>
              <w:fldChar w:fldCharType="end"/>
            </w:r>
          </w:hyperlink>
        </w:p>
        <w:p w14:paraId="31860FA1" w14:textId="11D96740" w:rsidR="008B672A" w:rsidRDefault="008B672A">
          <w:pPr>
            <w:pStyle w:val="TOC1"/>
            <w:tabs>
              <w:tab w:val="right" w:leader="dot" w:pos="9350"/>
            </w:tabs>
            <w:rPr>
              <w:rFonts w:eastAsiaTheme="minorEastAsia"/>
              <w:noProof/>
            </w:rPr>
          </w:pPr>
          <w:hyperlink w:anchor="_Toc1669139" w:history="1">
            <w:r w:rsidRPr="00051E0E">
              <w:rPr>
                <w:rStyle w:val="Hyperlink"/>
                <w:rFonts w:cstheme="minorHAnsi"/>
                <w:noProof/>
              </w:rPr>
              <w:t>Introduction</w:t>
            </w:r>
            <w:r>
              <w:rPr>
                <w:noProof/>
                <w:webHidden/>
              </w:rPr>
              <w:tab/>
            </w:r>
            <w:r>
              <w:rPr>
                <w:noProof/>
                <w:webHidden/>
              </w:rPr>
              <w:fldChar w:fldCharType="begin"/>
            </w:r>
            <w:r>
              <w:rPr>
                <w:noProof/>
                <w:webHidden/>
              </w:rPr>
              <w:instrText xml:space="preserve"> PAGEREF _Toc1669139 \h </w:instrText>
            </w:r>
            <w:r>
              <w:rPr>
                <w:noProof/>
                <w:webHidden/>
              </w:rPr>
            </w:r>
            <w:r>
              <w:rPr>
                <w:noProof/>
                <w:webHidden/>
              </w:rPr>
              <w:fldChar w:fldCharType="separate"/>
            </w:r>
            <w:r>
              <w:rPr>
                <w:noProof/>
                <w:webHidden/>
              </w:rPr>
              <w:t>6</w:t>
            </w:r>
            <w:r>
              <w:rPr>
                <w:noProof/>
                <w:webHidden/>
              </w:rPr>
              <w:fldChar w:fldCharType="end"/>
            </w:r>
          </w:hyperlink>
        </w:p>
        <w:p w14:paraId="7F12702C" w14:textId="5C890B27" w:rsidR="008B672A" w:rsidRDefault="008B672A">
          <w:pPr>
            <w:pStyle w:val="TOC1"/>
            <w:tabs>
              <w:tab w:val="right" w:leader="dot" w:pos="9350"/>
            </w:tabs>
            <w:rPr>
              <w:rFonts w:eastAsiaTheme="minorEastAsia"/>
              <w:noProof/>
            </w:rPr>
          </w:pPr>
          <w:hyperlink w:anchor="_Toc1669140" w:history="1">
            <w:r w:rsidRPr="00051E0E">
              <w:rPr>
                <w:rStyle w:val="Hyperlink"/>
                <w:rFonts w:cstheme="minorHAnsi"/>
                <w:noProof/>
              </w:rPr>
              <w:t>Experimental Methods</w:t>
            </w:r>
            <w:r>
              <w:rPr>
                <w:noProof/>
                <w:webHidden/>
              </w:rPr>
              <w:tab/>
            </w:r>
            <w:r>
              <w:rPr>
                <w:noProof/>
                <w:webHidden/>
              </w:rPr>
              <w:fldChar w:fldCharType="begin"/>
            </w:r>
            <w:r>
              <w:rPr>
                <w:noProof/>
                <w:webHidden/>
              </w:rPr>
              <w:instrText xml:space="preserve"> PAGEREF _Toc1669140 \h </w:instrText>
            </w:r>
            <w:r>
              <w:rPr>
                <w:noProof/>
                <w:webHidden/>
              </w:rPr>
            </w:r>
            <w:r>
              <w:rPr>
                <w:noProof/>
                <w:webHidden/>
              </w:rPr>
              <w:fldChar w:fldCharType="separate"/>
            </w:r>
            <w:r>
              <w:rPr>
                <w:noProof/>
                <w:webHidden/>
              </w:rPr>
              <w:t>8</w:t>
            </w:r>
            <w:r>
              <w:rPr>
                <w:noProof/>
                <w:webHidden/>
              </w:rPr>
              <w:fldChar w:fldCharType="end"/>
            </w:r>
          </w:hyperlink>
        </w:p>
        <w:p w14:paraId="01663C47" w14:textId="42E21510" w:rsidR="008B672A" w:rsidRDefault="008B672A">
          <w:pPr>
            <w:pStyle w:val="TOC1"/>
            <w:tabs>
              <w:tab w:val="right" w:leader="dot" w:pos="9350"/>
            </w:tabs>
            <w:rPr>
              <w:rFonts w:eastAsiaTheme="minorEastAsia"/>
              <w:noProof/>
            </w:rPr>
          </w:pPr>
          <w:hyperlink w:anchor="_Toc1669141" w:history="1">
            <w:r w:rsidRPr="00051E0E">
              <w:rPr>
                <w:rStyle w:val="Hyperlink"/>
                <w:rFonts w:cstheme="minorHAnsi"/>
                <w:noProof/>
              </w:rPr>
              <w:t>Experimental Results and Discussion</w:t>
            </w:r>
            <w:r>
              <w:rPr>
                <w:noProof/>
                <w:webHidden/>
              </w:rPr>
              <w:tab/>
            </w:r>
            <w:r>
              <w:rPr>
                <w:noProof/>
                <w:webHidden/>
              </w:rPr>
              <w:fldChar w:fldCharType="begin"/>
            </w:r>
            <w:r>
              <w:rPr>
                <w:noProof/>
                <w:webHidden/>
              </w:rPr>
              <w:instrText xml:space="preserve"> PAGEREF _Toc1669141 \h </w:instrText>
            </w:r>
            <w:r>
              <w:rPr>
                <w:noProof/>
                <w:webHidden/>
              </w:rPr>
            </w:r>
            <w:r>
              <w:rPr>
                <w:noProof/>
                <w:webHidden/>
              </w:rPr>
              <w:fldChar w:fldCharType="separate"/>
            </w:r>
            <w:r>
              <w:rPr>
                <w:noProof/>
                <w:webHidden/>
              </w:rPr>
              <w:t>12</w:t>
            </w:r>
            <w:r>
              <w:rPr>
                <w:noProof/>
                <w:webHidden/>
              </w:rPr>
              <w:fldChar w:fldCharType="end"/>
            </w:r>
          </w:hyperlink>
        </w:p>
        <w:p w14:paraId="4A231FAC" w14:textId="4C7F151B" w:rsidR="008B672A" w:rsidRDefault="008B672A">
          <w:pPr>
            <w:pStyle w:val="TOC1"/>
            <w:tabs>
              <w:tab w:val="right" w:leader="dot" w:pos="9350"/>
            </w:tabs>
            <w:rPr>
              <w:rFonts w:eastAsiaTheme="minorEastAsia"/>
              <w:noProof/>
            </w:rPr>
          </w:pPr>
          <w:hyperlink w:anchor="_Toc1669142" w:history="1">
            <w:r w:rsidRPr="00051E0E">
              <w:rPr>
                <w:rStyle w:val="Hyperlink"/>
                <w:rFonts w:cstheme="minorHAnsi"/>
                <w:noProof/>
              </w:rPr>
              <w:t>Summary and Conclusions</w:t>
            </w:r>
            <w:r>
              <w:rPr>
                <w:noProof/>
                <w:webHidden/>
              </w:rPr>
              <w:tab/>
            </w:r>
            <w:r>
              <w:rPr>
                <w:noProof/>
                <w:webHidden/>
              </w:rPr>
              <w:fldChar w:fldCharType="begin"/>
            </w:r>
            <w:r>
              <w:rPr>
                <w:noProof/>
                <w:webHidden/>
              </w:rPr>
              <w:instrText xml:space="preserve"> PAGEREF _Toc1669142 \h </w:instrText>
            </w:r>
            <w:r>
              <w:rPr>
                <w:noProof/>
                <w:webHidden/>
              </w:rPr>
            </w:r>
            <w:r>
              <w:rPr>
                <w:noProof/>
                <w:webHidden/>
              </w:rPr>
              <w:fldChar w:fldCharType="separate"/>
            </w:r>
            <w:r>
              <w:rPr>
                <w:noProof/>
                <w:webHidden/>
              </w:rPr>
              <w:t>16</w:t>
            </w:r>
            <w:r>
              <w:rPr>
                <w:noProof/>
                <w:webHidden/>
              </w:rPr>
              <w:fldChar w:fldCharType="end"/>
            </w:r>
          </w:hyperlink>
        </w:p>
        <w:p w14:paraId="5979221E" w14:textId="52DD8ADF" w:rsidR="0028646D" w:rsidRPr="00174DC0" w:rsidRDefault="0028646D" w:rsidP="0028646D">
          <w:pPr>
            <w:rPr>
              <w:rFonts w:cstheme="minorHAnsi"/>
            </w:rPr>
          </w:pPr>
          <w:r w:rsidRPr="00174DC0">
            <w:rPr>
              <w:rFonts w:cstheme="minorHAnsi"/>
              <w:b/>
              <w:bCs/>
              <w:noProof/>
            </w:rPr>
            <w:fldChar w:fldCharType="end"/>
          </w:r>
        </w:p>
      </w:sdtContent>
    </w:sdt>
    <w:p w14:paraId="1364E42D" w14:textId="6B75AFB8" w:rsidR="0028646D" w:rsidRPr="00174DC0" w:rsidRDefault="0028646D" w:rsidP="0028646D">
      <w:pPr>
        <w:pStyle w:val="Heading1"/>
        <w:rPr>
          <w:rFonts w:asciiTheme="minorHAnsi" w:hAnsiTheme="minorHAnsi" w:cstheme="minorHAnsi"/>
          <w:szCs w:val="22"/>
        </w:rPr>
      </w:pPr>
      <w:bookmarkStart w:id="2" w:name="_Toc1669137"/>
      <w:r w:rsidRPr="00174DC0">
        <w:rPr>
          <w:rFonts w:asciiTheme="minorHAnsi" w:hAnsiTheme="minorHAnsi" w:cstheme="minorHAnsi"/>
          <w:szCs w:val="22"/>
        </w:rPr>
        <w:t>Table of Figures</w:t>
      </w:r>
      <w:bookmarkEnd w:id="2"/>
    </w:p>
    <w:p w14:paraId="68F4C88D" w14:textId="7260E220" w:rsidR="008B672A" w:rsidRDefault="0028646D">
      <w:pPr>
        <w:pStyle w:val="TableofFigures"/>
        <w:tabs>
          <w:tab w:val="right" w:leader="dot" w:pos="9350"/>
        </w:tabs>
        <w:rPr>
          <w:rFonts w:eastAsiaTheme="minorEastAsia" w:cstheme="minorBidi"/>
          <w:i w:val="0"/>
          <w:iCs w:val="0"/>
          <w:noProof/>
          <w:sz w:val="22"/>
          <w:szCs w:val="22"/>
        </w:rPr>
      </w:pPr>
      <w:r w:rsidRPr="00174DC0">
        <w:rPr>
          <w:sz w:val="22"/>
          <w:szCs w:val="22"/>
        </w:rPr>
        <w:fldChar w:fldCharType="begin"/>
      </w:r>
      <w:r w:rsidRPr="00174DC0">
        <w:rPr>
          <w:sz w:val="22"/>
          <w:szCs w:val="22"/>
        </w:rPr>
        <w:instrText xml:space="preserve"> TOC \h \z \c "Figure" </w:instrText>
      </w:r>
      <w:r w:rsidRPr="00174DC0">
        <w:rPr>
          <w:sz w:val="22"/>
          <w:szCs w:val="22"/>
        </w:rPr>
        <w:fldChar w:fldCharType="separate"/>
      </w:r>
      <w:hyperlink w:anchor="_Toc1669118" w:history="1">
        <w:r w:rsidR="008B672A" w:rsidRPr="00125993">
          <w:rPr>
            <w:rStyle w:val="Hyperlink"/>
            <w:noProof/>
          </w:rPr>
          <w:t>Figure 1 - Calculated fits of a steel-insulated thermocouples transition from ice water to boiling water using different Gamma range fits with calculated time constants and standard error of fit.</w:t>
        </w:r>
        <w:r w:rsidR="008B672A">
          <w:rPr>
            <w:noProof/>
            <w:webHidden/>
          </w:rPr>
          <w:tab/>
        </w:r>
        <w:r w:rsidR="008B672A">
          <w:rPr>
            <w:noProof/>
            <w:webHidden/>
          </w:rPr>
          <w:fldChar w:fldCharType="begin"/>
        </w:r>
        <w:r w:rsidR="008B672A">
          <w:rPr>
            <w:noProof/>
            <w:webHidden/>
          </w:rPr>
          <w:instrText xml:space="preserve"> PAGEREF _Toc1669118 \h </w:instrText>
        </w:r>
        <w:r w:rsidR="008B672A">
          <w:rPr>
            <w:noProof/>
            <w:webHidden/>
          </w:rPr>
        </w:r>
        <w:r w:rsidR="008B672A">
          <w:rPr>
            <w:noProof/>
            <w:webHidden/>
          </w:rPr>
          <w:fldChar w:fldCharType="separate"/>
        </w:r>
        <w:r w:rsidR="008B672A">
          <w:rPr>
            <w:noProof/>
            <w:webHidden/>
          </w:rPr>
          <w:t>6</w:t>
        </w:r>
        <w:r w:rsidR="008B672A">
          <w:rPr>
            <w:noProof/>
            <w:webHidden/>
          </w:rPr>
          <w:fldChar w:fldCharType="end"/>
        </w:r>
      </w:hyperlink>
    </w:p>
    <w:p w14:paraId="11BEAE87" w14:textId="71C49834" w:rsidR="008B672A" w:rsidRDefault="008B672A">
      <w:pPr>
        <w:pStyle w:val="TableofFigures"/>
        <w:tabs>
          <w:tab w:val="right" w:leader="dot" w:pos="9350"/>
        </w:tabs>
        <w:rPr>
          <w:rFonts w:eastAsiaTheme="minorEastAsia" w:cstheme="minorBidi"/>
          <w:i w:val="0"/>
          <w:iCs w:val="0"/>
          <w:noProof/>
          <w:sz w:val="22"/>
          <w:szCs w:val="22"/>
        </w:rPr>
      </w:pPr>
      <w:hyperlink w:anchor="_Toc1669119" w:history="1">
        <w:r w:rsidRPr="00125993">
          <w:rPr>
            <w:rStyle w:val="Hyperlink"/>
            <w:noProof/>
          </w:rPr>
          <w:t>Figure 2 - Relating temperature versus time of a bare thermocouple from ice water to boiling water. Notice the calculate final temperature used for the Gamma calculation above.</w:t>
        </w:r>
        <w:r>
          <w:rPr>
            <w:noProof/>
            <w:webHidden/>
          </w:rPr>
          <w:tab/>
        </w:r>
        <w:r>
          <w:rPr>
            <w:noProof/>
            <w:webHidden/>
          </w:rPr>
          <w:fldChar w:fldCharType="begin"/>
        </w:r>
        <w:r>
          <w:rPr>
            <w:noProof/>
            <w:webHidden/>
          </w:rPr>
          <w:instrText xml:space="preserve"> PAGEREF _Toc1669119 \h </w:instrText>
        </w:r>
        <w:r>
          <w:rPr>
            <w:noProof/>
            <w:webHidden/>
          </w:rPr>
        </w:r>
        <w:r>
          <w:rPr>
            <w:noProof/>
            <w:webHidden/>
          </w:rPr>
          <w:fldChar w:fldCharType="separate"/>
        </w:r>
        <w:r>
          <w:rPr>
            <w:noProof/>
            <w:webHidden/>
          </w:rPr>
          <w:t>7</w:t>
        </w:r>
        <w:r>
          <w:rPr>
            <w:noProof/>
            <w:webHidden/>
          </w:rPr>
          <w:fldChar w:fldCharType="end"/>
        </w:r>
      </w:hyperlink>
    </w:p>
    <w:p w14:paraId="5B3A3AB2" w14:textId="02A6263F" w:rsidR="008B672A" w:rsidRDefault="008B672A">
      <w:pPr>
        <w:pStyle w:val="TableofFigures"/>
        <w:tabs>
          <w:tab w:val="right" w:leader="dot" w:pos="9350"/>
        </w:tabs>
        <w:rPr>
          <w:rFonts w:eastAsiaTheme="minorEastAsia" w:cstheme="minorBidi"/>
          <w:i w:val="0"/>
          <w:iCs w:val="0"/>
          <w:noProof/>
          <w:sz w:val="22"/>
          <w:szCs w:val="22"/>
        </w:rPr>
      </w:pPr>
      <w:hyperlink w:anchor="_Toc1669120" w:history="1">
        <w:r w:rsidRPr="00125993">
          <w:rPr>
            <w:rStyle w:val="Hyperlink"/>
            <w:noProof/>
          </w:rPr>
          <w:t>Figure 3 - Data collection setup for static calibration and measurements</w:t>
        </w:r>
        <w:r>
          <w:rPr>
            <w:noProof/>
            <w:webHidden/>
          </w:rPr>
          <w:tab/>
        </w:r>
        <w:r>
          <w:rPr>
            <w:noProof/>
            <w:webHidden/>
          </w:rPr>
          <w:fldChar w:fldCharType="begin"/>
        </w:r>
        <w:r>
          <w:rPr>
            <w:noProof/>
            <w:webHidden/>
          </w:rPr>
          <w:instrText xml:space="preserve"> PAGEREF _Toc1669120 \h </w:instrText>
        </w:r>
        <w:r>
          <w:rPr>
            <w:noProof/>
            <w:webHidden/>
          </w:rPr>
        </w:r>
        <w:r>
          <w:rPr>
            <w:noProof/>
            <w:webHidden/>
          </w:rPr>
          <w:fldChar w:fldCharType="separate"/>
        </w:r>
        <w:r>
          <w:rPr>
            <w:noProof/>
            <w:webHidden/>
          </w:rPr>
          <w:t>8</w:t>
        </w:r>
        <w:r>
          <w:rPr>
            <w:noProof/>
            <w:webHidden/>
          </w:rPr>
          <w:fldChar w:fldCharType="end"/>
        </w:r>
      </w:hyperlink>
    </w:p>
    <w:p w14:paraId="63EAADB5" w14:textId="401562C8" w:rsidR="008B672A" w:rsidRDefault="008B672A">
      <w:pPr>
        <w:pStyle w:val="TableofFigures"/>
        <w:tabs>
          <w:tab w:val="right" w:leader="dot" w:pos="9350"/>
        </w:tabs>
        <w:rPr>
          <w:rFonts w:eastAsiaTheme="minorEastAsia" w:cstheme="minorBidi"/>
          <w:i w:val="0"/>
          <w:iCs w:val="0"/>
          <w:noProof/>
          <w:sz w:val="22"/>
          <w:szCs w:val="22"/>
        </w:rPr>
      </w:pPr>
      <w:hyperlink w:anchor="_Toc1669121" w:history="1">
        <w:r w:rsidRPr="00125993">
          <w:rPr>
            <w:rStyle w:val="Hyperlink"/>
            <w:noProof/>
          </w:rPr>
          <w:t>Figure 4 - Data collection setup for dynamic measurements using a DAQ</w:t>
        </w:r>
        <w:r>
          <w:rPr>
            <w:noProof/>
            <w:webHidden/>
          </w:rPr>
          <w:tab/>
        </w:r>
        <w:r>
          <w:rPr>
            <w:noProof/>
            <w:webHidden/>
          </w:rPr>
          <w:fldChar w:fldCharType="begin"/>
        </w:r>
        <w:r>
          <w:rPr>
            <w:noProof/>
            <w:webHidden/>
          </w:rPr>
          <w:instrText xml:space="preserve"> PAGEREF _Toc1669121 \h </w:instrText>
        </w:r>
        <w:r>
          <w:rPr>
            <w:noProof/>
            <w:webHidden/>
          </w:rPr>
        </w:r>
        <w:r>
          <w:rPr>
            <w:noProof/>
            <w:webHidden/>
          </w:rPr>
          <w:fldChar w:fldCharType="separate"/>
        </w:r>
        <w:r>
          <w:rPr>
            <w:noProof/>
            <w:webHidden/>
          </w:rPr>
          <w:t>9</w:t>
        </w:r>
        <w:r>
          <w:rPr>
            <w:noProof/>
            <w:webHidden/>
          </w:rPr>
          <w:fldChar w:fldCharType="end"/>
        </w:r>
      </w:hyperlink>
    </w:p>
    <w:p w14:paraId="3D16D9F0" w14:textId="3DE4B713" w:rsidR="008B672A" w:rsidRDefault="008B672A">
      <w:pPr>
        <w:pStyle w:val="TableofFigures"/>
        <w:tabs>
          <w:tab w:val="right" w:leader="dot" w:pos="9350"/>
        </w:tabs>
        <w:rPr>
          <w:rFonts w:eastAsiaTheme="minorEastAsia" w:cstheme="minorBidi"/>
          <w:i w:val="0"/>
          <w:iCs w:val="0"/>
          <w:noProof/>
          <w:sz w:val="22"/>
          <w:szCs w:val="22"/>
        </w:rPr>
      </w:pPr>
      <w:hyperlink w:anchor="_Toc1669122" w:history="1">
        <w:r w:rsidRPr="00125993">
          <w:rPr>
            <w:rStyle w:val="Hyperlink"/>
            <w:noProof/>
          </w:rPr>
          <w:t>Figure 5 - Relating temperature versus time of a bare thermocouple from ice water to boiling water. Notice the calculate final temperature used for the Gamma calculation above.</w:t>
        </w:r>
        <w:r>
          <w:rPr>
            <w:noProof/>
            <w:webHidden/>
          </w:rPr>
          <w:tab/>
        </w:r>
        <w:r>
          <w:rPr>
            <w:noProof/>
            <w:webHidden/>
          </w:rPr>
          <w:fldChar w:fldCharType="begin"/>
        </w:r>
        <w:r>
          <w:rPr>
            <w:noProof/>
            <w:webHidden/>
          </w:rPr>
          <w:instrText xml:space="preserve"> PAGEREF _Toc1669122 \h </w:instrText>
        </w:r>
        <w:r>
          <w:rPr>
            <w:noProof/>
            <w:webHidden/>
          </w:rPr>
        </w:r>
        <w:r>
          <w:rPr>
            <w:noProof/>
            <w:webHidden/>
          </w:rPr>
          <w:fldChar w:fldCharType="separate"/>
        </w:r>
        <w:r>
          <w:rPr>
            <w:noProof/>
            <w:webHidden/>
          </w:rPr>
          <w:t>10</w:t>
        </w:r>
        <w:r>
          <w:rPr>
            <w:noProof/>
            <w:webHidden/>
          </w:rPr>
          <w:fldChar w:fldCharType="end"/>
        </w:r>
      </w:hyperlink>
    </w:p>
    <w:p w14:paraId="30B39638" w14:textId="6DA71057" w:rsidR="008B672A" w:rsidRDefault="008B672A">
      <w:pPr>
        <w:pStyle w:val="TableofFigures"/>
        <w:tabs>
          <w:tab w:val="right" w:leader="dot" w:pos="9350"/>
        </w:tabs>
        <w:rPr>
          <w:rFonts w:eastAsiaTheme="minorEastAsia" w:cstheme="minorBidi"/>
          <w:i w:val="0"/>
          <w:iCs w:val="0"/>
          <w:noProof/>
          <w:sz w:val="22"/>
          <w:szCs w:val="22"/>
        </w:rPr>
      </w:pPr>
      <w:hyperlink w:anchor="_Toc1669123" w:history="1">
        <w:r w:rsidRPr="00125993">
          <w:rPr>
            <w:rStyle w:val="Hyperlink"/>
            <w:noProof/>
          </w:rPr>
          <w:t>Figure 6 - The natural log of Gamma plotted with time for a bare thermocouple transition from ice water to boiling. Notice the increase scatter of Gamma as the thermocouple approaches steady state condition.</w:t>
        </w:r>
        <w:r>
          <w:rPr>
            <w:noProof/>
            <w:webHidden/>
          </w:rPr>
          <w:tab/>
        </w:r>
        <w:r>
          <w:rPr>
            <w:noProof/>
            <w:webHidden/>
          </w:rPr>
          <w:fldChar w:fldCharType="begin"/>
        </w:r>
        <w:r>
          <w:rPr>
            <w:noProof/>
            <w:webHidden/>
          </w:rPr>
          <w:instrText xml:space="preserve"> PAGEREF _Toc1669123 \h </w:instrText>
        </w:r>
        <w:r>
          <w:rPr>
            <w:noProof/>
            <w:webHidden/>
          </w:rPr>
        </w:r>
        <w:r>
          <w:rPr>
            <w:noProof/>
            <w:webHidden/>
          </w:rPr>
          <w:fldChar w:fldCharType="separate"/>
        </w:r>
        <w:r>
          <w:rPr>
            <w:noProof/>
            <w:webHidden/>
          </w:rPr>
          <w:t>11</w:t>
        </w:r>
        <w:r>
          <w:rPr>
            <w:noProof/>
            <w:webHidden/>
          </w:rPr>
          <w:fldChar w:fldCharType="end"/>
        </w:r>
      </w:hyperlink>
    </w:p>
    <w:p w14:paraId="7496A780" w14:textId="1921D119" w:rsidR="008B672A" w:rsidRDefault="008B672A">
      <w:pPr>
        <w:pStyle w:val="TableofFigures"/>
        <w:tabs>
          <w:tab w:val="right" w:leader="dot" w:pos="9350"/>
        </w:tabs>
        <w:rPr>
          <w:rFonts w:eastAsiaTheme="minorEastAsia" w:cstheme="minorBidi"/>
          <w:i w:val="0"/>
          <w:iCs w:val="0"/>
          <w:noProof/>
          <w:sz w:val="22"/>
          <w:szCs w:val="22"/>
        </w:rPr>
      </w:pPr>
      <w:hyperlink w:anchor="_Toc1669124" w:history="1">
        <w:r w:rsidRPr="00125993">
          <w:rPr>
            <w:rStyle w:val="Hyperlink"/>
            <w:noProof/>
          </w:rPr>
          <w:t>Figure 7 - A bare thermocouple transition from ice water to boiling water with appropriate estimated fits of the data utilizing different Gamma ranges. Notice the difference in accuracy of the two Gamma fits.</w:t>
        </w:r>
        <w:r>
          <w:rPr>
            <w:noProof/>
            <w:webHidden/>
          </w:rPr>
          <w:tab/>
        </w:r>
        <w:r>
          <w:rPr>
            <w:noProof/>
            <w:webHidden/>
          </w:rPr>
          <w:fldChar w:fldCharType="begin"/>
        </w:r>
        <w:r>
          <w:rPr>
            <w:noProof/>
            <w:webHidden/>
          </w:rPr>
          <w:instrText xml:space="preserve"> PAGEREF _Toc1669124 \h </w:instrText>
        </w:r>
        <w:r>
          <w:rPr>
            <w:noProof/>
            <w:webHidden/>
          </w:rPr>
        </w:r>
        <w:r>
          <w:rPr>
            <w:noProof/>
            <w:webHidden/>
          </w:rPr>
          <w:fldChar w:fldCharType="separate"/>
        </w:r>
        <w:r>
          <w:rPr>
            <w:noProof/>
            <w:webHidden/>
          </w:rPr>
          <w:t>12</w:t>
        </w:r>
        <w:r>
          <w:rPr>
            <w:noProof/>
            <w:webHidden/>
          </w:rPr>
          <w:fldChar w:fldCharType="end"/>
        </w:r>
      </w:hyperlink>
    </w:p>
    <w:p w14:paraId="52A4CC70" w14:textId="6E317054" w:rsidR="008B672A" w:rsidRDefault="008B672A">
      <w:pPr>
        <w:pStyle w:val="TableofFigures"/>
        <w:tabs>
          <w:tab w:val="right" w:leader="dot" w:pos="9350"/>
        </w:tabs>
        <w:rPr>
          <w:rFonts w:eastAsiaTheme="minorEastAsia" w:cstheme="minorBidi"/>
          <w:i w:val="0"/>
          <w:iCs w:val="0"/>
          <w:noProof/>
          <w:sz w:val="22"/>
          <w:szCs w:val="22"/>
        </w:rPr>
      </w:pPr>
      <w:hyperlink w:anchor="_Toc1669125" w:history="1">
        <w:r w:rsidRPr="00125993">
          <w:rPr>
            <w:rStyle w:val="Hyperlink"/>
            <w:noProof/>
          </w:rPr>
          <w:t>Figure 8 - A steel-insulated thermocouple's Gamma transition data from ice water to boiling with calculated time constants for different Gamma fits. Notice the different fits depending on what Gamma range was used.</w:t>
        </w:r>
        <w:r>
          <w:rPr>
            <w:noProof/>
            <w:webHidden/>
          </w:rPr>
          <w:tab/>
        </w:r>
        <w:r>
          <w:rPr>
            <w:noProof/>
            <w:webHidden/>
          </w:rPr>
          <w:fldChar w:fldCharType="begin"/>
        </w:r>
        <w:r>
          <w:rPr>
            <w:noProof/>
            <w:webHidden/>
          </w:rPr>
          <w:instrText xml:space="preserve"> PAGEREF _Toc1669125 \h </w:instrText>
        </w:r>
        <w:r>
          <w:rPr>
            <w:noProof/>
            <w:webHidden/>
          </w:rPr>
        </w:r>
        <w:r>
          <w:rPr>
            <w:noProof/>
            <w:webHidden/>
          </w:rPr>
          <w:fldChar w:fldCharType="separate"/>
        </w:r>
        <w:r>
          <w:rPr>
            <w:noProof/>
            <w:webHidden/>
          </w:rPr>
          <w:t>12</w:t>
        </w:r>
        <w:r>
          <w:rPr>
            <w:noProof/>
            <w:webHidden/>
          </w:rPr>
          <w:fldChar w:fldCharType="end"/>
        </w:r>
      </w:hyperlink>
    </w:p>
    <w:p w14:paraId="1743D71B" w14:textId="0723496A" w:rsidR="008B672A" w:rsidRDefault="008B672A">
      <w:pPr>
        <w:pStyle w:val="TableofFigures"/>
        <w:tabs>
          <w:tab w:val="right" w:leader="dot" w:pos="9350"/>
        </w:tabs>
        <w:rPr>
          <w:rFonts w:eastAsiaTheme="minorEastAsia" w:cstheme="minorBidi"/>
          <w:i w:val="0"/>
          <w:iCs w:val="0"/>
          <w:noProof/>
          <w:sz w:val="22"/>
          <w:szCs w:val="22"/>
        </w:rPr>
      </w:pPr>
      <w:hyperlink w:anchor="_Toc1669126" w:history="1">
        <w:r w:rsidRPr="00125993">
          <w:rPr>
            <w:rStyle w:val="Hyperlink"/>
            <w:noProof/>
          </w:rPr>
          <w:t>Figure 9 - Calculated fits of a bare thermocouples transition from ice water to boiling water using different Gamma range fits with calculated time constants and standard error of fit. Notice the accuracy difference between the two Gamma fits.</w:t>
        </w:r>
        <w:r>
          <w:rPr>
            <w:noProof/>
            <w:webHidden/>
          </w:rPr>
          <w:tab/>
        </w:r>
        <w:r>
          <w:rPr>
            <w:noProof/>
            <w:webHidden/>
          </w:rPr>
          <w:fldChar w:fldCharType="begin"/>
        </w:r>
        <w:r>
          <w:rPr>
            <w:noProof/>
            <w:webHidden/>
          </w:rPr>
          <w:instrText xml:space="preserve"> PAGEREF _Toc1669126 \h </w:instrText>
        </w:r>
        <w:r>
          <w:rPr>
            <w:noProof/>
            <w:webHidden/>
          </w:rPr>
        </w:r>
        <w:r>
          <w:rPr>
            <w:noProof/>
            <w:webHidden/>
          </w:rPr>
          <w:fldChar w:fldCharType="separate"/>
        </w:r>
        <w:r>
          <w:rPr>
            <w:noProof/>
            <w:webHidden/>
          </w:rPr>
          <w:t>13</w:t>
        </w:r>
        <w:r>
          <w:rPr>
            <w:noProof/>
            <w:webHidden/>
          </w:rPr>
          <w:fldChar w:fldCharType="end"/>
        </w:r>
      </w:hyperlink>
    </w:p>
    <w:p w14:paraId="209FE84C" w14:textId="00DC9AF9" w:rsidR="008B672A" w:rsidRDefault="008B672A">
      <w:pPr>
        <w:pStyle w:val="TableofFigures"/>
        <w:tabs>
          <w:tab w:val="right" w:leader="dot" w:pos="9350"/>
        </w:tabs>
        <w:rPr>
          <w:rFonts w:eastAsiaTheme="minorEastAsia" w:cstheme="minorBidi"/>
          <w:i w:val="0"/>
          <w:iCs w:val="0"/>
          <w:noProof/>
          <w:sz w:val="22"/>
          <w:szCs w:val="22"/>
        </w:rPr>
      </w:pPr>
      <w:hyperlink w:anchor="_Toc1669127" w:history="1">
        <w:r w:rsidRPr="00125993">
          <w:rPr>
            <w:rStyle w:val="Hyperlink"/>
            <w:noProof/>
          </w:rPr>
          <w:t>Figure 10 - Calculated fits of a steel-insulated thermocouples transition from ice water to boiling water using different Gamma range fits with calculated time constants and standard error of fit. Notice the accuracy difference between the two Gamma fits.</w:t>
        </w:r>
        <w:r>
          <w:rPr>
            <w:noProof/>
            <w:webHidden/>
          </w:rPr>
          <w:tab/>
        </w:r>
        <w:r>
          <w:rPr>
            <w:noProof/>
            <w:webHidden/>
          </w:rPr>
          <w:fldChar w:fldCharType="begin"/>
        </w:r>
        <w:r>
          <w:rPr>
            <w:noProof/>
            <w:webHidden/>
          </w:rPr>
          <w:instrText xml:space="preserve"> PAGEREF _Toc1669127 \h </w:instrText>
        </w:r>
        <w:r>
          <w:rPr>
            <w:noProof/>
            <w:webHidden/>
          </w:rPr>
        </w:r>
        <w:r>
          <w:rPr>
            <w:noProof/>
            <w:webHidden/>
          </w:rPr>
          <w:fldChar w:fldCharType="separate"/>
        </w:r>
        <w:r>
          <w:rPr>
            <w:noProof/>
            <w:webHidden/>
          </w:rPr>
          <w:t>13</w:t>
        </w:r>
        <w:r>
          <w:rPr>
            <w:noProof/>
            <w:webHidden/>
          </w:rPr>
          <w:fldChar w:fldCharType="end"/>
        </w:r>
      </w:hyperlink>
    </w:p>
    <w:p w14:paraId="319F7C02" w14:textId="5AA651A0" w:rsidR="008B672A" w:rsidRDefault="008B672A">
      <w:pPr>
        <w:pStyle w:val="TableofFigures"/>
        <w:tabs>
          <w:tab w:val="right" w:leader="dot" w:pos="9350"/>
        </w:tabs>
        <w:rPr>
          <w:rFonts w:eastAsiaTheme="minorEastAsia" w:cstheme="minorBidi"/>
          <w:i w:val="0"/>
          <w:iCs w:val="0"/>
          <w:noProof/>
          <w:sz w:val="22"/>
          <w:szCs w:val="22"/>
        </w:rPr>
      </w:pPr>
      <w:hyperlink w:anchor="_Toc1669128" w:history="1">
        <w:r w:rsidRPr="00125993">
          <w:rPr>
            <w:rStyle w:val="Hyperlink"/>
            <w:noProof/>
          </w:rPr>
          <w:t>Figure 11 - The residuals of the bare thermocouple transition from ice water to boiling water comparing the accuracy of the two different Gamma fits. Notice how the 0.2 to 0.7 Gamma fit is far more accurate during the beginning of the test.</w:t>
        </w:r>
        <w:r>
          <w:rPr>
            <w:noProof/>
            <w:webHidden/>
          </w:rPr>
          <w:tab/>
        </w:r>
        <w:r>
          <w:rPr>
            <w:noProof/>
            <w:webHidden/>
          </w:rPr>
          <w:fldChar w:fldCharType="begin"/>
        </w:r>
        <w:r>
          <w:rPr>
            <w:noProof/>
            <w:webHidden/>
          </w:rPr>
          <w:instrText xml:space="preserve"> PAGEREF _Toc1669128 \h </w:instrText>
        </w:r>
        <w:r>
          <w:rPr>
            <w:noProof/>
            <w:webHidden/>
          </w:rPr>
        </w:r>
        <w:r>
          <w:rPr>
            <w:noProof/>
            <w:webHidden/>
          </w:rPr>
          <w:fldChar w:fldCharType="separate"/>
        </w:r>
        <w:r>
          <w:rPr>
            <w:noProof/>
            <w:webHidden/>
          </w:rPr>
          <w:t>14</w:t>
        </w:r>
        <w:r>
          <w:rPr>
            <w:noProof/>
            <w:webHidden/>
          </w:rPr>
          <w:fldChar w:fldCharType="end"/>
        </w:r>
      </w:hyperlink>
    </w:p>
    <w:p w14:paraId="4E652EBE" w14:textId="6695FAE7" w:rsidR="008B672A" w:rsidRDefault="008B672A">
      <w:pPr>
        <w:pStyle w:val="TableofFigures"/>
        <w:tabs>
          <w:tab w:val="right" w:leader="dot" w:pos="9350"/>
        </w:tabs>
        <w:rPr>
          <w:rFonts w:eastAsiaTheme="minorEastAsia" w:cstheme="minorBidi"/>
          <w:i w:val="0"/>
          <w:iCs w:val="0"/>
          <w:noProof/>
          <w:sz w:val="22"/>
          <w:szCs w:val="22"/>
        </w:rPr>
      </w:pPr>
      <w:hyperlink w:anchor="_Toc1669129" w:history="1">
        <w:r w:rsidRPr="00125993">
          <w:rPr>
            <w:rStyle w:val="Hyperlink"/>
            <w:noProof/>
          </w:rPr>
          <w:t>Figure 12 - The residuals of the steel-insulated thermocouple transition from ice water to boiling water comparing the accuracy of the two different Gamma fits. Notice how the 0.2 to 0.7 Gamma fit is far more accurate during the beginning of the test.</w:t>
        </w:r>
        <w:r>
          <w:rPr>
            <w:noProof/>
            <w:webHidden/>
          </w:rPr>
          <w:tab/>
        </w:r>
        <w:r>
          <w:rPr>
            <w:noProof/>
            <w:webHidden/>
          </w:rPr>
          <w:fldChar w:fldCharType="begin"/>
        </w:r>
        <w:r>
          <w:rPr>
            <w:noProof/>
            <w:webHidden/>
          </w:rPr>
          <w:instrText xml:space="preserve"> PAGEREF _Toc1669129 \h </w:instrText>
        </w:r>
        <w:r>
          <w:rPr>
            <w:noProof/>
            <w:webHidden/>
          </w:rPr>
        </w:r>
        <w:r>
          <w:rPr>
            <w:noProof/>
            <w:webHidden/>
          </w:rPr>
          <w:fldChar w:fldCharType="separate"/>
        </w:r>
        <w:r>
          <w:rPr>
            <w:noProof/>
            <w:webHidden/>
          </w:rPr>
          <w:t>14</w:t>
        </w:r>
        <w:r>
          <w:rPr>
            <w:noProof/>
            <w:webHidden/>
          </w:rPr>
          <w:fldChar w:fldCharType="end"/>
        </w:r>
      </w:hyperlink>
    </w:p>
    <w:p w14:paraId="1ABF1CF2" w14:textId="368C226A" w:rsidR="008B672A" w:rsidRDefault="008B672A">
      <w:pPr>
        <w:pStyle w:val="TableofFigures"/>
        <w:tabs>
          <w:tab w:val="right" w:leader="dot" w:pos="9350"/>
        </w:tabs>
        <w:rPr>
          <w:rFonts w:eastAsiaTheme="minorEastAsia" w:cstheme="minorBidi"/>
          <w:i w:val="0"/>
          <w:iCs w:val="0"/>
          <w:noProof/>
          <w:sz w:val="22"/>
          <w:szCs w:val="22"/>
        </w:rPr>
      </w:pPr>
      <w:hyperlink w:anchor="_Toc1669130" w:history="1">
        <w:r w:rsidRPr="00125993">
          <w:rPr>
            <w:rStyle w:val="Hyperlink"/>
            <w:noProof/>
          </w:rPr>
          <w:t>Figure 13 – Table of primary parameters of our thermocouple with the analysis of using different Gamma fits</w:t>
        </w:r>
        <w:r>
          <w:rPr>
            <w:noProof/>
            <w:webHidden/>
          </w:rPr>
          <w:tab/>
        </w:r>
        <w:r>
          <w:rPr>
            <w:noProof/>
            <w:webHidden/>
          </w:rPr>
          <w:fldChar w:fldCharType="begin"/>
        </w:r>
        <w:r>
          <w:rPr>
            <w:noProof/>
            <w:webHidden/>
          </w:rPr>
          <w:instrText xml:space="preserve"> PAGEREF _Toc1669130 \h </w:instrText>
        </w:r>
        <w:r>
          <w:rPr>
            <w:noProof/>
            <w:webHidden/>
          </w:rPr>
        </w:r>
        <w:r>
          <w:rPr>
            <w:noProof/>
            <w:webHidden/>
          </w:rPr>
          <w:fldChar w:fldCharType="separate"/>
        </w:r>
        <w:r>
          <w:rPr>
            <w:noProof/>
            <w:webHidden/>
          </w:rPr>
          <w:t>15</w:t>
        </w:r>
        <w:r>
          <w:rPr>
            <w:noProof/>
            <w:webHidden/>
          </w:rPr>
          <w:fldChar w:fldCharType="end"/>
        </w:r>
      </w:hyperlink>
    </w:p>
    <w:p w14:paraId="30C6354D" w14:textId="1EB9BD16" w:rsidR="008B672A" w:rsidRDefault="008B672A">
      <w:pPr>
        <w:pStyle w:val="TableofFigures"/>
        <w:tabs>
          <w:tab w:val="right" w:leader="dot" w:pos="9350"/>
        </w:tabs>
        <w:rPr>
          <w:rFonts w:eastAsiaTheme="minorEastAsia" w:cstheme="minorBidi"/>
          <w:i w:val="0"/>
          <w:iCs w:val="0"/>
          <w:noProof/>
          <w:sz w:val="22"/>
          <w:szCs w:val="22"/>
        </w:rPr>
      </w:pPr>
      <w:hyperlink w:anchor="_Toc1669131" w:history="1">
        <w:r w:rsidRPr="00125993">
          <w:rPr>
            <w:rStyle w:val="Hyperlink"/>
            <w:noProof/>
          </w:rPr>
          <w:t>Figure 14 - Calibration curve using the thermistor temperature and voltage of the thermocouple</w:t>
        </w:r>
        <w:r>
          <w:rPr>
            <w:noProof/>
            <w:webHidden/>
          </w:rPr>
          <w:tab/>
        </w:r>
        <w:r>
          <w:rPr>
            <w:noProof/>
            <w:webHidden/>
          </w:rPr>
          <w:fldChar w:fldCharType="begin"/>
        </w:r>
        <w:r>
          <w:rPr>
            <w:noProof/>
            <w:webHidden/>
          </w:rPr>
          <w:instrText xml:space="preserve"> PAGEREF _Toc1669131 \h </w:instrText>
        </w:r>
        <w:r>
          <w:rPr>
            <w:noProof/>
            <w:webHidden/>
          </w:rPr>
        </w:r>
        <w:r>
          <w:rPr>
            <w:noProof/>
            <w:webHidden/>
          </w:rPr>
          <w:fldChar w:fldCharType="separate"/>
        </w:r>
        <w:r>
          <w:rPr>
            <w:noProof/>
            <w:webHidden/>
          </w:rPr>
          <w:t>17</w:t>
        </w:r>
        <w:r>
          <w:rPr>
            <w:noProof/>
            <w:webHidden/>
          </w:rPr>
          <w:fldChar w:fldCharType="end"/>
        </w:r>
      </w:hyperlink>
    </w:p>
    <w:p w14:paraId="3EF78617" w14:textId="2727253A" w:rsidR="008B672A" w:rsidRDefault="008B672A">
      <w:pPr>
        <w:pStyle w:val="TableofFigures"/>
        <w:tabs>
          <w:tab w:val="right" w:leader="dot" w:pos="9350"/>
        </w:tabs>
        <w:rPr>
          <w:rFonts w:eastAsiaTheme="minorEastAsia" w:cstheme="minorBidi"/>
          <w:i w:val="0"/>
          <w:iCs w:val="0"/>
          <w:noProof/>
          <w:sz w:val="22"/>
          <w:szCs w:val="22"/>
        </w:rPr>
      </w:pPr>
      <w:hyperlink w:anchor="_Toc1669132" w:history="1">
        <w:r w:rsidRPr="00125993">
          <w:rPr>
            <w:rStyle w:val="Hyperlink"/>
            <w:noProof/>
          </w:rPr>
          <w:t>Figure 15 - Confidence limits of the calibration curve to illustrate a 95% confidence based on the actual data and the fit</w:t>
        </w:r>
        <w:r>
          <w:rPr>
            <w:noProof/>
            <w:webHidden/>
          </w:rPr>
          <w:tab/>
        </w:r>
        <w:r>
          <w:rPr>
            <w:noProof/>
            <w:webHidden/>
          </w:rPr>
          <w:fldChar w:fldCharType="begin"/>
        </w:r>
        <w:r>
          <w:rPr>
            <w:noProof/>
            <w:webHidden/>
          </w:rPr>
          <w:instrText xml:space="preserve"> PAGEREF _Toc1669132 \h </w:instrText>
        </w:r>
        <w:r>
          <w:rPr>
            <w:noProof/>
            <w:webHidden/>
          </w:rPr>
        </w:r>
        <w:r>
          <w:rPr>
            <w:noProof/>
            <w:webHidden/>
          </w:rPr>
          <w:fldChar w:fldCharType="separate"/>
        </w:r>
        <w:r>
          <w:rPr>
            <w:noProof/>
            <w:webHidden/>
          </w:rPr>
          <w:t>18</w:t>
        </w:r>
        <w:r>
          <w:rPr>
            <w:noProof/>
            <w:webHidden/>
          </w:rPr>
          <w:fldChar w:fldCharType="end"/>
        </w:r>
      </w:hyperlink>
    </w:p>
    <w:p w14:paraId="38E00642" w14:textId="169F910C" w:rsidR="008B672A" w:rsidRDefault="008B672A">
      <w:pPr>
        <w:pStyle w:val="TableofFigures"/>
        <w:tabs>
          <w:tab w:val="right" w:leader="dot" w:pos="9350"/>
        </w:tabs>
        <w:rPr>
          <w:rFonts w:eastAsiaTheme="minorEastAsia" w:cstheme="minorBidi"/>
          <w:i w:val="0"/>
          <w:iCs w:val="0"/>
          <w:noProof/>
          <w:sz w:val="22"/>
          <w:szCs w:val="22"/>
        </w:rPr>
      </w:pPr>
      <w:hyperlink w:anchor="_Toc1669133" w:history="1">
        <w:r w:rsidRPr="00125993">
          <w:rPr>
            <w:rStyle w:val="Hyperlink"/>
            <w:noProof/>
          </w:rPr>
          <w:t>Figure 16 - A confidence interval graph comparing both Gamma ranges for a bare thermocouple going from ice water to boiling water</w:t>
        </w:r>
        <w:r>
          <w:rPr>
            <w:noProof/>
            <w:webHidden/>
          </w:rPr>
          <w:tab/>
        </w:r>
        <w:r>
          <w:rPr>
            <w:noProof/>
            <w:webHidden/>
          </w:rPr>
          <w:fldChar w:fldCharType="begin"/>
        </w:r>
        <w:r>
          <w:rPr>
            <w:noProof/>
            <w:webHidden/>
          </w:rPr>
          <w:instrText xml:space="preserve"> PAGEREF _Toc1669133 \h </w:instrText>
        </w:r>
        <w:r>
          <w:rPr>
            <w:noProof/>
            <w:webHidden/>
          </w:rPr>
        </w:r>
        <w:r>
          <w:rPr>
            <w:noProof/>
            <w:webHidden/>
          </w:rPr>
          <w:fldChar w:fldCharType="separate"/>
        </w:r>
        <w:r>
          <w:rPr>
            <w:noProof/>
            <w:webHidden/>
          </w:rPr>
          <w:t>19</w:t>
        </w:r>
        <w:r>
          <w:rPr>
            <w:noProof/>
            <w:webHidden/>
          </w:rPr>
          <w:fldChar w:fldCharType="end"/>
        </w:r>
      </w:hyperlink>
    </w:p>
    <w:p w14:paraId="055CED05" w14:textId="47972B6E" w:rsidR="008B672A" w:rsidRDefault="008B672A">
      <w:pPr>
        <w:pStyle w:val="TableofFigures"/>
        <w:tabs>
          <w:tab w:val="right" w:leader="dot" w:pos="9350"/>
        </w:tabs>
        <w:rPr>
          <w:rFonts w:eastAsiaTheme="minorEastAsia" w:cstheme="minorBidi"/>
          <w:i w:val="0"/>
          <w:iCs w:val="0"/>
          <w:noProof/>
          <w:sz w:val="22"/>
          <w:szCs w:val="22"/>
        </w:rPr>
      </w:pPr>
      <w:hyperlink w:anchor="_Toc1669134" w:history="1">
        <w:r w:rsidRPr="00125993">
          <w:rPr>
            <w:rStyle w:val="Hyperlink"/>
            <w:noProof/>
          </w:rPr>
          <w:t>Figure 17 - A confidence interval graph comparing both Gamma ranges for a steel-insulated thermocouple going from ice water to boiling water</w:t>
        </w:r>
        <w:r>
          <w:rPr>
            <w:noProof/>
            <w:webHidden/>
          </w:rPr>
          <w:tab/>
        </w:r>
        <w:r>
          <w:rPr>
            <w:noProof/>
            <w:webHidden/>
          </w:rPr>
          <w:fldChar w:fldCharType="begin"/>
        </w:r>
        <w:r>
          <w:rPr>
            <w:noProof/>
            <w:webHidden/>
          </w:rPr>
          <w:instrText xml:space="preserve"> PAGEREF _Toc1669134 \h </w:instrText>
        </w:r>
        <w:r>
          <w:rPr>
            <w:noProof/>
            <w:webHidden/>
          </w:rPr>
        </w:r>
        <w:r>
          <w:rPr>
            <w:noProof/>
            <w:webHidden/>
          </w:rPr>
          <w:fldChar w:fldCharType="separate"/>
        </w:r>
        <w:r>
          <w:rPr>
            <w:noProof/>
            <w:webHidden/>
          </w:rPr>
          <w:t>19</w:t>
        </w:r>
        <w:r>
          <w:rPr>
            <w:noProof/>
            <w:webHidden/>
          </w:rPr>
          <w:fldChar w:fldCharType="end"/>
        </w:r>
      </w:hyperlink>
    </w:p>
    <w:p w14:paraId="58FD8087" w14:textId="08D89958" w:rsidR="008B672A" w:rsidRDefault="008B672A">
      <w:pPr>
        <w:pStyle w:val="TableofFigures"/>
        <w:tabs>
          <w:tab w:val="right" w:leader="dot" w:pos="9350"/>
        </w:tabs>
        <w:rPr>
          <w:rFonts w:eastAsiaTheme="minorEastAsia" w:cstheme="minorBidi"/>
          <w:i w:val="0"/>
          <w:iCs w:val="0"/>
          <w:noProof/>
          <w:sz w:val="22"/>
          <w:szCs w:val="22"/>
        </w:rPr>
      </w:pPr>
      <w:hyperlink w:anchor="_Toc1669135" w:history="1">
        <w:r w:rsidRPr="00125993">
          <w:rPr>
            <w:rStyle w:val="Hyperlink"/>
            <w:noProof/>
          </w:rPr>
          <w:t>Figure 18 - The fractional uncertainy of the determination of the time constant plotted against calculated Gamma values. Notice the uncertainty near 0 and 1, inspiring the new Gamma fit using 0.2-0.7.</w:t>
        </w:r>
        <w:r>
          <w:rPr>
            <w:noProof/>
            <w:webHidden/>
          </w:rPr>
          <w:tab/>
        </w:r>
        <w:r>
          <w:rPr>
            <w:noProof/>
            <w:webHidden/>
          </w:rPr>
          <w:fldChar w:fldCharType="begin"/>
        </w:r>
        <w:r>
          <w:rPr>
            <w:noProof/>
            <w:webHidden/>
          </w:rPr>
          <w:instrText xml:space="preserve"> PAGEREF _Toc1669135 \h </w:instrText>
        </w:r>
        <w:r>
          <w:rPr>
            <w:noProof/>
            <w:webHidden/>
          </w:rPr>
        </w:r>
        <w:r>
          <w:rPr>
            <w:noProof/>
            <w:webHidden/>
          </w:rPr>
          <w:fldChar w:fldCharType="separate"/>
        </w:r>
        <w:r>
          <w:rPr>
            <w:noProof/>
            <w:webHidden/>
          </w:rPr>
          <w:t>20</w:t>
        </w:r>
        <w:r>
          <w:rPr>
            <w:noProof/>
            <w:webHidden/>
          </w:rPr>
          <w:fldChar w:fldCharType="end"/>
        </w:r>
      </w:hyperlink>
    </w:p>
    <w:p w14:paraId="5BF3948C" w14:textId="14ED26C3" w:rsidR="00174DC0" w:rsidRDefault="0028646D" w:rsidP="003D75E2">
      <w:pPr>
        <w:rPr>
          <w:rFonts w:cstheme="minorHAnsi"/>
        </w:rPr>
      </w:pPr>
      <w:r w:rsidRPr="00174DC0">
        <w:rPr>
          <w:rFonts w:cstheme="minorHAnsi"/>
        </w:rPr>
        <w:fldChar w:fldCharType="end"/>
      </w:r>
    </w:p>
    <w:p w14:paraId="660AC167" w14:textId="2A96A31D" w:rsidR="00744DFC" w:rsidRPr="00174DC0" w:rsidRDefault="00174DC0" w:rsidP="003D75E2">
      <w:pPr>
        <w:rPr>
          <w:rFonts w:cstheme="minorHAnsi"/>
        </w:rPr>
      </w:pPr>
      <w:r>
        <w:rPr>
          <w:rFonts w:cstheme="minorHAnsi"/>
        </w:rPr>
        <w:br w:type="column"/>
      </w:r>
      <w:bookmarkStart w:id="3" w:name="_Toc1669138"/>
      <w:r w:rsidR="00C7333D" w:rsidRPr="00174DC0">
        <w:rPr>
          <w:rStyle w:val="Heading1Char"/>
          <w:rFonts w:asciiTheme="minorHAnsi" w:hAnsiTheme="minorHAnsi" w:cstheme="minorHAnsi"/>
          <w:szCs w:val="22"/>
        </w:rPr>
        <w:lastRenderedPageBreak/>
        <w:t>Executive</w:t>
      </w:r>
      <w:r w:rsidR="00744DFC" w:rsidRPr="00174DC0">
        <w:rPr>
          <w:rStyle w:val="Heading1Char"/>
          <w:rFonts w:asciiTheme="minorHAnsi" w:hAnsiTheme="minorHAnsi" w:cstheme="minorHAnsi"/>
          <w:szCs w:val="22"/>
        </w:rPr>
        <w:t xml:space="preserve"> Summary</w:t>
      </w:r>
      <w:bookmarkEnd w:id="3"/>
    </w:p>
    <w:p w14:paraId="5B38C952" w14:textId="77777777" w:rsidR="00E03BCD" w:rsidRPr="00174DC0" w:rsidRDefault="00744DFC" w:rsidP="00744DFC">
      <w:pPr>
        <w:rPr>
          <w:rFonts w:cstheme="minorHAnsi"/>
        </w:rPr>
      </w:pPr>
      <w:r w:rsidRPr="00174DC0">
        <w:rPr>
          <w:rFonts w:cstheme="minorHAnsi"/>
        </w:rPr>
        <w:t xml:space="preserve">The root of our investigation was to evaluate the different methods of determining </w:t>
      </w:r>
      <w:r w:rsidRPr="00174DC0">
        <w:rPr>
          <w:rFonts w:ascii="Cambria Math" w:hAnsi="Cambria Math" w:cs="Cambria Math"/>
        </w:rPr>
        <w:t>𝜏</w:t>
      </w:r>
      <w:r w:rsidRPr="00174DC0">
        <w:rPr>
          <w:rFonts w:cstheme="minorHAnsi"/>
        </w:rPr>
        <w:t xml:space="preserve">, the time constant, for J-Type thermocouples. To do so, we needed to determine the static sensitivity and the according uncertainty of our results. There were three thermocouples used during the investigation: bare thermocouples, and two embedded thermocouple made of 6061 aluminum and 304 stainless steel. </w:t>
      </w:r>
    </w:p>
    <w:p w14:paraId="0952B48C" w14:textId="41CFC802" w:rsidR="00744DFC" w:rsidRPr="00174DC0" w:rsidRDefault="00744DFC" w:rsidP="00744DFC">
      <w:pPr>
        <w:rPr>
          <w:rFonts w:eastAsiaTheme="minorEastAsia" w:cstheme="minorHAnsi"/>
        </w:rPr>
      </w:pPr>
      <w:r w:rsidRPr="00174DC0">
        <w:rPr>
          <w:rFonts w:cstheme="minorHAnsi"/>
        </w:rPr>
        <w:t xml:space="preserve">We used two different methods to determine the start of the dynamic analysis. The first method was to determine the steepest slope of the transition between to temperature baths. </w:t>
      </w:r>
      <w:r w:rsidR="004271B7" w:rsidRPr="00174DC0">
        <w:rPr>
          <w:rFonts w:cstheme="minorHAnsi"/>
        </w:rPr>
        <w:t xml:space="preserve">This would be the point at which the thermistor </w:t>
      </w:r>
      <w:proofErr w:type="gramStart"/>
      <w:r w:rsidR="004271B7" w:rsidRPr="00174DC0">
        <w:rPr>
          <w:rFonts w:cstheme="minorHAnsi"/>
        </w:rPr>
        <w:t>was placed</w:t>
      </w:r>
      <w:proofErr w:type="gramEnd"/>
      <w:r w:rsidR="004271B7" w:rsidRPr="00174DC0">
        <w:rPr>
          <w:rFonts w:cstheme="minorHAnsi"/>
        </w:rPr>
        <w:t xml:space="preserve"> into the new temperature bath utilizing a shifting linear fit. </w:t>
      </w:r>
      <w:r w:rsidRPr="00174DC0">
        <w:rPr>
          <w:rFonts w:cstheme="minorHAnsi"/>
        </w:rPr>
        <w:t xml:space="preserve">The second method utilized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oMath>
      <w:r w:rsidR="004271B7" w:rsidRPr="00174DC0">
        <w:rPr>
          <w:rFonts w:eastAsiaTheme="minorEastAsia" w:cstheme="minorHAnsi"/>
        </w:rPr>
        <w:t xml:space="preserve"> and once the first data point to fall outside of five times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oMath>
      <w:r w:rsidR="004271B7" w:rsidRPr="00174DC0">
        <w:rPr>
          <w:rFonts w:eastAsiaTheme="minorEastAsia" w:cstheme="minorHAnsi"/>
        </w:rPr>
        <w:t xml:space="preserve"> </w:t>
      </w:r>
      <w:proofErr w:type="gramStart"/>
      <w:r w:rsidR="004271B7" w:rsidRPr="00174DC0">
        <w:rPr>
          <w:rFonts w:eastAsiaTheme="minorEastAsia" w:cstheme="minorHAnsi"/>
        </w:rPr>
        <w:t>would then be considered</w:t>
      </w:r>
      <w:proofErr w:type="gramEnd"/>
      <w:r w:rsidR="004271B7" w:rsidRPr="00174DC0">
        <w:rPr>
          <w:rFonts w:eastAsiaTheme="minorEastAsia" w:cstheme="minorHAnsi"/>
        </w:rPr>
        <w:t xml:space="preserve"> the start for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initial</m:t>
            </m:r>
          </m:sub>
        </m:sSub>
        <m:r>
          <w:rPr>
            <w:rFonts w:ascii="Cambria Math" w:eastAsiaTheme="minorEastAsia" w:hAnsi="Cambria Math" w:cstheme="minorHAnsi"/>
          </w:rPr>
          <m:t>.</m:t>
        </m:r>
      </m:oMath>
      <w:r w:rsidR="004271B7" w:rsidRPr="00174DC0">
        <w:rPr>
          <w:rFonts w:eastAsiaTheme="minorEastAsia" w:cstheme="minorHAnsi"/>
        </w:rPr>
        <w:t xml:space="preserve"> </w:t>
      </w:r>
    </w:p>
    <w:p w14:paraId="3BCF2E87" w14:textId="281EB36A" w:rsidR="004271B7" w:rsidRPr="00174DC0" w:rsidRDefault="004271B7" w:rsidP="004271B7">
      <w:pPr>
        <w:rPr>
          <w:rFonts w:eastAsiaTheme="minorEastAsia" w:cstheme="minorHAnsi"/>
        </w:rPr>
      </w:pPr>
      <w:r w:rsidRPr="00174DC0">
        <w:rPr>
          <w:rFonts w:eastAsiaTheme="minorEastAsia" w:cstheme="minorHAnsi"/>
        </w:rPr>
        <w:t xml:space="preserve">The study consisted of two major section, in which this report will go into much detail: data collection and then analysis. The data collection section began with the recording of temperatures of a thermocouple against a thermistor at different known temperatures. </w:t>
      </w:r>
      <w:proofErr w:type="gramStart"/>
      <w:r w:rsidRPr="00174DC0">
        <w:rPr>
          <w:rFonts w:cstheme="minorHAnsi"/>
        </w:rPr>
        <w:t>β</w:t>
      </w:r>
      <w:proofErr w:type="gramEnd"/>
      <w:r w:rsidRPr="00174DC0">
        <w:rPr>
          <w:rFonts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o</m:t>
            </m:r>
          </m:sub>
        </m:sSub>
      </m:oMath>
      <w:r w:rsidRPr="00174DC0">
        <w:rPr>
          <w:rFonts w:eastAsiaTheme="minorEastAsia" w:cstheme="minorHAnsi"/>
        </w:rPr>
        <w:t>, the constants for a thermistor, needed to be calculated for temperatures for boiling water and ice water. With the constants solved, a clear relationship between voltage output and real-time temperature could be developed and trusted. With the thermocouple and thermistor taped together, we could ensure that they would experience the same temperature environment, allowing us to coordinate the data from the thermistor to solve for the th</w:t>
      </w:r>
      <w:r w:rsidR="0088061D" w:rsidRPr="00174DC0">
        <w:rPr>
          <w:rFonts w:eastAsiaTheme="minorEastAsia" w:cstheme="minorHAnsi"/>
        </w:rPr>
        <w:t xml:space="preserve">ermocouple temperature output. </w:t>
      </w:r>
      <w:r w:rsidRPr="00174DC0">
        <w:rPr>
          <w:rFonts w:eastAsiaTheme="minorEastAsia" w:cstheme="minorHAnsi"/>
        </w:rPr>
        <w:t xml:space="preserve">Ten separate data points </w:t>
      </w:r>
      <w:proofErr w:type="gramStart"/>
      <w:r w:rsidRPr="00174DC0">
        <w:rPr>
          <w:rFonts w:eastAsiaTheme="minorEastAsia" w:cstheme="minorHAnsi"/>
        </w:rPr>
        <w:t>w</w:t>
      </w:r>
      <w:r w:rsidR="0088061D" w:rsidRPr="00174DC0">
        <w:rPr>
          <w:rFonts w:eastAsiaTheme="minorEastAsia" w:cstheme="minorHAnsi"/>
        </w:rPr>
        <w:t>ere</w:t>
      </w:r>
      <w:r w:rsidRPr="00174DC0">
        <w:rPr>
          <w:rFonts w:eastAsiaTheme="minorEastAsia" w:cstheme="minorHAnsi"/>
        </w:rPr>
        <w:t xml:space="preserve"> recorded</w:t>
      </w:r>
      <w:proofErr w:type="gramEnd"/>
      <w:r w:rsidRPr="00174DC0">
        <w:rPr>
          <w:rFonts w:eastAsiaTheme="minorEastAsia" w:cstheme="minorHAnsi"/>
        </w:rPr>
        <w:t xml:space="preserve"> for this exact purpose</w:t>
      </w:r>
      <w:r w:rsidR="0088061D" w:rsidRPr="00174DC0">
        <w:rPr>
          <w:rFonts w:eastAsiaTheme="minorEastAsia" w:cstheme="minorHAnsi"/>
        </w:rPr>
        <w:t>. We used</w:t>
      </w:r>
      <w:r w:rsidRPr="00174DC0">
        <w:rPr>
          <w:rFonts w:eastAsiaTheme="minorEastAsia" w:cstheme="minorHAnsi"/>
        </w:rPr>
        <w:t xml:space="preserve"> a fixed ice bath assume</w:t>
      </w:r>
      <w:r w:rsidR="0088061D" w:rsidRPr="00174DC0">
        <w:rPr>
          <w:rFonts w:eastAsiaTheme="minorEastAsia" w:cstheme="minorHAnsi"/>
        </w:rPr>
        <w:t>d</w:t>
      </w:r>
      <w:r w:rsidRPr="00174DC0">
        <w:rPr>
          <w:rFonts w:eastAsiaTheme="minorEastAsia" w:cstheme="minorHAnsi"/>
        </w:rPr>
        <w:t xml:space="preserve"> to be at exactly 0</w:t>
      </w:r>
      <w:r w:rsidRPr="00174DC0">
        <w:rPr>
          <w:rFonts w:cstheme="minorHAnsi"/>
        </w:rPr>
        <w:t>°C</w:t>
      </w:r>
      <w:r w:rsidR="0088061D" w:rsidRPr="00174DC0">
        <w:rPr>
          <w:rFonts w:cstheme="minorHAnsi"/>
        </w:rPr>
        <w:t xml:space="preserve"> to obtain reliable and averaged results on this temperature point. It also lets us obtain the static sensitivity of the thermocouples by performing a statistical analysis on the data. </w:t>
      </w:r>
    </w:p>
    <w:p w14:paraId="17D11474" w14:textId="210BEE08" w:rsidR="004474C1" w:rsidRPr="00174DC0" w:rsidRDefault="00E03BCD" w:rsidP="00E03BCD">
      <w:pPr>
        <w:rPr>
          <w:rFonts w:cstheme="minorHAnsi"/>
        </w:rPr>
      </w:pPr>
      <w:r w:rsidRPr="00174DC0">
        <w:rPr>
          <w:rFonts w:cstheme="minorHAnsi"/>
        </w:rPr>
        <w:t xml:space="preserve">A more reliable fit of the data was also introduced using 0.2 &lt; </w:t>
      </w:r>
      <w:r w:rsidRPr="00174DC0">
        <w:rPr>
          <w:rFonts w:cstheme="minorHAnsi"/>
        </w:rPr>
        <w:sym w:font="Symbol" w:char="F047"/>
      </w:r>
      <w:r w:rsidRPr="00174DC0">
        <w:rPr>
          <w:rFonts w:cstheme="minorHAnsi"/>
        </w:rPr>
        <w:t xml:space="preserve"> &lt; 0.7 with the original </w:t>
      </w:r>
      <w:proofErr w:type="gramStart"/>
      <w:r w:rsidRPr="00174DC0">
        <w:rPr>
          <w:rFonts w:cstheme="minorHAnsi"/>
        </w:rPr>
        <w:t>0</w:t>
      </w:r>
      <w:proofErr w:type="gramEnd"/>
      <w:r w:rsidRPr="00174DC0">
        <w:rPr>
          <w:rFonts w:cstheme="minorHAnsi"/>
        </w:rPr>
        <w:t xml:space="preserve"> &lt; </w:t>
      </w:r>
      <w:r w:rsidRPr="00174DC0">
        <w:rPr>
          <w:rFonts w:cstheme="minorHAnsi"/>
        </w:rPr>
        <w:sym w:font="Symbol" w:char="F047"/>
      </w:r>
      <w:r w:rsidRPr="00174DC0">
        <w:rPr>
          <w:rFonts w:cstheme="minorHAnsi"/>
        </w:rPr>
        <w:t xml:space="preserve"> &lt; 1. With the application of using residuals and standard error of the fit, it was clear the new gamma fit produced less residuals, leading to a more fitting fit of the thermocouple data. The clear results</w:t>
      </w:r>
      <w:r w:rsidR="00B64DA4" w:rsidRPr="00174DC0">
        <w:rPr>
          <w:rFonts w:cstheme="minorHAnsi"/>
        </w:rPr>
        <w:t xml:space="preserve"> of this </w:t>
      </w:r>
      <w:proofErr w:type="gramStart"/>
      <w:r w:rsidR="00B64DA4" w:rsidRPr="00174DC0">
        <w:rPr>
          <w:rFonts w:cstheme="minorHAnsi"/>
        </w:rPr>
        <w:t>can be seen</w:t>
      </w:r>
      <w:proofErr w:type="gramEnd"/>
      <w:r w:rsidR="00B64DA4" w:rsidRPr="00174DC0">
        <w:rPr>
          <w:rFonts w:cstheme="minorHAnsi"/>
        </w:rPr>
        <w:t xml:space="preserve"> in Figure 6, Figure 7, Figure 8, and Figure 9</w:t>
      </w:r>
      <w:r w:rsidRPr="00174DC0">
        <w:rPr>
          <w:rFonts w:cstheme="minorHAnsi"/>
        </w:rPr>
        <w:t>.</w:t>
      </w:r>
    </w:p>
    <w:p w14:paraId="0BB79EE2" w14:textId="77777777" w:rsidR="004474C1" w:rsidRPr="00174DC0" w:rsidRDefault="004474C1" w:rsidP="00E03BCD">
      <w:pPr>
        <w:rPr>
          <w:rFonts w:cstheme="minorHAnsi"/>
        </w:rPr>
      </w:pPr>
    </w:p>
    <w:p w14:paraId="21D52C3D" w14:textId="77777777" w:rsidR="00744DFC" w:rsidRPr="00174DC0" w:rsidRDefault="00744DFC" w:rsidP="00744DFC">
      <w:pPr>
        <w:rPr>
          <w:rFonts w:cstheme="minorHAnsi"/>
        </w:rPr>
      </w:pPr>
    </w:p>
    <w:p w14:paraId="6F14A561" w14:textId="18A6B910" w:rsidR="00744DFC" w:rsidRPr="00174DC0" w:rsidRDefault="00744DFC" w:rsidP="00744DFC">
      <w:pPr>
        <w:rPr>
          <w:rFonts w:cstheme="minorHAnsi"/>
        </w:rPr>
      </w:pPr>
    </w:p>
    <w:p w14:paraId="1568637C" w14:textId="4A2AD313" w:rsidR="00716828" w:rsidRPr="00174DC0" w:rsidRDefault="00D75FFD" w:rsidP="00BE703D">
      <w:pPr>
        <w:rPr>
          <w:rFonts w:cstheme="minorHAnsi"/>
        </w:rPr>
      </w:pPr>
      <w:r w:rsidRPr="00174DC0">
        <w:rPr>
          <w:rFonts w:cstheme="minorHAnsi"/>
        </w:rPr>
        <w:br w:type="column"/>
      </w:r>
      <w:bookmarkStart w:id="4" w:name="_Toc1669139"/>
      <w:r w:rsidR="00BE703D" w:rsidRPr="00174DC0">
        <w:rPr>
          <w:rStyle w:val="Heading1Char"/>
          <w:rFonts w:asciiTheme="minorHAnsi" w:hAnsiTheme="minorHAnsi" w:cstheme="minorHAnsi"/>
          <w:szCs w:val="22"/>
        </w:rPr>
        <w:lastRenderedPageBreak/>
        <w:t>Introduction</w:t>
      </w:r>
      <w:bookmarkEnd w:id="4"/>
    </w:p>
    <w:p w14:paraId="717D6FDD" w14:textId="258FB6E6" w:rsidR="00AB2AFD" w:rsidRPr="00174DC0" w:rsidRDefault="004F48E6" w:rsidP="00BE703D">
      <w:pPr>
        <w:rPr>
          <w:rFonts w:eastAsiaTheme="majorEastAsia" w:cstheme="minorHAnsi"/>
          <w:color w:val="2F5496" w:themeColor="accent1" w:themeShade="BF"/>
        </w:rPr>
      </w:pPr>
      <w:r w:rsidRPr="00174DC0">
        <w:rPr>
          <w:rFonts w:cstheme="minorHAnsi"/>
        </w:rPr>
        <w:t xml:space="preserve">We investigated different methods for producing numerical models of both bare and insulated thermocouple. These models produced can assist in predicting the </w:t>
      </w:r>
      <w:r w:rsidR="004B339A" w:rsidRPr="00174DC0">
        <w:rPr>
          <w:rFonts w:cstheme="minorHAnsi"/>
        </w:rPr>
        <w:t>response</w:t>
      </w:r>
      <w:r w:rsidRPr="00174DC0">
        <w:rPr>
          <w:rFonts w:cstheme="minorHAnsi"/>
        </w:rPr>
        <w:t xml:space="preserve"> of these devices when subjected to various temperatures. With the equation </w:t>
      </w:r>
      <w:r w:rsidR="004B339A" w:rsidRPr="00174DC0">
        <w:rPr>
          <w:rFonts w:cstheme="minorHAnsi"/>
        </w:rPr>
        <w:t>that attempts to fit the data</w:t>
      </w:r>
      <w:r w:rsidRPr="00174DC0">
        <w:rPr>
          <w:rFonts w:cstheme="minorHAnsi"/>
        </w:rPr>
        <w:t xml:space="preserve">, real-time </w:t>
      </w:r>
      <w:r w:rsidR="004B339A" w:rsidRPr="00174DC0">
        <w:rPr>
          <w:rFonts w:cstheme="minorHAnsi"/>
        </w:rPr>
        <w:t>residuals</w:t>
      </w:r>
      <w:r w:rsidR="006E1B22" w:rsidRPr="00174DC0">
        <w:rPr>
          <w:rFonts w:cstheme="minorHAnsi"/>
        </w:rPr>
        <w:t xml:space="preserve"> </w:t>
      </w:r>
      <w:proofErr w:type="gramStart"/>
      <w:r w:rsidR="006E1B22" w:rsidRPr="00174DC0">
        <w:rPr>
          <w:rFonts w:cstheme="minorHAnsi"/>
        </w:rPr>
        <w:t>can now be</w:t>
      </w:r>
      <w:r w:rsidRPr="00174DC0">
        <w:rPr>
          <w:rFonts w:cstheme="minorHAnsi"/>
        </w:rPr>
        <w:t xml:space="preserve"> calculated</w:t>
      </w:r>
      <w:proofErr w:type="gramEnd"/>
      <w:r w:rsidRPr="00174DC0">
        <w:rPr>
          <w:rFonts w:cstheme="minorHAnsi"/>
        </w:rPr>
        <w:t xml:space="preserve"> to help determine how accurate the equation is to real experimental data. This analysis assisted us in determining the most accurate model and in more importantly, what modeled produces that accurate prediction. </w:t>
      </w:r>
    </w:p>
    <w:p w14:paraId="030AE3A4" w14:textId="2E20AE86" w:rsidR="008A2B31" w:rsidRDefault="00A6301D" w:rsidP="00BE703D">
      <w:pPr>
        <w:rPr>
          <w:rFonts w:eastAsiaTheme="minorEastAsia" w:cstheme="minorHAnsi"/>
        </w:rPr>
      </w:pPr>
      <w:r w:rsidRPr="00174DC0">
        <w:rPr>
          <w:rFonts w:cstheme="minorHAnsi"/>
        </w:rPr>
        <w:t xml:space="preserve">The equipment used to obtain the data needed for this analysis needs to assume a first </w:t>
      </w:r>
      <w:proofErr w:type="gramStart"/>
      <w:r w:rsidRPr="00174DC0">
        <w:rPr>
          <w:rFonts w:cstheme="minorHAnsi"/>
        </w:rPr>
        <w:t>order measurement system response</w:t>
      </w:r>
      <w:proofErr w:type="gramEnd"/>
      <w:r w:rsidRPr="00174DC0">
        <w:rPr>
          <w:rFonts w:cstheme="minorHAnsi"/>
        </w:rPr>
        <w:t xml:space="preserve"> with a step change in input. The response of this assumption allows us to create models and more importantly, equations, to model the data obtained from the thermocouples and the thermistors. </w:t>
      </w:r>
      <w:proofErr w:type="gramStart"/>
      <w:r w:rsidRPr="00174DC0">
        <w:rPr>
          <w:rFonts w:cstheme="minorHAnsi"/>
        </w:rPr>
        <w:t>When a thermocouple transitions from a particular temperature bath to another, there is a non-negotiable period of time the thermocouple will experience in the air.</w:t>
      </w:r>
      <w:proofErr w:type="gramEnd"/>
      <w:r w:rsidRPr="00174DC0">
        <w:rPr>
          <w:rFonts w:cstheme="minorHAnsi"/>
        </w:rPr>
        <w:t xml:space="preserve"> Figure </w:t>
      </w:r>
      <w:proofErr w:type="gramStart"/>
      <w:r w:rsidRPr="00174DC0">
        <w:rPr>
          <w:rFonts w:cstheme="minorHAnsi"/>
        </w:rPr>
        <w:t>1</w:t>
      </w:r>
      <w:proofErr w:type="gramEnd"/>
      <w:r w:rsidRPr="00174DC0">
        <w:rPr>
          <w:rFonts w:cstheme="minorHAnsi"/>
        </w:rPr>
        <w:t xml:space="preserve"> details th</w:t>
      </w:r>
      <w:r w:rsidR="00800572">
        <w:rPr>
          <w:rFonts w:cstheme="minorHAnsi"/>
        </w:rPr>
        <w:t xml:space="preserve">is concept and Figure 2 illustrates the calculated numbers for the initial and final temperatures. </w:t>
      </w:r>
      <w:r w:rsidRPr="00174DC0">
        <w:rPr>
          <w:rFonts w:cstheme="minorHAnsi"/>
        </w:rPr>
        <w:t xml:space="preserve">This must be dealt with within the analysis when calculating what the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initial</m:t>
            </m:r>
          </m:sub>
        </m:sSub>
      </m:oMath>
      <w:r w:rsidRPr="00174DC0">
        <w:rPr>
          <w:rFonts w:eastAsiaTheme="minorEastAsia" w:cstheme="minorHAnsi"/>
        </w:rPr>
        <w:t xml:space="preserve"> should be in order to not interfere with the error of time in the air and correlates to the max slope, or greatest change in temperature with respect to time. That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initial</m:t>
            </m:r>
          </m:sub>
        </m:sSub>
      </m:oMath>
      <w:r w:rsidRPr="00174DC0">
        <w:rPr>
          <w:rFonts w:eastAsiaTheme="minorEastAsia" w:cstheme="minorHAnsi"/>
        </w:rPr>
        <w:t xml:space="preserve"> can be then set to </w:t>
      </w:r>
      <m:oMath>
        <m:r>
          <w:rPr>
            <w:rFonts w:ascii="Cambria Math" w:eastAsiaTheme="minorEastAsia" w:hAnsi="Cambria Math" w:cstheme="minorHAnsi"/>
          </w:rPr>
          <m:t>t=0</m:t>
        </m:r>
      </m:oMath>
      <w:r w:rsidRPr="00174DC0">
        <w:rPr>
          <w:rFonts w:eastAsiaTheme="minorEastAsia" w:cstheme="minorHAnsi"/>
        </w:rPr>
        <w:t xml:space="preserve"> so the analysis can continue with the start of what is being analyzed (</w:t>
      </w:r>
      <m:oMath>
        <m:r>
          <w:rPr>
            <w:rFonts w:ascii="Cambria Math" w:eastAsiaTheme="minorEastAsia" w:hAnsi="Cambria Math" w:cstheme="minorHAnsi"/>
          </w:rPr>
          <m:t>t=0</m:t>
        </m:r>
      </m:oMath>
      <w:r w:rsidR="008A2B31" w:rsidRPr="00174DC0">
        <w:rPr>
          <w:rFonts w:cstheme="minorHAnsi"/>
        </w:rPr>
        <w:t xml:space="preserve">). Work has also been done concerning the time where the temperature has reached 63.2% of the final value (the time constant) using the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i/>
                  </w:rPr>
                  <w:sym w:font="Symbol" w:char="F047"/>
                </m:r>
              </m:e>
            </m:d>
          </m:e>
        </m:func>
        <m:r>
          <w:rPr>
            <w:rFonts w:ascii="Cambria Math" w:hAnsi="Cambria Math" w:cstheme="minorHAnsi"/>
          </w:rPr>
          <m:t>vs. t</m:t>
        </m:r>
      </m:oMath>
      <w:r w:rsidR="008A2B31" w:rsidRPr="00174DC0">
        <w:rPr>
          <w:rFonts w:eastAsiaTheme="minorEastAsia" w:cstheme="minorHAnsi"/>
        </w:rPr>
        <w:t xml:space="preserve"> fit instead of probing the data. Todd Gr</w:t>
      </w:r>
      <w:r w:rsidR="00AD3BD1" w:rsidRPr="00174DC0">
        <w:rPr>
          <w:rFonts w:eastAsiaTheme="minorEastAsia" w:cstheme="minorHAnsi"/>
        </w:rPr>
        <w:t xml:space="preserve">oss conducted this work and </w:t>
      </w:r>
      <w:proofErr w:type="gramStart"/>
      <w:r w:rsidR="00AD3BD1" w:rsidRPr="00174DC0">
        <w:rPr>
          <w:rFonts w:eastAsiaTheme="minorEastAsia" w:cstheme="minorHAnsi"/>
        </w:rPr>
        <w:t xml:space="preserve">was </w:t>
      </w:r>
      <w:r w:rsidR="008A2B31" w:rsidRPr="00174DC0">
        <w:rPr>
          <w:rFonts w:eastAsiaTheme="minorEastAsia" w:cstheme="minorHAnsi"/>
        </w:rPr>
        <w:t>used</w:t>
      </w:r>
      <w:proofErr w:type="gramEnd"/>
      <w:r w:rsidR="008A2B31" w:rsidRPr="00174DC0">
        <w:rPr>
          <w:rFonts w:eastAsiaTheme="minorEastAsia" w:cstheme="minorHAnsi"/>
        </w:rPr>
        <w:t xml:space="preserve"> during the report to assist us in calculating the time constant. </w:t>
      </w:r>
    </w:p>
    <w:p w14:paraId="0117302F" w14:textId="77777777" w:rsidR="002C1AE3" w:rsidRPr="00174DC0" w:rsidRDefault="002C1AE3" w:rsidP="002C1AE3">
      <w:pPr>
        <w:rPr>
          <w:rFonts w:cstheme="minorHAnsi"/>
        </w:rPr>
      </w:pPr>
      <w:r w:rsidRPr="00174DC0">
        <w:rPr>
          <w:rFonts w:cstheme="minorHAnsi"/>
        </w:rPr>
        <w:t xml:space="preserve">Two methods were used to determine the fit and its respective parameters: 0.2 &lt; </w:t>
      </w:r>
      <w:r w:rsidRPr="00174DC0">
        <w:rPr>
          <w:rFonts w:cstheme="minorHAnsi"/>
        </w:rPr>
        <w:sym w:font="Symbol" w:char="F047"/>
      </w:r>
      <w:r w:rsidRPr="00174DC0">
        <w:rPr>
          <w:rFonts w:cstheme="minorHAnsi"/>
        </w:rPr>
        <w:t xml:space="preserve"> &lt; 0.7 and the original </w:t>
      </w:r>
      <w:proofErr w:type="gramStart"/>
      <w:r w:rsidRPr="00174DC0">
        <w:rPr>
          <w:rFonts w:cstheme="minorHAnsi"/>
        </w:rPr>
        <w:t>0</w:t>
      </w:r>
      <w:proofErr w:type="gramEnd"/>
      <w:r w:rsidRPr="00174DC0">
        <w:rPr>
          <w:rFonts w:cstheme="minorHAnsi"/>
        </w:rPr>
        <w:t xml:space="preserve"> &lt; </w:t>
      </w:r>
      <w:r w:rsidRPr="00174DC0">
        <w:rPr>
          <w:rFonts w:cstheme="minorHAnsi"/>
        </w:rPr>
        <w:sym w:font="Symbol" w:char="F047"/>
      </w:r>
      <w:r w:rsidRPr="00174DC0">
        <w:rPr>
          <w:rFonts w:cstheme="minorHAnsi"/>
        </w:rPr>
        <w:t xml:space="preserve"> &lt; 1. </w:t>
      </w:r>
    </w:p>
    <w:p w14:paraId="36D4142F" w14:textId="77777777" w:rsidR="002C1AE3" w:rsidRDefault="002C1AE3" w:rsidP="00BE703D">
      <w:pPr>
        <w:rPr>
          <w:rFonts w:eastAsiaTheme="minorEastAsia" w:cstheme="minorHAnsi"/>
        </w:rPr>
      </w:pPr>
    </w:p>
    <w:p w14:paraId="39C94333" w14:textId="77777777" w:rsidR="002C1AE3" w:rsidRDefault="002C1AE3" w:rsidP="002C1AE3">
      <w:pPr>
        <w:keepNext/>
      </w:pPr>
      <w:r w:rsidRPr="00174DC0">
        <w:rPr>
          <w:rFonts w:cstheme="minorHAnsi"/>
          <w:noProof/>
        </w:rPr>
        <w:drawing>
          <wp:inline distT="0" distB="0" distL="0" distR="0" wp14:anchorId="24010159" wp14:editId="742423A4">
            <wp:extent cx="5295014" cy="2966484"/>
            <wp:effectExtent l="0" t="0" r="1270" b="5715"/>
            <wp:docPr id="30" name="Picture 30"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generated with very high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3104" cy="2971017"/>
                    </a:xfrm>
                    <a:prstGeom prst="rect">
                      <a:avLst/>
                    </a:prstGeom>
                  </pic:spPr>
                </pic:pic>
              </a:graphicData>
            </a:graphic>
          </wp:inline>
        </w:drawing>
      </w:r>
    </w:p>
    <w:p w14:paraId="5782E14D" w14:textId="5F5D1F5C" w:rsidR="002C1AE3" w:rsidRPr="00174DC0" w:rsidRDefault="002C1AE3" w:rsidP="002C1AE3">
      <w:pPr>
        <w:pStyle w:val="Caption"/>
        <w:rPr>
          <w:rFonts w:cstheme="minorHAnsi"/>
          <w:sz w:val="22"/>
          <w:szCs w:val="22"/>
        </w:rPr>
      </w:pPr>
      <w:bookmarkStart w:id="5" w:name="_Toc1669118"/>
      <w:r>
        <w:t xml:space="preserve">Figure </w:t>
      </w:r>
      <w:fldSimple w:instr=" SEQ Figure \* ARABIC ">
        <w:r>
          <w:rPr>
            <w:noProof/>
          </w:rPr>
          <w:t>1</w:t>
        </w:r>
      </w:fldSimple>
      <w:r>
        <w:t xml:space="preserve"> -</w:t>
      </w:r>
      <w:r w:rsidRPr="009F2317">
        <w:t xml:space="preserve"> Calculated fits of a steel-insulated thermocouples transition from ice water to boiling water using different Gamma range fits with calculated time const</w:t>
      </w:r>
      <w:r>
        <w:t>ants and standard error of fit.</w:t>
      </w:r>
      <w:bookmarkEnd w:id="5"/>
    </w:p>
    <w:p w14:paraId="062F8A18" w14:textId="0C99D297" w:rsidR="002C1AE3" w:rsidRPr="002C1AE3" w:rsidRDefault="002C1AE3" w:rsidP="00BE703D">
      <w:pPr>
        <w:rPr>
          <w:rFonts w:eastAsiaTheme="minorEastAsia" w:cstheme="minorHAnsi"/>
        </w:rPr>
      </w:pPr>
      <w:r>
        <w:rPr>
          <w:rFonts w:eastAsiaTheme="minorEastAsia" w:cstheme="minorHAnsi"/>
        </w:rPr>
        <w:lastRenderedPageBreak/>
        <w:t>The equation below describes the method to calculate Gamma with respect to time.</w:t>
      </w:r>
    </w:p>
    <w:p w14:paraId="56205117" w14:textId="29784659" w:rsidR="00716828" w:rsidRPr="00174DC0" w:rsidRDefault="004B339A" w:rsidP="00BE703D">
      <w:pPr>
        <w:rPr>
          <w:rFonts w:cstheme="minorHAnsi"/>
        </w:rPr>
      </w:pPr>
      <m:oMathPara>
        <m:oMath>
          <m:r>
            <m:rPr>
              <m:sty m:val="p"/>
            </m:rPr>
            <w:rPr>
              <w:rFonts w:ascii="Cambria Math" w:hAnsi="Cambria Math" w:cstheme="minorHAnsi"/>
            </w:rPr>
            <w:sym w:font="Symbol" w:char="F047"/>
          </m:r>
          <m:r>
            <m:rPr>
              <m:sty m:val="p"/>
            </m:rPr>
            <w:rPr>
              <w:rFonts w:ascii="Cambria Math" w:hAnsi="Cambria Math" w:cstheme="minorHAnsi"/>
            </w:rPr>
            <m:t>(t)</m:t>
          </m:r>
          <m:r>
            <w:rPr>
              <w:rFonts w:ascii="Cambria Math" w:hAnsi="Cambria Math" w:cstheme="minorHAnsi"/>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final</m:t>
                  </m:r>
                </m:sub>
              </m:sSub>
              <m:r>
                <w:rPr>
                  <w:rFonts w:ascii="Cambria Math" w:hAnsi="Cambria Math" w:cstheme="minorHAnsi"/>
                </w:rPr>
                <m:t>-T(t)</m:t>
              </m:r>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final</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initial</m:t>
                  </m:r>
                </m:sub>
              </m:sSub>
            </m:den>
          </m:f>
        </m:oMath>
      </m:oMathPara>
    </w:p>
    <w:p w14:paraId="1A8DEB6C" w14:textId="116DCA1C" w:rsidR="00800572" w:rsidRPr="002C1AE3" w:rsidRDefault="002C1AE3" w:rsidP="002C1AE3">
      <w:pPr>
        <w:rPr>
          <w:rFonts w:cstheme="minorHAnsi"/>
        </w:rPr>
      </w:pPr>
      <w:r w:rsidRPr="00174DC0">
        <w:rPr>
          <w:rFonts w:cstheme="minorHAnsi"/>
          <w:noProof/>
        </w:rPr>
        <w:drawing>
          <wp:anchor distT="0" distB="0" distL="114300" distR="114300" simplePos="0" relativeHeight="251661312" behindDoc="1" locked="0" layoutInCell="1" allowOverlap="1" wp14:anchorId="403C0100" wp14:editId="728969B0">
            <wp:simplePos x="0" y="0"/>
            <wp:positionH relativeFrom="column">
              <wp:posOffset>222989</wp:posOffset>
            </wp:positionH>
            <wp:positionV relativeFrom="paragraph">
              <wp:posOffset>1184614</wp:posOffset>
            </wp:positionV>
            <wp:extent cx="5454015" cy="3061970"/>
            <wp:effectExtent l="0" t="0" r="0" b="5080"/>
            <wp:wrapSquare wrapText="bothSides"/>
            <wp:docPr id="28" name="Picture 28" descr="A screenshot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generated with very high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4015" cy="3061970"/>
                    </a:xfrm>
                    <a:prstGeom prst="rect">
                      <a:avLst/>
                    </a:prstGeom>
                  </pic:spPr>
                </pic:pic>
              </a:graphicData>
            </a:graphic>
          </wp:anchor>
        </w:drawing>
      </w:r>
      <w:r w:rsidR="002864E5" w:rsidRPr="00174DC0">
        <w:rPr>
          <w:rFonts w:cstheme="minorHAnsi"/>
          <w:noProof/>
        </w:rPr>
        <mc:AlternateContent>
          <mc:Choice Requires="wps">
            <w:drawing>
              <wp:anchor distT="0" distB="0" distL="114300" distR="114300" simplePos="0" relativeHeight="251660288" behindDoc="1" locked="0" layoutInCell="1" allowOverlap="1" wp14:anchorId="665C84D7" wp14:editId="3BD6EA51">
                <wp:simplePos x="0" y="0"/>
                <wp:positionH relativeFrom="column">
                  <wp:posOffset>2552700</wp:posOffset>
                </wp:positionH>
                <wp:positionV relativeFrom="paragraph">
                  <wp:posOffset>2394585</wp:posOffset>
                </wp:positionV>
                <wp:extent cx="3666490" cy="635"/>
                <wp:effectExtent l="0" t="0" r="0" b="0"/>
                <wp:wrapTight wrapText="bothSides">
                  <wp:wrapPolygon edited="0">
                    <wp:start x="0" y="0"/>
                    <wp:lineTo x="0" y="20282"/>
                    <wp:lineTo x="21435" y="20282"/>
                    <wp:lineTo x="21435"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666490" cy="635"/>
                        </a:xfrm>
                        <a:prstGeom prst="rect">
                          <a:avLst/>
                        </a:prstGeom>
                        <a:solidFill>
                          <a:prstClr val="white"/>
                        </a:solidFill>
                        <a:ln>
                          <a:noFill/>
                        </a:ln>
                      </wps:spPr>
                      <wps:txbx>
                        <w:txbxContent>
                          <w:p w14:paraId="1DF80907" w14:textId="4FC371CB" w:rsidR="008B672A" w:rsidRPr="00DE1DC9" w:rsidRDefault="008B672A" w:rsidP="002864E5">
                            <w:pPr>
                              <w:pStyle w:val="Caption"/>
                              <w:rPr>
                                <w:rFonts w:cstheme="minorHAnsi"/>
                                <w:noProof/>
                                <w:color w:val="000000"/>
                                <w:sz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5C84D7" id="Text Box 22" o:spid="_x0000_s1027" type="#_x0000_t202" style="position:absolute;margin-left:201pt;margin-top:188.55pt;width:288.7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nb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" stroked="f">
                <v:textbox style="mso-fit-shape-to-text:t" inset="0,0,0,0">
                  <w:txbxContent>
                    <w:p w14:paraId="1DF80907" w14:textId="4FC371CB" w:rsidR="008B672A" w:rsidRPr="00DE1DC9" w:rsidRDefault="008B672A" w:rsidP="002864E5">
                      <w:pPr>
                        <w:pStyle w:val="Caption"/>
                        <w:rPr>
                          <w:rFonts w:cstheme="minorHAnsi"/>
                          <w:noProof/>
                          <w:color w:val="000000"/>
                          <w:sz w:val="24"/>
                          <w:shd w:val="clear" w:color="auto" w:fill="FFFFFF"/>
                        </w:rPr>
                      </w:pPr>
                    </w:p>
                  </w:txbxContent>
                </v:textbox>
                <w10:wrap type="tight"/>
              </v:shape>
            </w:pict>
          </mc:Fallback>
        </mc:AlternateContent>
      </w:r>
      <w:r w:rsidR="004B339A" w:rsidRPr="00174DC0">
        <w:rPr>
          <w:rFonts w:cstheme="minorHAnsi"/>
        </w:rPr>
        <w:t xml:space="preserve">The original method utilizes more data to create the line of best fit, while the newer method limits the amount of data taken in, producing a different line of best fit. </w:t>
      </w:r>
      <w:r w:rsidR="00AF58A9" w:rsidRPr="00174DC0">
        <w:rPr>
          <w:rFonts w:cstheme="minorHAnsi"/>
        </w:rPr>
        <w:t xml:space="preserve">The original fit method includes more </w:t>
      </w:r>
      <m:oMath>
        <m:r>
          <m:rPr>
            <m:sty m:val="p"/>
          </m:rPr>
          <w:rPr>
            <w:rFonts w:ascii="Cambria Math" w:hAnsi="Cambria Math" w:cstheme="minorHAnsi"/>
          </w:rPr>
          <w:sym w:font="Symbol" w:char="F047"/>
        </m:r>
      </m:oMath>
      <w:r w:rsidR="00AF58A9" w:rsidRPr="00174DC0">
        <w:rPr>
          <w:rFonts w:eastAsiaTheme="minorEastAsia" w:cstheme="minorHAnsi"/>
        </w:rPr>
        <w:t xml:space="preserve"> values as it includes a larger range. </w:t>
      </w:r>
      <w:r w:rsidR="004B339A" w:rsidRPr="00174DC0">
        <w:rPr>
          <w:rFonts w:cstheme="minorHAnsi"/>
        </w:rPr>
        <w:t>An example of these different fits can be see</w:t>
      </w:r>
      <w:r w:rsidR="00A6301D" w:rsidRPr="00174DC0">
        <w:rPr>
          <w:rFonts w:cstheme="minorHAnsi"/>
        </w:rPr>
        <w:t>n in Figure 2</w:t>
      </w:r>
      <w:r w:rsidR="004B339A" w:rsidRPr="00174DC0">
        <w:rPr>
          <w:rFonts w:cstheme="minorHAnsi"/>
        </w:rPr>
        <w:t xml:space="preserve"> with the two different fits in red, the original method 0 &lt; </w:t>
      </w:r>
      <w:r w:rsidR="004B339A" w:rsidRPr="00174DC0">
        <w:rPr>
          <w:rFonts w:cstheme="minorHAnsi"/>
        </w:rPr>
        <w:sym w:font="Symbol" w:char="F047"/>
      </w:r>
      <w:r w:rsidR="004B339A" w:rsidRPr="00174DC0">
        <w:rPr>
          <w:rFonts w:cstheme="minorHAnsi"/>
        </w:rPr>
        <w:t xml:space="preserve"> &lt; 1, and green, the new method 0.2 &lt; </w:t>
      </w:r>
      <w:r w:rsidR="004B339A" w:rsidRPr="00174DC0">
        <w:rPr>
          <w:rFonts w:cstheme="minorHAnsi"/>
        </w:rPr>
        <w:sym w:font="Symbol" w:char="F047"/>
      </w:r>
      <w:r w:rsidR="004B339A" w:rsidRPr="00174DC0">
        <w:rPr>
          <w:rFonts w:cstheme="minorHAnsi"/>
        </w:rPr>
        <w:t xml:space="preserve"> &lt; 0.7. </w:t>
      </w:r>
      <w:r w:rsidR="00416706" w:rsidRPr="00174DC0">
        <w:rPr>
          <w:rFonts w:cstheme="minorHAnsi"/>
        </w:rPr>
        <w:t>Figure14 in the appendix also illustrates the different fits and its importance t</w:t>
      </w:r>
      <w:r>
        <w:rPr>
          <w:rFonts w:cstheme="minorHAnsi"/>
        </w:rPr>
        <w:t>o calculating the time constant.</w:t>
      </w:r>
    </w:p>
    <w:p w14:paraId="21F89F1A" w14:textId="35FCD7A4" w:rsidR="00800572" w:rsidRDefault="00800572" w:rsidP="00800572">
      <w:pPr>
        <w:pStyle w:val="Caption"/>
        <w:rPr>
          <w:rFonts w:cstheme="minorHAnsi"/>
        </w:rPr>
      </w:pPr>
      <w:bookmarkStart w:id="6" w:name="_Toc1669119"/>
      <w:r>
        <w:t xml:space="preserve">Figure </w:t>
      </w:r>
      <w:fldSimple w:instr=" SEQ Figure \* ARABIC ">
        <w:r w:rsidR="002C1AE3">
          <w:rPr>
            <w:noProof/>
          </w:rPr>
          <w:t>2</w:t>
        </w:r>
      </w:fldSimple>
      <w:r>
        <w:t xml:space="preserve"> - </w:t>
      </w:r>
      <w:r w:rsidRPr="008B67B2">
        <w:t xml:space="preserve">Relating temperature versus time of a bare thermocouple from ice water to boiling water. Notice </w:t>
      </w:r>
      <w:proofErr w:type="gramStart"/>
      <w:r w:rsidRPr="008B67B2">
        <w:t>the calculate</w:t>
      </w:r>
      <w:proofErr w:type="gramEnd"/>
      <w:r w:rsidRPr="008B67B2">
        <w:t xml:space="preserve"> final temperature used for the Gamma calculation above.</w:t>
      </w:r>
      <w:bookmarkEnd w:id="6"/>
    </w:p>
    <w:p w14:paraId="4A8D5462" w14:textId="5105C3C3" w:rsidR="004F48E6" w:rsidRPr="00174DC0" w:rsidRDefault="004B339A" w:rsidP="00BE703D">
      <w:pPr>
        <w:rPr>
          <w:rFonts w:cstheme="minorHAnsi"/>
        </w:rPr>
      </w:pPr>
      <w:r w:rsidRPr="00174DC0">
        <w:rPr>
          <w:rFonts w:cstheme="minorHAnsi"/>
        </w:rPr>
        <w:t xml:space="preserve">MATLAB </w:t>
      </w:r>
      <w:proofErr w:type="gramStart"/>
      <w:r w:rsidRPr="00174DC0">
        <w:rPr>
          <w:rFonts w:cstheme="minorHAnsi"/>
        </w:rPr>
        <w:t>was implemented</w:t>
      </w:r>
      <w:proofErr w:type="gramEnd"/>
      <w:r w:rsidRPr="00174DC0">
        <w:rPr>
          <w:rFonts w:cstheme="minorHAnsi"/>
        </w:rPr>
        <w:t xml:space="preserve"> for these </w:t>
      </w:r>
      <w:r w:rsidR="00F63911" w:rsidRPr="00174DC0">
        <w:rPr>
          <w:rFonts w:cstheme="minorHAnsi"/>
        </w:rPr>
        <w:t xml:space="preserve">two fitting </w:t>
      </w:r>
      <w:r w:rsidRPr="00174DC0">
        <w:rPr>
          <w:rFonts w:cstheme="minorHAnsi"/>
        </w:rPr>
        <w:t xml:space="preserve">methods to calculate the time constant for each data set, as well as the residuals and error that can be calculated from real experimental data. </w:t>
      </w:r>
      <w:r w:rsidR="00F63911" w:rsidRPr="00174DC0">
        <w:rPr>
          <w:rFonts w:cstheme="minorHAnsi"/>
        </w:rPr>
        <w:t xml:space="preserve">From that, MATLAB is able to calculate the parameters needed, including the time constant and residual data, to pick justifiably the correct method to test our thermocouples and thermistors to supply reliable data to our customers for their convenience and trust. </w:t>
      </w:r>
    </w:p>
    <w:p w14:paraId="48AC607A" w14:textId="67828ABF" w:rsidR="006C3C3C" w:rsidRPr="00174DC0" w:rsidRDefault="00234745" w:rsidP="00716828">
      <w:pPr>
        <w:pStyle w:val="Heading1"/>
        <w:rPr>
          <w:rFonts w:asciiTheme="minorHAnsi" w:hAnsiTheme="minorHAnsi" w:cstheme="minorHAnsi"/>
          <w:szCs w:val="22"/>
        </w:rPr>
      </w:pPr>
      <w:r>
        <w:rPr>
          <w:rFonts w:asciiTheme="minorHAnsi" w:hAnsiTheme="minorHAnsi" w:cstheme="minorHAnsi"/>
          <w:szCs w:val="22"/>
        </w:rPr>
        <w:br w:type="column"/>
      </w:r>
      <w:bookmarkStart w:id="7" w:name="_Toc1669140"/>
      <w:r w:rsidR="00716828" w:rsidRPr="00174DC0">
        <w:rPr>
          <w:rFonts w:asciiTheme="minorHAnsi" w:hAnsiTheme="minorHAnsi" w:cstheme="minorHAnsi"/>
          <w:szCs w:val="22"/>
        </w:rPr>
        <w:lastRenderedPageBreak/>
        <w:t>Experimental M</w:t>
      </w:r>
      <w:r w:rsidR="00A9219F" w:rsidRPr="00174DC0">
        <w:rPr>
          <w:rFonts w:asciiTheme="minorHAnsi" w:hAnsiTheme="minorHAnsi" w:cstheme="minorHAnsi"/>
          <w:szCs w:val="22"/>
        </w:rPr>
        <w:t>ethods</w:t>
      </w:r>
      <w:bookmarkEnd w:id="7"/>
    </w:p>
    <w:p w14:paraId="62379662" w14:textId="081B3CBD" w:rsidR="00847558" w:rsidRPr="00174DC0" w:rsidRDefault="004555AA" w:rsidP="00D75FFD">
      <w:pPr>
        <w:spacing w:line="240" w:lineRule="auto"/>
        <w:rPr>
          <w:rFonts w:cstheme="minorHAnsi"/>
          <w:color w:val="000000"/>
        </w:rPr>
      </w:pPr>
      <w:r w:rsidRPr="00174DC0">
        <w:rPr>
          <w:rFonts w:cstheme="minorHAnsi"/>
        </w:rPr>
        <w:t xml:space="preserve">For this experiment, we decided to use </w:t>
      </w:r>
      <w:r w:rsidR="00BA02B7" w:rsidRPr="00174DC0">
        <w:rPr>
          <w:rFonts w:cstheme="minorHAnsi"/>
        </w:rPr>
        <w:t>a thermocouple T</w:t>
      </w:r>
      <w:r w:rsidRPr="00174DC0">
        <w:rPr>
          <w:rFonts w:cstheme="minorHAnsi"/>
        </w:rPr>
        <w:t xml:space="preserve">ype J. </w:t>
      </w:r>
      <w:r w:rsidR="004733F3" w:rsidRPr="00174DC0">
        <w:rPr>
          <w:rFonts w:cstheme="minorHAnsi"/>
          <w:color w:val="000000"/>
        </w:rPr>
        <w:t>Each type of thermocouple has a different</w:t>
      </w:r>
      <w:r w:rsidR="00E74D2F" w:rsidRPr="00174DC0">
        <w:rPr>
          <w:rFonts w:cstheme="minorHAnsi"/>
          <w:color w:val="000000"/>
        </w:rPr>
        <w:t xml:space="preserve"> material</w:t>
      </w:r>
      <w:r w:rsidR="004733F3" w:rsidRPr="00174DC0">
        <w:rPr>
          <w:rFonts w:cstheme="minorHAnsi"/>
          <w:color w:val="000000"/>
        </w:rPr>
        <w:t xml:space="preserve"> combination of </w:t>
      </w:r>
      <w:r w:rsidR="00CB492D" w:rsidRPr="00174DC0">
        <w:rPr>
          <w:rFonts w:cstheme="minorHAnsi"/>
          <w:color w:val="000000"/>
        </w:rPr>
        <w:t xml:space="preserve">an </w:t>
      </w:r>
      <w:r w:rsidR="004733F3" w:rsidRPr="00174DC0">
        <w:rPr>
          <w:rFonts w:cstheme="minorHAnsi"/>
          <w:color w:val="000000"/>
        </w:rPr>
        <w:t xml:space="preserve">anode (positive) and </w:t>
      </w:r>
      <w:r w:rsidR="00CB492D" w:rsidRPr="00174DC0">
        <w:rPr>
          <w:rFonts w:cstheme="minorHAnsi"/>
          <w:color w:val="000000"/>
        </w:rPr>
        <w:t xml:space="preserve">a </w:t>
      </w:r>
      <w:r w:rsidR="004733F3" w:rsidRPr="00174DC0">
        <w:rPr>
          <w:rFonts w:cstheme="minorHAnsi"/>
          <w:color w:val="000000"/>
        </w:rPr>
        <w:t>cathode (negative). Type S</w:t>
      </w:r>
      <w:r w:rsidR="00BA02B7" w:rsidRPr="00174DC0">
        <w:rPr>
          <w:rFonts w:cstheme="minorHAnsi"/>
          <w:color w:val="000000"/>
        </w:rPr>
        <w:t xml:space="preserve"> contains platinum and platinum/</w:t>
      </w:r>
      <w:proofErr w:type="gramStart"/>
      <w:r w:rsidR="004733F3" w:rsidRPr="00174DC0">
        <w:rPr>
          <w:rFonts w:cstheme="minorHAnsi"/>
          <w:color w:val="000000"/>
        </w:rPr>
        <w:t>10%</w:t>
      </w:r>
      <w:proofErr w:type="gramEnd"/>
      <w:r w:rsidR="004733F3" w:rsidRPr="00174DC0">
        <w:rPr>
          <w:rFonts w:cstheme="minorHAnsi"/>
          <w:color w:val="000000"/>
        </w:rPr>
        <w:t xml:space="preserve"> rhodium with expected systematic uncertainty (ESU) of 0.25% or ±1.5</w:t>
      </w:r>
      <w:r w:rsidR="004733F3" w:rsidRPr="00174DC0">
        <w:rPr>
          <w:rFonts w:ascii="Cambria Math" w:hAnsi="Cambria Math" w:cs="Cambria Math"/>
          <w:color w:val="000000"/>
        </w:rPr>
        <w:t>℃</w:t>
      </w:r>
      <w:r w:rsidR="00BA02B7" w:rsidRPr="00174DC0">
        <w:rPr>
          <w:rFonts w:cstheme="minorHAnsi"/>
          <w:color w:val="000000"/>
        </w:rPr>
        <w:t>. Type R contains</w:t>
      </w:r>
      <w:r w:rsidR="004733F3" w:rsidRPr="00174DC0">
        <w:rPr>
          <w:rFonts w:cstheme="minorHAnsi"/>
          <w:color w:val="000000"/>
        </w:rPr>
        <w:t xml:space="preserve"> platinum and platinum/</w:t>
      </w:r>
      <w:proofErr w:type="gramStart"/>
      <w:r w:rsidR="004733F3" w:rsidRPr="00174DC0">
        <w:rPr>
          <w:rFonts w:cstheme="minorHAnsi"/>
          <w:color w:val="000000"/>
        </w:rPr>
        <w:t>13%</w:t>
      </w:r>
      <w:proofErr w:type="gramEnd"/>
      <w:r w:rsidR="004733F3" w:rsidRPr="00174DC0">
        <w:rPr>
          <w:rFonts w:cstheme="minorHAnsi"/>
          <w:color w:val="000000"/>
        </w:rPr>
        <w:t xml:space="preserve"> rhodium with ESU of ±1.5</w:t>
      </w:r>
      <w:r w:rsidR="004733F3" w:rsidRPr="00174DC0">
        <w:rPr>
          <w:rFonts w:ascii="Cambria Math" w:hAnsi="Cambria Math" w:cs="Cambria Math"/>
          <w:color w:val="000000"/>
        </w:rPr>
        <w:t>℃</w:t>
      </w:r>
      <w:r w:rsidR="00BA02B7" w:rsidRPr="00174DC0">
        <w:rPr>
          <w:rFonts w:cstheme="minorHAnsi"/>
          <w:color w:val="000000"/>
        </w:rPr>
        <w:t>. Type B contains</w:t>
      </w:r>
      <w:r w:rsidR="004733F3" w:rsidRPr="00174DC0">
        <w:rPr>
          <w:rFonts w:cstheme="minorHAnsi"/>
          <w:color w:val="000000"/>
        </w:rPr>
        <w:t xml:space="preserve"> platinum/</w:t>
      </w:r>
      <w:proofErr w:type="gramStart"/>
      <w:r w:rsidR="004733F3" w:rsidRPr="00174DC0">
        <w:rPr>
          <w:rFonts w:cstheme="minorHAnsi"/>
          <w:color w:val="000000"/>
        </w:rPr>
        <w:t>30%</w:t>
      </w:r>
      <w:proofErr w:type="gramEnd"/>
      <w:r w:rsidR="004733F3" w:rsidRPr="00174DC0">
        <w:rPr>
          <w:rFonts w:cstheme="minorHAnsi"/>
          <w:color w:val="000000"/>
        </w:rPr>
        <w:t xml:space="preserve"> rhodium and platin</w:t>
      </w:r>
      <w:r w:rsidR="00BA02B7" w:rsidRPr="00174DC0">
        <w:rPr>
          <w:rFonts w:cstheme="minorHAnsi"/>
          <w:color w:val="000000"/>
        </w:rPr>
        <w:t>um/6% rhodium with ESU of ±0.5%. Type T contains</w:t>
      </w:r>
      <w:r w:rsidR="004733F3" w:rsidRPr="00174DC0">
        <w:rPr>
          <w:rFonts w:cstheme="minorHAnsi"/>
          <w:color w:val="000000"/>
        </w:rPr>
        <w:t xml:space="preserve"> copper and constantan with ESU of ±1.0</w:t>
      </w:r>
      <w:r w:rsidR="004733F3" w:rsidRPr="00174DC0">
        <w:rPr>
          <w:rFonts w:ascii="Cambria Math" w:hAnsi="Cambria Math" w:cs="Cambria Math"/>
          <w:color w:val="000000"/>
        </w:rPr>
        <w:t>℃</w:t>
      </w:r>
      <w:r w:rsidR="00BA02B7" w:rsidRPr="00174DC0">
        <w:rPr>
          <w:rFonts w:cstheme="minorHAnsi"/>
          <w:color w:val="000000"/>
        </w:rPr>
        <w:t xml:space="preserve"> or 0.75%. Type J contains</w:t>
      </w:r>
      <w:r w:rsidR="004733F3" w:rsidRPr="00174DC0">
        <w:rPr>
          <w:rFonts w:cstheme="minorHAnsi"/>
          <w:color w:val="000000"/>
        </w:rPr>
        <w:t xml:space="preserve"> iron and constantan with ESU of ±2.2</w:t>
      </w:r>
      <w:r w:rsidR="004733F3" w:rsidRPr="00174DC0">
        <w:rPr>
          <w:rFonts w:ascii="Cambria Math" w:hAnsi="Cambria Math" w:cs="Cambria Math"/>
          <w:color w:val="000000"/>
        </w:rPr>
        <w:t>℃</w:t>
      </w:r>
      <w:r w:rsidR="00BA02B7" w:rsidRPr="00174DC0">
        <w:rPr>
          <w:rFonts w:cstheme="minorHAnsi"/>
          <w:color w:val="000000"/>
        </w:rPr>
        <w:t xml:space="preserve"> or 0.75%. T</w:t>
      </w:r>
      <w:r w:rsidR="004733F3" w:rsidRPr="00174DC0">
        <w:rPr>
          <w:rFonts w:cstheme="minorHAnsi"/>
          <w:color w:val="000000"/>
        </w:rPr>
        <w:t>y</w:t>
      </w:r>
      <w:r w:rsidR="00BA02B7" w:rsidRPr="00174DC0">
        <w:rPr>
          <w:rFonts w:cstheme="minorHAnsi"/>
          <w:color w:val="000000"/>
        </w:rPr>
        <w:t>pe K contain</w:t>
      </w:r>
      <w:r w:rsidR="00CB492D" w:rsidRPr="00174DC0">
        <w:rPr>
          <w:rFonts w:cstheme="minorHAnsi"/>
          <w:color w:val="000000"/>
        </w:rPr>
        <w:t>s</w:t>
      </w:r>
      <w:r w:rsidR="00BA02B7" w:rsidRPr="00174DC0">
        <w:rPr>
          <w:rFonts w:cstheme="minorHAnsi"/>
          <w:color w:val="000000"/>
        </w:rPr>
        <w:t xml:space="preserve"> </w:t>
      </w:r>
      <w:r w:rsidR="00CB492D" w:rsidRPr="00174DC0">
        <w:rPr>
          <w:rFonts w:cstheme="minorHAnsi"/>
          <w:color w:val="000000"/>
        </w:rPr>
        <w:t xml:space="preserve">chromel </w:t>
      </w:r>
      <w:r w:rsidR="004733F3" w:rsidRPr="00174DC0">
        <w:rPr>
          <w:rFonts w:cstheme="minorHAnsi"/>
          <w:color w:val="000000"/>
        </w:rPr>
        <w:t>with</w:t>
      </w:r>
      <w:r w:rsidR="00CB492D" w:rsidRPr="00174DC0">
        <w:rPr>
          <w:rFonts w:cstheme="minorHAnsi"/>
          <w:color w:val="000000"/>
        </w:rPr>
        <w:t xml:space="preserve"> an</w:t>
      </w:r>
      <w:r w:rsidR="004733F3" w:rsidRPr="00174DC0">
        <w:rPr>
          <w:rFonts w:cstheme="minorHAnsi"/>
          <w:color w:val="000000"/>
        </w:rPr>
        <w:t xml:space="preserve"> ESU of ±2.2</w:t>
      </w:r>
      <w:r w:rsidR="004733F3" w:rsidRPr="00174DC0">
        <w:rPr>
          <w:rFonts w:ascii="Cambria Math" w:hAnsi="Cambria Math" w:cs="Cambria Math"/>
          <w:color w:val="000000"/>
        </w:rPr>
        <w:t>℃</w:t>
      </w:r>
      <w:r w:rsidR="00BA02B7" w:rsidRPr="00174DC0">
        <w:rPr>
          <w:rFonts w:cstheme="minorHAnsi"/>
          <w:color w:val="000000"/>
        </w:rPr>
        <w:t xml:space="preserve"> or 0.75%. Type E contains</w:t>
      </w:r>
      <w:r w:rsidR="004733F3" w:rsidRPr="00174DC0">
        <w:rPr>
          <w:rFonts w:cstheme="minorHAnsi"/>
          <w:color w:val="000000"/>
        </w:rPr>
        <w:t xml:space="preserve"> chromel and constantan with ESU of ±1.7</w:t>
      </w:r>
      <w:r w:rsidR="004733F3" w:rsidRPr="00174DC0">
        <w:rPr>
          <w:rFonts w:ascii="Cambria Math" w:hAnsi="Cambria Math" w:cs="Cambria Math"/>
          <w:color w:val="000000"/>
        </w:rPr>
        <w:t>℃</w:t>
      </w:r>
      <w:r w:rsidR="004733F3" w:rsidRPr="00174DC0">
        <w:rPr>
          <w:rFonts w:cstheme="minorHAnsi"/>
          <w:color w:val="000000"/>
        </w:rPr>
        <w:t xml:space="preserve"> or 0.5%.</w:t>
      </w:r>
    </w:p>
    <w:p w14:paraId="0FD4E349" w14:textId="54A5DDCC" w:rsidR="00847558" w:rsidRPr="00174DC0" w:rsidRDefault="00847558" w:rsidP="00D75FFD">
      <w:pPr>
        <w:spacing w:line="240" w:lineRule="auto"/>
        <w:rPr>
          <w:rFonts w:cstheme="minorHAnsi"/>
          <w:color w:val="000000"/>
        </w:rPr>
      </w:pPr>
      <w:r w:rsidRPr="00174DC0">
        <w:rPr>
          <w:rFonts w:cstheme="minorHAnsi"/>
          <w:color w:val="000000"/>
        </w:rPr>
        <w:t xml:space="preserve">We connected the thermocouple to the Monolithic Thermocouple Amplifier with cold junction compensation, </w:t>
      </w:r>
      <w:r w:rsidR="00CB492D" w:rsidRPr="00174DC0">
        <w:rPr>
          <w:rFonts w:cstheme="minorHAnsi"/>
          <w:color w:val="000000"/>
        </w:rPr>
        <w:t xml:space="preserve">a </w:t>
      </w:r>
      <w:r w:rsidRPr="00174DC0">
        <w:rPr>
          <w:rFonts w:cstheme="minorHAnsi"/>
          <w:color w:val="000000"/>
        </w:rPr>
        <w:t xml:space="preserve">National Instruments (NI PXI-4110) DC power supply, </w:t>
      </w:r>
      <w:r w:rsidR="00CB492D" w:rsidRPr="00174DC0">
        <w:rPr>
          <w:rFonts w:cstheme="minorHAnsi"/>
          <w:color w:val="000000"/>
        </w:rPr>
        <w:t xml:space="preserve">a </w:t>
      </w:r>
      <w:r w:rsidRPr="00174DC0">
        <w:rPr>
          <w:rFonts w:cstheme="minorHAnsi"/>
          <w:color w:val="000000"/>
        </w:rPr>
        <w:t xml:space="preserve">NI A-to-D converter for the dynamic response characterization and </w:t>
      </w:r>
      <w:r w:rsidR="00CB492D" w:rsidRPr="00174DC0">
        <w:rPr>
          <w:rFonts w:cstheme="minorHAnsi"/>
          <w:color w:val="000000"/>
        </w:rPr>
        <w:t xml:space="preserve">an </w:t>
      </w:r>
      <w:r w:rsidRPr="00174DC0">
        <w:rPr>
          <w:rFonts w:cstheme="minorHAnsi"/>
          <w:color w:val="000000"/>
        </w:rPr>
        <w:t>oscilloscope (NI PXI-5142) for the static calibration to obtain and process</w:t>
      </w:r>
      <w:r w:rsidR="00E74781" w:rsidRPr="00174DC0">
        <w:rPr>
          <w:rFonts w:cstheme="minorHAnsi"/>
          <w:color w:val="000000"/>
        </w:rPr>
        <w:t xml:space="preserve"> the</w:t>
      </w:r>
      <w:r w:rsidRPr="00174DC0">
        <w:rPr>
          <w:rFonts w:cstheme="minorHAnsi"/>
          <w:color w:val="000000"/>
        </w:rPr>
        <w:t xml:space="preserve"> output.</w:t>
      </w:r>
      <w:r w:rsidR="006E60EA" w:rsidRPr="00174DC0">
        <w:rPr>
          <w:rFonts w:cstheme="minorHAnsi"/>
          <w:color w:val="000000"/>
        </w:rPr>
        <w:t xml:space="preserve"> </w:t>
      </w:r>
      <w:r w:rsidR="00672E02" w:rsidRPr="00174DC0">
        <w:rPr>
          <w:rFonts w:cstheme="minorHAnsi"/>
          <w:color w:val="000000"/>
        </w:rPr>
        <w:t xml:space="preserve">The following </w:t>
      </w:r>
      <w:r w:rsidR="005A2771" w:rsidRPr="00174DC0">
        <w:rPr>
          <w:rFonts w:cstheme="minorHAnsi"/>
          <w:color w:val="000000"/>
        </w:rPr>
        <w:t>figure</w:t>
      </w:r>
      <w:r w:rsidR="00CB492D" w:rsidRPr="00174DC0">
        <w:rPr>
          <w:rFonts w:cstheme="minorHAnsi"/>
          <w:color w:val="000000"/>
        </w:rPr>
        <w:t>, Figure 3,</w:t>
      </w:r>
      <w:r w:rsidR="00672E02" w:rsidRPr="00174DC0">
        <w:rPr>
          <w:rFonts w:cstheme="minorHAnsi"/>
          <w:color w:val="000000"/>
        </w:rPr>
        <w:t xml:space="preserve"> represents our experiment</w:t>
      </w:r>
      <w:r w:rsidR="005A2771" w:rsidRPr="00174DC0">
        <w:rPr>
          <w:rFonts w:cstheme="minorHAnsi"/>
          <w:color w:val="000000"/>
        </w:rPr>
        <w:t>al equipment</w:t>
      </w:r>
      <w:r w:rsidR="00672E02" w:rsidRPr="00174DC0">
        <w:rPr>
          <w:rFonts w:cstheme="minorHAnsi"/>
          <w:color w:val="000000"/>
        </w:rPr>
        <w:t xml:space="preserve"> for static measurements</w:t>
      </w:r>
      <w:r w:rsidR="005A2771" w:rsidRPr="00174DC0">
        <w:rPr>
          <w:rFonts w:cstheme="minorHAnsi"/>
          <w:color w:val="000000"/>
        </w:rPr>
        <w:t>:</w:t>
      </w:r>
    </w:p>
    <w:p w14:paraId="6F63D242" w14:textId="77777777" w:rsidR="003D75E2" w:rsidRPr="00174DC0" w:rsidRDefault="00847558" w:rsidP="003D75E2">
      <w:pPr>
        <w:keepNext/>
        <w:spacing w:line="240" w:lineRule="auto"/>
        <w:rPr>
          <w:rFonts w:cstheme="minorHAnsi"/>
        </w:rPr>
      </w:pPr>
      <w:r w:rsidRPr="00174DC0">
        <w:rPr>
          <w:rFonts w:cstheme="minorHAnsi"/>
          <w:noProof/>
          <w:color w:val="000000"/>
        </w:rPr>
        <w:drawing>
          <wp:inline distT="0" distB="0" distL="0" distR="0" wp14:anchorId="40B1AD6C" wp14:editId="2411EAD1">
            <wp:extent cx="5943600" cy="3343275"/>
            <wp:effectExtent l="0" t="0" r="0" b="9525"/>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A27119" w14:textId="71E4ACB5" w:rsidR="00847558" w:rsidRPr="00174DC0" w:rsidRDefault="003D75E2" w:rsidP="003D75E2">
      <w:pPr>
        <w:pStyle w:val="Caption"/>
        <w:rPr>
          <w:rFonts w:cstheme="minorHAnsi"/>
          <w:color w:val="000000"/>
          <w:sz w:val="22"/>
          <w:szCs w:val="22"/>
        </w:rPr>
      </w:pPr>
      <w:bookmarkStart w:id="8" w:name="_Toc1669120"/>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3</w:t>
      </w:r>
      <w:r w:rsidRPr="00174DC0">
        <w:rPr>
          <w:rFonts w:cstheme="minorHAnsi"/>
          <w:sz w:val="22"/>
          <w:szCs w:val="22"/>
        </w:rPr>
        <w:fldChar w:fldCharType="end"/>
      </w:r>
      <w:r w:rsidRPr="00174DC0">
        <w:rPr>
          <w:rFonts w:cstheme="minorHAnsi"/>
          <w:sz w:val="22"/>
          <w:szCs w:val="22"/>
        </w:rPr>
        <w:t xml:space="preserve"> - Data collection setup for static calibration and measurements</w:t>
      </w:r>
      <w:bookmarkEnd w:id="8"/>
    </w:p>
    <w:p w14:paraId="6D9D07EF" w14:textId="77777777" w:rsidR="003D75E2" w:rsidRPr="00174DC0" w:rsidRDefault="00751190" w:rsidP="003D75E2">
      <w:pPr>
        <w:keepNext/>
        <w:spacing w:line="240" w:lineRule="auto"/>
        <w:rPr>
          <w:rFonts w:cstheme="minorHAnsi"/>
        </w:rPr>
      </w:pPr>
      <w:r w:rsidRPr="00174DC0">
        <w:rPr>
          <w:rFonts w:cstheme="minorHAnsi"/>
          <w:noProof/>
        </w:rPr>
        <w:lastRenderedPageBreak/>
        <w:drawing>
          <wp:inline distT="0" distB="0" distL="0" distR="0" wp14:anchorId="7FBACFD4" wp14:editId="66F1AC79">
            <wp:extent cx="5943600" cy="3343275"/>
            <wp:effectExtent l="0" t="0" r="0" b="9525"/>
            <wp:docPr id="16" name="Picture 16" descr="A close up of text on a white background&#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generated with very high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BAA2AB" w14:textId="7003CF3C" w:rsidR="00751190" w:rsidRPr="00174DC0" w:rsidRDefault="003D75E2" w:rsidP="003D75E2">
      <w:pPr>
        <w:pStyle w:val="Caption"/>
        <w:rPr>
          <w:rFonts w:cstheme="minorHAnsi"/>
          <w:color w:val="000000"/>
          <w:sz w:val="22"/>
          <w:szCs w:val="22"/>
        </w:rPr>
      </w:pPr>
      <w:bookmarkStart w:id="9" w:name="_Toc1669121"/>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4</w:t>
      </w:r>
      <w:r w:rsidRPr="00174DC0">
        <w:rPr>
          <w:rFonts w:cstheme="minorHAnsi"/>
          <w:sz w:val="22"/>
          <w:szCs w:val="22"/>
        </w:rPr>
        <w:fldChar w:fldCharType="end"/>
      </w:r>
      <w:r w:rsidRPr="00174DC0">
        <w:rPr>
          <w:rFonts w:cstheme="minorHAnsi"/>
          <w:sz w:val="22"/>
          <w:szCs w:val="22"/>
        </w:rPr>
        <w:t xml:space="preserve"> - Data collection setup for dynamic measurements using a DAQ</w:t>
      </w:r>
      <w:bookmarkEnd w:id="9"/>
    </w:p>
    <w:p w14:paraId="0F446C69" w14:textId="2BE8F88C" w:rsidR="005A2771" w:rsidRPr="00174DC0" w:rsidRDefault="00276A3D" w:rsidP="00D75FFD">
      <w:pPr>
        <w:spacing w:line="240" w:lineRule="auto"/>
        <w:rPr>
          <w:rFonts w:cstheme="minorHAnsi"/>
          <w:color w:val="000000"/>
          <w:u w:val="single"/>
          <w:shd w:val="clear" w:color="auto" w:fill="FFFFFF" w:themeFill="background1"/>
        </w:rPr>
      </w:pPr>
      <w:r w:rsidRPr="00174DC0">
        <w:rPr>
          <w:rFonts w:cstheme="minorHAnsi"/>
          <w:color w:val="000000"/>
        </w:rPr>
        <w:t>The static sensitivity for our experiment was determined by comparing a thermocouple output voltage converted to temperature against a thermistor output resistance converted to temperature for 10</w:t>
      </w:r>
      <w:r w:rsidR="00233E98" w:rsidRPr="00174DC0">
        <w:rPr>
          <w:rFonts w:cstheme="minorHAnsi"/>
          <w:color w:val="000000"/>
        </w:rPr>
        <w:t xml:space="preserve"> temperature</w:t>
      </w:r>
      <w:r w:rsidRPr="00174DC0">
        <w:rPr>
          <w:rFonts w:cstheme="minorHAnsi"/>
          <w:color w:val="000000"/>
        </w:rPr>
        <w:t xml:space="preserve"> points between 0</w:t>
      </w:r>
      <w:r w:rsidRPr="00174DC0">
        <w:rPr>
          <w:rFonts w:ascii="Cambria Math" w:hAnsi="Cambria Math" w:cs="Cambria Math"/>
          <w:color w:val="000000"/>
        </w:rPr>
        <w:t>℃</w:t>
      </w:r>
      <w:r w:rsidRPr="00174DC0">
        <w:rPr>
          <w:rFonts w:cstheme="minorHAnsi"/>
          <w:color w:val="000000"/>
        </w:rPr>
        <w:t xml:space="preserve"> and 100</w:t>
      </w:r>
      <w:r w:rsidRPr="00174DC0">
        <w:rPr>
          <w:rFonts w:ascii="Cambria Math" w:hAnsi="Cambria Math" w:cs="Cambria Math"/>
          <w:color w:val="000000"/>
        </w:rPr>
        <w:t>℃</w:t>
      </w:r>
      <w:r w:rsidRPr="00174DC0">
        <w:rPr>
          <w:rFonts w:cstheme="minorHAnsi"/>
          <w:color w:val="000000"/>
        </w:rPr>
        <w:t>. We used t-distribution to find confidence intervals fo</w:t>
      </w:r>
      <w:r w:rsidR="00BD3360" w:rsidRPr="00174DC0">
        <w:rPr>
          <w:rFonts w:cstheme="minorHAnsi"/>
          <w:color w:val="000000"/>
        </w:rPr>
        <w:t>r the temperature measurement. The a</w:t>
      </w:r>
      <w:r w:rsidRPr="00174DC0">
        <w:rPr>
          <w:rFonts w:cstheme="minorHAnsi"/>
          <w:color w:val="000000"/>
        </w:rPr>
        <w:t xml:space="preserve">verage confidence interval of the measurement is </w:t>
      </w:r>
      <w:r w:rsidRPr="00174DC0">
        <w:rPr>
          <w:rFonts w:cstheme="minorHAnsi"/>
          <w:color w:val="000000"/>
          <w:shd w:val="clear" w:color="auto" w:fill="FFFFFF" w:themeFill="background1"/>
        </w:rPr>
        <w:t>2.8322</w:t>
      </w:r>
      <w:r w:rsidRPr="00174DC0">
        <w:rPr>
          <w:rFonts w:ascii="Cambria Math" w:hAnsi="Cambria Math" w:cs="Cambria Math"/>
          <w:color w:val="000000"/>
          <w:shd w:val="clear" w:color="auto" w:fill="FFFFFF" w:themeFill="background1"/>
        </w:rPr>
        <w:t>℃</w:t>
      </w:r>
      <w:r w:rsidR="00FA47A9" w:rsidRPr="00174DC0">
        <w:rPr>
          <w:rFonts w:cstheme="minorHAnsi"/>
          <w:color w:val="000000"/>
          <w:shd w:val="clear" w:color="auto" w:fill="FFFFFF" w:themeFill="background1"/>
        </w:rPr>
        <w:t xml:space="preserve"> </w:t>
      </w:r>
    </w:p>
    <w:p w14:paraId="45729D37" w14:textId="75E676C5" w:rsidR="00233ECA" w:rsidRPr="00174DC0" w:rsidRDefault="00233ECA" w:rsidP="00D75FFD">
      <w:pPr>
        <w:spacing w:line="240" w:lineRule="auto"/>
        <w:rPr>
          <w:rFonts w:cstheme="minorHAnsi"/>
          <w:color w:val="000000"/>
        </w:rPr>
      </w:pPr>
      <w:r w:rsidRPr="00174DC0">
        <w:rPr>
          <w:rFonts w:cstheme="minorHAnsi"/>
          <w:color w:val="000000"/>
        </w:rPr>
        <w:t xml:space="preserve">For our temperature baths, we used Thermo-Scientific NESLAB RTE series refrigerated circulating baths </w:t>
      </w:r>
      <w:r w:rsidR="002864E5" w:rsidRPr="00174DC0">
        <w:rPr>
          <w:rFonts w:cstheme="minorHAnsi"/>
          <w:color w:val="000000"/>
        </w:rPr>
        <w:t>that range</w:t>
      </w:r>
      <w:r w:rsidRPr="00174DC0">
        <w:rPr>
          <w:rFonts w:cstheme="minorHAnsi"/>
          <w:color w:val="000000"/>
        </w:rPr>
        <w:t xml:space="preserve"> between 20</w:t>
      </w:r>
      <w:r w:rsidRPr="00174DC0">
        <w:rPr>
          <w:rFonts w:ascii="Cambria Math" w:hAnsi="Cambria Math" w:cs="Cambria Math"/>
          <w:color w:val="000000"/>
        </w:rPr>
        <w:t>℃</w:t>
      </w:r>
      <w:r w:rsidRPr="00174DC0">
        <w:rPr>
          <w:rFonts w:cstheme="minorHAnsi"/>
          <w:color w:val="000000"/>
        </w:rPr>
        <w:t xml:space="preserve"> and 90</w:t>
      </w:r>
      <w:r w:rsidRPr="00174DC0">
        <w:rPr>
          <w:rFonts w:ascii="Cambria Math" w:hAnsi="Cambria Math" w:cs="Cambria Math"/>
          <w:color w:val="000000"/>
        </w:rPr>
        <w:t>℃</w:t>
      </w:r>
      <w:r w:rsidR="002864E5" w:rsidRPr="00174DC0">
        <w:rPr>
          <w:rFonts w:cstheme="minorHAnsi"/>
          <w:color w:val="000000"/>
        </w:rPr>
        <w:t xml:space="preserve">. A container of ice water and an electric boiler filled with boiling water </w:t>
      </w:r>
      <w:proofErr w:type="gramStart"/>
      <w:r w:rsidR="002864E5" w:rsidRPr="00174DC0">
        <w:rPr>
          <w:rFonts w:cstheme="minorHAnsi"/>
          <w:color w:val="000000"/>
        </w:rPr>
        <w:t>was used</w:t>
      </w:r>
      <w:proofErr w:type="gramEnd"/>
      <w:r w:rsidR="002864E5" w:rsidRPr="00174DC0">
        <w:rPr>
          <w:rFonts w:cstheme="minorHAnsi"/>
          <w:color w:val="000000"/>
        </w:rPr>
        <w:t xml:space="preserve"> for reaching temperatures the NESLAB RTE could not reach</w:t>
      </w:r>
      <w:r w:rsidRPr="00174DC0">
        <w:rPr>
          <w:rFonts w:cstheme="minorHAnsi"/>
          <w:color w:val="000000"/>
        </w:rPr>
        <w:t xml:space="preserve">. A thermistor </w:t>
      </w:r>
      <w:proofErr w:type="gramStart"/>
      <w:r w:rsidRPr="00174DC0">
        <w:rPr>
          <w:rFonts w:cstheme="minorHAnsi"/>
          <w:color w:val="000000"/>
        </w:rPr>
        <w:t>was submerged</w:t>
      </w:r>
      <w:proofErr w:type="gramEnd"/>
      <w:r w:rsidRPr="00174DC0">
        <w:rPr>
          <w:rFonts w:cstheme="minorHAnsi"/>
          <w:color w:val="000000"/>
        </w:rPr>
        <w:t xml:space="preserve"> in each bath for about 80 seconds. Output resistance </w:t>
      </w:r>
      <w:proofErr w:type="gramStart"/>
      <w:r w:rsidRPr="00174DC0">
        <w:rPr>
          <w:rFonts w:cstheme="minorHAnsi"/>
          <w:color w:val="000000"/>
        </w:rPr>
        <w:t>was recorded</w:t>
      </w:r>
      <w:proofErr w:type="gramEnd"/>
      <w:r w:rsidRPr="00174DC0">
        <w:rPr>
          <w:rFonts w:cstheme="minorHAnsi"/>
          <w:color w:val="000000"/>
        </w:rPr>
        <w:t xml:space="preserve"> from a digital multimeter.</w:t>
      </w:r>
    </w:p>
    <w:p w14:paraId="6362BB4C" w14:textId="2393DA91" w:rsidR="005F0F13" w:rsidRPr="00174DC0" w:rsidRDefault="00575B7B" w:rsidP="00D75FFD">
      <w:pPr>
        <w:spacing w:line="240" w:lineRule="auto"/>
        <w:rPr>
          <w:rFonts w:cstheme="minorHAnsi"/>
          <w:color w:val="000000"/>
        </w:rPr>
      </w:pPr>
      <w:r w:rsidRPr="00174DC0">
        <w:rPr>
          <w:rFonts w:cstheme="minorHAnsi"/>
          <w:color w:val="000000"/>
        </w:rPr>
        <w:t xml:space="preserve">The thermistor is the calibration standard for the thermocouples </w:t>
      </w:r>
      <w:r w:rsidR="00216FC5" w:rsidRPr="00174DC0">
        <w:rPr>
          <w:rFonts w:cstheme="minorHAnsi"/>
          <w:color w:val="000000"/>
        </w:rPr>
        <w:t>with an</w:t>
      </w:r>
      <w:r w:rsidRPr="00174DC0">
        <w:rPr>
          <w:rFonts w:cstheme="minorHAnsi"/>
          <w:color w:val="000000"/>
        </w:rPr>
        <w:t xml:space="preserve"> inte</w:t>
      </w:r>
      <w:r w:rsidR="00C114B9" w:rsidRPr="00174DC0">
        <w:rPr>
          <w:rFonts w:cstheme="minorHAnsi"/>
          <w:color w:val="000000"/>
        </w:rPr>
        <w:t>r</w:t>
      </w:r>
      <w:r w:rsidRPr="00174DC0">
        <w:rPr>
          <w:rFonts w:cstheme="minorHAnsi"/>
          <w:color w:val="000000"/>
        </w:rPr>
        <w:t>changeability is ±0.2</w:t>
      </w:r>
      <w:r w:rsidR="005A6D73" w:rsidRPr="00174DC0">
        <w:rPr>
          <w:rFonts w:ascii="Cambria Math" w:hAnsi="Cambria Math" w:cs="Cambria Math"/>
          <w:color w:val="000000"/>
          <w:shd w:val="clear" w:color="auto" w:fill="FFFFFF" w:themeFill="background1"/>
        </w:rPr>
        <w:t>℃</w:t>
      </w:r>
      <w:r w:rsidRPr="00174DC0">
        <w:rPr>
          <w:rFonts w:cstheme="minorHAnsi"/>
          <w:color w:val="000000"/>
        </w:rPr>
        <w:t xml:space="preserve">. </w:t>
      </w:r>
      <w:r w:rsidR="008C28E2" w:rsidRPr="00174DC0">
        <w:rPr>
          <w:rFonts w:cstheme="minorHAnsi"/>
          <w:color w:val="000000"/>
        </w:rPr>
        <w:t xml:space="preserve">The thermistor was calibrated by using two </w:t>
      </w:r>
      <w:proofErr w:type="gramStart"/>
      <w:r w:rsidR="008C28E2" w:rsidRPr="00174DC0">
        <w:rPr>
          <w:rFonts w:cstheme="minorHAnsi"/>
          <w:color w:val="000000"/>
        </w:rPr>
        <w:t>fixed point</w:t>
      </w:r>
      <w:proofErr w:type="gramEnd"/>
      <w:r w:rsidR="008C28E2" w:rsidRPr="00174DC0">
        <w:rPr>
          <w:rFonts w:cstheme="minorHAnsi"/>
          <w:color w:val="000000"/>
        </w:rPr>
        <w:t xml:space="preserve"> baths: ice water and boiling water. After mathematical manipulations, we determined two constants for the thermistor base</w:t>
      </w:r>
      <w:r w:rsidR="005F0F13" w:rsidRPr="00174DC0">
        <w:rPr>
          <w:rFonts w:cstheme="minorHAnsi"/>
          <w:color w:val="000000"/>
        </w:rPr>
        <w:t xml:space="preserve">d on the </w:t>
      </w:r>
      <w:proofErr w:type="gramStart"/>
      <w:r w:rsidR="005F0F13" w:rsidRPr="00174DC0">
        <w:rPr>
          <w:rFonts w:cstheme="minorHAnsi"/>
          <w:color w:val="000000"/>
        </w:rPr>
        <w:t>two point</w:t>
      </w:r>
      <w:proofErr w:type="gramEnd"/>
      <w:r w:rsidR="005F0F13" w:rsidRPr="00174DC0">
        <w:rPr>
          <w:rFonts w:cstheme="minorHAnsi"/>
          <w:color w:val="000000"/>
        </w:rPr>
        <w:t xml:space="preserve"> calibration using the equations</w:t>
      </w:r>
    </w:p>
    <w:p w14:paraId="3D88ADA8" w14:textId="0FEBCFB6" w:rsidR="005F0F13" w:rsidRPr="00174DC0" w:rsidRDefault="005F0F13" w:rsidP="005F0F13">
      <w:pPr>
        <w:pStyle w:val="NormalWeb"/>
        <w:spacing w:before="0" w:beforeAutospacing="0" w:after="0" w:afterAutospacing="0"/>
        <w:rPr>
          <w:rFonts w:asciiTheme="minorHAnsi" w:hAnsiTheme="minorHAnsi" w:cstheme="minorHAnsi"/>
          <w:iCs/>
          <w:color w:val="000000" w:themeColor="text1"/>
          <w:sz w:val="22"/>
          <w:szCs w:val="22"/>
        </w:rPr>
      </w:pPr>
      <m:oMathPara>
        <m:oMathParaPr>
          <m:jc m:val="centerGroup"/>
        </m:oMathParaPr>
        <m:oMath>
          <m:r>
            <w:rPr>
              <w:rFonts w:ascii="Cambria Math" w:hAnsi="Cambria Math" w:cstheme="minorHAnsi"/>
              <w:color w:val="000000" w:themeColor="text1"/>
              <w:sz w:val="22"/>
              <w:szCs w:val="22"/>
            </w:rPr>
            <m:t>β</m:t>
          </m:r>
          <m:r>
            <m:rPr>
              <m:sty m:val="p"/>
            </m:rPr>
            <w:rPr>
              <w:rFonts w:ascii="Cambria Math" w:hAnsi="Cambria Math" w:cstheme="minorHAnsi"/>
              <w:color w:val="000000" w:themeColor="text1"/>
              <w:sz w:val="22"/>
              <w:szCs w:val="22"/>
            </w:rPr>
            <m:t>=</m:t>
          </m:r>
          <m:f>
            <m:fPr>
              <m:ctrlPr>
                <w:rPr>
                  <w:rFonts w:ascii="Cambria Math" w:eastAsiaTheme="minorEastAsia" w:hAnsi="Cambria Math" w:cstheme="minorHAnsi"/>
                  <w:i/>
                  <w:iCs/>
                  <w:color w:val="000000" w:themeColor="text1"/>
                  <w:sz w:val="22"/>
                  <w:szCs w:val="22"/>
                </w:rPr>
              </m:ctrlPr>
            </m:fPr>
            <m:num>
              <m:func>
                <m:funcPr>
                  <m:ctrlPr>
                    <w:rPr>
                      <w:rFonts w:ascii="Cambria Math" w:eastAsiaTheme="minorEastAsia" w:hAnsi="Cambria Math" w:cstheme="minorHAnsi"/>
                      <w:i/>
                      <w:iCs/>
                      <w:color w:val="000000" w:themeColor="text1"/>
                      <w:sz w:val="22"/>
                      <w:szCs w:val="22"/>
                    </w:rPr>
                  </m:ctrlPr>
                </m:funcPr>
                <m:fName>
                  <m:r>
                    <m:rPr>
                      <m:sty m:val="p"/>
                    </m:rPr>
                    <w:rPr>
                      <w:rFonts w:ascii="Cambria Math" w:hAnsi="Cambria Math" w:cstheme="minorHAnsi"/>
                      <w:color w:val="000000" w:themeColor="text1"/>
                      <w:sz w:val="22"/>
                      <w:szCs w:val="22"/>
                    </w:rPr>
                    <m:t>ln</m:t>
                  </m:r>
                </m:fName>
                <m:e>
                  <m:d>
                    <m:dPr>
                      <m:ctrlPr>
                        <w:rPr>
                          <w:rFonts w:ascii="Cambria Math" w:eastAsiaTheme="minorEastAsia" w:hAnsi="Cambria Math" w:cstheme="minorHAnsi"/>
                          <w:i/>
                          <w:iCs/>
                          <w:color w:val="000000" w:themeColor="text1"/>
                          <w:sz w:val="22"/>
                          <w:szCs w:val="22"/>
                        </w:rPr>
                      </m:ctrlPr>
                    </m:dPr>
                    <m:e>
                      <m:f>
                        <m:fPr>
                          <m:ctrlPr>
                            <w:rPr>
                              <w:rFonts w:ascii="Cambria Math" w:eastAsiaTheme="minorEastAsia" w:hAnsi="Cambria Math" w:cstheme="minorHAnsi"/>
                              <w:i/>
                              <w:iCs/>
                              <w:color w:val="000000" w:themeColor="text1"/>
                              <w:sz w:val="22"/>
                              <w:szCs w:val="22"/>
                            </w:rPr>
                          </m:ctrlPr>
                        </m:fPr>
                        <m:num>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R</m:t>
                              </m:r>
                            </m:e>
                            <m:sub>
                              <m:r>
                                <m:rPr>
                                  <m:sty m:val="p"/>
                                </m:rPr>
                                <w:rPr>
                                  <w:rFonts w:ascii="Cambria Math" w:hAnsi="Cambria Math" w:cstheme="minorHAnsi"/>
                                  <w:color w:val="000000" w:themeColor="text1"/>
                                  <w:sz w:val="22"/>
                                  <w:szCs w:val="22"/>
                                </w:rPr>
                                <m:t>1</m:t>
                              </m:r>
                            </m:sub>
                          </m:sSub>
                        </m:num>
                        <m:den>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R</m:t>
                              </m:r>
                            </m:e>
                            <m:sub>
                              <m:r>
                                <m:rPr>
                                  <m:sty m:val="p"/>
                                </m:rPr>
                                <w:rPr>
                                  <w:rFonts w:ascii="Cambria Math" w:hAnsi="Cambria Math" w:cstheme="minorHAnsi"/>
                                  <w:color w:val="000000" w:themeColor="text1"/>
                                  <w:sz w:val="22"/>
                                  <w:szCs w:val="22"/>
                                </w:rPr>
                                <m:t>2</m:t>
                              </m:r>
                            </m:sub>
                          </m:sSub>
                        </m:den>
                      </m:f>
                    </m:e>
                  </m:d>
                </m:e>
              </m:func>
            </m:num>
            <m:den>
              <m:f>
                <m:fPr>
                  <m:ctrlPr>
                    <w:rPr>
                      <w:rFonts w:ascii="Cambria Math" w:eastAsiaTheme="minorEastAsia" w:hAnsi="Cambria Math" w:cstheme="minorHAnsi"/>
                      <w:i/>
                      <w:iCs/>
                      <w:color w:val="000000" w:themeColor="text1"/>
                      <w:sz w:val="22"/>
                      <w:szCs w:val="22"/>
                    </w:rPr>
                  </m:ctrlPr>
                </m:fPr>
                <m:num>
                  <m:r>
                    <m:rPr>
                      <m:sty m:val="p"/>
                    </m:rPr>
                    <w:rPr>
                      <w:rFonts w:ascii="Cambria Math" w:hAnsi="Cambria Math" w:cstheme="minorHAnsi"/>
                      <w:color w:val="000000" w:themeColor="text1"/>
                      <w:sz w:val="22"/>
                      <w:szCs w:val="22"/>
                    </w:rPr>
                    <m:t>1</m:t>
                  </m:r>
                </m:num>
                <m:den>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T</m:t>
                      </m:r>
                    </m:e>
                    <m:sub>
                      <m:r>
                        <m:rPr>
                          <m:sty m:val="p"/>
                        </m:rPr>
                        <w:rPr>
                          <w:rFonts w:ascii="Cambria Math" w:hAnsi="Cambria Math" w:cstheme="minorHAnsi"/>
                          <w:color w:val="000000" w:themeColor="text1"/>
                          <w:sz w:val="22"/>
                          <w:szCs w:val="22"/>
                        </w:rPr>
                        <m:t>1</m:t>
                      </m:r>
                    </m:sub>
                  </m:sSub>
                </m:den>
              </m:f>
              <m:r>
                <m:rPr>
                  <m:sty m:val="p"/>
                </m:rPr>
                <w:rPr>
                  <w:rFonts w:ascii="Cambria Math" w:hAnsi="Cambria Math" w:cstheme="minorHAnsi"/>
                  <w:color w:val="000000" w:themeColor="text1"/>
                  <w:sz w:val="22"/>
                  <w:szCs w:val="22"/>
                </w:rPr>
                <m:t>-</m:t>
              </m:r>
              <m:f>
                <m:fPr>
                  <m:ctrlPr>
                    <w:rPr>
                      <w:rFonts w:ascii="Cambria Math" w:eastAsiaTheme="minorEastAsia" w:hAnsi="Cambria Math" w:cstheme="minorHAnsi"/>
                      <w:i/>
                      <w:iCs/>
                      <w:color w:val="000000" w:themeColor="text1"/>
                      <w:sz w:val="22"/>
                      <w:szCs w:val="22"/>
                    </w:rPr>
                  </m:ctrlPr>
                </m:fPr>
                <m:num>
                  <m:r>
                    <m:rPr>
                      <m:sty m:val="p"/>
                    </m:rPr>
                    <w:rPr>
                      <w:rFonts w:ascii="Cambria Math" w:hAnsi="Cambria Math" w:cstheme="minorHAnsi"/>
                      <w:color w:val="000000" w:themeColor="text1"/>
                      <w:sz w:val="22"/>
                      <w:szCs w:val="22"/>
                    </w:rPr>
                    <m:t>1</m:t>
                  </m:r>
                </m:num>
                <m:den>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T</m:t>
                      </m:r>
                    </m:e>
                    <m:sub>
                      <m:r>
                        <m:rPr>
                          <m:sty m:val="p"/>
                        </m:rPr>
                        <w:rPr>
                          <w:rFonts w:ascii="Cambria Math" w:hAnsi="Cambria Math" w:cstheme="minorHAnsi"/>
                          <w:color w:val="000000" w:themeColor="text1"/>
                          <w:sz w:val="22"/>
                          <w:szCs w:val="22"/>
                        </w:rPr>
                        <m:t>2</m:t>
                      </m:r>
                    </m:sub>
                  </m:sSub>
                </m:den>
              </m:f>
            </m:den>
          </m:f>
        </m:oMath>
      </m:oMathPara>
    </w:p>
    <w:p w14:paraId="648C2672" w14:textId="2EBE654C" w:rsidR="005F0F13" w:rsidRPr="00174DC0" w:rsidRDefault="002C1AE3" w:rsidP="005F0F1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br/>
      </w:r>
    </w:p>
    <w:p w14:paraId="06456ECD" w14:textId="687A73CC" w:rsidR="005F0F13" w:rsidRPr="00174DC0" w:rsidRDefault="005F0F13" w:rsidP="00174DC0">
      <w:pPr>
        <w:pStyle w:val="NormalWeb"/>
        <w:spacing w:before="0" w:beforeAutospacing="0" w:after="0" w:afterAutospacing="0"/>
        <w:rPr>
          <w:rFonts w:asciiTheme="minorHAnsi" w:hAnsiTheme="minorHAnsi" w:cstheme="minorHAnsi"/>
          <w:sz w:val="22"/>
          <w:szCs w:val="22"/>
        </w:rPr>
      </w:pPr>
      <m:oMathPara>
        <m:oMath>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R</m:t>
              </m:r>
            </m:e>
            <m:sub>
              <m:r>
                <m:rPr>
                  <m:sty m:val="p"/>
                </m:rPr>
                <w:rPr>
                  <w:rFonts w:ascii="Cambria Math" w:hAnsi="Cambria Math" w:cstheme="minorHAnsi"/>
                  <w:color w:val="000000" w:themeColor="text1"/>
                  <w:sz w:val="22"/>
                  <w:szCs w:val="22"/>
                </w:rPr>
                <m:t>0</m:t>
              </m:r>
            </m:sub>
          </m:sSub>
          <m:r>
            <m:rPr>
              <m:sty m:val="p"/>
            </m:rPr>
            <w:rPr>
              <w:rFonts w:ascii="Cambria Math" w:hAnsi="Cambria Math" w:cstheme="minorHAnsi"/>
              <w:color w:val="000000" w:themeColor="text1"/>
              <w:sz w:val="22"/>
              <w:szCs w:val="22"/>
            </w:rPr>
            <m:t>=</m:t>
          </m:r>
          <m:f>
            <m:fPr>
              <m:ctrlPr>
                <w:rPr>
                  <w:rFonts w:ascii="Cambria Math" w:eastAsiaTheme="minorEastAsia" w:hAnsi="Cambria Math" w:cstheme="minorHAnsi"/>
                  <w:i/>
                  <w:iCs/>
                  <w:color w:val="000000" w:themeColor="text1"/>
                  <w:sz w:val="22"/>
                  <w:szCs w:val="22"/>
                </w:rPr>
              </m:ctrlPr>
            </m:fPr>
            <m:num>
              <m:r>
                <w:rPr>
                  <w:rFonts w:ascii="Cambria Math" w:hAnsi="Cambria Math" w:cstheme="minorHAnsi"/>
                  <w:color w:val="000000" w:themeColor="text1"/>
                  <w:sz w:val="22"/>
                  <w:szCs w:val="22"/>
                </w:rPr>
                <m:t>R</m:t>
              </m:r>
            </m:num>
            <m:den>
              <m:func>
                <m:funcPr>
                  <m:ctrlPr>
                    <w:rPr>
                      <w:rFonts w:ascii="Cambria Math" w:eastAsiaTheme="minorEastAsia" w:hAnsi="Cambria Math" w:cstheme="minorHAnsi"/>
                      <w:i/>
                      <w:iCs/>
                      <w:color w:val="000000" w:themeColor="text1"/>
                      <w:sz w:val="22"/>
                      <w:szCs w:val="22"/>
                    </w:rPr>
                  </m:ctrlPr>
                </m:funcPr>
                <m:fName>
                  <m:r>
                    <m:rPr>
                      <m:sty m:val="p"/>
                    </m:rPr>
                    <w:rPr>
                      <w:rFonts w:ascii="Cambria Math" w:hAnsi="Cambria Math" w:cstheme="minorHAnsi"/>
                      <w:color w:val="000000" w:themeColor="text1"/>
                      <w:sz w:val="22"/>
                      <w:szCs w:val="22"/>
                    </w:rPr>
                    <m:t>exp</m:t>
                  </m:r>
                </m:fName>
                <m:e>
                  <m:d>
                    <m:dPr>
                      <m:endChr m:val=""/>
                      <m:ctrlPr>
                        <w:rPr>
                          <w:rFonts w:ascii="Cambria Math" w:eastAsiaTheme="minorEastAsia" w:hAnsi="Cambria Math" w:cstheme="minorHAnsi"/>
                          <w:i/>
                          <w:iCs/>
                          <w:color w:val="000000" w:themeColor="text1"/>
                          <w:sz w:val="22"/>
                          <w:szCs w:val="22"/>
                        </w:rPr>
                      </m:ctrlPr>
                    </m:dPr>
                    <m:e>
                      <m:r>
                        <w:rPr>
                          <w:rFonts w:ascii="Cambria Math" w:hAnsi="Cambria Math" w:cstheme="minorHAnsi"/>
                          <w:color w:val="000000" w:themeColor="text1"/>
                          <w:sz w:val="22"/>
                          <w:szCs w:val="22"/>
                        </w:rPr>
                        <m:t>β</m:t>
                      </m:r>
                      <m:r>
                        <m:rPr>
                          <m:sty m:val="p"/>
                        </m:rPr>
                        <w:rPr>
                          <w:rFonts w:ascii="Cambria Math" w:hAnsi="Cambria Math" w:cstheme="minorHAnsi"/>
                          <w:color w:val="000000" w:themeColor="text1"/>
                          <w:sz w:val="22"/>
                          <w:szCs w:val="22"/>
                        </w:rPr>
                        <m:t>*</m:t>
                      </m:r>
                      <m:d>
                        <m:dPr>
                          <m:ctrlPr>
                            <w:rPr>
                              <w:rFonts w:ascii="Cambria Math" w:eastAsiaTheme="minorEastAsia" w:hAnsi="Cambria Math" w:cstheme="minorHAnsi"/>
                              <w:i/>
                              <w:iCs/>
                              <w:color w:val="000000" w:themeColor="text1"/>
                              <w:sz w:val="22"/>
                              <w:szCs w:val="22"/>
                            </w:rPr>
                          </m:ctrlPr>
                        </m:dPr>
                        <m:e>
                          <m:f>
                            <m:fPr>
                              <m:ctrlPr>
                                <w:rPr>
                                  <w:rFonts w:ascii="Cambria Math" w:eastAsiaTheme="minorEastAsia" w:hAnsi="Cambria Math" w:cstheme="minorHAnsi"/>
                                  <w:i/>
                                  <w:iCs/>
                                  <w:color w:val="000000" w:themeColor="text1"/>
                                  <w:sz w:val="22"/>
                                  <w:szCs w:val="22"/>
                                </w:rPr>
                              </m:ctrlPr>
                            </m:fPr>
                            <m:num>
                              <m:r>
                                <m:rPr>
                                  <m:sty m:val="p"/>
                                </m:rPr>
                                <w:rPr>
                                  <w:rFonts w:ascii="Cambria Math" w:hAnsi="Cambria Math" w:cstheme="minorHAnsi"/>
                                  <w:color w:val="000000" w:themeColor="text1"/>
                                  <w:sz w:val="22"/>
                                  <w:szCs w:val="22"/>
                                </w:rPr>
                                <m:t>1</m:t>
                              </m:r>
                            </m:num>
                            <m:den>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T</m:t>
                                  </m:r>
                                </m:e>
                                <m:sub>
                                  <m:r>
                                    <m:rPr>
                                      <m:sty m:val="p"/>
                                    </m:rPr>
                                    <w:rPr>
                                      <w:rFonts w:ascii="Cambria Math" w:hAnsi="Cambria Math" w:cstheme="minorHAnsi"/>
                                      <w:color w:val="000000" w:themeColor="text1"/>
                                      <w:sz w:val="22"/>
                                      <w:szCs w:val="22"/>
                                    </w:rPr>
                                    <m:t>1</m:t>
                                  </m:r>
                                </m:sub>
                              </m:sSub>
                            </m:den>
                          </m:f>
                          <m:r>
                            <m:rPr>
                              <m:sty m:val="p"/>
                            </m:rPr>
                            <w:rPr>
                              <w:rFonts w:ascii="Cambria Math" w:hAnsi="Cambria Math" w:cstheme="minorHAnsi"/>
                              <w:color w:val="000000" w:themeColor="text1"/>
                              <w:sz w:val="22"/>
                              <w:szCs w:val="22"/>
                            </w:rPr>
                            <m:t>-</m:t>
                          </m:r>
                          <m:f>
                            <m:fPr>
                              <m:ctrlPr>
                                <w:rPr>
                                  <w:rFonts w:ascii="Cambria Math" w:eastAsiaTheme="minorEastAsia" w:hAnsi="Cambria Math" w:cstheme="minorHAnsi"/>
                                  <w:i/>
                                  <w:iCs/>
                                  <w:color w:val="000000" w:themeColor="text1"/>
                                  <w:sz w:val="22"/>
                                  <w:szCs w:val="22"/>
                                </w:rPr>
                              </m:ctrlPr>
                            </m:fPr>
                            <m:num>
                              <m:r>
                                <m:rPr>
                                  <m:sty m:val="p"/>
                                </m:rPr>
                                <w:rPr>
                                  <w:rFonts w:ascii="Cambria Math" w:hAnsi="Cambria Math" w:cstheme="minorHAnsi"/>
                                  <w:color w:val="000000" w:themeColor="text1"/>
                                  <w:sz w:val="22"/>
                                  <w:szCs w:val="22"/>
                                </w:rPr>
                                <m:t>1</m:t>
                              </m:r>
                            </m:num>
                            <m:den>
                              <m:sSub>
                                <m:sSubPr>
                                  <m:ctrlPr>
                                    <w:rPr>
                                      <w:rFonts w:ascii="Cambria Math" w:eastAsiaTheme="minorEastAsia" w:hAnsi="Cambria Math" w:cstheme="minorHAnsi"/>
                                      <w:i/>
                                      <w:iCs/>
                                      <w:color w:val="000000" w:themeColor="text1"/>
                                      <w:sz w:val="22"/>
                                      <w:szCs w:val="22"/>
                                    </w:rPr>
                                  </m:ctrlPr>
                                </m:sSubPr>
                                <m:e>
                                  <m:r>
                                    <w:rPr>
                                      <w:rFonts w:ascii="Cambria Math" w:hAnsi="Cambria Math" w:cstheme="minorHAnsi"/>
                                      <w:color w:val="000000" w:themeColor="text1"/>
                                      <w:sz w:val="22"/>
                                      <w:szCs w:val="22"/>
                                    </w:rPr>
                                    <m:t>T</m:t>
                                  </m:r>
                                </m:e>
                                <m:sub>
                                  <m:r>
                                    <m:rPr>
                                      <m:sty m:val="p"/>
                                    </m:rPr>
                                    <w:rPr>
                                      <w:rFonts w:ascii="Cambria Math" w:hAnsi="Cambria Math" w:cstheme="minorHAnsi"/>
                                      <w:color w:val="000000" w:themeColor="text1"/>
                                      <w:sz w:val="22"/>
                                      <w:szCs w:val="22"/>
                                    </w:rPr>
                                    <m:t>2</m:t>
                                  </m:r>
                                </m:sub>
                              </m:sSub>
                            </m:den>
                          </m:f>
                        </m:e>
                      </m:d>
                    </m:e>
                  </m:d>
                </m:e>
              </m:func>
            </m:den>
          </m:f>
        </m:oMath>
      </m:oMathPara>
    </w:p>
    <w:p w14:paraId="5573AED8" w14:textId="1C4A004B" w:rsidR="00575B7B" w:rsidRPr="00174DC0" w:rsidRDefault="005F0F13" w:rsidP="00D75FFD">
      <w:pPr>
        <w:spacing w:line="240" w:lineRule="auto"/>
        <w:rPr>
          <w:rFonts w:cstheme="minorHAnsi"/>
          <w:color w:val="000000"/>
        </w:rPr>
      </w:pPr>
      <w:r w:rsidRPr="00174DC0">
        <w:rPr>
          <w:rFonts w:cstheme="minorHAnsi"/>
          <w:color w:val="000000"/>
          <w:shd w:val="clear" w:color="auto" w:fill="FFFFFF" w:themeFill="background1"/>
        </w:rPr>
        <w:t xml:space="preserve">Where </w:t>
      </w:r>
      <m:oMath>
        <m:r>
          <w:rPr>
            <w:rFonts w:ascii="Cambria Math" w:hAnsi="Cambria Math" w:cstheme="minorHAnsi"/>
            <w:color w:val="000000" w:themeColor="text1"/>
          </w:rPr>
          <m:t>β</m:t>
        </m:r>
      </m:oMath>
      <w:r w:rsidRPr="00174DC0">
        <w:rPr>
          <w:rFonts w:cstheme="minorHAnsi"/>
          <w:color w:val="000000"/>
          <w:shd w:val="clear" w:color="auto" w:fill="FFFFFF" w:themeFill="background1"/>
        </w:rPr>
        <w:t xml:space="preserve"> </w:t>
      </w:r>
      <w:r w:rsidR="00216FC5" w:rsidRPr="00174DC0">
        <w:rPr>
          <w:rFonts w:cstheme="minorHAnsi"/>
          <w:color w:val="000000"/>
          <w:shd w:val="clear" w:color="auto" w:fill="FFFFFF" w:themeFill="background1"/>
        </w:rPr>
        <w:t>= 3215 K and</w:t>
      </w:r>
      <w:r w:rsidR="008C28E2" w:rsidRPr="00174DC0">
        <w:rPr>
          <w:rFonts w:cstheme="minorHAnsi"/>
          <w:color w:val="000000"/>
          <w:shd w:val="clear" w:color="auto" w:fill="FFFFFF" w:themeFill="background1"/>
        </w:rPr>
        <w:t xml:space="preserve"> </w:t>
      </w:r>
      <m:oMath>
        <m:sSub>
          <m:sSubPr>
            <m:ctrlPr>
              <w:rPr>
                <w:rFonts w:ascii="Cambria Math" w:eastAsiaTheme="minorEastAsia" w:hAnsi="Cambria Math" w:cstheme="minorHAnsi"/>
                <w:i/>
                <w:iCs/>
                <w:color w:val="000000" w:themeColor="text1"/>
              </w:rPr>
            </m:ctrlPr>
          </m:sSubPr>
          <m:e>
            <m:r>
              <w:rPr>
                <w:rFonts w:ascii="Cambria Math" w:hAnsi="Cambria Math" w:cstheme="minorHAnsi"/>
                <w:color w:val="000000" w:themeColor="text1"/>
              </w:rPr>
              <m:t>R</m:t>
            </m:r>
          </m:e>
          <m:sub>
            <m:r>
              <m:rPr>
                <m:sty m:val="p"/>
              </m:rPr>
              <w:rPr>
                <w:rFonts w:ascii="Cambria Math" w:hAnsi="Cambria Math" w:cstheme="minorHAnsi"/>
                <w:color w:val="000000" w:themeColor="text1"/>
              </w:rPr>
              <m:t>0</m:t>
            </m:r>
          </m:sub>
        </m:sSub>
      </m:oMath>
      <w:r w:rsidR="008C28E2" w:rsidRPr="00174DC0">
        <w:rPr>
          <w:rFonts w:cstheme="minorHAnsi"/>
          <w:color w:val="000000"/>
          <w:shd w:val="clear" w:color="auto" w:fill="FFFFFF" w:themeFill="background1"/>
        </w:rPr>
        <w:t xml:space="preserve"> = 10.136 kΩ.</w:t>
      </w:r>
      <w:r w:rsidR="005A6D73" w:rsidRPr="00174DC0">
        <w:rPr>
          <w:rFonts w:cstheme="minorHAnsi"/>
          <w:color w:val="000000"/>
          <w:shd w:val="clear" w:color="auto" w:fill="FFFFFF" w:themeFill="background1"/>
        </w:rPr>
        <w:t xml:space="preserve"> </w:t>
      </w:r>
      <w:r w:rsidR="005A6D73" w:rsidRPr="00174DC0">
        <w:rPr>
          <w:rFonts w:cstheme="minorHAnsi"/>
          <w:color w:val="000000"/>
        </w:rPr>
        <w:t>We used ice water for a fixed point at 0</w:t>
      </w:r>
      <w:r w:rsidR="005A6D73" w:rsidRPr="00174DC0">
        <w:rPr>
          <w:rFonts w:ascii="Cambria Math" w:hAnsi="Cambria Math" w:cs="Cambria Math"/>
          <w:color w:val="000000"/>
          <w:shd w:val="clear" w:color="auto" w:fill="FFFFFF" w:themeFill="background1"/>
        </w:rPr>
        <w:t>℃</w:t>
      </w:r>
      <w:r w:rsidR="005A6D73" w:rsidRPr="00174DC0">
        <w:rPr>
          <w:rFonts w:cstheme="minorHAnsi"/>
          <w:color w:val="000000"/>
        </w:rPr>
        <w:t xml:space="preserve"> and an electrical steamer with boiling water for a fixed point at 100</w:t>
      </w:r>
      <w:r w:rsidR="005A6D73" w:rsidRPr="00174DC0">
        <w:rPr>
          <w:rFonts w:ascii="Cambria Math" w:hAnsi="Cambria Math" w:cs="Cambria Math"/>
          <w:color w:val="000000"/>
          <w:shd w:val="clear" w:color="auto" w:fill="FFFFFF" w:themeFill="background1"/>
        </w:rPr>
        <w:t>℃</w:t>
      </w:r>
      <w:r w:rsidR="005A6D73" w:rsidRPr="00174DC0">
        <w:rPr>
          <w:rFonts w:cstheme="minorHAnsi"/>
          <w:color w:val="000000"/>
        </w:rPr>
        <w:t>.</w:t>
      </w:r>
      <w:r w:rsidR="005375BD" w:rsidRPr="00174DC0">
        <w:rPr>
          <w:rFonts w:cstheme="minorHAnsi"/>
          <w:color w:val="000000"/>
        </w:rPr>
        <w:t xml:space="preserve"> For ice </w:t>
      </w:r>
      <w:r w:rsidR="00E41C16" w:rsidRPr="00174DC0">
        <w:rPr>
          <w:rFonts w:cstheme="minorHAnsi"/>
          <w:color w:val="000000"/>
        </w:rPr>
        <w:t>water,</w:t>
      </w:r>
      <w:r w:rsidR="005375BD" w:rsidRPr="00174DC0">
        <w:rPr>
          <w:rFonts w:cstheme="minorHAnsi"/>
          <w:color w:val="000000"/>
        </w:rPr>
        <w:t xml:space="preserve"> we are assuming that the purity of town water is such that the freezing point is 0</w:t>
      </w:r>
      <w:r w:rsidR="00D1722B" w:rsidRPr="00174DC0">
        <w:rPr>
          <w:rFonts w:ascii="Cambria Math" w:hAnsi="Cambria Math" w:cs="Cambria Math"/>
          <w:color w:val="000000"/>
          <w:shd w:val="clear" w:color="auto" w:fill="FFFFFF" w:themeFill="background1"/>
        </w:rPr>
        <w:t>℃</w:t>
      </w:r>
      <w:r w:rsidR="005375BD" w:rsidRPr="00174DC0">
        <w:rPr>
          <w:rFonts w:cstheme="minorHAnsi"/>
          <w:color w:val="000000"/>
        </w:rPr>
        <w:t xml:space="preserve"> ±0.1</w:t>
      </w:r>
      <w:r w:rsidR="00D1722B" w:rsidRPr="00174DC0">
        <w:rPr>
          <w:rFonts w:ascii="Cambria Math" w:hAnsi="Cambria Math" w:cs="Cambria Math"/>
          <w:color w:val="000000"/>
          <w:shd w:val="clear" w:color="auto" w:fill="FFFFFF" w:themeFill="background1"/>
        </w:rPr>
        <w:t>℃</w:t>
      </w:r>
      <w:r w:rsidR="005375BD" w:rsidRPr="00174DC0">
        <w:rPr>
          <w:rFonts w:cstheme="minorHAnsi"/>
          <w:color w:val="000000"/>
        </w:rPr>
        <w:t xml:space="preserve">. For boiling </w:t>
      </w:r>
      <w:r w:rsidR="00E41C16" w:rsidRPr="00174DC0">
        <w:rPr>
          <w:rFonts w:cstheme="minorHAnsi"/>
          <w:color w:val="000000"/>
        </w:rPr>
        <w:t>water,</w:t>
      </w:r>
      <w:r w:rsidR="005375BD" w:rsidRPr="00174DC0">
        <w:rPr>
          <w:rFonts w:cstheme="minorHAnsi"/>
          <w:color w:val="000000"/>
        </w:rPr>
        <w:t xml:space="preserve"> we are assuming that the </w:t>
      </w:r>
      <w:r w:rsidR="005375BD" w:rsidRPr="00174DC0">
        <w:rPr>
          <w:rFonts w:cstheme="minorHAnsi"/>
          <w:color w:val="000000"/>
        </w:rPr>
        <w:lastRenderedPageBreak/>
        <w:t>boiling water bath reference is within ±0.1</w:t>
      </w:r>
      <w:r w:rsidR="00D1722B" w:rsidRPr="00174DC0">
        <w:rPr>
          <w:rFonts w:ascii="Cambria Math" w:hAnsi="Cambria Math" w:cs="Cambria Math"/>
          <w:color w:val="000000"/>
          <w:shd w:val="clear" w:color="auto" w:fill="FFFFFF" w:themeFill="background1"/>
        </w:rPr>
        <w:t>℃</w:t>
      </w:r>
      <w:r w:rsidR="005375BD" w:rsidRPr="00174DC0">
        <w:rPr>
          <w:rFonts w:cstheme="minorHAnsi"/>
          <w:color w:val="000000"/>
        </w:rPr>
        <w:t xml:space="preserve"> of 100</w:t>
      </w:r>
      <w:r w:rsidR="00D1722B" w:rsidRPr="00174DC0">
        <w:rPr>
          <w:rFonts w:ascii="Cambria Math" w:hAnsi="Cambria Math" w:cs="Cambria Math"/>
          <w:color w:val="000000"/>
          <w:shd w:val="clear" w:color="auto" w:fill="FFFFFF" w:themeFill="background1"/>
        </w:rPr>
        <w:t>℃</w:t>
      </w:r>
      <w:r w:rsidR="005375BD" w:rsidRPr="00174DC0">
        <w:rPr>
          <w:rFonts w:cstheme="minorHAnsi"/>
          <w:color w:val="000000"/>
        </w:rPr>
        <w:t xml:space="preserve">. Atmospheric pressure at the laboratory room </w:t>
      </w:r>
      <w:proofErr w:type="gramStart"/>
      <w:r w:rsidR="005375BD" w:rsidRPr="00174DC0">
        <w:rPr>
          <w:rFonts w:cstheme="minorHAnsi"/>
          <w:color w:val="000000"/>
        </w:rPr>
        <w:t>was neglected</w:t>
      </w:r>
      <w:proofErr w:type="gramEnd"/>
      <w:r w:rsidR="005375BD" w:rsidRPr="00174DC0">
        <w:rPr>
          <w:rFonts w:cstheme="minorHAnsi"/>
          <w:color w:val="000000"/>
        </w:rPr>
        <w:t>.</w:t>
      </w:r>
    </w:p>
    <w:p w14:paraId="1F345C28" w14:textId="116353ED" w:rsidR="00D1722B" w:rsidRPr="00174DC0" w:rsidRDefault="00457056" w:rsidP="00D75FFD">
      <w:pPr>
        <w:spacing w:line="240" w:lineRule="auto"/>
        <w:rPr>
          <w:rFonts w:cstheme="minorHAnsi"/>
          <w:color w:val="000000"/>
          <w:shd w:val="clear" w:color="auto" w:fill="FFFFFF"/>
        </w:rPr>
      </w:pPr>
      <w:r w:rsidRPr="00174DC0">
        <w:rPr>
          <w:rFonts w:cstheme="minorHAnsi"/>
          <w:color w:val="000000"/>
        </w:rPr>
        <w:t xml:space="preserve">We used the error fraction equation </w:t>
      </w:r>
      <w:r w:rsidRPr="00174DC0">
        <w:rPr>
          <w:rFonts w:cstheme="minorHAnsi"/>
          <w:color w:val="000000"/>
          <w:shd w:val="clear" w:color="auto" w:fill="FFFFFF"/>
        </w:rPr>
        <w:t xml:space="preserve">to determine the time constant by fitting </w:t>
      </w:r>
      <w:r w:rsidR="00E41C16" w:rsidRPr="00174DC0">
        <w:rPr>
          <w:rFonts w:cstheme="minorHAnsi"/>
          <w:color w:val="000000"/>
          <w:shd w:val="clear" w:color="auto" w:fill="FFFFFF"/>
        </w:rPr>
        <w:t>ln (</w:t>
      </w:r>
      <w:r w:rsidRPr="00174DC0">
        <w:rPr>
          <w:rFonts w:ascii="Cambria Math" w:hAnsi="Cambria Math" w:cs="Cambria Math"/>
          <w:color w:val="000000"/>
          <w:shd w:val="clear" w:color="auto" w:fill="FFFFFF"/>
        </w:rPr>
        <w:t>𝚪</w:t>
      </w:r>
      <w:r w:rsidRPr="00174DC0">
        <w:rPr>
          <w:rFonts w:cstheme="minorHAnsi"/>
          <w:color w:val="000000"/>
          <w:shd w:val="clear" w:color="auto" w:fill="FFFFFF"/>
        </w:rPr>
        <w:t>) vs. time with the fit relation for the first order fit that passes through zero.</w:t>
      </w:r>
    </w:p>
    <w:p w14:paraId="5B61C701" w14:textId="45A5724A" w:rsidR="008C28E2" w:rsidRPr="00174DC0" w:rsidRDefault="007473AB" w:rsidP="00D75FFD">
      <w:pPr>
        <w:spacing w:line="240" w:lineRule="auto"/>
        <w:rPr>
          <w:rFonts w:cstheme="minorHAnsi"/>
          <w:color w:val="000000"/>
          <w:shd w:val="clear" w:color="auto" w:fill="FFFFFF"/>
        </w:rPr>
      </w:pPr>
      <m:oMathPara>
        <m:oMath>
          <m:r>
            <w:rPr>
              <w:rFonts w:ascii="Cambria Math" w:hAnsi="Cambria Math" w:cstheme="minorHAnsi"/>
            </w:rPr>
            <m:t>Γ</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final</m:t>
                  </m:r>
                </m:sub>
              </m:sSub>
              <m:r>
                <w:rPr>
                  <w:rFonts w:ascii="Cambria Math" w:hAnsi="Cambria Math" w:cstheme="minorHAnsi"/>
                </w:rPr>
                <m:t>-T</m:t>
              </m:r>
              <m:d>
                <m:dPr>
                  <m:ctrlPr>
                    <w:rPr>
                      <w:rFonts w:ascii="Cambria Math" w:hAnsi="Cambria Math" w:cstheme="minorHAnsi"/>
                      <w:i/>
                    </w:rPr>
                  </m:ctrlPr>
                </m:dPr>
                <m:e>
                  <m:r>
                    <w:rPr>
                      <w:rFonts w:ascii="Cambria Math" w:hAnsi="Cambria Math" w:cstheme="minorHAnsi"/>
                    </w:rPr>
                    <m:t>t</m:t>
                  </m:r>
                </m:e>
              </m:d>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initial</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final</m:t>
                  </m:r>
                </m:sub>
              </m:sSub>
            </m:den>
          </m:f>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t</m:t>
                  </m:r>
                </m:num>
                <m:den>
                  <m:r>
                    <w:rPr>
                      <w:rFonts w:ascii="Cambria Math" w:hAnsi="Cambria Math" w:cstheme="minorHAnsi"/>
                    </w:rPr>
                    <m:t>τ</m:t>
                  </m:r>
                </m:den>
              </m:f>
            </m:sup>
          </m:sSup>
        </m:oMath>
      </m:oMathPara>
    </w:p>
    <w:p w14:paraId="79709430" w14:textId="4557EF21" w:rsidR="00380E5D" w:rsidRPr="00174DC0" w:rsidRDefault="00380E5D" w:rsidP="00D75FFD">
      <w:pPr>
        <w:spacing w:line="240" w:lineRule="auto"/>
        <w:rPr>
          <w:rFonts w:cstheme="minorHAnsi"/>
          <w:color w:val="000000"/>
          <w:shd w:val="clear" w:color="auto" w:fill="FFFFFF"/>
        </w:rPr>
      </w:pPr>
      <w:proofErr w:type="gramStart"/>
      <w:r w:rsidRPr="00174DC0">
        <w:rPr>
          <w:rFonts w:cstheme="minorHAnsi"/>
          <w:color w:val="000000"/>
          <w:shd w:val="clear" w:color="auto" w:fill="FFFFFF"/>
        </w:rPr>
        <w:t>w</w:t>
      </w:r>
      <w:r w:rsidR="007473AB" w:rsidRPr="00174DC0">
        <w:rPr>
          <w:rFonts w:cstheme="minorHAnsi"/>
          <w:color w:val="000000"/>
          <w:shd w:val="clear" w:color="auto" w:fill="FFFFFF"/>
        </w:rPr>
        <w:t>here</w:t>
      </w:r>
      <w:proofErr w:type="gramEnd"/>
      <w:r w:rsidR="008973DB" w:rsidRPr="00174DC0">
        <w:rPr>
          <w:rFonts w:cstheme="minorHAnsi"/>
          <w:color w:val="000000"/>
          <w:shd w:val="clear" w:color="auto" w:fill="FFFFFF"/>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final</m:t>
            </m:r>
          </m:sub>
        </m:sSub>
      </m:oMath>
      <w:r w:rsidR="00216FC5" w:rsidRPr="00174DC0">
        <w:rPr>
          <w:rFonts w:eastAsiaTheme="minorEastAsia" w:cstheme="minorHAnsi"/>
        </w:rPr>
        <w:t xml:space="preserve"> </w:t>
      </w:r>
      <w:r w:rsidRPr="00174DC0">
        <w:rPr>
          <w:rFonts w:cstheme="minorHAnsi"/>
          <w:color w:val="000000"/>
          <w:shd w:val="clear" w:color="auto" w:fill="FFFFFF"/>
        </w:rPr>
        <w:t>is</w:t>
      </w:r>
      <w:r w:rsidR="008973DB" w:rsidRPr="00174DC0">
        <w:rPr>
          <w:rFonts w:cstheme="minorHAnsi"/>
          <w:color w:val="000000"/>
          <w:shd w:val="clear" w:color="auto" w:fill="FFFFFF"/>
        </w:rPr>
        <w:t xml:space="preserve"> </w:t>
      </w:r>
      <w:r w:rsidR="00216FC5" w:rsidRPr="00174DC0">
        <w:rPr>
          <w:rFonts w:cstheme="minorHAnsi"/>
          <w:color w:val="000000"/>
          <w:shd w:val="clear" w:color="auto" w:fill="FFFFFF"/>
        </w:rPr>
        <w:t xml:space="preserve">the </w:t>
      </w:r>
      <w:r w:rsidR="008973DB" w:rsidRPr="00174DC0">
        <w:rPr>
          <w:rFonts w:cstheme="minorHAnsi"/>
          <w:color w:val="000000"/>
          <w:shd w:val="clear" w:color="auto" w:fill="FFFFFF"/>
        </w:rPr>
        <w:t xml:space="preserve">average temperature for the last two seconds of </w:t>
      </w:r>
      <w:r w:rsidR="00216FC5" w:rsidRPr="00174DC0">
        <w:rPr>
          <w:rFonts w:cstheme="minorHAnsi"/>
          <w:color w:val="000000"/>
          <w:shd w:val="clear" w:color="auto" w:fill="FFFFFF"/>
        </w:rPr>
        <w:t>measurements</w:t>
      </w:r>
      <w:r w:rsidR="008973DB" w:rsidRPr="00174DC0">
        <w:rPr>
          <w:rFonts w:cstheme="minorHAnsi"/>
          <w:color w:val="000000"/>
          <w:shd w:val="clear" w:color="auto" w:fill="FFFFFF"/>
        </w:rPr>
        <w:t xml:space="preserve">, </w:t>
      </w:r>
      <w:r w:rsidR="00216FC5" w:rsidRPr="00174DC0">
        <w:rPr>
          <w:rFonts w:cstheme="minorHAnsi"/>
          <w:color w:val="000000"/>
          <w:shd w:val="clear" w:color="auto" w:fill="FFFFFF"/>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initial</m:t>
            </m:r>
          </m:sub>
        </m:sSub>
      </m:oMath>
      <w:r w:rsidR="00216FC5" w:rsidRPr="00174DC0">
        <w:rPr>
          <w:rFonts w:eastAsiaTheme="minorEastAsia" w:cstheme="minorHAnsi"/>
        </w:rPr>
        <w:t xml:space="preserve"> </w:t>
      </w:r>
      <w:r w:rsidR="008973DB" w:rsidRPr="00174DC0">
        <w:rPr>
          <w:rFonts w:cstheme="minorHAnsi"/>
          <w:color w:val="000000"/>
          <w:shd w:val="clear" w:color="auto" w:fill="FFFFFF"/>
        </w:rPr>
        <w:t xml:space="preserve"> </w:t>
      </w:r>
      <w:r w:rsidRPr="00174DC0">
        <w:rPr>
          <w:rFonts w:cstheme="minorHAnsi"/>
          <w:color w:val="000000"/>
          <w:shd w:val="clear" w:color="auto" w:fill="FFFFFF"/>
        </w:rPr>
        <w:t>is</w:t>
      </w:r>
      <w:r w:rsidR="008973DB" w:rsidRPr="00174DC0">
        <w:rPr>
          <w:rFonts w:cstheme="minorHAnsi"/>
          <w:color w:val="000000"/>
          <w:shd w:val="clear" w:color="auto" w:fill="FFFFFF"/>
        </w:rPr>
        <w:t xml:space="preserve"> </w:t>
      </w:r>
      <w:r w:rsidR="00216FC5" w:rsidRPr="00174DC0">
        <w:rPr>
          <w:rFonts w:cstheme="minorHAnsi"/>
          <w:color w:val="000000"/>
          <w:shd w:val="clear" w:color="auto" w:fill="FFFFFF"/>
        </w:rPr>
        <w:t>the temperature at which the</w:t>
      </w:r>
      <w:r w:rsidR="008973DB" w:rsidRPr="00174DC0">
        <w:rPr>
          <w:rFonts w:cstheme="minorHAnsi"/>
          <w:color w:val="000000"/>
          <w:shd w:val="clear" w:color="auto" w:fill="FFFFFF"/>
        </w:rPr>
        <w:t xml:space="preserve"> </w:t>
      </w:r>
      <w:r w:rsidRPr="00174DC0">
        <w:rPr>
          <w:rFonts w:cstheme="minorHAnsi"/>
          <w:color w:val="000000"/>
          <w:shd w:val="clear" w:color="auto" w:fill="FFFFFF"/>
        </w:rPr>
        <w:t xml:space="preserve">thermocouple was </w:t>
      </w:r>
      <w:r w:rsidR="00216FC5" w:rsidRPr="00174DC0">
        <w:rPr>
          <w:rFonts w:cstheme="minorHAnsi"/>
          <w:color w:val="000000"/>
          <w:shd w:val="clear" w:color="auto" w:fill="FFFFFF"/>
        </w:rPr>
        <w:t xml:space="preserve">first </w:t>
      </w:r>
      <w:r w:rsidRPr="00174DC0">
        <w:rPr>
          <w:rFonts w:cstheme="minorHAnsi"/>
          <w:color w:val="000000"/>
          <w:shd w:val="clear" w:color="auto" w:fill="FFFFFF"/>
        </w:rPr>
        <w:t xml:space="preserve">submerged in a new environment. </w:t>
      </w:r>
      <w:r w:rsidR="00A44A1E" w:rsidRPr="00174DC0">
        <w:rPr>
          <w:rFonts w:cstheme="minorHAnsi"/>
          <w:color w:val="000000"/>
          <w:shd w:val="clear" w:color="auto" w:fill="FFFFFF"/>
        </w:rPr>
        <w:t xml:space="preserve">In order to determine </w:t>
      </w:r>
      <w:r w:rsidR="00090D2F" w:rsidRPr="00174DC0">
        <w:rPr>
          <w:rFonts w:cstheme="minorHAnsi"/>
          <w:color w:val="000000"/>
          <w:shd w:val="clear" w:color="auto" w:fill="FFFFFF"/>
        </w:rPr>
        <w:t xml:space="preserve">the </w:t>
      </w:r>
      <w:r w:rsidR="00A44A1E" w:rsidRPr="00174DC0">
        <w:rPr>
          <w:rFonts w:cstheme="minorHAnsi"/>
          <w:color w:val="000000"/>
          <w:shd w:val="clear" w:color="auto" w:fill="FFFFFF"/>
        </w:rPr>
        <w:t xml:space="preserve">initial </w:t>
      </w:r>
      <w:r w:rsidR="00666629" w:rsidRPr="00174DC0">
        <w:rPr>
          <w:rFonts w:cstheme="minorHAnsi"/>
          <w:color w:val="000000"/>
          <w:shd w:val="clear" w:color="auto" w:fill="FFFFFF"/>
        </w:rPr>
        <w:t xml:space="preserve">and final temperatures, we plotted </w:t>
      </w:r>
      <w:r w:rsidR="00090D2F" w:rsidRPr="00174DC0">
        <w:rPr>
          <w:rFonts w:cstheme="minorHAnsi"/>
          <w:color w:val="000000"/>
          <w:shd w:val="clear" w:color="auto" w:fill="FFFFFF"/>
        </w:rPr>
        <w:t>the</w:t>
      </w:r>
      <w:r w:rsidR="00666629" w:rsidRPr="00174DC0">
        <w:rPr>
          <w:rFonts w:cstheme="minorHAnsi"/>
          <w:color w:val="000000"/>
          <w:shd w:val="clear" w:color="auto" w:fill="FFFFFF"/>
        </w:rPr>
        <w:t xml:space="preserve"> thermocouple </w:t>
      </w:r>
      <w:r w:rsidR="00090D2F" w:rsidRPr="00174DC0">
        <w:rPr>
          <w:rFonts w:cstheme="minorHAnsi"/>
          <w:color w:val="000000"/>
          <w:shd w:val="clear" w:color="auto" w:fill="FFFFFF"/>
        </w:rPr>
        <w:t xml:space="preserve">temperature </w:t>
      </w:r>
      <w:r w:rsidR="00666629" w:rsidRPr="00174DC0">
        <w:rPr>
          <w:rFonts w:cstheme="minorHAnsi"/>
          <w:color w:val="000000"/>
          <w:shd w:val="clear" w:color="auto" w:fill="FFFFFF"/>
        </w:rPr>
        <w:t>vs. time</w:t>
      </w:r>
      <w:r w:rsidR="007B4A2F" w:rsidRPr="00174DC0">
        <w:rPr>
          <w:rFonts w:cstheme="minorHAnsi"/>
          <w:color w:val="000000"/>
          <w:shd w:val="clear" w:color="auto" w:fill="FFFFFF"/>
        </w:rPr>
        <w:t>. We</w:t>
      </w:r>
      <w:r w:rsidR="004B5E52" w:rsidRPr="00174DC0">
        <w:rPr>
          <w:rFonts w:cstheme="minorHAnsi"/>
          <w:color w:val="000000"/>
          <w:shd w:val="clear" w:color="auto" w:fill="FFFFFF"/>
        </w:rPr>
        <w:t xml:space="preserve"> found the </w:t>
      </w:r>
      <w:r w:rsidR="007B4A2F" w:rsidRPr="00174DC0">
        <w:rPr>
          <w:rFonts w:cstheme="minorHAnsi"/>
          <w:color w:val="000000"/>
          <w:shd w:val="clear" w:color="auto" w:fill="FFFFFF"/>
        </w:rPr>
        <w:t>highest absolute value of the</w:t>
      </w:r>
      <w:r w:rsidR="004B5E52" w:rsidRPr="00174DC0">
        <w:rPr>
          <w:rFonts w:cstheme="minorHAnsi"/>
          <w:color w:val="000000"/>
          <w:shd w:val="clear" w:color="auto" w:fill="FFFFFF"/>
        </w:rPr>
        <w:t xml:space="preserve"> slope on a curve to set a true </w:t>
      </w:r>
      <w:r w:rsidR="007B4A2F" w:rsidRPr="00174DC0">
        <w:rPr>
          <w:rFonts w:cstheme="minorHAnsi"/>
          <w:color w:val="000000"/>
          <w:shd w:val="clear" w:color="auto" w:fill="FFFFFF"/>
        </w:rPr>
        <w:t xml:space="preserve">initial temperature. </w:t>
      </w:r>
      <w:r w:rsidR="002A5B25" w:rsidRPr="00174DC0">
        <w:rPr>
          <w:rFonts w:cstheme="minorHAnsi"/>
          <w:color w:val="000000"/>
          <w:shd w:val="clear" w:color="auto" w:fill="FFFFFF"/>
        </w:rPr>
        <w:t>In addition</w:t>
      </w:r>
      <w:r w:rsidR="007B4A2F" w:rsidRPr="00174DC0">
        <w:rPr>
          <w:rFonts w:cstheme="minorHAnsi"/>
          <w:color w:val="000000"/>
          <w:shd w:val="clear" w:color="auto" w:fill="FFFFFF"/>
        </w:rPr>
        <w:t>,</w:t>
      </w:r>
      <w:r w:rsidR="002A5B25" w:rsidRPr="00174DC0">
        <w:rPr>
          <w:rFonts w:cstheme="minorHAnsi"/>
          <w:color w:val="000000"/>
          <w:shd w:val="clear" w:color="auto" w:fill="FFFFFF"/>
        </w:rPr>
        <w:t xml:space="preserve"> we</w:t>
      </w:r>
      <w:r w:rsidR="007B4A2F" w:rsidRPr="00174DC0">
        <w:rPr>
          <w:rFonts w:cstheme="minorHAnsi"/>
          <w:color w:val="000000"/>
          <w:shd w:val="clear" w:color="auto" w:fill="FFFFFF"/>
        </w:rPr>
        <w:t xml:space="preserve"> took an average temperature for the </w:t>
      </w:r>
      <w:r w:rsidR="000B2EA8" w:rsidRPr="00174DC0">
        <w:rPr>
          <w:rFonts w:cstheme="minorHAnsi"/>
          <w:color w:val="000000"/>
          <w:shd w:val="clear" w:color="auto" w:fill="FFFFFF"/>
        </w:rPr>
        <w:t>last two seconds of data to set a final temperature.</w:t>
      </w:r>
    </w:p>
    <w:p w14:paraId="1F001989" w14:textId="4412686D" w:rsidR="005418DC" w:rsidRPr="00174DC0" w:rsidRDefault="00751190" w:rsidP="005418DC">
      <w:pPr>
        <w:keepNext/>
        <w:spacing w:line="240" w:lineRule="auto"/>
        <w:rPr>
          <w:rFonts w:cstheme="minorHAnsi"/>
        </w:rPr>
      </w:pPr>
      <w:r w:rsidRPr="00174DC0">
        <w:rPr>
          <w:rFonts w:cstheme="minorHAnsi"/>
          <w:noProof/>
        </w:rPr>
        <w:drawing>
          <wp:inline distT="0" distB="0" distL="0" distR="0" wp14:anchorId="113CEB14" wp14:editId="1AFD9141">
            <wp:extent cx="5943600" cy="3450590"/>
            <wp:effectExtent l="0" t="0" r="0" b="0"/>
            <wp:docPr id="2" name="Picture 2" descr="A screenshot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generated with very high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0817865F" w14:textId="65EBB0EF" w:rsidR="000B2EA8" w:rsidRPr="00174DC0" w:rsidRDefault="005418DC" w:rsidP="005418DC">
      <w:pPr>
        <w:pStyle w:val="Caption"/>
        <w:rPr>
          <w:rFonts w:cstheme="minorHAnsi"/>
          <w:color w:val="000000"/>
          <w:sz w:val="22"/>
          <w:szCs w:val="22"/>
          <w:shd w:val="clear" w:color="auto" w:fill="FFFFFF"/>
        </w:rPr>
      </w:pPr>
      <w:bookmarkStart w:id="10" w:name="_Toc1669122"/>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5</w:t>
      </w:r>
      <w:r w:rsidRPr="00174DC0">
        <w:rPr>
          <w:rFonts w:cstheme="minorHAnsi"/>
          <w:sz w:val="22"/>
          <w:szCs w:val="22"/>
        </w:rPr>
        <w:fldChar w:fldCharType="end"/>
      </w:r>
      <w:r w:rsidRPr="00174DC0">
        <w:rPr>
          <w:rFonts w:cstheme="minorHAnsi"/>
          <w:sz w:val="22"/>
          <w:szCs w:val="22"/>
        </w:rPr>
        <w:t xml:space="preserve"> - Relating temperature versus time of a bare thermocouple from ice water to boiling water. Notice </w:t>
      </w:r>
      <w:proofErr w:type="gramStart"/>
      <w:r w:rsidRPr="00174DC0">
        <w:rPr>
          <w:rFonts w:cstheme="minorHAnsi"/>
          <w:sz w:val="22"/>
          <w:szCs w:val="22"/>
        </w:rPr>
        <w:t>the calculate</w:t>
      </w:r>
      <w:proofErr w:type="gramEnd"/>
      <w:r w:rsidRPr="00174DC0">
        <w:rPr>
          <w:rFonts w:cstheme="minorHAnsi"/>
          <w:sz w:val="22"/>
          <w:szCs w:val="22"/>
        </w:rPr>
        <w:t xml:space="preserve"> final temperature used for the Gamma calculation above.</w:t>
      </w:r>
      <w:bookmarkEnd w:id="10"/>
    </w:p>
    <w:p w14:paraId="4D68D111" w14:textId="6F8A988E" w:rsidR="004338EA" w:rsidRPr="00174DC0" w:rsidRDefault="004338EA" w:rsidP="00D75FFD">
      <w:pPr>
        <w:spacing w:line="240" w:lineRule="auto"/>
        <w:rPr>
          <w:rFonts w:cstheme="minorHAnsi"/>
          <w:color w:val="000000"/>
        </w:rPr>
      </w:pPr>
      <w:r w:rsidRPr="00174DC0">
        <w:rPr>
          <w:rFonts w:cstheme="minorHAnsi"/>
          <w:color w:val="000000"/>
        </w:rPr>
        <w:t xml:space="preserve">We performed a sliding first order polynomial fit by using </w:t>
      </w:r>
      <w:r w:rsidR="002A5B25" w:rsidRPr="00174DC0">
        <w:rPr>
          <w:rFonts w:cstheme="minorHAnsi"/>
          <w:color w:val="000000"/>
        </w:rPr>
        <w:t xml:space="preserve">a </w:t>
      </w:r>
      <w:r w:rsidRPr="00174DC0">
        <w:rPr>
          <w:rFonts w:cstheme="minorHAnsi"/>
          <w:color w:val="000000"/>
        </w:rPr>
        <w:t>built-in M</w:t>
      </w:r>
      <w:r w:rsidR="0053159E" w:rsidRPr="00174DC0">
        <w:rPr>
          <w:rFonts w:cstheme="minorHAnsi"/>
          <w:color w:val="000000"/>
        </w:rPr>
        <w:t>ATLAB</w:t>
      </w:r>
      <w:r w:rsidRPr="00174DC0">
        <w:rPr>
          <w:rFonts w:cstheme="minorHAnsi"/>
          <w:color w:val="000000"/>
        </w:rPr>
        <w:t xml:space="preserve"> function ‘</w:t>
      </w:r>
      <w:proofErr w:type="spellStart"/>
      <w:r w:rsidRPr="00174DC0">
        <w:rPr>
          <w:rFonts w:cstheme="minorHAnsi"/>
          <w:color w:val="000000"/>
        </w:rPr>
        <w:t>polyfit</w:t>
      </w:r>
      <w:proofErr w:type="spellEnd"/>
      <w:r w:rsidRPr="00174DC0">
        <w:rPr>
          <w:rFonts w:cstheme="minorHAnsi"/>
          <w:color w:val="000000"/>
        </w:rPr>
        <w:t>’ to specific floating range</w:t>
      </w:r>
      <w:r w:rsidR="002A5B25" w:rsidRPr="00174DC0">
        <w:rPr>
          <w:rFonts w:cstheme="minorHAnsi"/>
          <w:color w:val="000000"/>
        </w:rPr>
        <w:t>s</w:t>
      </w:r>
      <w:r w:rsidRPr="00174DC0">
        <w:rPr>
          <w:rFonts w:cstheme="minorHAnsi"/>
          <w:color w:val="000000"/>
        </w:rPr>
        <w:t xml:space="preserve"> of data. The slope of the fit corresponds to the first constant of the polynomial fit. Every time the maximum slope is higher than the previous maximum slope, we assign a new value to the maximum slope variable and record its location.</w:t>
      </w:r>
      <w:r w:rsidR="00285492" w:rsidRPr="00174DC0">
        <w:rPr>
          <w:rFonts w:cstheme="minorHAnsi"/>
          <w:color w:val="000000"/>
        </w:rPr>
        <w:t xml:space="preserve"> This way we can </w:t>
      </w:r>
      <w:r w:rsidR="00EE499C" w:rsidRPr="00174DC0">
        <w:rPr>
          <w:rFonts w:cstheme="minorHAnsi"/>
          <w:color w:val="000000"/>
        </w:rPr>
        <w:t xml:space="preserve">increase sufficiency of our code and specify a single location of a maximum absolute value of the slope. </w:t>
      </w:r>
    </w:p>
    <w:p w14:paraId="3A3FBE54" w14:textId="05423D31" w:rsidR="005418DC" w:rsidRPr="00174DC0" w:rsidRDefault="00751190" w:rsidP="005418DC">
      <w:pPr>
        <w:keepNext/>
        <w:spacing w:line="240" w:lineRule="auto"/>
        <w:rPr>
          <w:rFonts w:cstheme="minorHAnsi"/>
        </w:rPr>
      </w:pPr>
      <w:r w:rsidRPr="00174DC0">
        <w:rPr>
          <w:rFonts w:cstheme="minorHAnsi"/>
          <w:noProof/>
        </w:rPr>
        <w:lastRenderedPageBreak/>
        <w:drawing>
          <wp:inline distT="0" distB="0" distL="0" distR="0" wp14:anchorId="593241FD" wp14:editId="36B38231">
            <wp:extent cx="5943600" cy="3450590"/>
            <wp:effectExtent l="0" t="0" r="0" b="0"/>
            <wp:docPr id="3" name="Picture 3"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generated with very high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4B8A1E84" w14:textId="764C3705" w:rsidR="00916A83" w:rsidRPr="00174DC0" w:rsidRDefault="005418DC" w:rsidP="005418DC">
      <w:pPr>
        <w:pStyle w:val="Caption"/>
        <w:rPr>
          <w:rFonts w:cstheme="minorHAnsi"/>
          <w:color w:val="000000"/>
          <w:sz w:val="22"/>
          <w:szCs w:val="22"/>
          <w:shd w:val="clear" w:color="auto" w:fill="FFFFFF"/>
        </w:rPr>
      </w:pPr>
      <w:bookmarkStart w:id="11" w:name="_Toc1669123"/>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6</w:t>
      </w:r>
      <w:r w:rsidRPr="00174DC0">
        <w:rPr>
          <w:rFonts w:cstheme="minorHAnsi"/>
          <w:sz w:val="22"/>
          <w:szCs w:val="22"/>
        </w:rPr>
        <w:fldChar w:fldCharType="end"/>
      </w:r>
      <w:r w:rsidRPr="00174DC0">
        <w:rPr>
          <w:rFonts w:cstheme="minorHAnsi"/>
          <w:sz w:val="22"/>
          <w:szCs w:val="22"/>
        </w:rPr>
        <w:t xml:space="preserve"> - The natural log of Gamma plotted with time for a bare thermocouple transition from ice water to boiling. Notice the increase scatter of Gamma as the thermocouple approaches steady state condition.</w:t>
      </w:r>
      <w:bookmarkEnd w:id="11"/>
    </w:p>
    <w:p w14:paraId="24CA78CC" w14:textId="5C8C611D" w:rsidR="007B4753" w:rsidRDefault="00001E0F" w:rsidP="00D75FFD">
      <w:pPr>
        <w:spacing w:line="240" w:lineRule="auto"/>
        <w:rPr>
          <w:rFonts w:eastAsiaTheme="minorEastAsia" w:cstheme="minorHAnsi"/>
        </w:rPr>
      </w:pPr>
      <w:r w:rsidRPr="00174DC0">
        <w:rPr>
          <w:rFonts w:cstheme="minorHAnsi"/>
          <w:color w:val="000000"/>
        </w:rPr>
        <w:t xml:space="preserve">We </w:t>
      </w:r>
      <w:r w:rsidR="000000B7" w:rsidRPr="00174DC0">
        <w:rPr>
          <w:rFonts w:cstheme="minorHAnsi"/>
          <w:color w:val="000000"/>
        </w:rPr>
        <w:t>found</w:t>
      </w:r>
      <m:oMath>
        <m:r>
          <w:rPr>
            <w:rFonts w:ascii="Cambria Math" w:hAnsi="Cambria Math" w:cstheme="minorHAnsi"/>
            <w:color w:val="000000"/>
          </w:rPr>
          <m:t xml:space="preserve"> </m:t>
        </m:r>
        <m:r>
          <w:rPr>
            <w:rFonts w:ascii="Cambria Math" w:eastAsiaTheme="minorEastAsia" w:hAnsi="Cambria Math" w:cstheme="minorHAnsi"/>
          </w:rPr>
          <m:t>τ</m:t>
        </m:r>
      </m:oMath>
      <w:r w:rsidRPr="00174DC0">
        <w:rPr>
          <w:rFonts w:cstheme="minorHAnsi"/>
          <w:color w:val="000000"/>
        </w:rPr>
        <w:t xml:space="preserve">, </w:t>
      </w:r>
      <w:r w:rsidR="002A5B25" w:rsidRPr="00174DC0">
        <w:rPr>
          <w:rFonts w:cstheme="minorHAnsi"/>
          <w:color w:val="000000"/>
        </w:rPr>
        <w:t xml:space="preserve">the </w:t>
      </w:r>
      <w:r w:rsidRPr="00174DC0">
        <w:rPr>
          <w:rFonts w:cstheme="minorHAnsi"/>
          <w:color w:val="000000"/>
        </w:rPr>
        <w:t xml:space="preserve">time constant, by calculating </w:t>
      </w:r>
      <w:r w:rsidR="002A5B25" w:rsidRPr="00174DC0">
        <w:rPr>
          <w:rFonts w:cstheme="minorHAnsi"/>
          <w:color w:val="000000"/>
        </w:rPr>
        <w:t xml:space="preserve">the </w:t>
      </w:r>
      <w:r w:rsidRPr="00174DC0">
        <w:rPr>
          <w:rFonts w:cstheme="minorHAnsi"/>
          <w:color w:val="000000"/>
        </w:rPr>
        <w:t>coefficient of the slope from linear regression for</w:t>
      </w:r>
      <w:r w:rsidR="00164E76" w:rsidRPr="00174DC0">
        <w:rPr>
          <w:rFonts w:cstheme="minorHAnsi"/>
          <w:color w:val="000000"/>
        </w:rPr>
        <w:t xml:space="preserve"> a</w:t>
      </w:r>
      <w:r w:rsidRPr="00174DC0">
        <w:rPr>
          <w:rFonts w:cstheme="minorHAnsi"/>
          <w:color w:val="000000"/>
        </w:rPr>
        <w:t xml:space="preserve"> linear equation with </w:t>
      </w:r>
      <w:r w:rsidR="002A5B25" w:rsidRPr="00174DC0">
        <w:rPr>
          <w:rFonts w:cstheme="minorHAnsi"/>
          <w:color w:val="000000"/>
        </w:rPr>
        <w:t xml:space="preserve">a </w:t>
      </w:r>
      <w:r w:rsidRPr="00174DC0">
        <w:rPr>
          <w:rFonts w:cstheme="minorHAnsi"/>
          <w:color w:val="000000"/>
        </w:rPr>
        <w:t>zero intercept.</w:t>
      </w:r>
      <w:r w:rsidR="002A5B25" w:rsidRPr="00174DC0">
        <w:rPr>
          <w:rFonts w:cstheme="minorHAnsi"/>
          <w:color w:val="000000"/>
        </w:rPr>
        <w:t xml:space="preserve"> Equation 4 below details the equation for the calculation of </w:t>
      </w:r>
      <m:oMath>
        <m:r>
          <w:rPr>
            <w:rFonts w:ascii="Cambria Math" w:eastAsiaTheme="minorEastAsia" w:hAnsi="Cambria Math" w:cstheme="minorHAnsi"/>
          </w:rPr>
          <m:t>τ</m:t>
        </m:r>
      </m:oMath>
      <w:r w:rsidR="002A5B25" w:rsidRPr="00174DC0">
        <w:rPr>
          <w:rFonts w:eastAsiaTheme="minorEastAsia" w:cstheme="minorHAnsi"/>
        </w:rPr>
        <w:t xml:space="preserve"> </w:t>
      </w:r>
      <w:r w:rsidR="0087018F" w:rsidRPr="00174DC0">
        <w:rPr>
          <w:rFonts w:eastAsiaTheme="minorEastAsia" w:cstheme="minorHAnsi"/>
        </w:rPr>
        <w:t>with respect to the calculated values above.</w:t>
      </w:r>
    </w:p>
    <w:p w14:paraId="10767812" w14:textId="77777777" w:rsidR="00E41C16" w:rsidRPr="00174DC0" w:rsidRDefault="00E41C16" w:rsidP="00D75FFD">
      <w:pPr>
        <w:spacing w:line="240" w:lineRule="auto"/>
        <w:rPr>
          <w:rFonts w:cstheme="minorHAnsi"/>
          <w:color w:val="000000"/>
        </w:rPr>
      </w:pPr>
    </w:p>
    <w:p w14:paraId="7D080688" w14:textId="3A48EE8A" w:rsidR="0095416D" w:rsidRPr="00174DC0" w:rsidRDefault="006618EB" w:rsidP="00D75FFD">
      <w:pPr>
        <w:spacing w:line="240" w:lineRule="auto"/>
        <w:rPr>
          <w:rFonts w:eastAsiaTheme="minorEastAsia" w:cstheme="minorHAnsi"/>
        </w:rPr>
      </w:pPr>
      <m:oMathPara>
        <m:oMath>
          <m:r>
            <w:rPr>
              <w:rFonts w:ascii="Cambria Math" w:eastAsiaTheme="minorEastAsia" w:hAnsi="Cambria Math" w:cstheme="minorHAnsi"/>
            </w:rPr>
            <m:t>τ=-</m:t>
          </m:r>
          <m:f>
            <m:fPr>
              <m:ctrlPr>
                <w:rPr>
                  <w:rFonts w:ascii="Cambria Math" w:eastAsiaTheme="minorEastAsia" w:hAnsi="Cambria Math" w:cstheme="minorHAnsi"/>
                  <w:i/>
                </w:rPr>
              </m:ctrlPr>
            </m:fPr>
            <m:num>
              <m:nary>
                <m:naryPr>
                  <m:chr m:val="∑"/>
                  <m:limLoc m:val="undOvr"/>
                  <m:grow m:val="1"/>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i</m:t>
                      </m:r>
                    </m:sub>
                    <m:sup>
                      <m:r>
                        <w:rPr>
                          <w:rFonts w:ascii="Cambria Math" w:eastAsiaTheme="minorEastAsia" w:hAnsi="Cambria Math" w:cstheme="minorHAnsi"/>
                        </w:rPr>
                        <m:t>2</m:t>
                      </m:r>
                    </m:sup>
                  </m:sSubSup>
                </m:e>
              </m:nary>
            </m:num>
            <m:den>
              <m:nary>
                <m:naryPr>
                  <m:chr m:val="∑"/>
                  <m:limLoc m:val="undOvr"/>
                  <m:grow m:val="1"/>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w:bookmarkStart w:id="12" w:name="_Hlk1404291"/>
                          <m:r>
                            <w:rPr>
                              <w:rFonts w:ascii="Cambria Math" w:eastAsiaTheme="minorEastAsia" w:hAnsi="Cambria Math" w:cstheme="minorHAnsi"/>
                            </w:rPr>
                            <m:t>i</m:t>
                          </m:r>
                          <w:bookmarkEnd w:id="12"/>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d>
                </m:e>
              </m:nary>
            </m:den>
          </m:f>
        </m:oMath>
      </m:oMathPara>
    </w:p>
    <w:p w14:paraId="62FA7F0C" w14:textId="0029CA66" w:rsidR="00172726" w:rsidRPr="00174DC0" w:rsidRDefault="00172726" w:rsidP="00D75FFD">
      <w:pPr>
        <w:spacing w:line="240" w:lineRule="auto"/>
        <w:rPr>
          <w:rFonts w:cstheme="minorHAnsi"/>
          <w:color w:val="000000"/>
          <w:shd w:val="clear" w:color="auto" w:fill="FFFFFF"/>
        </w:rPr>
      </w:pPr>
    </w:p>
    <w:p w14:paraId="5E465D2E" w14:textId="384997C7" w:rsidR="00C83713" w:rsidRPr="00174DC0" w:rsidRDefault="00C83713" w:rsidP="00D75FFD">
      <w:pPr>
        <w:spacing w:line="240" w:lineRule="auto"/>
        <w:rPr>
          <w:rFonts w:cstheme="minorHAnsi"/>
          <w:color w:val="000000"/>
          <w:shd w:val="clear" w:color="auto" w:fill="FFFFFF"/>
        </w:rPr>
      </w:pPr>
    </w:p>
    <w:p w14:paraId="7A507A17" w14:textId="7C68CB86" w:rsidR="00C83713" w:rsidRPr="00174DC0" w:rsidRDefault="00C83713" w:rsidP="00D75FFD">
      <w:pPr>
        <w:spacing w:line="240" w:lineRule="auto"/>
        <w:rPr>
          <w:rFonts w:cstheme="minorHAnsi"/>
          <w:color w:val="000000"/>
          <w:shd w:val="clear" w:color="auto" w:fill="FFFFFF"/>
        </w:rPr>
      </w:pPr>
    </w:p>
    <w:p w14:paraId="5B54C798" w14:textId="5E79EC0E" w:rsidR="00C83713" w:rsidRPr="00174DC0" w:rsidRDefault="00C83713" w:rsidP="00D75FFD">
      <w:pPr>
        <w:spacing w:line="240" w:lineRule="auto"/>
        <w:rPr>
          <w:rFonts w:cstheme="minorHAnsi"/>
          <w:color w:val="000000"/>
          <w:shd w:val="clear" w:color="auto" w:fill="FFFFFF"/>
        </w:rPr>
      </w:pPr>
    </w:p>
    <w:p w14:paraId="0661CD20" w14:textId="7106F7A6" w:rsidR="00C83713" w:rsidRPr="00174DC0" w:rsidRDefault="00C83713" w:rsidP="00D75FFD">
      <w:pPr>
        <w:spacing w:line="240" w:lineRule="auto"/>
        <w:rPr>
          <w:rFonts w:cstheme="minorHAnsi"/>
          <w:color w:val="000000"/>
          <w:shd w:val="clear" w:color="auto" w:fill="FFFFFF"/>
        </w:rPr>
      </w:pPr>
    </w:p>
    <w:p w14:paraId="33578FE5" w14:textId="41380FF2" w:rsidR="00C83713" w:rsidRPr="00174DC0" w:rsidRDefault="00C83713" w:rsidP="00D75FFD">
      <w:pPr>
        <w:spacing w:line="240" w:lineRule="auto"/>
        <w:rPr>
          <w:rFonts w:cstheme="minorHAnsi"/>
          <w:color w:val="000000"/>
          <w:shd w:val="clear" w:color="auto" w:fill="FFFFFF"/>
        </w:rPr>
      </w:pPr>
    </w:p>
    <w:p w14:paraId="1B479535" w14:textId="1958A3F9" w:rsidR="00C83713" w:rsidRPr="00174DC0" w:rsidRDefault="00C83713" w:rsidP="00D75FFD">
      <w:pPr>
        <w:spacing w:line="240" w:lineRule="auto"/>
        <w:rPr>
          <w:rFonts w:cstheme="minorHAnsi"/>
          <w:color w:val="000000"/>
          <w:shd w:val="clear" w:color="auto" w:fill="FFFFFF"/>
        </w:rPr>
      </w:pPr>
    </w:p>
    <w:p w14:paraId="7897371C" w14:textId="77777777" w:rsidR="0087018F" w:rsidRPr="00174DC0" w:rsidRDefault="0087018F" w:rsidP="00D75FFD">
      <w:pPr>
        <w:spacing w:line="240" w:lineRule="auto"/>
        <w:rPr>
          <w:rFonts w:cstheme="minorHAnsi"/>
          <w:color w:val="000000"/>
          <w:shd w:val="clear" w:color="auto" w:fill="FFFFFF"/>
        </w:rPr>
      </w:pPr>
    </w:p>
    <w:p w14:paraId="461D16E4" w14:textId="77777777" w:rsidR="0087018F" w:rsidRPr="00174DC0" w:rsidRDefault="0087018F" w:rsidP="00D75FFD">
      <w:pPr>
        <w:spacing w:line="240" w:lineRule="auto"/>
        <w:rPr>
          <w:rFonts w:cstheme="minorHAnsi"/>
          <w:color w:val="000000"/>
          <w:shd w:val="clear" w:color="auto" w:fill="FFFFFF"/>
        </w:rPr>
      </w:pPr>
    </w:p>
    <w:p w14:paraId="084C868A" w14:textId="466C0E51" w:rsidR="00172726" w:rsidRPr="00174DC0" w:rsidRDefault="00AA3371" w:rsidP="0087018F">
      <w:pPr>
        <w:pStyle w:val="Heading1"/>
        <w:rPr>
          <w:rFonts w:asciiTheme="minorHAnsi" w:hAnsiTheme="minorHAnsi" w:cstheme="minorHAnsi"/>
          <w:szCs w:val="22"/>
        </w:rPr>
      </w:pPr>
      <w:bookmarkStart w:id="13" w:name="_Toc1669141"/>
      <w:r w:rsidRPr="00174DC0">
        <w:rPr>
          <w:rFonts w:asciiTheme="minorHAnsi" w:hAnsiTheme="minorHAnsi" w:cstheme="minorHAnsi"/>
          <w:szCs w:val="22"/>
        </w:rPr>
        <w:lastRenderedPageBreak/>
        <w:t xml:space="preserve">Experimental </w:t>
      </w:r>
      <w:r w:rsidR="0087018F" w:rsidRPr="00174DC0">
        <w:rPr>
          <w:rFonts w:asciiTheme="minorHAnsi" w:hAnsiTheme="minorHAnsi" w:cstheme="minorHAnsi"/>
          <w:szCs w:val="22"/>
        </w:rPr>
        <w:t>Results and Discussion</w:t>
      </w:r>
      <w:bookmarkEnd w:id="13"/>
    </w:p>
    <w:p w14:paraId="3A6E2506" w14:textId="02C01D0B" w:rsidR="0087018F" w:rsidRPr="00174DC0" w:rsidRDefault="0087018F" w:rsidP="0087018F">
      <w:pPr>
        <w:rPr>
          <w:rFonts w:cstheme="minorHAnsi"/>
        </w:rPr>
      </w:pPr>
      <w:r w:rsidRPr="00174DC0">
        <w:rPr>
          <w:rFonts w:cstheme="minorHAnsi"/>
        </w:rPr>
        <w:t xml:space="preserve">Below are a selection of graphs for a detailed view on our findings regarding the thermistor and thermocouple analysis. </w:t>
      </w:r>
    </w:p>
    <w:p w14:paraId="78414FAE" w14:textId="001A17AD" w:rsidR="005418DC" w:rsidRPr="00174DC0" w:rsidRDefault="00751190" w:rsidP="00174DC0">
      <w:pPr>
        <w:keepNext/>
        <w:spacing w:line="240" w:lineRule="auto"/>
        <w:jc w:val="center"/>
        <w:rPr>
          <w:rFonts w:cstheme="minorHAnsi"/>
        </w:rPr>
      </w:pPr>
      <w:r w:rsidRPr="00174DC0">
        <w:rPr>
          <w:rFonts w:cstheme="minorHAnsi"/>
          <w:noProof/>
        </w:rPr>
        <w:drawing>
          <wp:inline distT="0" distB="0" distL="0" distR="0" wp14:anchorId="040B018C" wp14:editId="10DB8153">
            <wp:extent cx="5295014" cy="3062176"/>
            <wp:effectExtent l="0" t="0" r="1270" b="5080"/>
            <wp:docPr id="4" name="Picture 4"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generated with very high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9649" cy="3064857"/>
                    </a:xfrm>
                    <a:prstGeom prst="rect">
                      <a:avLst/>
                    </a:prstGeom>
                  </pic:spPr>
                </pic:pic>
              </a:graphicData>
            </a:graphic>
          </wp:inline>
        </w:drawing>
      </w:r>
    </w:p>
    <w:p w14:paraId="2A2866D8" w14:textId="43FEF3F8" w:rsidR="000C04D9" w:rsidRPr="00174DC0" w:rsidRDefault="005418DC" w:rsidP="00174DC0">
      <w:pPr>
        <w:pStyle w:val="Caption"/>
        <w:rPr>
          <w:rFonts w:cstheme="minorHAnsi"/>
          <w:color w:val="000000"/>
          <w:sz w:val="22"/>
          <w:szCs w:val="22"/>
          <w:shd w:val="clear" w:color="auto" w:fill="FFFFFF"/>
        </w:rPr>
      </w:pPr>
      <w:bookmarkStart w:id="14" w:name="_Toc1669124"/>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7</w:t>
      </w:r>
      <w:r w:rsidRPr="00174DC0">
        <w:rPr>
          <w:rFonts w:cstheme="minorHAnsi"/>
          <w:sz w:val="22"/>
          <w:szCs w:val="22"/>
        </w:rPr>
        <w:fldChar w:fldCharType="end"/>
      </w:r>
      <w:r w:rsidRPr="00174DC0">
        <w:rPr>
          <w:rFonts w:cstheme="minorHAnsi"/>
          <w:sz w:val="22"/>
          <w:szCs w:val="22"/>
        </w:rPr>
        <w:t xml:space="preserve"> - A bare thermocouple transition from ice water to boiling water with appropriate estimated fits of the data utilizing different Gamma ranges. Notice the difference in accuracy of the two Gamma fits.</w:t>
      </w:r>
      <w:bookmarkEnd w:id="14"/>
    </w:p>
    <w:p w14:paraId="5E8E4961" w14:textId="5D810DF2" w:rsidR="005418DC" w:rsidRPr="00174DC0" w:rsidRDefault="00751190" w:rsidP="00174DC0">
      <w:pPr>
        <w:keepNext/>
        <w:spacing w:line="240" w:lineRule="auto"/>
        <w:jc w:val="center"/>
        <w:rPr>
          <w:rFonts w:cstheme="minorHAnsi"/>
        </w:rPr>
      </w:pPr>
      <w:r w:rsidRPr="00174DC0">
        <w:rPr>
          <w:rFonts w:cstheme="minorHAnsi"/>
          <w:noProof/>
        </w:rPr>
        <w:drawing>
          <wp:inline distT="0" distB="0" distL="0" distR="0" wp14:anchorId="3B00F001" wp14:editId="715623A9">
            <wp:extent cx="5443870" cy="3211033"/>
            <wp:effectExtent l="0" t="0" r="4445" b="8890"/>
            <wp:docPr id="5" name="Picture 5"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generated with very high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8034" cy="3213489"/>
                    </a:xfrm>
                    <a:prstGeom prst="rect">
                      <a:avLst/>
                    </a:prstGeom>
                  </pic:spPr>
                </pic:pic>
              </a:graphicData>
            </a:graphic>
          </wp:inline>
        </w:drawing>
      </w:r>
    </w:p>
    <w:p w14:paraId="375ABC31" w14:textId="5886539A" w:rsidR="000C04D9" w:rsidRPr="00174DC0" w:rsidRDefault="005418DC" w:rsidP="005418DC">
      <w:pPr>
        <w:pStyle w:val="Caption"/>
        <w:rPr>
          <w:rFonts w:cstheme="minorHAnsi"/>
          <w:color w:val="000000"/>
          <w:sz w:val="22"/>
          <w:szCs w:val="22"/>
          <w:shd w:val="clear" w:color="auto" w:fill="FFFFFF"/>
        </w:rPr>
      </w:pPr>
      <w:bookmarkStart w:id="15" w:name="_Toc1669125"/>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8</w:t>
      </w:r>
      <w:r w:rsidRPr="00174DC0">
        <w:rPr>
          <w:rFonts w:cstheme="minorHAnsi"/>
          <w:sz w:val="22"/>
          <w:szCs w:val="22"/>
        </w:rPr>
        <w:fldChar w:fldCharType="end"/>
      </w:r>
      <w:r w:rsidRPr="00174DC0">
        <w:rPr>
          <w:rFonts w:cstheme="minorHAnsi"/>
          <w:sz w:val="22"/>
          <w:szCs w:val="22"/>
        </w:rPr>
        <w:t xml:space="preserve"> - A steel-insulated thermocouple's Gamma transition data from ice water to boiling with calculated time constants for different Gamma fits. Notice the different fits depending on what Gamma range </w:t>
      </w:r>
      <w:proofErr w:type="gramStart"/>
      <w:r w:rsidRPr="00174DC0">
        <w:rPr>
          <w:rFonts w:cstheme="minorHAnsi"/>
          <w:sz w:val="22"/>
          <w:szCs w:val="22"/>
        </w:rPr>
        <w:t>was used</w:t>
      </w:r>
      <w:proofErr w:type="gramEnd"/>
      <w:r w:rsidRPr="00174DC0">
        <w:rPr>
          <w:rFonts w:cstheme="minorHAnsi"/>
          <w:sz w:val="22"/>
          <w:szCs w:val="22"/>
        </w:rPr>
        <w:t>.</w:t>
      </w:r>
      <w:bookmarkEnd w:id="15"/>
    </w:p>
    <w:p w14:paraId="5686A549" w14:textId="66FF79CB" w:rsidR="0040380F" w:rsidRPr="00174DC0" w:rsidRDefault="0040380F" w:rsidP="00D75FFD">
      <w:pPr>
        <w:spacing w:line="240" w:lineRule="auto"/>
        <w:rPr>
          <w:rFonts w:cstheme="minorHAnsi"/>
          <w:color w:val="000000"/>
          <w:shd w:val="clear" w:color="auto" w:fill="FFFFFF"/>
        </w:rPr>
      </w:pPr>
    </w:p>
    <w:p w14:paraId="3109BFFE" w14:textId="52A4B97E" w:rsidR="005418DC" w:rsidRPr="00174DC0" w:rsidRDefault="00751190" w:rsidP="00174DC0">
      <w:pPr>
        <w:keepNext/>
        <w:spacing w:line="240" w:lineRule="auto"/>
        <w:jc w:val="center"/>
        <w:rPr>
          <w:rFonts w:cstheme="minorHAnsi"/>
        </w:rPr>
      </w:pPr>
      <w:r w:rsidRPr="00174DC0">
        <w:rPr>
          <w:rFonts w:cstheme="minorHAnsi"/>
          <w:noProof/>
        </w:rPr>
        <w:drawing>
          <wp:inline distT="0" distB="0" distL="0" distR="0" wp14:anchorId="146CFB68" wp14:editId="3E6835FE">
            <wp:extent cx="5539563" cy="3168502"/>
            <wp:effectExtent l="0" t="0" r="4445" b="0"/>
            <wp:docPr id="6" name="Picture 6"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generated with very high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970" cy="3171594"/>
                    </a:xfrm>
                    <a:prstGeom prst="rect">
                      <a:avLst/>
                    </a:prstGeom>
                  </pic:spPr>
                </pic:pic>
              </a:graphicData>
            </a:graphic>
          </wp:inline>
        </w:drawing>
      </w:r>
    </w:p>
    <w:p w14:paraId="70CC8456" w14:textId="0B151A97" w:rsidR="003E6B2A" w:rsidRPr="00174DC0" w:rsidRDefault="005418DC" w:rsidP="005418DC">
      <w:pPr>
        <w:pStyle w:val="Caption"/>
        <w:rPr>
          <w:rFonts w:cstheme="minorHAnsi"/>
          <w:color w:val="000000"/>
          <w:sz w:val="22"/>
          <w:szCs w:val="22"/>
          <w:shd w:val="clear" w:color="auto" w:fill="FFFFFF"/>
        </w:rPr>
      </w:pPr>
      <w:bookmarkStart w:id="16" w:name="_Toc1669126"/>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9</w:t>
      </w:r>
      <w:r w:rsidRPr="00174DC0">
        <w:rPr>
          <w:rFonts w:cstheme="minorHAnsi"/>
          <w:sz w:val="22"/>
          <w:szCs w:val="22"/>
        </w:rPr>
        <w:fldChar w:fldCharType="end"/>
      </w:r>
      <w:r w:rsidRPr="00174DC0">
        <w:rPr>
          <w:rFonts w:cstheme="minorHAnsi"/>
          <w:sz w:val="22"/>
          <w:szCs w:val="22"/>
        </w:rPr>
        <w:t xml:space="preserve"> - Calculated fits of a bare thermocouples transition from ice water to boiling water using different Gamma range fits with calculated time constants and standard error of fit. Notice the accuracy difference between the two Gamma fits.</w:t>
      </w:r>
      <w:bookmarkEnd w:id="16"/>
    </w:p>
    <w:p w14:paraId="4EDDBBBB" w14:textId="62A3B48A" w:rsidR="00382C93" w:rsidRPr="00174DC0" w:rsidRDefault="00751190" w:rsidP="00E41C16">
      <w:pPr>
        <w:keepNext/>
        <w:spacing w:line="240" w:lineRule="auto"/>
        <w:jc w:val="center"/>
        <w:rPr>
          <w:rFonts w:cstheme="minorHAnsi"/>
        </w:rPr>
      </w:pPr>
      <w:r w:rsidRPr="00174DC0">
        <w:rPr>
          <w:rFonts w:cstheme="minorHAnsi"/>
          <w:noProof/>
        </w:rPr>
        <w:drawing>
          <wp:inline distT="0" distB="0" distL="0" distR="0" wp14:anchorId="3D520500" wp14:editId="2F5C44FD">
            <wp:extent cx="5762847" cy="3221665"/>
            <wp:effectExtent l="0" t="0" r="0" b="0"/>
            <wp:docPr id="7" name="Picture 7"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generated with very high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6529" cy="3223723"/>
                    </a:xfrm>
                    <a:prstGeom prst="rect">
                      <a:avLst/>
                    </a:prstGeom>
                  </pic:spPr>
                </pic:pic>
              </a:graphicData>
            </a:graphic>
          </wp:inline>
        </w:drawing>
      </w:r>
    </w:p>
    <w:p w14:paraId="7C3BC561" w14:textId="4D50FBFB" w:rsidR="003E6B2A" w:rsidRPr="00174DC0" w:rsidRDefault="00382C93" w:rsidP="00382C93">
      <w:pPr>
        <w:pStyle w:val="Caption"/>
        <w:rPr>
          <w:rFonts w:cstheme="minorHAnsi"/>
          <w:noProof/>
          <w:color w:val="000000"/>
          <w:sz w:val="22"/>
          <w:szCs w:val="22"/>
          <w:shd w:val="clear" w:color="auto" w:fill="FFFFFF"/>
        </w:rPr>
      </w:pPr>
      <w:bookmarkStart w:id="17" w:name="_Toc1669127"/>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10</w:t>
      </w:r>
      <w:r w:rsidRPr="00174DC0">
        <w:rPr>
          <w:rFonts w:cstheme="minorHAnsi"/>
          <w:sz w:val="22"/>
          <w:szCs w:val="22"/>
        </w:rPr>
        <w:fldChar w:fldCharType="end"/>
      </w:r>
      <w:r w:rsidRPr="00174DC0">
        <w:rPr>
          <w:rFonts w:cstheme="minorHAnsi"/>
          <w:sz w:val="22"/>
          <w:szCs w:val="22"/>
        </w:rPr>
        <w:t xml:space="preserve"> - Calculated fits of a steel-insulated thermocouples transition from ice water to boiling water using different Gamma range fits with calculated time constants and standard error of fit. Notice the accuracy difference between the two Gamma fits.</w:t>
      </w:r>
      <w:bookmarkEnd w:id="17"/>
    </w:p>
    <w:p w14:paraId="7F0B6F2A" w14:textId="4533BCFD" w:rsidR="00382C93" w:rsidRPr="00174DC0" w:rsidRDefault="00751190" w:rsidP="00382C93">
      <w:pPr>
        <w:keepNext/>
        <w:spacing w:line="240" w:lineRule="auto"/>
        <w:rPr>
          <w:rFonts w:cstheme="minorHAnsi"/>
        </w:rPr>
      </w:pPr>
      <w:r w:rsidRPr="00174DC0">
        <w:rPr>
          <w:rFonts w:cstheme="minorHAnsi"/>
          <w:noProof/>
        </w:rPr>
        <w:lastRenderedPageBreak/>
        <w:drawing>
          <wp:inline distT="0" distB="0" distL="0" distR="0" wp14:anchorId="6CE6118C" wp14:editId="6CAE63DD">
            <wp:extent cx="5762847" cy="33386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7796" cy="3341490"/>
                    </a:xfrm>
                    <a:prstGeom prst="rect">
                      <a:avLst/>
                    </a:prstGeom>
                  </pic:spPr>
                </pic:pic>
              </a:graphicData>
            </a:graphic>
          </wp:inline>
        </w:drawing>
      </w:r>
    </w:p>
    <w:p w14:paraId="33553AD9" w14:textId="31800947" w:rsidR="003E6B2A" w:rsidRPr="00174DC0" w:rsidRDefault="00382C93" w:rsidP="00382C93">
      <w:pPr>
        <w:pStyle w:val="Caption"/>
        <w:rPr>
          <w:rFonts w:cstheme="minorHAnsi"/>
          <w:color w:val="000000"/>
          <w:sz w:val="22"/>
          <w:szCs w:val="22"/>
          <w:shd w:val="clear" w:color="auto" w:fill="FFFFFF"/>
        </w:rPr>
      </w:pPr>
      <w:bookmarkStart w:id="18" w:name="_Toc1669128"/>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11</w:t>
      </w:r>
      <w:r w:rsidRPr="00174DC0">
        <w:rPr>
          <w:rFonts w:cstheme="minorHAnsi"/>
          <w:sz w:val="22"/>
          <w:szCs w:val="22"/>
        </w:rPr>
        <w:fldChar w:fldCharType="end"/>
      </w:r>
      <w:r w:rsidRPr="00174DC0">
        <w:rPr>
          <w:rFonts w:cstheme="minorHAnsi"/>
          <w:sz w:val="22"/>
          <w:szCs w:val="22"/>
        </w:rPr>
        <w:t xml:space="preserve"> - The residuals of the bare thermocouple transition from ice water to boiling water comparing the accuracy of the two different Gamma fits. Notice how the 0.2 to 0.7 Gamma fit is far more accurate during the beginning of the test.</w:t>
      </w:r>
      <w:bookmarkEnd w:id="18"/>
    </w:p>
    <w:p w14:paraId="1265CBCF" w14:textId="14083EEC" w:rsidR="003E6B2A" w:rsidRPr="00174DC0" w:rsidRDefault="003E6B2A" w:rsidP="00D75FFD">
      <w:pPr>
        <w:spacing w:line="240" w:lineRule="auto"/>
        <w:rPr>
          <w:rFonts w:cstheme="minorHAnsi"/>
          <w:color w:val="000000"/>
          <w:shd w:val="clear" w:color="auto" w:fill="FFFFFF"/>
        </w:rPr>
      </w:pPr>
    </w:p>
    <w:p w14:paraId="0162BE27" w14:textId="1F336506" w:rsidR="00382C93" w:rsidRPr="00174DC0" w:rsidRDefault="00751190" w:rsidP="00382C93">
      <w:pPr>
        <w:keepNext/>
        <w:spacing w:line="240" w:lineRule="auto"/>
        <w:rPr>
          <w:rFonts w:cstheme="minorHAnsi"/>
        </w:rPr>
      </w:pPr>
      <w:r w:rsidRPr="00174DC0">
        <w:rPr>
          <w:rFonts w:cstheme="minorHAnsi"/>
          <w:noProof/>
        </w:rPr>
        <w:drawing>
          <wp:inline distT="0" distB="0" distL="0" distR="0" wp14:anchorId="11B75346" wp14:editId="5A3626A1">
            <wp:extent cx="5645888" cy="3242930"/>
            <wp:effectExtent l="0" t="0" r="0" b="0"/>
            <wp:docPr id="23" name="Picture 23" descr="A close up of a device&#10;&#10;Description generated with high confidence"/>
            <wp:cNvGraphicFramePr/>
            <a:graphic xmlns:a="http://schemas.openxmlformats.org/drawingml/2006/main">
              <a:graphicData uri="http://schemas.openxmlformats.org/drawingml/2006/picture">
                <pic:pic xmlns:pic="http://schemas.openxmlformats.org/drawingml/2006/picture">
                  <pic:nvPicPr>
                    <pic:cNvPr id="9" name="Picture 9" descr="A close up of a device&#10;&#10;Description generated with high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1566" cy="3246192"/>
                    </a:xfrm>
                    <a:prstGeom prst="rect">
                      <a:avLst/>
                    </a:prstGeom>
                  </pic:spPr>
                </pic:pic>
              </a:graphicData>
            </a:graphic>
          </wp:inline>
        </w:drawing>
      </w:r>
    </w:p>
    <w:p w14:paraId="22A43E5C" w14:textId="6DB89233" w:rsidR="003E6B2A" w:rsidRPr="00174DC0" w:rsidRDefault="00382C93" w:rsidP="00E41C16">
      <w:pPr>
        <w:pStyle w:val="Caption"/>
        <w:rPr>
          <w:rFonts w:cstheme="minorHAnsi"/>
          <w:color w:val="000000"/>
          <w:sz w:val="22"/>
          <w:szCs w:val="22"/>
          <w:shd w:val="clear" w:color="auto" w:fill="FFFFFF"/>
        </w:rPr>
      </w:pPr>
      <w:bookmarkStart w:id="19" w:name="_Toc1669129"/>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12</w:t>
      </w:r>
      <w:r w:rsidRPr="00174DC0">
        <w:rPr>
          <w:rFonts w:cstheme="minorHAnsi"/>
          <w:sz w:val="22"/>
          <w:szCs w:val="22"/>
        </w:rPr>
        <w:fldChar w:fldCharType="end"/>
      </w:r>
      <w:r w:rsidRPr="00174DC0">
        <w:rPr>
          <w:rFonts w:cstheme="minorHAnsi"/>
          <w:sz w:val="22"/>
          <w:szCs w:val="22"/>
        </w:rPr>
        <w:t xml:space="preserve"> - The residuals of the steel-insulated thermocouple transition from ice water to boiling water comparing the accuracy of the two different Gamma fits. Notice how the 0.2 to 0.7 Gamma fit is far more accurate during the beginning of the test.</w:t>
      </w:r>
      <w:bookmarkEnd w:id="19"/>
    </w:p>
    <w:p w14:paraId="1BF64071" w14:textId="5112E60C" w:rsidR="003E6B2A" w:rsidRPr="00174DC0" w:rsidRDefault="003E6B2A" w:rsidP="00D75FFD">
      <w:pPr>
        <w:spacing w:line="240" w:lineRule="auto"/>
        <w:rPr>
          <w:rFonts w:cstheme="minorHAnsi"/>
          <w:color w:val="000000"/>
          <w:shd w:val="clear" w:color="auto" w:fill="FFFFFF"/>
        </w:rPr>
      </w:pPr>
    </w:p>
    <w:tbl>
      <w:tblPr>
        <w:tblW w:w="9191" w:type="dxa"/>
        <w:tblLook w:val="04A0" w:firstRow="1" w:lastRow="0" w:firstColumn="1" w:lastColumn="0" w:noHBand="0" w:noVBand="1"/>
      </w:tblPr>
      <w:tblGrid>
        <w:gridCol w:w="2515"/>
        <w:gridCol w:w="2970"/>
        <w:gridCol w:w="1530"/>
        <w:gridCol w:w="1165"/>
        <w:gridCol w:w="1011"/>
      </w:tblGrid>
      <w:tr w:rsidR="00CA53BA" w:rsidRPr="00174DC0" w14:paraId="72152616" w14:textId="77777777" w:rsidTr="000000B7">
        <w:trPr>
          <w:trHeight w:val="458"/>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8B552" w14:textId="3DF4CB60" w:rsidR="00CA53BA" w:rsidRPr="00174DC0" w:rsidRDefault="000000B7" w:rsidP="00D75FFD">
            <w:pPr>
              <w:spacing w:after="0" w:line="240" w:lineRule="auto"/>
              <w:jc w:val="center"/>
              <w:rPr>
                <w:rFonts w:eastAsia="Times New Roman" w:cstheme="minorHAnsi"/>
                <w:color w:val="000000"/>
              </w:rPr>
            </w:pPr>
            <w:r w:rsidRPr="00174DC0">
              <w:rPr>
                <w:rFonts w:eastAsia="Times New Roman" w:cstheme="minorHAnsi"/>
                <w:color w:val="000000"/>
              </w:rPr>
              <w:t>Type of T</w:t>
            </w:r>
            <w:r w:rsidR="00CA53BA" w:rsidRPr="00174DC0">
              <w:rPr>
                <w:rFonts w:eastAsia="Times New Roman" w:cstheme="minorHAnsi"/>
                <w:color w:val="000000"/>
              </w:rPr>
              <w:t>hermocouple</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14:paraId="04E0D738"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Environmental Transition</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40AD3D4F" w14:textId="77777777" w:rsidR="00CA53BA" w:rsidRPr="00174DC0" w:rsidRDefault="00CA53BA" w:rsidP="00D75FFD">
            <w:pPr>
              <w:spacing w:after="0" w:line="240" w:lineRule="auto"/>
              <w:jc w:val="center"/>
              <w:rPr>
                <w:rFonts w:eastAsia="Times New Roman" w:cstheme="minorHAnsi"/>
                <w:color w:val="111111"/>
              </w:rPr>
            </w:pPr>
            <w:r w:rsidRPr="00174DC0">
              <w:rPr>
                <w:rFonts w:eastAsia="Times New Roman" w:cstheme="minorHAnsi"/>
                <w:color w:val="111111"/>
              </w:rPr>
              <w:t>Γ range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5115E1DB" w14:textId="3FECB2A9" w:rsidR="00CA53BA" w:rsidRPr="00174DC0" w:rsidRDefault="000000B7" w:rsidP="00D75FFD">
            <w:pPr>
              <w:spacing w:after="0" w:line="240" w:lineRule="auto"/>
              <w:jc w:val="center"/>
              <w:rPr>
                <w:rFonts w:eastAsia="Times New Roman" w:cstheme="minorHAnsi"/>
                <w:color w:val="000000"/>
              </w:rPr>
            </w:pPr>
            <m:oMath>
              <m:r>
                <w:rPr>
                  <w:rFonts w:ascii="Cambria Math" w:eastAsiaTheme="minorEastAsia" w:hAnsi="Cambria Math" w:cstheme="minorHAnsi"/>
                </w:rPr>
                <m:t>τ</m:t>
              </m:r>
            </m:oMath>
            <w:r w:rsidRPr="00174DC0">
              <w:rPr>
                <w:rFonts w:eastAsia="Times New Roman" w:cstheme="minorHAnsi"/>
                <w:color w:val="000000"/>
              </w:rPr>
              <w:t>, S</w:t>
            </w:r>
            <w:proofErr w:type="spellStart"/>
            <w:r w:rsidR="00880785" w:rsidRPr="00174DC0">
              <w:rPr>
                <w:rFonts w:eastAsia="Times New Roman" w:cstheme="minorHAnsi"/>
                <w:color w:val="000000"/>
              </w:rPr>
              <w:t>ec</w:t>
            </w:r>
            <w:r w:rsidRPr="00174DC0">
              <w:rPr>
                <w:rFonts w:eastAsia="Times New Roman" w:cstheme="minorHAnsi"/>
                <w:color w:val="000000"/>
              </w:rPr>
              <w:t>ond</w:t>
            </w:r>
            <w:proofErr w:type="spellEnd"/>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4F866673" w14:textId="77777777" w:rsidR="00CA53BA" w:rsidRPr="00174DC0" w:rsidRDefault="00CA53BA" w:rsidP="00D75FFD">
            <w:pPr>
              <w:spacing w:after="0" w:line="240" w:lineRule="auto"/>
              <w:jc w:val="center"/>
              <w:rPr>
                <w:rFonts w:eastAsia="Times New Roman" w:cstheme="minorHAnsi"/>
                <w:color w:val="000000"/>
              </w:rPr>
            </w:pPr>
            <w:proofErr w:type="spellStart"/>
            <w:r w:rsidRPr="00174DC0">
              <w:rPr>
                <w:rFonts w:eastAsia="Times New Roman" w:cstheme="minorHAnsi"/>
                <w:color w:val="000000"/>
              </w:rPr>
              <w:t>Syx</w:t>
            </w:r>
            <w:proofErr w:type="spellEnd"/>
            <w:r w:rsidRPr="00174DC0">
              <w:rPr>
                <w:rFonts w:eastAsia="Times New Roman" w:cstheme="minorHAnsi"/>
                <w:color w:val="000000"/>
              </w:rPr>
              <w:t>,  ͦC</w:t>
            </w:r>
          </w:p>
        </w:tc>
      </w:tr>
      <w:tr w:rsidR="00CA53BA" w:rsidRPr="00174DC0" w14:paraId="4A377F24" w14:textId="77777777" w:rsidTr="000000B7">
        <w:trPr>
          <w:trHeight w:val="375"/>
        </w:trPr>
        <w:tc>
          <w:tcPr>
            <w:tcW w:w="2515" w:type="dxa"/>
            <w:tcBorders>
              <w:top w:val="nil"/>
              <w:left w:val="single" w:sz="4" w:space="0" w:color="auto"/>
              <w:bottom w:val="single" w:sz="4" w:space="0" w:color="auto"/>
              <w:right w:val="single" w:sz="4" w:space="0" w:color="auto"/>
            </w:tcBorders>
            <w:shd w:val="clear" w:color="000000" w:fill="D9D9D9"/>
            <w:noWrap/>
            <w:vAlign w:val="bottom"/>
            <w:hideMark/>
          </w:tcPr>
          <w:p w14:paraId="306311CE"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Bare</w:t>
            </w:r>
          </w:p>
        </w:tc>
        <w:tc>
          <w:tcPr>
            <w:tcW w:w="2970" w:type="dxa"/>
            <w:tcBorders>
              <w:top w:val="nil"/>
              <w:left w:val="nil"/>
              <w:bottom w:val="single" w:sz="4" w:space="0" w:color="auto"/>
              <w:right w:val="single" w:sz="4" w:space="0" w:color="auto"/>
            </w:tcBorders>
            <w:shd w:val="clear" w:color="000000" w:fill="D9D9D9"/>
            <w:noWrap/>
            <w:vAlign w:val="bottom"/>
            <w:hideMark/>
          </w:tcPr>
          <w:p w14:paraId="63AED065"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Ice to Boil</w:t>
            </w:r>
          </w:p>
        </w:tc>
        <w:tc>
          <w:tcPr>
            <w:tcW w:w="1530" w:type="dxa"/>
            <w:tcBorders>
              <w:top w:val="nil"/>
              <w:left w:val="nil"/>
              <w:bottom w:val="single" w:sz="4" w:space="0" w:color="auto"/>
              <w:right w:val="single" w:sz="4" w:space="0" w:color="auto"/>
            </w:tcBorders>
            <w:shd w:val="clear" w:color="000000" w:fill="D9D9D9"/>
            <w:noWrap/>
            <w:vAlign w:val="bottom"/>
            <w:hideMark/>
          </w:tcPr>
          <w:p w14:paraId="447D9440"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1&lt;Γ&lt;0</w:t>
            </w:r>
          </w:p>
        </w:tc>
        <w:tc>
          <w:tcPr>
            <w:tcW w:w="1165" w:type="dxa"/>
            <w:tcBorders>
              <w:top w:val="nil"/>
              <w:left w:val="nil"/>
              <w:bottom w:val="single" w:sz="4" w:space="0" w:color="auto"/>
              <w:right w:val="single" w:sz="4" w:space="0" w:color="auto"/>
            </w:tcBorders>
            <w:shd w:val="clear" w:color="000000" w:fill="D9D9D9"/>
            <w:noWrap/>
            <w:vAlign w:val="bottom"/>
            <w:hideMark/>
          </w:tcPr>
          <w:p w14:paraId="20AD21C2"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0.1412</w:t>
            </w:r>
          </w:p>
        </w:tc>
        <w:tc>
          <w:tcPr>
            <w:tcW w:w="1011" w:type="dxa"/>
            <w:tcBorders>
              <w:top w:val="nil"/>
              <w:left w:val="nil"/>
              <w:bottom w:val="single" w:sz="4" w:space="0" w:color="auto"/>
              <w:right w:val="single" w:sz="4" w:space="0" w:color="auto"/>
            </w:tcBorders>
            <w:shd w:val="clear" w:color="000000" w:fill="D9D9D9"/>
            <w:noWrap/>
            <w:vAlign w:val="bottom"/>
            <w:hideMark/>
          </w:tcPr>
          <w:p w14:paraId="2CF4E665"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2.1746</w:t>
            </w:r>
          </w:p>
        </w:tc>
      </w:tr>
      <w:tr w:rsidR="00CA53BA" w:rsidRPr="00174DC0" w14:paraId="5023F833" w14:textId="77777777" w:rsidTr="000000B7">
        <w:trPr>
          <w:trHeight w:val="375"/>
        </w:trPr>
        <w:tc>
          <w:tcPr>
            <w:tcW w:w="2515" w:type="dxa"/>
            <w:tcBorders>
              <w:top w:val="nil"/>
              <w:left w:val="single" w:sz="4" w:space="0" w:color="auto"/>
              <w:bottom w:val="single" w:sz="4" w:space="0" w:color="auto"/>
              <w:right w:val="single" w:sz="4" w:space="0" w:color="auto"/>
            </w:tcBorders>
            <w:shd w:val="clear" w:color="000000" w:fill="D9D9D9"/>
            <w:noWrap/>
            <w:vAlign w:val="bottom"/>
            <w:hideMark/>
          </w:tcPr>
          <w:p w14:paraId="4E1568BC"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 xml:space="preserve">Bare </w:t>
            </w:r>
          </w:p>
        </w:tc>
        <w:tc>
          <w:tcPr>
            <w:tcW w:w="2970" w:type="dxa"/>
            <w:tcBorders>
              <w:top w:val="nil"/>
              <w:left w:val="nil"/>
              <w:bottom w:val="single" w:sz="4" w:space="0" w:color="auto"/>
              <w:right w:val="single" w:sz="4" w:space="0" w:color="auto"/>
            </w:tcBorders>
            <w:shd w:val="clear" w:color="000000" w:fill="D9D9D9"/>
            <w:noWrap/>
            <w:vAlign w:val="bottom"/>
            <w:hideMark/>
          </w:tcPr>
          <w:p w14:paraId="265FDA4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Ice to Boil</w:t>
            </w:r>
          </w:p>
        </w:tc>
        <w:tc>
          <w:tcPr>
            <w:tcW w:w="1530" w:type="dxa"/>
            <w:tcBorders>
              <w:top w:val="nil"/>
              <w:left w:val="nil"/>
              <w:bottom w:val="single" w:sz="4" w:space="0" w:color="auto"/>
              <w:right w:val="single" w:sz="4" w:space="0" w:color="auto"/>
            </w:tcBorders>
            <w:shd w:val="clear" w:color="000000" w:fill="D9D9D9"/>
            <w:noWrap/>
            <w:vAlign w:val="bottom"/>
            <w:hideMark/>
          </w:tcPr>
          <w:p w14:paraId="46459170"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0.7&lt;Γ&lt;0.2</w:t>
            </w:r>
          </w:p>
        </w:tc>
        <w:tc>
          <w:tcPr>
            <w:tcW w:w="1165" w:type="dxa"/>
            <w:tcBorders>
              <w:top w:val="nil"/>
              <w:left w:val="nil"/>
              <w:bottom w:val="single" w:sz="4" w:space="0" w:color="auto"/>
              <w:right w:val="single" w:sz="4" w:space="0" w:color="auto"/>
            </w:tcBorders>
            <w:shd w:val="clear" w:color="000000" w:fill="D9D9D9"/>
            <w:noWrap/>
            <w:vAlign w:val="bottom"/>
            <w:hideMark/>
          </w:tcPr>
          <w:p w14:paraId="75E93FA4"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0.1275</w:t>
            </w:r>
          </w:p>
        </w:tc>
        <w:tc>
          <w:tcPr>
            <w:tcW w:w="1011" w:type="dxa"/>
            <w:tcBorders>
              <w:top w:val="nil"/>
              <w:left w:val="nil"/>
              <w:bottom w:val="single" w:sz="4" w:space="0" w:color="auto"/>
              <w:right w:val="single" w:sz="4" w:space="0" w:color="auto"/>
            </w:tcBorders>
            <w:shd w:val="clear" w:color="000000" w:fill="D9D9D9"/>
            <w:noWrap/>
            <w:vAlign w:val="bottom"/>
            <w:hideMark/>
          </w:tcPr>
          <w:p w14:paraId="103B5B23"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1.5633</w:t>
            </w:r>
          </w:p>
        </w:tc>
      </w:tr>
      <w:tr w:rsidR="00CA53BA" w:rsidRPr="00174DC0" w14:paraId="3909E37F" w14:textId="77777777" w:rsidTr="000000B7">
        <w:trPr>
          <w:trHeight w:val="37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F595FF"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 xml:space="preserve">Bare </w:t>
            </w:r>
          </w:p>
        </w:tc>
        <w:tc>
          <w:tcPr>
            <w:tcW w:w="2970" w:type="dxa"/>
            <w:tcBorders>
              <w:top w:val="nil"/>
              <w:left w:val="nil"/>
              <w:bottom w:val="single" w:sz="4" w:space="0" w:color="auto"/>
              <w:right w:val="single" w:sz="4" w:space="0" w:color="auto"/>
            </w:tcBorders>
            <w:shd w:val="clear" w:color="auto" w:fill="auto"/>
            <w:noWrap/>
            <w:vAlign w:val="bottom"/>
            <w:hideMark/>
          </w:tcPr>
          <w:p w14:paraId="7E88067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Boil to Ice</w:t>
            </w:r>
          </w:p>
        </w:tc>
        <w:tc>
          <w:tcPr>
            <w:tcW w:w="1530" w:type="dxa"/>
            <w:tcBorders>
              <w:top w:val="nil"/>
              <w:left w:val="nil"/>
              <w:bottom w:val="single" w:sz="4" w:space="0" w:color="auto"/>
              <w:right w:val="single" w:sz="4" w:space="0" w:color="auto"/>
            </w:tcBorders>
            <w:shd w:val="clear" w:color="auto" w:fill="auto"/>
            <w:noWrap/>
            <w:vAlign w:val="bottom"/>
            <w:hideMark/>
          </w:tcPr>
          <w:p w14:paraId="436CF13A"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1&lt;Γ&lt;0</w:t>
            </w:r>
          </w:p>
        </w:tc>
        <w:tc>
          <w:tcPr>
            <w:tcW w:w="1165" w:type="dxa"/>
            <w:tcBorders>
              <w:top w:val="nil"/>
              <w:left w:val="nil"/>
              <w:bottom w:val="single" w:sz="4" w:space="0" w:color="auto"/>
              <w:right w:val="single" w:sz="4" w:space="0" w:color="auto"/>
            </w:tcBorders>
            <w:shd w:val="clear" w:color="auto" w:fill="auto"/>
            <w:noWrap/>
            <w:vAlign w:val="bottom"/>
            <w:hideMark/>
          </w:tcPr>
          <w:p w14:paraId="456F0A6C"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0.1389</w:t>
            </w:r>
          </w:p>
        </w:tc>
        <w:tc>
          <w:tcPr>
            <w:tcW w:w="1011" w:type="dxa"/>
            <w:tcBorders>
              <w:top w:val="nil"/>
              <w:left w:val="nil"/>
              <w:bottom w:val="single" w:sz="4" w:space="0" w:color="auto"/>
              <w:right w:val="single" w:sz="4" w:space="0" w:color="auto"/>
            </w:tcBorders>
            <w:shd w:val="clear" w:color="auto" w:fill="auto"/>
            <w:noWrap/>
            <w:vAlign w:val="bottom"/>
            <w:hideMark/>
          </w:tcPr>
          <w:p w14:paraId="4FEFAE98"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1.8505</w:t>
            </w:r>
          </w:p>
        </w:tc>
      </w:tr>
      <w:tr w:rsidR="00CA53BA" w:rsidRPr="00174DC0" w14:paraId="3AC4D25A" w14:textId="77777777" w:rsidTr="000000B7">
        <w:trPr>
          <w:trHeight w:val="37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B6956A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 xml:space="preserve">Bare </w:t>
            </w:r>
          </w:p>
        </w:tc>
        <w:tc>
          <w:tcPr>
            <w:tcW w:w="2970" w:type="dxa"/>
            <w:tcBorders>
              <w:top w:val="nil"/>
              <w:left w:val="nil"/>
              <w:bottom w:val="single" w:sz="4" w:space="0" w:color="auto"/>
              <w:right w:val="single" w:sz="4" w:space="0" w:color="auto"/>
            </w:tcBorders>
            <w:shd w:val="clear" w:color="auto" w:fill="auto"/>
            <w:noWrap/>
            <w:vAlign w:val="bottom"/>
            <w:hideMark/>
          </w:tcPr>
          <w:p w14:paraId="232E2481"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Boil to Ice</w:t>
            </w:r>
          </w:p>
        </w:tc>
        <w:tc>
          <w:tcPr>
            <w:tcW w:w="1530" w:type="dxa"/>
            <w:tcBorders>
              <w:top w:val="nil"/>
              <w:left w:val="nil"/>
              <w:bottom w:val="single" w:sz="4" w:space="0" w:color="auto"/>
              <w:right w:val="single" w:sz="4" w:space="0" w:color="auto"/>
            </w:tcBorders>
            <w:shd w:val="clear" w:color="auto" w:fill="auto"/>
            <w:noWrap/>
            <w:vAlign w:val="bottom"/>
            <w:hideMark/>
          </w:tcPr>
          <w:p w14:paraId="3C3B288E"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0.7&lt;Γ&lt;0.2</w:t>
            </w:r>
          </w:p>
        </w:tc>
        <w:tc>
          <w:tcPr>
            <w:tcW w:w="1165" w:type="dxa"/>
            <w:tcBorders>
              <w:top w:val="nil"/>
              <w:left w:val="nil"/>
              <w:bottom w:val="single" w:sz="4" w:space="0" w:color="auto"/>
              <w:right w:val="single" w:sz="4" w:space="0" w:color="auto"/>
            </w:tcBorders>
            <w:shd w:val="clear" w:color="auto" w:fill="auto"/>
            <w:noWrap/>
            <w:vAlign w:val="bottom"/>
            <w:hideMark/>
          </w:tcPr>
          <w:p w14:paraId="448F9232"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0.1245</w:t>
            </w:r>
          </w:p>
        </w:tc>
        <w:tc>
          <w:tcPr>
            <w:tcW w:w="1011" w:type="dxa"/>
            <w:tcBorders>
              <w:top w:val="nil"/>
              <w:left w:val="nil"/>
              <w:bottom w:val="single" w:sz="4" w:space="0" w:color="auto"/>
              <w:right w:val="single" w:sz="4" w:space="0" w:color="auto"/>
            </w:tcBorders>
            <w:shd w:val="clear" w:color="auto" w:fill="auto"/>
            <w:noWrap/>
            <w:vAlign w:val="bottom"/>
            <w:hideMark/>
          </w:tcPr>
          <w:p w14:paraId="52E8745C"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1.4436</w:t>
            </w:r>
          </w:p>
        </w:tc>
      </w:tr>
      <w:tr w:rsidR="00CA53BA" w:rsidRPr="00174DC0" w14:paraId="5CBF126F" w14:textId="77777777" w:rsidTr="000000B7">
        <w:trPr>
          <w:trHeight w:val="375"/>
        </w:trPr>
        <w:tc>
          <w:tcPr>
            <w:tcW w:w="2515" w:type="dxa"/>
            <w:tcBorders>
              <w:top w:val="nil"/>
              <w:left w:val="single" w:sz="4" w:space="0" w:color="auto"/>
              <w:bottom w:val="single" w:sz="4" w:space="0" w:color="auto"/>
              <w:right w:val="single" w:sz="4" w:space="0" w:color="auto"/>
            </w:tcBorders>
            <w:shd w:val="clear" w:color="000000" w:fill="D9D9D9"/>
            <w:noWrap/>
            <w:vAlign w:val="bottom"/>
            <w:hideMark/>
          </w:tcPr>
          <w:p w14:paraId="2BC693DF"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Steel</w:t>
            </w:r>
          </w:p>
        </w:tc>
        <w:tc>
          <w:tcPr>
            <w:tcW w:w="2970" w:type="dxa"/>
            <w:tcBorders>
              <w:top w:val="nil"/>
              <w:left w:val="nil"/>
              <w:bottom w:val="single" w:sz="4" w:space="0" w:color="auto"/>
              <w:right w:val="single" w:sz="4" w:space="0" w:color="auto"/>
            </w:tcBorders>
            <w:shd w:val="clear" w:color="000000" w:fill="D9D9D9"/>
            <w:noWrap/>
            <w:vAlign w:val="bottom"/>
            <w:hideMark/>
          </w:tcPr>
          <w:p w14:paraId="7C23AF4B"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Ice to Boil</w:t>
            </w:r>
          </w:p>
        </w:tc>
        <w:tc>
          <w:tcPr>
            <w:tcW w:w="1530" w:type="dxa"/>
            <w:tcBorders>
              <w:top w:val="nil"/>
              <w:left w:val="nil"/>
              <w:bottom w:val="single" w:sz="4" w:space="0" w:color="auto"/>
              <w:right w:val="single" w:sz="4" w:space="0" w:color="auto"/>
            </w:tcBorders>
            <w:shd w:val="clear" w:color="000000" w:fill="D9D9D9"/>
            <w:noWrap/>
            <w:vAlign w:val="bottom"/>
            <w:hideMark/>
          </w:tcPr>
          <w:p w14:paraId="0008D5EC"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1&lt;Γ&lt;0</w:t>
            </w:r>
          </w:p>
        </w:tc>
        <w:tc>
          <w:tcPr>
            <w:tcW w:w="1165" w:type="dxa"/>
            <w:tcBorders>
              <w:top w:val="nil"/>
              <w:left w:val="nil"/>
              <w:bottom w:val="single" w:sz="4" w:space="0" w:color="auto"/>
              <w:right w:val="single" w:sz="4" w:space="0" w:color="auto"/>
            </w:tcBorders>
            <w:shd w:val="clear" w:color="000000" w:fill="D9D9D9"/>
            <w:noWrap/>
            <w:vAlign w:val="bottom"/>
            <w:hideMark/>
          </w:tcPr>
          <w:p w14:paraId="6E037402"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2.889</w:t>
            </w:r>
          </w:p>
        </w:tc>
        <w:tc>
          <w:tcPr>
            <w:tcW w:w="1011" w:type="dxa"/>
            <w:tcBorders>
              <w:top w:val="nil"/>
              <w:left w:val="nil"/>
              <w:bottom w:val="single" w:sz="4" w:space="0" w:color="auto"/>
              <w:right w:val="single" w:sz="4" w:space="0" w:color="auto"/>
            </w:tcBorders>
            <w:shd w:val="clear" w:color="000000" w:fill="D9D9D9"/>
            <w:noWrap/>
            <w:vAlign w:val="bottom"/>
            <w:hideMark/>
          </w:tcPr>
          <w:p w14:paraId="15865031"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2.4622</w:t>
            </w:r>
          </w:p>
        </w:tc>
      </w:tr>
      <w:tr w:rsidR="00CA53BA" w:rsidRPr="00174DC0" w14:paraId="04F8CFF5" w14:textId="77777777" w:rsidTr="000000B7">
        <w:trPr>
          <w:trHeight w:val="375"/>
        </w:trPr>
        <w:tc>
          <w:tcPr>
            <w:tcW w:w="2515" w:type="dxa"/>
            <w:tcBorders>
              <w:top w:val="nil"/>
              <w:left w:val="single" w:sz="4" w:space="0" w:color="auto"/>
              <w:bottom w:val="single" w:sz="4" w:space="0" w:color="auto"/>
              <w:right w:val="single" w:sz="4" w:space="0" w:color="auto"/>
            </w:tcBorders>
            <w:shd w:val="clear" w:color="000000" w:fill="D9D9D9"/>
            <w:noWrap/>
            <w:vAlign w:val="bottom"/>
            <w:hideMark/>
          </w:tcPr>
          <w:p w14:paraId="293313BA"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Steel</w:t>
            </w:r>
          </w:p>
        </w:tc>
        <w:tc>
          <w:tcPr>
            <w:tcW w:w="2970" w:type="dxa"/>
            <w:tcBorders>
              <w:top w:val="nil"/>
              <w:left w:val="nil"/>
              <w:bottom w:val="single" w:sz="4" w:space="0" w:color="auto"/>
              <w:right w:val="single" w:sz="4" w:space="0" w:color="auto"/>
            </w:tcBorders>
            <w:shd w:val="clear" w:color="000000" w:fill="D9D9D9"/>
            <w:noWrap/>
            <w:vAlign w:val="bottom"/>
            <w:hideMark/>
          </w:tcPr>
          <w:p w14:paraId="27889386"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Ice to Boil</w:t>
            </w:r>
          </w:p>
        </w:tc>
        <w:tc>
          <w:tcPr>
            <w:tcW w:w="1530" w:type="dxa"/>
            <w:tcBorders>
              <w:top w:val="nil"/>
              <w:left w:val="nil"/>
              <w:bottom w:val="single" w:sz="4" w:space="0" w:color="auto"/>
              <w:right w:val="single" w:sz="4" w:space="0" w:color="auto"/>
            </w:tcBorders>
            <w:shd w:val="clear" w:color="000000" w:fill="D9D9D9"/>
            <w:noWrap/>
            <w:vAlign w:val="bottom"/>
            <w:hideMark/>
          </w:tcPr>
          <w:p w14:paraId="3D904410"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0.7&lt;Γ&lt;0.2</w:t>
            </w:r>
          </w:p>
        </w:tc>
        <w:tc>
          <w:tcPr>
            <w:tcW w:w="1165" w:type="dxa"/>
            <w:tcBorders>
              <w:top w:val="nil"/>
              <w:left w:val="nil"/>
              <w:bottom w:val="single" w:sz="4" w:space="0" w:color="auto"/>
              <w:right w:val="single" w:sz="4" w:space="0" w:color="auto"/>
            </w:tcBorders>
            <w:shd w:val="clear" w:color="000000" w:fill="D9D9D9"/>
            <w:noWrap/>
            <w:vAlign w:val="bottom"/>
            <w:hideMark/>
          </w:tcPr>
          <w:p w14:paraId="628FDF1F"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3.2287</w:t>
            </w:r>
          </w:p>
        </w:tc>
        <w:tc>
          <w:tcPr>
            <w:tcW w:w="1011" w:type="dxa"/>
            <w:tcBorders>
              <w:top w:val="nil"/>
              <w:left w:val="nil"/>
              <w:bottom w:val="single" w:sz="4" w:space="0" w:color="auto"/>
              <w:right w:val="single" w:sz="4" w:space="0" w:color="auto"/>
            </w:tcBorders>
            <w:shd w:val="clear" w:color="000000" w:fill="D9D9D9"/>
            <w:noWrap/>
            <w:vAlign w:val="bottom"/>
            <w:hideMark/>
          </w:tcPr>
          <w:p w14:paraId="446F82C6"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1.5</w:t>
            </w:r>
          </w:p>
        </w:tc>
      </w:tr>
      <w:tr w:rsidR="00CA53BA" w:rsidRPr="00174DC0" w14:paraId="3AC8F3D9" w14:textId="77777777" w:rsidTr="000000B7">
        <w:trPr>
          <w:trHeight w:val="37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4E9E4D"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Steel</w:t>
            </w:r>
          </w:p>
        </w:tc>
        <w:tc>
          <w:tcPr>
            <w:tcW w:w="2970" w:type="dxa"/>
            <w:tcBorders>
              <w:top w:val="nil"/>
              <w:left w:val="nil"/>
              <w:bottom w:val="single" w:sz="4" w:space="0" w:color="auto"/>
              <w:right w:val="single" w:sz="4" w:space="0" w:color="auto"/>
            </w:tcBorders>
            <w:shd w:val="clear" w:color="auto" w:fill="auto"/>
            <w:noWrap/>
            <w:vAlign w:val="bottom"/>
            <w:hideMark/>
          </w:tcPr>
          <w:p w14:paraId="5B1BE7EE"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Boil to Ice</w:t>
            </w:r>
          </w:p>
        </w:tc>
        <w:tc>
          <w:tcPr>
            <w:tcW w:w="1530" w:type="dxa"/>
            <w:tcBorders>
              <w:top w:val="nil"/>
              <w:left w:val="nil"/>
              <w:bottom w:val="single" w:sz="4" w:space="0" w:color="auto"/>
              <w:right w:val="single" w:sz="4" w:space="0" w:color="auto"/>
            </w:tcBorders>
            <w:shd w:val="clear" w:color="auto" w:fill="auto"/>
            <w:noWrap/>
            <w:vAlign w:val="bottom"/>
            <w:hideMark/>
          </w:tcPr>
          <w:p w14:paraId="589D8E3F"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1&lt;Γ&lt;0</w:t>
            </w:r>
          </w:p>
        </w:tc>
        <w:tc>
          <w:tcPr>
            <w:tcW w:w="1165" w:type="dxa"/>
            <w:tcBorders>
              <w:top w:val="nil"/>
              <w:left w:val="nil"/>
              <w:bottom w:val="single" w:sz="4" w:space="0" w:color="auto"/>
              <w:right w:val="single" w:sz="4" w:space="0" w:color="auto"/>
            </w:tcBorders>
            <w:shd w:val="clear" w:color="auto" w:fill="auto"/>
            <w:noWrap/>
            <w:vAlign w:val="bottom"/>
            <w:hideMark/>
          </w:tcPr>
          <w:p w14:paraId="2F66D93C"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8.5699</w:t>
            </w:r>
          </w:p>
        </w:tc>
        <w:tc>
          <w:tcPr>
            <w:tcW w:w="1011" w:type="dxa"/>
            <w:tcBorders>
              <w:top w:val="nil"/>
              <w:left w:val="nil"/>
              <w:bottom w:val="single" w:sz="4" w:space="0" w:color="auto"/>
              <w:right w:val="single" w:sz="4" w:space="0" w:color="auto"/>
            </w:tcBorders>
            <w:shd w:val="clear" w:color="auto" w:fill="auto"/>
            <w:noWrap/>
            <w:vAlign w:val="bottom"/>
            <w:hideMark/>
          </w:tcPr>
          <w:p w14:paraId="17A89E2D"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4.5217</w:t>
            </w:r>
          </w:p>
        </w:tc>
      </w:tr>
      <w:tr w:rsidR="00CA53BA" w:rsidRPr="00174DC0" w14:paraId="2DBE257D" w14:textId="77777777" w:rsidTr="000000B7">
        <w:trPr>
          <w:trHeight w:val="37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A3F9AF5"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Steel</w:t>
            </w:r>
          </w:p>
        </w:tc>
        <w:tc>
          <w:tcPr>
            <w:tcW w:w="2970" w:type="dxa"/>
            <w:tcBorders>
              <w:top w:val="nil"/>
              <w:left w:val="nil"/>
              <w:bottom w:val="single" w:sz="4" w:space="0" w:color="auto"/>
              <w:right w:val="single" w:sz="4" w:space="0" w:color="auto"/>
            </w:tcBorders>
            <w:shd w:val="clear" w:color="auto" w:fill="auto"/>
            <w:noWrap/>
            <w:vAlign w:val="bottom"/>
            <w:hideMark/>
          </w:tcPr>
          <w:p w14:paraId="05287BA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Boil to Ice</w:t>
            </w:r>
          </w:p>
        </w:tc>
        <w:tc>
          <w:tcPr>
            <w:tcW w:w="1530" w:type="dxa"/>
            <w:tcBorders>
              <w:top w:val="nil"/>
              <w:left w:val="nil"/>
              <w:bottom w:val="single" w:sz="4" w:space="0" w:color="auto"/>
              <w:right w:val="single" w:sz="4" w:space="0" w:color="auto"/>
            </w:tcBorders>
            <w:shd w:val="clear" w:color="auto" w:fill="auto"/>
            <w:noWrap/>
            <w:vAlign w:val="bottom"/>
            <w:hideMark/>
          </w:tcPr>
          <w:p w14:paraId="7D1C768D"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0.7&lt;Γ&lt;0.2</w:t>
            </w:r>
          </w:p>
        </w:tc>
        <w:tc>
          <w:tcPr>
            <w:tcW w:w="1165" w:type="dxa"/>
            <w:tcBorders>
              <w:top w:val="nil"/>
              <w:left w:val="nil"/>
              <w:bottom w:val="single" w:sz="4" w:space="0" w:color="auto"/>
              <w:right w:val="single" w:sz="4" w:space="0" w:color="auto"/>
            </w:tcBorders>
            <w:shd w:val="clear" w:color="auto" w:fill="auto"/>
            <w:noWrap/>
            <w:vAlign w:val="bottom"/>
            <w:hideMark/>
          </w:tcPr>
          <w:p w14:paraId="47FD0AF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6.2679</w:t>
            </w:r>
          </w:p>
        </w:tc>
        <w:tc>
          <w:tcPr>
            <w:tcW w:w="1011" w:type="dxa"/>
            <w:tcBorders>
              <w:top w:val="nil"/>
              <w:left w:val="nil"/>
              <w:bottom w:val="single" w:sz="4" w:space="0" w:color="auto"/>
              <w:right w:val="single" w:sz="4" w:space="0" w:color="auto"/>
            </w:tcBorders>
            <w:shd w:val="clear" w:color="auto" w:fill="auto"/>
            <w:noWrap/>
            <w:vAlign w:val="bottom"/>
            <w:hideMark/>
          </w:tcPr>
          <w:p w14:paraId="519A766D"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2.8158</w:t>
            </w:r>
          </w:p>
        </w:tc>
      </w:tr>
      <w:tr w:rsidR="00CA53BA" w:rsidRPr="00174DC0" w14:paraId="251AEA2C" w14:textId="77777777" w:rsidTr="000000B7">
        <w:trPr>
          <w:trHeight w:val="375"/>
        </w:trPr>
        <w:tc>
          <w:tcPr>
            <w:tcW w:w="2515" w:type="dxa"/>
            <w:tcBorders>
              <w:top w:val="nil"/>
              <w:left w:val="single" w:sz="4" w:space="0" w:color="auto"/>
              <w:bottom w:val="single" w:sz="4" w:space="0" w:color="auto"/>
              <w:right w:val="single" w:sz="4" w:space="0" w:color="auto"/>
            </w:tcBorders>
            <w:shd w:val="clear" w:color="000000" w:fill="D9D9D9"/>
            <w:noWrap/>
            <w:vAlign w:val="bottom"/>
            <w:hideMark/>
          </w:tcPr>
          <w:p w14:paraId="72B109D8"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Aluminum</w:t>
            </w:r>
          </w:p>
        </w:tc>
        <w:tc>
          <w:tcPr>
            <w:tcW w:w="2970" w:type="dxa"/>
            <w:tcBorders>
              <w:top w:val="nil"/>
              <w:left w:val="nil"/>
              <w:bottom w:val="single" w:sz="4" w:space="0" w:color="auto"/>
              <w:right w:val="single" w:sz="4" w:space="0" w:color="auto"/>
            </w:tcBorders>
            <w:shd w:val="clear" w:color="000000" w:fill="D9D9D9"/>
            <w:noWrap/>
            <w:vAlign w:val="bottom"/>
            <w:hideMark/>
          </w:tcPr>
          <w:p w14:paraId="0CD390B8"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Ice to Boil</w:t>
            </w:r>
          </w:p>
        </w:tc>
        <w:tc>
          <w:tcPr>
            <w:tcW w:w="1530" w:type="dxa"/>
            <w:tcBorders>
              <w:top w:val="nil"/>
              <w:left w:val="nil"/>
              <w:bottom w:val="single" w:sz="4" w:space="0" w:color="auto"/>
              <w:right w:val="single" w:sz="4" w:space="0" w:color="auto"/>
            </w:tcBorders>
            <w:shd w:val="clear" w:color="000000" w:fill="D9D9D9"/>
            <w:noWrap/>
            <w:vAlign w:val="bottom"/>
            <w:hideMark/>
          </w:tcPr>
          <w:p w14:paraId="2B63900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1&lt;Γ&lt;0</w:t>
            </w:r>
          </w:p>
        </w:tc>
        <w:tc>
          <w:tcPr>
            <w:tcW w:w="1165" w:type="dxa"/>
            <w:tcBorders>
              <w:top w:val="nil"/>
              <w:left w:val="nil"/>
              <w:bottom w:val="single" w:sz="4" w:space="0" w:color="auto"/>
              <w:right w:val="single" w:sz="4" w:space="0" w:color="auto"/>
            </w:tcBorders>
            <w:shd w:val="clear" w:color="000000" w:fill="D9D9D9"/>
            <w:noWrap/>
            <w:vAlign w:val="bottom"/>
            <w:hideMark/>
          </w:tcPr>
          <w:p w14:paraId="25992454"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5.3246</w:t>
            </w:r>
          </w:p>
        </w:tc>
        <w:tc>
          <w:tcPr>
            <w:tcW w:w="1011" w:type="dxa"/>
            <w:tcBorders>
              <w:top w:val="nil"/>
              <w:left w:val="nil"/>
              <w:bottom w:val="single" w:sz="4" w:space="0" w:color="auto"/>
              <w:right w:val="single" w:sz="4" w:space="0" w:color="auto"/>
            </w:tcBorders>
            <w:shd w:val="clear" w:color="000000" w:fill="D9D9D9"/>
            <w:noWrap/>
            <w:vAlign w:val="bottom"/>
            <w:hideMark/>
          </w:tcPr>
          <w:p w14:paraId="7F135E70"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2.2625</w:t>
            </w:r>
          </w:p>
        </w:tc>
      </w:tr>
      <w:tr w:rsidR="00CA53BA" w:rsidRPr="00174DC0" w14:paraId="2FE652C8" w14:textId="77777777" w:rsidTr="000000B7">
        <w:trPr>
          <w:trHeight w:val="375"/>
        </w:trPr>
        <w:tc>
          <w:tcPr>
            <w:tcW w:w="2515" w:type="dxa"/>
            <w:tcBorders>
              <w:top w:val="nil"/>
              <w:left w:val="single" w:sz="4" w:space="0" w:color="auto"/>
              <w:bottom w:val="single" w:sz="4" w:space="0" w:color="auto"/>
              <w:right w:val="single" w:sz="4" w:space="0" w:color="auto"/>
            </w:tcBorders>
            <w:shd w:val="clear" w:color="000000" w:fill="D9D9D9"/>
            <w:noWrap/>
            <w:vAlign w:val="bottom"/>
            <w:hideMark/>
          </w:tcPr>
          <w:p w14:paraId="14965AA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Aluminum</w:t>
            </w:r>
          </w:p>
        </w:tc>
        <w:tc>
          <w:tcPr>
            <w:tcW w:w="2970" w:type="dxa"/>
            <w:tcBorders>
              <w:top w:val="nil"/>
              <w:left w:val="nil"/>
              <w:bottom w:val="single" w:sz="4" w:space="0" w:color="auto"/>
              <w:right w:val="single" w:sz="4" w:space="0" w:color="auto"/>
            </w:tcBorders>
            <w:shd w:val="clear" w:color="000000" w:fill="D9D9D9"/>
            <w:noWrap/>
            <w:vAlign w:val="bottom"/>
            <w:hideMark/>
          </w:tcPr>
          <w:p w14:paraId="672062C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Ice to Boil</w:t>
            </w:r>
          </w:p>
        </w:tc>
        <w:tc>
          <w:tcPr>
            <w:tcW w:w="1530" w:type="dxa"/>
            <w:tcBorders>
              <w:top w:val="nil"/>
              <w:left w:val="nil"/>
              <w:bottom w:val="single" w:sz="4" w:space="0" w:color="auto"/>
              <w:right w:val="single" w:sz="4" w:space="0" w:color="auto"/>
            </w:tcBorders>
            <w:shd w:val="clear" w:color="000000" w:fill="D9D9D9"/>
            <w:noWrap/>
            <w:vAlign w:val="bottom"/>
            <w:hideMark/>
          </w:tcPr>
          <w:p w14:paraId="607A494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0.7&lt;Γ&lt;0.2</w:t>
            </w:r>
          </w:p>
        </w:tc>
        <w:tc>
          <w:tcPr>
            <w:tcW w:w="1165" w:type="dxa"/>
            <w:tcBorders>
              <w:top w:val="nil"/>
              <w:left w:val="nil"/>
              <w:bottom w:val="single" w:sz="4" w:space="0" w:color="auto"/>
              <w:right w:val="single" w:sz="4" w:space="0" w:color="auto"/>
            </w:tcBorders>
            <w:shd w:val="clear" w:color="000000" w:fill="D9D9D9"/>
            <w:noWrap/>
            <w:vAlign w:val="bottom"/>
            <w:hideMark/>
          </w:tcPr>
          <w:p w14:paraId="4E5A129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6.0426</w:t>
            </w:r>
          </w:p>
        </w:tc>
        <w:tc>
          <w:tcPr>
            <w:tcW w:w="1011" w:type="dxa"/>
            <w:tcBorders>
              <w:top w:val="nil"/>
              <w:left w:val="nil"/>
              <w:bottom w:val="single" w:sz="4" w:space="0" w:color="auto"/>
              <w:right w:val="single" w:sz="4" w:space="0" w:color="auto"/>
            </w:tcBorders>
            <w:shd w:val="clear" w:color="000000" w:fill="D9D9D9"/>
            <w:noWrap/>
            <w:vAlign w:val="bottom"/>
            <w:hideMark/>
          </w:tcPr>
          <w:p w14:paraId="708816F9"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1.4729</w:t>
            </w:r>
          </w:p>
        </w:tc>
      </w:tr>
      <w:tr w:rsidR="00CA53BA" w:rsidRPr="00174DC0" w14:paraId="0548D510" w14:textId="77777777" w:rsidTr="000000B7">
        <w:trPr>
          <w:trHeight w:val="37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202941B"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Aluminum</w:t>
            </w:r>
          </w:p>
        </w:tc>
        <w:tc>
          <w:tcPr>
            <w:tcW w:w="2970" w:type="dxa"/>
            <w:tcBorders>
              <w:top w:val="nil"/>
              <w:left w:val="nil"/>
              <w:bottom w:val="single" w:sz="4" w:space="0" w:color="auto"/>
              <w:right w:val="single" w:sz="4" w:space="0" w:color="auto"/>
            </w:tcBorders>
            <w:shd w:val="clear" w:color="auto" w:fill="auto"/>
            <w:noWrap/>
            <w:vAlign w:val="bottom"/>
            <w:hideMark/>
          </w:tcPr>
          <w:p w14:paraId="27F8944B"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Boil to Ice</w:t>
            </w:r>
          </w:p>
        </w:tc>
        <w:tc>
          <w:tcPr>
            <w:tcW w:w="1530" w:type="dxa"/>
            <w:tcBorders>
              <w:top w:val="nil"/>
              <w:left w:val="nil"/>
              <w:bottom w:val="single" w:sz="4" w:space="0" w:color="auto"/>
              <w:right w:val="single" w:sz="4" w:space="0" w:color="auto"/>
            </w:tcBorders>
            <w:shd w:val="clear" w:color="auto" w:fill="auto"/>
            <w:noWrap/>
            <w:vAlign w:val="bottom"/>
            <w:hideMark/>
          </w:tcPr>
          <w:p w14:paraId="065DDBD7"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1&lt;Γ&lt;0</w:t>
            </w:r>
          </w:p>
        </w:tc>
        <w:tc>
          <w:tcPr>
            <w:tcW w:w="1165" w:type="dxa"/>
            <w:tcBorders>
              <w:top w:val="nil"/>
              <w:left w:val="nil"/>
              <w:bottom w:val="single" w:sz="4" w:space="0" w:color="auto"/>
              <w:right w:val="single" w:sz="4" w:space="0" w:color="auto"/>
            </w:tcBorders>
            <w:shd w:val="clear" w:color="auto" w:fill="auto"/>
            <w:noWrap/>
            <w:vAlign w:val="bottom"/>
            <w:hideMark/>
          </w:tcPr>
          <w:p w14:paraId="59C76B5F"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7.6224</w:t>
            </w:r>
          </w:p>
        </w:tc>
        <w:tc>
          <w:tcPr>
            <w:tcW w:w="1011" w:type="dxa"/>
            <w:tcBorders>
              <w:top w:val="nil"/>
              <w:left w:val="nil"/>
              <w:bottom w:val="single" w:sz="4" w:space="0" w:color="auto"/>
              <w:right w:val="single" w:sz="4" w:space="0" w:color="auto"/>
            </w:tcBorders>
            <w:shd w:val="clear" w:color="auto" w:fill="auto"/>
            <w:noWrap/>
            <w:vAlign w:val="bottom"/>
            <w:hideMark/>
          </w:tcPr>
          <w:p w14:paraId="526EF20E"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2.2625</w:t>
            </w:r>
          </w:p>
        </w:tc>
      </w:tr>
      <w:tr w:rsidR="00CA53BA" w:rsidRPr="00174DC0" w14:paraId="0E81D379" w14:textId="77777777" w:rsidTr="000000B7">
        <w:trPr>
          <w:trHeight w:val="375"/>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6226F59"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Aluminum</w:t>
            </w:r>
          </w:p>
        </w:tc>
        <w:tc>
          <w:tcPr>
            <w:tcW w:w="2970" w:type="dxa"/>
            <w:tcBorders>
              <w:top w:val="nil"/>
              <w:left w:val="nil"/>
              <w:bottom w:val="single" w:sz="4" w:space="0" w:color="auto"/>
              <w:right w:val="single" w:sz="4" w:space="0" w:color="auto"/>
            </w:tcBorders>
            <w:shd w:val="clear" w:color="auto" w:fill="auto"/>
            <w:noWrap/>
            <w:vAlign w:val="bottom"/>
            <w:hideMark/>
          </w:tcPr>
          <w:p w14:paraId="02168D71"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Boil to Ice</w:t>
            </w:r>
          </w:p>
        </w:tc>
        <w:tc>
          <w:tcPr>
            <w:tcW w:w="1530" w:type="dxa"/>
            <w:tcBorders>
              <w:top w:val="nil"/>
              <w:left w:val="nil"/>
              <w:bottom w:val="single" w:sz="4" w:space="0" w:color="auto"/>
              <w:right w:val="single" w:sz="4" w:space="0" w:color="auto"/>
            </w:tcBorders>
            <w:shd w:val="clear" w:color="auto" w:fill="auto"/>
            <w:noWrap/>
            <w:vAlign w:val="bottom"/>
            <w:hideMark/>
          </w:tcPr>
          <w:p w14:paraId="363CCEF1"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0.7&lt;Γ&lt;0.2</w:t>
            </w:r>
          </w:p>
        </w:tc>
        <w:tc>
          <w:tcPr>
            <w:tcW w:w="1165" w:type="dxa"/>
            <w:tcBorders>
              <w:top w:val="nil"/>
              <w:left w:val="nil"/>
              <w:bottom w:val="single" w:sz="4" w:space="0" w:color="auto"/>
              <w:right w:val="single" w:sz="4" w:space="0" w:color="auto"/>
            </w:tcBorders>
            <w:shd w:val="clear" w:color="auto" w:fill="auto"/>
            <w:noWrap/>
            <w:vAlign w:val="bottom"/>
            <w:hideMark/>
          </w:tcPr>
          <w:p w14:paraId="55DBB171"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6.4141</w:t>
            </w:r>
          </w:p>
        </w:tc>
        <w:tc>
          <w:tcPr>
            <w:tcW w:w="1011" w:type="dxa"/>
            <w:tcBorders>
              <w:top w:val="nil"/>
              <w:left w:val="nil"/>
              <w:bottom w:val="single" w:sz="4" w:space="0" w:color="auto"/>
              <w:right w:val="single" w:sz="4" w:space="0" w:color="auto"/>
            </w:tcBorders>
            <w:shd w:val="clear" w:color="auto" w:fill="auto"/>
            <w:noWrap/>
            <w:vAlign w:val="bottom"/>
            <w:hideMark/>
          </w:tcPr>
          <w:p w14:paraId="68332E3D" w14:textId="77777777" w:rsidR="00CA53BA" w:rsidRPr="00174DC0" w:rsidRDefault="00CA53BA" w:rsidP="00D75FFD">
            <w:pPr>
              <w:spacing w:after="0" w:line="240" w:lineRule="auto"/>
              <w:jc w:val="center"/>
              <w:rPr>
                <w:rFonts w:eastAsia="Times New Roman" w:cstheme="minorHAnsi"/>
                <w:color w:val="000000"/>
              </w:rPr>
            </w:pPr>
            <w:r w:rsidRPr="00174DC0">
              <w:rPr>
                <w:rFonts w:eastAsia="Times New Roman" w:cstheme="minorHAnsi"/>
                <w:color w:val="000000"/>
              </w:rPr>
              <w:t>1.4729</w:t>
            </w:r>
          </w:p>
        </w:tc>
      </w:tr>
    </w:tbl>
    <w:p w14:paraId="4F8773CE" w14:textId="44B77B58" w:rsidR="00E41C16" w:rsidRPr="00174DC0" w:rsidRDefault="00E41C16" w:rsidP="00E41C16">
      <w:pPr>
        <w:pStyle w:val="Caption"/>
        <w:rPr>
          <w:rFonts w:cstheme="minorHAnsi"/>
          <w:color w:val="000000"/>
          <w:sz w:val="22"/>
          <w:szCs w:val="22"/>
          <w:shd w:val="clear" w:color="auto" w:fill="FFFFFF"/>
        </w:rPr>
      </w:pPr>
      <w:bookmarkStart w:id="20" w:name="_Toc1669130"/>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13</w:t>
      </w:r>
      <w:r w:rsidRPr="00174DC0">
        <w:rPr>
          <w:rFonts w:cstheme="minorHAnsi"/>
          <w:sz w:val="22"/>
          <w:szCs w:val="22"/>
        </w:rPr>
        <w:fldChar w:fldCharType="end"/>
      </w:r>
      <w:r w:rsidRPr="00174DC0">
        <w:rPr>
          <w:rFonts w:cstheme="minorHAnsi"/>
          <w:sz w:val="22"/>
          <w:szCs w:val="22"/>
        </w:rPr>
        <w:t xml:space="preserve"> </w:t>
      </w:r>
      <w:r>
        <w:rPr>
          <w:rFonts w:cstheme="minorHAnsi"/>
          <w:sz w:val="22"/>
          <w:szCs w:val="22"/>
        </w:rPr>
        <w:t>–</w:t>
      </w:r>
      <w:r w:rsidRPr="00174DC0">
        <w:rPr>
          <w:rFonts w:cstheme="minorHAnsi"/>
          <w:sz w:val="22"/>
          <w:szCs w:val="22"/>
        </w:rPr>
        <w:t xml:space="preserve"> </w:t>
      </w:r>
      <w:r>
        <w:rPr>
          <w:rFonts w:cstheme="minorHAnsi"/>
          <w:sz w:val="22"/>
          <w:szCs w:val="22"/>
        </w:rPr>
        <w:t>Table of primary parameters of our thermocouple with the analysis of using different Gamma fits</w:t>
      </w:r>
      <w:bookmarkEnd w:id="20"/>
    </w:p>
    <w:p w14:paraId="00222AA8" w14:textId="1570CB23" w:rsidR="00880785" w:rsidRPr="00174DC0" w:rsidRDefault="006F4F24" w:rsidP="00D75FFD">
      <w:pPr>
        <w:spacing w:line="240" w:lineRule="auto"/>
        <w:rPr>
          <w:rFonts w:eastAsiaTheme="minorEastAsia" w:cstheme="minorHAnsi"/>
          <w:color w:val="000000"/>
        </w:rPr>
      </w:pPr>
      <w:r w:rsidRPr="00174DC0">
        <w:rPr>
          <w:rFonts w:cstheme="minorHAnsi"/>
          <w:color w:val="000000"/>
        </w:rPr>
        <w:t xml:space="preserve">The fit range for Γ makes a positive difference on an accuracy of constants (lower </w:t>
      </w:r>
      <w:r w:rsidRPr="00174DC0">
        <w:rPr>
          <w:rFonts w:ascii="Cambria Math" w:hAnsi="Cambria Math" w:cs="Cambria Math"/>
          <w:color w:val="000000"/>
        </w:rPr>
        <w:t>𝛕</w:t>
      </w:r>
      <w:r w:rsidR="000000B7" w:rsidRPr="00174DC0">
        <w:rPr>
          <w:rFonts w:cstheme="minorHAnsi"/>
          <w:color w:val="000000"/>
        </w:rPr>
        <w:t xml:space="preserve"> </w:t>
      </w:r>
      <w:r w:rsidR="00E41C16" w:rsidRPr="00174DC0">
        <w:rPr>
          <w:rFonts w:cstheme="minorHAnsi"/>
          <w:color w:val="000000"/>
        </w:rPr>
        <w:t>and</w:t>
      </w:r>
      <m:oMath>
        <m:sSub>
          <m:sSubPr>
            <m:ctrlPr>
              <w:rPr>
                <w:rFonts w:ascii="Cambria Math" w:hAnsi="Cambria Math" w:cstheme="minorHAnsi"/>
                <w:i/>
                <w:color w:val="000000"/>
              </w:rPr>
            </m:ctrlPr>
          </m:sSubPr>
          <m:e>
            <m:r>
              <w:rPr>
                <w:rFonts w:ascii="Cambria Math" w:hAnsi="Cambria Math" w:cstheme="minorHAnsi"/>
                <w:color w:val="000000"/>
              </w:rPr>
              <m:t xml:space="preserve"> </m:t>
            </m:r>
            <m:r>
              <w:rPr>
                <w:rFonts w:ascii="Cambria Math" w:hAnsi="Cambria Math" w:cstheme="minorHAnsi"/>
                <w:color w:val="000000"/>
              </w:rPr>
              <m:t>S</m:t>
            </m:r>
          </m:e>
          <m:sub>
            <m:r>
              <w:rPr>
                <w:rFonts w:ascii="Cambria Math" w:hAnsi="Cambria Math" w:cstheme="minorHAnsi"/>
                <w:color w:val="000000"/>
              </w:rPr>
              <m:t>yx</m:t>
            </m:r>
          </m:sub>
        </m:sSub>
      </m:oMath>
      <w:r w:rsidRPr="00174DC0">
        <w:rPr>
          <w:rFonts w:cstheme="minorHAnsi"/>
          <w:color w:val="000000"/>
        </w:rPr>
        <w:t>). However, none of the differences is bigger than residuals of predicted temperatures. Which leads us to a conclusion that the difference is not significant.</w:t>
      </w:r>
    </w:p>
    <w:p w14:paraId="204A50F9" w14:textId="1572CA39" w:rsidR="002168DE" w:rsidRPr="00174DC0" w:rsidRDefault="002168DE" w:rsidP="00D75FFD">
      <w:pPr>
        <w:spacing w:line="240" w:lineRule="auto"/>
        <w:rPr>
          <w:rFonts w:cstheme="minorHAnsi"/>
          <w:color w:val="000000"/>
        </w:rPr>
      </w:pPr>
      <w:r w:rsidRPr="00174DC0">
        <w:rPr>
          <w:rFonts w:cstheme="minorHAnsi"/>
          <w:color w:val="000000"/>
        </w:rPr>
        <w:t xml:space="preserve">In theory, the time constant should be independent of the temperature transition. From our observation, we can state that the time constant for embedded thermocouples in steel and aluminum are depended of the temperature transition from ice-to-boil. </w:t>
      </w:r>
      <w:r w:rsidR="002A5B25" w:rsidRPr="00174DC0">
        <w:rPr>
          <w:rFonts w:cstheme="minorHAnsi"/>
          <w:color w:val="000000"/>
        </w:rPr>
        <w:t>We observed a larger time constant for a thermocouple going from boil-to-ice then vice versa. From our experience, this is completely due to the natural phenomena th</w:t>
      </w:r>
      <w:r w:rsidR="000000B7" w:rsidRPr="00174DC0">
        <w:rPr>
          <w:rFonts w:cstheme="minorHAnsi"/>
          <w:color w:val="000000"/>
        </w:rPr>
        <w:t>at is boiling. A major difference</w:t>
      </w:r>
      <w:r w:rsidR="002A5B25" w:rsidRPr="00174DC0">
        <w:rPr>
          <w:rFonts w:cstheme="minorHAnsi"/>
          <w:color w:val="000000"/>
        </w:rPr>
        <w:t xml:space="preserve"> in the two temperature baths is the movement of the molecules at these states. When a thermocouple enters a boiling bath, the movement of the water is far greater than that of ice, causing more heat transfer to the components inside. The opposite is true for an ice water bath; the movement of the fluid is nearly still relative to the thermocouple.</w:t>
      </w:r>
    </w:p>
    <w:p w14:paraId="1D2C696D" w14:textId="34B12088" w:rsidR="00B07896" w:rsidRPr="00174DC0" w:rsidRDefault="00B07896" w:rsidP="00B07896">
      <w:pPr>
        <w:rPr>
          <w:rFonts w:cstheme="minorHAnsi"/>
          <w:color w:val="000000"/>
          <w:shd w:val="clear" w:color="auto" w:fill="FFFFFF"/>
        </w:rPr>
      </w:pPr>
      <w:r w:rsidRPr="00174DC0">
        <w:rPr>
          <w:rFonts w:cstheme="minorHAnsi"/>
          <w:color w:val="000000"/>
          <w:shd w:val="clear" w:color="auto" w:fill="FFFFFF"/>
        </w:rPr>
        <w:t>Overall the lumped capacitance model with 0.7 &lt; Γ &lt; 0.2 range produced more accurate prediction</w:t>
      </w:r>
      <w:r w:rsidR="000000B7" w:rsidRPr="00174DC0">
        <w:rPr>
          <w:rFonts w:cstheme="minorHAnsi"/>
          <w:color w:val="000000"/>
          <w:shd w:val="clear" w:color="auto" w:fill="FFFFFF"/>
        </w:rPr>
        <w:t>s</w:t>
      </w:r>
      <w:r w:rsidRPr="00174DC0">
        <w:rPr>
          <w:rFonts w:cstheme="minorHAnsi"/>
          <w:color w:val="000000"/>
          <w:shd w:val="clear" w:color="auto" w:fill="FFFFFF"/>
        </w:rPr>
        <w:t xml:space="preserve"> of </w:t>
      </w:r>
      <w:r w:rsidR="000000B7" w:rsidRPr="00174DC0">
        <w:rPr>
          <w:rFonts w:cstheme="minorHAnsi"/>
          <w:color w:val="000000"/>
          <w:shd w:val="clear" w:color="auto" w:fill="FFFFFF"/>
        </w:rPr>
        <w:t xml:space="preserve">the </w:t>
      </w:r>
      <w:r w:rsidRPr="00174DC0">
        <w:rPr>
          <w:rFonts w:cstheme="minorHAnsi"/>
          <w:color w:val="000000"/>
          <w:shd w:val="clear" w:color="auto" w:fill="FFFFFF"/>
        </w:rPr>
        <w:t xml:space="preserve">time constant for a bare thermocouple and a lower standard error of the </w:t>
      </w:r>
      <w:r w:rsidR="000000B7" w:rsidRPr="00174DC0">
        <w:rPr>
          <w:rFonts w:cstheme="minorHAnsi"/>
          <w:color w:val="000000"/>
          <w:shd w:val="clear" w:color="auto" w:fill="FFFFFF"/>
        </w:rPr>
        <w:t xml:space="preserve">fit </w:t>
      </w:r>
      <w:r w:rsidRPr="00174DC0">
        <w:rPr>
          <w:rFonts w:cstheme="minorHAnsi"/>
          <w:color w:val="000000"/>
          <w:shd w:val="clear" w:color="auto" w:fill="FFFFFF"/>
        </w:rPr>
        <w:t xml:space="preserve">estimate for bare and embedded thermocouples.  From our results, we observed the ratio of time constants for the stainless steel and aluminum under </w:t>
      </w:r>
      <w:proofErr w:type="gramStart"/>
      <w:r w:rsidRPr="00174DC0">
        <w:rPr>
          <w:rFonts w:cstheme="minorHAnsi"/>
          <w:color w:val="000000"/>
          <w:shd w:val="clear" w:color="auto" w:fill="FFFFFF"/>
        </w:rPr>
        <w:t>equivalent heat transfer conditions</w:t>
      </w:r>
      <w:proofErr w:type="gramEnd"/>
      <w:r w:rsidRPr="00174DC0">
        <w:rPr>
          <w:rFonts w:cstheme="minorHAnsi"/>
          <w:color w:val="000000"/>
          <w:shd w:val="clear" w:color="auto" w:fill="FFFFFF"/>
        </w:rPr>
        <w:t xml:space="preserve"> (boiling water to ice water) is 1.1243, does not agree with predicted ratio - 1.5847, which was found by using following ratio of equations:</w:t>
      </w:r>
    </w:p>
    <w:p w14:paraId="4BD534D1" w14:textId="77777777" w:rsidR="00B07896" w:rsidRPr="00174DC0" w:rsidRDefault="008B672A" w:rsidP="00B07896">
      <w:pPr>
        <w:rPr>
          <w:rFonts w:eastAsiaTheme="minorEastAsia"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st</m:t>
                  </m:r>
                </m:sub>
              </m:sSub>
            </m:num>
            <m:den>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al</m:t>
                  </m:r>
                </m:sub>
              </m:sSub>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st</m:t>
                  </m:r>
                </m:sub>
              </m:sSub>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v</m:t>
                  </m:r>
                </m:sub>
              </m:sSub>
            </m:num>
            <m:den>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al</m:t>
                  </m:r>
                </m:sub>
              </m:sSub>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v</m:t>
                  </m:r>
                </m:sub>
              </m:sSub>
            </m:den>
          </m:f>
        </m:oMath>
      </m:oMathPara>
    </w:p>
    <w:p w14:paraId="376B162D" w14:textId="61BA4A71" w:rsidR="00B07896" w:rsidRPr="00174DC0" w:rsidRDefault="00B07896" w:rsidP="00B07896">
      <w:pPr>
        <w:rPr>
          <w:rFonts w:eastAsiaTheme="minorEastAsia" w:cstheme="minorHAnsi"/>
          <w:color w:val="000000"/>
          <w:shd w:val="clear" w:color="auto" w:fill="FFFFFF"/>
        </w:rPr>
      </w:pPr>
      <w:proofErr w:type="gramStart"/>
      <w:r w:rsidRPr="00174DC0">
        <w:rPr>
          <w:rFonts w:eastAsiaTheme="minorEastAsia" w:cstheme="minorHAnsi"/>
          <w:color w:val="000000"/>
          <w:shd w:val="clear" w:color="auto" w:fill="FFFFFF"/>
        </w:rPr>
        <w:t>where</w:t>
      </w:r>
      <w:proofErr w:type="gramEnd"/>
      <w:r w:rsidRPr="00174DC0">
        <w:rPr>
          <w:rFonts w:eastAsiaTheme="minorEastAsia" w:cstheme="minorHAnsi"/>
          <w:color w:val="000000"/>
          <w:shd w:val="clear" w:color="auto" w:fill="FFFFFF"/>
        </w:rPr>
        <w:t xml:space="preserve"> ρ of stainless steel is 8055</w:t>
      </w:r>
      <m:oMath>
        <m:r>
          <w:rPr>
            <w:rFonts w:ascii="Cambria Math" w:eastAsiaTheme="minorEastAsia" w:hAnsi="Cambria Math" w:cstheme="minorHAnsi"/>
            <w:color w:val="000000"/>
            <w:shd w:val="clear" w:color="auto" w:fill="FFFFFF"/>
          </w:rPr>
          <m:t xml:space="preserve"> </m:t>
        </m:r>
        <m:f>
          <m:fPr>
            <m:ctrlPr>
              <w:rPr>
                <w:rFonts w:ascii="Cambria Math" w:eastAsiaTheme="minorEastAsia" w:hAnsi="Cambria Math" w:cstheme="minorHAnsi"/>
                <w:i/>
                <w:color w:val="000000"/>
                <w:shd w:val="clear" w:color="auto" w:fill="FFFFFF"/>
              </w:rPr>
            </m:ctrlPr>
          </m:fPr>
          <m:num>
            <m:r>
              <w:rPr>
                <w:rFonts w:ascii="Cambria Math" w:eastAsiaTheme="minorEastAsia" w:hAnsi="Cambria Math" w:cstheme="minorHAnsi"/>
                <w:color w:val="000000"/>
                <w:shd w:val="clear" w:color="auto" w:fill="FFFFFF"/>
              </w:rPr>
              <m:t>kg</m:t>
            </m:r>
          </m:num>
          <m:den>
            <m:sSup>
              <m:sSupPr>
                <m:ctrlPr>
                  <w:rPr>
                    <w:rFonts w:ascii="Cambria Math" w:eastAsiaTheme="minorEastAsia" w:hAnsi="Cambria Math" w:cstheme="minorHAnsi"/>
                    <w:i/>
                    <w:color w:val="000000"/>
                    <w:shd w:val="clear" w:color="auto" w:fill="FFFFFF"/>
                  </w:rPr>
                </m:ctrlPr>
              </m:sSupPr>
              <m:e>
                <m:r>
                  <w:rPr>
                    <w:rFonts w:ascii="Cambria Math" w:eastAsiaTheme="minorEastAsia" w:hAnsi="Cambria Math" w:cstheme="minorHAnsi"/>
                    <w:color w:val="000000"/>
                    <w:shd w:val="clear" w:color="auto" w:fill="FFFFFF"/>
                  </w:rPr>
                  <m:t>m</m:t>
                </m:r>
              </m:e>
              <m:sup>
                <m:r>
                  <w:rPr>
                    <w:rFonts w:ascii="Cambria Math" w:eastAsiaTheme="minorEastAsia" w:hAnsi="Cambria Math" w:cstheme="minorHAnsi"/>
                    <w:color w:val="000000"/>
                    <w:shd w:val="clear" w:color="auto" w:fill="FFFFFF"/>
                  </w:rPr>
                  <m:t>3</m:t>
                </m:r>
              </m:sup>
            </m:sSup>
          </m:den>
        </m:f>
      </m:oMath>
      <w:r w:rsidRPr="00174DC0">
        <w:rPr>
          <w:rFonts w:eastAsiaTheme="minorEastAsia" w:cstheme="minorHAnsi"/>
          <w:color w:val="000000"/>
          <w:shd w:val="clear" w:color="auto" w:fill="FFFFFF"/>
        </w:rPr>
        <w:t>, ρ of alumin</w:t>
      </w:r>
      <w:r w:rsidR="000000B7" w:rsidRPr="00174DC0">
        <w:rPr>
          <w:rFonts w:eastAsiaTheme="minorEastAsia" w:cstheme="minorHAnsi"/>
          <w:color w:val="000000"/>
          <w:shd w:val="clear" w:color="auto" w:fill="FFFFFF"/>
        </w:rPr>
        <w:t xml:space="preserve">um is 2702 </w:t>
      </w:r>
      <m:oMath>
        <m:r>
          <w:rPr>
            <w:rFonts w:ascii="Cambria Math" w:eastAsiaTheme="minorEastAsia" w:hAnsi="Cambria Math" w:cstheme="minorHAnsi"/>
            <w:color w:val="000000"/>
            <w:shd w:val="clear" w:color="auto" w:fill="FFFFFF"/>
          </w:rPr>
          <m:t xml:space="preserve"> </m:t>
        </m:r>
        <m:f>
          <m:fPr>
            <m:ctrlPr>
              <w:rPr>
                <w:rFonts w:ascii="Cambria Math" w:eastAsiaTheme="minorEastAsia" w:hAnsi="Cambria Math" w:cstheme="minorHAnsi"/>
                <w:i/>
                <w:color w:val="000000"/>
                <w:shd w:val="clear" w:color="auto" w:fill="FFFFFF"/>
              </w:rPr>
            </m:ctrlPr>
          </m:fPr>
          <m:num>
            <m:r>
              <w:rPr>
                <w:rFonts w:ascii="Cambria Math" w:eastAsiaTheme="minorEastAsia" w:hAnsi="Cambria Math" w:cstheme="minorHAnsi"/>
                <w:color w:val="000000"/>
                <w:shd w:val="clear" w:color="auto" w:fill="FFFFFF"/>
              </w:rPr>
              <m:t>kg</m:t>
            </m:r>
          </m:num>
          <m:den>
            <m:sSup>
              <m:sSupPr>
                <m:ctrlPr>
                  <w:rPr>
                    <w:rFonts w:ascii="Cambria Math" w:eastAsiaTheme="minorEastAsia" w:hAnsi="Cambria Math" w:cstheme="minorHAnsi"/>
                    <w:i/>
                    <w:color w:val="000000"/>
                    <w:shd w:val="clear" w:color="auto" w:fill="FFFFFF"/>
                  </w:rPr>
                </m:ctrlPr>
              </m:sSupPr>
              <m:e>
                <m:r>
                  <w:rPr>
                    <w:rFonts w:ascii="Cambria Math" w:eastAsiaTheme="minorEastAsia" w:hAnsi="Cambria Math" w:cstheme="minorHAnsi"/>
                    <w:color w:val="000000"/>
                    <w:shd w:val="clear" w:color="auto" w:fill="FFFFFF"/>
                  </w:rPr>
                  <m:t>m</m:t>
                </m:r>
              </m:e>
              <m:sup>
                <m:r>
                  <w:rPr>
                    <w:rFonts w:ascii="Cambria Math" w:eastAsiaTheme="minorEastAsia" w:hAnsi="Cambria Math" w:cstheme="minorHAnsi"/>
                    <w:color w:val="000000"/>
                    <w:shd w:val="clear" w:color="auto" w:fill="FFFFFF"/>
                  </w:rPr>
                  <m:t>3</m:t>
                </m:r>
              </m:sup>
            </m:sSup>
          </m:den>
        </m:f>
      </m:oMath>
      <w:r w:rsidR="000000B7" w:rsidRPr="00174DC0">
        <w:rPr>
          <w:rFonts w:eastAsiaTheme="minorEastAsia" w:cstheme="minorHAnsi"/>
          <w:color w:val="000000"/>
          <w:shd w:val="clear" w:color="auto" w:fill="FFFFFF"/>
        </w:rPr>
        <w:t>, and constant hea</w:t>
      </w:r>
      <w:r w:rsidRPr="00174DC0">
        <w:rPr>
          <w:rFonts w:eastAsiaTheme="minorEastAsia" w:cstheme="minorHAnsi"/>
          <w:color w:val="000000"/>
          <w:shd w:val="clear" w:color="auto" w:fill="FFFFFF"/>
        </w:rPr>
        <w:t>t transfer for stainless steel and aluminum is 480 J/kg*K and 903 J/kg*K</w:t>
      </w:r>
      <w:r w:rsidR="000000B7" w:rsidRPr="00174DC0">
        <w:rPr>
          <w:rFonts w:eastAsiaTheme="minorEastAsia" w:cstheme="minorHAnsi"/>
          <w:color w:val="000000"/>
          <w:shd w:val="clear" w:color="auto" w:fill="FFFFFF"/>
        </w:rPr>
        <w:t>,</w:t>
      </w:r>
      <w:r w:rsidRPr="00174DC0">
        <w:rPr>
          <w:rFonts w:eastAsiaTheme="minorEastAsia" w:cstheme="minorHAnsi"/>
          <w:color w:val="000000"/>
          <w:shd w:val="clear" w:color="auto" w:fill="FFFFFF"/>
        </w:rPr>
        <w:t xml:space="preserve"> respectively (</w:t>
      </w:r>
      <w:proofErr w:type="spellStart"/>
      <w:r w:rsidR="00E41C16">
        <w:rPr>
          <w:rFonts w:eastAsiaTheme="minorEastAsia" w:cstheme="minorHAnsi"/>
          <w:color w:val="000000"/>
          <w:shd w:val="clear" w:color="auto" w:fill="FFFFFF"/>
        </w:rPr>
        <w:t>Figlioloa</w:t>
      </w:r>
      <w:proofErr w:type="spellEnd"/>
      <w:r w:rsidR="00E41C16">
        <w:rPr>
          <w:rFonts w:eastAsiaTheme="minorEastAsia" w:cstheme="minorHAnsi"/>
          <w:color w:val="000000"/>
          <w:shd w:val="clear" w:color="auto" w:fill="FFFFFF"/>
        </w:rPr>
        <w:t xml:space="preserve"> </w:t>
      </w:r>
      <w:r w:rsidRPr="00174DC0">
        <w:rPr>
          <w:rFonts w:eastAsiaTheme="minorEastAsia" w:cstheme="minorHAnsi"/>
          <w:color w:val="000000"/>
          <w:shd w:val="clear" w:color="auto" w:fill="FFFFFF"/>
        </w:rPr>
        <w:t xml:space="preserve">p.570 and 571, Table B.2). </w:t>
      </w:r>
    </w:p>
    <w:p w14:paraId="60274E07" w14:textId="350BE9C8" w:rsidR="00174DC0" w:rsidRPr="00174DC0" w:rsidRDefault="000000B7" w:rsidP="00174DC0">
      <w:pPr>
        <w:pStyle w:val="Heading1"/>
        <w:rPr>
          <w:rFonts w:asciiTheme="minorHAnsi" w:hAnsiTheme="minorHAnsi" w:cstheme="minorHAnsi"/>
          <w:szCs w:val="22"/>
        </w:rPr>
      </w:pPr>
      <w:bookmarkStart w:id="21" w:name="_Toc1669142"/>
      <w:r w:rsidRPr="00174DC0">
        <w:rPr>
          <w:rFonts w:asciiTheme="minorHAnsi" w:hAnsiTheme="minorHAnsi" w:cstheme="minorHAnsi"/>
          <w:szCs w:val="22"/>
        </w:rPr>
        <w:lastRenderedPageBreak/>
        <w:t>Summary and Conclusions</w:t>
      </w:r>
      <w:bookmarkEnd w:id="21"/>
    </w:p>
    <w:p w14:paraId="53A79D0B" w14:textId="2B86CB05" w:rsidR="00B07896" w:rsidRPr="00174DC0" w:rsidRDefault="00B07896" w:rsidP="00B07896">
      <w:pPr>
        <w:rPr>
          <w:rFonts w:cstheme="minorHAnsi"/>
          <w:color w:val="000000"/>
          <w:shd w:val="clear" w:color="auto" w:fill="FFFFFF" w:themeFill="background1"/>
        </w:rPr>
      </w:pPr>
      <w:r w:rsidRPr="00174DC0">
        <w:rPr>
          <w:rFonts w:cstheme="minorHAnsi"/>
          <w:color w:val="000000"/>
        </w:rPr>
        <w:t>The confidence limit for bare and stainless-steel thermocouples temperature measurements is 1.8011</w:t>
      </w:r>
      <w:r w:rsidRPr="00174DC0">
        <w:rPr>
          <w:rFonts w:cstheme="minorHAnsi"/>
          <w:color w:val="000000"/>
          <w:shd w:val="clear" w:color="auto" w:fill="FFFFFF" w:themeFill="background1"/>
        </w:rPr>
        <w:t xml:space="preserve"> </w:t>
      </w:r>
      <w:r w:rsidRPr="00174DC0">
        <w:rPr>
          <w:rFonts w:ascii="Cambria Math" w:hAnsi="Cambria Math" w:cs="Cambria Math"/>
          <w:color w:val="000000"/>
          <w:shd w:val="clear" w:color="auto" w:fill="FFFFFF" w:themeFill="background1"/>
        </w:rPr>
        <w:t>℃</w:t>
      </w:r>
      <w:r w:rsidRPr="00174DC0">
        <w:rPr>
          <w:rFonts w:cstheme="minorHAnsi"/>
          <w:color w:val="000000"/>
          <w:shd w:val="clear" w:color="auto" w:fill="FFFFFF" w:themeFill="background1"/>
        </w:rPr>
        <w:t xml:space="preserve"> and 4.3418</w:t>
      </w:r>
      <w:r w:rsidRPr="00174DC0">
        <w:rPr>
          <w:rFonts w:ascii="Cambria Math" w:hAnsi="Cambria Math" w:cs="Cambria Math"/>
          <w:color w:val="000000"/>
          <w:shd w:val="clear" w:color="auto" w:fill="FFFFFF" w:themeFill="background1"/>
        </w:rPr>
        <w:t>℃</w:t>
      </w:r>
      <w:r w:rsidRPr="00174DC0">
        <w:rPr>
          <w:rFonts w:cstheme="minorHAnsi"/>
          <w:color w:val="000000"/>
          <w:shd w:val="clear" w:color="auto" w:fill="FFFFFF" w:themeFill="background1"/>
        </w:rPr>
        <w:t xml:space="preserve"> respectively (</w:t>
      </w:r>
      <w:r w:rsidRPr="00174DC0">
        <w:rPr>
          <w:rFonts w:cstheme="minorHAnsi"/>
          <w:color w:val="000000"/>
          <w:shd w:val="clear" w:color="auto" w:fill="FFFFFF"/>
        </w:rPr>
        <w:t xml:space="preserve">1&lt;Γ&lt;0 range) </w:t>
      </w:r>
      <w:r w:rsidRPr="00174DC0">
        <w:rPr>
          <w:rFonts w:cstheme="minorHAnsi"/>
          <w:color w:val="000000"/>
          <w:shd w:val="clear" w:color="auto" w:fill="FFFFFF" w:themeFill="background1"/>
        </w:rPr>
        <w:t>and 1.8458</w:t>
      </w:r>
      <w:r w:rsidRPr="00174DC0">
        <w:rPr>
          <w:rFonts w:ascii="Cambria Math" w:hAnsi="Cambria Math" w:cs="Cambria Math"/>
          <w:color w:val="000000"/>
          <w:shd w:val="clear" w:color="auto" w:fill="FFFFFF" w:themeFill="background1"/>
        </w:rPr>
        <w:t>℃</w:t>
      </w:r>
      <w:r w:rsidRPr="00174DC0">
        <w:rPr>
          <w:rFonts w:cstheme="minorHAnsi"/>
          <w:color w:val="000000"/>
          <w:shd w:val="clear" w:color="auto" w:fill="FFFFFF" w:themeFill="background1"/>
        </w:rPr>
        <w:t xml:space="preserve"> and 4.3733</w:t>
      </w:r>
      <w:r w:rsidRPr="00174DC0">
        <w:rPr>
          <w:rFonts w:ascii="Cambria Math" w:hAnsi="Cambria Math" w:cs="Cambria Math"/>
          <w:color w:val="000000"/>
          <w:shd w:val="clear" w:color="auto" w:fill="FFFFFF" w:themeFill="background1"/>
        </w:rPr>
        <w:t>℃</w:t>
      </w:r>
      <w:r w:rsidRPr="00174DC0">
        <w:rPr>
          <w:rFonts w:cstheme="minorHAnsi"/>
          <w:color w:val="000000"/>
          <w:shd w:val="clear" w:color="auto" w:fill="FFFFFF" w:themeFill="background1"/>
        </w:rPr>
        <w:t xml:space="preserve"> (</w:t>
      </w:r>
      <w:r w:rsidRPr="00174DC0">
        <w:rPr>
          <w:rFonts w:cstheme="minorHAnsi"/>
          <w:color w:val="000000"/>
          <w:shd w:val="clear" w:color="auto" w:fill="FFFFFF"/>
        </w:rPr>
        <w:t>0.7&lt;Γ&lt;0.2 range)</w:t>
      </w:r>
      <w:r w:rsidRPr="00174DC0">
        <w:rPr>
          <w:rFonts w:cstheme="minorHAnsi"/>
          <w:color w:val="000000"/>
          <w:shd w:val="clear" w:color="auto" w:fill="FFFFFF" w:themeFill="background1"/>
        </w:rPr>
        <w:t xml:space="preserve"> </w:t>
      </w:r>
    </w:p>
    <w:p w14:paraId="6040902D" w14:textId="77777777" w:rsidR="00B07896" w:rsidRPr="00174DC0" w:rsidRDefault="00B07896" w:rsidP="00B07896">
      <w:pPr>
        <w:rPr>
          <w:rFonts w:cstheme="minorHAnsi"/>
          <w:color w:val="000000"/>
        </w:rPr>
      </w:pPr>
      <w:r w:rsidRPr="00174DC0">
        <w:rPr>
          <w:rFonts w:cstheme="minorHAnsi"/>
          <w:color w:val="000000"/>
        </w:rPr>
        <w:t xml:space="preserve">Restricted fit range resulted in significantly lower standard error of the fit by 28.11% for bare thermocouple and by 39.07% for stainless-steel thermocouple. </w:t>
      </w:r>
    </w:p>
    <w:p w14:paraId="179B2C90" w14:textId="63C3D1FC" w:rsidR="005F0F13" w:rsidRPr="00174DC0" w:rsidRDefault="00B07896" w:rsidP="00751190">
      <w:pPr>
        <w:rPr>
          <w:rFonts w:cstheme="minorHAnsi"/>
          <w:color w:val="000000"/>
        </w:rPr>
      </w:pPr>
      <w:r w:rsidRPr="00174DC0">
        <w:rPr>
          <w:rFonts w:cstheme="minorHAnsi"/>
          <w:color w:val="000000"/>
        </w:rPr>
        <w:t>Th</w:t>
      </w:r>
      <w:r w:rsidR="005F0F13" w:rsidRPr="00174DC0">
        <w:rPr>
          <w:rFonts w:cstheme="minorHAnsi"/>
          <w:color w:val="000000"/>
        </w:rPr>
        <w:t xml:space="preserve">e lumped capacitance model measurement </w:t>
      </w:r>
      <w:r w:rsidRPr="00174DC0">
        <w:rPr>
          <w:rFonts w:cstheme="minorHAnsi"/>
          <w:color w:val="000000"/>
        </w:rPr>
        <w:t>does not describe the trend in material properties for the two embedded thermocouples in similar hear transfer condition</w:t>
      </w:r>
      <w:r w:rsidR="005F0F13" w:rsidRPr="00174DC0">
        <w:rPr>
          <w:rFonts w:cstheme="minorHAnsi"/>
          <w:color w:val="000000"/>
        </w:rPr>
        <w:t>s</w:t>
      </w:r>
      <w:r w:rsidRPr="00174DC0">
        <w:rPr>
          <w:rFonts w:cstheme="minorHAnsi"/>
          <w:color w:val="000000"/>
        </w:rPr>
        <w:t xml:space="preserve">. An additional experiment </w:t>
      </w:r>
      <w:proofErr w:type="gramStart"/>
      <w:r w:rsidR="00174DC0">
        <w:rPr>
          <w:rFonts w:cstheme="minorHAnsi"/>
          <w:color w:val="000000"/>
        </w:rPr>
        <w:t>will</w:t>
      </w:r>
      <w:r w:rsidRPr="00174DC0">
        <w:rPr>
          <w:rFonts w:cstheme="minorHAnsi"/>
          <w:color w:val="000000"/>
        </w:rPr>
        <w:t xml:space="preserve"> be needed</w:t>
      </w:r>
      <w:proofErr w:type="gramEnd"/>
      <w:r w:rsidRPr="00174DC0">
        <w:rPr>
          <w:rFonts w:cstheme="minorHAnsi"/>
          <w:color w:val="000000"/>
        </w:rPr>
        <w:t xml:space="preserve"> to determine a better trend approx</w:t>
      </w:r>
      <w:r w:rsidR="00751190" w:rsidRPr="00174DC0">
        <w:rPr>
          <w:rFonts w:cstheme="minorHAnsi"/>
          <w:color w:val="000000"/>
        </w:rPr>
        <w:t xml:space="preserve">imation for </w:t>
      </w:r>
      <w:r w:rsidR="005F0F13" w:rsidRPr="00174DC0">
        <w:rPr>
          <w:rFonts w:cstheme="minorHAnsi"/>
          <w:color w:val="000000"/>
        </w:rPr>
        <w:t xml:space="preserve">the </w:t>
      </w:r>
      <w:r w:rsidR="00751190" w:rsidRPr="00174DC0">
        <w:rPr>
          <w:rFonts w:cstheme="minorHAnsi"/>
          <w:color w:val="000000"/>
        </w:rPr>
        <w:t>time constant ratio.</w:t>
      </w:r>
    </w:p>
    <w:p w14:paraId="5B759F93" w14:textId="6B711557" w:rsidR="00C73EDC" w:rsidRPr="00174DC0" w:rsidRDefault="005F0F13" w:rsidP="00751190">
      <w:pPr>
        <w:rPr>
          <w:rFonts w:cstheme="minorHAnsi"/>
          <w:color w:val="000000"/>
        </w:rPr>
      </w:pPr>
      <w:r w:rsidRPr="00174DC0">
        <w:rPr>
          <w:rFonts w:cstheme="minorHAnsi"/>
          <w:color w:val="000000"/>
        </w:rPr>
        <w:t xml:space="preserve">Overall, the proposed gamma fit of </w:t>
      </w:r>
      <w:r w:rsidRPr="00174DC0">
        <w:rPr>
          <w:rFonts w:cstheme="minorHAnsi"/>
          <w:color w:val="000000"/>
          <w:shd w:val="clear" w:color="auto" w:fill="FFFFFF"/>
        </w:rPr>
        <w:t xml:space="preserve">0.7&lt;Γ&lt;0.2 proved to be a more accurate method of prediction of the behavior of our thermocouples during the transition between two different </w:t>
      </w:r>
      <w:r w:rsidR="00882F53" w:rsidRPr="00174DC0">
        <w:rPr>
          <w:rFonts w:cstheme="minorHAnsi"/>
          <w:color w:val="000000"/>
          <w:shd w:val="clear" w:color="auto" w:fill="FFFFFF"/>
        </w:rPr>
        <w:t xml:space="preserve">steady-state </w:t>
      </w:r>
      <w:r w:rsidRPr="00174DC0">
        <w:rPr>
          <w:rFonts w:cstheme="minorHAnsi"/>
          <w:color w:val="000000"/>
          <w:shd w:val="clear" w:color="auto" w:fill="FFFFFF"/>
        </w:rPr>
        <w:t xml:space="preserve">temperature baths. Figure 16 within the appendix shows a clear distinction between when Gamma displays higher error near zero and one. Therefore, a fit using Gamma between 0.2 and 0.7 allows for an accurate fit, and a more precise time constant calculation. </w:t>
      </w:r>
      <w:r w:rsidRPr="00174DC0">
        <w:rPr>
          <w:rFonts w:cstheme="minorHAnsi"/>
        </w:rPr>
        <w:t xml:space="preserve"> </w:t>
      </w:r>
      <w:r w:rsidR="0053159E" w:rsidRPr="00174DC0">
        <w:rPr>
          <w:rFonts w:cstheme="minorHAnsi"/>
        </w:rPr>
        <w:br w:type="column"/>
      </w:r>
      <w:r w:rsidR="009C5E5D" w:rsidRPr="00E41C16">
        <w:rPr>
          <w:rStyle w:val="Heading1Char"/>
          <w:rFonts w:asciiTheme="minorHAnsi" w:hAnsiTheme="minorHAnsi" w:cstheme="minorHAnsi"/>
          <w:szCs w:val="22"/>
        </w:rPr>
        <w:lastRenderedPageBreak/>
        <w:t>Appendix</w:t>
      </w:r>
    </w:p>
    <w:p w14:paraId="47646B44" w14:textId="77777777" w:rsidR="00E24AA1" w:rsidRPr="00174DC0" w:rsidRDefault="00E24AA1" w:rsidP="00D75FFD">
      <w:pPr>
        <w:spacing w:line="240" w:lineRule="auto"/>
        <w:rPr>
          <w:rFonts w:cstheme="minorHAnsi"/>
          <w:color w:val="000000"/>
        </w:rPr>
      </w:pPr>
    </w:p>
    <w:tbl>
      <w:tblPr>
        <w:tblW w:w="5540" w:type="dxa"/>
        <w:jc w:val="center"/>
        <w:tblLook w:val="04A0" w:firstRow="1" w:lastRow="0" w:firstColumn="1" w:lastColumn="0" w:noHBand="0" w:noVBand="1"/>
      </w:tblPr>
      <w:tblGrid>
        <w:gridCol w:w="1800"/>
        <w:gridCol w:w="2380"/>
        <w:gridCol w:w="1360"/>
      </w:tblGrid>
      <w:tr w:rsidR="00E24AA1" w:rsidRPr="00174DC0" w14:paraId="43E7BDBF" w14:textId="77777777" w:rsidTr="00E41C16">
        <w:trPr>
          <w:trHeight w:val="29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6C9CB"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Temperature,</w:t>
            </w:r>
          </w:p>
          <w:p w14:paraId="50785B4B"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 xml:space="preserve">   ͦC</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34533153"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Thermocouple voltage, V</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6981843"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Thermistor, Ω</w:t>
            </w:r>
          </w:p>
        </w:tc>
      </w:tr>
      <w:tr w:rsidR="00E24AA1" w:rsidRPr="00174DC0" w14:paraId="49C687C4"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C672885"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w:t>
            </w:r>
          </w:p>
        </w:tc>
        <w:tc>
          <w:tcPr>
            <w:tcW w:w="2380" w:type="dxa"/>
            <w:tcBorders>
              <w:top w:val="nil"/>
              <w:left w:val="nil"/>
              <w:bottom w:val="single" w:sz="4" w:space="0" w:color="auto"/>
              <w:right w:val="single" w:sz="4" w:space="0" w:color="auto"/>
            </w:tcBorders>
            <w:shd w:val="clear" w:color="auto" w:fill="auto"/>
            <w:noWrap/>
            <w:vAlign w:val="bottom"/>
            <w:hideMark/>
          </w:tcPr>
          <w:p w14:paraId="0C8A51E2"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0.0375</w:t>
            </w:r>
          </w:p>
        </w:tc>
        <w:tc>
          <w:tcPr>
            <w:tcW w:w="1360" w:type="dxa"/>
            <w:tcBorders>
              <w:top w:val="nil"/>
              <w:left w:val="nil"/>
              <w:bottom w:val="single" w:sz="4" w:space="0" w:color="auto"/>
              <w:right w:val="single" w:sz="4" w:space="0" w:color="auto"/>
            </w:tcBorders>
            <w:shd w:val="clear" w:color="auto" w:fill="auto"/>
            <w:noWrap/>
            <w:vAlign w:val="bottom"/>
            <w:hideMark/>
          </w:tcPr>
          <w:p w14:paraId="3173FD3B"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27200</w:t>
            </w:r>
          </w:p>
        </w:tc>
      </w:tr>
      <w:tr w:rsidR="00E24AA1" w:rsidRPr="00174DC0" w14:paraId="5A1A9FC7"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053410B"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20</w:t>
            </w:r>
          </w:p>
        </w:tc>
        <w:tc>
          <w:tcPr>
            <w:tcW w:w="2380" w:type="dxa"/>
            <w:tcBorders>
              <w:top w:val="nil"/>
              <w:left w:val="nil"/>
              <w:bottom w:val="single" w:sz="4" w:space="0" w:color="auto"/>
              <w:right w:val="single" w:sz="4" w:space="0" w:color="auto"/>
            </w:tcBorders>
            <w:shd w:val="clear" w:color="auto" w:fill="auto"/>
            <w:noWrap/>
            <w:vAlign w:val="bottom"/>
            <w:hideMark/>
          </w:tcPr>
          <w:p w14:paraId="74F330D7"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0.2317</w:t>
            </w:r>
          </w:p>
        </w:tc>
        <w:tc>
          <w:tcPr>
            <w:tcW w:w="1360" w:type="dxa"/>
            <w:tcBorders>
              <w:top w:val="nil"/>
              <w:left w:val="nil"/>
              <w:bottom w:val="single" w:sz="4" w:space="0" w:color="auto"/>
              <w:right w:val="single" w:sz="4" w:space="0" w:color="auto"/>
            </w:tcBorders>
            <w:shd w:val="clear" w:color="auto" w:fill="auto"/>
            <w:noWrap/>
            <w:vAlign w:val="bottom"/>
            <w:hideMark/>
          </w:tcPr>
          <w:p w14:paraId="30A58CE3"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12190</w:t>
            </w:r>
          </w:p>
        </w:tc>
      </w:tr>
      <w:tr w:rsidR="00E24AA1" w:rsidRPr="00174DC0" w14:paraId="0771F9C2"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A7081CA"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30</w:t>
            </w:r>
          </w:p>
        </w:tc>
        <w:tc>
          <w:tcPr>
            <w:tcW w:w="2380" w:type="dxa"/>
            <w:tcBorders>
              <w:top w:val="nil"/>
              <w:left w:val="nil"/>
              <w:bottom w:val="single" w:sz="4" w:space="0" w:color="auto"/>
              <w:right w:val="single" w:sz="4" w:space="0" w:color="auto"/>
            </w:tcBorders>
            <w:shd w:val="clear" w:color="auto" w:fill="auto"/>
            <w:noWrap/>
            <w:vAlign w:val="bottom"/>
            <w:hideMark/>
          </w:tcPr>
          <w:p w14:paraId="592FFCD2"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0.3285</w:t>
            </w:r>
          </w:p>
        </w:tc>
        <w:tc>
          <w:tcPr>
            <w:tcW w:w="1360" w:type="dxa"/>
            <w:tcBorders>
              <w:top w:val="nil"/>
              <w:left w:val="nil"/>
              <w:bottom w:val="single" w:sz="4" w:space="0" w:color="auto"/>
              <w:right w:val="single" w:sz="4" w:space="0" w:color="auto"/>
            </w:tcBorders>
            <w:shd w:val="clear" w:color="auto" w:fill="auto"/>
            <w:noWrap/>
            <w:vAlign w:val="bottom"/>
            <w:hideMark/>
          </w:tcPr>
          <w:p w14:paraId="2102E759"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8160</w:t>
            </w:r>
          </w:p>
        </w:tc>
      </w:tr>
      <w:tr w:rsidR="00E24AA1" w:rsidRPr="00174DC0" w14:paraId="2CB3FB33"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A873256"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40</w:t>
            </w:r>
          </w:p>
        </w:tc>
        <w:tc>
          <w:tcPr>
            <w:tcW w:w="2380" w:type="dxa"/>
            <w:tcBorders>
              <w:top w:val="nil"/>
              <w:left w:val="nil"/>
              <w:bottom w:val="single" w:sz="4" w:space="0" w:color="auto"/>
              <w:right w:val="single" w:sz="4" w:space="0" w:color="auto"/>
            </w:tcBorders>
            <w:shd w:val="clear" w:color="auto" w:fill="auto"/>
            <w:noWrap/>
            <w:vAlign w:val="bottom"/>
            <w:hideMark/>
          </w:tcPr>
          <w:p w14:paraId="6FA2E32F"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0.4321</w:t>
            </w:r>
          </w:p>
        </w:tc>
        <w:tc>
          <w:tcPr>
            <w:tcW w:w="1360" w:type="dxa"/>
            <w:tcBorders>
              <w:top w:val="nil"/>
              <w:left w:val="nil"/>
              <w:bottom w:val="single" w:sz="4" w:space="0" w:color="auto"/>
              <w:right w:val="single" w:sz="4" w:space="0" w:color="auto"/>
            </w:tcBorders>
            <w:shd w:val="clear" w:color="auto" w:fill="auto"/>
            <w:noWrap/>
            <w:vAlign w:val="bottom"/>
            <w:hideMark/>
          </w:tcPr>
          <w:p w14:paraId="56F26906"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5650</w:t>
            </w:r>
          </w:p>
        </w:tc>
      </w:tr>
      <w:tr w:rsidR="00E24AA1" w:rsidRPr="00174DC0" w14:paraId="45705001"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FB89C36"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50</w:t>
            </w:r>
          </w:p>
        </w:tc>
        <w:tc>
          <w:tcPr>
            <w:tcW w:w="2380" w:type="dxa"/>
            <w:tcBorders>
              <w:top w:val="nil"/>
              <w:left w:val="nil"/>
              <w:bottom w:val="single" w:sz="4" w:space="0" w:color="auto"/>
              <w:right w:val="single" w:sz="4" w:space="0" w:color="auto"/>
            </w:tcBorders>
            <w:shd w:val="clear" w:color="auto" w:fill="auto"/>
            <w:noWrap/>
            <w:vAlign w:val="bottom"/>
            <w:hideMark/>
          </w:tcPr>
          <w:p w14:paraId="384D7E70"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0.5387</w:t>
            </w:r>
          </w:p>
        </w:tc>
        <w:tc>
          <w:tcPr>
            <w:tcW w:w="1360" w:type="dxa"/>
            <w:tcBorders>
              <w:top w:val="nil"/>
              <w:left w:val="nil"/>
              <w:bottom w:val="single" w:sz="4" w:space="0" w:color="auto"/>
              <w:right w:val="single" w:sz="4" w:space="0" w:color="auto"/>
            </w:tcBorders>
            <w:shd w:val="clear" w:color="auto" w:fill="auto"/>
            <w:noWrap/>
            <w:vAlign w:val="bottom"/>
            <w:hideMark/>
          </w:tcPr>
          <w:p w14:paraId="0FF858B8"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3940</w:t>
            </w:r>
          </w:p>
        </w:tc>
      </w:tr>
      <w:tr w:rsidR="00E24AA1" w:rsidRPr="00174DC0" w14:paraId="3990C444"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0BA02F2"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60</w:t>
            </w:r>
          </w:p>
        </w:tc>
        <w:tc>
          <w:tcPr>
            <w:tcW w:w="2380" w:type="dxa"/>
            <w:tcBorders>
              <w:top w:val="nil"/>
              <w:left w:val="nil"/>
              <w:bottom w:val="single" w:sz="4" w:space="0" w:color="auto"/>
              <w:right w:val="single" w:sz="4" w:space="0" w:color="auto"/>
            </w:tcBorders>
            <w:shd w:val="clear" w:color="auto" w:fill="auto"/>
            <w:noWrap/>
            <w:vAlign w:val="bottom"/>
            <w:hideMark/>
          </w:tcPr>
          <w:p w14:paraId="7B0FA373"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0.6416</w:t>
            </w:r>
          </w:p>
        </w:tc>
        <w:tc>
          <w:tcPr>
            <w:tcW w:w="1360" w:type="dxa"/>
            <w:tcBorders>
              <w:top w:val="nil"/>
              <w:left w:val="nil"/>
              <w:bottom w:val="single" w:sz="4" w:space="0" w:color="auto"/>
              <w:right w:val="single" w:sz="4" w:space="0" w:color="auto"/>
            </w:tcBorders>
            <w:shd w:val="clear" w:color="auto" w:fill="auto"/>
            <w:noWrap/>
            <w:vAlign w:val="bottom"/>
            <w:hideMark/>
          </w:tcPr>
          <w:p w14:paraId="21FE730F"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2890</w:t>
            </w:r>
          </w:p>
        </w:tc>
      </w:tr>
      <w:tr w:rsidR="00E24AA1" w:rsidRPr="00174DC0" w14:paraId="591EA41C"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1C638ED"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70</w:t>
            </w:r>
          </w:p>
        </w:tc>
        <w:tc>
          <w:tcPr>
            <w:tcW w:w="2380" w:type="dxa"/>
            <w:tcBorders>
              <w:top w:val="nil"/>
              <w:left w:val="nil"/>
              <w:bottom w:val="single" w:sz="4" w:space="0" w:color="auto"/>
              <w:right w:val="single" w:sz="4" w:space="0" w:color="auto"/>
            </w:tcBorders>
            <w:shd w:val="clear" w:color="auto" w:fill="auto"/>
            <w:noWrap/>
            <w:vAlign w:val="bottom"/>
            <w:hideMark/>
          </w:tcPr>
          <w:p w14:paraId="2C8295DE" w14:textId="77777777" w:rsidR="00E24AA1" w:rsidRPr="00174DC0" w:rsidRDefault="00E24AA1" w:rsidP="00E41C16">
            <w:pPr>
              <w:spacing w:after="0" w:line="240" w:lineRule="auto"/>
              <w:jc w:val="center"/>
              <w:rPr>
                <w:rFonts w:eastAsia="Times New Roman" w:cstheme="minorHAnsi"/>
                <w:color w:val="000000"/>
              </w:rPr>
            </w:pPr>
            <w:r w:rsidRPr="00174DC0">
              <w:rPr>
                <w:rFonts w:eastAsia="Times New Roman" w:cstheme="minorHAnsi"/>
                <w:color w:val="000000"/>
              </w:rPr>
              <w:t>0.7441</w:t>
            </w:r>
          </w:p>
        </w:tc>
        <w:tc>
          <w:tcPr>
            <w:tcW w:w="1360" w:type="dxa"/>
            <w:tcBorders>
              <w:top w:val="nil"/>
              <w:left w:val="nil"/>
              <w:bottom w:val="single" w:sz="4" w:space="0" w:color="auto"/>
              <w:right w:val="single" w:sz="4" w:space="0" w:color="auto"/>
            </w:tcBorders>
            <w:shd w:val="clear" w:color="auto" w:fill="auto"/>
            <w:noWrap/>
            <w:vAlign w:val="bottom"/>
            <w:hideMark/>
          </w:tcPr>
          <w:p w14:paraId="28BC4137"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2160</w:t>
            </w:r>
          </w:p>
        </w:tc>
      </w:tr>
      <w:tr w:rsidR="00E24AA1" w:rsidRPr="00174DC0" w14:paraId="2A4AD0EF"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78AAACE"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80</w:t>
            </w:r>
          </w:p>
        </w:tc>
        <w:tc>
          <w:tcPr>
            <w:tcW w:w="2380" w:type="dxa"/>
            <w:tcBorders>
              <w:top w:val="nil"/>
              <w:left w:val="nil"/>
              <w:bottom w:val="single" w:sz="4" w:space="0" w:color="auto"/>
              <w:right w:val="single" w:sz="4" w:space="0" w:color="auto"/>
            </w:tcBorders>
            <w:shd w:val="clear" w:color="auto" w:fill="auto"/>
            <w:noWrap/>
            <w:vAlign w:val="bottom"/>
            <w:hideMark/>
          </w:tcPr>
          <w:p w14:paraId="6DC75223"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0.8171</w:t>
            </w:r>
          </w:p>
        </w:tc>
        <w:tc>
          <w:tcPr>
            <w:tcW w:w="1360" w:type="dxa"/>
            <w:tcBorders>
              <w:top w:val="nil"/>
              <w:left w:val="nil"/>
              <w:bottom w:val="single" w:sz="4" w:space="0" w:color="auto"/>
              <w:right w:val="single" w:sz="4" w:space="0" w:color="auto"/>
            </w:tcBorders>
            <w:shd w:val="clear" w:color="auto" w:fill="auto"/>
            <w:noWrap/>
            <w:vAlign w:val="bottom"/>
            <w:hideMark/>
          </w:tcPr>
          <w:p w14:paraId="12A6F67D"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1720</w:t>
            </w:r>
          </w:p>
        </w:tc>
      </w:tr>
      <w:tr w:rsidR="00E24AA1" w:rsidRPr="00174DC0" w14:paraId="7BA256F2"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33E2B28"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90</w:t>
            </w:r>
          </w:p>
        </w:tc>
        <w:tc>
          <w:tcPr>
            <w:tcW w:w="2380" w:type="dxa"/>
            <w:tcBorders>
              <w:top w:val="nil"/>
              <w:left w:val="nil"/>
              <w:bottom w:val="single" w:sz="4" w:space="0" w:color="auto"/>
              <w:right w:val="single" w:sz="4" w:space="0" w:color="auto"/>
            </w:tcBorders>
            <w:shd w:val="clear" w:color="auto" w:fill="auto"/>
            <w:noWrap/>
            <w:vAlign w:val="bottom"/>
            <w:hideMark/>
          </w:tcPr>
          <w:p w14:paraId="530A5833"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0.9484</w:t>
            </w:r>
          </w:p>
        </w:tc>
        <w:tc>
          <w:tcPr>
            <w:tcW w:w="1360" w:type="dxa"/>
            <w:tcBorders>
              <w:top w:val="nil"/>
              <w:left w:val="nil"/>
              <w:bottom w:val="single" w:sz="4" w:space="0" w:color="auto"/>
              <w:right w:val="single" w:sz="4" w:space="0" w:color="auto"/>
            </w:tcBorders>
            <w:shd w:val="clear" w:color="auto" w:fill="auto"/>
            <w:noWrap/>
            <w:vAlign w:val="bottom"/>
            <w:hideMark/>
          </w:tcPr>
          <w:p w14:paraId="4EE67EFC"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1340</w:t>
            </w:r>
          </w:p>
        </w:tc>
      </w:tr>
      <w:tr w:rsidR="00E24AA1" w:rsidRPr="00174DC0" w14:paraId="7F78A044" w14:textId="77777777" w:rsidTr="00E41C16">
        <w:trPr>
          <w:trHeight w:val="29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DEE741B"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100</w:t>
            </w:r>
          </w:p>
        </w:tc>
        <w:tc>
          <w:tcPr>
            <w:tcW w:w="2380" w:type="dxa"/>
            <w:tcBorders>
              <w:top w:val="nil"/>
              <w:left w:val="nil"/>
              <w:bottom w:val="single" w:sz="4" w:space="0" w:color="auto"/>
              <w:right w:val="single" w:sz="4" w:space="0" w:color="auto"/>
            </w:tcBorders>
            <w:shd w:val="clear" w:color="auto" w:fill="auto"/>
            <w:noWrap/>
            <w:vAlign w:val="bottom"/>
            <w:hideMark/>
          </w:tcPr>
          <w:p w14:paraId="5FE902C1"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1.02</w:t>
            </w:r>
          </w:p>
        </w:tc>
        <w:tc>
          <w:tcPr>
            <w:tcW w:w="1360" w:type="dxa"/>
            <w:tcBorders>
              <w:top w:val="nil"/>
              <w:left w:val="nil"/>
              <w:bottom w:val="single" w:sz="4" w:space="0" w:color="auto"/>
              <w:right w:val="single" w:sz="4" w:space="0" w:color="auto"/>
            </w:tcBorders>
            <w:shd w:val="clear" w:color="auto" w:fill="auto"/>
            <w:noWrap/>
            <w:vAlign w:val="bottom"/>
            <w:hideMark/>
          </w:tcPr>
          <w:p w14:paraId="091B82E1" w14:textId="77777777" w:rsidR="00E24AA1" w:rsidRPr="00174DC0" w:rsidRDefault="00E24AA1" w:rsidP="00D75FFD">
            <w:pPr>
              <w:spacing w:after="0" w:line="240" w:lineRule="auto"/>
              <w:jc w:val="center"/>
              <w:rPr>
                <w:rFonts w:eastAsia="Times New Roman" w:cstheme="minorHAnsi"/>
                <w:color w:val="000000"/>
              </w:rPr>
            </w:pPr>
            <w:r w:rsidRPr="00174DC0">
              <w:rPr>
                <w:rFonts w:eastAsia="Times New Roman" w:cstheme="minorHAnsi"/>
                <w:color w:val="000000"/>
              </w:rPr>
              <w:t>1160</w:t>
            </w:r>
          </w:p>
        </w:tc>
      </w:tr>
    </w:tbl>
    <w:p w14:paraId="0D64D810" w14:textId="231495B2" w:rsidR="009C5E5D" w:rsidRDefault="009C5E5D" w:rsidP="00D75FFD">
      <w:pPr>
        <w:spacing w:line="240" w:lineRule="auto"/>
        <w:rPr>
          <w:rFonts w:cstheme="minorHAnsi"/>
          <w:color w:val="000000"/>
          <w:shd w:val="clear" w:color="auto" w:fill="FFFFFF"/>
        </w:rPr>
      </w:pPr>
    </w:p>
    <w:p w14:paraId="032A30B0" w14:textId="31E6795B" w:rsidR="00E41C16" w:rsidRPr="00174DC0" w:rsidRDefault="00E41C16" w:rsidP="00E41C16">
      <w:pPr>
        <w:pStyle w:val="Caption"/>
        <w:rPr>
          <w:rFonts w:cstheme="minorHAnsi"/>
          <w:color w:val="000000"/>
          <w:sz w:val="22"/>
          <w:szCs w:val="22"/>
          <w:shd w:val="clear" w:color="auto" w:fill="FFFFFF"/>
        </w:rPr>
      </w:pPr>
      <w:r>
        <w:rPr>
          <w:rFonts w:cstheme="minorHAnsi"/>
          <w:sz w:val="22"/>
          <w:szCs w:val="22"/>
        </w:rPr>
        <w:t>Table 2</w:t>
      </w:r>
      <w:r w:rsidRPr="00174DC0">
        <w:rPr>
          <w:rFonts w:cstheme="minorHAnsi"/>
          <w:sz w:val="22"/>
          <w:szCs w:val="22"/>
        </w:rPr>
        <w:t xml:space="preserve"> </w:t>
      </w:r>
      <w:r>
        <w:rPr>
          <w:rFonts w:cstheme="minorHAnsi"/>
          <w:sz w:val="22"/>
          <w:szCs w:val="22"/>
        </w:rPr>
        <w:t>–</w:t>
      </w:r>
      <w:r w:rsidRPr="00174DC0">
        <w:rPr>
          <w:rFonts w:cstheme="minorHAnsi"/>
          <w:sz w:val="22"/>
          <w:szCs w:val="22"/>
        </w:rPr>
        <w:t xml:space="preserve"> </w:t>
      </w:r>
      <w:r>
        <w:rPr>
          <w:rFonts w:cstheme="minorHAnsi"/>
          <w:sz w:val="22"/>
          <w:szCs w:val="22"/>
        </w:rPr>
        <w:t>Table of the static calibration data of a bare thermocouple with respect to a thermistor</w:t>
      </w:r>
    </w:p>
    <w:p w14:paraId="67BF913F" w14:textId="77777777" w:rsidR="00E41C16" w:rsidRPr="00174DC0" w:rsidRDefault="00E41C16" w:rsidP="00D75FFD">
      <w:pPr>
        <w:spacing w:line="240" w:lineRule="auto"/>
        <w:rPr>
          <w:rFonts w:cstheme="minorHAnsi"/>
          <w:color w:val="000000"/>
          <w:shd w:val="clear" w:color="auto" w:fill="FFFFFF"/>
        </w:rPr>
      </w:pPr>
    </w:p>
    <w:p w14:paraId="3D4B2B36" w14:textId="77777777" w:rsidR="00751190" w:rsidRPr="00174DC0" w:rsidRDefault="00D66D13" w:rsidP="00751190">
      <w:pPr>
        <w:keepNext/>
        <w:spacing w:line="240" w:lineRule="auto"/>
        <w:rPr>
          <w:rFonts w:cstheme="minorHAnsi"/>
        </w:rPr>
      </w:pPr>
      <w:r w:rsidRPr="00174DC0">
        <w:rPr>
          <w:rFonts w:cstheme="minorHAnsi"/>
          <w:noProof/>
          <w:color w:val="000000"/>
          <w:shd w:val="clear" w:color="auto" w:fill="FFFFFF"/>
        </w:rPr>
        <w:drawing>
          <wp:inline distT="0" distB="0" distL="0" distR="0" wp14:anchorId="7EBC9E51" wp14:editId="28E647B6">
            <wp:extent cx="5943600" cy="3450590"/>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cVsTt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6EFB2F1C" w14:textId="66161083" w:rsidR="00D66D13" w:rsidRPr="00174DC0" w:rsidRDefault="00751190" w:rsidP="00751190">
      <w:pPr>
        <w:pStyle w:val="Caption"/>
        <w:rPr>
          <w:rFonts w:cstheme="minorHAnsi"/>
          <w:color w:val="000000"/>
          <w:sz w:val="22"/>
          <w:szCs w:val="22"/>
          <w:shd w:val="clear" w:color="auto" w:fill="FFFFFF"/>
        </w:rPr>
      </w:pPr>
      <w:bookmarkStart w:id="22" w:name="_Toc1669131"/>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14</w:t>
      </w:r>
      <w:r w:rsidRPr="00174DC0">
        <w:rPr>
          <w:rFonts w:cstheme="minorHAnsi"/>
          <w:sz w:val="22"/>
          <w:szCs w:val="22"/>
        </w:rPr>
        <w:fldChar w:fldCharType="end"/>
      </w:r>
      <w:r w:rsidRPr="00174DC0">
        <w:rPr>
          <w:rFonts w:cstheme="minorHAnsi"/>
          <w:sz w:val="22"/>
          <w:szCs w:val="22"/>
        </w:rPr>
        <w:t xml:space="preserve"> - Calibration curve using the thermistor temperature and voltage of the thermocouple</w:t>
      </w:r>
      <w:bookmarkEnd w:id="22"/>
    </w:p>
    <w:p w14:paraId="40524B85" w14:textId="77777777" w:rsidR="00A2138C" w:rsidRPr="00174DC0" w:rsidRDefault="00A2138C" w:rsidP="00D75FFD">
      <w:pPr>
        <w:spacing w:line="240" w:lineRule="auto"/>
        <w:rPr>
          <w:rFonts w:cstheme="minorHAnsi"/>
          <w:color w:val="000000"/>
          <w:shd w:val="clear" w:color="auto" w:fill="FFFFFF"/>
        </w:rPr>
      </w:pPr>
    </w:p>
    <w:p w14:paraId="0B87911F" w14:textId="77777777" w:rsidR="00A2138C" w:rsidRPr="00174DC0" w:rsidRDefault="00A2138C" w:rsidP="00D75FFD">
      <w:pPr>
        <w:spacing w:line="240" w:lineRule="auto"/>
        <w:rPr>
          <w:rFonts w:cstheme="minorHAnsi"/>
          <w:color w:val="000000"/>
          <w:shd w:val="clear" w:color="auto" w:fill="FFFFFF"/>
        </w:rPr>
      </w:pPr>
    </w:p>
    <w:p w14:paraId="2DCC5A33" w14:textId="42109A79" w:rsidR="00FF731D" w:rsidRPr="00174DC0" w:rsidRDefault="00FF731D" w:rsidP="00D75FFD">
      <w:pPr>
        <w:spacing w:line="240" w:lineRule="auto"/>
        <w:rPr>
          <w:rFonts w:cstheme="minorHAnsi"/>
          <w:noProof/>
          <w:color w:val="000000"/>
          <w:shd w:val="clear" w:color="auto" w:fill="FFFFFF"/>
        </w:rPr>
      </w:pPr>
    </w:p>
    <w:p w14:paraId="755F00BE" w14:textId="77777777" w:rsidR="00FF731D" w:rsidRPr="00174DC0" w:rsidRDefault="00FF731D" w:rsidP="00D75FFD">
      <w:pPr>
        <w:spacing w:line="240" w:lineRule="auto"/>
        <w:rPr>
          <w:rFonts w:cstheme="minorHAnsi"/>
          <w:color w:val="000000"/>
          <w:shd w:val="clear" w:color="auto" w:fill="FFFFFF"/>
        </w:rPr>
      </w:pPr>
    </w:p>
    <w:p w14:paraId="06DACEF3" w14:textId="77777777" w:rsidR="00751190" w:rsidRPr="00174DC0" w:rsidRDefault="00892B47" w:rsidP="00E41C16">
      <w:pPr>
        <w:keepNext/>
        <w:spacing w:line="240" w:lineRule="auto"/>
        <w:jc w:val="center"/>
        <w:rPr>
          <w:rFonts w:cstheme="minorHAnsi"/>
        </w:rPr>
      </w:pPr>
      <w:r w:rsidRPr="00174DC0">
        <w:rPr>
          <w:rFonts w:cstheme="minorHAnsi"/>
          <w:noProof/>
          <w:color w:val="000000"/>
          <w:shd w:val="clear" w:color="auto" w:fill="FFFFFF"/>
        </w:rPr>
        <w:drawing>
          <wp:inline distT="0" distB="0" distL="0" distR="0" wp14:anchorId="10698F7F" wp14:editId="1303786C">
            <wp:extent cx="6062085" cy="3519377"/>
            <wp:effectExtent l="0" t="0" r="0" b="5080"/>
            <wp:docPr id="13" name="Picture 1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WithCI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8048" cy="3522839"/>
                    </a:xfrm>
                    <a:prstGeom prst="rect">
                      <a:avLst/>
                    </a:prstGeom>
                  </pic:spPr>
                </pic:pic>
              </a:graphicData>
            </a:graphic>
          </wp:inline>
        </w:drawing>
      </w:r>
    </w:p>
    <w:p w14:paraId="0FE14A43" w14:textId="1311EFD9" w:rsidR="00E567C7" w:rsidRPr="00174DC0" w:rsidRDefault="00751190" w:rsidP="00751190">
      <w:pPr>
        <w:pStyle w:val="Caption"/>
        <w:rPr>
          <w:rFonts w:cstheme="minorHAnsi"/>
          <w:color w:val="000000"/>
          <w:sz w:val="22"/>
          <w:szCs w:val="22"/>
          <w:shd w:val="clear" w:color="auto" w:fill="FFFFFF"/>
        </w:rPr>
      </w:pPr>
      <w:bookmarkStart w:id="23" w:name="_Toc1669132"/>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15</w:t>
      </w:r>
      <w:r w:rsidRPr="00174DC0">
        <w:rPr>
          <w:rFonts w:cstheme="minorHAnsi"/>
          <w:sz w:val="22"/>
          <w:szCs w:val="22"/>
        </w:rPr>
        <w:fldChar w:fldCharType="end"/>
      </w:r>
      <w:r w:rsidRPr="00174DC0">
        <w:rPr>
          <w:rFonts w:cstheme="minorHAnsi"/>
          <w:sz w:val="22"/>
          <w:szCs w:val="22"/>
        </w:rPr>
        <w:t xml:space="preserve"> - Confidence limits of the calibration curve to illustrate a 95% confidence based on the actual data and the fit</w:t>
      </w:r>
      <w:bookmarkEnd w:id="23"/>
    </w:p>
    <w:p w14:paraId="1FFC15EA" w14:textId="1B89C899" w:rsidR="001E525C" w:rsidRPr="00174DC0" w:rsidRDefault="00A2138C" w:rsidP="00D75FFD">
      <w:pPr>
        <w:spacing w:line="240" w:lineRule="auto"/>
        <w:rPr>
          <w:rFonts w:cstheme="minorHAnsi"/>
          <w:color w:val="000000"/>
          <w:shd w:val="clear" w:color="auto" w:fill="FFFFFF"/>
        </w:rPr>
      </w:pPr>
      <w:r w:rsidRPr="00174DC0">
        <w:rPr>
          <w:rFonts w:cstheme="minorHAnsi"/>
          <w:color w:val="000000"/>
          <w:shd w:val="clear" w:color="auto" w:fill="FFFFFF"/>
        </w:rPr>
        <w:t xml:space="preserve">            </w:t>
      </w:r>
    </w:p>
    <w:p w14:paraId="668D91B8" w14:textId="77777777" w:rsidR="00751190" w:rsidRPr="00174DC0" w:rsidRDefault="0053159E" w:rsidP="00751190">
      <w:pPr>
        <w:keepNext/>
        <w:spacing w:line="240" w:lineRule="auto"/>
        <w:rPr>
          <w:rFonts w:cstheme="minorHAnsi"/>
        </w:rPr>
      </w:pPr>
      <w:r w:rsidRPr="00174DC0">
        <w:rPr>
          <w:rFonts w:cstheme="minorHAnsi"/>
          <w:noProof/>
        </w:rPr>
        <w:lastRenderedPageBreak/>
        <w:drawing>
          <wp:inline distT="0" distB="0" distL="0" distR="0" wp14:anchorId="7C8DDF14" wp14:editId="51E65CC8">
            <wp:extent cx="5943600" cy="3450590"/>
            <wp:effectExtent l="0" t="0" r="0" b="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forBI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4D4B891E" w14:textId="4C4BA8EF" w:rsidR="00A2138C" w:rsidRPr="00174DC0" w:rsidRDefault="00751190" w:rsidP="00751190">
      <w:pPr>
        <w:pStyle w:val="Caption"/>
        <w:rPr>
          <w:rFonts w:cstheme="minorHAnsi"/>
          <w:color w:val="000000"/>
          <w:sz w:val="22"/>
          <w:szCs w:val="22"/>
          <w:shd w:val="clear" w:color="auto" w:fill="FFFFFF"/>
        </w:rPr>
      </w:pPr>
      <w:bookmarkStart w:id="24" w:name="_Toc1669133"/>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16</w:t>
      </w:r>
      <w:r w:rsidRPr="00174DC0">
        <w:rPr>
          <w:rFonts w:cstheme="minorHAnsi"/>
          <w:sz w:val="22"/>
          <w:szCs w:val="22"/>
        </w:rPr>
        <w:fldChar w:fldCharType="end"/>
      </w:r>
      <w:r w:rsidRPr="00174DC0">
        <w:rPr>
          <w:rFonts w:cstheme="minorHAnsi"/>
          <w:sz w:val="22"/>
          <w:szCs w:val="22"/>
        </w:rPr>
        <w:t xml:space="preserve"> - A confidence interval graph comparing both Gamma ranges for a bare thermocouple going from ice water to boiling water</w:t>
      </w:r>
      <w:bookmarkEnd w:id="24"/>
    </w:p>
    <w:p w14:paraId="78805EC8" w14:textId="77777777" w:rsidR="00751190" w:rsidRPr="00174DC0" w:rsidRDefault="0053159E" w:rsidP="00751190">
      <w:pPr>
        <w:keepNext/>
        <w:spacing w:line="240" w:lineRule="auto"/>
        <w:rPr>
          <w:rFonts w:cstheme="minorHAnsi"/>
        </w:rPr>
      </w:pPr>
      <w:r w:rsidRPr="00174DC0">
        <w:rPr>
          <w:rFonts w:cstheme="minorHAnsi"/>
          <w:noProof/>
        </w:rPr>
        <w:drawing>
          <wp:inline distT="0" distB="0" distL="0" distR="0" wp14:anchorId="6AA17F83" wp14:editId="398FDCFD">
            <wp:extent cx="5943600" cy="3450590"/>
            <wp:effectExtent l="0" t="0" r="0" b="0"/>
            <wp:docPr id="20" name="Picture 2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forSTI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3DC0C8DD" w14:textId="312766F8" w:rsidR="0053159E" w:rsidRPr="00174DC0" w:rsidRDefault="00751190" w:rsidP="00751190">
      <w:pPr>
        <w:pStyle w:val="Caption"/>
        <w:rPr>
          <w:rFonts w:cstheme="minorHAnsi"/>
          <w:sz w:val="22"/>
          <w:szCs w:val="22"/>
        </w:rPr>
      </w:pPr>
      <w:bookmarkStart w:id="25" w:name="_Toc1669134"/>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17</w:t>
      </w:r>
      <w:r w:rsidRPr="00174DC0">
        <w:rPr>
          <w:rFonts w:cstheme="minorHAnsi"/>
          <w:sz w:val="22"/>
          <w:szCs w:val="22"/>
        </w:rPr>
        <w:fldChar w:fldCharType="end"/>
      </w:r>
      <w:r w:rsidRPr="00174DC0">
        <w:rPr>
          <w:rFonts w:cstheme="minorHAnsi"/>
          <w:sz w:val="22"/>
          <w:szCs w:val="22"/>
        </w:rPr>
        <w:t xml:space="preserve"> - A confidence interval graph comparing both Gamma ranges for a steel-insulated thermocouple going from ice water to boiling water</w:t>
      </w:r>
      <w:bookmarkEnd w:id="25"/>
    </w:p>
    <w:p w14:paraId="54220888" w14:textId="77777777" w:rsidR="0028646D" w:rsidRPr="00174DC0" w:rsidRDefault="0028646D" w:rsidP="0028646D">
      <w:pPr>
        <w:keepNext/>
        <w:jc w:val="center"/>
        <w:rPr>
          <w:rFonts w:cstheme="minorHAnsi"/>
        </w:rPr>
      </w:pPr>
      <w:r w:rsidRPr="00174DC0">
        <w:rPr>
          <w:rFonts w:cstheme="minorHAnsi"/>
          <w:noProof/>
        </w:rPr>
        <w:lastRenderedPageBreak/>
        <w:drawing>
          <wp:inline distT="0" distB="0" distL="0" distR="0" wp14:anchorId="27D3E7FA" wp14:editId="6C14E3C0">
            <wp:extent cx="5333333" cy="400000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ddshit.png"/>
                    <pic:cNvPicPr/>
                  </pic:nvPicPr>
                  <pic:blipFill>
                    <a:blip r:embed="rId22">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0BF2ABCB" w14:textId="05DCF6A7" w:rsidR="00416706" w:rsidRPr="00174DC0" w:rsidRDefault="0028646D" w:rsidP="0028646D">
      <w:pPr>
        <w:pStyle w:val="Caption"/>
        <w:jc w:val="center"/>
        <w:rPr>
          <w:rFonts w:cstheme="minorHAnsi"/>
          <w:sz w:val="22"/>
          <w:szCs w:val="22"/>
        </w:rPr>
      </w:pPr>
      <w:bookmarkStart w:id="26" w:name="_Toc1669135"/>
      <w:r w:rsidRPr="00174DC0">
        <w:rPr>
          <w:rFonts w:cstheme="minorHAnsi"/>
          <w:sz w:val="22"/>
          <w:szCs w:val="22"/>
        </w:rPr>
        <w:t xml:space="preserve">Figure </w:t>
      </w:r>
      <w:r w:rsidRPr="00174DC0">
        <w:rPr>
          <w:rFonts w:cstheme="minorHAnsi"/>
          <w:sz w:val="22"/>
          <w:szCs w:val="22"/>
        </w:rPr>
        <w:fldChar w:fldCharType="begin"/>
      </w:r>
      <w:r w:rsidRPr="00174DC0">
        <w:rPr>
          <w:rFonts w:cstheme="minorHAnsi"/>
          <w:sz w:val="22"/>
          <w:szCs w:val="22"/>
        </w:rPr>
        <w:instrText xml:space="preserve"> SEQ Figure \* ARABIC </w:instrText>
      </w:r>
      <w:r w:rsidRPr="00174DC0">
        <w:rPr>
          <w:rFonts w:cstheme="minorHAnsi"/>
          <w:sz w:val="22"/>
          <w:szCs w:val="22"/>
        </w:rPr>
        <w:fldChar w:fldCharType="separate"/>
      </w:r>
      <w:r w:rsidR="002C1AE3">
        <w:rPr>
          <w:rFonts w:cstheme="minorHAnsi"/>
          <w:noProof/>
          <w:sz w:val="22"/>
          <w:szCs w:val="22"/>
        </w:rPr>
        <w:t>18</w:t>
      </w:r>
      <w:r w:rsidRPr="00174DC0">
        <w:rPr>
          <w:rFonts w:cstheme="minorHAnsi"/>
          <w:sz w:val="22"/>
          <w:szCs w:val="22"/>
        </w:rPr>
        <w:fldChar w:fldCharType="end"/>
      </w:r>
      <w:r w:rsidRPr="00174DC0">
        <w:rPr>
          <w:rFonts w:cstheme="minorHAnsi"/>
          <w:sz w:val="22"/>
          <w:szCs w:val="22"/>
        </w:rPr>
        <w:t xml:space="preserve"> - The fractional </w:t>
      </w:r>
      <w:r w:rsidR="00587F1E" w:rsidRPr="00174DC0">
        <w:rPr>
          <w:rFonts w:cstheme="minorHAnsi"/>
          <w:sz w:val="22"/>
          <w:szCs w:val="22"/>
        </w:rPr>
        <w:t>uncertainty</w:t>
      </w:r>
      <w:r w:rsidRPr="00174DC0">
        <w:rPr>
          <w:rFonts w:cstheme="minorHAnsi"/>
          <w:sz w:val="22"/>
          <w:szCs w:val="22"/>
        </w:rPr>
        <w:t xml:space="preserve"> of the determination of the time constant plotted against calculated Gamma values. Notice the uncertainty near </w:t>
      </w:r>
      <w:proofErr w:type="gramStart"/>
      <w:r w:rsidRPr="00174DC0">
        <w:rPr>
          <w:rFonts w:cstheme="minorHAnsi"/>
          <w:sz w:val="22"/>
          <w:szCs w:val="22"/>
        </w:rPr>
        <w:t>0</w:t>
      </w:r>
      <w:proofErr w:type="gramEnd"/>
      <w:r w:rsidRPr="00174DC0">
        <w:rPr>
          <w:rFonts w:cstheme="minorHAnsi"/>
          <w:sz w:val="22"/>
          <w:szCs w:val="22"/>
        </w:rPr>
        <w:t xml:space="preserve"> and 1, inspiring the new Gamma fit using 0.2-</w:t>
      </w:r>
      <w:bookmarkStart w:id="27" w:name="_GoBack"/>
      <w:bookmarkEnd w:id="27"/>
      <w:r w:rsidRPr="00174DC0">
        <w:rPr>
          <w:rFonts w:cstheme="minorHAnsi"/>
          <w:sz w:val="22"/>
          <w:szCs w:val="22"/>
        </w:rPr>
        <w:t>0.7.</w:t>
      </w:r>
      <w:bookmarkEnd w:id="1"/>
      <w:bookmarkEnd w:id="26"/>
    </w:p>
    <w:sectPr w:rsidR="00416706" w:rsidRPr="00174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formal Roman">
    <w:panose1 w:val="030604020304060B02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8FB"/>
    <w:rsid w:val="000000B7"/>
    <w:rsid w:val="00001E0F"/>
    <w:rsid w:val="00054D42"/>
    <w:rsid w:val="00055374"/>
    <w:rsid w:val="00067FC1"/>
    <w:rsid w:val="00090D2F"/>
    <w:rsid w:val="00094EB6"/>
    <w:rsid w:val="000B2EA8"/>
    <w:rsid w:val="000C04D9"/>
    <w:rsid w:val="00127341"/>
    <w:rsid w:val="00164E76"/>
    <w:rsid w:val="00172726"/>
    <w:rsid w:val="00174DC0"/>
    <w:rsid w:val="00181412"/>
    <w:rsid w:val="001A0AD1"/>
    <w:rsid w:val="001E525C"/>
    <w:rsid w:val="002168DE"/>
    <w:rsid w:val="00216FC5"/>
    <w:rsid w:val="00233E98"/>
    <w:rsid w:val="00233ECA"/>
    <w:rsid w:val="00234745"/>
    <w:rsid w:val="00251C3A"/>
    <w:rsid w:val="00276A3D"/>
    <w:rsid w:val="00285492"/>
    <w:rsid w:val="0028646D"/>
    <w:rsid w:val="002864E5"/>
    <w:rsid w:val="002A5B25"/>
    <w:rsid w:val="002C1AE3"/>
    <w:rsid w:val="002C7325"/>
    <w:rsid w:val="003208E1"/>
    <w:rsid w:val="003529F1"/>
    <w:rsid w:val="003625B7"/>
    <w:rsid w:val="00380E5D"/>
    <w:rsid w:val="00382C93"/>
    <w:rsid w:val="003D75E2"/>
    <w:rsid w:val="003E6B2A"/>
    <w:rsid w:val="003E75A5"/>
    <w:rsid w:val="0040380F"/>
    <w:rsid w:val="00416706"/>
    <w:rsid w:val="004271B7"/>
    <w:rsid w:val="004338EA"/>
    <w:rsid w:val="004474C1"/>
    <w:rsid w:val="00452969"/>
    <w:rsid w:val="004555AA"/>
    <w:rsid w:val="00457056"/>
    <w:rsid w:val="004733F3"/>
    <w:rsid w:val="00473D6A"/>
    <w:rsid w:val="00487C51"/>
    <w:rsid w:val="004B25CA"/>
    <w:rsid w:val="004B339A"/>
    <w:rsid w:val="004B5E52"/>
    <w:rsid w:val="004E5E20"/>
    <w:rsid w:val="004F48E6"/>
    <w:rsid w:val="00521A22"/>
    <w:rsid w:val="0053159E"/>
    <w:rsid w:val="005345A3"/>
    <w:rsid w:val="005375BD"/>
    <w:rsid w:val="005418DC"/>
    <w:rsid w:val="005439DC"/>
    <w:rsid w:val="00575B7B"/>
    <w:rsid w:val="00587F1E"/>
    <w:rsid w:val="005A2771"/>
    <w:rsid w:val="005A6D73"/>
    <w:rsid w:val="005F0F13"/>
    <w:rsid w:val="006618EB"/>
    <w:rsid w:val="006631AD"/>
    <w:rsid w:val="00666629"/>
    <w:rsid w:val="00672E02"/>
    <w:rsid w:val="0069558B"/>
    <w:rsid w:val="006A7942"/>
    <w:rsid w:val="006B545D"/>
    <w:rsid w:val="006C3C3C"/>
    <w:rsid w:val="006C63E7"/>
    <w:rsid w:val="006E1B22"/>
    <w:rsid w:val="006E60EA"/>
    <w:rsid w:val="006F4F24"/>
    <w:rsid w:val="00716828"/>
    <w:rsid w:val="00744DFC"/>
    <w:rsid w:val="007473AB"/>
    <w:rsid w:val="00751190"/>
    <w:rsid w:val="00751A40"/>
    <w:rsid w:val="007B4753"/>
    <w:rsid w:val="007B4A2F"/>
    <w:rsid w:val="00800572"/>
    <w:rsid w:val="00806E96"/>
    <w:rsid w:val="00811538"/>
    <w:rsid w:val="00847558"/>
    <w:rsid w:val="0087018F"/>
    <w:rsid w:val="00877927"/>
    <w:rsid w:val="0088061D"/>
    <w:rsid w:val="00880785"/>
    <w:rsid w:val="00882F53"/>
    <w:rsid w:val="008836DB"/>
    <w:rsid w:val="00892B47"/>
    <w:rsid w:val="008973DB"/>
    <w:rsid w:val="008A1F5E"/>
    <w:rsid w:val="008A2B31"/>
    <w:rsid w:val="008B672A"/>
    <w:rsid w:val="008C28E2"/>
    <w:rsid w:val="00913647"/>
    <w:rsid w:val="00916A83"/>
    <w:rsid w:val="00924FFD"/>
    <w:rsid w:val="0095416D"/>
    <w:rsid w:val="009A6C0A"/>
    <w:rsid w:val="009C0EB9"/>
    <w:rsid w:val="009C2586"/>
    <w:rsid w:val="009C5E5D"/>
    <w:rsid w:val="009D5B6D"/>
    <w:rsid w:val="00A05787"/>
    <w:rsid w:val="00A2138C"/>
    <w:rsid w:val="00A34B9E"/>
    <w:rsid w:val="00A44A1E"/>
    <w:rsid w:val="00A5791E"/>
    <w:rsid w:val="00A6301D"/>
    <w:rsid w:val="00A9219F"/>
    <w:rsid w:val="00A92227"/>
    <w:rsid w:val="00AA3371"/>
    <w:rsid w:val="00AB2AFD"/>
    <w:rsid w:val="00AC76AD"/>
    <w:rsid w:val="00AD3BD1"/>
    <w:rsid w:val="00AF58A9"/>
    <w:rsid w:val="00B05A2A"/>
    <w:rsid w:val="00B07896"/>
    <w:rsid w:val="00B64DA4"/>
    <w:rsid w:val="00B850BB"/>
    <w:rsid w:val="00BA02B7"/>
    <w:rsid w:val="00BD3360"/>
    <w:rsid w:val="00BE128C"/>
    <w:rsid w:val="00BE703D"/>
    <w:rsid w:val="00C00AF0"/>
    <w:rsid w:val="00C02620"/>
    <w:rsid w:val="00C114B9"/>
    <w:rsid w:val="00C7333D"/>
    <w:rsid w:val="00C73EDC"/>
    <w:rsid w:val="00C83713"/>
    <w:rsid w:val="00CA53BA"/>
    <w:rsid w:val="00CB492D"/>
    <w:rsid w:val="00D1722B"/>
    <w:rsid w:val="00D56493"/>
    <w:rsid w:val="00D66D13"/>
    <w:rsid w:val="00D75FFD"/>
    <w:rsid w:val="00D86489"/>
    <w:rsid w:val="00DC25AB"/>
    <w:rsid w:val="00E03BCD"/>
    <w:rsid w:val="00E10F71"/>
    <w:rsid w:val="00E24AA1"/>
    <w:rsid w:val="00E41C16"/>
    <w:rsid w:val="00E45DA1"/>
    <w:rsid w:val="00E567C7"/>
    <w:rsid w:val="00E61CC8"/>
    <w:rsid w:val="00E74781"/>
    <w:rsid w:val="00E74D2F"/>
    <w:rsid w:val="00E76F8C"/>
    <w:rsid w:val="00EE499C"/>
    <w:rsid w:val="00F2034E"/>
    <w:rsid w:val="00F63911"/>
    <w:rsid w:val="00FA47A9"/>
    <w:rsid w:val="00FD08FB"/>
    <w:rsid w:val="00FF7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18DEB"/>
  <w15:chartTrackingRefBased/>
  <w15:docId w15:val="{2310E1A2-DE88-4FB8-9CB2-80A4BD57D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4F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F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F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F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03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21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C3C3C"/>
    <w:pPr>
      <w:ind w:left="720"/>
      <w:contextualSpacing/>
    </w:pPr>
  </w:style>
  <w:style w:type="character" w:styleId="PlaceholderText">
    <w:name w:val="Placeholder Text"/>
    <w:basedOn w:val="DefaultParagraphFont"/>
    <w:uiPriority w:val="99"/>
    <w:semiHidden/>
    <w:rsid w:val="00913647"/>
    <w:rPr>
      <w:color w:val="808080"/>
    </w:rPr>
  </w:style>
  <w:style w:type="character" w:styleId="Hyperlink">
    <w:name w:val="Hyperlink"/>
    <w:basedOn w:val="DefaultParagraphFont"/>
    <w:uiPriority w:val="99"/>
    <w:unhideWhenUsed/>
    <w:rsid w:val="00452969"/>
    <w:rPr>
      <w:color w:val="0563C1" w:themeColor="hyperlink"/>
      <w:u w:val="single"/>
    </w:rPr>
  </w:style>
  <w:style w:type="character" w:customStyle="1" w:styleId="Heading1Char">
    <w:name w:val="Heading 1 Char"/>
    <w:basedOn w:val="DefaultParagraphFont"/>
    <w:link w:val="Heading1"/>
    <w:uiPriority w:val="9"/>
    <w:rsid w:val="00924F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F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F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F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2034E"/>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2864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64E5"/>
    <w:pPr>
      <w:spacing w:after="0"/>
    </w:pPr>
    <w:rPr>
      <w:rFonts w:cstheme="minorHAnsi"/>
      <w:i/>
      <w:iCs/>
      <w:sz w:val="20"/>
      <w:szCs w:val="20"/>
    </w:rPr>
  </w:style>
  <w:style w:type="paragraph" w:styleId="TOCHeading">
    <w:name w:val="TOC Heading"/>
    <w:basedOn w:val="Heading1"/>
    <w:next w:val="Normal"/>
    <w:uiPriority w:val="39"/>
    <w:unhideWhenUsed/>
    <w:qFormat/>
    <w:rsid w:val="0028646D"/>
    <w:pPr>
      <w:outlineLvl w:val="9"/>
    </w:pPr>
  </w:style>
  <w:style w:type="paragraph" w:styleId="TOC1">
    <w:name w:val="toc 1"/>
    <w:basedOn w:val="Normal"/>
    <w:next w:val="Normal"/>
    <w:autoRedefine/>
    <w:uiPriority w:val="39"/>
    <w:unhideWhenUsed/>
    <w:rsid w:val="0028646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98513">
      <w:bodyDiv w:val="1"/>
      <w:marLeft w:val="0"/>
      <w:marRight w:val="0"/>
      <w:marTop w:val="0"/>
      <w:marBottom w:val="0"/>
      <w:divBdr>
        <w:top w:val="none" w:sz="0" w:space="0" w:color="auto"/>
        <w:left w:val="none" w:sz="0" w:space="0" w:color="auto"/>
        <w:bottom w:val="none" w:sz="0" w:space="0" w:color="auto"/>
        <w:right w:val="none" w:sz="0" w:space="0" w:color="auto"/>
      </w:divBdr>
    </w:div>
    <w:div w:id="1014306602">
      <w:bodyDiv w:val="1"/>
      <w:marLeft w:val="0"/>
      <w:marRight w:val="0"/>
      <w:marTop w:val="0"/>
      <w:marBottom w:val="0"/>
      <w:divBdr>
        <w:top w:val="none" w:sz="0" w:space="0" w:color="auto"/>
        <w:left w:val="none" w:sz="0" w:space="0" w:color="auto"/>
        <w:bottom w:val="none" w:sz="0" w:space="0" w:color="auto"/>
        <w:right w:val="none" w:sz="0" w:space="0" w:color="auto"/>
      </w:divBdr>
    </w:div>
    <w:div w:id="182369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hyperlink" Target="mailto:cjn1012@wildcats.unh.edu" TargetMode="External"/><Relationship Id="rId11" Type="http://schemas.openxmlformats.org/officeDocument/2006/relationships/image" Target="media/image5.jpg"/><Relationship Id="rId24" Type="http://schemas.openxmlformats.org/officeDocument/2006/relationships/glossaryDocument" Target="glossary/document.xml"/><Relationship Id="rId5" Type="http://schemas.openxmlformats.org/officeDocument/2006/relationships/hyperlink" Target="mailto:mm1536@wildcats.unh.edu" TargetMode="Externa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formal Roman">
    <w:panose1 w:val="030604020304060B02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F88"/>
    <w:rsid w:val="00712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F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57776-1DC2-4313-8BC6-5B74C340A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2074</TotalTime>
  <Pages>20</Pages>
  <Words>3586</Words>
  <Characters>20444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M.</dc:creator>
  <cp:keywords/>
  <dc:description/>
  <cp:lastModifiedBy>Nitschelm, Charlie J</cp:lastModifiedBy>
  <cp:revision>124</cp:revision>
  <cp:lastPrinted>2019-02-22T00:08:00Z</cp:lastPrinted>
  <dcterms:created xsi:type="dcterms:W3CDTF">2019-02-19T06:00:00Z</dcterms:created>
  <dcterms:modified xsi:type="dcterms:W3CDTF">2019-02-22T00:20:00Z</dcterms:modified>
</cp:coreProperties>
</file>