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036" w:rsidRDefault="001F08E4">
      <w:r w:rsidRPr="001F08E4">
        <w:t>Charlie Nitschelm is a</w:t>
      </w:r>
      <w:r>
        <w:t xml:space="preserve"> </w:t>
      </w:r>
      <w:r w:rsidRPr="001F08E4">
        <w:t xml:space="preserve">mechanical engineering major at the University of New Hampshire (UNH) where he also founded and directs the UNH Students for the Exploration and Development of Space in all engineering projects, including the design, manufacturing and testing of a hydroxyl-terminated polybutadiene rubber and nitrous oxide hybrid rocket engine. His passion for commercial space and its direct connection to </w:t>
      </w:r>
      <w:r>
        <w:t>next-generation</w:t>
      </w:r>
      <w:r w:rsidRPr="001F08E4">
        <w:t xml:space="preserve"> manufacturing processes aligned directly with Rocket Lab</w:t>
      </w:r>
      <w:r>
        <w:t xml:space="preserve"> here in sunny Huntington Beach! Outside of engineering he enjoys singing/beatboxing, </w:t>
      </w:r>
      <w:r w:rsidR="008D60E4">
        <w:t>reading, and of course</w:t>
      </w:r>
      <w:r w:rsidR="00EB7987">
        <w:t xml:space="preserve"> </w:t>
      </w:r>
      <w:r w:rsidR="008D60E4">
        <w:t>staying up-to-date with the latest Game of Thrones (although this hobby will be concluded tonight</w:t>
      </w:r>
      <w:r w:rsidR="00EB7987">
        <w:t>!</w:t>
      </w:r>
      <w:r w:rsidR="008D60E4">
        <w:t>).</w:t>
      </w:r>
      <w:bookmarkStart w:id="0" w:name="_GoBack"/>
      <w:bookmarkEnd w:id="0"/>
    </w:p>
    <w:p w:rsidR="001F08E4" w:rsidRDefault="001F08E4"/>
    <w:sectPr w:rsidR="001F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E4"/>
    <w:rsid w:val="00062036"/>
    <w:rsid w:val="001F08E4"/>
    <w:rsid w:val="008D60E4"/>
    <w:rsid w:val="00EB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AA1A"/>
  <w15:chartTrackingRefBased/>
  <w15:docId w15:val="{E5441980-BA6A-4D1E-9634-A7518883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2</cp:revision>
  <dcterms:created xsi:type="dcterms:W3CDTF">2019-05-19T23:56:00Z</dcterms:created>
  <dcterms:modified xsi:type="dcterms:W3CDTF">2019-05-20T00:09:00Z</dcterms:modified>
</cp:coreProperties>
</file>