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E2912" w14:textId="77777777" w:rsidR="007C1262" w:rsidRDefault="002374F7" w:rsidP="00BF1B88">
      <w:pPr>
        <w:pStyle w:val="Title"/>
      </w:pPr>
      <w:proofErr w:type="spellStart"/>
      <w:r>
        <w:t>DocumentDB</w:t>
      </w:r>
      <w:proofErr w:type="spellEnd"/>
      <w:r>
        <w:t xml:space="preserve"> Data Migration Tool</w:t>
      </w:r>
    </w:p>
    <w:p w14:paraId="57419677" w14:textId="14477D80" w:rsidR="002374F7" w:rsidRDefault="00DB065A" w:rsidP="00BF1B88">
      <w:pPr>
        <w:pStyle w:val="Heading1"/>
      </w:pPr>
      <w:r>
        <w:t>Overview</w:t>
      </w:r>
    </w:p>
    <w:p w14:paraId="0A364666" w14:textId="4485966A" w:rsidR="002374F7" w:rsidRDefault="002374F7">
      <w:r>
        <w:t xml:space="preserve">The </w:t>
      </w:r>
      <w:proofErr w:type="spellStart"/>
      <w:r>
        <w:t>DocumentDB</w:t>
      </w:r>
      <w:proofErr w:type="spellEnd"/>
      <w:r>
        <w:t xml:space="preserve"> Data Migration Tool is an open source solution to import data to </w:t>
      </w:r>
      <w:proofErr w:type="spellStart"/>
      <w:r>
        <w:t>DocumentDB</w:t>
      </w:r>
      <w:proofErr w:type="spellEnd"/>
      <w:r>
        <w:t xml:space="preserve"> </w:t>
      </w:r>
      <w:r w:rsidR="00F57E55">
        <w:t>from a variety of sources, including:</w:t>
      </w:r>
    </w:p>
    <w:p w14:paraId="5F37717F" w14:textId="77777777" w:rsidR="00F57E55" w:rsidRDefault="00F57E55" w:rsidP="00F57E55">
      <w:pPr>
        <w:pStyle w:val="ListParagraph"/>
        <w:numPr>
          <w:ilvl w:val="0"/>
          <w:numId w:val="1"/>
        </w:numPr>
      </w:pPr>
      <w:r>
        <w:t>JSON files</w:t>
      </w:r>
    </w:p>
    <w:p w14:paraId="6D0A090C" w14:textId="77777777" w:rsidR="00F57E55" w:rsidRDefault="00F57E55" w:rsidP="00F57E55">
      <w:pPr>
        <w:pStyle w:val="ListParagraph"/>
        <w:numPr>
          <w:ilvl w:val="0"/>
          <w:numId w:val="1"/>
        </w:numPr>
      </w:pPr>
      <w:r>
        <w:t>MongoDB</w:t>
      </w:r>
    </w:p>
    <w:p w14:paraId="350A117D" w14:textId="77777777" w:rsidR="00F57E55" w:rsidRDefault="00F57E55" w:rsidP="00F57E55">
      <w:pPr>
        <w:pStyle w:val="ListParagraph"/>
        <w:numPr>
          <w:ilvl w:val="0"/>
          <w:numId w:val="1"/>
        </w:numPr>
      </w:pPr>
      <w:r>
        <w:t>SQL Server</w:t>
      </w:r>
    </w:p>
    <w:p w14:paraId="5E4DB343" w14:textId="77777777" w:rsidR="00F57E55" w:rsidRDefault="00F57E55" w:rsidP="00F57E55">
      <w:pPr>
        <w:pStyle w:val="ListParagraph"/>
        <w:numPr>
          <w:ilvl w:val="0"/>
          <w:numId w:val="1"/>
        </w:numPr>
      </w:pPr>
      <w:r>
        <w:t>CSV files</w:t>
      </w:r>
    </w:p>
    <w:p w14:paraId="608BF862" w14:textId="74C4B179" w:rsidR="00AE651D" w:rsidRDefault="00AE651D" w:rsidP="00F57E55">
      <w:pPr>
        <w:pStyle w:val="ListParagraph"/>
        <w:numPr>
          <w:ilvl w:val="0"/>
          <w:numId w:val="1"/>
        </w:numPr>
      </w:pPr>
      <w:r>
        <w:t>Azure Table storage</w:t>
      </w:r>
    </w:p>
    <w:p w14:paraId="5A3FCF82" w14:textId="634C6B94" w:rsidR="002E26CD" w:rsidRDefault="002E26CD" w:rsidP="00F57E55">
      <w:pPr>
        <w:pStyle w:val="ListParagraph"/>
        <w:numPr>
          <w:ilvl w:val="0"/>
          <w:numId w:val="1"/>
        </w:numPr>
      </w:pPr>
      <w:r>
        <w:t xml:space="preserve">Amazon </w:t>
      </w:r>
      <w:proofErr w:type="spellStart"/>
      <w:r>
        <w:t>DynamoDB</w:t>
      </w:r>
      <w:proofErr w:type="spellEnd"/>
    </w:p>
    <w:p w14:paraId="730A0AC7" w14:textId="173A6679" w:rsidR="002E26CD" w:rsidRDefault="002E26CD" w:rsidP="00F57E55">
      <w:pPr>
        <w:pStyle w:val="ListParagraph"/>
        <w:numPr>
          <w:ilvl w:val="0"/>
          <w:numId w:val="1"/>
        </w:numPr>
      </w:pPr>
      <w:r>
        <w:t>HBase</w:t>
      </w:r>
    </w:p>
    <w:p w14:paraId="65E2FCC9" w14:textId="38D9620C" w:rsidR="00F57E55" w:rsidRDefault="00F57E55" w:rsidP="00F57E55">
      <w:pPr>
        <w:pStyle w:val="ListParagraph"/>
        <w:numPr>
          <w:ilvl w:val="0"/>
          <w:numId w:val="1"/>
        </w:numPr>
      </w:pPr>
      <w:proofErr w:type="spellStart"/>
      <w:r>
        <w:t>DocumentDB</w:t>
      </w:r>
      <w:proofErr w:type="spellEnd"/>
      <w:r w:rsidR="00AE651D">
        <w:t xml:space="preserve"> collections</w:t>
      </w:r>
      <w:r>
        <w:br/>
      </w:r>
    </w:p>
    <w:p w14:paraId="7967DC50" w14:textId="77777777" w:rsidR="00FC2E60" w:rsidRDefault="00F57E55" w:rsidP="00F57E55">
      <w:r>
        <w:t xml:space="preserve">While the import tool includes a GUI (dtui.exe), it can also be driven from the command line (dt.exe).  In fact, there is an option to output the associated command after setting up an import through the UI.  </w:t>
      </w:r>
      <w:r w:rsidR="00FC2E60">
        <w:t>T</w:t>
      </w:r>
      <w:r>
        <w:t xml:space="preserve">abular source data (e.g. SQL Server, CSV files) can be transformed such that </w:t>
      </w:r>
      <w:r w:rsidR="00FC2E60">
        <w:t>hierarchical relationships (</w:t>
      </w:r>
      <w:r>
        <w:t>subdocuments</w:t>
      </w:r>
      <w:r w:rsidR="00FC2E60">
        <w:t>)</w:t>
      </w:r>
      <w:r>
        <w:t xml:space="preserve"> can be created (more on this below)</w:t>
      </w:r>
      <w:r w:rsidR="00FC2E60">
        <w:t xml:space="preserve"> during import</w:t>
      </w:r>
      <w:r>
        <w:t xml:space="preserve">.  </w:t>
      </w:r>
    </w:p>
    <w:p w14:paraId="54F1BC92" w14:textId="207BD5F0" w:rsidR="007A602B" w:rsidRDefault="007A602B" w:rsidP="00F57E55">
      <w:r>
        <w:t>This document includes information on:</w:t>
      </w:r>
    </w:p>
    <w:p w14:paraId="2F561F6A" w14:textId="1CE8BA49" w:rsidR="007A602B" w:rsidRDefault="007A602B" w:rsidP="007A602B">
      <w:pPr>
        <w:pStyle w:val="ListParagraph"/>
        <w:numPr>
          <w:ilvl w:val="0"/>
          <w:numId w:val="1"/>
        </w:numPr>
      </w:pPr>
      <w:r>
        <w:t>Each source option</w:t>
      </w:r>
    </w:p>
    <w:p w14:paraId="15FFE37A" w14:textId="6FDCCD7C" w:rsidR="007A602B" w:rsidRDefault="007A602B" w:rsidP="007A602B">
      <w:pPr>
        <w:pStyle w:val="ListParagraph"/>
        <w:numPr>
          <w:ilvl w:val="0"/>
          <w:numId w:val="1"/>
        </w:numPr>
      </w:pPr>
      <w:r>
        <w:t>Sample command lines to import from each source</w:t>
      </w:r>
    </w:p>
    <w:p w14:paraId="14C67B1E" w14:textId="192D29E4" w:rsidR="007A602B" w:rsidRDefault="007A602B" w:rsidP="007A602B">
      <w:pPr>
        <w:pStyle w:val="ListParagraph"/>
        <w:numPr>
          <w:ilvl w:val="0"/>
          <w:numId w:val="1"/>
        </w:numPr>
      </w:pPr>
      <w:r>
        <w:t>Each target option</w:t>
      </w:r>
    </w:p>
    <w:p w14:paraId="1D6DDF6E" w14:textId="000B5E38" w:rsidR="007A602B" w:rsidRDefault="007A602B" w:rsidP="007A602B">
      <w:pPr>
        <w:pStyle w:val="ListParagraph"/>
        <w:numPr>
          <w:ilvl w:val="0"/>
          <w:numId w:val="1"/>
        </w:numPr>
      </w:pPr>
      <w:r>
        <w:t xml:space="preserve">Viewing </w:t>
      </w:r>
      <w:r w:rsidR="00FC2E60">
        <w:t xml:space="preserve">import </w:t>
      </w:r>
      <w:r>
        <w:t>results</w:t>
      </w:r>
    </w:p>
    <w:p w14:paraId="5D6C993C" w14:textId="1C2A997D" w:rsidR="009620B1" w:rsidRDefault="009620B1" w:rsidP="00BF1B88">
      <w:pPr>
        <w:pStyle w:val="Heading1"/>
      </w:pPr>
      <w:r>
        <w:t>Installation</w:t>
      </w:r>
    </w:p>
    <w:p w14:paraId="467BCAC7" w14:textId="6E69CF49" w:rsidR="00085389" w:rsidRDefault="00085389" w:rsidP="00085389">
      <w:pPr>
        <w:pStyle w:val="Heading1"/>
        <w:rPr>
          <w:rFonts w:asciiTheme="minorHAnsi" w:eastAsiaTheme="minorHAnsi" w:hAnsiTheme="minorHAnsi" w:cstheme="minorBidi"/>
          <w:color w:val="auto"/>
          <w:sz w:val="22"/>
          <w:szCs w:val="22"/>
        </w:rPr>
      </w:pPr>
      <w:r w:rsidRPr="00085389">
        <w:rPr>
          <w:rFonts w:asciiTheme="minorHAnsi" w:eastAsiaTheme="minorHAnsi" w:hAnsiTheme="minorHAnsi" w:cstheme="minorBidi"/>
          <w:color w:val="auto"/>
          <w:sz w:val="22"/>
          <w:szCs w:val="22"/>
        </w:rPr>
        <w:t xml:space="preserve">The migration tool source code is available on GitHub in </w:t>
      </w:r>
      <w:hyperlink r:id="rId5" w:history="1">
        <w:r w:rsidRPr="00AF1920">
          <w:rPr>
            <w:rStyle w:val="Hyperlink"/>
            <w:rFonts w:asciiTheme="minorHAnsi" w:eastAsiaTheme="minorHAnsi" w:hAnsiTheme="minorHAnsi" w:cstheme="minorBidi"/>
            <w:sz w:val="22"/>
            <w:szCs w:val="22"/>
          </w:rPr>
          <w:t>this repository</w:t>
        </w:r>
      </w:hyperlink>
      <w:r w:rsidRPr="00085389">
        <w:rPr>
          <w:rFonts w:asciiTheme="minorHAnsi" w:eastAsiaTheme="minorHAnsi" w:hAnsiTheme="minorHAnsi" w:cstheme="minorBidi"/>
          <w:color w:val="auto"/>
          <w:sz w:val="22"/>
          <w:szCs w:val="22"/>
        </w:rPr>
        <w:t xml:space="preserve"> and a compiled version is available from </w:t>
      </w:r>
      <w:hyperlink r:id="rId6" w:history="1">
        <w:r w:rsidRPr="00AF1920">
          <w:rPr>
            <w:rStyle w:val="Hyperlink"/>
            <w:rFonts w:asciiTheme="minorHAnsi" w:eastAsiaTheme="minorHAnsi" w:hAnsiTheme="minorHAnsi" w:cstheme="minorBidi"/>
            <w:sz w:val="22"/>
            <w:szCs w:val="22"/>
          </w:rPr>
          <w:t>Microsoft Download Center</w:t>
        </w:r>
      </w:hyperlink>
      <w:r w:rsidRPr="00085389">
        <w:rPr>
          <w:rFonts w:asciiTheme="minorHAnsi" w:eastAsiaTheme="minorHAnsi" w:hAnsiTheme="minorHAnsi" w:cstheme="minorBidi"/>
          <w:color w:val="auto"/>
          <w:sz w:val="22"/>
          <w:szCs w:val="22"/>
        </w:rPr>
        <w:t>. You may either compile the solution or simply download and extract the compiled version to a directory of your choice. Then run either:</w:t>
      </w:r>
    </w:p>
    <w:p w14:paraId="2913878F" w14:textId="77777777" w:rsidR="00085389" w:rsidRDefault="00085389" w:rsidP="00073612">
      <w:pPr>
        <w:pStyle w:val="Heading1"/>
        <w:numPr>
          <w:ilvl w:val="0"/>
          <w:numId w:val="4"/>
        </w:numPr>
        <w:rPr>
          <w:rFonts w:asciiTheme="minorHAnsi" w:eastAsiaTheme="minorHAnsi" w:hAnsiTheme="minorHAnsi" w:cstheme="minorBidi"/>
          <w:color w:val="auto"/>
          <w:sz w:val="22"/>
          <w:szCs w:val="22"/>
        </w:rPr>
      </w:pPr>
      <w:r w:rsidRPr="00085389">
        <w:rPr>
          <w:rFonts w:asciiTheme="minorHAnsi" w:eastAsiaTheme="minorHAnsi" w:hAnsiTheme="minorHAnsi" w:cstheme="minorBidi"/>
          <w:color w:val="auto"/>
          <w:sz w:val="22"/>
          <w:szCs w:val="22"/>
        </w:rPr>
        <w:t>Dtui.exe: Graphical interface version of the tool</w:t>
      </w:r>
    </w:p>
    <w:p w14:paraId="3DD37A5F" w14:textId="6D4438A3" w:rsidR="00085389" w:rsidRPr="00085389" w:rsidRDefault="00085389" w:rsidP="00073612">
      <w:pPr>
        <w:pStyle w:val="Heading1"/>
        <w:numPr>
          <w:ilvl w:val="0"/>
          <w:numId w:val="4"/>
        </w:numPr>
        <w:rPr>
          <w:rFonts w:asciiTheme="minorHAnsi" w:eastAsiaTheme="minorHAnsi" w:hAnsiTheme="minorHAnsi" w:cstheme="minorBidi"/>
          <w:color w:val="auto"/>
          <w:sz w:val="22"/>
          <w:szCs w:val="22"/>
        </w:rPr>
      </w:pPr>
      <w:r w:rsidRPr="00085389">
        <w:rPr>
          <w:rFonts w:asciiTheme="minorHAnsi" w:eastAsiaTheme="minorHAnsi" w:hAnsiTheme="minorHAnsi" w:cstheme="minorBidi"/>
          <w:color w:val="auto"/>
          <w:sz w:val="22"/>
          <w:szCs w:val="22"/>
        </w:rPr>
        <w:t>Dt.exe: Command-line version of the tool</w:t>
      </w:r>
    </w:p>
    <w:p w14:paraId="214F6327" w14:textId="5A689A30" w:rsidR="008839E0" w:rsidRPr="008839E0" w:rsidRDefault="008839E0" w:rsidP="00BF1B88">
      <w:pPr>
        <w:pStyle w:val="Heading1"/>
      </w:pPr>
      <w:r w:rsidRPr="008839E0">
        <w:t>Source Options</w:t>
      </w:r>
    </w:p>
    <w:p w14:paraId="7D9B850A" w14:textId="77777777" w:rsidR="00F57E55" w:rsidRDefault="00F57E55" w:rsidP="008839E0">
      <w:pPr>
        <w:pStyle w:val="Heading2"/>
      </w:pPr>
      <w:r>
        <w:t>JSON File(s)</w:t>
      </w:r>
    </w:p>
    <w:p w14:paraId="3F4A2E13" w14:textId="7AB3D002" w:rsidR="00F57E55" w:rsidRDefault="00085389" w:rsidP="00F57E55">
      <w:r w:rsidRPr="00085389">
        <w:t>The JSON file source importer option allows you to import one or more single document JSON files or JSON files that each contain an array of JSON documents. When adding folders that contain JSON files to import, you have the option of recursively searching for files in subfolders:</w:t>
      </w:r>
    </w:p>
    <w:p w14:paraId="3D297680" w14:textId="62D5DFD3" w:rsidR="00085389" w:rsidRDefault="003950B2" w:rsidP="00F57E55">
      <w:r>
        <w:rPr>
          <w:noProof/>
        </w:rPr>
        <w:lastRenderedPageBreak/>
        <w:drawing>
          <wp:inline distT="0" distB="0" distL="0" distR="0" wp14:anchorId="30CF4C67" wp14:editId="25C071AE">
            <wp:extent cx="5934075" cy="444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75DFB459" w14:textId="1512B9D4" w:rsidR="003950B2" w:rsidRDefault="003950B2" w:rsidP="00F57E55">
      <w:r>
        <w:t xml:space="preserve">Decompress data option allows you to decompress the data from </w:t>
      </w:r>
      <w:proofErr w:type="spellStart"/>
      <w:r>
        <w:t>GZip</w:t>
      </w:r>
      <w:proofErr w:type="spellEnd"/>
      <w:r>
        <w:t xml:space="preserve"> stream while performing an import. This will be applied to all selected files. Equivalent command line option is /</w:t>
      </w:r>
      <w:proofErr w:type="spellStart"/>
      <w:proofErr w:type="gramStart"/>
      <w:r>
        <w:t>s.Decompress</w:t>
      </w:r>
      <w:proofErr w:type="spellEnd"/>
      <w:proofErr w:type="gramEnd"/>
      <w:r>
        <w:t>.</w:t>
      </w:r>
    </w:p>
    <w:p w14:paraId="1BD6770E" w14:textId="22169EE3" w:rsidR="00F57E55" w:rsidRDefault="00F57E55" w:rsidP="00F57E55">
      <w:r>
        <w:t>Here are some command line samples for JSON file import:</w:t>
      </w:r>
    </w:p>
    <w:p w14:paraId="5C755183" w14:textId="77777777" w:rsidR="00085389" w:rsidRPr="00085389" w:rsidRDefault="00085389"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085389">
        <w:rPr>
          <w:rFonts w:ascii="Consolas" w:eastAsia="Times New Roman" w:hAnsi="Consolas" w:cs="Consolas"/>
          <w:color w:val="333333"/>
          <w:sz w:val="18"/>
          <w:szCs w:val="18"/>
          <w:bdr w:val="none" w:sz="0" w:space="0" w:color="auto" w:frame="1"/>
        </w:rPr>
        <w:t xml:space="preserve">Import a single JSON file   </w:t>
      </w:r>
    </w:p>
    <w:p w14:paraId="1BC4F29F" w14:textId="18DA39BC" w:rsidR="00085389" w:rsidRPr="00085389" w:rsidRDefault="00085389"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085389">
        <w:rPr>
          <w:rFonts w:ascii="Consolas" w:eastAsia="Times New Roman" w:hAnsi="Consolas" w:cs="Consolas"/>
          <w:color w:val="333333"/>
          <w:sz w:val="18"/>
          <w:szCs w:val="18"/>
          <w:bdr w:val="none" w:sz="0" w:space="0" w:color="auto" w:frame="1"/>
        </w:rPr>
        <w:t>dt.exe /</w:t>
      </w:r>
      <w:proofErr w:type="spellStart"/>
      <w:proofErr w:type="gramStart"/>
      <w:r w:rsidRPr="00085389">
        <w:rPr>
          <w:rFonts w:ascii="Consolas" w:eastAsia="Times New Roman" w:hAnsi="Consolas" w:cs="Consolas"/>
          <w:color w:val="333333"/>
          <w:sz w:val="18"/>
          <w:szCs w:val="18"/>
          <w:bdr w:val="none" w:sz="0" w:space="0" w:color="auto" w:frame="1"/>
        </w:rPr>
        <w:t>s:JsonFile</w:t>
      </w:r>
      <w:proofErr w:type="spellEnd"/>
      <w:proofErr w:type="gram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s.Files</w:t>
      </w:r>
      <w:proofErr w:type="spellEnd"/>
      <w:r w:rsidRPr="00085389">
        <w:rPr>
          <w:rFonts w:ascii="Consolas" w:eastAsia="Times New Roman" w:hAnsi="Consolas" w:cs="Consolas"/>
          <w:color w:val="333333"/>
          <w:sz w:val="18"/>
          <w:szCs w:val="18"/>
          <w:bdr w:val="none" w:sz="0" w:space="0" w:color="auto" w:frame="1"/>
        </w:rPr>
        <w:t>:.\</w:t>
      </w:r>
      <w:proofErr w:type="spellStart"/>
      <w:r w:rsidRPr="00085389">
        <w:rPr>
          <w:rFonts w:ascii="Consolas" w:eastAsia="Times New Roman" w:hAnsi="Consolas" w:cs="Consolas"/>
          <w:color w:val="333333"/>
          <w:sz w:val="18"/>
          <w:szCs w:val="18"/>
          <w:bdr w:val="none" w:sz="0" w:space="0" w:color="auto" w:frame="1"/>
        </w:rPr>
        <w:t>Sessions.json</w:t>
      </w:r>
      <w:proofErr w:type="spell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t:DocumentDBBulk</w:t>
      </w:r>
      <w:proofErr w:type="spellEnd"/>
      <w:r w:rsidRPr="00085389">
        <w:rPr>
          <w:rFonts w:ascii="Consolas" w:eastAsia="Times New Roman" w:hAnsi="Consolas" w:cs="Consolas"/>
          <w:color w:val="333333"/>
          <w:sz w:val="18"/>
          <w:szCs w:val="18"/>
          <w:bdr w:val="none" w:sz="0" w:space="0" w:color="auto" w:frame="1"/>
        </w:rPr>
        <w:t xml:space="preserve"> /t.</w:t>
      </w:r>
      <w:proofErr w:type="spellStart"/>
      <w:r w:rsidRPr="00085389">
        <w:rPr>
          <w:rFonts w:ascii="Consolas" w:eastAsia="Times New Roman" w:hAnsi="Consolas" w:cs="Consolas"/>
          <w:color w:val="333333"/>
          <w:sz w:val="18"/>
          <w:szCs w:val="18"/>
          <w:bdr w:val="none" w:sz="0" w:space="0" w:color="auto" w:frame="1"/>
        </w:rPr>
        <w:t>ConnectionString</w:t>
      </w:r>
      <w:proofErr w:type="spellEnd"/>
      <w:r w:rsidRPr="00085389">
        <w:rPr>
          <w:rFonts w:ascii="Consolas" w:eastAsia="Times New Roman" w:hAnsi="Consolas" w:cs="Consolas"/>
          <w:color w:val="333333"/>
          <w:sz w:val="18"/>
          <w:szCs w:val="18"/>
          <w:bdr w:val="none" w:sz="0" w:space="0" w:color="auto" w:frame="1"/>
        </w:rPr>
        <w:t>:"</w:t>
      </w:r>
      <w:proofErr w:type="spellStart"/>
      <w:r w:rsidRPr="00085389">
        <w:rPr>
          <w:rFonts w:ascii="Consolas" w:eastAsia="Times New Roman" w:hAnsi="Consolas" w:cs="Consolas"/>
          <w:color w:val="333333"/>
          <w:sz w:val="18"/>
          <w:szCs w:val="18"/>
          <w:bdr w:val="none" w:sz="0" w:space="0" w:color="auto" w:frame="1"/>
        </w:rPr>
        <w:t>AccountEndpoint</w:t>
      </w:r>
      <w:proofErr w:type="spellEnd"/>
      <w:r w:rsidRPr="00085389">
        <w:rPr>
          <w:rFonts w:ascii="Consolas" w:eastAsia="Times New Roman" w:hAnsi="Consolas" w:cs="Consolas"/>
          <w:color w:val="333333"/>
          <w:sz w:val="18"/>
          <w:szCs w:val="18"/>
          <w:bdr w:val="none" w:sz="0" w:space="0" w:color="auto" w:frame="1"/>
        </w:rPr>
        <w:t>=&lt;</w:t>
      </w:r>
      <w:proofErr w:type="spellStart"/>
      <w:r w:rsidRPr="00085389">
        <w:rPr>
          <w:rFonts w:ascii="Consolas" w:eastAsia="Times New Roman" w:hAnsi="Consolas" w:cs="Consolas"/>
          <w:color w:val="333333"/>
          <w:sz w:val="18"/>
          <w:szCs w:val="18"/>
          <w:bdr w:val="none" w:sz="0" w:space="0" w:color="auto" w:frame="1"/>
        </w:rPr>
        <w:t>DocumentDB</w:t>
      </w:r>
      <w:proofErr w:type="spellEnd"/>
      <w:r w:rsidRPr="00085389">
        <w:rPr>
          <w:rFonts w:ascii="Consolas" w:eastAsia="Times New Roman" w:hAnsi="Consolas" w:cs="Consolas"/>
          <w:color w:val="333333"/>
          <w:sz w:val="18"/>
          <w:szCs w:val="18"/>
          <w:bdr w:val="none" w:sz="0" w:space="0" w:color="auto" w:frame="1"/>
        </w:rPr>
        <w:t xml:space="preserve"> Endpoint&gt;;</w:t>
      </w:r>
      <w:proofErr w:type="spellStart"/>
      <w:r w:rsidRPr="00085389">
        <w:rPr>
          <w:rFonts w:ascii="Consolas" w:eastAsia="Times New Roman" w:hAnsi="Consolas" w:cs="Consolas"/>
          <w:color w:val="333333"/>
          <w:sz w:val="18"/>
          <w:szCs w:val="18"/>
          <w:bdr w:val="none" w:sz="0" w:space="0" w:color="auto" w:frame="1"/>
        </w:rPr>
        <w:t>AccountKey</w:t>
      </w:r>
      <w:proofErr w:type="spellEnd"/>
      <w:r w:rsidRPr="00085389">
        <w:rPr>
          <w:rFonts w:ascii="Consolas" w:eastAsia="Times New Roman" w:hAnsi="Consolas" w:cs="Consolas"/>
          <w:color w:val="333333"/>
          <w:sz w:val="18"/>
          <w:szCs w:val="18"/>
          <w:bdr w:val="none" w:sz="0" w:space="0" w:color="auto" w:frame="1"/>
        </w:rPr>
        <w:t>=&lt;</w:t>
      </w:r>
      <w:proofErr w:type="spellStart"/>
      <w:r w:rsidRPr="00085389">
        <w:rPr>
          <w:rFonts w:ascii="Consolas" w:eastAsia="Times New Roman" w:hAnsi="Consolas" w:cs="Consolas"/>
          <w:color w:val="333333"/>
          <w:sz w:val="18"/>
          <w:szCs w:val="18"/>
          <w:bdr w:val="none" w:sz="0" w:space="0" w:color="auto" w:frame="1"/>
        </w:rPr>
        <w:t>DocumentDB</w:t>
      </w:r>
      <w:proofErr w:type="spellEnd"/>
      <w:r w:rsidRPr="00085389">
        <w:rPr>
          <w:rFonts w:ascii="Consolas" w:eastAsia="Times New Roman" w:hAnsi="Consolas" w:cs="Consolas"/>
          <w:color w:val="333333"/>
          <w:sz w:val="18"/>
          <w:szCs w:val="18"/>
          <w:bdr w:val="none" w:sz="0" w:space="0" w:color="auto" w:frame="1"/>
        </w:rPr>
        <w:t xml:space="preserve"> Key&gt;;Database=&lt;</w:t>
      </w:r>
      <w:proofErr w:type="spellStart"/>
      <w:r w:rsidRPr="00085389">
        <w:rPr>
          <w:rFonts w:ascii="Consolas" w:eastAsia="Times New Roman" w:hAnsi="Consolas" w:cs="Consolas"/>
          <w:color w:val="333333"/>
          <w:sz w:val="18"/>
          <w:szCs w:val="18"/>
          <w:bdr w:val="none" w:sz="0" w:space="0" w:color="auto" w:frame="1"/>
        </w:rPr>
        <w:t>DocumentDB</w:t>
      </w:r>
      <w:proofErr w:type="spellEnd"/>
      <w:r w:rsidRPr="00085389">
        <w:rPr>
          <w:rFonts w:ascii="Consolas" w:eastAsia="Times New Roman" w:hAnsi="Consolas" w:cs="Consolas"/>
          <w:color w:val="333333"/>
          <w:sz w:val="18"/>
          <w:szCs w:val="18"/>
          <w:bdr w:val="none" w:sz="0" w:space="0" w:color="auto" w:frame="1"/>
        </w:rPr>
        <w:t xml:space="preserve"> Database&gt;;" /</w:t>
      </w:r>
      <w:proofErr w:type="spellStart"/>
      <w:r w:rsidRPr="00085389">
        <w:rPr>
          <w:rFonts w:ascii="Consolas" w:eastAsia="Times New Roman" w:hAnsi="Consolas" w:cs="Consolas"/>
          <w:color w:val="333333"/>
          <w:sz w:val="18"/>
          <w:szCs w:val="18"/>
          <w:bdr w:val="none" w:sz="0" w:space="0" w:color="auto" w:frame="1"/>
        </w:rPr>
        <w:t>t.Colle</w:t>
      </w:r>
      <w:r w:rsidR="0015064A">
        <w:rPr>
          <w:rFonts w:ascii="Consolas" w:eastAsia="Times New Roman" w:hAnsi="Consolas" w:cs="Consolas"/>
          <w:color w:val="333333"/>
          <w:sz w:val="18"/>
          <w:szCs w:val="18"/>
          <w:bdr w:val="none" w:sz="0" w:space="0" w:color="auto" w:frame="1"/>
        </w:rPr>
        <w:t>ction:Sessions</w:t>
      </w:r>
      <w:proofErr w:type="spellEnd"/>
    </w:p>
    <w:p w14:paraId="6D9C840B" w14:textId="77777777" w:rsidR="00085389" w:rsidRPr="00085389" w:rsidRDefault="00085389"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14:paraId="2882825F" w14:textId="77777777" w:rsidR="00085389" w:rsidRPr="00085389" w:rsidRDefault="00085389"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085389">
        <w:rPr>
          <w:rFonts w:ascii="Consolas" w:eastAsia="Times New Roman" w:hAnsi="Consolas" w:cs="Consolas"/>
          <w:color w:val="333333"/>
          <w:sz w:val="18"/>
          <w:szCs w:val="18"/>
          <w:bdr w:val="none" w:sz="0" w:space="0" w:color="auto" w:frame="1"/>
        </w:rPr>
        <w:t>Import a directory of JSON files</w:t>
      </w:r>
    </w:p>
    <w:p w14:paraId="31D05167" w14:textId="638CE2C5" w:rsidR="00085389" w:rsidRPr="00085389" w:rsidRDefault="00085389"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085389">
        <w:rPr>
          <w:rFonts w:ascii="Consolas" w:eastAsia="Times New Roman" w:hAnsi="Consolas" w:cs="Consolas"/>
          <w:color w:val="333333"/>
          <w:sz w:val="18"/>
          <w:szCs w:val="18"/>
          <w:bdr w:val="none" w:sz="0" w:space="0" w:color="auto" w:frame="1"/>
        </w:rPr>
        <w:t>dt.exe /</w:t>
      </w:r>
      <w:proofErr w:type="spellStart"/>
      <w:proofErr w:type="gramStart"/>
      <w:r w:rsidRPr="00085389">
        <w:rPr>
          <w:rFonts w:ascii="Consolas" w:eastAsia="Times New Roman" w:hAnsi="Consolas" w:cs="Consolas"/>
          <w:color w:val="333333"/>
          <w:sz w:val="18"/>
          <w:szCs w:val="18"/>
          <w:bdr w:val="none" w:sz="0" w:space="0" w:color="auto" w:frame="1"/>
        </w:rPr>
        <w:t>s:JsonFile</w:t>
      </w:r>
      <w:proofErr w:type="spellEnd"/>
      <w:proofErr w:type="gram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s.Files:C</w:t>
      </w:r>
      <w:proofErr w:type="spellEnd"/>
      <w:r w:rsidRPr="00085389">
        <w:rPr>
          <w:rFonts w:ascii="Consolas" w:eastAsia="Times New Roman" w:hAnsi="Consolas" w:cs="Consolas"/>
          <w:color w:val="333333"/>
          <w:sz w:val="18"/>
          <w:szCs w:val="18"/>
          <w:bdr w:val="none" w:sz="0" w:space="0" w:color="auto" w:frame="1"/>
        </w:rPr>
        <w:t>:\</w:t>
      </w:r>
      <w:proofErr w:type="spellStart"/>
      <w:r w:rsidRPr="00085389">
        <w:rPr>
          <w:rFonts w:ascii="Consolas" w:eastAsia="Times New Roman" w:hAnsi="Consolas" w:cs="Consolas"/>
          <w:color w:val="333333"/>
          <w:sz w:val="18"/>
          <w:szCs w:val="18"/>
          <w:bdr w:val="none" w:sz="0" w:space="0" w:color="auto" w:frame="1"/>
        </w:rPr>
        <w:t>TESessions</w:t>
      </w:r>
      <w:proofErr w:type="spellEnd"/>
      <w:r w:rsidRPr="00085389">
        <w:rPr>
          <w:rFonts w:ascii="Consolas" w:eastAsia="Times New Roman" w:hAnsi="Consolas" w:cs="Consolas"/>
          <w:color w:val="333333"/>
          <w:sz w:val="18"/>
          <w:szCs w:val="18"/>
          <w:bdr w:val="none" w:sz="0" w:space="0" w:color="auto" w:frame="1"/>
        </w:rPr>
        <w:t>\*.</w:t>
      </w:r>
      <w:proofErr w:type="spellStart"/>
      <w:r w:rsidRPr="00085389">
        <w:rPr>
          <w:rFonts w:ascii="Consolas" w:eastAsia="Times New Roman" w:hAnsi="Consolas" w:cs="Consolas"/>
          <w:color w:val="333333"/>
          <w:sz w:val="18"/>
          <w:szCs w:val="18"/>
          <w:bdr w:val="none" w:sz="0" w:space="0" w:color="auto" w:frame="1"/>
        </w:rPr>
        <w:t>json</w:t>
      </w:r>
      <w:proofErr w:type="spell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t:DocumentDBBulk</w:t>
      </w:r>
      <w:proofErr w:type="spell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t.ConnectionString</w:t>
      </w:r>
      <w:proofErr w:type="spell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AccountEndpoint</w:t>
      </w:r>
      <w:proofErr w:type="spellEnd"/>
      <w:r w:rsidRPr="00085389">
        <w:rPr>
          <w:rFonts w:ascii="Consolas" w:eastAsia="Times New Roman" w:hAnsi="Consolas" w:cs="Consolas"/>
          <w:color w:val="333333"/>
          <w:sz w:val="18"/>
          <w:szCs w:val="18"/>
          <w:bdr w:val="none" w:sz="0" w:space="0" w:color="auto" w:frame="1"/>
        </w:rPr>
        <w:t>=&lt;</w:t>
      </w:r>
      <w:proofErr w:type="spellStart"/>
      <w:r w:rsidRPr="00085389">
        <w:rPr>
          <w:rFonts w:ascii="Consolas" w:eastAsia="Times New Roman" w:hAnsi="Consolas" w:cs="Consolas"/>
          <w:color w:val="333333"/>
          <w:sz w:val="18"/>
          <w:szCs w:val="18"/>
          <w:bdr w:val="none" w:sz="0" w:space="0" w:color="auto" w:frame="1"/>
        </w:rPr>
        <w:t>DocumentDB</w:t>
      </w:r>
      <w:proofErr w:type="spellEnd"/>
      <w:r w:rsidRPr="00085389">
        <w:rPr>
          <w:rFonts w:ascii="Consolas" w:eastAsia="Times New Roman" w:hAnsi="Consolas" w:cs="Consolas"/>
          <w:color w:val="333333"/>
          <w:sz w:val="18"/>
          <w:szCs w:val="18"/>
          <w:bdr w:val="none" w:sz="0" w:space="0" w:color="auto" w:frame="1"/>
        </w:rPr>
        <w:t xml:space="preserve"> Endpoint&gt;;</w:t>
      </w:r>
      <w:proofErr w:type="spellStart"/>
      <w:r w:rsidRPr="00085389">
        <w:rPr>
          <w:rFonts w:ascii="Consolas" w:eastAsia="Times New Roman" w:hAnsi="Consolas" w:cs="Consolas"/>
          <w:color w:val="333333"/>
          <w:sz w:val="18"/>
          <w:szCs w:val="18"/>
          <w:bdr w:val="none" w:sz="0" w:space="0" w:color="auto" w:frame="1"/>
        </w:rPr>
        <w:t>AccountKey</w:t>
      </w:r>
      <w:proofErr w:type="spellEnd"/>
      <w:r w:rsidRPr="00085389">
        <w:rPr>
          <w:rFonts w:ascii="Consolas" w:eastAsia="Times New Roman" w:hAnsi="Consolas" w:cs="Consolas"/>
          <w:color w:val="333333"/>
          <w:sz w:val="18"/>
          <w:szCs w:val="18"/>
          <w:bdr w:val="none" w:sz="0" w:space="0" w:color="auto" w:frame="1"/>
        </w:rPr>
        <w:t>=&lt;</w:t>
      </w:r>
      <w:proofErr w:type="spellStart"/>
      <w:r w:rsidRPr="00085389">
        <w:rPr>
          <w:rFonts w:ascii="Consolas" w:eastAsia="Times New Roman" w:hAnsi="Consolas" w:cs="Consolas"/>
          <w:color w:val="333333"/>
          <w:sz w:val="18"/>
          <w:szCs w:val="18"/>
          <w:bdr w:val="none" w:sz="0" w:space="0" w:color="auto" w:frame="1"/>
        </w:rPr>
        <w:t>DocumentDB</w:t>
      </w:r>
      <w:proofErr w:type="spellEnd"/>
      <w:r w:rsidRPr="00085389">
        <w:rPr>
          <w:rFonts w:ascii="Consolas" w:eastAsia="Times New Roman" w:hAnsi="Consolas" w:cs="Consolas"/>
          <w:color w:val="333333"/>
          <w:sz w:val="18"/>
          <w:szCs w:val="18"/>
          <w:bdr w:val="none" w:sz="0" w:space="0" w:color="auto" w:frame="1"/>
        </w:rPr>
        <w:t xml:space="preserve"> Key&gt;;Database=&lt;</w:t>
      </w:r>
      <w:proofErr w:type="spellStart"/>
      <w:r w:rsidRPr="00085389">
        <w:rPr>
          <w:rFonts w:ascii="Consolas" w:eastAsia="Times New Roman" w:hAnsi="Consolas" w:cs="Consolas"/>
          <w:color w:val="333333"/>
          <w:sz w:val="18"/>
          <w:szCs w:val="18"/>
          <w:bdr w:val="none" w:sz="0" w:space="0" w:color="auto" w:frame="1"/>
        </w:rPr>
        <w:t>DocumentDB</w:t>
      </w:r>
      <w:proofErr w:type="spellEnd"/>
      <w:r w:rsidRPr="00085389">
        <w:rPr>
          <w:rFonts w:ascii="Consolas" w:eastAsia="Times New Roman" w:hAnsi="Consolas" w:cs="Consolas"/>
          <w:color w:val="333333"/>
          <w:sz w:val="18"/>
          <w:szCs w:val="18"/>
          <w:bdr w:val="none" w:sz="0" w:space="0" w:color="auto" w:frame="1"/>
        </w:rPr>
        <w:t xml:space="preserve"> Dat</w:t>
      </w:r>
      <w:r w:rsidR="0015064A">
        <w:rPr>
          <w:rFonts w:ascii="Consolas" w:eastAsia="Times New Roman" w:hAnsi="Consolas" w:cs="Consolas"/>
          <w:color w:val="333333"/>
          <w:sz w:val="18"/>
          <w:szCs w:val="18"/>
          <w:bdr w:val="none" w:sz="0" w:space="0" w:color="auto" w:frame="1"/>
        </w:rPr>
        <w:t>abase&gt;;" /</w:t>
      </w:r>
      <w:proofErr w:type="spellStart"/>
      <w:r w:rsidR="0015064A">
        <w:rPr>
          <w:rFonts w:ascii="Consolas" w:eastAsia="Times New Roman" w:hAnsi="Consolas" w:cs="Consolas"/>
          <w:color w:val="333333"/>
          <w:sz w:val="18"/>
          <w:szCs w:val="18"/>
          <w:bdr w:val="none" w:sz="0" w:space="0" w:color="auto" w:frame="1"/>
        </w:rPr>
        <w:t>t.Collection:Sessions</w:t>
      </w:r>
      <w:proofErr w:type="spellEnd"/>
    </w:p>
    <w:p w14:paraId="1FCF9C8F" w14:textId="77777777" w:rsidR="00085389" w:rsidRPr="00085389" w:rsidRDefault="00085389"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14:paraId="7AB5E001" w14:textId="77777777" w:rsidR="00085389" w:rsidRPr="00085389" w:rsidRDefault="00085389"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085389">
        <w:rPr>
          <w:rFonts w:ascii="Consolas" w:eastAsia="Times New Roman" w:hAnsi="Consolas" w:cs="Consolas"/>
          <w:color w:val="333333"/>
          <w:sz w:val="18"/>
          <w:szCs w:val="18"/>
          <w:bdr w:val="none" w:sz="0" w:space="0" w:color="auto" w:frame="1"/>
        </w:rPr>
        <w:t>Import a directory (including sub-directories) of JSON files</w:t>
      </w:r>
    </w:p>
    <w:p w14:paraId="2E5F8033" w14:textId="2EE492A8" w:rsidR="00085389" w:rsidRPr="00085389" w:rsidRDefault="00085389"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085389">
        <w:rPr>
          <w:rFonts w:ascii="Consolas" w:eastAsia="Times New Roman" w:hAnsi="Consolas" w:cs="Consolas"/>
          <w:color w:val="333333"/>
          <w:sz w:val="18"/>
          <w:szCs w:val="18"/>
          <w:bdr w:val="none" w:sz="0" w:space="0" w:color="auto" w:frame="1"/>
        </w:rPr>
        <w:t>dt.exe /</w:t>
      </w:r>
      <w:proofErr w:type="spellStart"/>
      <w:proofErr w:type="gramStart"/>
      <w:r w:rsidRPr="00085389">
        <w:rPr>
          <w:rFonts w:ascii="Consolas" w:eastAsia="Times New Roman" w:hAnsi="Consolas" w:cs="Consolas"/>
          <w:color w:val="333333"/>
          <w:sz w:val="18"/>
          <w:szCs w:val="18"/>
          <w:bdr w:val="none" w:sz="0" w:space="0" w:color="auto" w:frame="1"/>
        </w:rPr>
        <w:t>s:JsonFile</w:t>
      </w:r>
      <w:proofErr w:type="spellEnd"/>
      <w:proofErr w:type="gram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s.Files:C</w:t>
      </w:r>
      <w:proofErr w:type="spellEnd"/>
      <w:r w:rsidRPr="00085389">
        <w:rPr>
          <w:rFonts w:ascii="Consolas" w:eastAsia="Times New Roman" w:hAnsi="Consolas" w:cs="Consolas"/>
          <w:color w:val="333333"/>
          <w:sz w:val="18"/>
          <w:szCs w:val="18"/>
          <w:bdr w:val="none" w:sz="0" w:space="0" w:color="auto" w:frame="1"/>
        </w:rPr>
        <w:t>:\</w:t>
      </w:r>
      <w:proofErr w:type="spellStart"/>
      <w:r w:rsidRPr="00085389">
        <w:rPr>
          <w:rFonts w:ascii="Consolas" w:eastAsia="Times New Roman" w:hAnsi="Consolas" w:cs="Consolas"/>
          <w:color w:val="333333"/>
          <w:sz w:val="18"/>
          <w:szCs w:val="18"/>
          <w:bdr w:val="none" w:sz="0" w:space="0" w:color="auto" w:frame="1"/>
        </w:rPr>
        <w:t>LastFMMusic</w:t>
      </w:r>
      <w:proofErr w:type="spellEnd"/>
      <w:r w:rsidRPr="00085389">
        <w:rPr>
          <w:rFonts w:ascii="Consolas" w:eastAsia="Times New Roman" w:hAnsi="Consolas" w:cs="Consolas"/>
          <w:color w:val="333333"/>
          <w:sz w:val="18"/>
          <w:szCs w:val="18"/>
          <w:bdr w:val="none" w:sz="0" w:space="0" w:color="auto" w:frame="1"/>
        </w:rPr>
        <w:t>\**\*.</w:t>
      </w:r>
      <w:proofErr w:type="spellStart"/>
      <w:r w:rsidRPr="00085389">
        <w:rPr>
          <w:rFonts w:ascii="Consolas" w:eastAsia="Times New Roman" w:hAnsi="Consolas" w:cs="Consolas"/>
          <w:color w:val="333333"/>
          <w:sz w:val="18"/>
          <w:szCs w:val="18"/>
          <w:bdr w:val="none" w:sz="0" w:space="0" w:color="auto" w:frame="1"/>
        </w:rPr>
        <w:t>json</w:t>
      </w:r>
      <w:proofErr w:type="spell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t:DocumentDBBulk</w:t>
      </w:r>
      <w:proofErr w:type="spell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t.ConnectionString</w:t>
      </w:r>
      <w:proofErr w:type="spell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AccountEndpoint</w:t>
      </w:r>
      <w:proofErr w:type="spellEnd"/>
      <w:r w:rsidRPr="00085389">
        <w:rPr>
          <w:rFonts w:ascii="Consolas" w:eastAsia="Times New Roman" w:hAnsi="Consolas" w:cs="Consolas"/>
          <w:color w:val="333333"/>
          <w:sz w:val="18"/>
          <w:szCs w:val="18"/>
          <w:bdr w:val="none" w:sz="0" w:space="0" w:color="auto" w:frame="1"/>
        </w:rPr>
        <w:t>=&lt;</w:t>
      </w:r>
      <w:proofErr w:type="spellStart"/>
      <w:r w:rsidRPr="00085389">
        <w:rPr>
          <w:rFonts w:ascii="Consolas" w:eastAsia="Times New Roman" w:hAnsi="Consolas" w:cs="Consolas"/>
          <w:color w:val="333333"/>
          <w:sz w:val="18"/>
          <w:szCs w:val="18"/>
          <w:bdr w:val="none" w:sz="0" w:space="0" w:color="auto" w:frame="1"/>
        </w:rPr>
        <w:t>DocumentDB</w:t>
      </w:r>
      <w:proofErr w:type="spellEnd"/>
      <w:r w:rsidRPr="00085389">
        <w:rPr>
          <w:rFonts w:ascii="Consolas" w:eastAsia="Times New Roman" w:hAnsi="Consolas" w:cs="Consolas"/>
          <w:color w:val="333333"/>
          <w:sz w:val="18"/>
          <w:szCs w:val="18"/>
          <w:bdr w:val="none" w:sz="0" w:space="0" w:color="auto" w:frame="1"/>
        </w:rPr>
        <w:t xml:space="preserve"> Endpoint&gt;;</w:t>
      </w:r>
      <w:proofErr w:type="spellStart"/>
      <w:r w:rsidRPr="00085389">
        <w:rPr>
          <w:rFonts w:ascii="Consolas" w:eastAsia="Times New Roman" w:hAnsi="Consolas" w:cs="Consolas"/>
          <w:color w:val="333333"/>
          <w:sz w:val="18"/>
          <w:szCs w:val="18"/>
          <w:bdr w:val="none" w:sz="0" w:space="0" w:color="auto" w:frame="1"/>
        </w:rPr>
        <w:t>AccountKey</w:t>
      </w:r>
      <w:proofErr w:type="spellEnd"/>
      <w:r w:rsidRPr="00085389">
        <w:rPr>
          <w:rFonts w:ascii="Consolas" w:eastAsia="Times New Roman" w:hAnsi="Consolas" w:cs="Consolas"/>
          <w:color w:val="333333"/>
          <w:sz w:val="18"/>
          <w:szCs w:val="18"/>
          <w:bdr w:val="none" w:sz="0" w:space="0" w:color="auto" w:frame="1"/>
        </w:rPr>
        <w:t>=&lt;</w:t>
      </w:r>
      <w:proofErr w:type="spellStart"/>
      <w:r w:rsidRPr="00085389">
        <w:rPr>
          <w:rFonts w:ascii="Consolas" w:eastAsia="Times New Roman" w:hAnsi="Consolas" w:cs="Consolas"/>
          <w:color w:val="333333"/>
          <w:sz w:val="18"/>
          <w:szCs w:val="18"/>
          <w:bdr w:val="none" w:sz="0" w:space="0" w:color="auto" w:frame="1"/>
        </w:rPr>
        <w:t>DocumentDB</w:t>
      </w:r>
      <w:proofErr w:type="spellEnd"/>
      <w:r w:rsidRPr="00085389">
        <w:rPr>
          <w:rFonts w:ascii="Consolas" w:eastAsia="Times New Roman" w:hAnsi="Consolas" w:cs="Consolas"/>
          <w:color w:val="333333"/>
          <w:sz w:val="18"/>
          <w:szCs w:val="18"/>
          <w:bdr w:val="none" w:sz="0" w:space="0" w:color="auto" w:frame="1"/>
        </w:rPr>
        <w:t xml:space="preserve"> Key&gt;;Database=&lt;</w:t>
      </w:r>
      <w:proofErr w:type="spellStart"/>
      <w:r w:rsidRPr="00085389">
        <w:rPr>
          <w:rFonts w:ascii="Consolas" w:eastAsia="Times New Roman" w:hAnsi="Consolas" w:cs="Consolas"/>
          <w:color w:val="333333"/>
          <w:sz w:val="18"/>
          <w:szCs w:val="18"/>
          <w:bdr w:val="none" w:sz="0" w:space="0" w:color="auto" w:frame="1"/>
        </w:rPr>
        <w:t>DocumentDB</w:t>
      </w:r>
      <w:proofErr w:type="spellEnd"/>
      <w:r w:rsidRPr="00085389">
        <w:rPr>
          <w:rFonts w:ascii="Consolas" w:eastAsia="Times New Roman" w:hAnsi="Consolas" w:cs="Consolas"/>
          <w:color w:val="333333"/>
          <w:sz w:val="18"/>
          <w:szCs w:val="18"/>
          <w:bdr w:val="none" w:sz="0" w:space="0" w:color="auto" w:frame="1"/>
        </w:rPr>
        <w:t xml:space="preserve"> Database&gt;;" /</w:t>
      </w:r>
      <w:proofErr w:type="spellStart"/>
      <w:r w:rsidRPr="00085389">
        <w:rPr>
          <w:rFonts w:ascii="Consolas" w:eastAsia="Times New Roman" w:hAnsi="Consolas" w:cs="Consolas"/>
          <w:color w:val="333333"/>
          <w:sz w:val="18"/>
          <w:szCs w:val="18"/>
          <w:bdr w:val="none" w:sz="0" w:space="0" w:color="auto" w:frame="1"/>
        </w:rPr>
        <w:t>t.Collection:Music</w:t>
      </w:r>
      <w:proofErr w:type="spellEnd"/>
    </w:p>
    <w:p w14:paraId="20C5E57E" w14:textId="77777777" w:rsidR="00085389" w:rsidRPr="00085389" w:rsidRDefault="00085389"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14:paraId="6301D8C1" w14:textId="77777777" w:rsidR="00085389" w:rsidRPr="00085389" w:rsidRDefault="00085389"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085389">
        <w:rPr>
          <w:rFonts w:ascii="Consolas" w:eastAsia="Times New Roman" w:hAnsi="Consolas" w:cs="Consolas"/>
          <w:color w:val="333333"/>
          <w:sz w:val="18"/>
          <w:szCs w:val="18"/>
          <w:bdr w:val="none" w:sz="0" w:space="0" w:color="auto" w:frame="1"/>
        </w:rPr>
        <w:lastRenderedPageBreak/>
        <w:t>Import a directory (single), directory (recursive), and individual JSON files</w:t>
      </w:r>
    </w:p>
    <w:p w14:paraId="58E556FA" w14:textId="07AA6EF8" w:rsidR="00085389" w:rsidRDefault="00085389"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085389">
        <w:rPr>
          <w:rFonts w:ascii="Consolas" w:eastAsia="Times New Roman" w:hAnsi="Consolas" w:cs="Consolas"/>
          <w:color w:val="333333"/>
          <w:sz w:val="18"/>
          <w:szCs w:val="18"/>
          <w:bdr w:val="none" w:sz="0" w:space="0" w:color="auto" w:frame="1"/>
        </w:rPr>
        <w:t>dt.exe /</w:t>
      </w:r>
      <w:proofErr w:type="spellStart"/>
      <w:proofErr w:type="gramStart"/>
      <w:r w:rsidRPr="00085389">
        <w:rPr>
          <w:rFonts w:ascii="Consolas" w:eastAsia="Times New Roman" w:hAnsi="Consolas" w:cs="Consolas"/>
          <w:color w:val="333333"/>
          <w:sz w:val="18"/>
          <w:szCs w:val="18"/>
          <w:bdr w:val="none" w:sz="0" w:space="0" w:color="auto" w:frame="1"/>
        </w:rPr>
        <w:t>s:JsonFile</w:t>
      </w:r>
      <w:proofErr w:type="spellEnd"/>
      <w:proofErr w:type="gramEnd"/>
      <w:r w:rsidRPr="00085389">
        <w:rPr>
          <w:rFonts w:ascii="Consolas" w:eastAsia="Times New Roman" w:hAnsi="Consolas" w:cs="Consolas"/>
          <w:color w:val="333333"/>
          <w:sz w:val="18"/>
          <w:szCs w:val="18"/>
          <w:bdr w:val="none" w:sz="0" w:space="0" w:color="auto" w:frame="1"/>
        </w:rPr>
        <w:t xml:space="preserve"> /s.Files:C:\Tweets\*.*;C:\LargeDocs\**\*.*;C:\TESessions\Session48172.json;C:\TESessions\Session48173.json;C:\TESessions\Session48174.json;C:\TESessions\Session48175.json;C:\TESessions\Session48177.json /</w:t>
      </w:r>
      <w:proofErr w:type="spellStart"/>
      <w:r w:rsidRPr="00085389">
        <w:rPr>
          <w:rFonts w:ascii="Consolas" w:eastAsia="Times New Roman" w:hAnsi="Consolas" w:cs="Consolas"/>
          <w:color w:val="333333"/>
          <w:sz w:val="18"/>
          <w:szCs w:val="18"/>
          <w:bdr w:val="none" w:sz="0" w:space="0" w:color="auto" w:frame="1"/>
        </w:rPr>
        <w:t>t:DocumentDBBulk</w:t>
      </w:r>
      <w:proofErr w:type="spell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t.ConnectionString</w:t>
      </w:r>
      <w:proofErr w:type="spellEnd"/>
      <w:r w:rsidRPr="00085389">
        <w:rPr>
          <w:rFonts w:ascii="Consolas" w:eastAsia="Times New Roman" w:hAnsi="Consolas" w:cs="Consolas"/>
          <w:color w:val="333333"/>
          <w:sz w:val="18"/>
          <w:szCs w:val="18"/>
          <w:bdr w:val="none" w:sz="0" w:space="0" w:color="auto" w:frame="1"/>
        </w:rPr>
        <w:t xml:space="preserve">:" </w:t>
      </w:r>
      <w:proofErr w:type="spellStart"/>
      <w:r w:rsidRPr="00085389">
        <w:rPr>
          <w:rFonts w:ascii="Consolas" w:eastAsia="Times New Roman" w:hAnsi="Consolas" w:cs="Consolas"/>
          <w:color w:val="333333"/>
          <w:sz w:val="18"/>
          <w:szCs w:val="18"/>
          <w:bdr w:val="none" w:sz="0" w:space="0" w:color="auto" w:frame="1"/>
        </w:rPr>
        <w:t>AccountEndpoint</w:t>
      </w:r>
      <w:proofErr w:type="spellEnd"/>
      <w:r w:rsidRPr="00085389">
        <w:rPr>
          <w:rFonts w:ascii="Consolas" w:eastAsia="Times New Roman" w:hAnsi="Consolas" w:cs="Consolas"/>
          <w:color w:val="333333"/>
          <w:sz w:val="18"/>
          <w:szCs w:val="18"/>
          <w:bdr w:val="none" w:sz="0" w:space="0" w:color="auto" w:frame="1"/>
        </w:rPr>
        <w:t>=&lt;</w:t>
      </w:r>
      <w:proofErr w:type="spellStart"/>
      <w:r w:rsidRPr="00085389">
        <w:rPr>
          <w:rFonts w:ascii="Consolas" w:eastAsia="Times New Roman" w:hAnsi="Consolas" w:cs="Consolas"/>
          <w:color w:val="333333"/>
          <w:sz w:val="18"/>
          <w:szCs w:val="18"/>
          <w:bdr w:val="none" w:sz="0" w:space="0" w:color="auto" w:frame="1"/>
        </w:rPr>
        <w:t>DocumentDB</w:t>
      </w:r>
      <w:proofErr w:type="spellEnd"/>
      <w:r w:rsidRPr="00085389">
        <w:rPr>
          <w:rFonts w:ascii="Consolas" w:eastAsia="Times New Roman" w:hAnsi="Consolas" w:cs="Consolas"/>
          <w:color w:val="333333"/>
          <w:sz w:val="18"/>
          <w:szCs w:val="18"/>
          <w:bdr w:val="none" w:sz="0" w:space="0" w:color="auto" w:frame="1"/>
        </w:rPr>
        <w:t xml:space="preserve"> Endpoint&gt;;</w:t>
      </w:r>
      <w:proofErr w:type="spellStart"/>
      <w:r w:rsidRPr="00085389">
        <w:rPr>
          <w:rFonts w:ascii="Consolas" w:eastAsia="Times New Roman" w:hAnsi="Consolas" w:cs="Consolas"/>
          <w:color w:val="333333"/>
          <w:sz w:val="18"/>
          <w:szCs w:val="18"/>
          <w:bdr w:val="none" w:sz="0" w:space="0" w:color="auto" w:frame="1"/>
        </w:rPr>
        <w:t>AccountKey</w:t>
      </w:r>
      <w:proofErr w:type="spellEnd"/>
      <w:r w:rsidRPr="00085389">
        <w:rPr>
          <w:rFonts w:ascii="Consolas" w:eastAsia="Times New Roman" w:hAnsi="Consolas" w:cs="Consolas"/>
          <w:color w:val="333333"/>
          <w:sz w:val="18"/>
          <w:szCs w:val="18"/>
          <w:bdr w:val="none" w:sz="0" w:space="0" w:color="auto" w:frame="1"/>
        </w:rPr>
        <w:t>=&lt;</w:t>
      </w:r>
      <w:proofErr w:type="spellStart"/>
      <w:r w:rsidRPr="00085389">
        <w:rPr>
          <w:rFonts w:ascii="Consolas" w:eastAsia="Times New Roman" w:hAnsi="Consolas" w:cs="Consolas"/>
          <w:color w:val="333333"/>
          <w:sz w:val="18"/>
          <w:szCs w:val="18"/>
          <w:bdr w:val="none" w:sz="0" w:space="0" w:color="auto" w:frame="1"/>
        </w:rPr>
        <w:t>DocumentDB</w:t>
      </w:r>
      <w:proofErr w:type="spellEnd"/>
      <w:r w:rsidRPr="00085389">
        <w:rPr>
          <w:rFonts w:ascii="Consolas" w:eastAsia="Times New Roman" w:hAnsi="Consolas" w:cs="Consolas"/>
          <w:color w:val="333333"/>
          <w:sz w:val="18"/>
          <w:szCs w:val="18"/>
          <w:bdr w:val="none" w:sz="0" w:space="0" w:color="auto" w:frame="1"/>
        </w:rPr>
        <w:t xml:space="preserve"> Key&gt;;Database=&lt;</w:t>
      </w:r>
      <w:proofErr w:type="spellStart"/>
      <w:r w:rsidRPr="00085389">
        <w:rPr>
          <w:rFonts w:ascii="Consolas" w:eastAsia="Times New Roman" w:hAnsi="Consolas" w:cs="Consolas"/>
          <w:color w:val="333333"/>
          <w:sz w:val="18"/>
          <w:szCs w:val="18"/>
          <w:bdr w:val="none" w:sz="0" w:space="0" w:color="auto" w:frame="1"/>
        </w:rPr>
        <w:t>DocumentDB</w:t>
      </w:r>
      <w:proofErr w:type="spellEnd"/>
      <w:r w:rsidR="0015064A">
        <w:rPr>
          <w:rFonts w:ascii="Consolas" w:eastAsia="Times New Roman" w:hAnsi="Consolas" w:cs="Consolas"/>
          <w:color w:val="333333"/>
          <w:sz w:val="18"/>
          <w:szCs w:val="18"/>
          <w:bdr w:val="none" w:sz="0" w:space="0" w:color="auto" w:frame="1"/>
        </w:rPr>
        <w:t xml:space="preserve"> Database&gt;;" /</w:t>
      </w:r>
      <w:proofErr w:type="spellStart"/>
      <w:r w:rsidR="0015064A">
        <w:rPr>
          <w:rFonts w:ascii="Consolas" w:eastAsia="Times New Roman" w:hAnsi="Consolas" w:cs="Consolas"/>
          <w:color w:val="333333"/>
          <w:sz w:val="18"/>
          <w:szCs w:val="18"/>
          <w:bdr w:val="none" w:sz="0" w:space="0" w:color="auto" w:frame="1"/>
        </w:rPr>
        <w:t>t.Collection:subs</w:t>
      </w:r>
      <w:proofErr w:type="spellEnd"/>
    </w:p>
    <w:p w14:paraId="73046474" w14:textId="77777777" w:rsidR="00FB708B" w:rsidRDefault="00FB708B" w:rsidP="000853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14:paraId="2B9001A9" w14:textId="77777777" w:rsidR="00FB708B" w:rsidRDefault="00FB708B" w:rsidP="00FB708B">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Import a single JSON file and partition the data across 4 collections</w:t>
      </w:r>
    </w:p>
    <w:p w14:paraId="579CB202" w14:textId="18D998A1" w:rsidR="00FB708B" w:rsidRDefault="00FB708B" w:rsidP="00FB708B">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dt.exe /</w:t>
      </w:r>
      <w:proofErr w:type="spellStart"/>
      <w:proofErr w:type="gramStart"/>
      <w:r>
        <w:rPr>
          <w:rStyle w:val="HTMLCode"/>
          <w:rFonts w:ascii="Consolas" w:hAnsi="Consolas" w:cs="Consolas"/>
          <w:color w:val="333333"/>
          <w:sz w:val="18"/>
          <w:szCs w:val="18"/>
          <w:bdr w:val="none" w:sz="0" w:space="0" w:color="auto" w:frame="1"/>
        </w:rPr>
        <w:t>s:JsonFile</w:t>
      </w:r>
      <w:proofErr w:type="spellEnd"/>
      <w:proofErr w:type="gram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s.Files:D</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CompanyData</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Companies.json</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t:DocumentDBBulk</w:t>
      </w:r>
      <w:proofErr w:type="spellEnd"/>
      <w:r>
        <w:rPr>
          <w:rStyle w:val="HTMLCode"/>
          <w:rFonts w:ascii="Consolas" w:hAnsi="Consolas" w:cs="Consolas"/>
          <w:color w:val="333333"/>
          <w:sz w:val="18"/>
          <w:szCs w:val="18"/>
          <w:bdr w:val="none" w:sz="0" w:space="0" w:color="auto" w:frame="1"/>
        </w:rPr>
        <w:t xml:space="preserve"> /t.</w:t>
      </w:r>
      <w:proofErr w:type="spellStart"/>
      <w:r>
        <w:rPr>
          <w:rStyle w:val="HTMLCode"/>
          <w:rFonts w:ascii="Consolas" w:hAnsi="Consolas" w:cs="Consolas"/>
          <w:color w:val="333333"/>
          <w:sz w:val="18"/>
          <w:szCs w:val="18"/>
          <w:bdr w:val="none" w:sz="0" w:space="0" w:color="auto" w:frame="1"/>
        </w:rPr>
        <w:t>ConnectionString</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w:t>
      </w:r>
      <w:proofErr w:type="spellStart"/>
      <w:r>
        <w:rPr>
          <w:rStyle w:val="HTMLCode"/>
          <w:rFonts w:ascii="Consolas" w:hAnsi="Consolas" w:cs="Consolas"/>
          <w:color w:val="333333"/>
          <w:sz w:val="18"/>
          <w:szCs w:val="18"/>
          <w:bdr w:val="none" w:sz="0" w:space="0" w:color="auto" w:frame="1"/>
        </w:rPr>
        <w:t>t.Collection:comp</w:t>
      </w:r>
      <w:proofErr w:type="spellEnd"/>
      <w:r>
        <w:rPr>
          <w:rStyle w:val="HTMLCode"/>
          <w:rFonts w:ascii="Consolas" w:hAnsi="Consolas" w:cs="Consolas"/>
          <w:color w:val="333333"/>
          <w:sz w:val="18"/>
          <w:szCs w:val="18"/>
          <w:bdr w:val="none" w:sz="0" w:space="0" w:color="auto" w:frame="1"/>
        </w:rPr>
        <w:t>[1-4] /</w:t>
      </w:r>
      <w:proofErr w:type="spellStart"/>
      <w:r>
        <w:rPr>
          <w:rStyle w:val="HTMLCode"/>
          <w:rFonts w:ascii="Consolas" w:hAnsi="Consolas" w:cs="Consolas"/>
          <w:color w:val="333333"/>
          <w:sz w:val="18"/>
          <w:szCs w:val="18"/>
          <w:bdr w:val="none" w:sz="0" w:space="0" w:color="auto" w:frame="1"/>
        </w:rPr>
        <w:t>t.Par</w:t>
      </w:r>
      <w:r w:rsidR="0015064A">
        <w:rPr>
          <w:rStyle w:val="HTMLCode"/>
          <w:rFonts w:ascii="Consolas" w:hAnsi="Consolas" w:cs="Consolas"/>
          <w:color w:val="333333"/>
          <w:sz w:val="18"/>
          <w:szCs w:val="18"/>
          <w:bdr w:val="none" w:sz="0" w:space="0" w:color="auto" w:frame="1"/>
        </w:rPr>
        <w:t>titionKey:name</w:t>
      </w:r>
      <w:proofErr w:type="spellEnd"/>
      <w:r w:rsidR="0015064A">
        <w:rPr>
          <w:rStyle w:val="HTMLCode"/>
          <w:rFonts w:ascii="Consolas" w:hAnsi="Consolas" w:cs="Consolas"/>
          <w:color w:val="333333"/>
          <w:sz w:val="18"/>
          <w:szCs w:val="18"/>
          <w:bdr w:val="none" w:sz="0" w:space="0" w:color="auto" w:frame="1"/>
        </w:rPr>
        <w:t xml:space="preserve"> /t.CollectionThroughput</w:t>
      </w:r>
      <w:r>
        <w:rPr>
          <w:rStyle w:val="HTMLCode"/>
          <w:rFonts w:ascii="Consolas" w:hAnsi="Consolas" w:cs="Consolas"/>
          <w:color w:val="333333"/>
          <w:sz w:val="18"/>
          <w:szCs w:val="18"/>
          <w:bdr w:val="none" w:sz="0" w:space="0" w:color="auto" w:frame="1"/>
        </w:rPr>
        <w:t>:</w:t>
      </w:r>
      <w:r w:rsidR="0015064A">
        <w:rPr>
          <w:rStyle w:val="HTMLCode"/>
          <w:rFonts w:ascii="Consolas" w:hAnsi="Consolas" w:cs="Consolas"/>
          <w:color w:val="333333"/>
          <w:sz w:val="18"/>
          <w:szCs w:val="18"/>
          <w:bdr w:val="none" w:sz="0" w:space="0" w:color="auto" w:frame="1"/>
        </w:rPr>
        <w:t>2000</w:t>
      </w:r>
    </w:p>
    <w:p w14:paraId="0EF87A88" w14:textId="6D817232" w:rsidR="003950B2" w:rsidRDefault="003950B2" w:rsidP="00FB708B">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14:paraId="1189A3E3" w14:textId="03A3FC1D" w:rsidR="003950B2" w:rsidRPr="00085389" w:rsidRDefault="003950B2" w:rsidP="003950B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085389">
        <w:rPr>
          <w:rFonts w:ascii="Consolas" w:eastAsia="Times New Roman" w:hAnsi="Consolas" w:cs="Consolas"/>
          <w:color w:val="333333"/>
          <w:sz w:val="18"/>
          <w:szCs w:val="18"/>
          <w:bdr w:val="none" w:sz="0" w:space="0" w:color="auto" w:frame="1"/>
        </w:rPr>
        <w:t>Import a single</w:t>
      </w:r>
      <w:r>
        <w:rPr>
          <w:rFonts w:ascii="Consolas" w:eastAsia="Times New Roman" w:hAnsi="Consolas" w:cs="Consolas"/>
          <w:color w:val="333333"/>
          <w:sz w:val="18"/>
          <w:szCs w:val="18"/>
          <w:bdr w:val="none" w:sz="0" w:space="0" w:color="auto" w:frame="1"/>
        </w:rPr>
        <w:t xml:space="preserve"> compressed</w:t>
      </w:r>
      <w:r w:rsidRPr="00085389">
        <w:rPr>
          <w:rFonts w:ascii="Consolas" w:eastAsia="Times New Roman" w:hAnsi="Consolas" w:cs="Consolas"/>
          <w:color w:val="333333"/>
          <w:sz w:val="18"/>
          <w:szCs w:val="18"/>
          <w:bdr w:val="none" w:sz="0" w:space="0" w:color="auto" w:frame="1"/>
        </w:rPr>
        <w:t xml:space="preserve"> JSON file   </w:t>
      </w:r>
    </w:p>
    <w:p w14:paraId="1A06CA3F" w14:textId="00071040" w:rsidR="003950B2" w:rsidRPr="00085389" w:rsidRDefault="003950B2" w:rsidP="003950B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rPr>
      </w:pPr>
      <w:r w:rsidRPr="00085389">
        <w:rPr>
          <w:rFonts w:ascii="Consolas" w:hAnsi="Consolas" w:cs="Consolas"/>
          <w:color w:val="333333"/>
          <w:sz w:val="18"/>
          <w:szCs w:val="18"/>
          <w:bdr w:val="none" w:sz="0" w:space="0" w:color="auto" w:frame="1"/>
        </w:rPr>
        <w:t>dt.exe /</w:t>
      </w:r>
      <w:proofErr w:type="spellStart"/>
      <w:proofErr w:type="gramStart"/>
      <w:r w:rsidRPr="00085389">
        <w:rPr>
          <w:rFonts w:ascii="Consolas" w:hAnsi="Consolas" w:cs="Consolas"/>
          <w:color w:val="333333"/>
          <w:sz w:val="18"/>
          <w:szCs w:val="18"/>
          <w:bdr w:val="none" w:sz="0" w:space="0" w:color="auto" w:frame="1"/>
        </w:rPr>
        <w:t>s:JsonFile</w:t>
      </w:r>
      <w:proofErr w:type="spellEnd"/>
      <w:proofErr w:type="gramEnd"/>
      <w:r w:rsidRPr="00085389">
        <w:rPr>
          <w:rFonts w:ascii="Consolas" w:hAnsi="Consolas" w:cs="Consolas"/>
          <w:color w:val="333333"/>
          <w:sz w:val="18"/>
          <w:szCs w:val="18"/>
          <w:bdr w:val="none" w:sz="0" w:space="0" w:color="auto" w:frame="1"/>
        </w:rPr>
        <w:t xml:space="preserve"> /</w:t>
      </w:r>
      <w:proofErr w:type="spellStart"/>
      <w:r w:rsidRPr="00085389">
        <w:rPr>
          <w:rFonts w:ascii="Consolas" w:hAnsi="Consolas" w:cs="Consolas"/>
          <w:color w:val="333333"/>
          <w:sz w:val="18"/>
          <w:szCs w:val="18"/>
          <w:bdr w:val="none" w:sz="0" w:space="0" w:color="auto" w:frame="1"/>
        </w:rPr>
        <w:t>s.Files</w:t>
      </w:r>
      <w:proofErr w:type="spellEnd"/>
      <w:r w:rsidRPr="00085389">
        <w:rPr>
          <w:rFonts w:ascii="Consolas" w:hAnsi="Consolas" w:cs="Consolas"/>
          <w:color w:val="333333"/>
          <w:sz w:val="18"/>
          <w:szCs w:val="18"/>
          <w:bdr w:val="none" w:sz="0" w:space="0" w:color="auto" w:frame="1"/>
        </w:rPr>
        <w:t>:.\</w:t>
      </w:r>
      <w:proofErr w:type="spellStart"/>
      <w:r w:rsidRPr="00085389">
        <w:rPr>
          <w:rFonts w:ascii="Consolas" w:hAnsi="Consolas" w:cs="Consolas"/>
          <w:color w:val="333333"/>
          <w:sz w:val="18"/>
          <w:szCs w:val="18"/>
          <w:bdr w:val="none" w:sz="0" w:space="0" w:color="auto" w:frame="1"/>
        </w:rPr>
        <w:t>Sessions.json</w:t>
      </w:r>
      <w:proofErr w:type="spellEnd"/>
      <w:r>
        <w:rPr>
          <w:rFonts w:ascii="Consolas" w:hAnsi="Consolas" w:cs="Consolas"/>
          <w:color w:val="333333"/>
          <w:sz w:val="18"/>
          <w:szCs w:val="18"/>
          <w:bdr w:val="none" w:sz="0" w:space="0" w:color="auto" w:frame="1"/>
        </w:rPr>
        <w:t xml:space="preserve"> /</w:t>
      </w:r>
      <w:proofErr w:type="spellStart"/>
      <w:r>
        <w:rPr>
          <w:rFonts w:ascii="Consolas" w:hAnsi="Consolas" w:cs="Consolas"/>
          <w:color w:val="333333"/>
          <w:sz w:val="18"/>
          <w:szCs w:val="18"/>
          <w:bdr w:val="none" w:sz="0" w:space="0" w:color="auto" w:frame="1"/>
        </w:rPr>
        <w:t>s.Decompress</w:t>
      </w:r>
      <w:proofErr w:type="spellEnd"/>
      <w:r w:rsidRPr="00085389">
        <w:rPr>
          <w:rFonts w:ascii="Consolas" w:hAnsi="Consolas" w:cs="Consolas"/>
          <w:color w:val="333333"/>
          <w:sz w:val="18"/>
          <w:szCs w:val="18"/>
          <w:bdr w:val="none" w:sz="0" w:space="0" w:color="auto" w:frame="1"/>
        </w:rPr>
        <w:t xml:space="preserve"> /</w:t>
      </w:r>
      <w:proofErr w:type="spellStart"/>
      <w:r w:rsidRPr="00085389">
        <w:rPr>
          <w:rFonts w:ascii="Consolas" w:hAnsi="Consolas" w:cs="Consolas"/>
          <w:color w:val="333333"/>
          <w:sz w:val="18"/>
          <w:szCs w:val="18"/>
          <w:bdr w:val="none" w:sz="0" w:space="0" w:color="auto" w:frame="1"/>
        </w:rPr>
        <w:t>t:DocumentDBBulk</w:t>
      </w:r>
      <w:proofErr w:type="spellEnd"/>
      <w:r w:rsidRPr="00085389">
        <w:rPr>
          <w:rFonts w:ascii="Consolas" w:hAnsi="Consolas" w:cs="Consolas"/>
          <w:color w:val="333333"/>
          <w:sz w:val="18"/>
          <w:szCs w:val="18"/>
          <w:bdr w:val="none" w:sz="0" w:space="0" w:color="auto" w:frame="1"/>
        </w:rPr>
        <w:t xml:space="preserve"> /t.</w:t>
      </w:r>
      <w:proofErr w:type="spellStart"/>
      <w:r w:rsidRPr="00085389">
        <w:rPr>
          <w:rFonts w:ascii="Consolas" w:hAnsi="Consolas" w:cs="Consolas"/>
          <w:color w:val="333333"/>
          <w:sz w:val="18"/>
          <w:szCs w:val="18"/>
          <w:bdr w:val="none" w:sz="0" w:space="0" w:color="auto" w:frame="1"/>
        </w:rPr>
        <w:t>ConnectionString</w:t>
      </w:r>
      <w:proofErr w:type="spellEnd"/>
      <w:r w:rsidRPr="00085389">
        <w:rPr>
          <w:rFonts w:ascii="Consolas" w:hAnsi="Consolas" w:cs="Consolas"/>
          <w:color w:val="333333"/>
          <w:sz w:val="18"/>
          <w:szCs w:val="18"/>
          <w:bdr w:val="none" w:sz="0" w:space="0" w:color="auto" w:frame="1"/>
        </w:rPr>
        <w:t>:"</w:t>
      </w:r>
      <w:proofErr w:type="spellStart"/>
      <w:r w:rsidRPr="00085389">
        <w:rPr>
          <w:rFonts w:ascii="Consolas" w:hAnsi="Consolas" w:cs="Consolas"/>
          <w:color w:val="333333"/>
          <w:sz w:val="18"/>
          <w:szCs w:val="18"/>
          <w:bdr w:val="none" w:sz="0" w:space="0" w:color="auto" w:frame="1"/>
        </w:rPr>
        <w:t>AccountEndpoint</w:t>
      </w:r>
      <w:proofErr w:type="spellEnd"/>
      <w:r w:rsidRPr="00085389">
        <w:rPr>
          <w:rFonts w:ascii="Consolas" w:hAnsi="Consolas" w:cs="Consolas"/>
          <w:color w:val="333333"/>
          <w:sz w:val="18"/>
          <w:szCs w:val="18"/>
          <w:bdr w:val="none" w:sz="0" w:space="0" w:color="auto" w:frame="1"/>
        </w:rPr>
        <w:t>=&lt;</w:t>
      </w:r>
      <w:proofErr w:type="spellStart"/>
      <w:r w:rsidRPr="00085389">
        <w:rPr>
          <w:rFonts w:ascii="Consolas" w:hAnsi="Consolas" w:cs="Consolas"/>
          <w:color w:val="333333"/>
          <w:sz w:val="18"/>
          <w:szCs w:val="18"/>
          <w:bdr w:val="none" w:sz="0" w:space="0" w:color="auto" w:frame="1"/>
        </w:rPr>
        <w:t>DocumentDB</w:t>
      </w:r>
      <w:proofErr w:type="spellEnd"/>
      <w:r w:rsidRPr="00085389">
        <w:rPr>
          <w:rFonts w:ascii="Consolas" w:hAnsi="Consolas" w:cs="Consolas"/>
          <w:color w:val="333333"/>
          <w:sz w:val="18"/>
          <w:szCs w:val="18"/>
          <w:bdr w:val="none" w:sz="0" w:space="0" w:color="auto" w:frame="1"/>
        </w:rPr>
        <w:t xml:space="preserve"> Endpoint&gt;;</w:t>
      </w:r>
      <w:proofErr w:type="spellStart"/>
      <w:r w:rsidRPr="00085389">
        <w:rPr>
          <w:rFonts w:ascii="Consolas" w:hAnsi="Consolas" w:cs="Consolas"/>
          <w:color w:val="333333"/>
          <w:sz w:val="18"/>
          <w:szCs w:val="18"/>
          <w:bdr w:val="none" w:sz="0" w:space="0" w:color="auto" w:frame="1"/>
        </w:rPr>
        <w:t>AccountKey</w:t>
      </w:r>
      <w:proofErr w:type="spellEnd"/>
      <w:r w:rsidRPr="00085389">
        <w:rPr>
          <w:rFonts w:ascii="Consolas" w:hAnsi="Consolas" w:cs="Consolas"/>
          <w:color w:val="333333"/>
          <w:sz w:val="18"/>
          <w:szCs w:val="18"/>
          <w:bdr w:val="none" w:sz="0" w:space="0" w:color="auto" w:frame="1"/>
        </w:rPr>
        <w:t>=&lt;</w:t>
      </w:r>
      <w:proofErr w:type="spellStart"/>
      <w:r w:rsidRPr="00085389">
        <w:rPr>
          <w:rFonts w:ascii="Consolas" w:hAnsi="Consolas" w:cs="Consolas"/>
          <w:color w:val="333333"/>
          <w:sz w:val="18"/>
          <w:szCs w:val="18"/>
          <w:bdr w:val="none" w:sz="0" w:space="0" w:color="auto" w:frame="1"/>
        </w:rPr>
        <w:t>DocumentDB</w:t>
      </w:r>
      <w:proofErr w:type="spellEnd"/>
      <w:r w:rsidRPr="00085389">
        <w:rPr>
          <w:rFonts w:ascii="Consolas" w:hAnsi="Consolas" w:cs="Consolas"/>
          <w:color w:val="333333"/>
          <w:sz w:val="18"/>
          <w:szCs w:val="18"/>
          <w:bdr w:val="none" w:sz="0" w:space="0" w:color="auto" w:frame="1"/>
        </w:rPr>
        <w:t xml:space="preserve"> Key&gt;;Database=&lt;</w:t>
      </w:r>
      <w:proofErr w:type="spellStart"/>
      <w:r w:rsidRPr="00085389">
        <w:rPr>
          <w:rFonts w:ascii="Consolas" w:hAnsi="Consolas" w:cs="Consolas"/>
          <w:color w:val="333333"/>
          <w:sz w:val="18"/>
          <w:szCs w:val="18"/>
          <w:bdr w:val="none" w:sz="0" w:space="0" w:color="auto" w:frame="1"/>
        </w:rPr>
        <w:t>DocumentDB</w:t>
      </w:r>
      <w:proofErr w:type="spellEnd"/>
      <w:r w:rsidRPr="00085389">
        <w:rPr>
          <w:rFonts w:ascii="Consolas" w:hAnsi="Consolas" w:cs="Consolas"/>
          <w:color w:val="333333"/>
          <w:sz w:val="18"/>
          <w:szCs w:val="18"/>
          <w:bdr w:val="none" w:sz="0" w:space="0" w:color="auto" w:frame="1"/>
        </w:rPr>
        <w:t xml:space="preserve"> Database&gt;;" /</w:t>
      </w:r>
      <w:proofErr w:type="spellStart"/>
      <w:r w:rsidR="0015064A">
        <w:rPr>
          <w:rFonts w:ascii="Consolas" w:hAnsi="Consolas" w:cs="Consolas"/>
          <w:color w:val="333333"/>
          <w:sz w:val="18"/>
          <w:szCs w:val="18"/>
          <w:bdr w:val="none" w:sz="0" w:space="0" w:color="auto" w:frame="1"/>
        </w:rPr>
        <w:t>t.Collection:Sessions</w:t>
      </w:r>
      <w:proofErr w:type="spellEnd"/>
    </w:p>
    <w:p w14:paraId="5744F34B" w14:textId="77777777" w:rsidR="00C96F3B" w:rsidRDefault="00C96F3B" w:rsidP="00F57E55"/>
    <w:p w14:paraId="0B366009" w14:textId="77777777" w:rsidR="00C96F3B" w:rsidRDefault="00C96F3B" w:rsidP="008839E0">
      <w:pPr>
        <w:pStyle w:val="Heading2"/>
      </w:pPr>
      <w:r>
        <w:t>MongoDB</w:t>
      </w:r>
    </w:p>
    <w:p w14:paraId="0A5D186E" w14:textId="77777777" w:rsidR="00085389" w:rsidRDefault="00085389" w:rsidP="00C96F3B">
      <w:r w:rsidRPr="00085389">
        <w:t>The MongoDB source importer option allows you to import from an individual MongoDB collection and optionally filter documents using a query and/or modify the document structure by using a projection.</w:t>
      </w:r>
    </w:p>
    <w:p w14:paraId="31A7D841" w14:textId="2B3F6311" w:rsidR="00C96F3B" w:rsidRDefault="00FB708B" w:rsidP="00C96F3B">
      <w:r>
        <w:rPr>
          <w:noProof/>
        </w:rPr>
        <w:lastRenderedPageBreak/>
        <w:drawing>
          <wp:inline distT="0" distB="0" distL="0" distR="0" wp14:anchorId="39C8505A" wp14:editId="0CA6AD9B">
            <wp:extent cx="5943600" cy="4451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1985"/>
                    </a:xfrm>
                    <a:prstGeom prst="rect">
                      <a:avLst/>
                    </a:prstGeom>
                  </pic:spPr>
                </pic:pic>
              </a:graphicData>
            </a:graphic>
          </wp:inline>
        </w:drawing>
      </w:r>
    </w:p>
    <w:p w14:paraId="0F200304" w14:textId="77777777" w:rsidR="00C96F3B" w:rsidRDefault="00C96F3B" w:rsidP="00C96F3B"/>
    <w:p w14:paraId="2DFE0A42" w14:textId="77777777" w:rsidR="00085389" w:rsidRPr="00085389" w:rsidRDefault="00085389" w:rsidP="00085389">
      <w:pPr>
        <w:pStyle w:val="NormalWeb"/>
        <w:spacing w:before="225" w:beforeAutospacing="0" w:after="225" w:afterAutospacing="0" w:line="330" w:lineRule="atLeast"/>
        <w:rPr>
          <w:rFonts w:asciiTheme="minorHAnsi" w:hAnsiTheme="minorHAnsi" w:cs="Helvetica"/>
          <w:color w:val="333333"/>
          <w:sz w:val="22"/>
          <w:szCs w:val="22"/>
        </w:rPr>
      </w:pPr>
      <w:r w:rsidRPr="00085389">
        <w:rPr>
          <w:rFonts w:asciiTheme="minorHAnsi" w:hAnsiTheme="minorHAnsi" w:cs="Helvetica"/>
          <w:color w:val="333333"/>
          <w:sz w:val="22"/>
          <w:szCs w:val="22"/>
        </w:rPr>
        <w:t>The connection string is in the standard MongoDB format:</w:t>
      </w:r>
    </w:p>
    <w:p w14:paraId="05DC478B" w14:textId="77777777"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mongodb://&lt;dbuser&gt;:&lt;dbpassword&gt;@&lt;host&gt;:&lt;port&gt;/&lt;database&gt;</w:t>
      </w:r>
    </w:p>
    <w:p w14:paraId="6EB1507F" w14:textId="1FF7CB47" w:rsidR="00085389" w:rsidRDefault="00085389" w:rsidP="00085389">
      <w:pPr>
        <w:pStyle w:val="NormalWeb"/>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Tip: Use the Verify command to ensure that the MongoDB instance specified in the connection string field can be accessed.</w:t>
      </w:r>
    </w:p>
    <w:p w14:paraId="236A1066" w14:textId="77777777" w:rsidR="00085389" w:rsidRPr="00085389" w:rsidRDefault="00085389" w:rsidP="00085389">
      <w:pPr>
        <w:pStyle w:val="NormalWeb"/>
        <w:spacing w:before="225" w:beforeAutospacing="0" w:after="225" w:afterAutospacing="0" w:line="330" w:lineRule="atLeast"/>
        <w:rPr>
          <w:rFonts w:asciiTheme="minorHAnsi" w:hAnsiTheme="minorHAnsi" w:cs="Helvetica"/>
          <w:color w:val="333333"/>
          <w:sz w:val="22"/>
          <w:szCs w:val="22"/>
        </w:rPr>
      </w:pPr>
      <w:r w:rsidRPr="00085389">
        <w:rPr>
          <w:rFonts w:asciiTheme="minorHAnsi" w:hAnsiTheme="minorHAnsi" w:cs="Helvetica"/>
          <w:color w:val="333333"/>
          <w:sz w:val="22"/>
          <w:szCs w:val="22"/>
        </w:rPr>
        <w:t>Enter the name of the collection from which data will be imported. You may optionally specify or provide a file for a query (e.g. {pop: {$gt:5000}}) and/or projection (e.g. {loc:0}) to both filter and shape the data to be imported.</w:t>
      </w:r>
    </w:p>
    <w:p w14:paraId="3703E110" w14:textId="77777777" w:rsidR="00085389" w:rsidRPr="00085389" w:rsidRDefault="00085389" w:rsidP="00085389">
      <w:pPr>
        <w:pStyle w:val="NormalWeb"/>
        <w:spacing w:before="225" w:beforeAutospacing="0" w:after="225" w:afterAutospacing="0" w:line="330" w:lineRule="atLeast"/>
        <w:rPr>
          <w:rFonts w:asciiTheme="minorHAnsi" w:hAnsiTheme="minorHAnsi" w:cs="Helvetica"/>
          <w:color w:val="333333"/>
          <w:sz w:val="22"/>
          <w:szCs w:val="22"/>
        </w:rPr>
      </w:pPr>
      <w:r w:rsidRPr="00085389">
        <w:rPr>
          <w:rFonts w:asciiTheme="minorHAnsi" w:hAnsiTheme="minorHAnsi" w:cs="Helvetica"/>
          <w:color w:val="333333"/>
          <w:sz w:val="22"/>
          <w:szCs w:val="22"/>
        </w:rPr>
        <w:t>Here are some command line samples to import from MongoDB:</w:t>
      </w:r>
    </w:p>
    <w:p w14:paraId="2DD6E6E1" w14:textId="77777777"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Import all documents from a MongoDB collection</w:t>
      </w:r>
    </w:p>
    <w:p w14:paraId="28640C79" w14:textId="04CD9B3A"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dt.exe /</w:t>
      </w:r>
      <w:proofErr w:type="spellStart"/>
      <w:proofErr w:type="gramStart"/>
      <w:r>
        <w:rPr>
          <w:rStyle w:val="HTMLCode"/>
          <w:rFonts w:ascii="Consolas" w:hAnsi="Consolas" w:cs="Consolas"/>
          <w:color w:val="333333"/>
          <w:sz w:val="18"/>
          <w:szCs w:val="18"/>
          <w:bdr w:val="none" w:sz="0" w:space="0" w:color="auto" w:frame="1"/>
        </w:rPr>
        <w:t>s:MongoDB</w:t>
      </w:r>
      <w:proofErr w:type="spellEnd"/>
      <w:proofErr w:type="gramEnd"/>
      <w:r>
        <w:rPr>
          <w:rStyle w:val="HTMLCode"/>
          <w:rFonts w:ascii="Consolas" w:hAnsi="Consolas" w:cs="Consolas"/>
          <w:color w:val="333333"/>
          <w:sz w:val="18"/>
          <w:szCs w:val="18"/>
          <w:bdr w:val="none" w:sz="0" w:space="0" w:color="auto" w:frame="1"/>
        </w:rPr>
        <w:t xml:space="preserve"> /s.ConnectionString:mongodb://&lt;dbuser&gt;:&lt;dbpassword&gt;@&lt;host&gt;:&lt;port&gt;/&lt;database&gt; /</w:t>
      </w:r>
      <w:proofErr w:type="spellStart"/>
      <w:r>
        <w:rPr>
          <w:rStyle w:val="HTMLCode"/>
          <w:rFonts w:ascii="Consolas" w:hAnsi="Consolas" w:cs="Consolas"/>
          <w:color w:val="333333"/>
          <w:sz w:val="18"/>
          <w:szCs w:val="18"/>
          <w:bdr w:val="none" w:sz="0" w:space="0" w:color="auto" w:frame="1"/>
        </w:rPr>
        <w:t>s.Collection:zips</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t:DocumentDBBulk</w:t>
      </w:r>
      <w:proofErr w:type="spellEnd"/>
      <w:r>
        <w:rPr>
          <w:rStyle w:val="HTMLCode"/>
          <w:rFonts w:ascii="Consolas" w:hAnsi="Consolas" w:cs="Consolas"/>
          <w:color w:val="333333"/>
          <w:sz w:val="18"/>
          <w:szCs w:val="18"/>
          <w:bdr w:val="none" w:sz="0" w:space="0" w:color="auto" w:frame="1"/>
        </w:rPr>
        <w:t xml:space="preserve"> /t.</w:t>
      </w:r>
      <w:proofErr w:type="spellStart"/>
      <w:r>
        <w:rPr>
          <w:rStyle w:val="HTMLCode"/>
          <w:rFonts w:ascii="Consolas" w:hAnsi="Consolas" w:cs="Consolas"/>
          <w:color w:val="333333"/>
          <w:sz w:val="18"/>
          <w:szCs w:val="18"/>
          <w:bdr w:val="none" w:sz="0" w:space="0" w:color="auto" w:frame="1"/>
        </w:rPr>
        <w:t>ConnectionString</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w:t>
      </w:r>
      <w:r>
        <w:rPr>
          <w:rStyle w:val="HTMLCode"/>
          <w:rFonts w:ascii="Consolas" w:hAnsi="Consolas" w:cs="Consolas"/>
          <w:color w:val="333333"/>
          <w:sz w:val="18"/>
          <w:szCs w:val="18"/>
          <w:bdr w:val="none" w:sz="0" w:space="0" w:color="auto" w:frame="1"/>
        </w:rPr>
        <w:lastRenderedPageBreak/>
        <w:t>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w:t>
      </w:r>
      <w:proofErr w:type="spellStart"/>
      <w:r>
        <w:rPr>
          <w:rStyle w:val="HTMLCode"/>
          <w:rFonts w:ascii="Consolas" w:hAnsi="Consolas" w:cs="Consolas"/>
          <w:color w:val="333333"/>
          <w:sz w:val="18"/>
          <w:szCs w:val="18"/>
          <w:bdr w:val="none" w:sz="0" w:space="0" w:color="auto" w:frame="1"/>
        </w:rPr>
        <w:t>t.Collection:BulkZips</w:t>
      </w:r>
      <w:proofErr w:type="spellEnd"/>
      <w:r>
        <w:rPr>
          <w:rStyle w:val="HTMLCode"/>
          <w:rFonts w:ascii="Consolas" w:hAnsi="Consolas" w:cs="Consolas"/>
          <w:color w:val="333333"/>
          <w:sz w:val="18"/>
          <w:szCs w:val="18"/>
          <w:bdr w:val="none" w:sz="0" w:space="0" w:color="auto" w:frame="1"/>
        </w:rPr>
        <w:t xml:space="preserve"> </w:t>
      </w:r>
      <w:r w:rsidR="0015064A">
        <w:rPr>
          <w:rStyle w:val="HTMLCode"/>
          <w:rFonts w:ascii="Consolas" w:hAnsi="Consolas" w:cs="Consolas"/>
          <w:color w:val="333333"/>
          <w:sz w:val="18"/>
          <w:szCs w:val="18"/>
          <w:bdr w:val="none" w:sz="0" w:space="0" w:color="auto" w:frame="1"/>
        </w:rPr>
        <w:t>/t.</w:t>
      </w:r>
      <w:proofErr w:type="spellStart"/>
      <w:r w:rsidR="0015064A">
        <w:rPr>
          <w:rStyle w:val="HTMLCode"/>
          <w:rFonts w:ascii="Consolas" w:hAnsi="Consolas" w:cs="Consolas"/>
          <w:color w:val="333333"/>
          <w:sz w:val="18"/>
          <w:szCs w:val="18"/>
          <w:bdr w:val="none" w:sz="0" w:space="0" w:color="auto" w:frame="1"/>
        </w:rPr>
        <w:t>IdField</w:t>
      </w:r>
      <w:proofErr w:type="spellEnd"/>
      <w:r w:rsidR="0015064A">
        <w:rPr>
          <w:rStyle w:val="HTMLCode"/>
          <w:rFonts w:ascii="Consolas" w:hAnsi="Consolas" w:cs="Consolas"/>
          <w:color w:val="333333"/>
          <w:sz w:val="18"/>
          <w:szCs w:val="18"/>
          <w:bdr w:val="none" w:sz="0" w:space="0" w:color="auto" w:frame="1"/>
        </w:rPr>
        <w:t>:_id</w:t>
      </w:r>
    </w:p>
    <w:p w14:paraId="213F436B" w14:textId="77777777"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14:paraId="130A21F6" w14:textId="77777777"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Import documents from a MongoDB collection which match the query and exclude the </w:t>
      </w:r>
      <w:proofErr w:type="spellStart"/>
      <w:r>
        <w:rPr>
          <w:rStyle w:val="HTMLCode"/>
          <w:rFonts w:ascii="Consolas" w:hAnsi="Consolas" w:cs="Consolas"/>
          <w:color w:val="333333"/>
          <w:sz w:val="18"/>
          <w:szCs w:val="18"/>
          <w:bdr w:val="none" w:sz="0" w:space="0" w:color="auto" w:frame="1"/>
        </w:rPr>
        <w:t>loc</w:t>
      </w:r>
      <w:proofErr w:type="spellEnd"/>
      <w:r>
        <w:rPr>
          <w:rStyle w:val="HTMLCode"/>
          <w:rFonts w:ascii="Consolas" w:hAnsi="Consolas" w:cs="Consolas"/>
          <w:color w:val="333333"/>
          <w:sz w:val="18"/>
          <w:szCs w:val="18"/>
          <w:bdr w:val="none" w:sz="0" w:space="0" w:color="auto" w:frame="1"/>
        </w:rPr>
        <w:t xml:space="preserve"> field</w:t>
      </w:r>
    </w:p>
    <w:p w14:paraId="06C595CA" w14:textId="5EC8BE1C"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rPr>
      </w:pPr>
      <w:r>
        <w:rPr>
          <w:rStyle w:val="HTMLCode"/>
          <w:rFonts w:ascii="Consolas" w:hAnsi="Consolas" w:cs="Consolas"/>
          <w:color w:val="333333"/>
          <w:sz w:val="18"/>
          <w:szCs w:val="18"/>
          <w:bdr w:val="none" w:sz="0" w:space="0" w:color="auto" w:frame="1"/>
        </w:rPr>
        <w:t>dt.exe /</w:t>
      </w:r>
      <w:proofErr w:type="spellStart"/>
      <w:proofErr w:type="gramStart"/>
      <w:r>
        <w:rPr>
          <w:rStyle w:val="HTMLCode"/>
          <w:rFonts w:ascii="Consolas" w:hAnsi="Consolas" w:cs="Consolas"/>
          <w:color w:val="333333"/>
          <w:sz w:val="18"/>
          <w:szCs w:val="18"/>
          <w:bdr w:val="none" w:sz="0" w:space="0" w:color="auto" w:frame="1"/>
        </w:rPr>
        <w:t>s:MongoDB</w:t>
      </w:r>
      <w:proofErr w:type="spellEnd"/>
      <w:proofErr w:type="gramEnd"/>
      <w:r>
        <w:rPr>
          <w:rStyle w:val="HTMLCode"/>
          <w:rFonts w:ascii="Consolas" w:hAnsi="Consolas" w:cs="Consolas"/>
          <w:color w:val="333333"/>
          <w:sz w:val="18"/>
          <w:szCs w:val="18"/>
          <w:bdr w:val="none" w:sz="0" w:space="0" w:color="auto" w:frame="1"/>
        </w:rPr>
        <w:t xml:space="preserve"> /s.ConnectionString:mongodb://&lt;dbuser&gt;:&lt;dbpassword&gt;@&lt;host&gt;:&lt;port&gt;/&lt;database&gt; /</w:t>
      </w:r>
      <w:proofErr w:type="spellStart"/>
      <w:r>
        <w:rPr>
          <w:rStyle w:val="HTMLCode"/>
          <w:rFonts w:ascii="Consolas" w:hAnsi="Consolas" w:cs="Consolas"/>
          <w:color w:val="333333"/>
          <w:sz w:val="18"/>
          <w:szCs w:val="18"/>
          <w:bdr w:val="none" w:sz="0" w:space="0" w:color="auto" w:frame="1"/>
        </w:rPr>
        <w:t>s.Collection:zips</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s.Query</w:t>
      </w:r>
      <w:proofErr w:type="spellEnd"/>
      <w:r>
        <w:rPr>
          <w:rStyle w:val="HTMLCode"/>
          <w:rFonts w:ascii="Consolas" w:hAnsi="Consolas" w:cs="Consolas"/>
          <w:color w:val="333333"/>
          <w:sz w:val="18"/>
          <w:szCs w:val="18"/>
          <w:bdr w:val="none" w:sz="0" w:space="0" w:color="auto" w:frame="1"/>
        </w:rPr>
        <w:t>:{pop:{$gt:50000}} /</w:t>
      </w:r>
      <w:proofErr w:type="spellStart"/>
      <w:r>
        <w:rPr>
          <w:rStyle w:val="HTMLCode"/>
          <w:rFonts w:ascii="Consolas" w:hAnsi="Consolas" w:cs="Consolas"/>
          <w:color w:val="333333"/>
          <w:sz w:val="18"/>
          <w:szCs w:val="18"/>
          <w:bdr w:val="none" w:sz="0" w:space="0" w:color="auto" w:frame="1"/>
        </w:rPr>
        <w:t>s.Projection</w:t>
      </w:r>
      <w:proofErr w:type="spellEnd"/>
      <w:r>
        <w:rPr>
          <w:rStyle w:val="HTMLCode"/>
          <w:rFonts w:ascii="Consolas" w:hAnsi="Consolas" w:cs="Consolas"/>
          <w:color w:val="333333"/>
          <w:sz w:val="18"/>
          <w:szCs w:val="18"/>
          <w:bdr w:val="none" w:sz="0" w:space="0" w:color="auto" w:frame="1"/>
        </w:rPr>
        <w:t>:{loc:0} /</w:t>
      </w:r>
      <w:proofErr w:type="spellStart"/>
      <w:r>
        <w:rPr>
          <w:rStyle w:val="HTMLCode"/>
          <w:rFonts w:ascii="Consolas" w:hAnsi="Consolas" w:cs="Consolas"/>
          <w:color w:val="333333"/>
          <w:sz w:val="18"/>
          <w:szCs w:val="18"/>
          <w:bdr w:val="none" w:sz="0" w:space="0" w:color="auto" w:frame="1"/>
        </w:rPr>
        <w:t>t:DocumentDBBulk</w:t>
      </w:r>
      <w:proofErr w:type="spellEnd"/>
      <w:r>
        <w:rPr>
          <w:rStyle w:val="HTMLCode"/>
          <w:rFonts w:ascii="Consolas" w:hAnsi="Consolas" w:cs="Consolas"/>
          <w:color w:val="333333"/>
          <w:sz w:val="18"/>
          <w:szCs w:val="18"/>
          <w:bdr w:val="none" w:sz="0" w:space="0" w:color="auto" w:frame="1"/>
        </w:rPr>
        <w:t xml:space="preserve"> /t.</w:t>
      </w:r>
      <w:proofErr w:type="spellStart"/>
      <w:r>
        <w:rPr>
          <w:rStyle w:val="HTMLCode"/>
          <w:rFonts w:ascii="Consolas" w:hAnsi="Consolas" w:cs="Consolas"/>
          <w:color w:val="333333"/>
          <w:sz w:val="18"/>
          <w:szCs w:val="18"/>
          <w:bdr w:val="none" w:sz="0" w:space="0" w:color="auto" w:frame="1"/>
        </w:rPr>
        <w:t>ConnectionString</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w:t>
      </w:r>
      <w:proofErr w:type="spellStart"/>
      <w:r>
        <w:rPr>
          <w:rStyle w:val="HTMLCode"/>
          <w:rFonts w:ascii="Consolas" w:hAnsi="Consolas" w:cs="Consolas"/>
          <w:color w:val="333333"/>
          <w:sz w:val="18"/>
          <w:szCs w:val="18"/>
          <w:bdr w:val="none" w:sz="0" w:space="0" w:color="auto" w:frame="1"/>
        </w:rPr>
        <w:t>t.Collection:BulkZipsTransform</w:t>
      </w:r>
      <w:proofErr w:type="spellEnd"/>
      <w:r>
        <w:rPr>
          <w:rStyle w:val="HTMLCode"/>
          <w:rFonts w:ascii="Consolas" w:hAnsi="Consolas" w:cs="Consolas"/>
          <w:color w:val="333333"/>
          <w:sz w:val="18"/>
          <w:szCs w:val="18"/>
          <w:bdr w:val="none" w:sz="0" w:space="0" w:color="auto" w:frame="1"/>
        </w:rPr>
        <w:t xml:space="preserve"> /t.</w:t>
      </w:r>
      <w:proofErr w:type="spellStart"/>
      <w:r>
        <w:rPr>
          <w:rStyle w:val="HTMLCode"/>
          <w:rFonts w:ascii="Consolas" w:hAnsi="Consolas" w:cs="Consolas"/>
          <w:color w:val="333333"/>
          <w:sz w:val="18"/>
          <w:szCs w:val="18"/>
          <w:bdr w:val="none" w:sz="0" w:space="0" w:color="auto" w:frame="1"/>
        </w:rPr>
        <w:t>IdField</w:t>
      </w:r>
      <w:proofErr w:type="spellEnd"/>
      <w:r>
        <w:rPr>
          <w:rStyle w:val="HTMLCode"/>
          <w:rFonts w:ascii="Consolas" w:hAnsi="Consolas" w:cs="Consolas"/>
          <w:color w:val="333333"/>
          <w:sz w:val="18"/>
          <w:szCs w:val="18"/>
          <w:bdr w:val="none" w:sz="0" w:space="0" w:color="auto" w:frame="1"/>
        </w:rPr>
        <w:t>:_id</w:t>
      </w:r>
    </w:p>
    <w:p w14:paraId="1BECF126" w14:textId="77777777" w:rsidR="00C96F3B" w:rsidRDefault="00C96F3B" w:rsidP="00C96F3B"/>
    <w:p w14:paraId="7FB8373A" w14:textId="519E38B7" w:rsidR="00085389" w:rsidRDefault="00085389" w:rsidP="00085389">
      <w:pPr>
        <w:pStyle w:val="Heading2"/>
      </w:pPr>
      <w:r>
        <w:t>MongoDB export files</w:t>
      </w:r>
    </w:p>
    <w:p w14:paraId="7E5658EB" w14:textId="03EE1E50" w:rsidR="00085389" w:rsidRDefault="00085389" w:rsidP="00085389">
      <w:r w:rsidRPr="00085389">
        <w:t xml:space="preserve">The MongoDB export JSON file source importer option allows you to import one or more JSON files produced from the </w:t>
      </w:r>
      <w:proofErr w:type="spellStart"/>
      <w:r w:rsidRPr="00085389">
        <w:t>mongoexport</w:t>
      </w:r>
      <w:proofErr w:type="spellEnd"/>
      <w:r w:rsidRPr="00085389">
        <w:t xml:space="preserve"> utility.</w:t>
      </w:r>
    </w:p>
    <w:p w14:paraId="610D8275" w14:textId="2933C79D" w:rsidR="00085389" w:rsidRPr="00085389" w:rsidRDefault="003950B2" w:rsidP="00085389">
      <w:r>
        <w:rPr>
          <w:noProof/>
        </w:rPr>
        <w:drawing>
          <wp:inline distT="0" distB="0" distL="0" distR="0" wp14:anchorId="2A1F98C7" wp14:editId="0D4EF5AE">
            <wp:extent cx="5934075" cy="444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58EAA152" w14:textId="427D9CBD" w:rsidR="00085389" w:rsidRDefault="00085389" w:rsidP="00085389">
      <w:r>
        <w:t>When adding folders that contain MongoDB export JSON files for import, you have the option of recursively searching for files in subfolders.</w:t>
      </w:r>
    </w:p>
    <w:p w14:paraId="67F2DC2B" w14:textId="2AE34656" w:rsidR="003950B2" w:rsidRDefault="003950B2" w:rsidP="00085389">
      <w:r>
        <w:t xml:space="preserve">Decompress data option allows you to decompress the data from </w:t>
      </w:r>
      <w:proofErr w:type="spellStart"/>
      <w:r>
        <w:t>GZip</w:t>
      </w:r>
      <w:proofErr w:type="spellEnd"/>
      <w:r>
        <w:t xml:space="preserve"> stream while performing an import. This will be applied to all selected files. Equivalent command line option is /</w:t>
      </w:r>
      <w:proofErr w:type="spellStart"/>
      <w:proofErr w:type="gramStart"/>
      <w:r>
        <w:t>s.Decompress</w:t>
      </w:r>
      <w:proofErr w:type="spellEnd"/>
      <w:proofErr w:type="gramEnd"/>
      <w:r>
        <w:t>.</w:t>
      </w:r>
    </w:p>
    <w:p w14:paraId="02A1E40C" w14:textId="24F09E8A" w:rsidR="00085389" w:rsidRDefault="00085389" w:rsidP="00085389">
      <w:r>
        <w:t>Here is a command line sample to import from MongoDB export JSON files:</w:t>
      </w:r>
    </w:p>
    <w:p w14:paraId="79138AC3" w14:textId="59CA49EC"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rPr>
      </w:pPr>
      <w:r>
        <w:rPr>
          <w:rStyle w:val="HTMLCode"/>
          <w:rFonts w:ascii="Consolas" w:hAnsi="Consolas" w:cs="Consolas"/>
          <w:color w:val="333333"/>
          <w:sz w:val="18"/>
          <w:szCs w:val="18"/>
          <w:bdr w:val="none" w:sz="0" w:space="0" w:color="auto" w:frame="1"/>
        </w:rPr>
        <w:lastRenderedPageBreak/>
        <w:t>dt.exe /</w:t>
      </w:r>
      <w:proofErr w:type="spellStart"/>
      <w:proofErr w:type="gramStart"/>
      <w:r>
        <w:rPr>
          <w:rStyle w:val="HTMLCode"/>
          <w:rFonts w:ascii="Consolas" w:hAnsi="Consolas" w:cs="Consolas"/>
          <w:color w:val="333333"/>
          <w:sz w:val="18"/>
          <w:szCs w:val="18"/>
          <w:bdr w:val="none" w:sz="0" w:space="0" w:color="auto" w:frame="1"/>
        </w:rPr>
        <w:t>s:MongoDBExport</w:t>
      </w:r>
      <w:proofErr w:type="spellEnd"/>
      <w:proofErr w:type="gram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s.Files:D</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mongoemployees.json</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t:DocumentDBBulk</w:t>
      </w:r>
      <w:proofErr w:type="spellEnd"/>
      <w:r>
        <w:rPr>
          <w:rStyle w:val="HTMLCode"/>
          <w:rFonts w:ascii="Consolas" w:hAnsi="Consolas" w:cs="Consolas"/>
          <w:color w:val="333333"/>
          <w:sz w:val="18"/>
          <w:szCs w:val="18"/>
          <w:bdr w:val="none" w:sz="0" w:space="0" w:color="auto" w:frame="1"/>
        </w:rPr>
        <w:t xml:space="preserve"> /t.</w:t>
      </w:r>
      <w:proofErr w:type="spellStart"/>
      <w:r>
        <w:rPr>
          <w:rStyle w:val="HTMLCode"/>
          <w:rFonts w:ascii="Consolas" w:hAnsi="Consolas" w:cs="Consolas"/>
          <w:color w:val="333333"/>
          <w:sz w:val="18"/>
          <w:szCs w:val="18"/>
          <w:bdr w:val="none" w:sz="0" w:space="0" w:color="auto" w:frame="1"/>
        </w:rPr>
        <w:t>ConnectionString</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w:t>
      </w:r>
      <w:proofErr w:type="spellStart"/>
      <w:r>
        <w:rPr>
          <w:rStyle w:val="HTMLCode"/>
          <w:rFonts w:ascii="Consolas" w:hAnsi="Consolas" w:cs="Consolas"/>
          <w:color w:val="333333"/>
          <w:sz w:val="18"/>
          <w:szCs w:val="18"/>
          <w:bdr w:val="none" w:sz="0" w:space="0" w:color="auto" w:frame="1"/>
        </w:rPr>
        <w:t>t.Collection:employee</w:t>
      </w:r>
      <w:r w:rsidR="0015064A">
        <w:rPr>
          <w:rStyle w:val="HTMLCode"/>
          <w:rFonts w:ascii="Consolas" w:hAnsi="Consolas" w:cs="Consolas"/>
          <w:color w:val="333333"/>
          <w:sz w:val="18"/>
          <w:szCs w:val="18"/>
          <w:bdr w:val="none" w:sz="0" w:space="0" w:color="auto" w:frame="1"/>
        </w:rPr>
        <w:t>s</w:t>
      </w:r>
      <w:proofErr w:type="spellEnd"/>
      <w:r w:rsidR="0015064A">
        <w:rPr>
          <w:rStyle w:val="HTMLCode"/>
          <w:rFonts w:ascii="Consolas" w:hAnsi="Consolas" w:cs="Consolas"/>
          <w:color w:val="333333"/>
          <w:sz w:val="18"/>
          <w:szCs w:val="18"/>
          <w:bdr w:val="none" w:sz="0" w:space="0" w:color="auto" w:frame="1"/>
        </w:rPr>
        <w:t xml:space="preserve"> /t.</w:t>
      </w:r>
      <w:proofErr w:type="spellStart"/>
      <w:r w:rsidR="0015064A">
        <w:rPr>
          <w:rStyle w:val="HTMLCode"/>
          <w:rFonts w:ascii="Consolas" w:hAnsi="Consolas" w:cs="Consolas"/>
          <w:color w:val="333333"/>
          <w:sz w:val="18"/>
          <w:szCs w:val="18"/>
          <w:bdr w:val="none" w:sz="0" w:space="0" w:color="auto" w:frame="1"/>
        </w:rPr>
        <w:t>IdField</w:t>
      </w:r>
      <w:proofErr w:type="spellEnd"/>
      <w:r w:rsidR="0015064A">
        <w:rPr>
          <w:rStyle w:val="HTMLCode"/>
          <w:rFonts w:ascii="Consolas" w:hAnsi="Consolas" w:cs="Consolas"/>
          <w:color w:val="333333"/>
          <w:sz w:val="18"/>
          <w:szCs w:val="18"/>
          <w:bdr w:val="none" w:sz="0" w:space="0" w:color="auto" w:frame="1"/>
        </w:rPr>
        <w:t>:_id /</w:t>
      </w:r>
      <w:proofErr w:type="spellStart"/>
      <w:r w:rsidR="0015064A">
        <w:rPr>
          <w:rStyle w:val="HTMLCode"/>
          <w:rFonts w:ascii="Consolas" w:hAnsi="Consolas" w:cs="Consolas"/>
          <w:color w:val="333333"/>
          <w:sz w:val="18"/>
          <w:szCs w:val="18"/>
          <w:bdr w:val="none" w:sz="0" w:space="0" w:color="auto" w:frame="1"/>
        </w:rPr>
        <w:t>t.Dates:Epoch</w:t>
      </w:r>
      <w:proofErr w:type="spellEnd"/>
    </w:p>
    <w:p w14:paraId="7B271229" w14:textId="77777777" w:rsidR="00085389" w:rsidRDefault="00085389" w:rsidP="00085389"/>
    <w:p w14:paraId="6BEC10EC" w14:textId="77777777" w:rsidR="00C96F3B" w:rsidRDefault="00C96F3B" w:rsidP="008839E0">
      <w:pPr>
        <w:pStyle w:val="Heading2"/>
      </w:pPr>
      <w:r>
        <w:t>SQL Server</w:t>
      </w:r>
    </w:p>
    <w:p w14:paraId="2056ABBC" w14:textId="77777777" w:rsidR="00085389" w:rsidRDefault="00085389" w:rsidP="00C96F3B">
      <w:r w:rsidRPr="00085389">
        <w:t xml:space="preserve">The SQL source importer option allows you to import from an individual SQL Server database and optionally filter the records to be imported using a query. In addition, you can modify the document structure by specifying a nesting separator (more on that in a moment). </w:t>
      </w:r>
    </w:p>
    <w:p w14:paraId="1D5839D0" w14:textId="22917D5C" w:rsidR="00C96F3B" w:rsidRDefault="00FB708B" w:rsidP="00C96F3B">
      <w:r>
        <w:rPr>
          <w:noProof/>
        </w:rPr>
        <w:drawing>
          <wp:inline distT="0" distB="0" distL="0" distR="0" wp14:anchorId="4282F149" wp14:editId="46F1698F">
            <wp:extent cx="5943600" cy="44742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74210"/>
                    </a:xfrm>
                    <a:prstGeom prst="rect">
                      <a:avLst/>
                    </a:prstGeom>
                  </pic:spPr>
                </pic:pic>
              </a:graphicData>
            </a:graphic>
          </wp:inline>
        </w:drawing>
      </w:r>
    </w:p>
    <w:p w14:paraId="67EF60FE" w14:textId="77777777" w:rsidR="00085389" w:rsidRPr="00085389" w:rsidRDefault="00085389" w:rsidP="00085389">
      <w:pPr>
        <w:pStyle w:val="NormalWeb"/>
        <w:spacing w:before="225" w:beforeAutospacing="0" w:after="225" w:afterAutospacing="0" w:line="330" w:lineRule="atLeast"/>
        <w:rPr>
          <w:rFonts w:asciiTheme="minorHAnsi" w:hAnsiTheme="minorHAnsi" w:cs="Helvetica"/>
          <w:color w:val="333333"/>
          <w:sz w:val="22"/>
          <w:szCs w:val="22"/>
        </w:rPr>
      </w:pPr>
      <w:r w:rsidRPr="00085389">
        <w:rPr>
          <w:rFonts w:asciiTheme="minorHAnsi" w:hAnsiTheme="minorHAnsi" w:cs="Helvetica"/>
          <w:color w:val="333333"/>
          <w:sz w:val="22"/>
          <w:szCs w:val="22"/>
        </w:rPr>
        <w:t>The format of the connection string is the standard SQL connection string format.</w:t>
      </w:r>
    </w:p>
    <w:p w14:paraId="6568CFF4" w14:textId="11D0F71E" w:rsidR="00085389" w:rsidRDefault="00085389" w:rsidP="00085389">
      <w:pPr>
        <w:pStyle w:val="NormalWeb"/>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Tip: Use the Verify command to ensure that the SQL Server instance specified in the connection string field can be accessed.</w:t>
      </w:r>
    </w:p>
    <w:p w14:paraId="00FEC220" w14:textId="77777777" w:rsidR="00085389" w:rsidRPr="00085389" w:rsidRDefault="00085389" w:rsidP="00085389">
      <w:pPr>
        <w:pStyle w:val="NormalWeb"/>
        <w:spacing w:before="225" w:beforeAutospacing="0" w:after="225" w:afterAutospacing="0" w:line="330" w:lineRule="atLeast"/>
        <w:rPr>
          <w:rFonts w:asciiTheme="minorHAnsi" w:hAnsiTheme="minorHAnsi" w:cs="Helvetica"/>
          <w:color w:val="333333"/>
          <w:sz w:val="22"/>
          <w:szCs w:val="22"/>
        </w:rPr>
      </w:pPr>
      <w:r w:rsidRPr="00085389">
        <w:rPr>
          <w:rFonts w:asciiTheme="minorHAnsi" w:hAnsiTheme="minorHAnsi" w:cs="Helvetica"/>
          <w:color w:val="333333"/>
          <w:sz w:val="22"/>
          <w:szCs w:val="22"/>
        </w:rPr>
        <w:t>The nesting separator property is used to create hierarchical relationships (sub-documents) during import. Consider the following SQL query:</w:t>
      </w:r>
    </w:p>
    <w:p w14:paraId="30555699" w14:textId="4869EA1D" w:rsidR="004D42A4" w:rsidRDefault="00085389" w:rsidP="00085389">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lastRenderedPageBreak/>
        <w:t xml:space="preserve"> </w:t>
      </w:r>
      <w:r w:rsidR="00C96F3B">
        <w:rPr>
          <w:rFonts w:ascii="Consolas" w:hAnsi="Consolas" w:cs="Consolas"/>
          <w:color w:val="0000FF"/>
          <w:sz w:val="19"/>
          <w:szCs w:val="19"/>
        </w:rPr>
        <w:t>select</w:t>
      </w:r>
      <w:r w:rsidR="00C96F3B">
        <w:rPr>
          <w:rFonts w:ascii="Consolas" w:hAnsi="Consolas" w:cs="Consolas"/>
          <w:sz w:val="19"/>
          <w:szCs w:val="19"/>
        </w:rPr>
        <w:t xml:space="preserve"> </w:t>
      </w:r>
      <w:r w:rsidR="00C96F3B">
        <w:rPr>
          <w:rFonts w:ascii="Consolas" w:hAnsi="Consolas" w:cs="Consolas"/>
          <w:color w:val="FF00FF"/>
          <w:sz w:val="19"/>
          <w:szCs w:val="19"/>
        </w:rPr>
        <w:t>CAST</w:t>
      </w:r>
      <w:r w:rsidR="00C96F3B">
        <w:rPr>
          <w:rFonts w:ascii="Consolas" w:hAnsi="Consolas" w:cs="Consolas"/>
          <w:color w:val="808080"/>
          <w:sz w:val="19"/>
          <w:szCs w:val="19"/>
        </w:rPr>
        <w:t>(</w:t>
      </w:r>
      <w:proofErr w:type="spellStart"/>
      <w:r w:rsidR="00C96F3B">
        <w:rPr>
          <w:rFonts w:ascii="Consolas" w:hAnsi="Consolas" w:cs="Consolas"/>
          <w:sz w:val="19"/>
          <w:szCs w:val="19"/>
        </w:rPr>
        <w:t>BusinessEntityID</w:t>
      </w:r>
      <w:proofErr w:type="spellEnd"/>
      <w:r w:rsidR="00C96F3B">
        <w:rPr>
          <w:rFonts w:ascii="Consolas" w:hAnsi="Consolas" w:cs="Consolas"/>
          <w:sz w:val="19"/>
          <w:szCs w:val="19"/>
        </w:rPr>
        <w:t xml:space="preserve"> </w:t>
      </w:r>
      <w:r w:rsidR="00C96F3B">
        <w:rPr>
          <w:rFonts w:ascii="Consolas" w:hAnsi="Consolas" w:cs="Consolas"/>
          <w:color w:val="0000FF"/>
          <w:sz w:val="19"/>
          <w:szCs w:val="19"/>
        </w:rPr>
        <w:t>AS</w:t>
      </w:r>
      <w:r w:rsidR="00C96F3B">
        <w:rPr>
          <w:rFonts w:ascii="Consolas" w:hAnsi="Consolas" w:cs="Consolas"/>
          <w:sz w:val="19"/>
          <w:szCs w:val="19"/>
        </w:rPr>
        <w:t xml:space="preserve"> </w:t>
      </w:r>
      <w:r w:rsidR="00C96F3B">
        <w:rPr>
          <w:rFonts w:ascii="Consolas" w:hAnsi="Consolas" w:cs="Consolas"/>
          <w:color w:val="0000FF"/>
          <w:sz w:val="19"/>
          <w:szCs w:val="19"/>
        </w:rPr>
        <w:t>varchar</w:t>
      </w:r>
      <w:r w:rsidR="00C96F3B">
        <w:rPr>
          <w:rFonts w:ascii="Consolas" w:hAnsi="Consolas" w:cs="Consolas"/>
          <w:color w:val="808080"/>
          <w:sz w:val="19"/>
          <w:szCs w:val="19"/>
        </w:rPr>
        <w:t>)</w:t>
      </w:r>
      <w:r w:rsidR="00C96F3B">
        <w:rPr>
          <w:rFonts w:ascii="Consolas" w:hAnsi="Consolas" w:cs="Consolas"/>
          <w:sz w:val="19"/>
          <w:szCs w:val="19"/>
        </w:rPr>
        <w:t xml:space="preserve"> </w:t>
      </w:r>
      <w:r w:rsidR="00C96F3B">
        <w:rPr>
          <w:rFonts w:ascii="Consolas" w:hAnsi="Consolas" w:cs="Consolas"/>
          <w:color w:val="0000FF"/>
          <w:sz w:val="19"/>
          <w:szCs w:val="19"/>
        </w:rPr>
        <w:t>as</w:t>
      </w:r>
      <w:r w:rsidR="00C96F3B">
        <w:rPr>
          <w:rFonts w:ascii="Consolas" w:hAnsi="Consolas" w:cs="Consolas"/>
          <w:sz w:val="19"/>
          <w:szCs w:val="19"/>
        </w:rPr>
        <w:t xml:space="preserve"> Id</w:t>
      </w:r>
      <w:r w:rsidR="00C96F3B">
        <w:rPr>
          <w:rFonts w:ascii="Consolas" w:hAnsi="Consolas" w:cs="Consolas"/>
          <w:color w:val="808080"/>
          <w:sz w:val="19"/>
          <w:szCs w:val="19"/>
        </w:rPr>
        <w:t>,</w:t>
      </w:r>
      <w:r w:rsidR="00C96F3B">
        <w:rPr>
          <w:rFonts w:ascii="Consolas" w:hAnsi="Consolas" w:cs="Consolas"/>
          <w:sz w:val="19"/>
          <w:szCs w:val="19"/>
        </w:rPr>
        <w:t xml:space="preserve"> Name</w:t>
      </w:r>
      <w:r w:rsidR="00C96F3B">
        <w:rPr>
          <w:rFonts w:ascii="Consolas" w:hAnsi="Consolas" w:cs="Consolas"/>
          <w:color w:val="808080"/>
          <w:sz w:val="19"/>
          <w:szCs w:val="19"/>
        </w:rPr>
        <w:t>,</w:t>
      </w:r>
      <w:r w:rsidR="00C96F3B">
        <w:rPr>
          <w:rFonts w:ascii="Consolas" w:hAnsi="Consolas" w:cs="Consolas"/>
          <w:sz w:val="19"/>
          <w:szCs w:val="19"/>
        </w:rPr>
        <w:t xml:space="preserve"> </w:t>
      </w:r>
      <w:proofErr w:type="spellStart"/>
      <w:r w:rsidR="00C96F3B">
        <w:rPr>
          <w:rFonts w:ascii="Consolas" w:hAnsi="Consolas" w:cs="Consolas"/>
          <w:sz w:val="19"/>
          <w:szCs w:val="19"/>
        </w:rPr>
        <w:t>AddressType</w:t>
      </w:r>
      <w:proofErr w:type="spellEnd"/>
      <w:r w:rsidR="00C96F3B">
        <w:rPr>
          <w:rFonts w:ascii="Consolas" w:hAnsi="Consolas" w:cs="Consolas"/>
          <w:sz w:val="19"/>
          <w:szCs w:val="19"/>
        </w:rPr>
        <w:t xml:space="preserve"> </w:t>
      </w:r>
      <w:r w:rsidR="00C96F3B">
        <w:rPr>
          <w:rFonts w:ascii="Consolas" w:hAnsi="Consolas" w:cs="Consolas"/>
          <w:color w:val="0000FF"/>
          <w:sz w:val="19"/>
          <w:szCs w:val="19"/>
        </w:rPr>
        <w:t>as</w:t>
      </w:r>
      <w:r w:rsidR="00C96F3B">
        <w:rPr>
          <w:rFonts w:ascii="Consolas" w:hAnsi="Consolas" w:cs="Consolas"/>
          <w:sz w:val="19"/>
          <w:szCs w:val="19"/>
        </w:rPr>
        <w:t xml:space="preserve"> [</w:t>
      </w:r>
      <w:proofErr w:type="spellStart"/>
      <w:r w:rsidR="00C96F3B">
        <w:rPr>
          <w:rFonts w:ascii="Consolas" w:hAnsi="Consolas" w:cs="Consolas"/>
          <w:sz w:val="19"/>
          <w:szCs w:val="19"/>
        </w:rPr>
        <w:t>Address.AddressType</w:t>
      </w:r>
      <w:proofErr w:type="spellEnd"/>
      <w:r w:rsidR="00C96F3B">
        <w:rPr>
          <w:rFonts w:ascii="Consolas" w:hAnsi="Consolas" w:cs="Consolas"/>
          <w:sz w:val="19"/>
          <w:szCs w:val="19"/>
        </w:rPr>
        <w:t>]</w:t>
      </w:r>
      <w:r w:rsidR="00C96F3B">
        <w:rPr>
          <w:rFonts w:ascii="Consolas" w:hAnsi="Consolas" w:cs="Consolas"/>
          <w:color w:val="808080"/>
          <w:sz w:val="19"/>
          <w:szCs w:val="19"/>
        </w:rPr>
        <w:t>,</w:t>
      </w:r>
      <w:r w:rsidR="00C96F3B">
        <w:rPr>
          <w:rFonts w:ascii="Consolas" w:hAnsi="Consolas" w:cs="Consolas"/>
          <w:sz w:val="19"/>
          <w:szCs w:val="19"/>
        </w:rPr>
        <w:t xml:space="preserve"> AddressLine1 </w:t>
      </w:r>
      <w:r w:rsidR="00C96F3B">
        <w:rPr>
          <w:rFonts w:ascii="Consolas" w:hAnsi="Consolas" w:cs="Consolas"/>
          <w:color w:val="0000FF"/>
          <w:sz w:val="19"/>
          <w:szCs w:val="19"/>
        </w:rPr>
        <w:t>as</w:t>
      </w:r>
      <w:r w:rsidR="00C96F3B">
        <w:rPr>
          <w:rFonts w:ascii="Consolas" w:hAnsi="Consolas" w:cs="Consolas"/>
          <w:sz w:val="19"/>
          <w:szCs w:val="19"/>
        </w:rPr>
        <w:t xml:space="preserve"> [Address.AddressLine1]</w:t>
      </w:r>
      <w:r w:rsidR="00C96F3B">
        <w:rPr>
          <w:rFonts w:ascii="Consolas" w:hAnsi="Consolas" w:cs="Consolas"/>
          <w:color w:val="808080"/>
          <w:sz w:val="19"/>
          <w:szCs w:val="19"/>
        </w:rPr>
        <w:t>,</w:t>
      </w:r>
      <w:r w:rsidR="00C96F3B">
        <w:rPr>
          <w:rFonts w:ascii="Consolas" w:hAnsi="Consolas" w:cs="Consolas"/>
          <w:sz w:val="19"/>
          <w:szCs w:val="19"/>
        </w:rPr>
        <w:t xml:space="preserve"> City </w:t>
      </w:r>
      <w:r w:rsidR="00C96F3B">
        <w:rPr>
          <w:rFonts w:ascii="Consolas" w:hAnsi="Consolas" w:cs="Consolas"/>
          <w:color w:val="0000FF"/>
          <w:sz w:val="19"/>
          <w:szCs w:val="19"/>
        </w:rPr>
        <w:t>as</w:t>
      </w:r>
      <w:r w:rsidR="00C96F3B">
        <w:rPr>
          <w:rFonts w:ascii="Consolas" w:hAnsi="Consolas" w:cs="Consolas"/>
          <w:sz w:val="19"/>
          <w:szCs w:val="19"/>
        </w:rPr>
        <w:t xml:space="preserve"> [</w:t>
      </w:r>
      <w:proofErr w:type="spellStart"/>
      <w:r w:rsidR="00C96F3B">
        <w:rPr>
          <w:rFonts w:ascii="Consolas" w:hAnsi="Consolas" w:cs="Consolas"/>
          <w:sz w:val="19"/>
          <w:szCs w:val="19"/>
        </w:rPr>
        <w:t>Address.Location.City</w:t>
      </w:r>
      <w:proofErr w:type="spellEnd"/>
      <w:r w:rsidR="00C96F3B">
        <w:rPr>
          <w:rFonts w:ascii="Consolas" w:hAnsi="Consolas" w:cs="Consolas"/>
          <w:sz w:val="19"/>
          <w:szCs w:val="19"/>
        </w:rPr>
        <w:t>]</w:t>
      </w:r>
      <w:r w:rsidR="00C96F3B">
        <w:rPr>
          <w:rFonts w:ascii="Consolas" w:hAnsi="Consolas" w:cs="Consolas"/>
          <w:color w:val="808080"/>
          <w:sz w:val="19"/>
          <w:szCs w:val="19"/>
        </w:rPr>
        <w:t>,</w:t>
      </w:r>
      <w:r w:rsidR="00C96F3B">
        <w:rPr>
          <w:rFonts w:ascii="Consolas" w:hAnsi="Consolas" w:cs="Consolas"/>
          <w:sz w:val="19"/>
          <w:szCs w:val="19"/>
        </w:rPr>
        <w:t xml:space="preserve"> </w:t>
      </w:r>
      <w:proofErr w:type="spellStart"/>
      <w:r w:rsidR="00C96F3B">
        <w:rPr>
          <w:rFonts w:ascii="Consolas" w:hAnsi="Consolas" w:cs="Consolas"/>
          <w:sz w:val="19"/>
          <w:szCs w:val="19"/>
        </w:rPr>
        <w:t>StateProvinceName</w:t>
      </w:r>
      <w:proofErr w:type="spellEnd"/>
      <w:r w:rsidR="00C96F3B">
        <w:rPr>
          <w:rFonts w:ascii="Consolas" w:hAnsi="Consolas" w:cs="Consolas"/>
          <w:sz w:val="19"/>
          <w:szCs w:val="19"/>
        </w:rPr>
        <w:t xml:space="preserve"> </w:t>
      </w:r>
      <w:r w:rsidR="00C96F3B">
        <w:rPr>
          <w:rFonts w:ascii="Consolas" w:hAnsi="Consolas" w:cs="Consolas"/>
          <w:color w:val="0000FF"/>
          <w:sz w:val="19"/>
          <w:szCs w:val="19"/>
        </w:rPr>
        <w:t>as</w:t>
      </w:r>
      <w:r w:rsidR="00C96F3B">
        <w:rPr>
          <w:rFonts w:ascii="Consolas" w:hAnsi="Consolas" w:cs="Consolas"/>
          <w:sz w:val="19"/>
          <w:szCs w:val="19"/>
        </w:rPr>
        <w:t xml:space="preserve"> [</w:t>
      </w:r>
      <w:proofErr w:type="spellStart"/>
      <w:r w:rsidR="00C96F3B">
        <w:rPr>
          <w:rFonts w:ascii="Consolas" w:hAnsi="Consolas" w:cs="Consolas"/>
          <w:sz w:val="19"/>
          <w:szCs w:val="19"/>
        </w:rPr>
        <w:t>Address.Location.StateProvinceName</w:t>
      </w:r>
      <w:proofErr w:type="spellEnd"/>
      <w:r w:rsidR="00C96F3B">
        <w:rPr>
          <w:rFonts w:ascii="Consolas" w:hAnsi="Consolas" w:cs="Consolas"/>
          <w:sz w:val="19"/>
          <w:szCs w:val="19"/>
        </w:rPr>
        <w:t>]</w:t>
      </w:r>
      <w:r w:rsidR="00C96F3B">
        <w:rPr>
          <w:rFonts w:ascii="Consolas" w:hAnsi="Consolas" w:cs="Consolas"/>
          <w:color w:val="808080"/>
          <w:sz w:val="19"/>
          <w:szCs w:val="19"/>
        </w:rPr>
        <w:t>,</w:t>
      </w:r>
      <w:r w:rsidR="00C96F3B">
        <w:rPr>
          <w:rFonts w:ascii="Consolas" w:hAnsi="Consolas" w:cs="Consolas"/>
          <w:sz w:val="19"/>
          <w:szCs w:val="19"/>
        </w:rPr>
        <w:t xml:space="preserve"> </w:t>
      </w:r>
      <w:proofErr w:type="spellStart"/>
      <w:r w:rsidR="00C96F3B">
        <w:rPr>
          <w:rFonts w:ascii="Consolas" w:hAnsi="Consolas" w:cs="Consolas"/>
          <w:sz w:val="19"/>
          <w:szCs w:val="19"/>
        </w:rPr>
        <w:t>PostalCode</w:t>
      </w:r>
      <w:proofErr w:type="spellEnd"/>
      <w:r w:rsidR="00C96F3B">
        <w:rPr>
          <w:rFonts w:ascii="Consolas" w:hAnsi="Consolas" w:cs="Consolas"/>
          <w:sz w:val="19"/>
          <w:szCs w:val="19"/>
        </w:rPr>
        <w:t xml:space="preserve"> </w:t>
      </w:r>
      <w:r w:rsidR="00C96F3B">
        <w:rPr>
          <w:rFonts w:ascii="Consolas" w:hAnsi="Consolas" w:cs="Consolas"/>
          <w:color w:val="0000FF"/>
          <w:sz w:val="19"/>
          <w:szCs w:val="19"/>
        </w:rPr>
        <w:t>as</w:t>
      </w:r>
      <w:r w:rsidR="00C96F3B">
        <w:rPr>
          <w:rFonts w:ascii="Consolas" w:hAnsi="Consolas" w:cs="Consolas"/>
          <w:sz w:val="19"/>
          <w:szCs w:val="19"/>
        </w:rPr>
        <w:t xml:space="preserve"> [</w:t>
      </w:r>
      <w:proofErr w:type="spellStart"/>
      <w:r w:rsidR="00C96F3B">
        <w:rPr>
          <w:rFonts w:ascii="Consolas" w:hAnsi="Consolas" w:cs="Consolas"/>
          <w:sz w:val="19"/>
          <w:szCs w:val="19"/>
        </w:rPr>
        <w:t>Address.PostalCode</w:t>
      </w:r>
      <w:proofErr w:type="spellEnd"/>
      <w:r w:rsidR="00C96F3B">
        <w:rPr>
          <w:rFonts w:ascii="Consolas" w:hAnsi="Consolas" w:cs="Consolas"/>
          <w:sz w:val="19"/>
          <w:szCs w:val="19"/>
        </w:rPr>
        <w:t>]</w:t>
      </w:r>
      <w:r w:rsidR="00C96F3B">
        <w:rPr>
          <w:rFonts w:ascii="Consolas" w:hAnsi="Consolas" w:cs="Consolas"/>
          <w:color w:val="808080"/>
          <w:sz w:val="19"/>
          <w:szCs w:val="19"/>
        </w:rPr>
        <w:t>,</w:t>
      </w:r>
      <w:r w:rsidR="00C96F3B">
        <w:rPr>
          <w:rFonts w:ascii="Consolas" w:hAnsi="Consolas" w:cs="Consolas"/>
          <w:sz w:val="19"/>
          <w:szCs w:val="19"/>
        </w:rPr>
        <w:t xml:space="preserve"> </w:t>
      </w:r>
      <w:proofErr w:type="spellStart"/>
      <w:r w:rsidR="00C96F3B">
        <w:rPr>
          <w:rFonts w:ascii="Consolas" w:hAnsi="Consolas" w:cs="Consolas"/>
          <w:sz w:val="19"/>
          <w:szCs w:val="19"/>
        </w:rPr>
        <w:t>CountryRegionName</w:t>
      </w:r>
      <w:proofErr w:type="spellEnd"/>
      <w:r w:rsidR="00C96F3B">
        <w:rPr>
          <w:rFonts w:ascii="Consolas" w:hAnsi="Consolas" w:cs="Consolas"/>
          <w:sz w:val="19"/>
          <w:szCs w:val="19"/>
        </w:rPr>
        <w:t xml:space="preserve"> </w:t>
      </w:r>
      <w:r w:rsidR="00C96F3B">
        <w:rPr>
          <w:rFonts w:ascii="Consolas" w:hAnsi="Consolas" w:cs="Consolas"/>
          <w:color w:val="0000FF"/>
          <w:sz w:val="19"/>
          <w:szCs w:val="19"/>
        </w:rPr>
        <w:t>as</w:t>
      </w:r>
      <w:r w:rsidR="00C96F3B">
        <w:rPr>
          <w:rFonts w:ascii="Consolas" w:hAnsi="Consolas" w:cs="Consolas"/>
          <w:sz w:val="19"/>
          <w:szCs w:val="19"/>
        </w:rPr>
        <w:t xml:space="preserve"> [</w:t>
      </w:r>
      <w:proofErr w:type="spellStart"/>
      <w:r w:rsidR="00C96F3B">
        <w:rPr>
          <w:rFonts w:ascii="Consolas" w:hAnsi="Consolas" w:cs="Consolas"/>
          <w:sz w:val="19"/>
          <w:szCs w:val="19"/>
        </w:rPr>
        <w:t>Address.CountryRegionName</w:t>
      </w:r>
      <w:proofErr w:type="spellEnd"/>
      <w:r w:rsidR="00C96F3B">
        <w:rPr>
          <w:rFonts w:ascii="Consolas" w:hAnsi="Consolas" w:cs="Consolas"/>
          <w:sz w:val="19"/>
          <w:szCs w:val="19"/>
        </w:rPr>
        <w:t xml:space="preserve">] </w:t>
      </w:r>
      <w:r w:rsidR="00C96F3B">
        <w:rPr>
          <w:rFonts w:ascii="Consolas" w:hAnsi="Consolas" w:cs="Consolas"/>
          <w:color w:val="0000FF"/>
          <w:sz w:val="19"/>
          <w:szCs w:val="19"/>
        </w:rPr>
        <w:t>from</w:t>
      </w:r>
      <w:r w:rsidR="00C96F3B">
        <w:rPr>
          <w:rFonts w:ascii="Consolas" w:hAnsi="Consolas" w:cs="Consolas"/>
          <w:sz w:val="19"/>
          <w:szCs w:val="19"/>
        </w:rPr>
        <w:t xml:space="preserve"> </w:t>
      </w:r>
      <w:proofErr w:type="spellStart"/>
      <w:r w:rsidR="00C96F3B">
        <w:rPr>
          <w:rFonts w:ascii="Consolas" w:hAnsi="Consolas" w:cs="Consolas"/>
          <w:sz w:val="19"/>
          <w:szCs w:val="19"/>
        </w:rPr>
        <w:t>Sales</w:t>
      </w:r>
      <w:r w:rsidR="00C96F3B">
        <w:rPr>
          <w:rFonts w:ascii="Consolas" w:hAnsi="Consolas" w:cs="Consolas"/>
          <w:color w:val="808080"/>
          <w:sz w:val="19"/>
          <w:szCs w:val="19"/>
        </w:rPr>
        <w:t>.</w:t>
      </w:r>
      <w:r w:rsidR="00C96F3B">
        <w:rPr>
          <w:rFonts w:ascii="Consolas" w:hAnsi="Consolas" w:cs="Consolas"/>
          <w:sz w:val="19"/>
          <w:szCs w:val="19"/>
        </w:rPr>
        <w:t>vStoreWithAddresses</w:t>
      </w:r>
      <w:proofErr w:type="spellEnd"/>
      <w:r w:rsidR="00C96F3B">
        <w:rPr>
          <w:rFonts w:ascii="Consolas" w:hAnsi="Consolas" w:cs="Consolas"/>
          <w:sz w:val="19"/>
          <w:szCs w:val="19"/>
        </w:rPr>
        <w:t xml:space="preserve"> </w:t>
      </w:r>
      <w:r w:rsidR="00C96F3B">
        <w:rPr>
          <w:rFonts w:ascii="Consolas" w:hAnsi="Consolas" w:cs="Consolas"/>
          <w:color w:val="0000FF"/>
          <w:sz w:val="19"/>
          <w:szCs w:val="19"/>
        </w:rPr>
        <w:t>WHERE</w:t>
      </w:r>
      <w:r w:rsidR="00C96F3B">
        <w:rPr>
          <w:rFonts w:ascii="Consolas" w:hAnsi="Consolas" w:cs="Consolas"/>
          <w:sz w:val="19"/>
          <w:szCs w:val="19"/>
        </w:rPr>
        <w:t xml:space="preserve"> </w:t>
      </w:r>
      <w:proofErr w:type="spellStart"/>
      <w:r w:rsidR="00C96F3B">
        <w:rPr>
          <w:rFonts w:ascii="Consolas" w:hAnsi="Consolas" w:cs="Consolas"/>
          <w:sz w:val="19"/>
          <w:szCs w:val="19"/>
        </w:rPr>
        <w:t>AddressType</w:t>
      </w:r>
      <w:proofErr w:type="spellEnd"/>
      <w:r w:rsidR="00C96F3B">
        <w:rPr>
          <w:rFonts w:ascii="Consolas" w:hAnsi="Consolas" w:cs="Consolas"/>
          <w:color w:val="808080"/>
          <w:sz w:val="19"/>
          <w:szCs w:val="19"/>
        </w:rPr>
        <w:t>=</w:t>
      </w:r>
      <w:r w:rsidR="00C96F3B">
        <w:rPr>
          <w:rFonts w:ascii="Consolas" w:hAnsi="Consolas" w:cs="Consolas"/>
          <w:color w:val="FF0000"/>
          <w:sz w:val="19"/>
          <w:szCs w:val="19"/>
        </w:rPr>
        <w:t>'Main Office'</w:t>
      </w:r>
    </w:p>
    <w:p w14:paraId="54E807D1" w14:textId="77777777" w:rsidR="00C96F3B" w:rsidRDefault="00C96F3B" w:rsidP="00C96F3B"/>
    <w:p w14:paraId="6480CDC4" w14:textId="5F9510FC" w:rsidR="004D42A4" w:rsidRDefault="004D42A4" w:rsidP="00C96F3B">
      <w:r>
        <w:t>Which returns the following</w:t>
      </w:r>
      <w:r w:rsidR="00085389">
        <w:t xml:space="preserve"> (partial)</w:t>
      </w:r>
      <w:r>
        <w:t xml:space="preserve"> results:</w:t>
      </w:r>
    </w:p>
    <w:p w14:paraId="3C62C72C" w14:textId="77777777" w:rsidR="004D42A4" w:rsidRDefault="004D42A4" w:rsidP="00C96F3B">
      <w:r>
        <w:rPr>
          <w:noProof/>
        </w:rPr>
        <w:drawing>
          <wp:inline distT="0" distB="0" distL="0" distR="0" wp14:anchorId="12DEA605" wp14:editId="0293C0C6">
            <wp:extent cx="5943600" cy="945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45515"/>
                    </a:xfrm>
                    <a:prstGeom prst="rect">
                      <a:avLst/>
                    </a:prstGeom>
                  </pic:spPr>
                </pic:pic>
              </a:graphicData>
            </a:graphic>
          </wp:inline>
        </w:drawing>
      </w:r>
    </w:p>
    <w:p w14:paraId="347FBD33" w14:textId="77777777" w:rsidR="004D42A4" w:rsidRDefault="004D42A4" w:rsidP="00C96F3B">
      <w:r>
        <w:t xml:space="preserve">Note the aliases such as </w:t>
      </w:r>
      <w:proofErr w:type="spellStart"/>
      <w:r>
        <w:t>Address.AddressType</w:t>
      </w:r>
      <w:proofErr w:type="spellEnd"/>
      <w:r>
        <w:t xml:space="preserve"> and </w:t>
      </w:r>
      <w:proofErr w:type="spellStart"/>
      <w:r>
        <w:t>Address.Location.StateProvinceName</w:t>
      </w:r>
      <w:proofErr w:type="spellEnd"/>
      <w:r>
        <w:t xml:space="preserve">.  By specifying a nesting separator of ‘.’, the import tool will create Address and </w:t>
      </w:r>
      <w:proofErr w:type="spellStart"/>
      <w:r>
        <w:t>Address.Location</w:t>
      </w:r>
      <w:proofErr w:type="spellEnd"/>
      <w:r>
        <w:t xml:space="preserve"> subdocuments during the import.  Here is an example of a resulting document in </w:t>
      </w:r>
      <w:proofErr w:type="spellStart"/>
      <w:r>
        <w:t>DocumentDB</w:t>
      </w:r>
      <w:proofErr w:type="spellEnd"/>
      <w:r>
        <w:t>:</w:t>
      </w:r>
    </w:p>
    <w:p w14:paraId="238A1BAE" w14:textId="77777777" w:rsidR="004D42A4" w:rsidRPr="00BF1B88" w:rsidRDefault="004D42A4" w:rsidP="004D42A4">
      <w:pPr>
        <w:rPr>
          <w:sz w:val="20"/>
          <w:szCs w:val="20"/>
        </w:rPr>
      </w:pPr>
      <w:r w:rsidRPr="00BF1B88">
        <w:rPr>
          <w:sz w:val="20"/>
          <w:szCs w:val="20"/>
        </w:rPr>
        <w:t>{</w:t>
      </w:r>
    </w:p>
    <w:p w14:paraId="0454A700" w14:textId="77777777" w:rsidR="004D42A4" w:rsidRPr="00BF1B88" w:rsidRDefault="004D42A4" w:rsidP="004D42A4">
      <w:pPr>
        <w:rPr>
          <w:sz w:val="20"/>
          <w:szCs w:val="20"/>
        </w:rPr>
      </w:pPr>
      <w:r w:rsidRPr="00BF1B88">
        <w:rPr>
          <w:sz w:val="20"/>
          <w:szCs w:val="20"/>
        </w:rPr>
        <w:t xml:space="preserve">  "id": "956",</w:t>
      </w:r>
    </w:p>
    <w:p w14:paraId="3E9754BC" w14:textId="77777777" w:rsidR="004D42A4" w:rsidRPr="00BF1B88" w:rsidRDefault="004D42A4" w:rsidP="004D42A4">
      <w:pPr>
        <w:rPr>
          <w:sz w:val="20"/>
          <w:szCs w:val="20"/>
        </w:rPr>
      </w:pPr>
      <w:r w:rsidRPr="00BF1B88">
        <w:rPr>
          <w:sz w:val="20"/>
          <w:szCs w:val="20"/>
        </w:rPr>
        <w:t xml:space="preserve">  "Name": "Finer Sales and Service",</w:t>
      </w:r>
    </w:p>
    <w:p w14:paraId="4E9A90CE" w14:textId="77777777" w:rsidR="004D42A4" w:rsidRPr="00BF1B88" w:rsidRDefault="004D42A4" w:rsidP="004D42A4">
      <w:pPr>
        <w:rPr>
          <w:sz w:val="20"/>
          <w:szCs w:val="20"/>
        </w:rPr>
      </w:pPr>
      <w:r w:rsidRPr="00BF1B88">
        <w:rPr>
          <w:sz w:val="20"/>
          <w:szCs w:val="20"/>
        </w:rPr>
        <w:t xml:space="preserve">  "Address": {</w:t>
      </w:r>
    </w:p>
    <w:p w14:paraId="1AB206E1" w14:textId="77777777" w:rsidR="004D42A4" w:rsidRPr="00BF1B88" w:rsidRDefault="004D42A4" w:rsidP="004D42A4">
      <w:pPr>
        <w:rPr>
          <w:sz w:val="20"/>
          <w:szCs w:val="20"/>
        </w:rPr>
      </w:pPr>
      <w:r w:rsidRPr="00BF1B88">
        <w:rPr>
          <w:sz w:val="20"/>
          <w:szCs w:val="20"/>
        </w:rPr>
        <w:t xml:space="preserve">    "</w:t>
      </w:r>
      <w:proofErr w:type="spellStart"/>
      <w:r w:rsidRPr="00BF1B88">
        <w:rPr>
          <w:sz w:val="20"/>
          <w:szCs w:val="20"/>
        </w:rPr>
        <w:t>AddressType</w:t>
      </w:r>
      <w:proofErr w:type="spellEnd"/>
      <w:r w:rsidRPr="00BF1B88">
        <w:rPr>
          <w:sz w:val="20"/>
          <w:szCs w:val="20"/>
        </w:rPr>
        <w:t>": "Main Office",</w:t>
      </w:r>
    </w:p>
    <w:p w14:paraId="3ABEA9A0" w14:textId="77777777" w:rsidR="004D42A4" w:rsidRPr="00BF1B88" w:rsidRDefault="004D42A4" w:rsidP="004D42A4">
      <w:pPr>
        <w:rPr>
          <w:sz w:val="20"/>
          <w:szCs w:val="20"/>
        </w:rPr>
      </w:pPr>
      <w:r w:rsidRPr="00BF1B88">
        <w:rPr>
          <w:sz w:val="20"/>
          <w:szCs w:val="20"/>
        </w:rPr>
        <w:t xml:space="preserve">    "AddressLine1": "#500-75 O'Connor Street",</w:t>
      </w:r>
    </w:p>
    <w:p w14:paraId="3F7E2855" w14:textId="77777777" w:rsidR="004D42A4" w:rsidRPr="00BF1B88" w:rsidRDefault="004D42A4" w:rsidP="004D42A4">
      <w:pPr>
        <w:rPr>
          <w:sz w:val="20"/>
          <w:szCs w:val="20"/>
        </w:rPr>
      </w:pPr>
      <w:r w:rsidRPr="00BF1B88">
        <w:rPr>
          <w:sz w:val="20"/>
          <w:szCs w:val="20"/>
        </w:rPr>
        <w:t xml:space="preserve">    "Location": {</w:t>
      </w:r>
    </w:p>
    <w:p w14:paraId="65DE0A1C" w14:textId="77777777" w:rsidR="004D42A4" w:rsidRPr="00BF1B88" w:rsidRDefault="004D42A4" w:rsidP="004D42A4">
      <w:pPr>
        <w:rPr>
          <w:sz w:val="20"/>
          <w:szCs w:val="20"/>
        </w:rPr>
      </w:pPr>
      <w:r w:rsidRPr="00BF1B88">
        <w:rPr>
          <w:sz w:val="20"/>
          <w:szCs w:val="20"/>
        </w:rPr>
        <w:t xml:space="preserve">      "City": "Ottawa",</w:t>
      </w:r>
    </w:p>
    <w:p w14:paraId="1236CE15" w14:textId="77777777" w:rsidR="004D42A4" w:rsidRPr="00BF1B88" w:rsidRDefault="004D42A4" w:rsidP="004D42A4">
      <w:pPr>
        <w:rPr>
          <w:sz w:val="20"/>
          <w:szCs w:val="20"/>
        </w:rPr>
      </w:pPr>
      <w:r w:rsidRPr="00BF1B88">
        <w:rPr>
          <w:sz w:val="20"/>
          <w:szCs w:val="20"/>
        </w:rPr>
        <w:t xml:space="preserve">      "</w:t>
      </w:r>
      <w:proofErr w:type="spellStart"/>
      <w:r w:rsidRPr="00BF1B88">
        <w:rPr>
          <w:sz w:val="20"/>
          <w:szCs w:val="20"/>
        </w:rPr>
        <w:t>StateProvinceName</w:t>
      </w:r>
      <w:proofErr w:type="spellEnd"/>
      <w:r w:rsidRPr="00BF1B88">
        <w:rPr>
          <w:sz w:val="20"/>
          <w:szCs w:val="20"/>
        </w:rPr>
        <w:t>": "Ontario"</w:t>
      </w:r>
    </w:p>
    <w:p w14:paraId="5B8CC369" w14:textId="77777777" w:rsidR="004D42A4" w:rsidRPr="00BF1B88" w:rsidRDefault="004D42A4" w:rsidP="004D42A4">
      <w:pPr>
        <w:rPr>
          <w:sz w:val="20"/>
          <w:szCs w:val="20"/>
        </w:rPr>
      </w:pPr>
      <w:r w:rsidRPr="00BF1B88">
        <w:rPr>
          <w:sz w:val="20"/>
          <w:szCs w:val="20"/>
        </w:rPr>
        <w:t xml:space="preserve">    },</w:t>
      </w:r>
    </w:p>
    <w:p w14:paraId="42316D6F" w14:textId="77777777" w:rsidR="004D42A4" w:rsidRPr="00BF1B88" w:rsidRDefault="004D42A4" w:rsidP="004D42A4">
      <w:pPr>
        <w:rPr>
          <w:sz w:val="20"/>
          <w:szCs w:val="20"/>
        </w:rPr>
      </w:pPr>
      <w:r w:rsidRPr="00BF1B88">
        <w:rPr>
          <w:sz w:val="20"/>
          <w:szCs w:val="20"/>
        </w:rPr>
        <w:t xml:space="preserve">    "</w:t>
      </w:r>
      <w:proofErr w:type="spellStart"/>
      <w:r w:rsidRPr="00BF1B88">
        <w:rPr>
          <w:sz w:val="20"/>
          <w:szCs w:val="20"/>
        </w:rPr>
        <w:t>PostalCode</w:t>
      </w:r>
      <w:proofErr w:type="spellEnd"/>
      <w:r w:rsidRPr="00BF1B88">
        <w:rPr>
          <w:sz w:val="20"/>
          <w:szCs w:val="20"/>
        </w:rPr>
        <w:t>": "K4B 1S2",</w:t>
      </w:r>
    </w:p>
    <w:p w14:paraId="7D401070" w14:textId="77777777" w:rsidR="004D42A4" w:rsidRPr="00BF1B88" w:rsidRDefault="004D42A4" w:rsidP="004D42A4">
      <w:pPr>
        <w:rPr>
          <w:sz w:val="20"/>
          <w:szCs w:val="20"/>
        </w:rPr>
      </w:pPr>
      <w:r w:rsidRPr="00BF1B88">
        <w:rPr>
          <w:sz w:val="20"/>
          <w:szCs w:val="20"/>
        </w:rPr>
        <w:t xml:space="preserve">    "</w:t>
      </w:r>
      <w:proofErr w:type="spellStart"/>
      <w:r w:rsidRPr="00BF1B88">
        <w:rPr>
          <w:sz w:val="20"/>
          <w:szCs w:val="20"/>
        </w:rPr>
        <w:t>CountryRegionName</w:t>
      </w:r>
      <w:proofErr w:type="spellEnd"/>
      <w:r w:rsidRPr="00BF1B88">
        <w:rPr>
          <w:sz w:val="20"/>
          <w:szCs w:val="20"/>
        </w:rPr>
        <w:t>": "Canada"</w:t>
      </w:r>
    </w:p>
    <w:p w14:paraId="1DC3A614" w14:textId="77777777" w:rsidR="004D42A4" w:rsidRPr="00BF1B88" w:rsidRDefault="004D42A4" w:rsidP="004D42A4">
      <w:pPr>
        <w:rPr>
          <w:sz w:val="20"/>
          <w:szCs w:val="20"/>
        </w:rPr>
      </w:pPr>
      <w:r w:rsidRPr="00BF1B88">
        <w:rPr>
          <w:sz w:val="20"/>
          <w:szCs w:val="20"/>
        </w:rPr>
        <w:t xml:space="preserve">  }</w:t>
      </w:r>
    </w:p>
    <w:p w14:paraId="75C71DD0" w14:textId="77777777" w:rsidR="004D42A4" w:rsidRPr="00BF1B88" w:rsidRDefault="004D42A4" w:rsidP="004D42A4">
      <w:pPr>
        <w:rPr>
          <w:sz w:val="20"/>
          <w:szCs w:val="20"/>
        </w:rPr>
      </w:pPr>
      <w:r w:rsidRPr="00BF1B88">
        <w:rPr>
          <w:sz w:val="20"/>
          <w:szCs w:val="20"/>
        </w:rPr>
        <w:t>}</w:t>
      </w:r>
    </w:p>
    <w:p w14:paraId="72CF9884" w14:textId="77777777" w:rsidR="00C96F3B" w:rsidRDefault="00C96F3B" w:rsidP="00C96F3B">
      <w:r>
        <w:t xml:space="preserve">Here are some command line samples for </w:t>
      </w:r>
      <w:r w:rsidR="004D42A4">
        <w:t>SQL</w:t>
      </w:r>
      <w:r>
        <w:t xml:space="preserve"> import:</w:t>
      </w:r>
    </w:p>
    <w:p w14:paraId="5907B0AB" w14:textId="77777777"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Import records from SQL which match a query </w:t>
      </w:r>
    </w:p>
    <w:p w14:paraId="17117E58" w14:textId="4082D706"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dt.exe /</w:t>
      </w:r>
      <w:proofErr w:type="spellStart"/>
      <w:r>
        <w:rPr>
          <w:rStyle w:val="HTMLCode"/>
          <w:rFonts w:ascii="Consolas" w:hAnsi="Consolas" w:cs="Consolas"/>
          <w:color w:val="333333"/>
          <w:sz w:val="18"/>
          <w:szCs w:val="18"/>
          <w:bdr w:val="none" w:sz="0" w:space="0" w:color="auto" w:frame="1"/>
        </w:rPr>
        <w:t>s:SQL</w:t>
      </w:r>
      <w:proofErr w:type="spellEnd"/>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w:t>
      </w:r>
      <w:proofErr w:type="spellStart"/>
      <w:r>
        <w:rPr>
          <w:rStyle w:val="HTMLCode"/>
          <w:rFonts w:ascii="Consolas" w:hAnsi="Consolas" w:cs="Consolas"/>
          <w:color w:val="333333"/>
          <w:sz w:val="18"/>
          <w:szCs w:val="18"/>
          <w:bdr w:val="none" w:sz="0" w:space="0" w:color="auto" w:frame="1"/>
        </w:rPr>
        <w:t>ConnectionString</w:t>
      </w:r>
      <w:proofErr w:type="spellEnd"/>
      <w:proofErr w:type="gramEnd"/>
      <w:r>
        <w:rPr>
          <w:rStyle w:val="HTMLCode"/>
          <w:rFonts w:ascii="Consolas" w:hAnsi="Consolas" w:cs="Consolas"/>
          <w:color w:val="333333"/>
          <w:sz w:val="18"/>
          <w:szCs w:val="18"/>
          <w:bdr w:val="none" w:sz="0" w:space="0" w:color="auto" w:frame="1"/>
        </w:rPr>
        <w:t>:"Data Source=&lt;server&gt;;Initial Catalog=</w:t>
      </w:r>
      <w:proofErr w:type="spellStart"/>
      <w:r>
        <w:rPr>
          <w:rStyle w:val="HTMLCode"/>
          <w:rFonts w:ascii="Consolas" w:hAnsi="Consolas" w:cs="Consolas"/>
          <w:color w:val="333333"/>
          <w:sz w:val="18"/>
          <w:szCs w:val="18"/>
          <w:bdr w:val="none" w:sz="0" w:space="0" w:color="auto" w:frame="1"/>
        </w:rPr>
        <w:t>AdventureWorks;User</w:t>
      </w:r>
      <w:proofErr w:type="spellEnd"/>
      <w:r>
        <w:rPr>
          <w:rStyle w:val="HTMLCode"/>
          <w:rFonts w:ascii="Consolas" w:hAnsi="Consolas" w:cs="Consolas"/>
          <w:color w:val="333333"/>
          <w:sz w:val="18"/>
          <w:szCs w:val="18"/>
          <w:bdr w:val="none" w:sz="0" w:space="0" w:color="auto" w:frame="1"/>
        </w:rPr>
        <w:t xml:space="preserve"> Id=</w:t>
      </w:r>
      <w:proofErr w:type="spellStart"/>
      <w:r>
        <w:rPr>
          <w:rStyle w:val="HTMLCode"/>
          <w:rFonts w:ascii="Consolas" w:hAnsi="Consolas" w:cs="Consolas"/>
          <w:color w:val="333333"/>
          <w:sz w:val="18"/>
          <w:szCs w:val="18"/>
          <w:bdr w:val="none" w:sz="0" w:space="0" w:color="auto" w:frame="1"/>
        </w:rPr>
        <w:t>advworks;Password</w:t>
      </w:r>
      <w:proofErr w:type="spellEnd"/>
      <w:r>
        <w:rPr>
          <w:rStyle w:val="HTMLCode"/>
          <w:rFonts w:ascii="Consolas" w:hAnsi="Consolas" w:cs="Consolas"/>
          <w:color w:val="333333"/>
          <w:sz w:val="18"/>
          <w:szCs w:val="18"/>
          <w:bdr w:val="none" w:sz="0" w:space="0" w:color="auto" w:frame="1"/>
        </w:rPr>
        <w:t>=&lt;password&gt;;" /</w:t>
      </w:r>
      <w:proofErr w:type="spellStart"/>
      <w:r>
        <w:rPr>
          <w:rStyle w:val="HTMLCode"/>
          <w:rFonts w:ascii="Consolas" w:hAnsi="Consolas" w:cs="Consolas"/>
          <w:color w:val="333333"/>
          <w:sz w:val="18"/>
          <w:szCs w:val="18"/>
          <w:bdr w:val="none" w:sz="0" w:space="0" w:color="auto" w:frame="1"/>
        </w:rPr>
        <w:t>s.Query:"select</w:t>
      </w:r>
      <w:proofErr w:type="spellEnd"/>
      <w:r>
        <w:rPr>
          <w:rStyle w:val="HTMLCode"/>
          <w:rFonts w:ascii="Consolas" w:hAnsi="Consolas" w:cs="Consolas"/>
          <w:color w:val="333333"/>
          <w:sz w:val="18"/>
          <w:szCs w:val="18"/>
          <w:bdr w:val="none" w:sz="0" w:space="0" w:color="auto" w:frame="1"/>
        </w:rPr>
        <w:t xml:space="preserve"> CAST(</w:t>
      </w:r>
      <w:proofErr w:type="spellStart"/>
      <w:r>
        <w:rPr>
          <w:rStyle w:val="HTMLCode"/>
          <w:rFonts w:ascii="Consolas" w:hAnsi="Consolas" w:cs="Consolas"/>
          <w:color w:val="333333"/>
          <w:sz w:val="18"/>
          <w:szCs w:val="18"/>
          <w:bdr w:val="none" w:sz="0" w:space="0" w:color="auto" w:frame="1"/>
        </w:rPr>
        <w:t>BusinessEntityID</w:t>
      </w:r>
      <w:proofErr w:type="spellEnd"/>
      <w:r>
        <w:rPr>
          <w:rStyle w:val="HTMLCode"/>
          <w:rFonts w:ascii="Consolas" w:hAnsi="Consolas" w:cs="Consolas"/>
          <w:color w:val="333333"/>
          <w:sz w:val="18"/>
          <w:szCs w:val="18"/>
          <w:bdr w:val="none" w:sz="0" w:space="0" w:color="auto" w:frame="1"/>
        </w:rPr>
        <w:t xml:space="preserve"> AS varchar) as Id, * from </w:t>
      </w:r>
      <w:proofErr w:type="spellStart"/>
      <w:r>
        <w:rPr>
          <w:rStyle w:val="HTMLCode"/>
          <w:rFonts w:ascii="Consolas" w:hAnsi="Consolas" w:cs="Consolas"/>
          <w:color w:val="333333"/>
          <w:sz w:val="18"/>
          <w:szCs w:val="18"/>
          <w:bdr w:val="none" w:sz="0" w:space="0" w:color="auto" w:frame="1"/>
        </w:rPr>
        <w:t>Sales.vStoreWithAddresses</w:t>
      </w:r>
      <w:proofErr w:type="spellEnd"/>
      <w:r>
        <w:rPr>
          <w:rStyle w:val="HTMLCode"/>
          <w:rFonts w:ascii="Consolas" w:hAnsi="Consolas" w:cs="Consolas"/>
          <w:color w:val="333333"/>
          <w:sz w:val="18"/>
          <w:szCs w:val="18"/>
          <w:bdr w:val="none" w:sz="0" w:space="0" w:color="auto" w:frame="1"/>
        </w:rPr>
        <w:t xml:space="preserve"> WHERE </w:t>
      </w:r>
      <w:proofErr w:type="spellStart"/>
      <w:r>
        <w:rPr>
          <w:rStyle w:val="HTMLCode"/>
          <w:rFonts w:ascii="Consolas" w:hAnsi="Consolas" w:cs="Consolas"/>
          <w:color w:val="333333"/>
          <w:sz w:val="18"/>
          <w:szCs w:val="18"/>
          <w:bdr w:val="none" w:sz="0" w:space="0" w:color="auto" w:frame="1"/>
        </w:rPr>
        <w:t>AddressType</w:t>
      </w:r>
      <w:proofErr w:type="spellEnd"/>
      <w:r>
        <w:rPr>
          <w:rStyle w:val="HTMLCode"/>
          <w:rFonts w:ascii="Consolas" w:hAnsi="Consolas" w:cs="Consolas"/>
          <w:color w:val="333333"/>
          <w:sz w:val="18"/>
          <w:szCs w:val="18"/>
          <w:bdr w:val="none" w:sz="0" w:space="0" w:color="auto" w:frame="1"/>
        </w:rPr>
        <w:t>='Main Office'" /</w:t>
      </w:r>
      <w:proofErr w:type="spellStart"/>
      <w:r>
        <w:rPr>
          <w:rStyle w:val="HTMLCode"/>
          <w:rFonts w:ascii="Consolas" w:hAnsi="Consolas" w:cs="Consolas"/>
          <w:color w:val="333333"/>
          <w:sz w:val="18"/>
          <w:szCs w:val="18"/>
          <w:bdr w:val="none" w:sz="0" w:space="0" w:color="auto" w:frame="1"/>
        </w:rPr>
        <w:t>t:DocumentDBBulk</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t.ConnectionString</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w:t>
      </w:r>
      <w:proofErr w:type="spellStart"/>
      <w:r>
        <w:rPr>
          <w:rStyle w:val="HTMLCode"/>
          <w:rFonts w:ascii="Consolas" w:hAnsi="Consolas" w:cs="Consolas"/>
          <w:color w:val="333333"/>
          <w:sz w:val="18"/>
          <w:szCs w:val="18"/>
          <w:bdr w:val="none" w:sz="0" w:space="0" w:color="auto" w:frame="1"/>
        </w:rPr>
        <w:t>t.Collection:Stores</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t.IdField:Id</w:t>
      </w:r>
      <w:proofErr w:type="spellEnd"/>
    </w:p>
    <w:p w14:paraId="1528B0DE" w14:textId="77777777"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14:paraId="5515DF48" w14:textId="77777777"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Import records from </w:t>
      </w:r>
      <w:proofErr w:type="spellStart"/>
      <w:r>
        <w:rPr>
          <w:rStyle w:val="HTMLCode"/>
          <w:rFonts w:ascii="Consolas" w:hAnsi="Consolas" w:cs="Consolas"/>
          <w:color w:val="333333"/>
          <w:sz w:val="18"/>
          <w:szCs w:val="18"/>
          <w:bdr w:val="none" w:sz="0" w:space="0" w:color="auto" w:frame="1"/>
        </w:rPr>
        <w:t>sql</w:t>
      </w:r>
      <w:proofErr w:type="spellEnd"/>
      <w:r>
        <w:rPr>
          <w:rStyle w:val="HTMLCode"/>
          <w:rFonts w:ascii="Consolas" w:hAnsi="Consolas" w:cs="Consolas"/>
          <w:color w:val="333333"/>
          <w:sz w:val="18"/>
          <w:szCs w:val="18"/>
          <w:bdr w:val="none" w:sz="0" w:space="0" w:color="auto" w:frame="1"/>
        </w:rPr>
        <w:t xml:space="preserve"> which match a query and create hierarchical relationships</w:t>
      </w:r>
    </w:p>
    <w:p w14:paraId="4323B48F" w14:textId="19715A33"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rPr>
      </w:pPr>
      <w:r>
        <w:rPr>
          <w:rStyle w:val="HTMLCode"/>
          <w:rFonts w:ascii="Consolas" w:hAnsi="Consolas" w:cs="Consolas"/>
          <w:color w:val="333333"/>
          <w:sz w:val="18"/>
          <w:szCs w:val="18"/>
          <w:bdr w:val="none" w:sz="0" w:space="0" w:color="auto" w:frame="1"/>
        </w:rPr>
        <w:t>dt.exe /</w:t>
      </w:r>
      <w:proofErr w:type="spellStart"/>
      <w:r>
        <w:rPr>
          <w:rStyle w:val="HTMLCode"/>
          <w:rFonts w:ascii="Consolas" w:hAnsi="Consolas" w:cs="Consolas"/>
          <w:color w:val="333333"/>
          <w:sz w:val="18"/>
          <w:szCs w:val="18"/>
          <w:bdr w:val="none" w:sz="0" w:space="0" w:color="auto" w:frame="1"/>
        </w:rPr>
        <w:t>s:SQL</w:t>
      </w:r>
      <w:proofErr w:type="spellEnd"/>
      <w:r>
        <w:rPr>
          <w:rStyle w:val="HTMLCode"/>
          <w:rFonts w:ascii="Consolas" w:hAnsi="Consolas" w:cs="Consolas"/>
          <w:color w:val="333333"/>
          <w:sz w:val="18"/>
          <w:szCs w:val="18"/>
          <w:bdr w:val="none" w:sz="0" w:space="0" w:color="auto" w:frame="1"/>
        </w:rPr>
        <w:t xml:space="preserve"> /s.</w:t>
      </w:r>
      <w:proofErr w:type="spellStart"/>
      <w:r>
        <w:rPr>
          <w:rStyle w:val="HTMLCode"/>
          <w:rFonts w:ascii="Consolas" w:hAnsi="Consolas" w:cs="Consolas"/>
          <w:color w:val="333333"/>
          <w:sz w:val="18"/>
          <w:szCs w:val="18"/>
          <w:bdr w:val="none" w:sz="0" w:space="0" w:color="auto" w:frame="1"/>
        </w:rPr>
        <w:t>ConnectionString</w:t>
      </w:r>
      <w:proofErr w:type="spellEnd"/>
      <w:r>
        <w:rPr>
          <w:rStyle w:val="HTMLCode"/>
          <w:rFonts w:ascii="Consolas" w:hAnsi="Consolas" w:cs="Consolas"/>
          <w:color w:val="333333"/>
          <w:sz w:val="18"/>
          <w:szCs w:val="18"/>
          <w:bdr w:val="none" w:sz="0" w:space="0" w:color="auto" w:frame="1"/>
        </w:rPr>
        <w:t>:"Data Source=&lt;server&gt;;Initial Catalog=</w:t>
      </w:r>
      <w:proofErr w:type="spellStart"/>
      <w:r>
        <w:rPr>
          <w:rStyle w:val="HTMLCode"/>
          <w:rFonts w:ascii="Consolas" w:hAnsi="Consolas" w:cs="Consolas"/>
          <w:color w:val="333333"/>
          <w:sz w:val="18"/>
          <w:szCs w:val="18"/>
          <w:bdr w:val="none" w:sz="0" w:space="0" w:color="auto" w:frame="1"/>
        </w:rPr>
        <w:t>AdventureWorks;User</w:t>
      </w:r>
      <w:proofErr w:type="spellEnd"/>
      <w:r>
        <w:rPr>
          <w:rStyle w:val="HTMLCode"/>
          <w:rFonts w:ascii="Consolas" w:hAnsi="Consolas" w:cs="Consolas"/>
          <w:color w:val="333333"/>
          <w:sz w:val="18"/>
          <w:szCs w:val="18"/>
          <w:bdr w:val="none" w:sz="0" w:space="0" w:color="auto" w:frame="1"/>
        </w:rPr>
        <w:t xml:space="preserve"> Id=</w:t>
      </w:r>
      <w:proofErr w:type="spellStart"/>
      <w:r>
        <w:rPr>
          <w:rStyle w:val="HTMLCode"/>
          <w:rFonts w:ascii="Consolas" w:hAnsi="Consolas" w:cs="Consolas"/>
          <w:color w:val="333333"/>
          <w:sz w:val="18"/>
          <w:szCs w:val="18"/>
          <w:bdr w:val="none" w:sz="0" w:space="0" w:color="auto" w:frame="1"/>
        </w:rPr>
        <w:t>advworks;Password</w:t>
      </w:r>
      <w:proofErr w:type="spellEnd"/>
      <w:r>
        <w:rPr>
          <w:rStyle w:val="HTMLCode"/>
          <w:rFonts w:ascii="Consolas" w:hAnsi="Consolas" w:cs="Consolas"/>
          <w:color w:val="333333"/>
          <w:sz w:val="18"/>
          <w:szCs w:val="18"/>
          <w:bdr w:val="none" w:sz="0" w:space="0" w:color="auto" w:frame="1"/>
        </w:rPr>
        <w:t>=&lt;password&gt;;" /</w:t>
      </w:r>
      <w:proofErr w:type="spellStart"/>
      <w:r>
        <w:rPr>
          <w:rStyle w:val="HTMLCode"/>
          <w:rFonts w:ascii="Consolas" w:hAnsi="Consolas" w:cs="Consolas"/>
          <w:color w:val="333333"/>
          <w:sz w:val="18"/>
          <w:szCs w:val="18"/>
          <w:bdr w:val="none" w:sz="0" w:space="0" w:color="auto" w:frame="1"/>
        </w:rPr>
        <w:t>s.Query:"select</w:t>
      </w:r>
      <w:proofErr w:type="spellEnd"/>
      <w:r>
        <w:rPr>
          <w:rStyle w:val="HTMLCode"/>
          <w:rFonts w:ascii="Consolas" w:hAnsi="Consolas" w:cs="Consolas"/>
          <w:color w:val="333333"/>
          <w:sz w:val="18"/>
          <w:szCs w:val="18"/>
          <w:bdr w:val="none" w:sz="0" w:space="0" w:color="auto" w:frame="1"/>
        </w:rPr>
        <w:t xml:space="preserve"> CAST(</w:t>
      </w:r>
      <w:proofErr w:type="spellStart"/>
      <w:r>
        <w:rPr>
          <w:rStyle w:val="HTMLCode"/>
          <w:rFonts w:ascii="Consolas" w:hAnsi="Consolas" w:cs="Consolas"/>
          <w:color w:val="333333"/>
          <w:sz w:val="18"/>
          <w:szCs w:val="18"/>
          <w:bdr w:val="none" w:sz="0" w:space="0" w:color="auto" w:frame="1"/>
        </w:rPr>
        <w:t>BusinessEntityID</w:t>
      </w:r>
      <w:proofErr w:type="spellEnd"/>
      <w:r>
        <w:rPr>
          <w:rStyle w:val="HTMLCode"/>
          <w:rFonts w:ascii="Consolas" w:hAnsi="Consolas" w:cs="Consolas"/>
          <w:color w:val="333333"/>
          <w:sz w:val="18"/>
          <w:szCs w:val="18"/>
          <w:bdr w:val="none" w:sz="0" w:space="0" w:color="auto" w:frame="1"/>
        </w:rPr>
        <w:t xml:space="preserve"> AS varchar) as Id, Name, </w:t>
      </w:r>
      <w:proofErr w:type="spellStart"/>
      <w:r>
        <w:rPr>
          <w:rStyle w:val="HTMLCode"/>
          <w:rFonts w:ascii="Consolas" w:hAnsi="Consolas" w:cs="Consolas"/>
          <w:color w:val="333333"/>
          <w:sz w:val="18"/>
          <w:szCs w:val="18"/>
          <w:bdr w:val="none" w:sz="0" w:space="0" w:color="auto" w:frame="1"/>
        </w:rPr>
        <w:t>AddressType</w:t>
      </w:r>
      <w:proofErr w:type="spellEnd"/>
      <w:r>
        <w:rPr>
          <w:rStyle w:val="HTMLCode"/>
          <w:rFonts w:ascii="Consolas" w:hAnsi="Consolas" w:cs="Consolas"/>
          <w:color w:val="333333"/>
          <w:sz w:val="18"/>
          <w:szCs w:val="18"/>
          <w:bdr w:val="none" w:sz="0" w:space="0" w:color="auto" w:frame="1"/>
        </w:rPr>
        <w:t xml:space="preserve"> as [</w:t>
      </w:r>
      <w:proofErr w:type="spellStart"/>
      <w:r>
        <w:rPr>
          <w:rStyle w:val="HTMLCode"/>
          <w:rFonts w:ascii="Consolas" w:hAnsi="Consolas" w:cs="Consolas"/>
          <w:color w:val="333333"/>
          <w:sz w:val="18"/>
          <w:szCs w:val="18"/>
          <w:bdr w:val="none" w:sz="0" w:space="0" w:color="auto" w:frame="1"/>
        </w:rPr>
        <w:t>Address.AddressType</w:t>
      </w:r>
      <w:proofErr w:type="spellEnd"/>
      <w:r>
        <w:rPr>
          <w:rStyle w:val="HTMLCode"/>
          <w:rFonts w:ascii="Consolas" w:hAnsi="Consolas" w:cs="Consolas"/>
          <w:color w:val="333333"/>
          <w:sz w:val="18"/>
          <w:szCs w:val="18"/>
          <w:bdr w:val="none" w:sz="0" w:space="0" w:color="auto" w:frame="1"/>
        </w:rPr>
        <w:t>], AddressLine1 as [Address.AddressLine1], City as [</w:t>
      </w:r>
      <w:proofErr w:type="spellStart"/>
      <w:r>
        <w:rPr>
          <w:rStyle w:val="HTMLCode"/>
          <w:rFonts w:ascii="Consolas" w:hAnsi="Consolas" w:cs="Consolas"/>
          <w:color w:val="333333"/>
          <w:sz w:val="18"/>
          <w:szCs w:val="18"/>
          <w:bdr w:val="none" w:sz="0" w:space="0" w:color="auto" w:frame="1"/>
        </w:rPr>
        <w:t>Address.Location.City</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StateProvinceName</w:t>
      </w:r>
      <w:proofErr w:type="spellEnd"/>
      <w:r>
        <w:rPr>
          <w:rStyle w:val="HTMLCode"/>
          <w:rFonts w:ascii="Consolas" w:hAnsi="Consolas" w:cs="Consolas"/>
          <w:color w:val="333333"/>
          <w:sz w:val="18"/>
          <w:szCs w:val="18"/>
          <w:bdr w:val="none" w:sz="0" w:space="0" w:color="auto" w:frame="1"/>
        </w:rPr>
        <w:t xml:space="preserve"> as [</w:t>
      </w:r>
      <w:proofErr w:type="spellStart"/>
      <w:r>
        <w:rPr>
          <w:rStyle w:val="HTMLCode"/>
          <w:rFonts w:ascii="Consolas" w:hAnsi="Consolas" w:cs="Consolas"/>
          <w:color w:val="333333"/>
          <w:sz w:val="18"/>
          <w:szCs w:val="18"/>
          <w:bdr w:val="none" w:sz="0" w:space="0" w:color="auto" w:frame="1"/>
        </w:rPr>
        <w:t>Address.Location.StateProvinceName</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PostalCode</w:t>
      </w:r>
      <w:proofErr w:type="spellEnd"/>
      <w:r>
        <w:rPr>
          <w:rStyle w:val="HTMLCode"/>
          <w:rFonts w:ascii="Consolas" w:hAnsi="Consolas" w:cs="Consolas"/>
          <w:color w:val="333333"/>
          <w:sz w:val="18"/>
          <w:szCs w:val="18"/>
          <w:bdr w:val="none" w:sz="0" w:space="0" w:color="auto" w:frame="1"/>
        </w:rPr>
        <w:t xml:space="preserve"> as [</w:t>
      </w:r>
      <w:proofErr w:type="spellStart"/>
      <w:r>
        <w:rPr>
          <w:rStyle w:val="HTMLCode"/>
          <w:rFonts w:ascii="Consolas" w:hAnsi="Consolas" w:cs="Consolas"/>
          <w:color w:val="333333"/>
          <w:sz w:val="18"/>
          <w:szCs w:val="18"/>
          <w:bdr w:val="none" w:sz="0" w:space="0" w:color="auto" w:frame="1"/>
        </w:rPr>
        <w:t>Address.PostalCode</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CountryRegionName</w:t>
      </w:r>
      <w:proofErr w:type="spellEnd"/>
      <w:r>
        <w:rPr>
          <w:rStyle w:val="HTMLCode"/>
          <w:rFonts w:ascii="Consolas" w:hAnsi="Consolas" w:cs="Consolas"/>
          <w:color w:val="333333"/>
          <w:sz w:val="18"/>
          <w:szCs w:val="18"/>
          <w:bdr w:val="none" w:sz="0" w:space="0" w:color="auto" w:frame="1"/>
        </w:rPr>
        <w:t xml:space="preserve"> as [</w:t>
      </w:r>
      <w:proofErr w:type="spellStart"/>
      <w:r>
        <w:rPr>
          <w:rStyle w:val="HTMLCode"/>
          <w:rFonts w:ascii="Consolas" w:hAnsi="Consolas" w:cs="Consolas"/>
          <w:color w:val="333333"/>
          <w:sz w:val="18"/>
          <w:szCs w:val="18"/>
          <w:bdr w:val="none" w:sz="0" w:space="0" w:color="auto" w:frame="1"/>
        </w:rPr>
        <w:t>Address.CountryRegionName</w:t>
      </w:r>
      <w:proofErr w:type="spellEnd"/>
      <w:r>
        <w:rPr>
          <w:rStyle w:val="HTMLCode"/>
          <w:rFonts w:ascii="Consolas" w:hAnsi="Consolas" w:cs="Consolas"/>
          <w:color w:val="333333"/>
          <w:sz w:val="18"/>
          <w:szCs w:val="18"/>
          <w:bdr w:val="none" w:sz="0" w:space="0" w:color="auto" w:frame="1"/>
        </w:rPr>
        <w:t xml:space="preserve">] from </w:t>
      </w:r>
      <w:proofErr w:type="spellStart"/>
      <w:r>
        <w:rPr>
          <w:rStyle w:val="HTMLCode"/>
          <w:rFonts w:ascii="Consolas" w:hAnsi="Consolas" w:cs="Consolas"/>
          <w:color w:val="333333"/>
          <w:sz w:val="18"/>
          <w:szCs w:val="18"/>
          <w:bdr w:val="none" w:sz="0" w:space="0" w:color="auto" w:frame="1"/>
        </w:rPr>
        <w:t>Sales.vStoreWithAddresses</w:t>
      </w:r>
      <w:proofErr w:type="spellEnd"/>
      <w:r>
        <w:rPr>
          <w:rStyle w:val="HTMLCode"/>
          <w:rFonts w:ascii="Consolas" w:hAnsi="Consolas" w:cs="Consolas"/>
          <w:color w:val="333333"/>
          <w:sz w:val="18"/>
          <w:szCs w:val="18"/>
          <w:bdr w:val="none" w:sz="0" w:space="0" w:color="auto" w:frame="1"/>
        </w:rPr>
        <w:t xml:space="preserve"> WHERE </w:t>
      </w:r>
      <w:proofErr w:type="spellStart"/>
      <w:r>
        <w:rPr>
          <w:rStyle w:val="HTMLCode"/>
          <w:rFonts w:ascii="Consolas" w:hAnsi="Consolas" w:cs="Consolas"/>
          <w:color w:val="333333"/>
          <w:sz w:val="18"/>
          <w:szCs w:val="18"/>
          <w:bdr w:val="none" w:sz="0" w:space="0" w:color="auto" w:frame="1"/>
        </w:rPr>
        <w:t>AddressType</w:t>
      </w:r>
      <w:proofErr w:type="spellEnd"/>
      <w:r>
        <w:rPr>
          <w:rStyle w:val="HTMLCode"/>
          <w:rFonts w:ascii="Consolas" w:hAnsi="Consolas" w:cs="Consolas"/>
          <w:color w:val="333333"/>
          <w:sz w:val="18"/>
          <w:szCs w:val="18"/>
          <w:bdr w:val="none" w:sz="0" w:space="0" w:color="auto" w:frame="1"/>
        </w:rPr>
        <w:t>='Main Office'" /</w:t>
      </w:r>
      <w:proofErr w:type="spellStart"/>
      <w:r>
        <w:rPr>
          <w:rStyle w:val="HTMLCode"/>
          <w:rFonts w:ascii="Consolas" w:hAnsi="Consolas" w:cs="Consolas"/>
          <w:color w:val="333333"/>
          <w:sz w:val="18"/>
          <w:szCs w:val="18"/>
          <w:bdr w:val="none" w:sz="0" w:space="0" w:color="auto" w:frame="1"/>
        </w:rPr>
        <w:t>s.NestingSeparator</w:t>
      </w:r>
      <w:proofErr w:type="spellEnd"/>
      <w:r>
        <w:rPr>
          <w:rStyle w:val="HTMLCode"/>
          <w:rFonts w:ascii="Consolas" w:hAnsi="Consolas" w:cs="Consolas"/>
          <w:color w:val="333333"/>
          <w:sz w:val="18"/>
          <w:szCs w:val="18"/>
          <w:bdr w:val="none" w:sz="0" w:space="0" w:color="auto" w:frame="1"/>
        </w:rPr>
        <w:t>:. /</w:t>
      </w:r>
      <w:proofErr w:type="spellStart"/>
      <w:proofErr w:type="gramStart"/>
      <w:r>
        <w:rPr>
          <w:rStyle w:val="HTMLCode"/>
          <w:rFonts w:ascii="Consolas" w:hAnsi="Consolas" w:cs="Consolas"/>
          <w:color w:val="333333"/>
          <w:sz w:val="18"/>
          <w:szCs w:val="18"/>
          <w:bdr w:val="none" w:sz="0" w:space="0" w:color="auto" w:frame="1"/>
        </w:rPr>
        <w:t>t:DocumentDBBulk</w:t>
      </w:r>
      <w:proofErr w:type="spellEnd"/>
      <w:proofErr w:type="gram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t.ConnectionString</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w:t>
      </w:r>
      <w:proofErr w:type="spellStart"/>
      <w:r>
        <w:rPr>
          <w:rStyle w:val="HTMLCode"/>
          <w:rFonts w:ascii="Consolas" w:hAnsi="Consolas" w:cs="Consolas"/>
          <w:color w:val="333333"/>
          <w:sz w:val="18"/>
          <w:szCs w:val="18"/>
          <w:bdr w:val="none" w:sz="0" w:space="0" w:color="auto" w:frame="1"/>
        </w:rPr>
        <w:t>t.Col</w:t>
      </w:r>
      <w:r w:rsidR="0015064A">
        <w:rPr>
          <w:rStyle w:val="HTMLCode"/>
          <w:rFonts w:ascii="Consolas" w:hAnsi="Consolas" w:cs="Consolas"/>
          <w:color w:val="333333"/>
          <w:sz w:val="18"/>
          <w:szCs w:val="18"/>
          <w:bdr w:val="none" w:sz="0" w:space="0" w:color="auto" w:frame="1"/>
        </w:rPr>
        <w:t>lection:StoresSub</w:t>
      </w:r>
      <w:proofErr w:type="spellEnd"/>
      <w:r w:rsidR="0015064A">
        <w:rPr>
          <w:rStyle w:val="HTMLCode"/>
          <w:rFonts w:ascii="Consolas" w:hAnsi="Consolas" w:cs="Consolas"/>
          <w:color w:val="333333"/>
          <w:sz w:val="18"/>
          <w:szCs w:val="18"/>
          <w:bdr w:val="none" w:sz="0" w:space="0" w:color="auto" w:frame="1"/>
        </w:rPr>
        <w:t xml:space="preserve"> /</w:t>
      </w:r>
      <w:proofErr w:type="spellStart"/>
      <w:r w:rsidR="0015064A">
        <w:rPr>
          <w:rStyle w:val="HTMLCode"/>
          <w:rFonts w:ascii="Consolas" w:hAnsi="Consolas" w:cs="Consolas"/>
          <w:color w:val="333333"/>
          <w:sz w:val="18"/>
          <w:szCs w:val="18"/>
          <w:bdr w:val="none" w:sz="0" w:space="0" w:color="auto" w:frame="1"/>
        </w:rPr>
        <w:t>t.IdField:Id</w:t>
      </w:r>
      <w:proofErr w:type="spellEnd"/>
    </w:p>
    <w:p w14:paraId="082E7AA4" w14:textId="77777777" w:rsidR="004D42A4" w:rsidRDefault="004D42A4" w:rsidP="004D42A4"/>
    <w:p w14:paraId="7A239EE5" w14:textId="77777777" w:rsidR="004D42A4" w:rsidRDefault="004D42A4" w:rsidP="008839E0">
      <w:pPr>
        <w:pStyle w:val="Heading2"/>
      </w:pPr>
      <w:r>
        <w:t>CSV File(s)</w:t>
      </w:r>
    </w:p>
    <w:p w14:paraId="4393B5AC" w14:textId="77777777" w:rsidR="004D42A4" w:rsidRDefault="004D42A4" w:rsidP="004D42A4">
      <w:r>
        <w:t>The CSV file source allows you to import one or more CSV files.  When adding folders which contain CSV files for import, you have the option of recursively searching for files in subfolders:</w:t>
      </w:r>
    </w:p>
    <w:p w14:paraId="14AD5257" w14:textId="2DA0F5C6" w:rsidR="004D42A4" w:rsidRDefault="003950B2" w:rsidP="004D42A4">
      <w:r>
        <w:rPr>
          <w:noProof/>
        </w:rPr>
        <w:drawing>
          <wp:inline distT="0" distB="0" distL="0" distR="0" wp14:anchorId="1248146E" wp14:editId="06DED513">
            <wp:extent cx="5943600" cy="4480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14:paraId="27BA83E9" w14:textId="596BC089" w:rsidR="007E50B4" w:rsidRDefault="004D42A4" w:rsidP="004D42A4">
      <w:proofErr w:type="gramStart"/>
      <w:r>
        <w:t>Similar to</w:t>
      </w:r>
      <w:proofErr w:type="gramEnd"/>
      <w:r>
        <w:t xml:space="preserve"> the SQL source, the nesting separator property may be used to </w:t>
      </w:r>
      <w:r w:rsidR="00480EBE">
        <w:t>create hierarchical relationships (sub-documents) during import.  Consider</w:t>
      </w:r>
      <w:r>
        <w:t xml:space="preserve"> the following CSV header row</w:t>
      </w:r>
      <w:r w:rsidR="007E50B4">
        <w:t xml:space="preserve"> and data rows:</w:t>
      </w:r>
    </w:p>
    <w:p w14:paraId="396351AB" w14:textId="77777777" w:rsidR="007E50B4" w:rsidRDefault="007E50B4" w:rsidP="007E50B4">
      <w:r>
        <w:rPr>
          <w:noProof/>
        </w:rPr>
        <w:lastRenderedPageBreak/>
        <w:drawing>
          <wp:inline distT="0" distB="0" distL="0" distR="0" wp14:anchorId="0FCD7FBA" wp14:editId="59A9BE83">
            <wp:extent cx="6739618" cy="48387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51688" cy="484737"/>
                    </a:xfrm>
                    <a:prstGeom prst="rect">
                      <a:avLst/>
                    </a:prstGeom>
                  </pic:spPr>
                </pic:pic>
              </a:graphicData>
            </a:graphic>
          </wp:inline>
        </w:drawing>
      </w:r>
    </w:p>
    <w:p w14:paraId="3240E6A9" w14:textId="77777777" w:rsidR="007E50B4" w:rsidRDefault="007E50B4" w:rsidP="007E50B4">
      <w:r>
        <w:t xml:space="preserve">Note the aliases such as </w:t>
      </w:r>
      <w:proofErr w:type="spellStart"/>
      <w:r>
        <w:t>DomainInfo.Domain_Name</w:t>
      </w:r>
      <w:proofErr w:type="spellEnd"/>
      <w:r>
        <w:t xml:space="preserve"> and </w:t>
      </w:r>
      <w:proofErr w:type="spellStart"/>
      <w:r>
        <w:t>RedirectInfo.Redirecting</w:t>
      </w:r>
      <w:proofErr w:type="spellEnd"/>
      <w:r>
        <w:t xml:space="preserve">.  By specifying a nesting separator of ‘.’, the import tool will create </w:t>
      </w:r>
      <w:proofErr w:type="spellStart"/>
      <w:r>
        <w:t>DomainInfo</w:t>
      </w:r>
      <w:proofErr w:type="spellEnd"/>
      <w:r>
        <w:t xml:space="preserve"> and </w:t>
      </w:r>
      <w:proofErr w:type="spellStart"/>
      <w:r>
        <w:t>RedirectInfo</w:t>
      </w:r>
      <w:proofErr w:type="spellEnd"/>
      <w:r>
        <w:t xml:space="preserve"> subdocuments during the import.  Here is an example of a resulting document in </w:t>
      </w:r>
      <w:proofErr w:type="spellStart"/>
      <w:r>
        <w:t>DocumentDB</w:t>
      </w:r>
      <w:proofErr w:type="spellEnd"/>
      <w:r>
        <w:t>:</w:t>
      </w:r>
    </w:p>
    <w:p w14:paraId="7EDDBD8E" w14:textId="77777777" w:rsidR="007E50B4" w:rsidRPr="00BF1B88" w:rsidRDefault="007E50B4" w:rsidP="007E50B4">
      <w:pPr>
        <w:rPr>
          <w:sz w:val="20"/>
          <w:szCs w:val="20"/>
        </w:rPr>
      </w:pPr>
      <w:r w:rsidRPr="00BF1B88">
        <w:rPr>
          <w:sz w:val="20"/>
          <w:szCs w:val="20"/>
        </w:rPr>
        <w:t>{</w:t>
      </w:r>
    </w:p>
    <w:p w14:paraId="1BBDDA76" w14:textId="77777777" w:rsidR="007E50B4" w:rsidRPr="00BF1B88" w:rsidRDefault="007E50B4" w:rsidP="007E50B4">
      <w:pPr>
        <w:rPr>
          <w:sz w:val="20"/>
          <w:szCs w:val="20"/>
        </w:rPr>
      </w:pPr>
      <w:r w:rsidRPr="00BF1B88">
        <w:rPr>
          <w:sz w:val="20"/>
          <w:szCs w:val="20"/>
        </w:rPr>
        <w:t xml:space="preserve">  "</w:t>
      </w:r>
      <w:proofErr w:type="spellStart"/>
      <w:r w:rsidRPr="00BF1B88">
        <w:rPr>
          <w:sz w:val="20"/>
          <w:szCs w:val="20"/>
        </w:rPr>
        <w:t>DomainInfo</w:t>
      </w:r>
      <w:proofErr w:type="spellEnd"/>
      <w:r w:rsidRPr="00BF1B88">
        <w:rPr>
          <w:sz w:val="20"/>
          <w:szCs w:val="20"/>
        </w:rPr>
        <w:t>": {</w:t>
      </w:r>
    </w:p>
    <w:p w14:paraId="5D72ADAB" w14:textId="77777777" w:rsidR="007E50B4" w:rsidRPr="00BF1B88" w:rsidRDefault="007E50B4" w:rsidP="007E50B4">
      <w:pPr>
        <w:rPr>
          <w:sz w:val="20"/>
          <w:szCs w:val="20"/>
        </w:rPr>
      </w:pPr>
      <w:r w:rsidRPr="00BF1B88">
        <w:rPr>
          <w:sz w:val="20"/>
          <w:szCs w:val="20"/>
        </w:rPr>
        <w:t xml:space="preserve">    "</w:t>
      </w:r>
      <w:proofErr w:type="spellStart"/>
      <w:r w:rsidRPr="00BF1B88">
        <w:rPr>
          <w:sz w:val="20"/>
          <w:szCs w:val="20"/>
        </w:rPr>
        <w:t>Domain_Name</w:t>
      </w:r>
      <w:proofErr w:type="spellEnd"/>
      <w:r w:rsidRPr="00BF1B88">
        <w:rPr>
          <w:sz w:val="20"/>
          <w:szCs w:val="20"/>
        </w:rPr>
        <w:t>": "ACUS.GOV",</w:t>
      </w:r>
    </w:p>
    <w:p w14:paraId="137D59EE" w14:textId="77777777" w:rsidR="007E50B4" w:rsidRPr="00BF1B88" w:rsidRDefault="007E50B4" w:rsidP="007E50B4">
      <w:pPr>
        <w:rPr>
          <w:sz w:val="20"/>
          <w:szCs w:val="20"/>
        </w:rPr>
      </w:pPr>
      <w:r w:rsidRPr="00BF1B88">
        <w:rPr>
          <w:sz w:val="20"/>
          <w:szCs w:val="20"/>
        </w:rPr>
        <w:t xml:space="preserve">    "</w:t>
      </w:r>
      <w:proofErr w:type="spellStart"/>
      <w:r w:rsidRPr="00BF1B88">
        <w:rPr>
          <w:sz w:val="20"/>
          <w:szCs w:val="20"/>
        </w:rPr>
        <w:t>Domain_Name_Address</w:t>
      </w:r>
      <w:proofErr w:type="spellEnd"/>
      <w:r w:rsidRPr="00BF1B88">
        <w:rPr>
          <w:sz w:val="20"/>
          <w:szCs w:val="20"/>
        </w:rPr>
        <w:t>": "http://www.ACUS.GOV"</w:t>
      </w:r>
    </w:p>
    <w:p w14:paraId="4AEFCD03" w14:textId="77777777" w:rsidR="007E50B4" w:rsidRPr="00BF1B88" w:rsidRDefault="007E50B4" w:rsidP="007E50B4">
      <w:pPr>
        <w:rPr>
          <w:sz w:val="20"/>
          <w:szCs w:val="20"/>
        </w:rPr>
      </w:pPr>
      <w:r w:rsidRPr="00BF1B88">
        <w:rPr>
          <w:sz w:val="20"/>
          <w:szCs w:val="20"/>
        </w:rPr>
        <w:t xml:space="preserve">  },</w:t>
      </w:r>
    </w:p>
    <w:p w14:paraId="6C98C5DA" w14:textId="77777777" w:rsidR="007E50B4" w:rsidRPr="00BF1B88" w:rsidRDefault="007E50B4" w:rsidP="007E50B4">
      <w:pPr>
        <w:rPr>
          <w:sz w:val="20"/>
          <w:szCs w:val="20"/>
        </w:rPr>
      </w:pPr>
      <w:r w:rsidRPr="00BF1B88">
        <w:rPr>
          <w:sz w:val="20"/>
          <w:szCs w:val="20"/>
        </w:rPr>
        <w:t xml:space="preserve">  "Federal Agency": "Administrative Conference of the United States",</w:t>
      </w:r>
    </w:p>
    <w:p w14:paraId="3BEB2D43" w14:textId="77777777" w:rsidR="007E50B4" w:rsidRPr="00BF1B88" w:rsidRDefault="007E50B4" w:rsidP="007E50B4">
      <w:pPr>
        <w:rPr>
          <w:sz w:val="20"/>
          <w:szCs w:val="20"/>
        </w:rPr>
      </w:pPr>
      <w:r w:rsidRPr="00BF1B88">
        <w:rPr>
          <w:sz w:val="20"/>
          <w:szCs w:val="20"/>
        </w:rPr>
        <w:t xml:space="preserve">  "</w:t>
      </w:r>
      <w:proofErr w:type="spellStart"/>
      <w:r w:rsidRPr="00BF1B88">
        <w:rPr>
          <w:sz w:val="20"/>
          <w:szCs w:val="20"/>
        </w:rPr>
        <w:t>RedirectInfo</w:t>
      </w:r>
      <w:proofErr w:type="spellEnd"/>
      <w:r w:rsidRPr="00BF1B88">
        <w:rPr>
          <w:sz w:val="20"/>
          <w:szCs w:val="20"/>
        </w:rPr>
        <w:t>": {</w:t>
      </w:r>
    </w:p>
    <w:p w14:paraId="483440ED" w14:textId="77777777" w:rsidR="007E50B4" w:rsidRPr="00BF1B88" w:rsidRDefault="007E50B4" w:rsidP="007E50B4">
      <w:pPr>
        <w:rPr>
          <w:sz w:val="20"/>
          <w:szCs w:val="20"/>
        </w:rPr>
      </w:pPr>
      <w:r w:rsidRPr="00BF1B88">
        <w:rPr>
          <w:sz w:val="20"/>
          <w:szCs w:val="20"/>
        </w:rPr>
        <w:t xml:space="preserve">    "Redirecting": "0",</w:t>
      </w:r>
    </w:p>
    <w:p w14:paraId="17AB98EB" w14:textId="77777777" w:rsidR="007E50B4" w:rsidRPr="00BF1B88" w:rsidRDefault="007E50B4" w:rsidP="007E50B4">
      <w:pPr>
        <w:rPr>
          <w:sz w:val="20"/>
          <w:szCs w:val="20"/>
        </w:rPr>
      </w:pPr>
      <w:r w:rsidRPr="00BF1B88">
        <w:rPr>
          <w:sz w:val="20"/>
          <w:szCs w:val="20"/>
        </w:rPr>
        <w:t xml:space="preserve">    "</w:t>
      </w:r>
      <w:proofErr w:type="spellStart"/>
      <w:r w:rsidRPr="00BF1B88">
        <w:rPr>
          <w:sz w:val="20"/>
          <w:szCs w:val="20"/>
        </w:rPr>
        <w:t>Redirect_Destination</w:t>
      </w:r>
      <w:proofErr w:type="spellEnd"/>
      <w:r w:rsidRPr="00BF1B88">
        <w:rPr>
          <w:sz w:val="20"/>
          <w:szCs w:val="20"/>
        </w:rPr>
        <w:t>": ""</w:t>
      </w:r>
    </w:p>
    <w:p w14:paraId="2D163A87" w14:textId="77777777" w:rsidR="007E50B4" w:rsidRPr="00BF1B88" w:rsidRDefault="007E50B4" w:rsidP="007E50B4">
      <w:pPr>
        <w:rPr>
          <w:sz w:val="20"/>
          <w:szCs w:val="20"/>
        </w:rPr>
      </w:pPr>
      <w:r w:rsidRPr="00BF1B88">
        <w:rPr>
          <w:sz w:val="20"/>
          <w:szCs w:val="20"/>
        </w:rPr>
        <w:t xml:space="preserve">  },</w:t>
      </w:r>
    </w:p>
    <w:p w14:paraId="48D007A3" w14:textId="77777777" w:rsidR="007E50B4" w:rsidRPr="00867D36" w:rsidRDefault="007E50B4" w:rsidP="007E50B4">
      <w:pPr>
        <w:rPr>
          <w:sz w:val="20"/>
          <w:szCs w:val="20"/>
          <w:lang w:val="es-ES"/>
        </w:rPr>
      </w:pPr>
      <w:r w:rsidRPr="00BF1B88">
        <w:rPr>
          <w:sz w:val="20"/>
          <w:szCs w:val="20"/>
        </w:rPr>
        <w:t xml:space="preserve">  </w:t>
      </w:r>
      <w:r w:rsidRPr="00867D36">
        <w:rPr>
          <w:sz w:val="20"/>
          <w:szCs w:val="20"/>
          <w:lang w:val="es-ES"/>
        </w:rPr>
        <w:t>"id": "9cc565c5-ebcd-1c03-ebd3-cc3e2ecd814d"</w:t>
      </w:r>
    </w:p>
    <w:p w14:paraId="6FC1D3B3" w14:textId="77777777" w:rsidR="007E50B4" w:rsidRPr="00BF1B88" w:rsidRDefault="007E50B4" w:rsidP="007E50B4">
      <w:pPr>
        <w:rPr>
          <w:sz w:val="20"/>
          <w:szCs w:val="20"/>
        </w:rPr>
      </w:pPr>
      <w:r w:rsidRPr="00BF1B88">
        <w:rPr>
          <w:sz w:val="20"/>
          <w:szCs w:val="20"/>
        </w:rPr>
        <w:t>}</w:t>
      </w:r>
    </w:p>
    <w:p w14:paraId="29013C29" w14:textId="77777777" w:rsidR="00867D36" w:rsidRDefault="00FB708B" w:rsidP="004D42A4">
      <w:r w:rsidRPr="00FB708B">
        <w:t xml:space="preserve">The import tool will attempt to infer type information for unquoted values in CSV files (quoted values are always treated as strings). Types are identified in the following order: number, </w:t>
      </w:r>
      <w:proofErr w:type="spellStart"/>
      <w:r w:rsidRPr="00FB708B">
        <w:t>datetime</w:t>
      </w:r>
      <w:proofErr w:type="spellEnd"/>
      <w:r w:rsidRPr="00FB708B">
        <w:t xml:space="preserve">, </w:t>
      </w:r>
      <w:proofErr w:type="spellStart"/>
      <w:r w:rsidRPr="00FB708B">
        <w:t>boolean</w:t>
      </w:r>
      <w:proofErr w:type="spellEnd"/>
      <w:r w:rsidRPr="00FB708B">
        <w:t xml:space="preserve">. </w:t>
      </w:r>
    </w:p>
    <w:p w14:paraId="1CE89AF2" w14:textId="77777777" w:rsidR="00867D36" w:rsidRDefault="00867D36" w:rsidP="004D42A4">
      <w:r>
        <w:t>There are two other things to note with CSV import:</w:t>
      </w:r>
    </w:p>
    <w:p w14:paraId="79E371E9" w14:textId="155FC283" w:rsidR="007E50B4" w:rsidRDefault="00FB708B" w:rsidP="00867D36">
      <w:pPr>
        <w:pStyle w:val="ListParagraph"/>
        <w:numPr>
          <w:ilvl w:val="0"/>
          <w:numId w:val="16"/>
        </w:numPr>
      </w:pPr>
      <w:r w:rsidRPr="00FB708B">
        <w:t>By default, unquoted values are always trimmed for tabs and spaces, while quot</w:t>
      </w:r>
      <w:r w:rsidR="00867D36">
        <w:t>ed values are preserved as-is.  T</w:t>
      </w:r>
      <w:r w:rsidRPr="00FB708B">
        <w:t xml:space="preserve">his behavior can be overridden with the </w:t>
      </w:r>
      <w:r w:rsidR="00867D36">
        <w:t xml:space="preserve">Trim quoted values checkbox or the </w:t>
      </w:r>
      <w:r w:rsidRPr="00FB708B">
        <w:t>/</w:t>
      </w:r>
      <w:proofErr w:type="spellStart"/>
      <w:r w:rsidRPr="00FB708B">
        <w:t>s</w:t>
      </w:r>
      <w:r w:rsidR="00867D36">
        <w:t>.TrimQuoted</w:t>
      </w:r>
      <w:proofErr w:type="spellEnd"/>
      <w:r w:rsidR="00867D36">
        <w:t xml:space="preserve"> command line option</w:t>
      </w:r>
      <w:r w:rsidRPr="00FB708B">
        <w:t>.</w:t>
      </w:r>
      <w:r w:rsidR="00867D36">
        <w:br/>
      </w:r>
    </w:p>
    <w:p w14:paraId="2B166864" w14:textId="42721C17" w:rsidR="00867D36" w:rsidRDefault="00867D36" w:rsidP="00867D36">
      <w:pPr>
        <w:pStyle w:val="ListParagraph"/>
        <w:numPr>
          <w:ilvl w:val="0"/>
          <w:numId w:val="16"/>
        </w:numPr>
      </w:pPr>
      <w:r>
        <w:t>By default, an unquoted null is treated as a null value.  This behavior can be overridden (i.e. treat an unquoted null as a “null” string) with the Treat unquoted NULL as string checkbox or the /</w:t>
      </w:r>
      <w:proofErr w:type="spellStart"/>
      <w:r>
        <w:t>s.NoUnquotedNulls</w:t>
      </w:r>
      <w:proofErr w:type="spellEnd"/>
      <w:r>
        <w:t xml:space="preserve"> command line option.</w:t>
      </w:r>
    </w:p>
    <w:p w14:paraId="2D0B1415" w14:textId="3CDFAF44" w:rsidR="001C6ACC" w:rsidRDefault="001C6ACC" w:rsidP="004D42A4">
      <w:r>
        <w:t>Some tools may use system regional format settings when exporting CSV files. These settings include list and decimal separators, for example. If input files were created with such tool, then you should enable “Use regional format settings” option (or /</w:t>
      </w:r>
      <w:proofErr w:type="spellStart"/>
      <w:proofErr w:type="gramStart"/>
      <w:r>
        <w:t>s.UseRegionalSettings</w:t>
      </w:r>
      <w:proofErr w:type="spellEnd"/>
      <w:proofErr w:type="gramEnd"/>
      <w:r>
        <w:t xml:space="preserve">), to make sure that data import will succeed. By default, comma will be used as a list separator and numbers should use “.” (dot) as a decimal separator. </w:t>
      </w:r>
    </w:p>
    <w:p w14:paraId="764F2C4E" w14:textId="669009FD" w:rsidR="001C6ACC" w:rsidRDefault="001C6ACC" w:rsidP="004D42A4">
      <w:r>
        <w:t xml:space="preserve">Lastly, </w:t>
      </w:r>
      <w:proofErr w:type="gramStart"/>
      <w:r>
        <w:t>Decompress</w:t>
      </w:r>
      <w:proofErr w:type="gramEnd"/>
      <w:r>
        <w:t xml:space="preserve"> data option allows you to decompress the data from </w:t>
      </w:r>
      <w:proofErr w:type="spellStart"/>
      <w:r>
        <w:t>GZip</w:t>
      </w:r>
      <w:proofErr w:type="spellEnd"/>
      <w:r>
        <w:t xml:space="preserve"> stream while performing an import. This will be applied to all selected files. Equivalent command line option is /</w:t>
      </w:r>
      <w:proofErr w:type="spellStart"/>
      <w:proofErr w:type="gramStart"/>
      <w:r>
        <w:t>s.Decompress</w:t>
      </w:r>
      <w:proofErr w:type="spellEnd"/>
      <w:proofErr w:type="gramEnd"/>
      <w:r>
        <w:t>.</w:t>
      </w:r>
    </w:p>
    <w:p w14:paraId="2595E976" w14:textId="5AE562C5" w:rsidR="004D42A4" w:rsidRDefault="004D42A4" w:rsidP="004D42A4">
      <w:r>
        <w:lastRenderedPageBreak/>
        <w:t xml:space="preserve">Here </w:t>
      </w:r>
      <w:r w:rsidR="007E50B4">
        <w:t>is a</w:t>
      </w:r>
      <w:r>
        <w:t xml:space="preserve"> command line sample for </w:t>
      </w:r>
      <w:r w:rsidR="007E50B4">
        <w:t>CSV</w:t>
      </w:r>
      <w:r>
        <w:t xml:space="preserve"> import:</w:t>
      </w:r>
    </w:p>
    <w:p w14:paraId="49678B72" w14:textId="2C9E20B5"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rPr>
      </w:pPr>
      <w:r>
        <w:rPr>
          <w:rStyle w:val="HTMLCode"/>
          <w:rFonts w:ascii="Consolas" w:hAnsi="Consolas" w:cs="Consolas"/>
          <w:color w:val="333333"/>
          <w:sz w:val="18"/>
          <w:szCs w:val="18"/>
          <w:bdr w:val="none" w:sz="0" w:space="0" w:color="auto" w:frame="1"/>
        </w:rPr>
        <w:t>dt.exe /</w:t>
      </w:r>
      <w:proofErr w:type="spellStart"/>
      <w:proofErr w:type="gramStart"/>
      <w:r>
        <w:rPr>
          <w:rStyle w:val="HTMLCode"/>
          <w:rFonts w:ascii="Consolas" w:hAnsi="Consolas" w:cs="Consolas"/>
          <w:color w:val="333333"/>
          <w:sz w:val="18"/>
          <w:szCs w:val="18"/>
          <w:bdr w:val="none" w:sz="0" w:space="0" w:color="auto" w:frame="1"/>
        </w:rPr>
        <w:t>s:CsvFile</w:t>
      </w:r>
      <w:proofErr w:type="spellEnd"/>
      <w:proofErr w:type="gram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s.Files</w:t>
      </w:r>
      <w:proofErr w:type="spellEnd"/>
      <w:r>
        <w:rPr>
          <w:rStyle w:val="HTMLCode"/>
          <w:rFonts w:ascii="Consolas" w:hAnsi="Consolas" w:cs="Consolas"/>
          <w:color w:val="333333"/>
          <w:sz w:val="18"/>
          <w:szCs w:val="18"/>
          <w:bdr w:val="none" w:sz="0" w:space="0" w:color="auto" w:frame="1"/>
        </w:rPr>
        <w:t>:.\Employees.csv /</w:t>
      </w:r>
      <w:proofErr w:type="spellStart"/>
      <w:r>
        <w:rPr>
          <w:rStyle w:val="HTMLCode"/>
          <w:rFonts w:ascii="Consolas" w:hAnsi="Consolas" w:cs="Consolas"/>
          <w:color w:val="333333"/>
          <w:sz w:val="18"/>
          <w:szCs w:val="18"/>
          <w:bdr w:val="none" w:sz="0" w:space="0" w:color="auto" w:frame="1"/>
        </w:rPr>
        <w:t>t:DocumentDBBulk</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t.ConnectionString</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w:t>
      </w:r>
      <w:proofErr w:type="spellStart"/>
      <w:r>
        <w:rPr>
          <w:rStyle w:val="HTMLCode"/>
          <w:rFonts w:ascii="Consolas" w:hAnsi="Consolas" w:cs="Consolas"/>
          <w:color w:val="333333"/>
          <w:sz w:val="18"/>
          <w:szCs w:val="18"/>
          <w:bdr w:val="none" w:sz="0" w:space="0" w:color="auto" w:frame="1"/>
        </w:rPr>
        <w:t>t.Collection:Employees</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t.IdField:EntityID</w:t>
      </w:r>
      <w:proofErr w:type="spellEnd"/>
    </w:p>
    <w:p w14:paraId="03A9D01F" w14:textId="77777777" w:rsidR="004D42A4" w:rsidRDefault="004D42A4" w:rsidP="004D42A4"/>
    <w:p w14:paraId="1549ECB5" w14:textId="3F878338" w:rsidR="00AE651D" w:rsidRDefault="00AE651D" w:rsidP="00AE651D">
      <w:pPr>
        <w:pStyle w:val="Heading2"/>
      </w:pPr>
      <w:r>
        <w:t>Azure Table Storage</w:t>
      </w:r>
    </w:p>
    <w:p w14:paraId="0D6CAC84" w14:textId="5CE36146" w:rsidR="00AE651D" w:rsidRDefault="00AE651D" w:rsidP="00AE651D">
      <w:r w:rsidRPr="00AE651D">
        <w:t>The Azure Table storage source importer option allows you to import from an individual Azure Table storage table and optionally filter the table entities to be imported.</w:t>
      </w:r>
    </w:p>
    <w:p w14:paraId="1A17A14F" w14:textId="798A9BDD" w:rsidR="00AE651D" w:rsidRDefault="001C6ACC" w:rsidP="00AE651D">
      <w:r>
        <w:rPr>
          <w:noProof/>
        </w:rPr>
        <w:drawing>
          <wp:inline distT="0" distB="0" distL="0" distR="0" wp14:anchorId="558A6120" wp14:editId="0F72CD46">
            <wp:extent cx="5943600" cy="4821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21555"/>
                    </a:xfrm>
                    <a:prstGeom prst="rect">
                      <a:avLst/>
                    </a:prstGeom>
                  </pic:spPr>
                </pic:pic>
              </a:graphicData>
            </a:graphic>
          </wp:inline>
        </w:drawing>
      </w:r>
    </w:p>
    <w:p w14:paraId="4AD701A3" w14:textId="77777777" w:rsidR="00AE651D" w:rsidRPr="00AE651D" w:rsidRDefault="00AE651D" w:rsidP="00AE651D">
      <w:pPr>
        <w:pStyle w:val="NormalWeb"/>
        <w:spacing w:before="225" w:beforeAutospacing="0" w:after="225" w:afterAutospacing="0" w:line="330" w:lineRule="atLeast"/>
        <w:rPr>
          <w:rFonts w:asciiTheme="minorHAnsi" w:hAnsiTheme="minorHAnsi"/>
          <w:color w:val="333333"/>
          <w:sz w:val="22"/>
          <w:szCs w:val="22"/>
        </w:rPr>
      </w:pPr>
      <w:r w:rsidRPr="00AE651D">
        <w:rPr>
          <w:rFonts w:asciiTheme="minorHAnsi" w:hAnsiTheme="minorHAnsi"/>
          <w:color w:val="333333"/>
          <w:sz w:val="22"/>
          <w:szCs w:val="22"/>
        </w:rPr>
        <w:t>The format of the Azure Table storage connection string is:</w:t>
      </w:r>
    </w:p>
    <w:p w14:paraId="3566B537" w14:textId="77777777" w:rsidR="00AE651D" w:rsidRDefault="00AE651D" w:rsidP="00AE651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proofErr w:type="spellStart"/>
      <w:r>
        <w:rPr>
          <w:rStyle w:val="HTMLCode"/>
          <w:rFonts w:ascii="Consolas" w:eastAsiaTheme="majorEastAsia" w:hAnsi="Consolas" w:cs="Consolas"/>
          <w:color w:val="333333"/>
          <w:sz w:val="18"/>
          <w:szCs w:val="18"/>
          <w:bdr w:val="none" w:sz="0" w:space="0" w:color="auto" w:frame="1"/>
        </w:rPr>
        <w:t>DefaultEndpointsProtocol</w:t>
      </w:r>
      <w:proofErr w:type="spellEnd"/>
      <w:r>
        <w:rPr>
          <w:rStyle w:val="HTMLCode"/>
          <w:rFonts w:ascii="Consolas" w:eastAsiaTheme="majorEastAsia" w:hAnsi="Consolas" w:cs="Consolas"/>
          <w:color w:val="333333"/>
          <w:sz w:val="18"/>
          <w:szCs w:val="18"/>
          <w:bdr w:val="none" w:sz="0" w:space="0" w:color="auto" w:frame="1"/>
        </w:rPr>
        <w:t>=&lt;protocol</w:t>
      </w:r>
      <w:proofErr w:type="gramStart"/>
      <w:r>
        <w:rPr>
          <w:rStyle w:val="HTMLCode"/>
          <w:rFonts w:ascii="Consolas" w:eastAsiaTheme="majorEastAsia" w:hAnsi="Consolas" w:cs="Consolas"/>
          <w:color w:val="333333"/>
          <w:sz w:val="18"/>
          <w:szCs w:val="18"/>
          <w:bdr w:val="none" w:sz="0" w:space="0" w:color="auto" w:frame="1"/>
        </w:rPr>
        <w:t>&gt;;</w:t>
      </w:r>
      <w:proofErr w:type="spellStart"/>
      <w:r>
        <w:rPr>
          <w:rStyle w:val="HTMLCode"/>
          <w:rFonts w:ascii="Consolas" w:eastAsiaTheme="majorEastAsia" w:hAnsi="Consolas" w:cs="Consolas"/>
          <w:color w:val="333333"/>
          <w:sz w:val="18"/>
          <w:szCs w:val="18"/>
          <w:bdr w:val="none" w:sz="0" w:space="0" w:color="auto" w:frame="1"/>
        </w:rPr>
        <w:t>AccountName</w:t>
      </w:r>
      <w:proofErr w:type="spellEnd"/>
      <w:proofErr w:type="gramEnd"/>
      <w:r>
        <w:rPr>
          <w:rStyle w:val="HTMLCode"/>
          <w:rFonts w:ascii="Consolas" w:eastAsiaTheme="majorEastAsia" w:hAnsi="Consolas" w:cs="Consolas"/>
          <w:color w:val="333333"/>
          <w:sz w:val="18"/>
          <w:szCs w:val="18"/>
          <w:bdr w:val="none" w:sz="0" w:space="0" w:color="auto" w:frame="1"/>
        </w:rPr>
        <w:t>=&lt;Account Name&gt;;</w:t>
      </w:r>
      <w:proofErr w:type="spellStart"/>
      <w:r>
        <w:rPr>
          <w:rStyle w:val="HTMLCode"/>
          <w:rFonts w:ascii="Consolas" w:eastAsiaTheme="majorEastAsia" w:hAnsi="Consolas" w:cs="Consolas"/>
          <w:color w:val="333333"/>
          <w:sz w:val="18"/>
          <w:szCs w:val="18"/>
          <w:bdr w:val="none" w:sz="0" w:space="0" w:color="auto" w:frame="1"/>
        </w:rPr>
        <w:t>AccountKey</w:t>
      </w:r>
      <w:proofErr w:type="spellEnd"/>
      <w:r>
        <w:rPr>
          <w:rStyle w:val="HTMLCode"/>
          <w:rFonts w:ascii="Consolas" w:eastAsiaTheme="majorEastAsia" w:hAnsi="Consolas" w:cs="Consolas"/>
          <w:color w:val="333333"/>
          <w:sz w:val="18"/>
          <w:szCs w:val="18"/>
          <w:bdr w:val="none" w:sz="0" w:space="0" w:color="auto" w:frame="1"/>
        </w:rPr>
        <w:t>=&lt;Account Key&gt;;</w:t>
      </w:r>
    </w:p>
    <w:p w14:paraId="2C57E714" w14:textId="77777777" w:rsidR="00AE651D" w:rsidRDefault="00AE651D" w:rsidP="00AE651D">
      <w:pPr>
        <w:pStyle w:val="NormalWeb"/>
        <w:spacing w:before="0" w:beforeAutospacing="0" w:after="0" w:afterAutospacing="0" w:line="330" w:lineRule="atLeast"/>
        <w:rPr>
          <w:rFonts w:ascii="Helvetica" w:hAnsi="Helvetica"/>
          <w:color w:val="777777"/>
          <w:sz w:val="21"/>
          <w:szCs w:val="21"/>
        </w:rPr>
      </w:pPr>
    </w:p>
    <w:p w14:paraId="4042C124" w14:textId="21E325A4" w:rsidR="00AE651D" w:rsidRDefault="00AE651D" w:rsidP="00AE651D">
      <w:pPr>
        <w:pStyle w:val="NormalWeb"/>
        <w:spacing w:before="0" w:beforeAutospacing="0" w:after="0" w:afterAutospacing="0" w:line="330" w:lineRule="atLeast"/>
        <w:rPr>
          <w:rFonts w:ascii="Helvetica" w:hAnsi="Helvetica"/>
          <w:color w:val="777777"/>
          <w:sz w:val="21"/>
          <w:szCs w:val="21"/>
        </w:rPr>
      </w:pPr>
      <w:r>
        <w:rPr>
          <w:rFonts w:ascii="Helvetica" w:hAnsi="Helvetica"/>
          <w:color w:val="777777"/>
          <w:sz w:val="21"/>
          <w:szCs w:val="21"/>
        </w:rPr>
        <w:lastRenderedPageBreak/>
        <w:t>Tip: Use the Verify command to ensure that the Azure Table storage instance specified in the connection string field can be accessed.</w:t>
      </w:r>
    </w:p>
    <w:p w14:paraId="206A62AA" w14:textId="77777777" w:rsidR="00AE651D" w:rsidRDefault="00AE651D" w:rsidP="00AE651D">
      <w:pPr>
        <w:pStyle w:val="NormalWeb"/>
        <w:spacing w:before="0" w:beforeAutospacing="0" w:after="0" w:afterAutospacing="0" w:line="330" w:lineRule="atLeast"/>
        <w:rPr>
          <w:rFonts w:ascii="Helvetica" w:hAnsi="Helvetica"/>
          <w:color w:val="777777"/>
          <w:sz w:val="21"/>
          <w:szCs w:val="21"/>
        </w:rPr>
      </w:pPr>
    </w:p>
    <w:p w14:paraId="5BF86AD4" w14:textId="77777777" w:rsidR="00AE651D" w:rsidRPr="00AE651D" w:rsidRDefault="00AE651D" w:rsidP="00AE651D">
      <w:pPr>
        <w:pStyle w:val="NormalWeb"/>
        <w:spacing w:before="0" w:beforeAutospacing="0" w:after="0" w:afterAutospacing="0" w:line="330" w:lineRule="atLeast"/>
        <w:rPr>
          <w:rFonts w:asciiTheme="minorHAnsi" w:hAnsiTheme="minorHAnsi"/>
          <w:color w:val="333333"/>
          <w:sz w:val="22"/>
          <w:szCs w:val="22"/>
        </w:rPr>
      </w:pPr>
      <w:r w:rsidRPr="00AE651D">
        <w:rPr>
          <w:rFonts w:asciiTheme="minorHAnsi" w:hAnsiTheme="minorHAnsi"/>
          <w:color w:val="333333"/>
          <w:sz w:val="22"/>
          <w:szCs w:val="22"/>
        </w:rPr>
        <w:t>Enter the name of the Azure table from which data will be imported. You may optionally specify a</w:t>
      </w:r>
      <w:r w:rsidRPr="00AE651D">
        <w:rPr>
          <w:rStyle w:val="apple-converted-space"/>
          <w:rFonts w:asciiTheme="minorHAnsi" w:hAnsiTheme="minorHAnsi"/>
          <w:color w:val="333333"/>
          <w:sz w:val="22"/>
          <w:szCs w:val="22"/>
        </w:rPr>
        <w:t> </w:t>
      </w:r>
      <w:hyperlink r:id="rId15" w:tgtFrame="_blank" w:history="1">
        <w:r w:rsidRPr="00AE651D">
          <w:rPr>
            <w:rStyle w:val="Hyperlink"/>
            <w:rFonts w:asciiTheme="minorHAnsi" w:hAnsiTheme="minorHAnsi"/>
            <w:color w:val="4183C4"/>
            <w:sz w:val="22"/>
            <w:szCs w:val="22"/>
            <w:bdr w:val="none" w:sz="0" w:space="0" w:color="auto" w:frame="1"/>
          </w:rPr>
          <w:t>filter</w:t>
        </w:r>
      </w:hyperlink>
      <w:r w:rsidRPr="00AE651D">
        <w:rPr>
          <w:rFonts w:asciiTheme="minorHAnsi" w:hAnsiTheme="minorHAnsi"/>
          <w:color w:val="333333"/>
          <w:sz w:val="22"/>
          <w:szCs w:val="22"/>
        </w:rPr>
        <w:t>.</w:t>
      </w:r>
    </w:p>
    <w:p w14:paraId="64271E4E" w14:textId="4239ACE7" w:rsidR="00AE651D" w:rsidRPr="00AE651D" w:rsidRDefault="00AE651D" w:rsidP="00AE651D">
      <w:pPr>
        <w:pStyle w:val="NormalWeb"/>
        <w:spacing w:before="225" w:beforeAutospacing="0" w:after="225" w:afterAutospacing="0" w:line="330" w:lineRule="atLeast"/>
        <w:rPr>
          <w:rFonts w:asciiTheme="minorHAnsi" w:hAnsiTheme="minorHAnsi"/>
          <w:sz w:val="22"/>
          <w:szCs w:val="22"/>
        </w:rPr>
      </w:pPr>
      <w:r w:rsidRPr="00AE651D">
        <w:rPr>
          <w:rFonts w:asciiTheme="minorHAnsi" w:hAnsiTheme="minorHAnsi"/>
          <w:sz w:val="22"/>
          <w:szCs w:val="22"/>
        </w:rPr>
        <w:t>The Azure Table storage source importer has the following additional options:</w:t>
      </w:r>
    </w:p>
    <w:p w14:paraId="1FAECF83" w14:textId="7010E805" w:rsidR="00622F08" w:rsidRDefault="00622F08" w:rsidP="00622F08">
      <w:pPr>
        <w:pStyle w:val="NormalWeb"/>
        <w:numPr>
          <w:ilvl w:val="0"/>
          <w:numId w:val="18"/>
        </w:numPr>
        <w:spacing w:before="0" w:beforeAutospacing="0" w:after="0" w:afterAutospacing="0" w:line="330" w:lineRule="atLeast"/>
        <w:rPr>
          <w:rFonts w:asciiTheme="minorHAnsi" w:hAnsiTheme="minorHAnsi"/>
          <w:color w:val="333333"/>
          <w:sz w:val="22"/>
          <w:szCs w:val="22"/>
        </w:rPr>
      </w:pPr>
      <w:r>
        <w:rPr>
          <w:rFonts w:asciiTheme="minorHAnsi" w:hAnsiTheme="minorHAnsi"/>
          <w:color w:val="333333"/>
          <w:sz w:val="22"/>
          <w:szCs w:val="22"/>
        </w:rPr>
        <w:t>Location Mode</w:t>
      </w:r>
    </w:p>
    <w:p w14:paraId="53A20595" w14:textId="7289BAA5" w:rsidR="00622F08" w:rsidRDefault="00622F08" w:rsidP="00622F08">
      <w:pPr>
        <w:pStyle w:val="NormalWeb"/>
        <w:numPr>
          <w:ilvl w:val="1"/>
          <w:numId w:val="18"/>
        </w:numPr>
        <w:tabs>
          <w:tab w:val="clear" w:pos="1440"/>
        </w:tabs>
        <w:spacing w:before="0" w:beforeAutospacing="0" w:after="0" w:afterAutospacing="0" w:line="330" w:lineRule="atLeast"/>
        <w:ind w:left="1080"/>
        <w:rPr>
          <w:rFonts w:asciiTheme="minorHAnsi" w:hAnsiTheme="minorHAnsi"/>
          <w:color w:val="333333"/>
          <w:sz w:val="22"/>
          <w:szCs w:val="22"/>
        </w:rPr>
      </w:pPr>
      <w:r>
        <w:rPr>
          <w:rFonts w:asciiTheme="minorHAnsi" w:hAnsiTheme="minorHAnsi"/>
          <w:color w:val="333333"/>
          <w:sz w:val="22"/>
          <w:szCs w:val="22"/>
        </w:rPr>
        <w:t>Primary only – connect to the primary replica only</w:t>
      </w:r>
    </w:p>
    <w:p w14:paraId="1D353766" w14:textId="0B209992" w:rsidR="00622F08" w:rsidRDefault="00622F08" w:rsidP="00622F08">
      <w:pPr>
        <w:pStyle w:val="NormalWeb"/>
        <w:numPr>
          <w:ilvl w:val="1"/>
          <w:numId w:val="18"/>
        </w:numPr>
        <w:tabs>
          <w:tab w:val="clear" w:pos="1440"/>
        </w:tabs>
        <w:spacing w:before="0" w:beforeAutospacing="0" w:after="0" w:afterAutospacing="0" w:line="330" w:lineRule="atLeast"/>
        <w:ind w:left="1080"/>
        <w:rPr>
          <w:rFonts w:asciiTheme="minorHAnsi" w:hAnsiTheme="minorHAnsi"/>
          <w:color w:val="333333"/>
          <w:sz w:val="22"/>
          <w:szCs w:val="22"/>
        </w:rPr>
      </w:pPr>
      <w:r>
        <w:rPr>
          <w:rFonts w:asciiTheme="minorHAnsi" w:hAnsiTheme="minorHAnsi"/>
          <w:color w:val="333333"/>
          <w:sz w:val="22"/>
          <w:szCs w:val="22"/>
        </w:rPr>
        <w:t>Primary, then secondary – try to connect to primary replica and fallback to secondary</w:t>
      </w:r>
    </w:p>
    <w:p w14:paraId="3BC6ED46" w14:textId="5BAB42D5" w:rsidR="00622F08" w:rsidRDefault="00622F08" w:rsidP="00622F08">
      <w:pPr>
        <w:pStyle w:val="NormalWeb"/>
        <w:numPr>
          <w:ilvl w:val="1"/>
          <w:numId w:val="18"/>
        </w:numPr>
        <w:tabs>
          <w:tab w:val="clear" w:pos="1440"/>
        </w:tabs>
        <w:spacing w:before="0" w:beforeAutospacing="0" w:after="0" w:afterAutospacing="0" w:line="330" w:lineRule="atLeast"/>
        <w:ind w:left="1080"/>
        <w:rPr>
          <w:rFonts w:asciiTheme="minorHAnsi" w:hAnsiTheme="minorHAnsi"/>
          <w:color w:val="333333"/>
          <w:sz w:val="22"/>
          <w:szCs w:val="22"/>
        </w:rPr>
      </w:pPr>
      <w:r>
        <w:rPr>
          <w:rFonts w:asciiTheme="minorHAnsi" w:hAnsiTheme="minorHAnsi"/>
          <w:color w:val="333333"/>
          <w:sz w:val="22"/>
          <w:szCs w:val="22"/>
        </w:rPr>
        <w:t>Secondary only – connect to secondary replica only</w:t>
      </w:r>
    </w:p>
    <w:p w14:paraId="2191FBF9" w14:textId="137523F1" w:rsidR="00622F08" w:rsidRDefault="00622F08" w:rsidP="00622F08">
      <w:pPr>
        <w:pStyle w:val="NormalWeb"/>
        <w:numPr>
          <w:ilvl w:val="1"/>
          <w:numId w:val="18"/>
        </w:numPr>
        <w:tabs>
          <w:tab w:val="clear" w:pos="1440"/>
        </w:tabs>
        <w:spacing w:before="0" w:beforeAutospacing="0" w:after="0" w:afterAutospacing="0" w:line="330" w:lineRule="atLeast"/>
        <w:ind w:left="1080"/>
        <w:rPr>
          <w:rFonts w:asciiTheme="minorHAnsi" w:hAnsiTheme="minorHAnsi"/>
          <w:color w:val="333333"/>
          <w:sz w:val="22"/>
          <w:szCs w:val="22"/>
        </w:rPr>
      </w:pPr>
      <w:r>
        <w:rPr>
          <w:rFonts w:asciiTheme="minorHAnsi" w:hAnsiTheme="minorHAnsi"/>
          <w:color w:val="333333"/>
          <w:sz w:val="22"/>
          <w:szCs w:val="22"/>
        </w:rPr>
        <w:t>Secondary, then primary – try to connect to secondary replica and fallback to primary</w:t>
      </w:r>
    </w:p>
    <w:p w14:paraId="38A4F538" w14:textId="3DB9E5B9" w:rsidR="001C6ACC" w:rsidRDefault="00AE651D" w:rsidP="00622F08">
      <w:pPr>
        <w:pStyle w:val="NormalWeb"/>
        <w:numPr>
          <w:ilvl w:val="0"/>
          <w:numId w:val="18"/>
        </w:numPr>
        <w:spacing w:before="0" w:beforeAutospacing="0" w:after="0" w:afterAutospacing="0" w:line="330" w:lineRule="atLeast"/>
        <w:rPr>
          <w:rFonts w:asciiTheme="minorHAnsi" w:hAnsiTheme="minorHAnsi"/>
          <w:color w:val="333333"/>
          <w:sz w:val="22"/>
          <w:szCs w:val="22"/>
        </w:rPr>
      </w:pPr>
      <w:r w:rsidRPr="001C6ACC">
        <w:rPr>
          <w:rFonts w:asciiTheme="minorHAnsi" w:hAnsiTheme="minorHAnsi"/>
          <w:color w:val="333333"/>
          <w:sz w:val="22"/>
          <w:szCs w:val="22"/>
        </w:rPr>
        <w:t>Include Internal Fields</w:t>
      </w:r>
    </w:p>
    <w:p w14:paraId="6C574353" w14:textId="4082CBE6" w:rsidR="001C6ACC" w:rsidRDefault="00AE651D" w:rsidP="00622F08">
      <w:pPr>
        <w:pStyle w:val="NormalWeb"/>
        <w:numPr>
          <w:ilvl w:val="1"/>
          <w:numId w:val="19"/>
        </w:numPr>
        <w:tabs>
          <w:tab w:val="clear" w:pos="1440"/>
          <w:tab w:val="num" w:pos="1080"/>
        </w:tabs>
        <w:spacing w:before="0" w:beforeAutospacing="0" w:after="0" w:afterAutospacing="0" w:line="330" w:lineRule="atLeast"/>
        <w:ind w:left="1080"/>
        <w:rPr>
          <w:rFonts w:asciiTheme="minorHAnsi" w:hAnsiTheme="minorHAnsi"/>
          <w:color w:val="333333"/>
          <w:sz w:val="22"/>
          <w:szCs w:val="22"/>
        </w:rPr>
      </w:pPr>
      <w:r w:rsidRPr="001C6ACC">
        <w:rPr>
          <w:rFonts w:asciiTheme="minorHAnsi" w:hAnsiTheme="minorHAnsi"/>
          <w:color w:val="333333"/>
          <w:sz w:val="22"/>
          <w:szCs w:val="22"/>
        </w:rPr>
        <w:t xml:space="preserve">All </w:t>
      </w:r>
      <w:r w:rsidR="00622F08">
        <w:rPr>
          <w:rFonts w:asciiTheme="minorHAnsi" w:hAnsiTheme="minorHAnsi"/>
          <w:color w:val="333333"/>
          <w:sz w:val="22"/>
          <w:szCs w:val="22"/>
        </w:rPr>
        <w:t xml:space="preserve">– </w:t>
      </w:r>
      <w:r w:rsidRPr="001C6ACC">
        <w:rPr>
          <w:rFonts w:asciiTheme="minorHAnsi" w:hAnsiTheme="minorHAnsi"/>
          <w:color w:val="333333"/>
          <w:sz w:val="22"/>
          <w:szCs w:val="22"/>
        </w:rPr>
        <w:t>Include all internal fields (</w:t>
      </w:r>
      <w:proofErr w:type="spellStart"/>
      <w:r w:rsidRPr="001C6ACC">
        <w:rPr>
          <w:rFonts w:asciiTheme="minorHAnsi" w:hAnsiTheme="minorHAnsi"/>
          <w:color w:val="333333"/>
          <w:sz w:val="22"/>
          <w:szCs w:val="22"/>
        </w:rPr>
        <w:t>PartitionKey</w:t>
      </w:r>
      <w:proofErr w:type="spellEnd"/>
      <w:r w:rsidRPr="001C6ACC">
        <w:rPr>
          <w:rFonts w:asciiTheme="minorHAnsi" w:hAnsiTheme="minorHAnsi"/>
          <w:color w:val="333333"/>
          <w:sz w:val="22"/>
          <w:szCs w:val="22"/>
        </w:rPr>
        <w:t xml:space="preserve">, </w:t>
      </w:r>
      <w:proofErr w:type="spellStart"/>
      <w:r w:rsidRPr="001C6ACC">
        <w:rPr>
          <w:rFonts w:asciiTheme="minorHAnsi" w:hAnsiTheme="minorHAnsi"/>
          <w:color w:val="333333"/>
          <w:sz w:val="22"/>
          <w:szCs w:val="22"/>
        </w:rPr>
        <w:t>RowKey</w:t>
      </w:r>
      <w:proofErr w:type="spellEnd"/>
      <w:r w:rsidRPr="001C6ACC">
        <w:rPr>
          <w:rFonts w:asciiTheme="minorHAnsi" w:hAnsiTheme="minorHAnsi"/>
          <w:color w:val="333333"/>
          <w:sz w:val="22"/>
          <w:szCs w:val="22"/>
        </w:rPr>
        <w:t>, and Timestamp)</w:t>
      </w:r>
    </w:p>
    <w:p w14:paraId="44FA50FC" w14:textId="074DB5F9" w:rsidR="00AE651D" w:rsidRPr="001C6ACC" w:rsidRDefault="00AE651D" w:rsidP="00622F08">
      <w:pPr>
        <w:pStyle w:val="NormalWeb"/>
        <w:numPr>
          <w:ilvl w:val="1"/>
          <w:numId w:val="19"/>
        </w:numPr>
        <w:tabs>
          <w:tab w:val="clear" w:pos="1440"/>
          <w:tab w:val="num" w:pos="1080"/>
        </w:tabs>
        <w:spacing w:before="0" w:beforeAutospacing="0" w:after="0" w:afterAutospacing="0" w:line="330" w:lineRule="atLeast"/>
        <w:ind w:left="1080"/>
        <w:rPr>
          <w:rFonts w:asciiTheme="minorHAnsi" w:hAnsiTheme="minorHAnsi"/>
          <w:color w:val="333333"/>
          <w:sz w:val="22"/>
          <w:szCs w:val="22"/>
        </w:rPr>
      </w:pPr>
      <w:r w:rsidRPr="001C6ACC">
        <w:rPr>
          <w:rFonts w:asciiTheme="minorHAnsi" w:hAnsiTheme="minorHAnsi"/>
          <w:color w:val="333333"/>
          <w:sz w:val="22"/>
          <w:szCs w:val="22"/>
        </w:rPr>
        <w:t xml:space="preserve">None </w:t>
      </w:r>
      <w:r w:rsidR="00622F08">
        <w:rPr>
          <w:rFonts w:asciiTheme="minorHAnsi" w:hAnsiTheme="minorHAnsi"/>
          <w:color w:val="333333"/>
          <w:sz w:val="22"/>
          <w:szCs w:val="22"/>
        </w:rPr>
        <w:t xml:space="preserve">– </w:t>
      </w:r>
      <w:r w:rsidRPr="001C6ACC">
        <w:rPr>
          <w:rFonts w:asciiTheme="minorHAnsi" w:hAnsiTheme="minorHAnsi"/>
          <w:color w:val="333333"/>
          <w:sz w:val="22"/>
          <w:szCs w:val="22"/>
        </w:rPr>
        <w:t>Exclude all internal fields</w:t>
      </w:r>
    </w:p>
    <w:p w14:paraId="5201A3F2" w14:textId="51CEB46C" w:rsidR="00AE651D" w:rsidRPr="001C6ACC" w:rsidRDefault="00AE651D" w:rsidP="00622F08">
      <w:pPr>
        <w:pStyle w:val="NormalWeb"/>
        <w:numPr>
          <w:ilvl w:val="1"/>
          <w:numId w:val="19"/>
        </w:numPr>
        <w:tabs>
          <w:tab w:val="clear" w:pos="1440"/>
          <w:tab w:val="num" w:pos="1080"/>
        </w:tabs>
        <w:spacing w:before="0" w:beforeAutospacing="0" w:after="0" w:afterAutospacing="0" w:line="330" w:lineRule="atLeast"/>
        <w:ind w:left="1080"/>
        <w:rPr>
          <w:rFonts w:asciiTheme="minorHAnsi" w:hAnsiTheme="minorHAnsi"/>
          <w:color w:val="333333"/>
          <w:sz w:val="22"/>
          <w:szCs w:val="22"/>
        </w:rPr>
      </w:pPr>
      <w:proofErr w:type="spellStart"/>
      <w:r w:rsidRPr="001C6ACC">
        <w:rPr>
          <w:rFonts w:asciiTheme="minorHAnsi" w:hAnsiTheme="minorHAnsi"/>
          <w:color w:val="333333"/>
          <w:sz w:val="22"/>
          <w:szCs w:val="22"/>
        </w:rPr>
        <w:t>RowKey</w:t>
      </w:r>
      <w:proofErr w:type="spellEnd"/>
      <w:r w:rsidRPr="001C6ACC">
        <w:rPr>
          <w:rFonts w:asciiTheme="minorHAnsi" w:hAnsiTheme="minorHAnsi"/>
          <w:color w:val="333333"/>
          <w:sz w:val="22"/>
          <w:szCs w:val="22"/>
        </w:rPr>
        <w:t xml:space="preserve"> </w:t>
      </w:r>
      <w:r w:rsidR="00622F08">
        <w:rPr>
          <w:rFonts w:asciiTheme="minorHAnsi" w:hAnsiTheme="minorHAnsi"/>
          <w:color w:val="333333"/>
          <w:sz w:val="22"/>
          <w:szCs w:val="22"/>
        </w:rPr>
        <w:t xml:space="preserve">– </w:t>
      </w:r>
      <w:r w:rsidRPr="001C6ACC">
        <w:rPr>
          <w:rFonts w:asciiTheme="minorHAnsi" w:hAnsiTheme="minorHAnsi"/>
          <w:color w:val="333333"/>
          <w:sz w:val="22"/>
          <w:szCs w:val="22"/>
        </w:rPr>
        <w:t xml:space="preserve">Only include the </w:t>
      </w:r>
      <w:proofErr w:type="spellStart"/>
      <w:r w:rsidRPr="001C6ACC">
        <w:rPr>
          <w:rFonts w:asciiTheme="minorHAnsi" w:hAnsiTheme="minorHAnsi"/>
          <w:color w:val="333333"/>
          <w:sz w:val="22"/>
          <w:szCs w:val="22"/>
        </w:rPr>
        <w:t>RowKey</w:t>
      </w:r>
      <w:proofErr w:type="spellEnd"/>
      <w:r w:rsidRPr="001C6ACC">
        <w:rPr>
          <w:rFonts w:asciiTheme="minorHAnsi" w:hAnsiTheme="minorHAnsi"/>
          <w:color w:val="333333"/>
          <w:sz w:val="22"/>
          <w:szCs w:val="22"/>
        </w:rPr>
        <w:t xml:space="preserve"> field</w:t>
      </w:r>
    </w:p>
    <w:p w14:paraId="23FB5C66" w14:textId="77777777" w:rsidR="00AE651D" w:rsidRPr="001C6ACC" w:rsidRDefault="00AE651D" w:rsidP="00622F08">
      <w:pPr>
        <w:pStyle w:val="NormalWeb"/>
        <w:numPr>
          <w:ilvl w:val="0"/>
          <w:numId w:val="18"/>
        </w:numPr>
        <w:spacing w:before="0" w:beforeAutospacing="0" w:after="0" w:afterAutospacing="0" w:line="330" w:lineRule="atLeast"/>
        <w:rPr>
          <w:rFonts w:asciiTheme="minorHAnsi" w:hAnsiTheme="minorHAnsi"/>
          <w:color w:val="333333"/>
          <w:sz w:val="22"/>
          <w:szCs w:val="22"/>
        </w:rPr>
      </w:pPr>
      <w:r w:rsidRPr="001C6ACC">
        <w:rPr>
          <w:rFonts w:asciiTheme="minorHAnsi" w:hAnsiTheme="minorHAnsi"/>
          <w:color w:val="333333"/>
          <w:sz w:val="22"/>
          <w:szCs w:val="22"/>
        </w:rPr>
        <w:t>Select Columns</w:t>
      </w:r>
    </w:p>
    <w:p w14:paraId="7D147497" w14:textId="77777777" w:rsidR="00AE651D" w:rsidRPr="001C6ACC" w:rsidRDefault="00AE651D" w:rsidP="00622F08">
      <w:pPr>
        <w:pStyle w:val="NormalWeb"/>
        <w:numPr>
          <w:ilvl w:val="1"/>
          <w:numId w:val="20"/>
        </w:numPr>
        <w:tabs>
          <w:tab w:val="clear" w:pos="1440"/>
          <w:tab w:val="num" w:pos="1080"/>
        </w:tabs>
        <w:spacing w:before="0" w:beforeAutospacing="0" w:after="0" w:afterAutospacing="0" w:line="330" w:lineRule="atLeast"/>
        <w:ind w:left="1080"/>
        <w:rPr>
          <w:rFonts w:asciiTheme="minorHAnsi" w:hAnsiTheme="minorHAnsi"/>
          <w:color w:val="333333"/>
          <w:sz w:val="22"/>
          <w:szCs w:val="22"/>
        </w:rPr>
      </w:pPr>
      <w:r w:rsidRPr="001C6ACC">
        <w:rPr>
          <w:rFonts w:asciiTheme="minorHAnsi" w:hAnsiTheme="minorHAnsi"/>
          <w:color w:val="333333"/>
          <w:sz w:val="22"/>
          <w:szCs w:val="22"/>
        </w:rPr>
        <w:t>Azure Table storage filters do not support projections. If you want to only import specific Azure Table entity properties, add them to the Select Columns list. All other entity properties will be ignored.</w:t>
      </w:r>
    </w:p>
    <w:p w14:paraId="14C9C642" w14:textId="77777777" w:rsidR="00AE651D" w:rsidRPr="00AE651D" w:rsidRDefault="00AE651D" w:rsidP="00AE651D">
      <w:pPr>
        <w:pStyle w:val="NormalWeb"/>
        <w:spacing w:before="225" w:beforeAutospacing="0" w:after="225" w:afterAutospacing="0" w:line="330" w:lineRule="atLeast"/>
        <w:rPr>
          <w:rFonts w:asciiTheme="minorHAnsi" w:hAnsiTheme="minorHAnsi"/>
          <w:sz w:val="22"/>
          <w:szCs w:val="22"/>
        </w:rPr>
      </w:pPr>
      <w:r w:rsidRPr="00AE651D">
        <w:rPr>
          <w:rFonts w:asciiTheme="minorHAnsi" w:hAnsiTheme="minorHAnsi"/>
          <w:sz w:val="22"/>
          <w:szCs w:val="22"/>
        </w:rPr>
        <w:t>Here is a command line sample to import from Azure Table storage:</w:t>
      </w:r>
    </w:p>
    <w:p w14:paraId="500A8B1C" w14:textId="495992D9" w:rsidR="00AE651D" w:rsidRPr="00657013" w:rsidRDefault="00AE651D" w:rsidP="00657013">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dt.exe /</w:t>
      </w:r>
      <w:proofErr w:type="spellStart"/>
      <w:proofErr w:type="gramStart"/>
      <w:r>
        <w:rPr>
          <w:rStyle w:val="HTMLCode"/>
          <w:rFonts w:ascii="Consolas" w:eastAsiaTheme="majorEastAsia" w:hAnsi="Consolas" w:cs="Consolas"/>
          <w:color w:val="333333"/>
          <w:sz w:val="18"/>
          <w:szCs w:val="18"/>
          <w:bdr w:val="none" w:sz="0" w:space="0" w:color="auto" w:frame="1"/>
        </w:rPr>
        <w:t>s:AzureTable</w:t>
      </w:r>
      <w:proofErr w:type="spellEnd"/>
      <w:proofErr w:type="gramEnd"/>
      <w:r>
        <w:rPr>
          <w:rStyle w:val="HTMLCode"/>
          <w:rFonts w:ascii="Consolas" w:eastAsiaTheme="majorEastAsia" w:hAnsi="Consolas" w:cs="Consolas"/>
          <w:color w:val="333333"/>
          <w:sz w:val="18"/>
          <w:szCs w:val="18"/>
          <w:bdr w:val="none" w:sz="0" w:space="0" w:color="auto" w:frame="1"/>
        </w:rPr>
        <w:t xml:space="preserve"> /s.ConnectionString:"DefaultEndpointsProtocol=https;AccountName=&lt;Account Name&gt;;</w:t>
      </w:r>
      <w:proofErr w:type="spellStart"/>
      <w:r>
        <w:rPr>
          <w:rStyle w:val="HTMLCode"/>
          <w:rFonts w:ascii="Consolas" w:eastAsiaTheme="majorEastAsia" w:hAnsi="Consolas" w:cs="Consolas"/>
          <w:color w:val="333333"/>
          <w:sz w:val="18"/>
          <w:szCs w:val="18"/>
          <w:bdr w:val="none" w:sz="0" w:space="0" w:color="auto" w:frame="1"/>
        </w:rPr>
        <w:t>AccountKey</w:t>
      </w:r>
      <w:proofErr w:type="spellEnd"/>
      <w:r>
        <w:rPr>
          <w:rStyle w:val="HTMLCode"/>
          <w:rFonts w:ascii="Consolas" w:eastAsiaTheme="majorEastAsia" w:hAnsi="Consolas" w:cs="Consolas"/>
          <w:color w:val="333333"/>
          <w:sz w:val="18"/>
          <w:szCs w:val="18"/>
          <w:bdr w:val="none" w:sz="0" w:space="0" w:color="auto" w:frame="1"/>
        </w:rPr>
        <w:t>=&lt;Account Key&gt;" /</w:t>
      </w:r>
      <w:proofErr w:type="spellStart"/>
      <w:r>
        <w:rPr>
          <w:rStyle w:val="HTMLCode"/>
          <w:rFonts w:ascii="Consolas" w:eastAsiaTheme="majorEastAsia" w:hAnsi="Consolas" w:cs="Consolas"/>
          <w:color w:val="333333"/>
          <w:sz w:val="18"/>
          <w:szCs w:val="18"/>
          <w:bdr w:val="none" w:sz="0" w:space="0" w:color="auto" w:frame="1"/>
        </w:rPr>
        <w:t>s.Table:metrics</w:t>
      </w:r>
      <w:proofErr w:type="spellEnd"/>
      <w:r>
        <w:rPr>
          <w:rStyle w:val="HTMLCode"/>
          <w:rFonts w:ascii="Consolas" w:eastAsiaTheme="majorEastAsia" w:hAnsi="Consolas" w:cs="Consolas"/>
          <w:color w:val="333333"/>
          <w:sz w:val="18"/>
          <w:szCs w:val="18"/>
          <w:bdr w:val="none" w:sz="0" w:space="0" w:color="auto" w:frame="1"/>
        </w:rPr>
        <w:t xml:space="preserve"> /</w:t>
      </w:r>
      <w:proofErr w:type="spellStart"/>
      <w:r>
        <w:rPr>
          <w:rStyle w:val="HTMLCode"/>
          <w:rFonts w:ascii="Consolas" w:eastAsiaTheme="majorEastAsia" w:hAnsi="Consolas" w:cs="Consolas"/>
          <w:color w:val="333333"/>
          <w:sz w:val="18"/>
          <w:szCs w:val="18"/>
          <w:bdr w:val="none" w:sz="0" w:space="0" w:color="auto" w:frame="1"/>
        </w:rPr>
        <w:t>s.InternalFields:All</w:t>
      </w:r>
      <w:proofErr w:type="spellEnd"/>
      <w:r>
        <w:rPr>
          <w:rStyle w:val="HTMLCode"/>
          <w:rFonts w:ascii="Consolas" w:eastAsiaTheme="majorEastAsia" w:hAnsi="Consolas" w:cs="Consolas"/>
          <w:color w:val="333333"/>
          <w:sz w:val="18"/>
          <w:szCs w:val="18"/>
          <w:bdr w:val="none" w:sz="0" w:space="0" w:color="auto" w:frame="1"/>
        </w:rPr>
        <w:t xml:space="preserve"> /s.Filter:"</w:t>
      </w:r>
      <w:proofErr w:type="spellStart"/>
      <w:r>
        <w:rPr>
          <w:rStyle w:val="HTMLCode"/>
          <w:rFonts w:ascii="Consolas" w:eastAsiaTheme="majorEastAsia" w:hAnsi="Consolas" w:cs="Consolas"/>
          <w:color w:val="333333"/>
          <w:sz w:val="18"/>
          <w:szCs w:val="18"/>
          <w:bdr w:val="none" w:sz="0" w:space="0" w:color="auto" w:frame="1"/>
        </w:rPr>
        <w:t>PartitionKey</w:t>
      </w:r>
      <w:proofErr w:type="spellEnd"/>
      <w:r>
        <w:rPr>
          <w:rStyle w:val="HTMLCode"/>
          <w:rFonts w:ascii="Consolas" w:eastAsiaTheme="majorEastAsia" w:hAnsi="Consolas" w:cs="Consolas"/>
          <w:color w:val="333333"/>
          <w:sz w:val="18"/>
          <w:szCs w:val="18"/>
          <w:bdr w:val="none" w:sz="0" w:space="0" w:color="auto" w:frame="1"/>
        </w:rPr>
        <w:t xml:space="preserve"> </w:t>
      </w:r>
      <w:proofErr w:type="spellStart"/>
      <w:r>
        <w:rPr>
          <w:rStyle w:val="HTMLCode"/>
          <w:rFonts w:ascii="Consolas" w:eastAsiaTheme="majorEastAsia" w:hAnsi="Consolas" w:cs="Consolas"/>
          <w:color w:val="333333"/>
          <w:sz w:val="18"/>
          <w:szCs w:val="18"/>
          <w:bdr w:val="none" w:sz="0" w:space="0" w:color="auto" w:frame="1"/>
        </w:rPr>
        <w:t>eq</w:t>
      </w:r>
      <w:proofErr w:type="spellEnd"/>
      <w:r>
        <w:rPr>
          <w:rStyle w:val="HTMLCode"/>
          <w:rFonts w:ascii="Consolas" w:eastAsiaTheme="majorEastAsia" w:hAnsi="Consolas" w:cs="Consolas"/>
          <w:color w:val="333333"/>
          <w:sz w:val="18"/>
          <w:szCs w:val="18"/>
          <w:bdr w:val="none" w:sz="0" w:space="0" w:color="auto" w:frame="1"/>
        </w:rPr>
        <w:t xml:space="preserve"> 'Partition1' and </w:t>
      </w:r>
      <w:proofErr w:type="spellStart"/>
      <w:r>
        <w:rPr>
          <w:rStyle w:val="HTMLCode"/>
          <w:rFonts w:ascii="Consolas" w:eastAsiaTheme="majorEastAsia" w:hAnsi="Consolas" w:cs="Consolas"/>
          <w:color w:val="333333"/>
          <w:sz w:val="18"/>
          <w:szCs w:val="18"/>
          <w:bdr w:val="none" w:sz="0" w:space="0" w:color="auto" w:frame="1"/>
        </w:rPr>
        <w:t>RowKey</w:t>
      </w:r>
      <w:proofErr w:type="spellEnd"/>
      <w:r>
        <w:rPr>
          <w:rStyle w:val="HTMLCode"/>
          <w:rFonts w:ascii="Consolas" w:eastAsiaTheme="majorEastAsia" w:hAnsi="Consolas" w:cs="Consolas"/>
          <w:color w:val="333333"/>
          <w:sz w:val="18"/>
          <w:szCs w:val="18"/>
          <w:bdr w:val="none" w:sz="0" w:space="0" w:color="auto" w:frame="1"/>
        </w:rPr>
        <w:t xml:space="preserve"> </w:t>
      </w:r>
      <w:proofErr w:type="spellStart"/>
      <w:r>
        <w:rPr>
          <w:rStyle w:val="HTMLCode"/>
          <w:rFonts w:ascii="Consolas" w:eastAsiaTheme="majorEastAsia" w:hAnsi="Consolas" w:cs="Consolas"/>
          <w:color w:val="333333"/>
          <w:sz w:val="18"/>
          <w:szCs w:val="18"/>
          <w:bdr w:val="none" w:sz="0" w:space="0" w:color="auto" w:frame="1"/>
        </w:rPr>
        <w:t>gt</w:t>
      </w:r>
      <w:proofErr w:type="spellEnd"/>
      <w:r>
        <w:rPr>
          <w:rStyle w:val="HTMLCode"/>
          <w:rFonts w:ascii="Consolas" w:eastAsiaTheme="majorEastAsia" w:hAnsi="Consolas" w:cs="Consolas"/>
          <w:color w:val="333333"/>
          <w:sz w:val="18"/>
          <w:szCs w:val="18"/>
          <w:bdr w:val="none" w:sz="0" w:space="0" w:color="auto" w:frame="1"/>
        </w:rPr>
        <w:t xml:space="preserve"> '00001'" /</w:t>
      </w:r>
      <w:proofErr w:type="spellStart"/>
      <w:r>
        <w:rPr>
          <w:rStyle w:val="HTMLCode"/>
          <w:rFonts w:ascii="Consolas" w:eastAsiaTheme="majorEastAsia" w:hAnsi="Consolas" w:cs="Consolas"/>
          <w:color w:val="333333"/>
          <w:sz w:val="18"/>
          <w:szCs w:val="18"/>
          <w:bdr w:val="none" w:sz="0" w:space="0" w:color="auto" w:frame="1"/>
        </w:rPr>
        <w:t>s.Projection:ObjectCount;ObjectSize</w:t>
      </w:r>
      <w:proofErr w:type="spellEnd"/>
      <w:r>
        <w:rPr>
          <w:rStyle w:val="HTMLCode"/>
          <w:rFonts w:ascii="Consolas" w:eastAsiaTheme="majorEastAsia" w:hAnsi="Consolas" w:cs="Consolas"/>
          <w:color w:val="333333"/>
          <w:sz w:val="18"/>
          <w:szCs w:val="18"/>
          <w:bdr w:val="none" w:sz="0" w:space="0" w:color="auto" w:frame="1"/>
        </w:rPr>
        <w:t xml:space="preserve">  /</w:t>
      </w:r>
      <w:proofErr w:type="spellStart"/>
      <w:r>
        <w:rPr>
          <w:rStyle w:val="HTMLCode"/>
          <w:rFonts w:ascii="Consolas" w:eastAsiaTheme="majorEastAsia" w:hAnsi="Consolas" w:cs="Consolas"/>
          <w:color w:val="333333"/>
          <w:sz w:val="18"/>
          <w:szCs w:val="18"/>
          <w:bdr w:val="none" w:sz="0" w:space="0" w:color="auto" w:frame="1"/>
        </w:rPr>
        <w:t>t:DocumentDBBulk</w:t>
      </w:r>
      <w:proofErr w:type="spellEnd"/>
      <w:r>
        <w:rPr>
          <w:rStyle w:val="HTMLCode"/>
          <w:rFonts w:ascii="Consolas" w:eastAsiaTheme="majorEastAsia" w:hAnsi="Consolas" w:cs="Consolas"/>
          <w:color w:val="333333"/>
          <w:sz w:val="18"/>
          <w:szCs w:val="18"/>
          <w:bdr w:val="none" w:sz="0" w:space="0" w:color="auto" w:frame="1"/>
        </w:rPr>
        <w:t xml:space="preserve"> /</w:t>
      </w:r>
      <w:proofErr w:type="spellStart"/>
      <w:r>
        <w:rPr>
          <w:rStyle w:val="HTMLCode"/>
          <w:rFonts w:ascii="Consolas" w:eastAsiaTheme="majorEastAsia" w:hAnsi="Consolas" w:cs="Consolas"/>
          <w:color w:val="333333"/>
          <w:sz w:val="18"/>
          <w:szCs w:val="18"/>
          <w:bdr w:val="none" w:sz="0" w:space="0" w:color="auto" w:frame="1"/>
        </w:rPr>
        <w:t>t.ConnectionString</w:t>
      </w:r>
      <w:proofErr w:type="spellEnd"/>
      <w:r>
        <w:rPr>
          <w:rStyle w:val="HTMLCode"/>
          <w:rFonts w:ascii="Consolas" w:eastAsiaTheme="majorEastAsia" w:hAnsi="Consolas" w:cs="Consolas"/>
          <w:color w:val="333333"/>
          <w:sz w:val="18"/>
          <w:szCs w:val="18"/>
          <w:bdr w:val="none" w:sz="0" w:space="0" w:color="auto" w:frame="1"/>
        </w:rPr>
        <w:t xml:space="preserve">:" </w:t>
      </w:r>
      <w:proofErr w:type="spellStart"/>
      <w:r>
        <w:rPr>
          <w:rStyle w:val="HTMLCode"/>
          <w:rFonts w:ascii="Consolas" w:eastAsiaTheme="majorEastAsia" w:hAnsi="Consolas" w:cs="Consolas"/>
          <w:color w:val="333333"/>
          <w:sz w:val="18"/>
          <w:szCs w:val="18"/>
          <w:bdr w:val="none" w:sz="0" w:space="0" w:color="auto" w:frame="1"/>
        </w:rPr>
        <w:t>AccountEndpoint</w:t>
      </w:r>
      <w:proofErr w:type="spellEnd"/>
      <w:r>
        <w:rPr>
          <w:rStyle w:val="HTMLCode"/>
          <w:rFonts w:ascii="Consolas" w:eastAsiaTheme="majorEastAsia" w:hAnsi="Consolas" w:cs="Consolas"/>
          <w:color w:val="333333"/>
          <w:sz w:val="18"/>
          <w:szCs w:val="18"/>
          <w:bdr w:val="none" w:sz="0" w:space="0" w:color="auto" w:frame="1"/>
        </w:rPr>
        <w:t>=&lt;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Endpoint&gt;;</w:t>
      </w:r>
      <w:proofErr w:type="spellStart"/>
      <w:r>
        <w:rPr>
          <w:rStyle w:val="HTMLCode"/>
          <w:rFonts w:ascii="Consolas" w:eastAsiaTheme="majorEastAsia" w:hAnsi="Consolas" w:cs="Consolas"/>
          <w:color w:val="333333"/>
          <w:sz w:val="18"/>
          <w:szCs w:val="18"/>
          <w:bdr w:val="none" w:sz="0" w:space="0" w:color="auto" w:frame="1"/>
        </w:rPr>
        <w:t>AccountKey</w:t>
      </w:r>
      <w:proofErr w:type="spellEnd"/>
      <w:r>
        <w:rPr>
          <w:rStyle w:val="HTMLCode"/>
          <w:rFonts w:ascii="Consolas" w:eastAsiaTheme="majorEastAsia" w:hAnsi="Consolas" w:cs="Consolas"/>
          <w:color w:val="333333"/>
          <w:sz w:val="18"/>
          <w:szCs w:val="18"/>
          <w:bdr w:val="none" w:sz="0" w:space="0" w:color="auto" w:frame="1"/>
        </w:rPr>
        <w:t>=&lt;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Key&gt;;Database=&lt;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Database&gt;;" /</w:t>
      </w:r>
      <w:proofErr w:type="spellStart"/>
      <w:r>
        <w:rPr>
          <w:rStyle w:val="HTMLCode"/>
          <w:rFonts w:ascii="Consolas" w:eastAsiaTheme="majorEastAsia" w:hAnsi="Consolas" w:cs="Consolas"/>
          <w:color w:val="333333"/>
          <w:sz w:val="18"/>
          <w:szCs w:val="18"/>
          <w:bdr w:val="none" w:sz="0" w:space="0" w:color="auto" w:frame="1"/>
        </w:rPr>
        <w:t>t.Collection:metrics</w:t>
      </w:r>
      <w:proofErr w:type="spellEnd"/>
    </w:p>
    <w:p w14:paraId="63B60DC5" w14:textId="77777777" w:rsidR="009558D9" w:rsidRDefault="009558D9" w:rsidP="009558D9"/>
    <w:p w14:paraId="0655BB36" w14:textId="6C8FCCF0" w:rsidR="002E26CD" w:rsidRDefault="002E26CD" w:rsidP="002E26CD">
      <w:pPr>
        <w:pStyle w:val="Heading2"/>
      </w:pPr>
      <w:r>
        <w:t xml:space="preserve">Amazon </w:t>
      </w:r>
      <w:proofErr w:type="spellStart"/>
      <w:r>
        <w:t>DynamoDB</w:t>
      </w:r>
      <w:proofErr w:type="spellEnd"/>
    </w:p>
    <w:p w14:paraId="5F766D6A" w14:textId="77777777" w:rsidR="002E26CD" w:rsidRDefault="002E26CD" w:rsidP="002E26CD">
      <w:r w:rsidRPr="002E26CD">
        <w:t xml:space="preserve">The Amazon </w:t>
      </w:r>
      <w:proofErr w:type="spellStart"/>
      <w:r w:rsidRPr="002E26CD">
        <w:t>DynamoDB</w:t>
      </w:r>
      <w:proofErr w:type="spellEnd"/>
      <w:r w:rsidRPr="002E26CD">
        <w:t xml:space="preserve"> source importer option allows you to import from an individual Amazon </w:t>
      </w:r>
      <w:proofErr w:type="spellStart"/>
      <w:r w:rsidRPr="002E26CD">
        <w:t>DynamoDB</w:t>
      </w:r>
      <w:proofErr w:type="spellEnd"/>
      <w:r w:rsidRPr="002E26CD">
        <w:t xml:space="preserve"> table and optionally filter the entities to be imported. Several templates are provided so that setting up an import is as easy as possible.</w:t>
      </w:r>
    </w:p>
    <w:p w14:paraId="51FC526F" w14:textId="124BADDB" w:rsidR="002E26CD" w:rsidRDefault="002E26CD" w:rsidP="002E26CD">
      <w:r>
        <w:rPr>
          <w:noProof/>
        </w:rPr>
        <w:lastRenderedPageBreak/>
        <w:drawing>
          <wp:inline distT="0" distB="0" distL="0" distR="0" wp14:anchorId="7C5955CA" wp14:editId="5EA32874">
            <wp:extent cx="5943600" cy="4476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76115"/>
                    </a:xfrm>
                    <a:prstGeom prst="rect">
                      <a:avLst/>
                    </a:prstGeom>
                  </pic:spPr>
                </pic:pic>
              </a:graphicData>
            </a:graphic>
          </wp:inline>
        </w:drawing>
      </w:r>
    </w:p>
    <w:p w14:paraId="3453DFA1" w14:textId="583CADC6" w:rsidR="002E26CD" w:rsidRDefault="002E26CD" w:rsidP="002E26CD">
      <w:r>
        <w:rPr>
          <w:noProof/>
        </w:rPr>
        <w:lastRenderedPageBreak/>
        <w:drawing>
          <wp:inline distT="0" distB="0" distL="0" distR="0" wp14:anchorId="2AE36D02" wp14:editId="3D98A883">
            <wp:extent cx="5943600" cy="4472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72940"/>
                    </a:xfrm>
                    <a:prstGeom prst="rect">
                      <a:avLst/>
                    </a:prstGeom>
                  </pic:spPr>
                </pic:pic>
              </a:graphicData>
            </a:graphic>
          </wp:inline>
        </w:drawing>
      </w:r>
    </w:p>
    <w:p w14:paraId="57F33B4C" w14:textId="3498ED53" w:rsidR="002E26CD" w:rsidRPr="00AE651D" w:rsidRDefault="002E26CD" w:rsidP="002E26CD">
      <w:pPr>
        <w:pStyle w:val="NormalWeb"/>
        <w:spacing w:before="225" w:beforeAutospacing="0" w:after="225" w:afterAutospacing="0" w:line="330" w:lineRule="atLeast"/>
        <w:rPr>
          <w:rFonts w:asciiTheme="minorHAnsi" w:hAnsiTheme="minorHAnsi"/>
          <w:color w:val="333333"/>
          <w:sz w:val="22"/>
          <w:szCs w:val="22"/>
        </w:rPr>
      </w:pPr>
      <w:r w:rsidRPr="00AE651D">
        <w:rPr>
          <w:rFonts w:asciiTheme="minorHAnsi" w:hAnsiTheme="minorHAnsi"/>
          <w:color w:val="333333"/>
          <w:sz w:val="22"/>
          <w:szCs w:val="22"/>
        </w:rPr>
        <w:t xml:space="preserve">The format of the </w:t>
      </w:r>
      <w:r>
        <w:rPr>
          <w:rFonts w:asciiTheme="minorHAnsi" w:hAnsiTheme="minorHAnsi"/>
          <w:color w:val="333333"/>
          <w:sz w:val="22"/>
          <w:szCs w:val="22"/>
        </w:rPr>
        <w:t xml:space="preserve">Amazon </w:t>
      </w:r>
      <w:proofErr w:type="spellStart"/>
      <w:r>
        <w:rPr>
          <w:rFonts w:asciiTheme="minorHAnsi" w:hAnsiTheme="minorHAnsi"/>
          <w:color w:val="333333"/>
          <w:sz w:val="22"/>
          <w:szCs w:val="22"/>
        </w:rPr>
        <w:t>DynamoDB</w:t>
      </w:r>
      <w:proofErr w:type="spellEnd"/>
      <w:r w:rsidRPr="00AE651D">
        <w:rPr>
          <w:rFonts w:asciiTheme="minorHAnsi" w:hAnsiTheme="minorHAnsi"/>
          <w:color w:val="333333"/>
          <w:sz w:val="22"/>
          <w:szCs w:val="22"/>
        </w:rPr>
        <w:t xml:space="preserve"> connection string is:</w:t>
      </w:r>
    </w:p>
    <w:p w14:paraId="2936BDAF" w14:textId="61A924F0" w:rsidR="002E26CD" w:rsidRDefault="002E26CD" w:rsidP="002E26C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proofErr w:type="spellStart"/>
      <w:r w:rsidRPr="002E26CD">
        <w:rPr>
          <w:rStyle w:val="HTMLCode"/>
          <w:rFonts w:ascii="Consolas" w:eastAsiaTheme="majorEastAsia" w:hAnsi="Consolas" w:cs="Consolas"/>
          <w:color w:val="333333"/>
          <w:sz w:val="18"/>
          <w:szCs w:val="18"/>
          <w:bdr w:val="none" w:sz="0" w:space="0" w:color="auto" w:frame="1"/>
        </w:rPr>
        <w:t>ServiceURL</w:t>
      </w:r>
      <w:proofErr w:type="spellEnd"/>
      <w:r w:rsidRPr="002E26CD">
        <w:rPr>
          <w:rStyle w:val="HTMLCode"/>
          <w:rFonts w:ascii="Consolas" w:eastAsiaTheme="majorEastAsia" w:hAnsi="Consolas" w:cs="Consolas"/>
          <w:color w:val="333333"/>
          <w:sz w:val="18"/>
          <w:szCs w:val="18"/>
          <w:bdr w:val="none" w:sz="0" w:space="0" w:color="auto" w:frame="1"/>
        </w:rPr>
        <w:t>=&lt;Service Address</w:t>
      </w:r>
      <w:proofErr w:type="gramStart"/>
      <w:r w:rsidRPr="002E26CD">
        <w:rPr>
          <w:rStyle w:val="HTMLCode"/>
          <w:rFonts w:ascii="Consolas" w:eastAsiaTheme="majorEastAsia" w:hAnsi="Consolas" w:cs="Consolas"/>
          <w:color w:val="333333"/>
          <w:sz w:val="18"/>
          <w:szCs w:val="18"/>
          <w:bdr w:val="none" w:sz="0" w:space="0" w:color="auto" w:frame="1"/>
        </w:rPr>
        <w:t>&gt;;</w:t>
      </w:r>
      <w:proofErr w:type="spellStart"/>
      <w:r w:rsidRPr="002E26CD">
        <w:rPr>
          <w:rStyle w:val="HTMLCode"/>
          <w:rFonts w:ascii="Consolas" w:eastAsiaTheme="majorEastAsia" w:hAnsi="Consolas" w:cs="Consolas"/>
          <w:color w:val="333333"/>
          <w:sz w:val="18"/>
          <w:szCs w:val="18"/>
          <w:bdr w:val="none" w:sz="0" w:space="0" w:color="auto" w:frame="1"/>
        </w:rPr>
        <w:t>AccessKey</w:t>
      </w:r>
      <w:proofErr w:type="spellEnd"/>
      <w:proofErr w:type="gramEnd"/>
      <w:r w:rsidRPr="002E26CD">
        <w:rPr>
          <w:rStyle w:val="HTMLCode"/>
          <w:rFonts w:ascii="Consolas" w:eastAsiaTheme="majorEastAsia" w:hAnsi="Consolas" w:cs="Consolas"/>
          <w:color w:val="333333"/>
          <w:sz w:val="18"/>
          <w:szCs w:val="18"/>
          <w:bdr w:val="none" w:sz="0" w:space="0" w:color="auto" w:frame="1"/>
        </w:rPr>
        <w:t>=&lt;Access Key&gt;;</w:t>
      </w:r>
      <w:proofErr w:type="spellStart"/>
      <w:r w:rsidRPr="002E26CD">
        <w:rPr>
          <w:rStyle w:val="HTMLCode"/>
          <w:rFonts w:ascii="Consolas" w:eastAsiaTheme="majorEastAsia" w:hAnsi="Consolas" w:cs="Consolas"/>
          <w:color w:val="333333"/>
          <w:sz w:val="18"/>
          <w:szCs w:val="18"/>
          <w:bdr w:val="none" w:sz="0" w:space="0" w:color="auto" w:frame="1"/>
        </w:rPr>
        <w:t>SecretKey</w:t>
      </w:r>
      <w:proofErr w:type="spellEnd"/>
      <w:r w:rsidRPr="002E26CD">
        <w:rPr>
          <w:rStyle w:val="HTMLCode"/>
          <w:rFonts w:ascii="Consolas" w:eastAsiaTheme="majorEastAsia" w:hAnsi="Consolas" w:cs="Consolas"/>
          <w:color w:val="333333"/>
          <w:sz w:val="18"/>
          <w:szCs w:val="18"/>
          <w:bdr w:val="none" w:sz="0" w:space="0" w:color="auto" w:frame="1"/>
        </w:rPr>
        <w:t>=&lt;Secret Key&gt;;</w:t>
      </w:r>
    </w:p>
    <w:p w14:paraId="3417ABB5" w14:textId="77777777" w:rsidR="002E26CD" w:rsidRDefault="002E26CD" w:rsidP="002E26CD">
      <w:pPr>
        <w:pStyle w:val="NormalWeb"/>
        <w:spacing w:before="0" w:beforeAutospacing="0" w:after="0" w:afterAutospacing="0" w:line="330" w:lineRule="atLeast"/>
        <w:rPr>
          <w:rFonts w:ascii="Helvetica" w:hAnsi="Helvetica"/>
          <w:color w:val="777777"/>
          <w:sz w:val="21"/>
          <w:szCs w:val="21"/>
        </w:rPr>
      </w:pPr>
    </w:p>
    <w:p w14:paraId="0B22FD06" w14:textId="208FCCAC" w:rsidR="002E26CD" w:rsidRDefault="002E26CD" w:rsidP="002E26CD">
      <w:pPr>
        <w:pStyle w:val="NormalWeb"/>
        <w:spacing w:before="0" w:beforeAutospacing="0" w:after="0" w:afterAutospacing="0" w:line="330" w:lineRule="atLeast"/>
        <w:rPr>
          <w:rFonts w:ascii="Helvetica" w:hAnsi="Helvetica"/>
          <w:color w:val="777777"/>
          <w:sz w:val="21"/>
          <w:szCs w:val="21"/>
        </w:rPr>
      </w:pPr>
      <w:r>
        <w:rPr>
          <w:rFonts w:ascii="Helvetica" w:hAnsi="Helvetica"/>
          <w:color w:val="777777"/>
          <w:sz w:val="21"/>
          <w:szCs w:val="21"/>
        </w:rPr>
        <w:t xml:space="preserve">Tip: Use the Verify command to ensure that the Amazon </w:t>
      </w:r>
      <w:proofErr w:type="spellStart"/>
      <w:r>
        <w:rPr>
          <w:rFonts w:ascii="Helvetica" w:hAnsi="Helvetica"/>
          <w:color w:val="777777"/>
          <w:sz w:val="21"/>
          <w:szCs w:val="21"/>
        </w:rPr>
        <w:t>DynamoDB</w:t>
      </w:r>
      <w:proofErr w:type="spellEnd"/>
      <w:r>
        <w:rPr>
          <w:rFonts w:ascii="Helvetica" w:hAnsi="Helvetica"/>
          <w:color w:val="777777"/>
          <w:sz w:val="21"/>
          <w:szCs w:val="21"/>
        </w:rPr>
        <w:t xml:space="preserve"> instance specified in the connection string field can be accessed.</w:t>
      </w:r>
    </w:p>
    <w:p w14:paraId="341265A9" w14:textId="50B86675" w:rsidR="002E26CD" w:rsidRPr="00AE651D" w:rsidRDefault="002E26CD" w:rsidP="002E26CD">
      <w:pPr>
        <w:pStyle w:val="NormalWeb"/>
        <w:spacing w:before="225" w:beforeAutospacing="0" w:after="225" w:afterAutospacing="0" w:line="330" w:lineRule="atLeast"/>
        <w:rPr>
          <w:rFonts w:asciiTheme="minorHAnsi" w:hAnsiTheme="minorHAnsi"/>
          <w:sz w:val="22"/>
          <w:szCs w:val="22"/>
        </w:rPr>
      </w:pPr>
      <w:r w:rsidRPr="00AE651D">
        <w:rPr>
          <w:rFonts w:asciiTheme="minorHAnsi" w:hAnsiTheme="minorHAnsi"/>
          <w:sz w:val="22"/>
          <w:szCs w:val="22"/>
        </w:rPr>
        <w:t>Here is a command line sample to import from A</w:t>
      </w:r>
      <w:r>
        <w:rPr>
          <w:rFonts w:asciiTheme="minorHAnsi" w:hAnsiTheme="minorHAnsi"/>
          <w:sz w:val="22"/>
          <w:szCs w:val="22"/>
        </w:rPr>
        <w:t xml:space="preserve">mazon </w:t>
      </w:r>
      <w:proofErr w:type="spellStart"/>
      <w:r>
        <w:rPr>
          <w:rFonts w:asciiTheme="minorHAnsi" w:hAnsiTheme="minorHAnsi"/>
          <w:sz w:val="22"/>
          <w:szCs w:val="22"/>
        </w:rPr>
        <w:t>DynamoDB</w:t>
      </w:r>
      <w:proofErr w:type="spellEnd"/>
      <w:r w:rsidRPr="00AE651D">
        <w:rPr>
          <w:rFonts w:asciiTheme="minorHAnsi" w:hAnsiTheme="minorHAnsi"/>
          <w:sz w:val="22"/>
          <w:szCs w:val="22"/>
        </w:rPr>
        <w:t>:</w:t>
      </w:r>
    </w:p>
    <w:p w14:paraId="40D2CA61" w14:textId="0C637989" w:rsidR="002E26CD" w:rsidRPr="00657013" w:rsidRDefault="002E26CD" w:rsidP="002E26C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eastAsiaTheme="majorEastAsia" w:hAnsi="Consolas" w:cs="Consolas"/>
          <w:color w:val="333333"/>
          <w:sz w:val="18"/>
          <w:szCs w:val="18"/>
          <w:bdr w:val="none" w:sz="0" w:space="0" w:color="auto" w:frame="1"/>
        </w:rPr>
      </w:pPr>
      <w:r w:rsidRPr="002E26CD">
        <w:rPr>
          <w:rStyle w:val="HTMLCode"/>
          <w:rFonts w:ascii="Consolas" w:eastAsiaTheme="majorEastAsia" w:hAnsi="Consolas" w:cs="Consolas"/>
          <w:color w:val="333333"/>
          <w:sz w:val="18"/>
          <w:szCs w:val="18"/>
          <w:bdr w:val="none" w:sz="0" w:space="0" w:color="auto" w:frame="1"/>
        </w:rPr>
        <w:t>dt.exe /</w:t>
      </w:r>
      <w:proofErr w:type="spellStart"/>
      <w:proofErr w:type="gramStart"/>
      <w:r w:rsidRPr="002E26CD">
        <w:rPr>
          <w:rStyle w:val="HTMLCode"/>
          <w:rFonts w:ascii="Consolas" w:eastAsiaTheme="majorEastAsia" w:hAnsi="Consolas" w:cs="Consolas"/>
          <w:color w:val="333333"/>
          <w:sz w:val="18"/>
          <w:szCs w:val="18"/>
          <w:bdr w:val="none" w:sz="0" w:space="0" w:color="auto" w:frame="1"/>
        </w:rPr>
        <w:t>s:DynamoDB</w:t>
      </w:r>
      <w:proofErr w:type="spellEnd"/>
      <w:proofErr w:type="gramEnd"/>
      <w:r w:rsidRPr="002E26CD">
        <w:rPr>
          <w:rStyle w:val="HTMLCode"/>
          <w:rFonts w:ascii="Consolas" w:eastAsiaTheme="majorEastAsia" w:hAnsi="Consolas" w:cs="Consolas"/>
          <w:color w:val="333333"/>
          <w:sz w:val="18"/>
          <w:szCs w:val="18"/>
          <w:bdr w:val="none" w:sz="0" w:space="0" w:color="auto" w:frame="1"/>
        </w:rPr>
        <w:t xml:space="preserve"> /s.ConnectionString:ServiceURL=https://dynamodb.us-east-1.amazonaws.com;AccessKey=&lt;accessKey&gt;;SecretKey=&lt;secretKey&gt; /</w:t>
      </w:r>
      <w:proofErr w:type="spellStart"/>
      <w:r w:rsidRPr="002E26CD">
        <w:rPr>
          <w:rStyle w:val="HTMLCode"/>
          <w:rFonts w:ascii="Consolas" w:eastAsiaTheme="majorEastAsia" w:hAnsi="Consolas" w:cs="Consolas"/>
          <w:color w:val="333333"/>
          <w:sz w:val="18"/>
          <w:szCs w:val="18"/>
          <w:bdr w:val="none" w:sz="0" w:space="0" w:color="auto" w:frame="1"/>
        </w:rPr>
        <w:t>s.Request</w:t>
      </w:r>
      <w:proofErr w:type="spellEnd"/>
      <w:r w:rsidRPr="002E26CD">
        <w:rPr>
          <w:rStyle w:val="HTMLCode"/>
          <w:rFonts w:ascii="Consolas" w:eastAsiaTheme="majorEastAsia" w:hAnsi="Consolas" w:cs="Consolas"/>
          <w:color w:val="333333"/>
          <w:sz w:val="18"/>
          <w:szCs w:val="18"/>
          <w:bdr w:val="none" w:sz="0" w:space="0" w:color="auto" w:frame="1"/>
        </w:rPr>
        <w:t>:"{   """</w:t>
      </w:r>
      <w:proofErr w:type="spellStart"/>
      <w:r w:rsidRPr="002E26CD">
        <w:rPr>
          <w:rStyle w:val="HTMLCode"/>
          <w:rFonts w:ascii="Consolas" w:eastAsiaTheme="majorEastAsia" w:hAnsi="Consolas" w:cs="Consolas"/>
          <w:color w:val="333333"/>
          <w:sz w:val="18"/>
          <w:szCs w:val="18"/>
          <w:bdr w:val="none" w:sz="0" w:space="0" w:color="auto" w:frame="1"/>
        </w:rPr>
        <w:t>TableName</w:t>
      </w:r>
      <w:proofErr w:type="spellEnd"/>
      <w:r w:rsidRPr="002E26CD">
        <w:rPr>
          <w:rStyle w:val="HTMLCode"/>
          <w:rFonts w:ascii="Consolas" w:eastAsiaTheme="majorEastAsia" w:hAnsi="Consolas" w:cs="Consolas"/>
          <w:color w:val="333333"/>
          <w:sz w:val="18"/>
          <w:szCs w:val="18"/>
          <w:bdr w:val="none" w:sz="0" w:space="0" w:color="auto" w:frame="1"/>
        </w:rPr>
        <w:t>""": """</w:t>
      </w:r>
      <w:proofErr w:type="spellStart"/>
      <w:r w:rsidRPr="002E26CD">
        <w:rPr>
          <w:rStyle w:val="HTMLCode"/>
          <w:rFonts w:ascii="Consolas" w:eastAsiaTheme="majorEastAsia" w:hAnsi="Consolas" w:cs="Consolas"/>
          <w:color w:val="333333"/>
          <w:sz w:val="18"/>
          <w:szCs w:val="18"/>
          <w:bdr w:val="none" w:sz="0" w:space="0" w:color="auto" w:frame="1"/>
        </w:rPr>
        <w:t>ProductCatalog</w:t>
      </w:r>
      <w:proofErr w:type="spellEnd"/>
      <w:r w:rsidRPr="002E26CD">
        <w:rPr>
          <w:rStyle w:val="HTMLCode"/>
          <w:rFonts w:ascii="Consolas" w:eastAsiaTheme="majorEastAsia" w:hAnsi="Consolas" w:cs="Consolas"/>
          <w:color w:val="333333"/>
          <w:sz w:val="18"/>
          <w:szCs w:val="18"/>
          <w:bdr w:val="none" w:sz="0" w:space="0" w:color="auto" w:frame="1"/>
        </w:rPr>
        <w:t>""" }" /</w:t>
      </w:r>
      <w:proofErr w:type="spellStart"/>
      <w:r w:rsidRPr="002E26CD">
        <w:rPr>
          <w:rStyle w:val="HTMLCode"/>
          <w:rFonts w:ascii="Consolas" w:eastAsiaTheme="majorEastAsia" w:hAnsi="Consolas" w:cs="Consolas"/>
          <w:color w:val="333333"/>
          <w:sz w:val="18"/>
          <w:szCs w:val="18"/>
          <w:bdr w:val="none" w:sz="0" w:space="0" w:color="auto" w:frame="1"/>
        </w:rPr>
        <w:t>t:DocumentDBBulk</w:t>
      </w:r>
      <w:proofErr w:type="spellEnd"/>
      <w:r w:rsidRPr="002E26CD">
        <w:rPr>
          <w:rStyle w:val="HTMLCode"/>
          <w:rFonts w:ascii="Consolas" w:eastAsiaTheme="majorEastAsia" w:hAnsi="Consolas" w:cs="Consolas"/>
          <w:color w:val="333333"/>
          <w:sz w:val="18"/>
          <w:szCs w:val="18"/>
          <w:bdr w:val="none" w:sz="0" w:space="0" w:color="auto" w:frame="1"/>
        </w:rPr>
        <w:t xml:space="preserve"> /t.</w:t>
      </w:r>
      <w:proofErr w:type="spellStart"/>
      <w:r w:rsidRPr="002E26CD">
        <w:rPr>
          <w:rStyle w:val="HTMLCode"/>
          <w:rFonts w:ascii="Consolas" w:eastAsiaTheme="majorEastAsia" w:hAnsi="Consolas" w:cs="Consolas"/>
          <w:color w:val="333333"/>
          <w:sz w:val="18"/>
          <w:szCs w:val="18"/>
          <w:bdr w:val="none" w:sz="0" w:space="0" w:color="auto" w:frame="1"/>
        </w:rPr>
        <w:t>ConnectionString</w:t>
      </w:r>
      <w:proofErr w:type="spellEnd"/>
      <w:r w:rsidRPr="002E26CD">
        <w:rPr>
          <w:rStyle w:val="HTMLCode"/>
          <w:rFonts w:ascii="Consolas" w:eastAsiaTheme="majorEastAsia" w:hAnsi="Consolas" w:cs="Consolas"/>
          <w:color w:val="333333"/>
          <w:sz w:val="18"/>
          <w:szCs w:val="18"/>
          <w:bdr w:val="none" w:sz="0" w:space="0" w:color="auto" w:frame="1"/>
        </w:rPr>
        <w:t>:"</w:t>
      </w:r>
      <w:proofErr w:type="spellStart"/>
      <w:r w:rsidRPr="002E26CD">
        <w:rPr>
          <w:rStyle w:val="HTMLCode"/>
          <w:rFonts w:ascii="Consolas" w:eastAsiaTheme="majorEastAsia" w:hAnsi="Consolas" w:cs="Consolas"/>
          <w:color w:val="333333"/>
          <w:sz w:val="18"/>
          <w:szCs w:val="18"/>
          <w:bdr w:val="none" w:sz="0" w:space="0" w:color="auto" w:frame="1"/>
        </w:rPr>
        <w:t>AccountEndpoint</w:t>
      </w:r>
      <w:proofErr w:type="spellEnd"/>
      <w:r w:rsidRPr="002E26CD">
        <w:rPr>
          <w:rStyle w:val="HTMLCode"/>
          <w:rFonts w:ascii="Consolas" w:eastAsiaTheme="majorEastAsia" w:hAnsi="Consolas" w:cs="Consolas"/>
          <w:color w:val="333333"/>
          <w:sz w:val="18"/>
          <w:szCs w:val="18"/>
          <w:bdr w:val="none" w:sz="0" w:space="0" w:color="auto" w:frame="1"/>
        </w:rPr>
        <w:t>=&lt;</w:t>
      </w:r>
      <w:proofErr w:type="spellStart"/>
      <w:r w:rsidRPr="002E26CD">
        <w:rPr>
          <w:rStyle w:val="HTMLCode"/>
          <w:rFonts w:ascii="Consolas" w:eastAsiaTheme="majorEastAsia" w:hAnsi="Consolas" w:cs="Consolas"/>
          <w:color w:val="333333"/>
          <w:sz w:val="18"/>
          <w:szCs w:val="18"/>
          <w:bdr w:val="none" w:sz="0" w:space="0" w:color="auto" w:frame="1"/>
        </w:rPr>
        <w:t>DocumentDB</w:t>
      </w:r>
      <w:proofErr w:type="spellEnd"/>
      <w:r w:rsidRPr="002E26CD">
        <w:rPr>
          <w:rStyle w:val="HTMLCode"/>
          <w:rFonts w:ascii="Consolas" w:eastAsiaTheme="majorEastAsia" w:hAnsi="Consolas" w:cs="Consolas"/>
          <w:color w:val="333333"/>
          <w:sz w:val="18"/>
          <w:szCs w:val="18"/>
          <w:bdr w:val="none" w:sz="0" w:space="0" w:color="auto" w:frame="1"/>
        </w:rPr>
        <w:t xml:space="preserve"> Endpoint&gt;;</w:t>
      </w:r>
      <w:proofErr w:type="spellStart"/>
      <w:r w:rsidRPr="002E26CD">
        <w:rPr>
          <w:rStyle w:val="HTMLCode"/>
          <w:rFonts w:ascii="Consolas" w:eastAsiaTheme="majorEastAsia" w:hAnsi="Consolas" w:cs="Consolas"/>
          <w:color w:val="333333"/>
          <w:sz w:val="18"/>
          <w:szCs w:val="18"/>
          <w:bdr w:val="none" w:sz="0" w:space="0" w:color="auto" w:frame="1"/>
        </w:rPr>
        <w:t>AccountKey</w:t>
      </w:r>
      <w:proofErr w:type="spellEnd"/>
      <w:r w:rsidRPr="002E26CD">
        <w:rPr>
          <w:rStyle w:val="HTMLCode"/>
          <w:rFonts w:ascii="Consolas" w:eastAsiaTheme="majorEastAsia" w:hAnsi="Consolas" w:cs="Consolas"/>
          <w:color w:val="333333"/>
          <w:sz w:val="18"/>
          <w:szCs w:val="18"/>
          <w:bdr w:val="none" w:sz="0" w:space="0" w:color="auto" w:frame="1"/>
        </w:rPr>
        <w:t>=&lt;</w:t>
      </w:r>
      <w:proofErr w:type="spellStart"/>
      <w:r w:rsidRPr="002E26CD">
        <w:rPr>
          <w:rStyle w:val="HTMLCode"/>
          <w:rFonts w:ascii="Consolas" w:eastAsiaTheme="majorEastAsia" w:hAnsi="Consolas" w:cs="Consolas"/>
          <w:color w:val="333333"/>
          <w:sz w:val="18"/>
          <w:szCs w:val="18"/>
          <w:bdr w:val="none" w:sz="0" w:space="0" w:color="auto" w:frame="1"/>
        </w:rPr>
        <w:t>DocumentDB</w:t>
      </w:r>
      <w:proofErr w:type="spellEnd"/>
      <w:r w:rsidRPr="002E26CD">
        <w:rPr>
          <w:rStyle w:val="HTMLCode"/>
          <w:rFonts w:ascii="Consolas" w:eastAsiaTheme="majorEastAsia" w:hAnsi="Consolas" w:cs="Consolas"/>
          <w:color w:val="333333"/>
          <w:sz w:val="18"/>
          <w:szCs w:val="18"/>
          <w:bdr w:val="none" w:sz="0" w:space="0" w:color="auto" w:frame="1"/>
        </w:rPr>
        <w:t xml:space="preserve"> Key&gt;;Database=&lt;</w:t>
      </w:r>
      <w:proofErr w:type="spellStart"/>
      <w:r w:rsidRPr="002E26CD">
        <w:rPr>
          <w:rStyle w:val="HTMLCode"/>
          <w:rFonts w:ascii="Consolas" w:eastAsiaTheme="majorEastAsia" w:hAnsi="Consolas" w:cs="Consolas"/>
          <w:color w:val="333333"/>
          <w:sz w:val="18"/>
          <w:szCs w:val="18"/>
          <w:bdr w:val="none" w:sz="0" w:space="0" w:color="auto" w:frame="1"/>
        </w:rPr>
        <w:t>DocumentDB</w:t>
      </w:r>
      <w:proofErr w:type="spellEnd"/>
      <w:r w:rsidRPr="002E26CD">
        <w:rPr>
          <w:rStyle w:val="HTMLCode"/>
          <w:rFonts w:ascii="Consolas" w:eastAsiaTheme="majorEastAsia" w:hAnsi="Consolas" w:cs="Consolas"/>
          <w:color w:val="333333"/>
          <w:sz w:val="18"/>
          <w:szCs w:val="18"/>
          <w:bdr w:val="none" w:sz="0" w:space="0" w:color="auto" w:frame="1"/>
        </w:rPr>
        <w:t xml:space="preserve"> Database&gt;;" /</w:t>
      </w:r>
      <w:proofErr w:type="spellStart"/>
      <w:r w:rsidRPr="002E26CD">
        <w:rPr>
          <w:rStyle w:val="HTMLCode"/>
          <w:rFonts w:ascii="Consolas" w:eastAsiaTheme="majorEastAsia" w:hAnsi="Consolas" w:cs="Consolas"/>
          <w:color w:val="333333"/>
          <w:sz w:val="18"/>
          <w:szCs w:val="18"/>
          <w:bdr w:val="none" w:sz="0" w:space="0" w:color="auto" w:frame="1"/>
        </w:rPr>
        <w:t>t.Collection:catalogCollection</w:t>
      </w:r>
      <w:proofErr w:type="spellEnd"/>
    </w:p>
    <w:p w14:paraId="1F012871" w14:textId="2DCE9C7F" w:rsidR="002E26CD" w:rsidRDefault="002E26CD" w:rsidP="002E26CD">
      <w:pPr>
        <w:pStyle w:val="Heading2"/>
      </w:pPr>
      <w:r>
        <w:lastRenderedPageBreak/>
        <w:t>Import Files from Azure Blob storage</w:t>
      </w:r>
    </w:p>
    <w:p w14:paraId="12B48059" w14:textId="733B478C" w:rsidR="002E26CD" w:rsidRDefault="002E26CD" w:rsidP="00622F08">
      <w:r w:rsidRPr="002E26CD">
        <w:t>The JSON file, MongoDB export file, and CSV file source importer options allow you to import one or more files from Azure Blob storage. After specifying a Blob container URL and Account Key, simply provide a regular expression to select the file(s) to import.</w:t>
      </w:r>
    </w:p>
    <w:p w14:paraId="4434C324" w14:textId="5102ECA5" w:rsidR="002E26CD" w:rsidRDefault="00622F08" w:rsidP="002E26CD">
      <w:r>
        <w:rPr>
          <w:noProof/>
        </w:rPr>
        <w:drawing>
          <wp:inline distT="0" distB="0" distL="0" distR="0" wp14:anchorId="4312F55D" wp14:editId="609F0EAD">
            <wp:extent cx="5934075" cy="4543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14:paraId="17EC58F4" w14:textId="1CD4EF55" w:rsidR="002E26CD" w:rsidRPr="00AE651D" w:rsidRDefault="002E26CD" w:rsidP="002E26CD">
      <w:pPr>
        <w:pStyle w:val="NormalWeb"/>
        <w:spacing w:before="225" w:beforeAutospacing="0" w:after="225" w:afterAutospacing="0" w:line="330" w:lineRule="atLeast"/>
        <w:rPr>
          <w:rFonts w:asciiTheme="minorHAnsi" w:hAnsiTheme="minorHAnsi"/>
          <w:sz w:val="22"/>
          <w:szCs w:val="22"/>
        </w:rPr>
      </w:pPr>
      <w:r w:rsidRPr="00AE651D">
        <w:rPr>
          <w:rFonts w:asciiTheme="minorHAnsi" w:hAnsiTheme="minorHAnsi"/>
          <w:sz w:val="22"/>
          <w:szCs w:val="22"/>
        </w:rPr>
        <w:t>Here is a command line sample to import</w:t>
      </w:r>
      <w:r>
        <w:rPr>
          <w:rFonts w:asciiTheme="minorHAnsi" w:hAnsiTheme="minorHAnsi"/>
          <w:sz w:val="22"/>
          <w:szCs w:val="22"/>
        </w:rPr>
        <w:t xml:space="preserve"> JSON files</w:t>
      </w:r>
      <w:r w:rsidRPr="00AE651D">
        <w:rPr>
          <w:rFonts w:asciiTheme="minorHAnsi" w:hAnsiTheme="minorHAnsi"/>
          <w:sz w:val="22"/>
          <w:szCs w:val="22"/>
        </w:rPr>
        <w:t xml:space="preserve"> from </w:t>
      </w:r>
      <w:r>
        <w:rPr>
          <w:rFonts w:asciiTheme="minorHAnsi" w:hAnsiTheme="minorHAnsi"/>
          <w:sz w:val="22"/>
          <w:szCs w:val="22"/>
        </w:rPr>
        <w:t>Azure Blob storage</w:t>
      </w:r>
      <w:r w:rsidRPr="00AE651D">
        <w:rPr>
          <w:rFonts w:asciiTheme="minorHAnsi" w:hAnsiTheme="minorHAnsi"/>
          <w:sz w:val="22"/>
          <w:szCs w:val="22"/>
        </w:rPr>
        <w:t>:</w:t>
      </w:r>
    </w:p>
    <w:p w14:paraId="611D409C" w14:textId="47C5C892" w:rsidR="002E26CD" w:rsidRPr="00657013" w:rsidRDefault="002E26CD" w:rsidP="002E26C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eastAsiaTheme="majorEastAsia" w:hAnsi="Consolas" w:cs="Consolas"/>
          <w:color w:val="333333"/>
          <w:sz w:val="18"/>
          <w:szCs w:val="18"/>
          <w:bdr w:val="none" w:sz="0" w:space="0" w:color="auto" w:frame="1"/>
        </w:rPr>
      </w:pPr>
      <w:r w:rsidRPr="002E26CD">
        <w:rPr>
          <w:rStyle w:val="HTMLCode"/>
          <w:rFonts w:ascii="Consolas" w:eastAsiaTheme="majorEastAsia" w:hAnsi="Consolas" w:cs="Consolas"/>
          <w:color w:val="333333"/>
          <w:sz w:val="18"/>
          <w:szCs w:val="18"/>
          <w:bdr w:val="none" w:sz="0" w:space="0" w:color="auto" w:frame="1"/>
        </w:rPr>
        <w:t>dt.exe /</w:t>
      </w:r>
      <w:proofErr w:type="spellStart"/>
      <w:proofErr w:type="gramStart"/>
      <w:r w:rsidRPr="002E26CD">
        <w:rPr>
          <w:rStyle w:val="HTMLCode"/>
          <w:rFonts w:ascii="Consolas" w:eastAsiaTheme="majorEastAsia" w:hAnsi="Consolas" w:cs="Consolas"/>
          <w:color w:val="333333"/>
          <w:sz w:val="18"/>
          <w:szCs w:val="18"/>
          <w:bdr w:val="none" w:sz="0" w:space="0" w:color="auto" w:frame="1"/>
        </w:rPr>
        <w:t>s:JsonFile</w:t>
      </w:r>
      <w:proofErr w:type="spellEnd"/>
      <w:proofErr w:type="gramEnd"/>
      <w:r w:rsidRPr="002E26CD">
        <w:rPr>
          <w:rStyle w:val="HTMLCode"/>
          <w:rFonts w:ascii="Consolas" w:eastAsiaTheme="majorEastAsia" w:hAnsi="Consolas" w:cs="Consolas"/>
          <w:color w:val="333333"/>
          <w:sz w:val="18"/>
          <w:szCs w:val="18"/>
          <w:bdr w:val="none" w:sz="0" w:space="0" w:color="auto" w:frame="1"/>
        </w:rPr>
        <w:t xml:space="preserve"> /</w:t>
      </w:r>
      <w:proofErr w:type="spellStart"/>
      <w:r w:rsidRPr="002E26CD">
        <w:rPr>
          <w:rStyle w:val="HTMLCode"/>
          <w:rFonts w:ascii="Consolas" w:eastAsiaTheme="majorEastAsia" w:hAnsi="Consolas" w:cs="Consolas"/>
          <w:color w:val="333333"/>
          <w:sz w:val="18"/>
          <w:szCs w:val="18"/>
          <w:bdr w:val="none" w:sz="0" w:space="0" w:color="auto" w:frame="1"/>
        </w:rPr>
        <w:t>s.Files:"blobs</w:t>
      </w:r>
      <w:proofErr w:type="spellEnd"/>
      <w:r w:rsidRPr="002E26CD">
        <w:rPr>
          <w:rStyle w:val="HTMLCode"/>
          <w:rFonts w:ascii="Consolas" w:eastAsiaTheme="majorEastAsia" w:hAnsi="Consolas" w:cs="Consolas"/>
          <w:color w:val="333333"/>
          <w:sz w:val="18"/>
          <w:szCs w:val="18"/>
          <w:bdr w:val="none" w:sz="0" w:space="0" w:color="auto" w:frame="1"/>
        </w:rPr>
        <w:t>://&lt;account key&gt;@account.blob.core.windows.net:443/</w:t>
      </w:r>
      <w:proofErr w:type="spellStart"/>
      <w:r w:rsidRPr="002E26CD">
        <w:rPr>
          <w:rStyle w:val="HTMLCode"/>
          <w:rFonts w:ascii="Consolas" w:eastAsiaTheme="majorEastAsia" w:hAnsi="Consolas" w:cs="Consolas"/>
          <w:color w:val="333333"/>
          <w:sz w:val="18"/>
          <w:szCs w:val="18"/>
          <w:bdr w:val="none" w:sz="0" w:space="0" w:color="auto" w:frame="1"/>
        </w:rPr>
        <w:t>importcontainer</w:t>
      </w:r>
      <w:proofErr w:type="spellEnd"/>
      <w:r w:rsidRPr="002E26CD">
        <w:rPr>
          <w:rStyle w:val="HTMLCode"/>
          <w:rFonts w:ascii="Consolas" w:eastAsiaTheme="majorEastAsia" w:hAnsi="Consolas" w:cs="Consolas"/>
          <w:color w:val="333333"/>
          <w:sz w:val="18"/>
          <w:szCs w:val="18"/>
          <w:bdr w:val="none" w:sz="0" w:space="0" w:color="auto" w:frame="1"/>
        </w:rPr>
        <w:t>/.*" /</w:t>
      </w:r>
      <w:proofErr w:type="spellStart"/>
      <w:r w:rsidRPr="002E26CD">
        <w:rPr>
          <w:rStyle w:val="HTMLCode"/>
          <w:rFonts w:ascii="Consolas" w:eastAsiaTheme="majorEastAsia" w:hAnsi="Consolas" w:cs="Consolas"/>
          <w:color w:val="333333"/>
          <w:sz w:val="18"/>
          <w:szCs w:val="18"/>
          <w:bdr w:val="none" w:sz="0" w:space="0" w:color="auto" w:frame="1"/>
        </w:rPr>
        <w:t>t:DocumentDBBulk</w:t>
      </w:r>
      <w:proofErr w:type="spellEnd"/>
      <w:r w:rsidRPr="002E26CD">
        <w:rPr>
          <w:rStyle w:val="HTMLCode"/>
          <w:rFonts w:ascii="Consolas" w:eastAsiaTheme="majorEastAsia" w:hAnsi="Consolas" w:cs="Consolas"/>
          <w:color w:val="333333"/>
          <w:sz w:val="18"/>
          <w:szCs w:val="18"/>
          <w:bdr w:val="none" w:sz="0" w:space="0" w:color="auto" w:frame="1"/>
        </w:rPr>
        <w:t xml:space="preserve"> /t.</w:t>
      </w:r>
      <w:proofErr w:type="spellStart"/>
      <w:r w:rsidRPr="002E26CD">
        <w:rPr>
          <w:rStyle w:val="HTMLCode"/>
          <w:rFonts w:ascii="Consolas" w:eastAsiaTheme="majorEastAsia" w:hAnsi="Consolas" w:cs="Consolas"/>
          <w:color w:val="333333"/>
          <w:sz w:val="18"/>
          <w:szCs w:val="18"/>
          <w:bdr w:val="none" w:sz="0" w:space="0" w:color="auto" w:frame="1"/>
        </w:rPr>
        <w:t>ConnectionString</w:t>
      </w:r>
      <w:proofErr w:type="spellEnd"/>
      <w:r w:rsidRPr="002E26CD">
        <w:rPr>
          <w:rStyle w:val="HTMLCode"/>
          <w:rFonts w:ascii="Consolas" w:eastAsiaTheme="majorEastAsia" w:hAnsi="Consolas" w:cs="Consolas"/>
          <w:color w:val="333333"/>
          <w:sz w:val="18"/>
          <w:szCs w:val="18"/>
          <w:bdr w:val="none" w:sz="0" w:space="0" w:color="auto" w:frame="1"/>
        </w:rPr>
        <w:t>:"</w:t>
      </w:r>
      <w:proofErr w:type="spellStart"/>
      <w:r w:rsidRPr="002E26CD">
        <w:rPr>
          <w:rStyle w:val="HTMLCode"/>
          <w:rFonts w:ascii="Consolas" w:eastAsiaTheme="majorEastAsia" w:hAnsi="Consolas" w:cs="Consolas"/>
          <w:color w:val="333333"/>
          <w:sz w:val="18"/>
          <w:szCs w:val="18"/>
          <w:bdr w:val="none" w:sz="0" w:space="0" w:color="auto" w:frame="1"/>
        </w:rPr>
        <w:t>AccountEndpoint</w:t>
      </w:r>
      <w:proofErr w:type="spellEnd"/>
      <w:r w:rsidRPr="002E26CD">
        <w:rPr>
          <w:rStyle w:val="HTMLCode"/>
          <w:rFonts w:ascii="Consolas" w:eastAsiaTheme="majorEastAsia" w:hAnsi="Consolas" w:cs="Consolas"/>
          <w:color w:val="333333"/>
          <w:sz w:val="18"/>
          <w:szCs w:val="18"/>
          <w:bdr w:val="none" w:sz="0" w:space="0" w:color="auto" w:frame="1"/>
        </w:rPr>
        <w:t>=&lt;</w:t>
      </w:r>
      <w:proofErr w:type="spellStart"/>
      <w:r w:rsidRPr="002E26CD">
        <w:rPr>
          <w:rStyle w:val="HTMLCode"/>
          <w:rFonts w:ascii="Consolas" w:eastAsiaTheme="majorEastAsia" w:hAnsi="Consolas" w:cs="Consolas"/>
          <w:color w:val="333333"/>
          <w:sz w:val="18"/>
          <w:szCs w:val="18"/>
          <w:bdr w:val="none" w:sz="0" w:space="0" w:color="auto" w:frame="1"/>
        </w:rPr>
        <w:t>DocumentDB</w:t>
      </w:r>
      <w:proofErr w:type="spellEnd"/>
      <w:r w:rsidRPr="002E26CD">
        <w:rPr>
          <w:rStyle w:val="HTMLCode"/>
          <w:rFonts w:ascii="Consolas" w:eastAsiaTheme="majorEastAsia" w:hAnsi="Consolas" w:cs="Consolas"/>
          <w:color w:val="333333"/>
          <w:sz w:val="18"/>
          <w:szCs w:val="18"/>
          <w:bdr w:val="none" w:sz="0" w:space="0" w:color="auto" w:frame="1"/>
        </w:rPr>
        <w:t xml:space="preserve"> Endpoint&gt;;</w:t>
      </w:r>
      <w:proofErr w:type="spellStart"/>
      <w:r w:rsidRPr="002E26CD">
        <w:rPr>
          <w:rStyle w:val="HTMLCode"/>
          <w:rFonts w:ascii="Consolas" w:eastAsiaTheme="majorEastAsia" w:hAnsi="Consolas" w:cs="Consolas"/>
          <w:color w:val="333333"/>
          <w:sz w:val="18"/>
          <w:szCs w:val="18"/>
          <w:bdr w:val="none" w:sz="0" w:space="0" w:color="auto" w:frame="1"/>
        </w:rPr>
        <w:t>AccountKey</w:t>
      </w:r>
      <w:proofErr w:type="spellEnd"/>
      <w:r w:rsidRPr="002E26CD">
        <w:rPr>
          <w:rStyle w:val="HTMLCode"/>
          <w:rFonts w:ascii="Consolas" w:eastAsiaTheme="majorEastAsia" w:hAnsi="Consolas" w:cs="Consolas"/>
          <w:color w:val="333333"/>
          <w:sz w:val="18"/>
          <w:szCs w:val="18"/>
          <w:bdr w:val="none" w:sz="0" w:space="0" w:color="auto" w:frame="1"/>
        </w:rPr>
        <w:t>=&lt;</w:t>
      </w:r>
      <w:proofErr w:type="spellStart"/>
      <w:r w:rsidRPr="002E26CD">
        <w:rPr>
          <w:rStyle w:val="HTMLCode"/>
          <w:rFonts w:ascii="Consolas" w:eastAsiaTheme="majorEastAsia" w:hAnsi="Consolas" w:cs="Consolas"/>
          <w:color w:val="333333"/>
          <w:sz w:val="18"/>
          <w:szCs w:val="18"/>
          <w:bdr w:val="none" w:sz="0" w:space="0" w:color="auto" w:frame="1"/>
        </w:rPr>
        <w:t>DocumentDB</w:t>
      </w:r>
      <w:proofErr w:type="spellEnd"/>
      <w:r w:rsidRPr="002E26CD">
        <w:rPr>
          <w:rStyle w:val="HTMLCode"/>
          <w:rFonts w:ascii="Consolas" w:eastAsiaTheme="majorEastAsia" w:hAnsi="Consolas" w:cs="Consolas"/>
          <w:color w:val="333333"/>
          <w:sz w:val="18"/>
          <w:szCs w:val="18"/>
          <w:bdr w:val="none" w:sz="0" w:space="0" w:color="auto" w:frame="1"/>
        </w:rPr>
        <w:t xml:space="preserve"> Key&gt;;Database=&lt;</w:t>
      </w:r>
      <w:proofErr w:type="spellStart"/>
      <w:r w:rsidRPr="002E26CD">
        <w:rPr>
          <w:rStyle w:val="HTMLCode"/>
          <w:rFonts w:ascii="Consolas" w:eastAsiaTheme="majorEastAsia" w:hAnsi="Consolas" w:cs="Consolas"/>
          <w:color w:val="333333"/>
          <w:sz w:val="18"/>
          <w:szCs w:val="18"/>
          <w:bdr w:val="none" w:sz="0" w:space="0" w:color="auto" w:frame="1"/>
        </w:rPr>
        <w:t>DocumentDB</w:t>
      </w:r>
      <w:proofErr w:type="spellEnd"/>
      <w:r w:rsidRPr="002E26CD">
        <w:rPr>
          <w:rStyle w:val="HTMLCode"/>
          <w:rFonts w:ascii="Consolas" w:eastAsiaTheme="majorEastAsia" w:hAnsi="Consolas" w:cs="Consolas"/>
          <w:color w:val="333333"/>
          <w:sz w:val="18"/>
          <w:szCs w:val="18"/>
          <w:bdr w:val="none" w:sz="0" w:space="0" w:color="auto" w:frame="1"/>
        </w:rPr>
        <w:t xml:space="preserve"> Database&gt;;" /</w:t>
      </w:r>
      <w:proofErr w:type="spellStart"/>
      <w:r w:rsidRPr="002E26CD">
        <w:rPr>
          <w:rStyle w:val="HTMLCode"/>
          <w:rFonts w:ascii="Consolas" w:eastAsiaTheme="majorEastAsia" w:hAnsi="Consolas" w:cs="Consolas"/>
          <w:color w:val="333333"/>
          <w:sz w:val="18"/>
          <w:szCs w:val="18"/>
          <w:bdr w:val="none" w:sz="0" w:space="0" w:color="auto" w:frame="1"/>
        </w:rPr>
        <w:t>t.Collection:doctest</w:t>
      </w:r>
      <w:proofErr w:type="spellEnd"/>
    </w:p>
    <w:p w14:paraId="3F9234D4" w14:textId="77777777" w:rsidR="002E26CD" w:rsidRDefault="002E26CD" w:rsidP="009558D9"/>
    <w:p w14:paraId="24A1DDCD" w14:textId="5B0AAEAE" w:rsidR="004D42A4" w:rsidRDefault="004D42A4" w:rsidP="00622F08">
      <w:pPr>
        <w:pStyle w:val="Heading2"/>
      </w:pPr>
      <w:proofErr w:type="spellStart"/>
      <w:r w:rsidRPr="00622F08">
        <w:t>DocumentDB</w:t>
      </w:r>
      <w:proofErr w:type="spellEnd"/>
    </w:p>
    <w:p w14:paraId="5A228FAC" w14:textId="2DE87BD0" w:rsidR="00085389" w:rsidRDefault="00085389" w:rsidP="004D42A4">
      <w:r w:rsidRPr="00085389">
        <w:t xml:space="preserve">The </w:t>
      </w:r>
      <w:proofErr w:type="spellStart"/>
      <w:r w:rsidRPr="00085389">
        <w:t>DocumentDB</w:t>
      </w:r>
      <w:proofErr w:type="spellEnd"/>
      <w:r w:rsidRPr="00085389">
        <w:t xml:space="preserve"> source importer opti</w:t>
      </w:r>
      <w:r w:rsidR="00FB708B">
        <w:t xml:space="preserve">on allows you to import from one or more </w:t>
      </w:r>
      <w:proofErr w:type="spellStart"/>
      <w:r w:rsidRPr="00085389">
        <w:t>DocumentDB</w:t>
      </w:r>
      <w:proofErr w:type="spellEnd"/>
      <w:r w:rsidRPr="00085389">
        <w:t xml:space="preserve"> collection</w:t>
      </w:r>
      <w:r w:rsidR="00FB708B">
        <w:t>s</w:t>
      </w:r>
      <w:r w:rsidRPr="00085389">
        <w:t xml:space="preserve"> and optionally filter documents using a query. </w:t>
      </w:r>
    </w:p>
    <w:p w14:paraId="45744964" w14:textId="67E02D65" w:rsidR="004D42A4" w:rsidRDefault="00FB708B" w:rsidP="004D42A4">
      <w:r>
        <w:rPr>
          <w:noProof/>
        </w:rPr>
        <w:lastRenderedPageBreak/>
        <w:drawing>
          <wp:inline distT="0" distB="0" distL="0" distR="0" wp14:anchorId="1E3A5CBA" wp14:editId="77AE9E26">
            <wp:extent cx="5943600" cy="44335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33570"/>
                    </a:xfrm>
                    <a:prstGeom prst="rect">
                      <a:avLst/>
                    </a:prstGeom>
                  </pic:spPr>
                </pic:pic>
              </a:graphicData>
            </a:graphic>
          </wp:inline>
        </w:drawing>
      </w:r>
    </w:p>
    <w:p w14:paraId="554F7089" w14:textId="77777777" w:rsidR="00085389" w:rsidRPr="00085389" w:rsidRDefault="00085389" w:rsidP="00085389">
      <w:pPr>
        <w:pStyle w:val="NormalWeb"/>
        <w:spacing w:before="225" w:beforeAutospacing="0" w:after="225" w:afterAutospacing="0" w:line="330" w:lineRule="atLeast"/>
        <w:rPr>
          <w:rFonts w:asciiTheme="minorHAnsi" w:hAnsiTheme="minorHAnsi" w:cs="Helvetica"/>
          <w:color w:val="333333"/>
          <w:sz w:val="22"/>
          <w:szCs w:val="22"/>
        </w:rPr>
      </w:pPr>
      <w:r w:rsidRPr="00085389">
        <w:rPr>
          <w:rFonts w:asciiTheme="minorHAnsi" w:hAnsiTheme="minorHAnsi" w:cs="Helvetica"/>
          <w:color w:val="333333"/>
          <w:sz w:val="22"/>
          <w:szCs w:val="22"/>
        </w:rPr>
        <w:t xml:space="preserve">The format of the </w:t>
      </w:r>
      <w:proofErr w:type="spellStart"/>
      <w:r w:rsidRPr="00085389">
        <w:rPr>
          <w:rFonts w:asciiTheme="minorHAnsi" w:hAnsiTheme="minorHAnsi" w:cs="Helvetica"/>
          <w:color w:val="333333"/>
          <w:sz w:val="22"/>
          <w:szCs w:val="22"/>
        </w:rPr>
        <w:t>DocumentDB</w:t>
      </w:r>
      <w:proofErr w:type="spellEnd"/>
      <w:r w:rsidRPr="00085389">
        <w:rPr>
          <w:rFonts w:asciiTheme="minorHAnsi" w:hAnsiTheme="minorHAnsi" w:cs="Helvetica"/>
          <w:color w:val="333333"/>
          <w:sz w:val="22"/>
          <w:szCs w:val="22"/>
        </w:rPr>
        <w:t xml:space="preserve"> connection string is:</w:t>
      </w:r>
    </w:p>
    <w:p w14:paraId="639D2DC8" w14:textId="77777777" w:rsidR="00085389" w:rsidRDefault="00085389" w:rsidP="0008538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proofErr w:type="spellStart"/>
      <w:r>
        <w:rPr>
          <w:rStyle w:val="HTMLCode"/>
          <w:rFonts w:ascii="Consolas" w:eastAsiaTheme="majorEastAsia" w:hAnsi="Consolas" w:cs="Consolas"/>
          <w:color w:val="333333"/>
          <w:sz w:val="18"/>
          <w:szCs w:val="18"/>
          <w:bdr w:val="none" w:sz="0" w:space="0" w:color="auto" w:frame="1"/>
        </w:rPr>
        <w:t>AccountEndpoint</w:t>
      </w:r>
      <w:proofErr w:type="spellEnd"/>
      <w:r>
        <w:rPr>
          <w:rStyle w:val="HTMLCode"/>
          <w:rFonts w:ascii="Consolas" w:eastAsiaTheme="majorEastAsia" w:hAnsi="Consolas" w:cs="Consolas"/>
          <w:color w:val="333333"/>
          <w:sz w:val="18"/>
          <w:szCs w:val="18"/>
          <w:bdr w:val="none" w:sz="0" w:space="0" w:color="auto" w:frame="1"/>
        </w:rPr>
        <w:t>=&lt;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Endpoint</w:t>
      </w:r>
      <w:proofErr w:type="gramStart"/>
      <w:r>
        <w:rPr>
          <w:rStyle w:val="HTMLCode"/>
          <w:rFonts w:ascii="Consolas" w:eastAsiaTheme="majorEastAsia" w:hAnsi="Consolas" w:cs="Consolas"/>
          <w:color w:val="333333"/>
          <w:sz w:val="18"/>
          <w:szCs w:val="18"/>
          <w:bdr w:val="none" w:sz="0" w:space="0" w:color="auto" w:frame="1"/>
        </w:rPr>
        <w:t>&gt;;</w:t>
      </w:r>
      <w:proofErr w:type="spellStart"/>
      <w:r>
        <w:rPr>
          <w:rStyle w:val="HTMLCode"/>
          <w:rFonts w:ascii="Consolas" w:eastAsiaTheme="majorEastAsia" w:hAnsi="Consolas" w:cs="Consolas"/>
          <w:color w:val="333333"/>
          <w:sz w:val="18"/>
          <w:szCs w:val="18"/>
          <w:bdr w:val="none" w:sz="0" w:space="0" w:color="auto" w:frame="1"/>
        </w:rPr>
        <w:t>AccountKey</w:t>
      </w:r>
      <w:proofErr w:type="spellEnd"/>
      <w:proofErr w:type="gramEnd"/>
      <w:r>
        <w:rPr>
          <w:rStyle w:val="HTMLCode"/>
          <w:rFonts w:ascii="Consolas" w:eastAsiaTheme="majorEastAsia" w:hAnsi="Consolas" w:cs="Consolas"/>
          <w:color w:val="333333"/>
          <w:sz w:val="18"/>
          <w:szCs w:val="18"/>
          <w:bdr w:val="none" w:sz="0" w:space="0" w:color="auto" w:frame="1"/>
        </w:rPr>
        <w:t>=&lt;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Key&gt;;Database=&lt;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Database&gt;;</w:t>
      </w:r>
    </w:p>
    <w:p w14:paraId="1FF22EB8" w14:textId="3DF2479F" w:rsidR="00085389" w:rsidRDefault="00085389" w:rsidP="00085389">
      <w:pPr>
        <w:pStyle w:val="NormalWeb"/>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 xml:space="preserve">Tip: Use the Verify command to ensure that the </w:t>
      </w:r>
      <w:proofErr w:type="spellStart"/>
      <w:r>
        <w:rPr>
          <w:rFonts w:ascii="Helvetica" w:hAnsi="Helvetica" w:cs="Helvetica"/>
          <w:color w:val="777777"/>
          <w:sz w:val="21"/>
          <w:szCs w:val="21"/>
        </w:rPr>
        <w:t>DocumentDB</w:t>
      </w:r>
      <w:proofErr w:type="spellEnd"/>
      <w:r>
        <w:rPr>
          <w:rFonts w:ascii="Helvetica" w:hAnsi="Helvetica" w:cs="Helvetica"/>
          <w:color w:val="777777"/>
          <w:sz w:val="21"/>
          <w:szCs w:val="21"/>
        </w:rPr>
        <w:t xml:space="preserve"> instance specified in the connection string field can be accessed.</w:t>
      </w:r>
    </w:p>
    <w:p w14:paraId="5068CA5E" w14:textId="77777777" w:rsidR="00085389" w:rsidRDefault="00085389" w:rsidP="004D42A4"/>
    <w:p w14:paraId="00F61AEF" w14:textId="691E8ADD" w:rsidR="00FB708B" w:rsidRDefault="00FB708B" w:rsidP="004D42A4">
      <w:r w:rsidRPr="00FB708B">
        <w:t xml:space="preserve">To import from a single </w:t>
      </w:r>
      <w:proofErr w:type="spellStart"/>
      <w:r w:rsidRPr="00FB708B">
        <w:t>DocumentDB</w:t>
      </w:r>
      <w:proofErr w:type="spellEnd"/>
      <w:r w:rsidRPr="00FB708B">
        <w:t xml:space="preserve"> collection, enter the name of the collection from which data will be imported. To import from multiple </w:t>
      </w:r>
      <w:proofErr w:type="spellStart"/>
      <w:r w:rsidRPr="00FB708B">
        <w:t>DocumentDB</w:t>
      </w:r>
      <w:proofErr w:type="spellEnd"/>
      <w:r w:rsidRPr="00FB708B">
        <w:t xml:space="preserve"> collections, provide a regular expression to match one or more collection names (e.g. collection01 | collection02 | collection03</w:t>
      </w:r>
      <w:r w:rsidR="00867D36">
        <w:t>).  You may optionally specify - or provide a file for -</w:t>
      </w:r>
      <w:r w:rsidRPr="00FB708B">
        <w:t xml:space="preserve"> a query to both filter and shape the data to be imported.</w:t>
      </w:r>
    </w:p>
    <w:p w14:paraId="53C22BA8" w14:textId="17EEBBD8" w:rsidR="00867D36" w:rsidRDefault="00867D36" w:rsidP="00867D36">
      <w:pPr>
        <w:pStyle w:val="NormalWeb"/>
        <w:spacing w:before="0" w:beforeAutospacing="0" w:after="0" w:afterAutospacing="0" w:line="330" w:lineRule="atLeast"/>
      </w:pPr>
      <w:r>
        <w:rPr>
          <w:rFonts w:ascii="Helvetica" w:hAnsi="Helvetica" w:cs="Helvetica"/>
          <w:color w:val="777777"/>
          <w:sz w:val="21"/>
          <w:szCs w:val="21"/>
        </w:rPr>
        <w:t xml:space="preserve">Note: </w:t>
      </w:r>
      <w:r w:rsidRPr="00867D36">
        <w:rPr>
          <w:rFonts w:ascii="Helvetica" w:hAnsi="Helvetica" w:cs="Helvetica"/>
          <w:color w:val="777777"/>
          <w:sz w:val="21"/>
          <w:szCs w:val="21"/>
        </w:rPr>
        <w:t>Since the collection field accepts regular expressions, if you are importing from a single collection whose name contains regular expression characters, then those characters will need to be escaped accordingly.</w:t>
      </w:r>
    </w:p>
    <w:p w14:paraId="5B11B109" w14:textId="13A927F4" w:rsidR="00867D36" w:rsidRDefault="00867D36" w:rsidP="004D42A4">
      <w:r>
        <w:t xml:space="preserve">  </w:t>
      </w:r>
    </w:p>
    <w:p w14:paraId="5B6E714A" w14:textId="77777777" w:rsidR="00ED0C3C" w:rsidRDefault="00ED0C3C" w:rsidP="004D42A4"/>
    <w:p w14:paraId="52E3ABAC" w14:textId="77777777" w:rsidR="00085389" w:rsidRPr="00085389" w:rsidRDefault="00085389" w:rsidP="00085389">
      <w:pPr>
        <w:spacing w:before="225" w:after="225" w:line="330" w:lineRule="atLeast"/>
        <w:rPr>
          <w:rFonts w:eastAsia="Times New Roman" w:cs="Helvetica"/>
          <w:color w:val="333333"/>
        </w:rPr>
      </w:pPr>
      <w:r w:rsidRPr="00085389">
        <w:rPr>
          <w:rFonts w:eastAsia="Times New Roman" w:cs="Helvetica"/>
          <w:color w:val="333333"/>
        </w:rPr>
        <w:lastRenderedPageBreak/>
        <w:t xml:space="preserve">The </w:t>
      </w:r>
      <w:proofErr w:type="spellStart"/>
      <w:r w:rsidRPr="00085389">
        <w:rPr>
          <w:rFonts w:eastAsia="Times New Roman" w:cs="Helvetica"/>
          <w:color w:val="333333"/>
        </w:rPr>
        <w:t>DocumentDB</w:t>
      </w:r>
      <w:proofErr w:type="spellEnd"/>
      <w:r w:rsidRPr="00085389">
        <w:rPr>
          <w:rFonts w:eastAsia="Times New Roman" w:cs="Helvetica"/>
          <w:color w:val="333333"/>
        </w:rPr>
        <w:t xml:space="preserve"> source importer option has the following advanced options:</w:t>
      </w:r>
    </w:p>
    <w:p w14:paraId="033DBB22" w14:textId="77777777" w:rsidR="00085389" w:rsidRPr="00085389" w:rsidRDefault="00085389" w:rsidP="00085389">
      <w:pPr>
        <w:pStyle w:val="ListParagraph"/>
        <w:numPr>
          <w:ilvl w:val="0"/>
          <w:numId w:val="6"/>
        </w:numPr>
        <w:spacing w:after="0" w:line="330" w:lineRule="atLeast"/>
        <w:rPr>
          <w:rFonts w:eastAsia="Times New Roman" w:cs="Helvetica"/>
          <w:color w:val="333333"/>
        </w:rPr>
      </w:pPr>
      <w:r w:rsidRPr="00085389">
        <w:rPr>
          <w:rFonts w:eastAsia="Times New Roman" w:cs="Helvetica"/>
          <w:color w:val="333333"/>
        </w:rPr>
        <w:t xml:space="preserve">Include Internal Fields: Specifies whether or not to include </w:t>
      </w:r>
      <w:proofErr w:type="spellStart"/>
      <w:r w:rsidRPr="00085389">
        <w:rPr>
          <w:rFonts w:eastAsia="Times New Roman" w:cs="Helvetica"/>
          <w:color w:val="333333"/>
        </w:rPr>
        <w:t>DocumentDB</w:t>
      </w:r>
      <w:proofErr w:type="spellEnd"/>
      <w:r w:rsidRPr="00085389">
        <w:rPr>
          <w:rFonts w:eastAsia="Times New Roman" w:cs="Helvetica"/>
          <w:color w:val="333333"/>
        </w:rPr>
        <w:t xml:space="preserve"> document system properties in the export (e.g. _rid, _</w:t>
      </w:r>
      <w:proofErr w:type="spellStart"/>
      <w:r w:rsidRPr="00085389">
        <w:rPr>
          <w:rFonts w:eastAsia="Times New Roman" w:cs="Helvetica"/>
          <w:color w:val="333333"/>
        </w:rPr>
        <w:t>ts</w:t>
      </w:r>
      <w:proofErr w:type="spellEnd"/>
      <w:r w:rsidRPr="00085389">
        <w:rPr>
          <w:rFonts w:eastAsia="Times New Roman" w:cs="Helvetica"/>
          <w:color w:val="333333"/>
        </w:rPr>
        <w:t>).</w:t>
      </w:r>
    </w:p>
    <w:p w14:paraId="7240AC10" w14:textId="77777777" w:rsidR="00085389" w:rsidRPr="00085389" w:rsidRDefault="00085389" w:rsidP="00085389">
      <w:pPr>
        <w:pStyle w:val="ListParagraph"/>
        <w:numPr>
          <w:ilvl w:val="0"/>
          <w:numId w:val="6"/>
        </w:numPr>
        <w:spacing w:after="0" w:line="330" w:lineRule="atLeast"/>
        <w:rPr>
          <w:rFonts w:eastAsia="Times New Roman" w:cs="Helvetica"/>
          <w:color w:val="333333"/>
        </w:rPr>
      </w:pPr>
      <w:r w:rsidRPr="00085389">
        <w:rPr>
          <w:rFonts w:eastAsia="Times New Roman" w:cs="Helvetica"/>
          <w:color w:val="333333"/>
        </w:rPr>
        <w:t xml:space="preserve">Number of Retries on Failure: Specifies the number of times to retry the connection to </w:t>
      </w:r>
      <w:proofErr w:type="spellStart"/>
      <w:r w:rsidRPr="00085389">
        <w:rPr>
          <w:rFonts w:eastAsia="Times New Roman" w:cs="Helvetica"/>
          <w:color w:val="333333"/>
        </w:rPr>
        <w:t>DocumentDB</w:t>
      </w:r>
      <w:proofErr w:type="spellEnd"/>
      <w:r w:rsidRPr="00085389">
        <w:rPr>
          <w:rFonts w:eastAsia="Times New Roman" w:cs="Helvetica"/>
          <w:color w:val="333333"/>
        </w:rPr>
        <w:t xml:space="preserve"> in case of transient failures (e.g. network connectivity interruption).</w:t>
      </w:r>
    </w:p>
    <w:p w14:paraId="3615E22B" w14:textId="77777777" w:rsidR="00085389" w:rsidRPr="00085389" w:rsidRDefault="00085389" w:rsidP="00085389">
      <w:pPr>
        <w:pStyle w:val="ListParagraph"/>
        <w:numPr>
          <w:ilvl w:val="0"/>
          <w:numId w:val="6"/>
        </w:numPr>
        <w:spacing w:after="0" w:line="330" w:lineRule="atLeast"/>
        <w:rPr>
          <w:rFonts w:eastAsia="Times New Roman" w:cs="Helvetica"/>
          <w:color w:val="333333"/>
        </w:rPr>
      </w:pPr>
      <w:r w:rsidRPr="00085389">
        <w:rPr>
          <w:rFonts w:eastAsia="Times New Roman" w:cs="Helvetica"/>
          <w:color w:val="333333"/>
        </w:rPr>
        <w:t xml:space="preserve">Retry Interval: Specifies how long to wait between retrying the connection to </w:t>
      </w:r>
      <w:proofErr w:type="spellStart"/>
      <w:r w:rsidRPr="00085389">
        <w:rPr>
          <w:rFonts w:eastAsia="Times New Roman" w:cs="Helvetica"/>
          <w:color w:val="333333"/>
        </w:rPr>
        <w:t>DocumentDB</w:t>
      </w:r>
      <w:proofErr w:type="spellEnd"/>
      <w:r w:rsidRPr="00085389">
        <w:rPr>
          <w:rFonts w:eastAsia="Times New Roman" w:cs="Helvetica"/>
          <w:color w:val="333333"/>
        </w:rPr>
        <w:t xml:space="preserve"> in case of transient failures (e.g. network connectivity interruption).</w:t>
      </w:r>
    </w:p>
    <w:p w14:paraId="00925BE0" w14:textId="77777777" w:rsidR="00085389" w:rsidRPr="00085389" w:rsidRDefault="00085389" w:rsidP="00085389">
      <w:pPr>
        <w:pStyle w:val="ListParagraph"/>
        <w:numPr>
          <w:ilvl w:val="0"/>
          <w:numId w:val="6"/>
        </w:numPr>
        <w:spacing w:after="0" w:line="330" w:lineRule="atLeast"/>
        <w:rPr>
          <w:rFonts w:eastAsia="Times New Roman" w:cs="Helvetica"/>
          <w:color w:val="333333"/>
        </w:rPr>
      </w:pPr>
      <w:r w:rsidRPr="00085389">
        <w:rPr>
          <w:rFonts w:eastAsia="Times New Roman" w:cs="Helvetica"/>
          <w:color w:val="333333"/>
        </w:rPr>
        <w:t xml:space="preserve">Connection Mode: Specifies the connection mode to use with </w:t>
      </w:r>
      <w:proofErr w:type="spellStart"/>
      <w:r w:rsidRPr="00085389">
        <w:rPr>
          <w:rFonts w:eastAsia="Times New Roman" w:cs="Helvetica"/>
          <w:color w:val="333333"/>
        </w:rPr>
        <w:t>DocumentDB</w:t>
      </w:r>
      <w:proofErr w:type="spellEnd"/>
      <w:r w:rsidRPr="00085389">
        <w:rPr>
          <w:rFonts w:eastAsia="Times New Roman" w:cs="Helvetica"/>
          <w:color w:val="333333"/>
        </w:rPr>
        <w:t xml:space="preserve">. The available choices are </w:t>
      </w:r>
      <w:proofErr w:type="spellStart"/>
      <w:r w:rsidRPr="00085389">
        <w:rPr>
          <w:rFonts w:eastAsia="Times New Roman" w:cs="Helvetica"/>
          <w:color w:val="333333"/>
        </w:rPr>
        <w:t>DirectTcp</w:t>
      </w:r>
      <w:proofErr w:type="spellEnd"/>
      <w:r w:rsidRPr="00085389">
        <w:rPr>
          <w:rFonts w:eastAsia="Times New Roman" w:cs="Helvetica"/>
          <w:color w:val="333333"/>
        </w:rPr>
        <w:t xml:space="preserve">, </w:t>
      </w:r>
      <w:proofErr w:type="spellStart"/>
      <w:r w:rsidRPr="00085389">
        <w:rPr>
          <w:rFonts w:eastAsia="Times New Roman" w:cs="Helvetica"/>
          <w:color w:val="333333"/>
        </w:rPr>
        <w:t>DirectHttps</w:t>
      </w:r>
      <w:proofErr w:type="spellEnd"/>
      <w:r w:rsidRPr="00085389">
        <w:rPr>
          <w:rFonts w:eastAsia="Times New Roman" w:cs="Helvetica"/>
          <w:color w:val="333333"/>
        </w:rPr>
        <w:t>, and Gateway. The direct connection modes are faster, while the gateway mode is more firewall friendly as it only uses port 443.</w:t>
      </w:r>
    </w:p>
    <w:p w14:paraId="2941807B" w14:textId="77777777" w:rsidR="004D42A4" w:rsidRDefault="004D42A4" w:rsidP="00085389"/>
    <w:p w14:paraId="291D4DF4" w14:textId="70ECBAD1" w:rsidR="00085389" w:rsidRDefault="00FB708B" w:rsidP="00085389">
      <w:r>
        <w:rPr>
          <w:noProof/>
        </w:rPr>
        <w:drawing>
          <wp:inline distT="0" distB="0" distL="0" distR="0" wp14:anchorId="44C7DC09" wp14:editId="186048FE">
            <wp:extent cx="5943600" cy="445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57700"/>
                    </a:xfrm>
                    <a:prstGeom prst="rect">
                      <a:avLst/>
                    </a:prstGeom>
                  </pic:spPr>
                </pic:pic>
              </a:graphicData>
            </a:graphic>
          </wp:inline>
        </w:drawing>
      </w:r>
    </w:p>
    <w:p w14:paraId="4FD12147" w14:textId="1F46E578" w:rsidR="00506076" w:rsidRDefault="00506076" w:rsidP="00506076">
      <w:pPr>
        <w:pStyle w:val="NormalWeb"/>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 xml:space="preserve">Tip: The import tool defaults to connection mode </w:t>
      </w:r>
      <w:proofErr w:type="spellStart"/>
      <w:r>
        <w:rPr>
          <w:rFonts w:ascii="Helvetica" w:hAnsi="Helvetica" w:cs="Helvetica"/>
          <w:color w:val="777777"/>
          <w:sz w:val="21"/>
          <w:szCs w:val="21"/>
        </w:rPr>
        <w:t>DirectTcp</w:t>
      </w:r>
      <w:proofErr w:type="spellEnd"/>
      <w:r>
        <w:rPr>
          <w:rFonts w:ascii="Helvetica" w:hAnsi="Helvetica" w:cs="Helvetica"/>
          <w:color w:val="777777"/>
          <w:sz w:val="21"/>
          <w:szCs w:val="21"/>
        </w:rPr>
        <w:t>. If you experience firewall issues, switch to connection mode Gateway, as it only requires port 443.</w:t>
      </w:r>
    </w:p>
    <w:p w14:paraId="24F68832" w14:textId="77777777" w:rsidR="00506076" w:rsidRDefault="00506076" w:rsidP="00506076">
      <w:pPr>
        <w:pStyle w:val="NormalWeb"/>
        <w:spacing w:before="225" w:beforeAutospacing="0" w:after="225" w:afterAutospacing="0" w:line="330" w:lineRule="atLeast"/>
        <w:rPr>
          <w:rFonts w:asciiTheme="minorHAnsi" w:hAnsiTheme="minorHAnsi" w:cs="Helvetica"/>
          <w:color w:val="333333"/>
          <w:sz w:val="22"/>
          <w:szCs w:val="22"/>
        </w:rPr>
      </w:pPr>
      <w:r w:rsidRPr="00506076">
        <w:rPr>
          <w:rFonts w:asciiTheme="minorHAnsi" w:hAnsiTheme="minorHAnsi" w:cs="Helvetica"/>
          <w:color w:val="333333"/>
          <w:sz w:val="22"/>
          <w:szCs w:val="22"/>
        </w:rPr>
        <w:t xml:space="preserve">Here are some command line samples to import from </w:t>
      </w:r>
      <w:proofErr w:type="spellStart"/>
      <w:r w:rsidRPr="00506076">
        <w:rPr>
          <w:rFonts w:asciiTheme="minorHAnsi" w:hAnsiTheme="minorHAnsi" w:cs="Helvetica"/>
          <w:color w:val="333333"/>
          <w:sz w:val="22"/>
          <w:szCs w:val="22"/>
        </w:rPr>
        <w:t>DocumentDB</w:t>
      </w:r>
      <w:proofErr w:type="spellEnd"/>
      <w:r w:rsidRPr="00506076">
        <w:rPr>
          <w:rFonts w:asciiTheme="minorHAnsi" w:hAnsiTheme="minorHAnsi" w:cs="Helvetica"/>
          <w:color w:val="333333"/>
          <w:sz w:val="22"/>
          <w:szCs w:val="22"/>
        </w:rPr>
        <w:t>:</w:t>
      </w:r>
    </w:p>
    <w:p w14:paraId="1CCD38CD" w14:textId="77777777" w:rsidR="00506076" w:rsidRDefault="00506076" w:rsidP="0050607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lastRenderedPageBreak/>
        <w:t xml:space="preserve">Migrate data from one </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collection to another </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collections</w:t>
      </w:r>
    </w:p>
    <w:p w14:paraId="0808C9F2" w14:textId="5F3A230E" w:rsidR="00506076" w:rsidRDefault="00506076" w:rsidP="0050607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dt.exe /</w:t>
      </w:r>
      <w:proofErr w:type="spellStart"/>
      <w:proofErr w:type="gramStart"/>
      <w:r>
        <w:rPr>
          <w:rStyle w:val="HTMLCode"/>
          <w:rFonts w:ascii="Consolas" w:hAnsi="Consolas" w:cs="Consolas"/>
          <w:color w:val="333333"/>
          <w:sz w:val="18"/>
          <w:szCs w:val="18"/>
          <w:bdr w:val="none" w:sz="0" w:space="0" w:color="auto" w:frame="1"/>
        </w:rPr>
        <w:t>s:DocumentDB</w:t>
      </w:r>
      <w:proofErr w:type="spellEnd"/>
      <w:proofErr w:type="gram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s.ConnectionString</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w:t>
      </w:r>
      <w:proofErr w:type="spellStart"/>
      <w:r>
        <w:rPr>
          <w:rStyle w:val="HTMLCode"/>
          <w:rFonts w:ascii="Consolas" w:hAnsi="Consolas" w:cs="Consolas"/>
          <w:color w:val="333333"/>
          <w:sz w:val="18"/>
          <w:szCs w:val="18"/>
          <w:bdr w:val="none" w:sz="0" w:space="0" w:color="auto" w:frame="1"/>
        </w:rPr>
        <w:t>s.Collection:TEColl</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t:DocumentDBBulk</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t.ConnectionString</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w:t>
      </w:r>
      <w:proofErr w:type="spellStart"/>
      <w:r>
        <w:rPr>
          <w:rStyle w:val="HTMLCode"/>
          <w:rFonts w:ascii="Consolas" w:hAnsi="Consolas" w:cs="Consolas"/>
          <w:color w:val="333333"/>
          <w:sz w:val="18"/>
          <w:szCs w:val="18"/>
          <w:bdr w:val="none" w:sz="0" w:space="0" w:color="auto" w:frame="1"/>
        </w:rPr>
        <w:t>t.Collection:TESessions</w:t>
      </w:r>
      <w:proofErr w:type="spellEnd"/>
    </w:p>
    <w:p w14:paraId="40DD0107" w14:textId="77777777" w:rsidR="00FB708B" w:rsidRDefault="00FB708B" w:rsidP="0050607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14:paraId="7FD64226" w14:textId="77777777" w:rsidR="00FB708B" w:rsidRDefault="00FB708B" w:rsidP="00FB708B">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Migrate data from multiple </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collections to a single </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collection</w:t>
      </w:r>
    </w:p>
    <w:p w14:paraId="2A94D003" w14:textId="1B774125" w:rsidR="00FB708B" w:rsidRPr="0015064A" w:rsidRDefault="00FB708B" w:rsidP="0050607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rPr>
      </w:pPr>
      <w:r>
        <w:rPr>
          <w:rStyle w:val="HTMLCode"/>
          <w:rFonts w:ascii="Consolas" w:hAnsi="Consolas" w:cs="Consolas"/>
          <w:color w:val="333333"/>
          <w:sz w:val="18"/>
          <w:szCs w:val="18"/>
          <w:bdr w:val="none" w:sz="0" w:space="0" w:color="auto" w:frame="1"/>
        </w:rPr>
        <w:t>dt.exe /</w:t>
      </w:r>
      <w:proofErr w:type="spellStart"/>
      <w:proofErr w:type="gramStart"/>
      <w:r>
        <w:rPr>
          <w:rStyle w:val="HTMLCode"/>
          <w:rFonts w:ascii="Consolas" w:hAnsi="Consolas" w:cs="Consolas"/>
          <w:color w:val="333333"/>
          <w:sz w:val="18"/>
          <w:szCs w:val="18"/>
          <w:bdr w:val="none" w:sz="0" w:space="0" w:color="auto" w:frame="1"/>
        </w:rPr>
        <w:t>s:DocumentDB</w:t>
      </w:r>
      <w:proofErr w:type="spellEnd"/>
      <w:proofErr w:type="gramEnd"/>
      <w:r>
        <w:rPr>
          <w:rStyle w:val="HTMLCode"/>
          <w:rFonts w:ascii="Consolas" w:hAnsi="Consolas" w:cs="Consolas"/>
          <w:color w:val="333333"/>
          <w:sz w:val="18"/>
          <w:szCs w:val="18"/>
          <w:bdr w:val="none" w:sz="0" w:space="0" w:color="auto" w:frame="1"/>
        </w:rPr>
        <w:t xml:space="preserve"> /s.</w:t>
      </w:r>
      <w:proofErr w:type="spellStart"/>
      <w:r>
        <w:rPr>
          <w:rStyle w:val="HTMLCode"/>
          <w:rFonts w:ascii="Consolas" w:hAnsi="Consolas" w:cs="Consolas"/>
          <w:color w:val="333333"/>
          <w:sz w:val="18"/>
          <w:szCs w:val="18"/>
          <w:bdr w:val="none" w:sz="0" w:space="0" w:color="auto" w:frame="1"/>
        </w:rPr>
        <w:t>ConnectionString</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/s.Collection:comp1|comp2|comp3|comp4 /</w:t>
      </w:r>
      <w:proofErr w:type="spellStart"/>
      <w:r>
        <w:rPr>
          <w:rStyle w:val="HTMLCode"/>
          <w:rFonts w:ascii="Consolas" w:hAnsi="Consolas" w:cs="Consolas"/>
          <w:color w:val="333333"/>
          <w:sz w:val="18"/>
          <w:szCs w:val="18"/>
          <w:bdr w:val="none" w:sz="0" w:space="0" w:color="auto" w:frame="1"/>
        </w:rPr>
        <w:t>t:DocumentDBBulk</w:t>
      </w:r>
      <w:proofErr w:type="spellEnd"/>
      <w:r>
        <w:rPr>
          <w:rStyle w:val="HTMLCode"/>
          <w:rFonts w:ascii="Consolas" w:hAnsi="Consolas" w:cs="Consolas"/>
          <w:color w:val="333333"/>
          <w:sz w:val="18"/>
          <w:szCs w:val="18"/>
          <w:bdr w:val="none" w:sz="0" w:space="0" w:color="auto" w:frame="1"/>
        </w:rPr>
        <w:t xml:space="preserve"> /t.</w:t>
      </w:r>
      <w:proofErr w:type="spellStart"/>
      <w:r>
        <w:rPr>
          <w:rStyle w:val="HTMLCode"/>
          <w:rFonts w:ascii="Consolas" w:hAnsi="Consolas" w:cs="Consolas"/>
          <w:color w:val="333333"/>
          <w:sz w:val="18"/>
          <w:szCs w:val="18"/>
          <w:bdr w:val="none" w:sz="0" w:space="0" w:color="auto" w:frame="1"/>
        </w:rPr>
        <w:t>ConnectionString</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w:t>
      </w:r>
      <w:proofErr w:type="spellStart"/>
      <w:r>
        <w:rPr>
          <w:rStyle w:val="HTMLCode"/>
          <w:rFonts w:ascii="Consolas" w:hAnsi="Consolas" w:cs="Consolas"/>
          <w:color w:val="333333"/>
          <w:sz w:val="18"/>
          <w:szCs w:val="18"/>
          <w:bdr w:val="none" w:sz="0" w:space="0" w:color="auto" w:frame="1"/>
        </w:rPr>
        <w:t>t.Collection:singleCollection</w:t>
      </w:r>
      <w:proofErr w:type="spellEnd"/>
    </w:p>
    <w:p w14:paraId="5438089A" w14:textId="77777777" w:rsidR="00506076" w:rsidRDefault="00506076" w:rsidP="0050607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14:paraId="04AEE4EC" w14:textId="77777777" w:rsidR="00506076" w:rsidRDefault="00506076" w:rsidP="0050607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Export a </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collection to a JSON file</w:t>
      </w:r>
    </w:p>
    <w:p w14:paraId="4490F791" w14:textId="662BD336" w:rsidR="00506076" w:rsidRDefault="00506076" w:rsidP="0050607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rPr>
      </w:pPr>
      <w:r>
        <w:rPr>
          <w:rStyle w:val="HTMLCode"/>
          <w:rFonts w:ascii="Consolas" w:hAnsi="Consolas" w:cs="Consolas"/>
          <w:color w:val="333333"/>
          <w:sz w:val="18"/>
          <w:szCs w:val="18"/>
          <w:bdr w:val="none" w:sz="0" w:space="0" w:color="auto" w:frame="1"/>
        </w:rPr>
        <w:t>dt.exe /</w:t>
      </w:r>
      <w:proofErr w:type="spellStart"/>
      <w:proofErr w:type="gramStart"/>
      <w:r>
        <w:rPr>
          <w:rStyle w:val="HTMLCode"/>
          <w:rFonts w:ascii="Consolas" w:hAnsi="Consolas" w:cs="Consolas"/>
          <w:color w:val="333333"/>
          <w:sz w:val="18"/>
          <w:szCs w:val="18"/>
          <w:bdr w:val="none" w:sz="0" w:space="0" w:color="auto" w:frame="1"/>
        </w:rPr>
        <w:t>s:DocumentDB</w:t>
      </w:r>
      <w:proofErr w:type="spellEnd"/>
      <w:proofErr w:type="gram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s.ConnectionString</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AccountEndpoint</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Endpoint&gt;;</w:t>
      </w:r>
      <w:proofErr w:type="spellStart"/>
      <w:r>
        <w:rPr>
          <w:rStyle w:val="HTMLCode"/>
          <w:rFonts w:ascii="Consolas" w:hAnsi="Consolas" w:cs="Consolas"/>
          <w:color w:val="333333"/>
          <w:sz w:val="18"/>
          <w:szCs w:val="18"/>
          <w:bdr w:val="none" w:sz="0" w:space="0" w:color="auto" w:frame="1"/>
        </w:rPr>
        <w:t>AccountKey</w:t>
      </w:r>
      <w:proofErr w:type="spellEnd"/>
      <w:r>
        <w:rPr>
          <w:rStyle w:val="HTMLCode"/>
          <w:rFonts w:ascii="Consolas" w:hAnsi="Consolas" w:cs="Consolas"/>
          <w:color w:val="333333"/>
          <w:sz w:val="18"/>
          <w:szCs w:val="18"/>
          <w:bdr w:val="none" w:sz="0" w:space="0" w:color="auto" w:frame="1"/>
        </w:rPr>
        <w:t>=&lt;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Key&gt;;Database=&lt;</w:t>
      </w:r>
      <w:proofErr w:type="spellStart"/>
      <w:r>
        <w:rPr>
          <w:rStyle w:val="HTMLCode"/>
          <w:rFonts w:ascii="Consolas" w:hAnsi="Consolas" w:cs="Consolas"/>
          <w:color w:val="333333"/>
          <w:sz w:val="18"/>
          <w:szCs w:val="18"/>
          <w:bdr w:val="none" w:sz="0" w:space="0" w:color="auto" w:frame="1"/>
        </w:rPr>
        <w:t>DocumentDB</w:t>
      </w:r>
      <w:proofErr w:type="spellEnd"/>
      <w:r>
        <w:rPr>
          <w:rStyle w:val="HTMLCode"/>
          <w:rFonts w:ascii="Consolas" w:hAnsi="Consolas" w:cs="Consolas"/>
          <w:color w:val="333333"/>
          <w:sz w:val="18"/>
          <w:szCs w:val="18"/>
          <w:bdr w:val="none" w:sz="0" w:space="0" w:color="auto" w:frame="1"/>
        </w:rPr>
        <w:t xml:space="preserve"> Database&gt;;" /</w:t>
      </w:r>
      <w:proofErr w:type="spellStart"/>
      <w:r>
        <w:rPr>
          <w:rStyle w:val="HTMLCode"/>
          <w:rFonts w:ascii="Consolas" w:hAnsi="Consolas" w:cs="Consolas"/>
          <w:color w:val="333333"/>
          <w:sz w:val="18"/>
          <w:szCs w:val="18"/>
          <w:bdr w:val="none" w:sz="0" w:space="0" w:color="auto" w:frame="1"/>
        </w:rPr>
        <w:t>s.Collection:StoresSub</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t:JsonFile</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t.File</w:t>
      </w:r>
      <w:r w:rsidR="0015064A">
        <w:rPr>
          <w:rStyle w:val="HTMLCode"/>
          <w:rFonts w:ascii="Consolas" w:hAnsi="Consolas" w:cs="Consolas"/>
          <w:color w:val="333333"/>
          <w:sz w:val="18"/>
          <w:szCs w:val="18"/>
          <w:bdr w:val="none" w:sz="0" w:space="0" w:color="auto" w:frame="1"/>
        </w:rPr>
        <w:t>:StoresExport.json</w:t>
      </w:r>
      <w:proofErr w:type="spellEnd"/>
      <w:r w:rsidR="0015064A">
        <w:rPr>
          <w:rStyle w:val="HTMLCode"/>
          <w:rFonts w:ascii="Consolas" w:hAnsi="Consolas" w:cs="Consolas"/>
          <w:color w:val="333333"/>
          <w:sz w:val="18"/>
          <w:szCs w:val="18"/>
          <w:bdr w:val="none" w:sz="0" w:space="0" w:color="auto" w:frame="1"/>
        </w:rPr>
        <w:t xml:space="preserve"> /</w:t>
      </w:r>
      <w:proofErr w:type="spellStart"/>
      <w:r w:rsidR="0015064A">
        <w:rPr>
          <w:rStyle w:val="HTMLCode"/>
          <w:rFonts w:ascii="Consolas" w:hAnsi="Consolas" w:cs="Consolas"/>
          <w:color w:val="333333"/>
          <w:sz w:val="18"/>
          <w:szCs w:val="18"/>
          <w:bdr w:val="none" w:sz="0" w:space="0" w:color="auto" w:frame="1"/>
        </w:rPr>
        <w:t>t.Overwrite</w:t>
      </w:r>
      <w:proofErr w:type="spellEnd"/>
    </w:p>
    <w:p w14:paraId="5386D9B9" w14:textId="77777777" w:rsidR="00506076" w:rsidRPr="00506076" w:rsidRDefault="00506076" w:rsidP="00506076">
      <w:pPr>
        <w:pStyle w:val="NormalWeb"/>
        <w:spacing w:before="225" w:beforeAutospacing="0" w:after="225" w:afterAutospacing="0" w:line="330" w:lineRule="atLeast"/>
        <w:rPr>
          <w:rFonts w:asciiTheme="minorHAnsi" w:hAnsiTheme="minorHAnsi" w:cs="Helvetica"/>
          <w:color w:val="333333"/>
          <w:sz w:val="22"/>
          <w:szCs w:val="22"/>
        </w:rPr>
      </w:pPr>
    </w:p>
    <w:p w14:paraId="7D727C35" w14:textId="5F1A39AA" w:rsidR="002E26CD" w:rsidRDefault="002E26CD" w:rsidP="002E26CD">
      <w:pPr>
        <w:pStyle w:val="Heading2"/>
      </w:pPr>
      <w:r>
        <w:t>HBase</w:t>
      </w:r>
    </w:p>
    <w:p w14:paraId="17C0EE4D" w14:textId="136D6CB5" w:rsidR="002E26CD" w:rsidRDefault="002E26CD" w:rsidP="002E26CD">
      <w:r w:rsidRPr="002E26CD">
        <w:t>The HBase source importer option allows you to import data from an HBase table and optionally filter the data. Several templates are provided so that setting up an import is as easy as possible.</w:t>
      </w:r>
    </w:p>
    <w:p w14:paraId="5F82D0E5" w14:textId="2D9890DC" w:rsidR="002E26CD" w:rsidRDefault="002E26CD" w:rsidP="002E26CD">
      <w:r>
        <w:rPr>
          <w:noProof/>
        </w:rPr>
        <w:lastRenderedPageBreak/>
        <w:drawing>
          <wp:inline distT="0" distB="0" distL="0" distR="0" wp14:anchorId="50FA1B2B" wp14:editId="7AB54B6C">
            <wp:extent cx="5943600" cy="4479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79925"/>
                    </a:xfrm>
                    <a:prstGeom prst="rect">
                      <a:avLst/>
                    </a:prstGeom>
                  </pic:spPr>
                </pic:pic>
              </a:graphicData>
            </a:graphic>
          </wp:inline>
        </w:drawing>
      </w:r>
    </w:p>
    <w:p w14:paraId="181B6AC5" w14:textId="3B647386" w:rsidR="002E26CD" w:rsidRDefault="002E26CD" w:rsidP="002E26CD">
      <w:r>
        <w:rPr>
          <w:noProof/>
        </w:rPr>
        <w:lastRenderedPageBreak/>
        <w:drawing>
          <wp:inline distT="0" distB="0" distL="0" distR="0" wp14:anchorId="17B0B1ED" wp14:editId="3D9B8170">
            <wp:extent cx="5943600" cy="4461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61510"/>
                    </a:xfrm>
                    <a:prstGeom prst="rect">
                      <a:avLst/>
                    </a:prstGeom>
                  </pic:spPr>
                </pic:pic>
              </a:graphicData>
            </a:graphic>
          </wp:inline>
        </w:drawing>
      </w:r>
    </w:p>
    <w:p w14:paraId="7A8357F3" w14:textId="178F0DEE" w:rsidR="002E26CD" w:rsidRPr="00085389" w:rsidRDefault="002E26CD" w:rsidP="002E26CD">
      <w:pPr>
        <w:pStyle w:val="NormalWeb"/>
        <w:spacing w:before="225" w:beforeAutospacing="0" w:after="225" w:afterAutospacing="0" w:line="330" w:lineRule="atLeast"/>
        <w:rPr>
          <w:rFonts w:asciiTheme="minorHAnsi" w:hAnsiTheme="minorHAnsi" w:cs="Helvetica"/>
          <w:color w:val="333333"/>
          <w:sz w:val="22"/>
          <w:szCs w:val="22"/>
        </w:rPr>
      </w:pPr>
      <w:r w:rsidRPr="00085389">
        <w:rPr>
          <w:rFonts w:asciiTheme="minorHAnsi" w:hAnsiTheme="minorHAnsi" w:cs="Helvetica"/>
          <w:color w:val="333333"/>
          <w:sz w:val="22"/>
          <w:szCs w:val="22"/>
        </w:rPr>
        <w:t xml:space="preserve">The format of the </w:t>
      </w:r>
      <w:r>
        <w:rPr>
          <w:rFonts w:asciiTheme="minorHAnsi" w:hAnsiTheme="minorHAnsi" w:cs="Helvetica"/>
          <w:color w:val="333333"/>
          <w:sz w:val="22"/>
          <w:szCs w:val="22"/>
        </w:rPr>
        <w:t>HBase Stargate</w:t>
      </w:r>
      <w:r w:rsidRPr="00085389">
        <w:rPr>
          <w:rFonts w:asciiTheme="minorHAnsi" w:hAnsiTheme="minorHAnsi" w:cs="Helvetica"/>
          <w:color w:val="333333"/>
          <w:sz w:val="22"/>
          <w:szCs w:val="22"/>
        </w:rPr>
        <w:t xml:space="preserve"> connection string is:</w:t>
      </w:r>
    </w:p>
    <w:p w14:paraId="1BD1FA05" w14:textId="1A46BD9C" w:rsidR="002E26CD" w:rsidRDefault="002E26CD" w:rsidP="002E26C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sidRPr="002E26CD">
        <w:rPr>
          <w:rStyle w:val="HTMLCode"/>
          <w:rFonts w:ascii="Consolas" w:eastAsiaTheme="majorEastAsia" w:hAnsi="Consolas" w:cs="Consolas"/>
          <w:color w:val="333333"/>
          <w:sz w:val="18"/>
          <w:szCs w:val="18"/>
          <w:bdr w:val="none" w:sz="0" w:space="0" w:color="auto" w:frame="1"/>
        </w:rPr>
        <w:t>ServiceURL=&lt;server-address</w:t>
      </w:r>
      <w:proofErr w:type="gramStart"/>
      <w:r w:rsidRPr="002E26CD">
        <w:rPr>
          <w:rStyle w:val="HTMLCode"/>
          <w:rFonts w:ascii="Consolas" w:eastAsiaTheme="majorEastAsia" w:hAnsi="Consolas" w:cs="Consolas"/>
          <w:color w:val="333333"/>
          <w:sz w:val="18"/>
          <w:szCs w:val="18"/>
          <w:bdr w:val="none" w:sz="0" w:space="0" w:color="auto" w:frame="1"/>
        </w:rPr>
        <w:t>&gt;;Username</w:t>
      </w:r>
      <w:proofErr w:type="gramEnd"/>
      <w:r w:rsidRPr="002E26CD">
        <w:rPr>
          <w:rStyle w:val="HTMLCode"/>
          <w:rFonts w:ascii="Consolas" w:eastAsiaTheme="majorEastAsia" w:hAnsi="Consolas" w:cs="Consolas"/>
          <w:color w:val="333333"/>
          <w:sz w:val="18"/>
          <w:szCs w:val="18"/>
          <w:bdr w:val="none" w:sz="0" w:space="0" w:color="auto" w:frame="1"/>
        </w:rPr>
        <w:t>=&lt;username&gt;;Password=&lt;password</w:t>
      </w:r>
      <w:r w:rsidR="00ED0C3C">
        <w:rPr>
          <w:rStyle w:val="HTMLCode"/>
          <w:rFonts w:ascii="Consolas" w:eastAsiaTheme="majorEastAsia" w:hAnsi="Consolas" w:cs="Consolas"/>
          <w:color w:val="333333"/>
          <w:sz w:val="18"/>
          <w:szCs w:val="18"/>
          <w:bdr w:val="none" w:sz="0" w:space="0" w:color="auto" w:frame="1"/>
        </w:rPr>
        <w:t>&gt;</w:t>
      </w:r>
    </w:p>
    <w:p w14:paraId="6171454A" w14:textId="7AFCDFBB" w:rsidR="002E26CD" w:rsidRDefault="002E26CD" w:rsidP="002E26CD">
      <w:pPr>
        <w:pStyle w:val="NormalWeb"/>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Tip: Use the Verify command to ensure that the HBase instance specified in the connection string field can be accessed.</w:t>
      </w:r>
    </w:p>
    <w:p w14:paraId="3894C1A0" w14:textId="68651580" w:rsidR="002E26CD" w:rsidRPr="00AE651D" w:rsidRDefault="002E26CD" w:rsidP="002E26CD">
      <w:pPr>
        <w:pStyle w:val="NormalWeb"/>
        <w:spacing w:before="225" w:beforeAutospacing="0" w:after="225" w:afterAutospacing="0" w:line="330" w:lineRule="atLeast"/>
        <w:rPr>
          <w:rFonts w:asciiTheme="minorHAnsi" w:hAnsiTheme="minorHAnsi"/>
          <w:sz w:val="22"/>
          <w:szCs w:val="22"/>
        </w:rPr>
      </w:pPr>
      <w:r w:rsidRPr="00AE651D">
        <w:rPr>
          <w:rFonts w:asciiTheme="minorHAnsi" w:hAnsiTheme="minorHAnsi"/>
          <w:sz w:val="22"/>
          <w:szCs w:val="22"/>
        </w:rPr>
        <w:t xml:space="preserve">Here is a command line sample to </w:t>
      </w:r>
      <w:r>
        <w:rPr>
          <w:rFonts w:asciiTheme="minorHAnsi" w:hAnsiTheme="minorHAnsi"/>
          <w:sz w:val="22"/>
          <w:szCs w:val="22"/>
        </w:rPr>
        <w:t>import from HBase</w:t>
      </w:r>
      <w:r w:rsidRPr="00AE651D">
        <w:rPr>
          <w:rFonts w:asciiTheme="minorHAnsi" w:hAnsiTheme="minorHAnsi"/>
          <w:sz w:val="22"/>
          <w:szCs w:val="22"/>
        </w:rPr>
        <w:t>:</w:t>
      </w:r>
    </w:p>
    <w:p w14:paraId="3DD4E833" w14:textId="01C797BA" w:rsidR="002E26CD" w:rsidRPr="00657013" w:rsidRDefault="002E26CD" w:rsidP="002E26C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eastAsiaTheme="majorEastAsia" w:hAnsi="Consolas" w:cs="Consolas"/>
          <w:color w:val="333333"/>
          <w:sz w:val="18"/>
          <w:szCs w:val="18"/>
          <w:bdr w:val="none" w:sz="0" w:space="0" w:color="auto" w:frame="1"/>
        </w:rPr>
      </w:pPr>
      <w:r w:rsidRPr="002E26CD">
        <w:rPr>
          <w:rStyle w:val="HTMLCode"/>
          <w:rFonts w:ascii="Consolas" w:eastAsiaTheme="majorEastAsia" w:hAnsi="Consolas" w:cs="Consolas"/>
          <w:color w:val="333333"/>
          <w:sz w:val="18"/>
          <w:szCs w:val="18"/>
          <w:bdr w:val="none" w:sz="0" w:space="0" w:color="auto" w:frame="1"/>
        </w:rPr>
        <w:t>dt.exe /</w:t>
      </w:r>
      <w:proofErr w:type="spellStart"/>
      <w:proofErr w:type="gramStart"/>
      <w:r w:rsidRPr="002E26CD">
        <w:rPr>
          <w:rStyle w:val="HTMLCode"/>
          <w:rFonts w:ascii="Consolas" w:eastAsiaTheme="majorEastAsia" w:hAnsi="Consolas" w:cs="Consolas"/>
          <w:color w:val="333333"/>
          <w:sz w:val="18"/>
          <w:szCs w:val="18"/>
          <w:bdr w:val="none" w:sz="0" w:space="0" w:color="auto" w:frame="1"/>
        </w:rPr>
        <w:t>s:HBase</w:t>
      </w:r>
      <w:proofErr w:type="spellEnd"/>
      <w:proofErr w:type="gramEnd"/>
      <w:r w:rsidRPr="002E26CD">
        <w:rPr>
          <w:rStyle w:val="HTMLCode"/>
          <w:rFonts w:ascii="Consolas" w:eastAsiaTheme="majorEastAsia" w:hAnsi="Consolas" w:cs="Consolas"/>
          <w:color w:val="333333"/>
          <w:sz w:val="18"/>
          <w:szCs w:val="18"/>
          <w:bdr w:val="none" w:sz="0" w:space="0" w:color="auto" w:frame="1"/>
        </w:rPr>
        <w:t xml:space="preserve"> /s.ConnectionString:ServiceURL=&lt;server-address&gt;;Username=&lt;username&gt;;Password=&lt;password&gt; /</w:t>
      </w:r>
      <w:proofErr w:type="spellStart"/>
      <w:r w:rsidRPr="002E26CD">
        <w:rPr>
          <w:rStyle w:val="HTMLCode"/>
          <w:rFonts w:ascii="Consolas" w:eastAsiaTheme="majorEastAsia" w:hAnsi="Consolas" w:cs="Consolas"/>
          <w:color w:val="333333"/>
          <w:sz w:val="18"/>
          <w:szCs w:val="18"/>
          <w:bdr w:val="none" w:sz="0" w:space="0" w:color="auto" w:frame="1"/>
        </w:rPr>
        <w:t>s.Table:Contacts</w:t>
      </w:r>
      <w:proofErr w:type="spellEnd"/>
      <w:r w:rsidRPr="002E26CD">
        <w:rPr>
          <w:rStyle w:val="HTMLCode"/>
          <w:rFonts w:ascii="Consolas" w:eastAsiaTheme="majorEastAsia" w:hAnsi="Consolas" w:cs="Consolas"/>
          <w:color w:val="333333"/>
          <w:sz w:val="18"/>
          <w:szCs w:val="18"/>
          <w:bdr w:val="none" w:sz="0" w:space="0" w:color="auto" w:frame="1"/>
        </w:rPr>
        <w:t xml:space="preserve"> /</w:t>
      </w:r>
      <w:proofErr w:type="spellStart"/>
      <w:r w:rsidRPr="002E26CD">
        <w:rPr>
          <w:rStyle w:val="HTMLCode"/>
          <w:rFonts w:ascii="Consolas" w:eastAsiaTheme="majorEastAsia" w:hAnsi="Consolas" w:cs="Consolas"/>
          <w:color w:val="333333"/>
          <w:sz w:val="18"/>
          <w:szCs w:val="18"/>
          <w:bdr w:val="none" w:sz="0" w:space="0" w:color="auto" w:frame="1"/>
        </w:rPr>
        <w:t>t:DocumentDBBulk</w:t>
      </w:r>
      <w:proofErr w:type="spellEnd"/>
      <w:r w:rsidRPr="002E26CD">
        <w:rPr>
          <w:rStyle w:val="HTMLCode"/>
          <w:rFonts w:ascii="Consolas" w:eastAsiaTheme="majorEastAsia" w:hAnsi="Consolas" w:cs="Consolas"/>
          <w:color w:val="333333"/>
          <w:sz w:val="18"/>
          <w:szCs w:val="18"/>
          <w:bdr w:val="none" w:sz="0" w:space="0" w:color="auto" w:frame="1"/>
        </w:rPr>
        <w:t xml:space="preserve"> /t.</w:t>
      </w:r>
      <w:proofErr w:type="spellStart"/>
      <w:r w:rsidRPr="002E26CD">
        <w:rPr>
          <w:rStyle w:val="HTMLCode"/>
          <w:rFonts w:ascii="Consolas" w:eastAsiaTheme="majorEastAsia" w:hAnsi="Consolas" w:cs="Consolas"/>
          <w:color w:val="333333"/>
          <w:sz w:val="18"/>
          <w:szCs w:val="18"/>
          <w:bdr w:val="none" w:sz="0" w:space="0" w:color="auto" w:frame="1"/>
        </w:rPr>
        <w:t>ConnectionString</w:t>
      </w:r>
      <w:proofErr w:type="spellEnd"/>
      <w:r w:rsidRPr="002E26CD">
        <w:rPr>
          <w:rStyle w:val="HTMLCode"/>
          <w:rFonts w:ascii="Consolas" w:eastAsiaTheme="majorEastAsia" w:hAnsi="Consolas" w:cs="Consolas"/>
          <w:color w:val="333333"/>
          <w:sz w:val="18"/>
          <w:szCs w:val="18"/>
          <w:bdr w:val="none" w:sz="0" w:space="0" w:color="auto" w:frame="1"/>
        </w:rPr>
        <w:t>:"</w:t>
      </w:r>
      <w:proofErr w:type="spellStart"/>
      <w:r w:rsidRPr="002E26CD">
        <w:rPr>
          <w:rStyle w:val="HTMLCode"/>
          <w:rFonts w:ascii="Consolas" w:eastAsiaTheme="majorEastAsia" w:hAnsi="Consolas" w:cs="Consolas"/>
          <w:color w:val="333333"/>
          <w:sz w:val="18"/>
          <w:szCs w:val="18"/>
          <w:bdr w:val="none" w:sz="0" w:space="0" w:color="auto" w:frame="1"/>
        </w:rPr>
        <w:t>AccountEndpoint</w:t>
      </w:r>
      <w:proofErr w:type="spellEnd"/>
      <w:r w:rsidRPr="002E26CD">
        <w:rPr>
          <w:rStyle w:val="HTMLCode"/>
          <w:rFonts w:ascii="Consolas" w:eastAsiaTheme="majorEastAsia" w:hAnsi="Consolas" w:cs="Consolas"/>
          <w:color w:val="333333"/>
          <w:sz w:val="18"/>
          <w:szCs w:val="18"/>
          <w:bdr w:val="none" w:sz="0" w:space="0" w:color="auto" w:frame="1"/>
        </w:rPr>
        <w:t>=&lt;</w:t>
      </w:r>
      <w:proofErr w:type="spellStart"/>
      <w:r w:rsidRPr="002E26CD">
        <w:rPr>
          <w:rStyle w:val="HTMLCode"/>
          <w:rFonts w:ascii="Consolas" w:eastAsiaTheme="majorEastAsia" w:hAnsi="Consolas" w:cs="Consolas"/>
          <w:color w:val="333333"/>
          <w:sz w:val="18"/>
          <w:szCs w:val="18"/>
          <w:bdr w:val="none" w:sz="0" w:space="0" w:color="auto" w:frame="1"/>
        </w:rPr>
        <w:t>DocumentDB</w:t>
      </w:r>
      <w:proofErr w:type="spellEnd"/>
      <w:r w:rsidRPr="002E26CD">
        <w:rPr>
          <w:rStyle w:val="HTMLCode"/>
          <w:rFonts w:ascii="Consolas" w:eastAsiaTheme="majorEastAsia" w:hAnsi="Consolas" w:cs="Consolas"/>
          <w:color w:val="333333"/>
          <w:sz w:val="18"/>
          <w:szCs w:val="18"/>
          <w:bdr w:val="none" w:sz="0" w:space="0" w:color="auto" w:frame="1"/>
        </w:rPr>
        <w:t xml:space="preserve"> Endpoint&gt;;</w:t>
      </w:r>
      <w:proofErr w:type="spellStart"/>
      <w:r w:rsidRPr="002E26CD">
        <w:rPr>
          <w:rStyle w:val="HTMLCode"/>
          <w:rFonts w:ascii="Consolas" w:eastAsiaTheme="majorEastAsia" w:hAnsi="Consolas" w:cs="Consolas"/>
          <w:color w:val="333333"/>
          <w:sz w:val="18"/>
          <w:szCs w:val="18"/>
          <w:bdr w:val="none" w:sz="0" w:space="0" w:color="auto" w:frame="1"/>
        </w:rPr>
        <w:t>AccountKey</w:t>
      </w:r>
      <w:proofErr w:type="spellEnd"/>
      <w:r w:rsidRPr="002E26CD">
        <w:rPr>
          <w:rStyle w:val="HTMLCode"/>
          <w:rFonts w:ascii="Consolas" w:eastAsiaTheme="majorEastAsia" w:hAnsi="Consolas" w:cs="Consolas"/>
          <w:color w:val="333333"/>
          <w:sz w:val="18"/>
          <w:szCs w:val="18"/>
          <w:bdr w:val="none" w:sz="0" w:space="0" w:color="auto" w:frame="1"/>
        </w:rPr>
        <w:t>=&lt;</w:t>
      </w:r>
      <w:proofErr w:type="spellStart"/>
      <w:r w:rsidRPr="002E26CD">
        <w:rPr>
          <w:rStyle w:val="HTMLCode"/>
          <w:rFonts w:ascii="Consolas" w:eastAsiaTheme="majorEastAsia" w:hAnsi="Consolas" w:cs="Consolas"/>
          <w:color w:val="333333"/>
          <w:sz w:val="18"/>
          <w:szCs w:val="18"/>
          <w:bdr w:val="none" w:sz="0" w:space="0" w:color="auto" w:frame="1"/>
        </w:rPr>
        <w:t>DocumentDB</w:t>
      </w:r>
      <w:proofErr w:type="spellEnd"/>
      <w:r w:rsidRPr="002E26CD">
        <w:rPr>
          <w:rStyle w:val="HTMLCode"/>
          <w:rFonts w:ascii="Consolas" w:eastAsiaTheme="majorEastAsia" w:hAnsi="Consolas" w:cs="Consolas"/>
          <w:color w:val="333333"/>
          <w:sz w:val="18"/>
          <w:szCs w:val="18"/>
          <w:bdr w:val="none" w:sz="0" w:space="0" w:color="auto" w:frame="1"/>
        </w:rPr>
        <w:t xml:space="preserve"> Key&gt;;Database=&lt;</w:t>
      </w:r>
      <w:proofErr w:type="spellStart"/>
      <w:r w:rsidRPr="002E26CD">
        <w:rPr>
          <w:rStyle w:val="HTMLCode"/>
          <w:rFonts w:ascii="Consolas" w:eastAsiaTheme="majorEastAsia" w:hAnsi="Consolas" w:cs="Consolas"/>
          <w:color w:val="333333"/>
          <w:sz w:val="18"/>
          <w:szCs w:val="18"/>
          <w:bdr w:val="none" w:sz="0" w:space="0" w:color="auto" w:frame="1"/>
        </w:rPr>
        <w:t>DocumentDB</w:t>
      </w:r>
      <w:proofErr w:type="spellEnd"/>
      <w:r w:rsidRPr="002E26CD">
        <w:rPr>
          <w:rStyle w:val="HTMLCode"/>
          <w:rFonts w:ascii="Consolas" w:eastAsiaTheme="majorEastAsia" w:hAnsi="Consolas" w:cs="Consolas"/>
          <w:color w:val="333333"/>
          <w:sz w:val="18"/>
          <w:szCs w:val="18"/>
          <w:bdr w:val="none" w:sz="0" w:space="0" w:color="auto" w:frame="1"/>
        </w:rPr>
        <w:t xml:space="preserve"> Database&gt;;" /</w:t>
      </w:r>
      <w:proofErr w:type="spellStart"/>
      <w:r w:rsidRPr="002E26CD">
        <w:rPr>
          <w:rStyle w:val="HTMLCode"/>
          <w:rFonts w:ascii="Consolas" w:eastAsiaTheme="majorEastAsia" w:hAnsi="Consolas" w:cs="Consolas"/>
          <w:color w:val="333333"/>
          <w:sz w:val="18"/>
          <w:szCs w:val="18"/>
          <w:bdr w:val="none" w:sz="0" w:space="0" w:color="auto" w:frame="1"/>
        </w:rPr>
        <w:t>t.Collection:hbaseimport</w:t>
      </w:r>
      <w:proofErr w:type="spellEnd"/>
    </w:p>
    <w:p w14:paraId="50E9AB9F" w14:textId="26E4DCC5" w:rsidR="00ED0C3C" w:rsidRDefault="00ED0C3C">
      <w:r>
        <w:br w:type="page"/>
      </w:r>
    </w:p>
    <w:p w14:paraId="55A94190" w14:textId="77777777" w:rsidR="008839E0" w:rsidRDefault="008839E0" w:rsidP="008839E0">
      <w:pPr>
        <w:pStyle w:val="Heading1"/>
      </w:pPr>
      <w:r>
        <w:lastRenderedPageBreak/>
        <w:t>Target Options</w:t>
      </w:r>
    </w:p>
    <w:p w14:paraId="59451F62" w14:textId="77777777" w:rsidR="008839E0" w:rsidRPr="008839E0" w:rsidRDefault="008839E0" w:rsidP="008839E0"/>
    <w:p w14:paraId="4BD1C5EC" w14:textId="6738A6B2" w:rsidR="008839E0" w:rsidRDefault="008839E0" w:rsidP="008839E0">
      <w:pPr>
        <w:pStyle w:val="Heading2"/>
      </w:pPr>
      <w:proofErr w:type="spellStart"/>
      <w:r>
        <w:t>DocumentDB</w:t>
      </w:r>
      <w:proofErr w:type="spellEnd"/>
      <w:r>
        <w:t xml:space="preserve"> – Bulk import</w:t>
      </w:r>
      <w:r w:rsidR="00360E67">
        <w:t xml:space="preserve"> (single partition collections)</w:t>
      </w:r>
    </w:p>
    <w:p w14:paraId="073B007E" w14:textId="15A8E646" w:rsidR="00FB708B" w:rsidRDefault="00FB708B" w:rsidP="008839E0">
      <w:r w:rsidRPr="00FB708B">
        <w:t xml:space="preserve">The </w:t>
      </w:r>
      <w:proofErr w:type="spellStart"/>
      <w:r w:rsidRPr="00FB708B">
        <w:t>DocumentDB</w:t>
      </w:r>
      <w:proofErr w:type="spellEnd"/>
      <w:r w:rsidRPr="00FB708B">
        <w:t xml:space="preserve"> Bulk importer allows you to import from any of the available source options, using a </w:t>
      </w:r>
      <w:proofErr w:type="spellStart"/>
      <w:r w:rsidRPr="00FB708B">
        <w:t>DocumentDB</w:t>
      </w:r>
      <w:proofErr w:type="spellEnd"/>
      <w:r w:rsidRPr="00FB708B">
        <w:t xml:space="preserve"> stored procedure for efficiency. The tool supports import to a single </w:t>
      </w:r>
      <w:proofErr w:type="spellStart"/>
      <w:r w:rsidRPr="00FB708B">
        <w:t>DocumentDB</w:t>
      </w:r>
      <w:proofErr w:type="spellEnd"/>
      <w:r w:rsidRPr="00FB708B">
        <w:t xml:space="preserve"> collection, as well as </w:t>
      </w:r>
      <w:proofErr w:type="spellStart"/>
      <w:r w:rsidRPr="00FB708B">
        <w:t>sharded</w:t>
      </w:r>
      <w:proofErr w:type="spellEnd"/>
      <w:r w:rsidRPr="00FB708B">
        <w:t xml:space="preserve"> import whereby data is partitioned across multiple </w:t>
      </w:r>
      <w:proofErr w:type="spellStart"/>
      <w:r w:rsidRPr="00FB708B">
        <w:t>DocumentDB</w:t>
      </w:r>
      <w:proofErr w:type="spellEnd"/>
      <w:r w:rsidRPr="00FB708B">
        <w:t xml:space="preserve"> collections</w:t>
      </w:r>
      <w:r w:rsidR="0015064A">
        <w:t xml:space="preserve"> on the client-side</w:t>
      </w:r>
      <w:r w:rsidRPr="00FB708B">
        <w:t xml:space="preserve">. Read more about partitioning data in </w:t>
      </w:r>
      <w:proofErr w:type="spellStart"/>
      <w:r w:rsidRPr="00FB708B">
        <w:t>DocumentDB</w:t>
      </w:r>
      <w:proofErr w:type="spellEnd"/>
      <w:r w:rsidRPr="00FB708B">
        <w:t xml:space="preserve"> </w:t>
      </w:r>
      <w:hyperlink r:id="rId23" w:history="1">
        <w:r w:rsidRPr="00FB708B">
          <w:rPr>
            <w:rStyle w:val="Hyperlink"/>
          </w:rPr>
          <w:t>here</w:t>
        </w:r>
      </w:hyperlink>
      <w:r w:rsidRPr="00FB708B">
        <w:t>. The tool will create, execute, and then delete the stored procedure from the target collection(s).</w:t>
      </w:r>
    </w:p>
    <w:p w14:paraId="0DD47CDA" w14:textId="60D3DB91" w:rsidR="008839E0" w:rsidRDefault="00360E67" w:rsidP="008839E0">
      <w:r>
        <w:rPr>
          <w:noProof/>
        </w:rPr>
        <w:drawing>
          <wp:inline distT="0" distB="0" distL="0" distR="0" wp14:anchorId="3A9B3E57" wp14:editId="3BB6776F">
            <wp:extent cx="5943600" cy="459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99940"/>
                    </a:xfrm>
                    <a:prstGeom prst="rect">
                      <a:avLst/>
                    </a:prstGeom>
                  </pic:spPr>
                </pic:pic>
              </a:graphicData>
            </a:graphic>
          </wp:inline>
        </w:drawing>
      </w:r>
    </w:p>
    <w:p w14:paraId="015F9C2A" w14:textId="77777777" w:rsidR="009D1086" w:rsidRPr="0015064A" w:rsidRDefault="009D1086" w:rsidP="009D1086">
      <w:pPr>
        <w:pStyle w:val="NormalWeb"/>
        <w:spacing w:before="225" w:beforeAutospacing="0" w:after="225" w:afterAutospacing="0" w:line="330" w:lineRule="atLeast"/>
        <w:rPr>
          <w:rFonts w:asciiTheme="minorHAnsi" w:eastAsiaTheme="minorHAnsi" w:hAnsiTheme="minorHAnsi" w:cstheme="minorBidi"/>
          <w:sz w:val="22"/>
          <w:szCs w:val="22"/>
        </w:rPr>
      </w:pPr>
      <w:r w:rsidRPr="0015064A">
        <w:rPr>
          <w:rFonts w:asciiTheme="minorHAnsi" w:eastAsiaTheme="minorHAnsi" w:hAnsiTheme="minorHAnsi" w:cstheme="minorBidi"/>
          <w:sz w:val="22"/>
          <w:szCs w:val="22"/>
        </w:rPr>
        <w:t xml:space="preserve">The format of the </w:t>
      </w:r>
      <w:proofErr w:type="spellStart"/>
      <w:r w:rsidRPr="0015064A">
        <w:rPr>
          <w:rFonts w:asciiTheme="minorHAnsi" w:eastAsiaTheme="minorHAnsi" w:hAnsiTheme="minorHAnsi" w:cstheme="minorBidi"/>
          <w:sz w:val="22"/>
          <w:szCs w:val="22"/>
        </w:rPr>
        <w:t>DocumentDB</w:t>
      </w:r>
      <w:proofErr w:type="spellEnd"/>
      <w:r w:rsidRPr="0015064A">
        <w:rPr>
          <w:rFonts w:asciiTheme="minorHAnsi" w:eastAsiaTheme="minorHAnsi" w:hAnsiTheme="minorHAnsi" w:cstheme="minorBidi"/>
          <w:sz w:val="22"/>
          <w:szCs w:val="22"/>
        </w:rPr>
        <w:t xml:space="preserve"> connection string is:</w:t>
      </w:r>
    </w:p>
    <w:p w14:paraId="4BF6AC88"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proofErr w:type="spellStart"/>
      <w:r>
        <w:rPr>
          <w:rStyle w:val="HTMLCode"/>
          <w:rFonts w:ascii="Consolas" w:eastAsiaTheme="majorEastAsia" w:hAnsi="Consolas" w:cs="Consolas"/>
          <w:color w:val="333333"/>
          <w:sz w:val="18"/>
          <w:szCs w:val="18"/>
          <w:bdr w:val="none" w:sz="0" w:space="0" w:color="auto" w:frame="1"/>
        </w:rPr>
        <w:t>AccountEndpoint</w:t>
      </w:r>
      <w:proofErr w:type="spellEnd"/>
      <w:r>
        <w:rPr>
          <w:rStyle w:val="HTMLCode"/>
          <w:rFonts w:ascii="Consolas" w:eastAsiaTheme="majorEastAsia" w:hAnsi="Consolas" w:cs="Consolas"/>
          <w:color w:val="333333"/>
          <w:sz w:val="18"/>
          <w:szCs w:val="18"/>
          <w:bdr w:val="none" w:sz="0" w:space="0" w:color="auto" w:frame="1"/>
        </w:rPr>
        <w:t>=&lt;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Endpoint</w:t>
      </w:r>
      <w:proofErr w:type="gramStart"/>
      <w:r>
        <w:rPr>
          <w:rStyle w:val="HTMLCode"/>
          <w:rFonts w:ascii="Consolas" w:eastAsiaTheme="majorEastAsia" w:hAnsi="Consolas" w:cs="Consolas"/>
          <w:color w:val="333333"/>
          <w:sz w:val="18"/>
          <w:szCs w:val="18"/>
          <w:bdr w:val="none" w:sz="0" w:space="0" w:color="auto" w:frame="1"/>
        </w:rPr>
        <w:t>&gt;;</w:t>
      </w:r>
      <w:proofErr w:type="spellStart"/>
      <w:r>
        <w:rPr>
          <w:rStyle w:val="HTMLCode"/>
          <w:rFonts w:ascii="Consolas" w:eastAsiaTheme="majorEastAsia" w:hAnsi="Consolas" w:cs="Consolas"/>
          <w:color w:val="333333"/>
          <w:sz w:val="18"/>
          <w:szCs w:val="18"/>
          <w:bdr w:val="none" w:sz="0" w:space="0" w:color="auto" w:frame="1"/>
        </w:rPr>
        <w:t>AccountKey</w:t>
      </w:r>
      <w:proofErr w:type="spellEnd"/>
      <w:proofErr w:type="gramEnd"/>
      <w:r>
        <w:rPr>
          <w:rStyle w:val="HTMLCode"/>
          <w:rFonts w:ascii="Consolas" w:eastAsiaTheme="majorEastAsia" w:hAnsi="Consolas" w:cs="Consolas"/>
          <w:color w:val="333333"/>
          <w:sz w:val="18"/>
          <w:szCs w:val="18"/>
          <w:bdr w:val="none" w:sz="0" w:space="0" w:color="auto" w:frame="1"/>
        </w:rPr>
        <w:t>=&lt;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Key&gt;;Database=&lt;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Database&gt;;</w:t>
      </w:r>
    </w:p>
    <w:p w14:paraId="5145BCDE" w14:textId="3C261494" w:rsidR="009D1086" w:rsidRDefault="009D1086" w:rsidP="009D1086">
      <w:pPr>
        <w:pStyle w:val="NormalWeb"/>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 xml:space="preserve">Tip: Use the Verify command to ensure that the </w:t>
      </w:r>
      <w:proofErr w:type="spellStart"/>
      <w:r>
        <w:rPr>
          <w:rFonts w:ascii="Helvetica" w:hAnsi="Helvetica" w:cs="Helvetica"/>
          <w:color w:val="777777"/>
          <w:sz w:val="21"/>
          <w:szCs w:val="21"/>
        </w:rPr>
        <w:t>DocumentDB</w:t>
      </w:r>
      <w:proofErr w:type="spellEnd"/>
      <w:r>
        <w:rPr>
          <w:rFonts w:ascii="Helvetica" w:hAnsi="Helvetica" w:cs="Helvetica"/>
          <w:color w:val="777777"/>
          <w:sz w:val="21"/>
          <w:szCs w:val="21"/>
        </w:rPr>
        <w:t xml:space="preserve"> instance specified in the connection string field can be accessed.</w:t>
      </w:r>
    </w:p>
    <w:p w14:paraId="32DEA905" w14:textId="77777777" w:rsidR="00FB708B" w:rsidRPr="00FB708B" w:rsidRDefault="00FB708B" w:rsidP="00FB708B">
      <w:pPr>
        <w:pStyle w:val="NormalWeb"/>
        <w:spacing w:after="0" w:line="330" w:lineRule="atLeast"/>
        <w:rPr>
          <w:rFonts w:asciiTheme="minorHAnsi" w:hAnsiTheme="minorHAnsi" w:cs="Helvetica"/>
          <w:color w:val="333333"/>
          <w:sz w:val="22"/>
          <w:szCs w:val="22"/>
        </w:rPr>
      </w:pPr>
      <w:r w:rsidRPr="00FB708B">
        <w:rPr>
          <w:rFonts w:asciiTheme="minorHAnsi" w:hAnsiTheme="minorHAnsi" w:cs="Helvetica"/>
          <w:color w:val="333333"/>
          <w:sz w:val="22"/>
          <w:szCs w:val="22"/>
        </w:rPr>
        <w:lastRenderedPageBreak/>
        <w:t xml:space="preserve">To import to a single collection, enter the name of the collection to which data will be imported and click the Add button. To import to multiple collections, either enter each collection name individually or use the following syntax to specify multiple collections: </w:t>
      </w:r>
      <w:proofErr w:type="spellStart"/>
      <w:r w:rsidRPr="00FB708B">
        <w:rPr>
          <w:rFonts w:asciiTheme="minorHAnsi" w:hAnsiTheme="minorHAnsi" w:cs="Helvetica"/>
          <w:color w:val="333333"/>
          <w:sz w:val="22"/>
          <w:szCs w:val="22"/>
        </w:rPr>
        <w:t>collection_</w:t>
      </w:r>
      <w:proofErr w:type="gramStart"/>
      <w:r w:rsidRPr="00FB708B">
        <w:rPr>
          <w:rFonts w:asciiTheme="minorHAnsi" w:hAnsiTheme="minorHAnsi" w:cs="Helvetica"/>
          <w:color w:val="333333"/>
          <w:sz w:val="22"/>
          <w:szCs w:val="22"/>
        </w:rPr>
        <w:t>prefix</w:t>
      </w:r>
      <w:proofErr w:type="spellEnd"/>
      <w:r w:rsidRPr="00FB708B">
        <w:rPr>
          <w:rFonts w:asciiTheme="minorHAnsi" w:hAnsiTheme="minorHAnsi" w:cs="Helvetica"/>
          <w:color w:val="333333"/>
          <w:sz w:val="22"/>
          <w:szCs w:val="22"/>
        </w:rPr>
        <w:t>[</w:t>
      </w:r>
      <w:proofErr w:type="gramEnd"/>
      <w:r w:rsidRPr="00FB708B">
        <w:rPr>
          <w:rFonts w:asciiTheme="minorHAnsi" w:hAnsiTheme="minorHAnsi" w:cs="Helvetica"/>
          <w:color w:val="333333"/>
          <w:sz w:val="22"/>
          <w:szCs w:val="22"/>
        </w:rPr>
        <w:t>start index - end index]. When specifying multiple collections via the aforementioned syntax, keep the following in mind:</w:t>
      </w:r>
    </w:p>
    <w:p w14:paraId="5A1BD426" w14:textId="77777777" w:rsidR="00FB708B" w:rsidRDefault="00FB708B" w:rsidP="00EE5596">
      <w:pPr>
        <w:pStyle w:val="NormalWeb"/>
        <w:numPr>
          <w:ilvl w:val="0"/>
          <w:numId w:val="13"/>
        </w:numPr>
        <w:spacing w:after="0" w:line="330" w:lineRule="atLeast"/>
        <w:rPr>
          <w:rFonts w:asciiTheme="minorHAnsi" w:hAnsiTheme="minorHAnsi" w:cs="Helvetica"/>
          <w:color w:val="333333"/>
          <w:sz w:val="22"/>
          <w:szCs w:val="22"/>
        </w:rPr>
      </w:pPr>
      <w:r w:rsidRPr="00FB708B">
        <w:rPr>
          <w:rFonts w:asciiTheme="minorHAnsi" w:hAnsiTheme="minorHAnsi" w:cs="Helvetica"/>
          <w:color w:val="333333"/>
          <w:sz w:val="22"/>
          <w:szCs w:val="22"/>
        </w:rPr>
        <w:t xml:space="preserve">Only integer range name patterns are supported. For example, specifying </w:t>
      </w:r>
      <w:proofErr w:type="gramStart"/>
      <w:r w:rsidRPr="00FB708B">
        <w:rPr>
          <w:rFonts w:asciiTheme="minorHAnsi" w:hAnsiTheme="minorHAnsi" w:cs="Helvetica"/>
          <w:color w:val="333333"/>
          <w:sz w:val="22"/>
          <w:szCs w:val="22"/>
        </w:rPr>
        <w:t>collection[</w:t>
      </w:r>
      <w:proofErr w:type="gramEnd"/>
      <w:r w:rsidRPr="00FB708B">
        <w:rPr>
          <w:rFonts w:asciiTheme="minorHAnsi" w:hAnsiTheme="minorHAnsi" w:cs="Helvetica"/>
          <w:color w:val="333333"/>
          <w:sz w:val="22"/>
          <w:szCs w:val="22"/>
        </w:rPr>
        <w:t>0-3] will produce the following collections: collection0, collection1, collection2, collection3.</w:t>
      </w:r>
    </w:p>
    <w:p w14:paraId="4676D9E5" w14:textId="77777777" w:rsidR="00FB708B" w:rsidRDefault="00FB708B" w:rsidP="005300C8">
      <w:pPr>
        <w:pStyle w:val="NormalWeb"/>
        <w:numPr>
          <w:ilvl w:val="0"/>
          <w:numId w:val="13"/>
        </w:numPr>
        <w:spacing w:after="0" w:line="330" w:lineRule="atLeast"/>
        <w:rPr>
          <w:rFonts w:asciiTheme="minorHAnsi" w:hAnsiTheme="minorHAnsi" w:cs="Helvetica"/>
          <w:color w:val="333333"/>
          <w:sz w:val="22"/>
          <w:szCs w:val="22"/>
        </w:rPr>
      </w:pPr>
      <w:r w:rsidRPr="00FB708B">
        <w:rPr>
          <w:rFonts w:asciiTheme="minorHAnsi" w:hAnsiTheme="minorHAnsi" w:cs="Helvetica"/>
          <w:color w:val="333333"/>
          <w:sz w:val="22"/>
          <w:szCs w:val="22"/>
        </w:rPr>
        <w:t xml:space="preserve">You can use an abbreviated syntax: </w:t>
      </w:r>
      <w:proofErr w:type="gramStart"/>
      <w:r w:rsidRPr="00FB708B">
        <w:rPr>
          <w:rFonts w:asciiTheme="minorHAnsi" w:hAnsiTheme="minorHAnsi" w:cs="Helvetica"/>
          <w:color w:val="333333"/>
          <w:sz w:val="22"/>
          <w:szCs w:val="22"/>
        </w:rPr>
        <w:t>collection[</w:t>
      </w:r>
      <w:proofErr w:type="gramEnd"/>
      <w:r w:rsidRPr="00FB708B">
        <w:rPr>
          <w:rFonts w:asciiTheme="minorHAnsi" w:hAnsiTheme="minorHAnsi" w:cs="Helvetica"/>
          <w:color w:val="333333"/>
          <w:sz w:val="22"/>
          <w:szCs w:val="22"/>
        </w:rPr>
        <w:t>3] will emit same set of collections mentioned in step 1.</w:t>
      </w:r>
    </w:p>
    <w:p w14:paraId="6F0C983B" w14:textId="2A5A3246" w:rsidR="00FB708B" w:rsidRPr="00FB708B" w:rsidRDefault="00FB708B" w:rsidP="005300C8">
      <w:pPr>
        <w:pStyle w:val="NormalWeb"/>
        <w:numPr>
          <w:ilvl w:val="0"/>
          <w:numId w:val="13"/>
        </w:numPr>
        <w:spacing w:after="0" w:line="330" w:lineRule="atLeast"/>
        <w:rPr>
          <w:rFonts w:asciiTheme="minorHAnsi" w:hAnsiTheme="minorHAnsi" w:cs="Helvetica"/>
          <w:color w:val="333333"/>
          <w:sz w:val="22"/>
          <w:szCs w:val="22"/>
        </w:rPr>
      </w:pPr>
      <w:r w:rsidRPr="00FB708B">
        <w:rPr>
          <w:rFonts w:asciiTheme="minorHAnsi" w:hAnsiTheme="minorHAnsi" w:cs="Helvetica"/>
          <w:color w:val="333333"/>
          <w:sz w:val="22"/>
          <w:szCs w:val="22"/>
        </w:rPr>
        <w:t>More than one substitution can be provide</w:t>
      </w:r>
      <w:r w:rsidR="00867D36">
        <w:rPr>
          <w:rFonts w:asciiTheme="minorHAnsi" w:hAnsiTheme="minorHAnsi" w:cs="Helvetica"/>
          <w:color w:val="333333"/>
          <w:sz w:val="22"/>
          <w:szCs w:val="22"/>
        </w:rPr>
        <w:t xml:space="preserve">d. For example, </w:t>
      </w:r>
      <w:proofErr w:type="gramStart"/>
      <w:r w:rsidR="00867D36">
        <w:rPr>
          <w:rFonts w:asciiTheme="minorHAnsi" w:hAnsiTheme="minorHAnsi" w:cs="Helvetica"/>
          <w:color w:val="333333"/>
          <w:sz w:val="22"/>
          <w:szCs w:val="22"/>
        </w:rPr>
        <w:t>collection[</w:t>
      </w:r>
      <w:proofErr w:type="gramEnd"/>
      <w:r w:rsidR="00867D36">
        <w:rPr>
          <w:rFonts w:asciiTheme="minorHAnsi" w:hAnsiTheme="minorHAnsi" w:cs="Helvetica"/>
          <w:color w:val="333333"/>
          <w:sz w:val="22"/>
          <w:szCs w:val="22"/>
        </w:rPr>
        <w:t>0-1]</w:t>
      </w:r>
      <w:r w:rsidRPr="00FB708B">
        <w:rPr>
          <w:rFonts w:asciiTheme="minorHAnsi" w:hAnsiTheme="minorHAnsi" w:cs="Helvetica"/>
          <w:color w:val="333333"/>
          <w:sz w:val="22"/>
          <w:szCs w:val="22"/>
        </w:rPr>
        <w:t>[0-9] will generate 20 collection names with leading zeros (collection01, ..02, ..03).</w:t>
      </w:r>
    </w:p>
    <w:p w14:paraId="74DB7BC8" w14:textId="77BAA24F" w:rsidR="00FB708B" w:rsidRDefault="00FB708B" w:rsidP="00FB708B">
      <w:pPr>
        <w:pStyle w:val="NormalWeb"/>
        <w:spacing w:before="0" w:beforeAutospacing="0" w:after="0" w:afterAutospacing="0" w:line="330" w:lineRule="atLeast"/>
        <w:rPr>
          <w:rFonts w:asciiTheme="minorHAnsi" w:hAnsiTheme="minorHAnsi" w:cs="Helvetica"/>
          <w:color w:val="333333"/>
          <w:sz w:val="22"/>
          <w:szCs w:val="22"/>
        </w:rPr>
      </w:pPr>
      <w:r w:rsidRPr="00FB708B">
        <w:rPr>
          <w:rFonts w:asciiTheme="minorHAnsi" w:hAnsiTheme="minorHAnsi" w:cs="Helvetica"/>
          <w:color w:val="333333"/>
          <w:sz w:val="22"/>
          <w:szCs w:val="22"/>
        </w:rPr>
        <w:t xml:space="preserve">Once the collection name(s) have been specified, choose the desired </w:t>
      </w:r>
      <w:r w:rsidR="0015064A">
        <w:rPr>
          <w:rFonts w:asciiTheme="minorHAnsi" w:hAnsiTheme="minorHAnsi" w:cs="Helvetica"/>
          <w:color w:val="333333"/>
          <w:sz w:val="22"/>
          <w:szCs w:val="22"/>
        </w:rPr>
        <w:t>throughput</w:t>
      </w:r>
      <w:r w:rsidRPr="00FB708B">
        <w:rPr>
          <w:rFonts w:asciiTheme="minorHAnsi" w:hAnsiTheme="minorHAnsi" w:cs="Helvetica"/>
          <w:color w:val="333333"/>
          <w:sz w:val="22"/>
          <w:szCs w:val="22"/>
        </w:rPr>
        <w:t xml:space="preserve"> of the collection(s). For be</w:t>
      </w:r>
      <w:r w:rsidR="0015064A">
        <w:rPr>
          <w:rFonts w:asciiTheme="minorHAnsi" w:hAnsiTheme="minorHAnsi" w:cs="Helvetica"/>
          <w:color w:val="333333"/>
          <w:sz w:val="22"/>
          <w:szCs w:val="22"/>
        </w:rPr>
        <w:t>st import performance, choose a higher throughput</w:t>
      </w:r>
      <w:r w:rsidRPr="00FB708B">
        <w:rPr>
          <w:rFonts w:asciiTheme="minorHAnsi" w:hAnsiTheme="minorHAnsi" w:cs="Helvetica"/>
          <w:color w:val="333333"/>
          <w:sz w:val="22"/>
          <w:szCs w:val="22"/>
        </w:rPr>
        <w:t>.</w:t>
      </w:r>
    </w:p>
    <w:p w14:paraId="67EAC99E" w14:textId="77777777" w:rsidR="00FB708B" w:rsidRDefault="00FB708B" w:rsidP="00FB708B">
      <w:pPr>
        <w:pStyle w:val="NormalWeb"/>
        <w:spacing w:before="0" w:beforeAutospacing="0" w:after="0" w:afterAutospacing="0" w:line="330" w:lineRule="atLeast"/>
        <w:rPr>
          <w:rFonts w:asciiTheme="minorHAnsi" w:hAnsiTheme="minorHAnsi" w:cs="Helvetica"/>
          <w:color w:val="333333"/>
          <w:sz w:val="22"/>
          <w:szCs w:val="22"/>
        </w:rPr>
      </w:pPr>
    </w:p>
    <w:p w14:paraId="6134C25A" w14:textId="78B8756B" w:rsidR="009D1086" w:rsidRDefault="009D1086" w:rsidP="00FB708B">
      <w:pPr>
        <w:pStyle w:val="NormalWeb"/>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 xml:space="preserve">Tip: The performance </w:t>
      </w:r>
      <w:r w:rsidR="0015064A">
        <w:rPr>
          <w:rFonts w:ascii="Helvetica" w:hAnsi="Helvetica" w:cs="Helvetica"/>
          <w:color w:val="777777"/>
          <w:sz w:val="21"/>
          <w:szCs w:val="21"/>
        </w:rPr>
        <w:t>throughput</w:t>
      </w:r>
      <w:r>
        <w:rPr>
          <w:rFonts w:ascii="Helvetica" w:hAnsi="Helvetica" w:cs="Helvetica"/>
          <w:color w:val="777777"/>
          <w:sz w:val="21"/>
          <w:szCs w:val="21"/>
        </w:rPr>
        <w:t xml:space="preserve"> setting only applies to collection creation. If the specified collection already exists, its </w:t>
      </w:r>
      <w:r w:rsidR="0015064A">
        <w:rPr>
          <w:rFonts w:ascii="Helvetica" w:hAnsi="Helvetica" w:cs="Helvetica"/>
          <w:color w:val="777777"/>
          <w:sz w:val="21"/>
          <w:szCs w:val="21"/>
        </w:rPr>
        <w:t>throughput</w:t>
      </w:r>
      <w:r>
        <w:rPr>
          <w:rFonts w:ascii="Helvetica" w:hAnsi="Helvetica" w:cs="Helvetica"/>
          <w:color w:val="777777"/>
          <w:sz w:val="21"/>
          <w:szCs w:val="21"/>
        </w:rPr>
        <w:t xml:space="preserve"> will not be modified.</w:t>
      </w:r>
    </w:p>
    <w:p w14:paraId="7DE2F5CD" w14:textId="77777777" w:rsidR="00FB708B" w:rsidRPr="00FB708B" w:rsidRDefault="00FB708B" w:rsidP="00FB708B">
      <w:pPr>
        <w:pStyle w:val="NormalWeb"/>
        <w:spacing w:before="225" w:after="225" w:line="330" w:lineRule="atLeast"/>
        <w:rPr>
          <w:rFonts w:asciiTheme="minorHAnsi" w:hAnsiTheme="minorHAnsi" w:cs="Helvetica"/>
          <w:color w:val="333333"/>
          <w:sz w:val="22"/>
          <w:szCs w:val="22"/>
        </w:rPr>
      </w:pPr>
      <w:r w:rsidRPr="00FB708B">
        <w:rPr>
          <w:rFonts w:asciiTheme="minorHAnsi" w:hAnsiTheme="minorHAnsi" w:cs="Helvetica"/>
          <w:color w:val="333333"/>
          <w:sz w:val="22"/>
          <w:szCs w:val="22"/>
        </w:rPr>
        <w:t xml:space="preserve">When importing to multiple collections, the import tool supports hash based </w:t>
      </w:r>
      <w:proofErr w:type="spellStart"/>
      <w:r w:rsidRPr="00FB708B">
        <w:rPr>
          <w:rFonts w:asciiTheme="minorHAnsi" w:hAnsiTheme="minorHAnsi" w:cs="Helvetica"/>
          <w:color w:val="333333"/>
          <w:sz w:val="22"/>
          <w:szCs w:val="22"/>
        </w:rPr>
        <w:t>sharding</w:t>
      </w:r>
      <w:proofErr w:type="spellEnd"/>
      <w:r w:rsidRPr="00FB708B">
        <w:rPr>
          <w:rFonts w:asciiTheme="minorHAnsi" w:hAnsiTheme="minorHAnsi" w:cs="Helvetica"/>
          <w:color w:val="333333"/>
          <w:sz w:val="22"/>
          <w:szCs w:val="22"/>
        </w:rPr>
        <w:t xml:space="preserve">. In this scenario, specify the document property you wish to use as the Partition Key (if Partition Key is left blank, documents will be </w:t>
      </w:r>
      <w:proofErr w:type="spellStart"/>
      <w:r w:rsidRPr="00FB708B">
        <w:rPr>
          <w:rFonts w:asciiTheme="minorHAnsi" w:hAnsiTheme="minorHAnsi" w:cs="Helvetica"/>
          <w:color w:val="333333"/>
          <w:sz w:val="22"/>
          <w:szCs w:val="22"/>
        </w:rPr>
        <w:t>sharded</w:t>
      </w:r>
      <w:proofErr w:type="spellEnd"/>
      <w:r w:rsidRPr="00FB708B">
        <w:rPr>
          <w:rFonts w:asciiTheme="minorHAnsi" w:hAnsiTheme="minorHAnsi" w:cs="Helvetica"/>
          <w:color w:val="333333"/>
          <w:sz w:val="22"/>
          <w:szCs w:val="22"/>
        </w:rPr>
        <w:t xml:space="preserve"> randomly across the target collections).</w:t>
      </w:r>
    </w:p>
    <w:p w14:paraId="251ED99E" w14:textId="77777777" w:rsidR="00FB708B" w:rsidRDefault="00FB708B" w:rsidP="00FB708B">
      <w:pPr>
        <w:pStyle w:val="NormalWeb"/>
        <w:spacing w:before="225" w:beforeAutospacing="0" w:after="225" w:afterAutospacing="0" w:line="330" w:lineRule="atLeast"/>
        <w:rPr>
          <w:rFonts w:asciiTheme="minorHAnsi" w:hAnsiTheme="minorHAnsi" w:cs="Helvetica"/>
          <w:color w:val="333333"/>
          <w:sz w:val="22"/>
          <w:szCs w:val="22"/>
        </w:rPr>
      </w:pPr>
      <w:r w:rsidRPr="00FB708B">
        <w:rPr>
          <w:rFonts w:asciiTheme="minorHAnsi" w:hAnsiTheme="minorHAnsi" w:cs="Helvetica"/>
          <w:color w:val="333333"/>
          <w:sz w:val="22"/>
          <w:szCs w:val="22"/>
        </w:rPr>
        <w:t xml:space="preserve">You may optionally specify which field in the import source should be used as the </w:t>
      </w:r>
      <w:proofErr w:type="spellStart"/>
      <w:r w:rsidRPr="00FB708B">
        <w:rPr>
          <w:rFonts w:asciiTheme="minorHAnsi" w:hAnsiTheme="minorHAnsi" w:cs="Helvetica"/>
          <w:color w:val="333333"/>
          <w:sz w:val="22"/>
          <w:szCs w:val="22"/>
        </w:rPr>
        <w:t>DocumentDB</w:t>
      </w:r>
      <w:proofErr w:type="spellEnd"/>
      <w:r w:rsidRPr="00FB708B">
        <w:rPr>
          <w:rFonts w:asciiTheme="minorHAnsi" w:hAnsiTheme="minorHAnsi" w:cs="Helvetica"/>
          <w:color w:val="333333"/>
          <w:sz w:val="22"/>
          <w:szCs w:val="22"/>
        </w:rPr>
        <w:t xml:space="preserve"> document id property during the import (note that if documents do not contain this property, then the import tool will generate a GUID as the id property value).</w:t>
      </w:r>
    </w:p>
    <w:p w14:paraId="601729B3" w14:textId="2B8F52B9" w:rsidR="009D1086" w:rsidRPr="009D1086" w:rsidRDefault="009D1086" w:rsidP="00FB708B">
      <w:pPr>
        <w:pStyle w:val="NormalWeb"/>
        <w:spacing w:before="225" w:beforeAutospacing="0" w:after="225" w:afterAutospacing="0" w:line="330" w:lineRule="atLeast"/>
        <w:rPr>
          <w:rFonts w:asciiTheme="minorHAnsi" w:hAnsiTheme="minorHAnsi" w:cs="Helvetica"/>
          <w:color w:val="333333"/>
          <w:sz w:val="22"/>
          <w:szCs w:val="22"/>
        </w:rPr>
      </w:pPr>
      <w:r w:rsidRPr="009D1086">
        <w:rPr>
          <w:rFonts w:asciiTheme="minorHAnsi" w:hAnsiTheme="minorHAnsi" w:cs="Helvetica"/>
          <w:color w:val="333333"/>
          <w:sz w:val="22"/>
          <w:szCs w:val="22"/>
        </w:rPr>
        <w:t>There are a number of advanced options available during import. First, while the tool includes a default bulk import stored procedure (BulkInsert.js), you may choose to specify your own import stored procedure:</w:t>
      </w:r>
    </w:p>
    <w:p w14:paraId="1B012D1F" w14:textId="73A799A8" w:rsidR="004C5739" w:rsidRDefault="009D1086" w:rsidP="009D1086">
      <w:r>
        <w:rPr>
          <w:noProof/>
        </w:rPr>
        <w:t xml:space="preserve"> </w:t>
      </w:r>
      <w:r w:rsidR="004C5739">
        <w:rPr>
          <w:noProof/>
        </w:rPr>
        <w:drawing>
          <wp:inline distT="0" distB="0" distL="0" distR="0" wp14:anchorId="075838C0" wp14:editId="5E85D0D9">
            <wp:extent cx="5324475" cy="838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4475" cy="838200"/>
                    </a:xfrm>
                    <a:prstGeom prst="rect">
                      <a:avLst/>
                    </a:prstGeom>
                  </pic:spPr>
                </pic:pic>
              </a:graphicData>
            </a:graphic>
          </wp:inline>
        </w:drawing>
      </w:r>
    </w:p>
    <w:p w14:paraId="072B598A" w14:textId="4742E082" w:rsidR="008839E0" w:rsidRDefault="008839E0" w:rsidP="008839E0">
      <w:r>
        <w:t>Additionally, when importing date types (e.g. from SQL Server or MongoDB), you can choose between three import options:</w:t>
      </w:r>
    </w:p>
    <w:p w14:paraId="2516BF87" w14:textId="77777777" w:rsidR="008839E0" w:rsidRDefault="008839E0" w:rsidP="008839E0">
      <w:r>
        <w:rPr>
          <w:noProof/>
        </w:rPr>
        <w:lastRenderedPageBreak/>
        <w:drawing>
          <wp:inline distT="0" distB="0" distL="0" distR="0" wp14:anchorId="27F80493" wp14:editId="70D43B04">
            <wp:extent cx="5286375" cy="1066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6375" cy="1066800"/>
                    </a:xfrm>
                    <a:prstGeom prst="rect">
                      <a:avLst/>
                    </a:prstGeom>
                  </pic:spPr>
                </pic:pic>
              </a:graphicData>
            </a:graphic>
          </wp:inline>
        </w:drawing>
      </w:r>
    </w:p>
    <w:p w14:paraId="74BE60F3" w14:textId="77777777" w:rsidR="008839E0" w:rsidRDefault="008839E0" w:rsidP="008839E0">
      <w:pPr>
        <w:pStyle w:val="ListParagraph"/>
        <w:numPr>
          <w:ilvl w:val="0"/>
          <w:numId w:val="2"/>
        </w:numPr>
      </w:pPr>
      <w:r>
        <w:t>String: persist as a string value</w:t>
      </w:r>
    </w:p>
    <w:p w14:paraId="469A5259" w14:textId="77777777" w:rsidR="008839E0" w:rsidRDefault="008839E0" w:rsidP="008839E0">
      <w:pPr>
        <w:pStyle w:val="ListParagraph"/>
        <w:numPr>
          <w:ilvl w:val="0"/>
          <w:numId w:val="2"/>
        </w:numPr>
      </w:pPr>
      <w:r>
        <w:t>Epoch: persist as an Epoch number value</w:t>
      </w:r>
    </w:p>
    <w:p w14:paraId="2955F4C7" w14:textId="77777777" w:rsidR="00143D6C" w:rsidRPr="00BF1B88" w:rsidRDefault="008839E0" w:rsidP="00143D6C">
      <w:pPr>
        <w:pStyle w:val="ListParagraph"/>
        <w:numPr>
          <w:ilvl w:val="0"/>
          <w:numId w:val="2"/>
        </w:numPr>
        <w:rPr>
          <w:sz w:val="20"/>
          <w:szCs w:val="20"/>
        </w:rPr>
      </w:pPr>
      <w:r>
        <w:t xml:space="preserve">Both: Persist both string and </w:t>
      </w:r>
      <w:r w:rsidR="00143D6C">
        <w:t>Epoch number values.  This option will create a subdocument, for example:</w:t>
      </w:r>
      <w:r w:rsidR="00143D6C">
        <w:br/>
      </w:r>
      <w:r w:rsidR="00143D6C" w:rsidRPr="00BF1B88">
        <w:rPr>
          <w:sz w:val="20"/>
          <w:szCs w:val="20"/>
        </w:rPr>
        <w:t>"</w:t>
      </w:r>
      <w:proofErr w:type="spellStart"/>
      <w:r w:rsidR="00143D6C" w:rsidRPr="00BF1B88">
        <w:rPr>
          <w:sz w:val="20"/>
          <w:szCs w:val="20"/>
        </w:rPr>
        <w:t>date_joined</w:t>
      </w:r>
      <w:proofErr w:type="spellEnd"/>
      <w:r w:rsidR="00143D6C" w:rsidRPr="00BF1B88">
        <w:rPr>
          <w:sz w:val="20"/>
          <w:szCs w:val="20"/>
        </w:rPr>
        <w:t>": {</w:t>
      </w:r>
    </w:p>
    <w:p w14:paraId="619C44F7" w14:textId="77777777" w:rsidR="00143D6C" w:rsidRPr="00BF1B88" w:rsidRDefault="00143D6C" w:rsidP="00143D6C">
      <w:pPr>
        <w:pStyle w:val="ListParagraph"/>
        <w:rPr>
          <w:sz w:val="20"/>
          <w:szCs w:val="20"/>
        </w:rPr>
      </w:pPr>
      <w:r w:rsidRPr="00BF1B88">
        <w:rPr>
          <w:sz w:val="20"/>
          <w:szCs w:val="20"/>
        </w:rPr>
        <w:t xml:space="preserve">    "Value": "2013-10-21T21:17:25.2410000Z",</w:t>
      </w:r>
    </w:p>
    <w:p w14:paraId="430EAD4B" w14:textId="77777777" w:rsidR="00143D6C" w:rsidRPr="00BF1B88" w:rsidRDefault="00143D6C" w:rsidP="00143D6C">
      <w:pPr>
        <w:pStyle w:val="ListParagraph"/>
        <w:rPr>
          <w:sz w:val="20"/>
          <w:szCs w:val="20"/>
        </w:rPr>
      </w:pPr>
      <w:r w:rsidRPr="00BF1B88">
        <w:rPr>
          <w:sz w:val="20"/>
          <w:szCs w:val="20"/>
        </w:rPr>
        <w:t xml:space="preserve">    "Epoch": 1382390245</w:t>
      </w:r>
    </w:p>
    <w:p w14:paraId="251AEFDD" w14:textId="77777777" w:rsidR="008839E0" w:rsidRPr="00BF1B88" w:rsidRDefault="00143D6C" w:rsidP="00143D6C">
      <w:pPr>
        <w:pStyle w:val="ListParagraph"/>
        <w:rPr>
          <w:sz w:val="20"/>
          <w:szCs w:val="20"/>
        </w:rPr>
      </w:pPr>
      <w:r w:rsidRPr="00BF1B88">
        <w:rPr>
          <w:sz w:val="20"/>
          <w:szCs w:val="20"/>
        </w:rPr>
        <w:t xml:space="preserve">  }</w:t>
      </w:r>
      <w:r w:rsidR="008839E0" w:rsidRPr="00BF1B88">
        <w:rPr>
          <w:sz w:val="20"/>
          <w:szCs w:val="20"/>
        </w:rPr>
        <w:t xml:space="preserve"> </w:t>
      </w:r>
    </w:p>
    <w:p w14:paraId="63F041BD" w14:textId="77777777" w:rsidR="009D1086" w:rsidRPr="009D1086" w:rsidRDefault="009D1086" w:rsidP="009D1086">
      <w:pPr>
        <w:spacing w:before="225" w:after="225" w:line="330" w:lineRule="atLeast"/>
        <w:rPr>
          <w:rFonts w:eastAsia="Times New Roman" w:cs="Helvetica"/>
          <w:color w:val="333333"/>
        </w:rPr>
      </w:pPr>
      <w:r w:rsidRPr="009D1086">
        <w:rPr>
          <w:rFonts w:eastAsia="Times New Roman" w:cs="Helvetica"/>
          <w:color w:val="333333"/>
        </w:rPr>
        <w:t xml:space="preserve">The </w:t>
      </w:r>
      <w:proofErr w:type="spellStart"/>
      <w:r w:rsidRPr="009D1086">
        <w:rPr>
          <w:rFonts w:eastAsia="Times New Roman" w:cs="Helvetica"/>
          <w:color w:val="333333"/>
        </w:rPr>
        <w:t>DocumentDB</w:t>
      </w:r>
      <w:proofErr w:type="spellEnd"/>
      <w:r w:rsidRPr="009D1086">
        <w:rPr>
          <w:rFonts w:eastAsia="Times New Roman" w:cs="Helvetica"/>
          <w:color w:val="333333"/>
        </w:rPr>
        <w:t xml:space="preserve"> Bulk importer has the following additional advanced options:</w:t>
      </w:r>
    </w:p>
    <w:p w14:paraId="1316CDEC" w14:textId="77777777" w:rsidR="009D1086" w:rsidRPr="009D1086" w:rsidRDefault="009D1086" w:rsidP="009D1086">
      <w:pPr>
        <w:pStyle w:val="ListParagraph"/>
        <w:numPr>
          <w:ilvl w:val="0"/>
          <w:numId w:val="8"/>
        </w:numPr>
        <w:spacing w:after="0" w:line="330" w:lineRule="atLeast"/>
        <w:rPr>
          <w:rFonts w:eastAsia="Times New Roman" w:cs="Helvetica"/>
          <w:color w:val="333333"/>
        </w:rPr>
      </w:pPr>
      <w:r w:rsidRPr="009D1086">
        <w:rPr>
          <w:rFonts w:eastAsia="Times New Roman" w:cs="Helvetica"/>
          <w:color w:val="333333"/>
        </w:rPr>
        <w:t>Batch Size: The tool defaults to a batch size of 50. If the documents to be imported are large, consider lowering the batch size. Conversely, if the documents to be imported are small, consider raising the batch size.</w:t>
      </w:r>
    </w:p>
    <w:p w14:paraId="6CE69D8A" w14:textId="61E83386" w:rsidR="009D1086" w:rsidRPr="009D1086" w:rsidRDefault="009D1086" w:rsidP="009D1086">
      <w:pPr>
        <w:pStyle w:val="ListParagraph"/>
        <w:numPr>
          <w:ilvl w:val="0"/>
          <w:numId w:val="8"/>
        </w:numPr>
        <w:spacing w:after="0" w:line="330" w:lineRule="atLeast"/>
        <w:rPr>
          <w:rFonts w:eastAsia="Times New Roman" w:cs="Helvetica"/>
          <w:color w:val="333333"/>
        </w:rPr>
      </w:pPr>
      <w:r w:rsidRPr="009D1086">
        <w:rPr>
          <w:rFonts w:eastAsia="Times New Roman" w:cs="Helvetica"/>
          <w:color w:val="333333"/>
        </w:rPr>
        <w:t xml:space="preserve">Max Script Size (bytes): The tool defaults to a max script size of </w:t>
      </w:r>
      <w:r w:rsidR="005175FF">
        <w:rPr>
          <w:rFonts w:eastAsia="Times New Roman" w:cs="Helvetica"/>
          <w:color w:val="333333"/>
        </w:rPr>
        <w:t>512</w:t>
      </w:r>
      <w:r w:rsidRPr="009D1086">
        <w:rPr>
          <w:rFonts w:eastAsia="Times New Roman" w:cs="Helvetica"/>
          <w:color w:val="333333"/>
        </w:rPr>
        <w:t>KB</w:t>
      </w:r>
    </w:p>
    <w:p w14:paraId="6636A9EC" w14:textId="74D38C49" w:rsidR="009D1086" w:rsidRPr="009D1086" w:rsidRDefault="009D1086" w:rsidP="009D1086">
      <w:pPr>
        <w:pStyle w:val="ListParagraph"/>
        <w:numPr>
          <w:ilvl w:val="0"/>
          <w:numId w:val="8"/>
        </w:numPr>
        <w:spacing w:after="0" w:line="330" w:lineRule="atLeast"/>
        <w:rPr>
          <w:rFonts w:eastAsia="Times New Roman" w:cs="Helvetica"/>
          <w:color w:val="333333"/>
        </w:rPr>
      </w:pPr>
      <w:r w:rsidRPr="009D1086">
        <w:rPr>
          <w:rFonts w:eastAsia="Times New Roman" w:cs="Helvetica"/>
          <w:color w:val="333333"/>
        </w:rPr>
        <w:t xml:space="preserve">Disable </w:t>
      </w:r>
      <w:r w:rsidR="005175FF">
        <w:rPr>
          <w:rFonts w:eastAsia="Times New Roman" w:cs="Helvetica"/>
          <w:color w:val="333333"/>
        </w:rPr>
        <w:t>A</w:t>
      </w:r>
      <w:r w:rsidRPr="009D1086">
        <w:rPr>
          <w:rFonts w:eastAsia="Times New Roman" w:cs="Helvetica"/>
          <w:color w:val="333333"/>
        </w:rPr>
        <w:t>utomatic Id Generation: If every document to be imported contains an id field, then selecting this option can increase performance. Documents missing a unique id field will not be imported.</w:t>
      </w:r>
    </w:p>
    <w:p w14:paraId="5A6EA3B8" w14:textId="542A0F70" w:rsidR="005175FF" w:rsidRDefault="005175FF" w:rsidP="009D1086">
      <w:pPr>
        <w:pStyle w:val="ListParagraph"/>
        <w:numPr>
          <w:ilvl w:val="0"/>
          <w:numId w:val="8"/>
        </w:numPr>
        <w:spacing w:after="0" w:line="330" w:lineRule="atLeast"/>
        <w:rPr>
          <w:rFonts w:eastAsia="Times New Roman" w:cs="Helvetica"/>
          <w:color w:val="333333"/>
        </w:rPr>
      </w:pPr>
      <w:r>
        <w:rPr>
          <w:rFonts w:eastAsia="Times New Roman" w:cs="Helvetica"/>
          <w:color w:val="333333"/>
        </w:rPr>
        <w:t>Update Existing Documents: If existing documents with the same Id should be updated.</w:t>
      </w:r>
    </w:p>
    <w:p w14:paraId="6C9F15F9" w14:textId="551358C4" w:rsidR="005175FF" w:rsidRDefault="005175FF" w:rsidP="009D1086">
      <w:pPr>
        <w:pStyle w:val="ListParagraph"/>
        <w:numPr>
          <w:ilvl w:val="0"/>
          <w:numId w:val="8"/>
        </w:numPr>
        <w:spacing w:after="0" w:line="330" w:lineRule="atLeast"/>
        <w:rPr>
          <w:rFonts w:eastAsia="Times New Roman" w:cs="Helvetica"/>
          <w:color w:val="333333"/>
        </w:rPr>
      </w:pPr>
      <w:r>
        <w:rPr>
          <w:rFonts w:eastAsia="Times New Roman" w:cs="Helvetica"/>
          <w:color w:val="333333"/>
        </w:rPr>
        <w:t>Persist Date and Time as</w:t>
      </w:r>
    </w:p>
    <w:p w14:paraId="624134DD" w14:textId="77669BC9" w:rsidR="005175FF" w:rsidRDefault="005175FF" w:rsidP="005175FF">
      <w:pPr>
        <w:pStyle w:val="ListParagraph"/>
        <w:numPr>
          <w:ilvl w:val="1"/>
          <w:numId w:val="8"/>
        </w:numPr>
        <w:tabs>
          <w:tab w:val="clear" w:pos="1440"/>
        </w:tabs>
        <w:spacing w:after="0" w:line="330" w:lineRule="atLeast"/>
        <w:ind w:left="1170"/>
        <w:rPr>
          <w:rFonts w:eastAsia="Times New Roman" w:cs="Helvetica"/>
          <w:color w:val="333333"/>
        </w:rPr>
      </w:pPr>
      <w:r>
        <w:rPr>
          <w:rFonts w:eastAsia="Times New Roman" w:cs="Helvetica"/>
          <w:color w:val="333333"/>
        </w:rPr>
        <w:t>String – date and time values should be persisted as string</w:t>
      </w:r>
    </w:p>
    <w:p w14:paraId="42F34E55" w14:textId="609696D2" w:rsidR="005175FF" w:rsidRDefault="005175FF" w:rsidP="005175FF">
      <w:pPr>
        <w:pStyle w:val="ListParagraph"/>
        <w:numPr>
          <w:ilvl w:val="1"/>
          <w:numId w:val="8"/>
        </w:numPr>
        <w:tabs>
          <w:tab w:val="clear" w:pos="1440"/>
        </w:tabs>
        <w:spacing w:after="0" w:line="330" w:lineRule="atLeast"/>
        <w:ind w:left="1170"/>
        <w:rPr>
          <w:rFonts w:eastAsia="Times New Roman" w:cs="Helvetica"/>
          <w:color w:val="333333"/>
        </w:rPr>
      </w:pPr>
      <w:r>
        <w:rPr>
          <w:rFonts w:eastAsia="Times New Roman" w:cs="Helvetica"/>
          <w:color w:val="333333"/>
        </w:rPr>
        <w:t xml:space="preserve">Epoch – date and time values should be stored as </w:t>
      </w:r>
      <w:proofErr w:type="gramStart"/>
      <w:r>
        <w:rPr>
          <w:rFonts w:eastAsia="Times New Roman" w:cs="Helvetica"/>
          <w:color w:val="333333"/>
        </w:rPr>
        <w:t>a number of</w:t>
      </w:r>
      <w:proofErr w:type="gramEnd"/>
      <w:r>
        <w:rPr>
          <w:rFonts w:eastAsia="Times New Roman" w:cs="Helvetica"/>
          <w:color w:val="333333"/>
        </w:rPr>
        <w:t xml:space="preserve"> seconds that have elapsed since 1/1/1970 </w:t>
      </w:r>
    </w:p>
    <w:p w14:paraId="07FA0ABA" w14:textId="299268B1" w:rsidR="005175FF" w:rsidRDefault="005175FF" w:rsidP="005175FF">
      <w:pPr>
        <w:pStyle w:val="ListParagraph"/>
        <w:numPr>
          <w:ilvl w:val="1"/>
          <w:numId w:val="8"/>
        </w:numPr>
        <w:tabs>
          <w:tab w:val="clear" w:pos="1440"/>
        </w:tabs>
        <w:spacing w:after="0" w:line="330" w:lineRule="atLeast"/>
        <w:ind w:left="1170"/>
        <w:rPr>
          <w:rFonts w:eastAsia="Times New Roman" w:cs="Helvetica"/>
          <w:color w:val="333333"/>
        </w:rPr>
      </w:pPr>
      <w:r>
        <w:rPr>
          <w:rFonts w:eastAsia="Times New Roman" w:cs="Helvetica"/>
          <w:color w:val="333333"/>
        </w:rPr>
        <w:t>Both – store date and time values as both string and epoch representation; see example in Sequential record import section</w:t>
      </w:r>
    </w:p>
    <w:p w14:paraId="1ECF9321" w14:textId="3A4106F0" w:rsidR="005175FF" w:rsidRDefault="005175FF" w:rsidP="009D1086">
      <w:pPr>
        <w:pStyle w:val="ListParagraph"/>
        <w:numPr>
          <w:ilvl w:val="0"/>
          <w:numId w:val="8"/>
        </w:numPr>
        <w:spacing w:after="0" w:line="330" w:lineRule="atLeast"/>
        <w:rPr>
          <w:rFonts w:eastAsia="Times New Roman" w:cs="Helvetica"/>
          <w:color w:val="333333"/>
        </w:rPr>
      </w:pPr>
      <w:r>
        <w:rPr>
          <w:rFonts w:eastAsia="Times New Roman" w:cs="Helvetica"/>
          <w:color w:val="333333"/>
        </w:rPr>
        <w:t xml:space="preserve">Indexing Policy: Defines </w:t>
      </w:r>
      <w:r w:rsidR="003165DA">
        <w:rPr>
          <w:rFonts w:eastAsia="Times New Roman" w:cs="Helvetica"/>
          <w:color w:val="333333"/>
        </w:rPr>
        <w:t xml:space="preserve">custom </w:t>
      </w:r>
      <w:r>
        <w:rPr>
          <w:rFonts w:eastAsia="Times New Roman" w:cs="Helvetica"/>
          <w:color w:val="333333"/>
        </w:rPr>
        <w:t xml:space="preserve">indexes </w:t>
      </w:r>
      <w:r w:rsidR="003165DA">
        <w:rPr>
          <w:rFonts w:eastAsia="Times New Roman" w:cs="Helvetica"/>
          <w:color w:val="333333"/>
        </w:rPr>
        <w:t xml:space="preserve">for the </w:t>
      </w:r>
      <w:r>
        <w:rPr>
          <w:rFonts w:eastAsia="Times New Roman" w:cs="Helvetica"/>
          <w:color w:val="333333"/>
        </w:rPr>
        <w:t>collection</w:t>
      </w:r>
    </w:p>
    <w:p w14:paraId="5A21A710" w14:textId="70C709CB" w:rsidR="009D1086" w:rsidRPr="009D1086" w:rsidRDefault="009D1086" w:rsidP="009D1086">
      <w:pPr>
        <w:pStyle w:val="ListParagraph"/>
        <w:numPr>
          <w:ilvl w:val="0"/>
          <w:numId w:val="8"/>
        </w:numPr>
        <w:spacing w:after="0" w:line="330" w:lineRule="atLeast"/>
        <w:rPr>
          <w:rFonts w:eastAsia="Times New Roman" w:cs="Helvetica"/>
          <w:color w:val="333333"/>
        </w:rPr>
      </w:pPr>
      <w:r w:rsidRPr="009D1086">
        <w:rPr>
          <w:rFonts w:eastAsia="Times New Roman" w:cs="Helvetica"/>
          <w:color w:val="333333"/>
        </w:rPr>
        <w:t xml:space="preserve">Number of Retries on Failure: Specifies the number of times to retry the connection to </w:t>
      </w:r>
      <w:proofErr w:type="spellStart"/>
      <w:r w:rsidRPr="009D1086">
        <w:rPr>
          <w:rFonts w:eastAsia="Times New Roman" w:cs="Helvetica"/>
          <w:color w:val="333333"/>
        </w:rPr>
        <w:t>DocumentDB</w:t>
      </w:r>
      <w:proofErr w:type="spellEnd"/>
      <w:r w:rsidRPr="009D1086">
        <w:rPr>
          <w:rFonts w:eastAsia="Times New Roman" w:cs="Helvetica"/>
          <w:color w:val="333333"/>
        </w:rPr>
        <w:t xml:space="preserve"> in case of transient failures (e.g. network connectivity interruption).</w:t>
      </w:r>
    </w:p>
    <w:p w14:paraId="5812F2F8" w14:textId="77777777" w:rsidR="009D1086" w:rsidRPr="009D1086" w:rsidRDefault="009D1086" w:rsidP="009D1086">
      <w:pPr>
        <w:pStyle w:val="ListParagraph"/>
        <w:numPr>
          <w:ilvl w:val="0"/>
          <w:numId w:val="8"/>
        </w:numPr>
        <w:spacing w:after="0" w:line="330" w:lineRule="atLeast"/>
        <w:rPr>
          <w:rFonts w:eastAsia="Times New Roman" w:cs="Helvetica"/>
          <w:color w:val="333333"/>
        </w:rPr>
      </w:pPr>
      <w:r w:rsidRPr="009D1086">
        <w:rPr>
          <w:rFonts w:eastAsia="Times New Roman" w:cs="Helvetica"/>
          <w:color w:val="333333"/>
        </w:rPr>
        <w:t xml:space="preserve">Retry Interval: Specifies how long to wait between retrying the connection to </w:t>
      </w:r>
      <w:proofErr w:type="spellStart"/>
      <w:r w:rsidRPr="009D1086">
        <w:rPr>
          <w:rFonts w:eastAsia="Times New Roman" w:cs="Helvetica"/>
          <w:color w:val="333333"/>
        </w:rPr>
        <w:t>DocumentDB</w:t>
      </w:r>
      <w:proofErr w:type="spellEnd"/>
      <w:r w:rsidRPr="009D1086">
        <w:rPr>
          <w:rFonts w:eastAsia="Times New Roman" w:cs="Helvetica"/>
          <w:color w:val="333333"/>
        </w:rPr>
        <w:t xml:space="preserve"> in case of transient failures (e.g. network connectivity interruption).</w:t>
      </w:r>
    </w:p>
    <w:p w14:paraId="69FFEBFB" w14:textId="1A3B95A3" w:rsidR="009D1086" w:rsidRDefault="009D1086" w:rsidP="009D1086">
      <w:pPr>
        <w:pStyle w:val="ListParagraph"/>
        <w:numPr>
          <w:ilvl w:val="0"/>
          <w:numId w:val="8"/>
        </w:numPr>
        <w:spacing w:after="0" w:line="330" w:lineRule="atLeast"/>
        <w:rPr>
          <w:rFonts w:eastAsia="Times New Roman" w:cs="Helvetica"/>
          <w:color w:val="333333"/>
        </w:rPr>
      </w:pPr>
      <w:r w:rsidRPr="009D1086">
        <w:rPr>
          <w:rFonts w:eastAsia="Times New Roman" w:cs="Helvetica"/>
          <w:color w:val="333333"/>
        </w:rPr>
        <w:t xml:space="preserve">Connection Mode: Specifies the connection mode to use with </w:t>
      </w:r>
      <w:proofErr w:type="spellStart"/>
      <w:r w:rsidRPr="009D1086">
        <w:rPr>
          <w:rFonts w:eastAsia="Times New Roman" w:cs="Helvetica"/>
          <w:color w:val="333333"/>
        </w:rPr>
        <w:t>DocumentDB</w:t>
      </w:r>
      <w:proofErr w:type="spellEnd"/>
      <w:r w:rsidRPr="009D1086">
        <w:rPr>
          <w:rFonts w:eastAsia="Times New Roman" w:cs="Helvetica"/>
          <w:color w:val="333333"/>
        </w:rPr>
        <w:t xml:space="preserve">. The available choices are </w:t>
      </w:r>
      <w:proofErr w:type="spellStart"/>
      <w:r w:rsidRPr="009D1086">
        <w:rPr>
          <w:rFonts w:eastAsia="Times New Roman" w:cs="Helvetica"/>
          <w:color w:val="333333"/>
        </w:rPr>
        <w:t>DirectTcp</w:t>
      </w:r>
      <w:proofErr w:type="spellEnd"/>
      <w:r w:rsidRPr="009D1086">
        <w:rPr>
          <w:rFonts w:eastAsia="Times New Roman" w:cs="Helvetica"/>
          <w:color w:val="333333"/>
        </w:rPr>
        <w:t xml:space="preserve">, </w:t>
      </w:r>
      <w:proofErr w:type="spellStart"/>
      <w:r w:rsidRPr="009D1086">
        <w:rPr>
          <w:rFonts w:eastAsia="Times New Roman" w:cs="Helvetica"/>
          <w:color w:val="333333"/>
        </w:rPr>
        <w:t>DirectHttps</w:t>
      </w:r>
      <w:proofErr w:type="spellEnd"/>
      <w:r w:rsidRPr="009D1086">
        <w:rPr>
          <w:rFonts w:eastAsia="Times New Roman" w:cs="Helvetica"/>
          <w:color w:val="333333"/>
        </w:rPr>
        <w:t>, and Gateway. The direct connection modes are faster, while the gateway mode is more firewall friendly as it only uses port 443.</w:t>
      </w:r>
    </w:p>
    <w:p w14:paraId="6DFCE720" w14:textId="77777777" w:rsidR="009D1086" w:rsidRDefault="009D1086" w:rsidP="009D1086">
      <w:pPr>
        <w:spacing w:after="0" w:line="330" w:lineRule="atLeast"/>
        <w:rPr>
          <w:rFonts w:eastAsia="Times New Roman" w:cs="Helvetica"/>
          <w:color w:val="333333"/>
        </w:rPr>
      </w:pPr>
    </w:p>
    <w:p w14:paraId="7137B62E" w14:textId="55BBECA1" w:rsidR="009D1086" w:rsidRDefault="003165DA" w:rsidP="009D1086">
      <w:pPr>
        <w:spacing w:after="0" w:line="330" w:lineRule="atLeast"/>
        <w:rPr>
          <w:rFonts w:eastAsia="Times New Roman" w:cs="Helvetica"/>
          <w:color w:val="333333"/>
        </w:rPr>
      </w:pPr>
      <w:r>
        <w:rPr>
          <w:noProof/>
        </w:rPr>
        <w:lastRenderedPageBreak/>
        <w:drawing>
          <wp:inline distT="0" distB="0" distL="0" distR="0" wp14:anchorId="2571BD39" wp14:editId="28D35B3A">
            <wp:extent cx="5943600" cy="62509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250940"/>
                    </a:xfrm>
                    <a:prstGeom prst="rect">
                      <a:avLst/>
                    </a:prstGeom>
                  </pic:spPr>
                </pic:pic>
              </a:graphicData>
            </a:graphic>
          </wp:inline>
        </w:drawing>
      </w:r>
    </w:p>
    <w:p w14:paraId="3772757C" w14:textId="77777777" w:rsidR="009D1086" w:rsidRDefault="009D1086" w:rsidP="009D1086">
      <w:pPr>
        <w:spacing w:after="0" w:line="330" w:lineRule="atLeast"/>
        <w:rPr>
          <w:rFonts w:eastAsia="Times New Roman" w:cs="Helvetica"/>
          <w:color w:val="333333"/>
        </w:rPr>
      </w:pPr>
    </w:p>
    <w:p w14:paraId="1720065F" w14:textId="473D7F6C" w:rsidR="009D1086" w:rsidRPr="009D1086" w:rsidRDefault="009D1086" w:rsidP="009D1086">
      <w:pPr>
        <w:spacing w:after="0" w:line="330" w:lineRule="atLeast"/>
        <w:rPr>
          <w:rFonts w:eastAsia="Times New Roman" w:cs="Helvetica"/>
          <w:color w:val="333333"/>
        </w:rPr>
      </w:pPr>
      <w:r>
        <w:rPr>
          <w:rStyle w:val="apple-style-span"/>
          <w:rFonts w:ascii="Helvetica" w:hAnsi="Helvetica" w:cs="Helvetica"/>
          <w:color w:val="777777"/>
          <w:sz w:val="21"/>
          <w:szCs w:val="21"/>
        </w:rPr>
        <w:t xml:space="preserve">Tip: The import tool defaults to connection mode </w:t>
      </w:r>
      <w:proofErr w:type="spellStart"/>
      <w:r>
        <w:rPr>
          <w:rStyle w:val="apple-style-span"/>
          <w:rFonts w:ascii="Helvetica" w:hAnsi="Helvetica" w:cs="Helvetica"/>
          <w:color w:val="777777"/>
          <w:sz w:val="21"/>
          <w:szCs w:val="21"/>
        </w:rPr>
        <w:t>DirectTcp</w:t>
      </w:r>
      <w:proofErr w:type="spellEnd"/>
      <w:r>
        <w:rPr>
          <w:rStyle w:val="apple-style-span"/>
          <w:rFonts w:ascii="Helvetica" w:hAnsi="Helvetica" w:cs="Helvetica"/>
          <w:color w:val="777777"/>
          <w:sz w:val="21"/>
          <w:szCs w:val="21"/>
        </w:rPr>
        <w:t>. If you experience firewall issues, switch to connection mode Gateway, as it only requires port 443.</w:t>
      </w:r>
    </w:p>
    <w:p w14:paraId="1570AE0E" w14:textId="77777777" w:rsidR="008839E0" w:rsidRDefault="008839E0" w:rsidP="008839E0"/>
    <w:p w14:paraId="1ED20E7A" w14:textId="627FAC87" w:rsidR="00143D6C" w:rsidRDefault="00143D6C" w:rsidP="00143D6C">
      <w:pPr>
        <w:pStyle w:val="Heading2"/>
      </w:pPr>
      <w:proofErr w:type="spellStart"/>
      <w:r>
        <w:t>DocumentDB</w:t>
      </w:r>
      <w:proofErr w:type="spellEnd"/>
      <w:r>
        <w:t xml:space="preserve"> – Sequential record import</w:t>
      </w:r>
      <w:r w:rsidR="00360E67">
        <w:t xml:space="preserve"> (partitioned collection)</w:t>
      </w:r>
    </w:p>
    <w:p w14:paraId="0E283743" w14:textId="1FA08446" w:rsidR="00FB708B" w:rsidRDefault="00FB708B" w:rsidP="009D1086">
      <w:r w:rsidRPr="00FB708B">
        <w:t xml:space="preserve">The </w:t>
      </w:r>
      <w:proofErr w:type="spellStart"/>
      <w:r w:rsidRPr="00FB708B">
        <w:t>DocumentDB</w:t>
      </w:r>
      <w:proofErr w:type="spellEnd"/>
      <w:r w:rsidRPr="00FB708B">
        <w:t xml:space="preserve"> sequential record importer allows you to import from any of the available source options on a record by record basis. You might choose this option if you’re importing to an existing collection that has reached its quota of stored procedures. Th</w:t>
      </w:r>
      <w:r w:rsidR="003165DA">
        <w:t>is importer always uses server</w:t>
      </w:r>
      <w:r w:rsidR="003165DA">
        <w:noBreakHyphen/>
        <w:t>side partitioning</w:t>
      </w:r>
      <w:r w:rsidRPr="00FB708B">
        <w:t xml:space="preserve">. Read more about partitioning data in </w:t>
      </w:r>
      <w:proofErr w:type="spellStart"/>
      <w:r w:rsidRPr="00FB708B">
        <w:t>DocumentDB</w:t>
      </w:r>
      <w:proofErr w:type="spellEnd"/>
      <w:r w:rsidRPr="00FB708B">
        <w:t xml:space="preserve"> </w:t>
      </w:r>
      <w:hyperlink r:id="rId28" w:history="1">
        <w:r w:rsidRPr="00FB708B">
          <w:rPr>
            <w:rStyle w:val="Hyperlink"/>
          </w:rPr>
          <w:t>here</w:t>
        </w:r>
      </w:hyperlink>
      <w:r>
        <w:t>.</w:t>
      </w:r>
    </w:p>
    <w:p w14:paraId="22AE79DB" w14:textId="6A3B8B31" w:rsidR="009D1086" w:rsidRDefault="003165DA" w:rsidP="009D1086">
      <w:r>
        <w:rPr>
          <w:noProof/>
        </w:rPr>
        <w:lastRenderedPageBreak/>
        <w:drawing>
          <wp:inline distT="0" distB="0" distL="0" distR="0" wp14:anchorId="0957C9E5" wp14:editId="093903F2">
            <wp:extent cx="5943600" cy="45231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523105"/>
                    </a:xfrm>
                    <a:prstGeom prst="rect">
                      <a:avLst/>
                    </a:prstGeom>
                  </pic:spPr>
                </pic:pic>
              </a:graphicData>
            </a:graphic>
          </wp:inline>
        </w:drawing>
      </w:r>
    </w:p>
    <w:p w14:paraId="01ACD869" w14:textId="77777777" w:rsidR="009D1086" w:rsidRPr="009D1086" w:rsidRDefault="009D1086" w:rsidP="009D1086">
      <w:pPr>
        <w:pStyle w:val="NormalWeb"/>
        <w:spacing w:before="225" w:beforeAutospacing="0" w:after="225" w:afterAutospacing="0" w:line="330" w:lineRule="atLeast"/>
        <w:rPr>
          <w:rFonts w:asciiTheme="minorHAnsi" w:hAnsiTheme="minorHAnsi" w:cs="Helvetica"/>
          <w:color w:val="333333"/>
          <w:sz w:val="22"/>
          <w:szCs w:val="22"/>
        </w:rPr>
      </w:pPr>
      <w:r w:rsidRPr="009D1086">
        <w:rPr>
          <w:rFonts w:asciiTheme="minorHAnsi" w:hAnsiTheme="minorHAnsi" w:cs="Helvetica"/>
          <w:color w:val="333333"/>
          <w:sz w:val="22"/>
          <w:szCs w:val="22"/>
        </w:rPr>
        <w:t xml:space="preserve">The format of the </w:t>
      </w:r>
      <w:proofErr w:type="spellStart"/>
      <w:r w:rsidRPr="009D1086">
        <w:rPr>
          <w:rFonts w:asciiTheme="minorHAnsi" w:hAnsiTheme="minorHAnsi" w:cs="Helvetica"/>
          <w:color w:val="333333"/>
          <w:sz w:val="22"/>
          <w:szCs w:val="22"/>
        </w:rPr>
        <w:t>DocumentDB</w:t>
      </w:r>
      <w:proofErr w:type="spellEnd"/>
      <w:r w:rsidRPr="009D1086">
        <w:rPr>
          <w:rFonts w:asciiTheme="minorHAnsi" w:hAnsiTheme="minorHAnsi" w:cs="Helvetica"/>
          <w:color w:val="333333"/>
          <w:sz w:val="22"/>
          <w:szCs w:val="22"/>
        </w:rPr>
        <w:t xml:space="preserve"> connection string is:</w:t>
      </w:r>
    </w:p>
    <w:p w14:paraId="5EF6DE07"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proofErr w:type="spellStart"/>
      <w:r>
        <w:rPr>
          <w:rStyle w:val="HTMLCode"/>
          <w:rFonts w:ascii="Consolas" w:eastAsiaTheme="majorEastAsia" w:hAnsi="Consolas" w:cs="Consolas"/>
          <w:color w:val="333333"/>
          <w:sz w:val="18"/>
          <w:szCs w:val="18"/>
          <w:bdr w:val="none" w:sz="0" w:space="0" w:color="auto" w:frame="1"/>
        </w:rPr>
        <w:t>AccountEndpoint</w:t>
      </w:r>
      <w:proofErr w:type="spellEnd"/>
      <w:r>
        <w:rPr>
          <w:rStyle w:val="HTMLCode"/>
          <w:rFonts w:ascii="Consolas" w:eastAsiaTheme="majorEastAsia" w:hAnsi="Consolas" w:cs="Consolas"/>
          <w:color w:val="333333"/>
          <w:sz w:val="18"/>
          <w:szCs w:val="18"/>
          <w:bdr w:val="none" w:sz="0" w:space="0" w:color="auto" w:frame="1"/>
        </w:rPr>
        <w:t>=&lt;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Endpoint</w:t>
      </w:r>
      <w:proofErr w:type="gramStart"/>
      <w:r>
        <w:rPr>
          <w:rStyle w:val="HTMLCode"/>
          <w:rFonts w:ascii="Consolas" w:eastAsiaTheme="majorEastAsia" w:hAnsi="Consolas" w:cs="Consolas"/>
          <w:color w:val="333333"/>
          <w:sz w:val="18"/>
          <w:szCs w:val="18"/>
          <w:bdr w:val="none" w:sz="0" w:space="0" w:color="auto" w:frame="1"/>
        </w:rPr>
        <w:t>&gt;;</w:t>
      </w:r>
      <w:proofErr w:type="spellStart"/>
      <w:r>
        <w:rPr>
          <w:rStyle w:val="HTMLCode"/>
          <w:rFonts w:ascii="Consolas" w:eastAsiaTheme="majorEastAsia" w:hAnsi="Consolas" w:cs="Consolas"/>
          <w:color w:val="333333"/>
          <w:sz w:val="18"/>
          <w:szCs w:val="18"/>
          <w:bdr w:val="none" w:sz="0" w:space="0" w:color="auto" w:frame="1"/>
        </w:rPr>
        <w:t>AccountKey</w:t>
      </w:r>
      <w:proofErr w:type="spellEnd"/>
      <w:proofErr w:type="gramEnd"/>
      <w:r>
        <w:rPr>
          <w:rStyle w:val="HTMLCode"/>
          <w:rFonts w:ascii="Consolas" w:eastAsiaTheme="majorEastAsia" w:hAnsi="Consolas" w:cs="Consolas"/>
          <w:color w:val="333333"/>
          <w:sz w:val="18"/>
          <w:szCs w:val="18"/>
          <w:bdr w:val="none" w:sz="0" w:space="0" w:color="auto" w:frame="1"/>
        </w:rPr>
        <w:t>=&lt;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Key&gt;;Database=&lt;</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Database&gt;;</w:t>
      </w:r>
    </w:p>
    <w:p w14:paraId="3FB0A0FD" w14:textId="175324DF" w:rsidR="009D1086" w:rsidRDefault="009D1086" w:rsidP="009D1086">
      <w:pPr>
        <w:pStyle w:val="NormalWeb"/>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 xml:space="preserve">Tip: Use the Verify command to ensure that the </w:t>
      </w:r>
      <w:proofErr w:type="spellStart"/>
      <w:r>
        <w:rPr>
          <w:rFonts w:ascii="Helvetica" w:hAnsi="Helvetica" w:cs="Helvetica"/>
          <w:color w:val="777777"/>
          <w:sz w:val="21"/>
          <w:szCs w:val="21"/>
        </w:rPr>
        <w:t>DocumentDB</w:t>
      </w:r>
      <w:proofErr w:type="spellEnd"/>
      <w:r>
        <w:rPr>
          <w:rFonts w:ascii="Helvetica" w:hAnsi="Helvetica" w:cs="Helvetica"/>
          <w:color w:val="777777"/>
          <w:sz w:val="21"/>
          <w:szCs w:val="21"/>
        </w:rPr>
        <w:t xml:space="preserve"> instance specified in the connection string field can be accessed.</w:t>
      </w:r>
    </w:p>
    <w:p w14:paraId="7A968AA3" w14:textId="5C5D1734" w:rsidR="003165DA" w:rsidRDefault="00FF66C3" w:rsidP="003165DA">
      <w:pPr>
        <w:pStyle w:val="NormalWeb"/>
        <w:spacing w:before="225" w:beforeAutospacing="0" w:after="225" w:afterAutospacing="0" w:line="330" w:lineRule="atLeast"/>
        <w:rPr>
          <w:rFonts w:asciiTheme="minorHAnsi" w:hAnsiTheme="minorHAnsi" w:cs="Helvetica"/>
          <w:color w:val="333333"/>
          <w:sz w:val="22"/>
          <w:szCs w:val="22"/>
        </w:rPr>
      </w:pPr>
      <w:r w:rsidRPr="00C4411C">
        <w:rPr>
          <w:rFonts w:asciiTheme="minorHAnsi" w:hAnsiTheme="minorHAnsi" w:cs="Helvetica"/>
          <w:color w:val="333333"/>
          <w:sz w:val="22"/>
          <w:szCs w:val="22"/>
        </w:rPr>
        <w:t>To import to a collection, enter the name of the collection to which data will be imported</w:t>
      </w:r>
      <w:r w:rsidR="003165DA">
        <w:rPr>
          <w:rFonts w:asciiTheme="minorHAnsi" w:hAnsiTheme="minorHAnsi" w:cs="Helvetica"/>
          <w:color w:val="333333"/>
          <w:sz w:val="22"/>
          <w:szCs w:val="22"/>
        </w:rPr>
        <w:t>.</w:t>
      </w:r>
    </w:p>
    <w:p w14:paraId="3FAF6F0D" w14:textId="77777777" w:rsidR="003165DA" w:rsidRDefault="00FF66C3" w:rsidP="003165DA">
      <w:pPr>
        <w:pStyle w:val="NormalWeb"/>
        <w:spacing w:before="225" w:beforeAutospacing="0" w:after="225" w:afterAutospacing="0" w:line="330" w:lineRule="atLeast"/>
        <w:rPr>
          <w:rFonts w:asciiTheme="minorHAnsi" w:hAnsiTheme="minorHAnsi" w:cs="Helvetica"/>
          <w:color w:val="333333"/>
          <w:sz w:val="22"/>
          <w:szCs w:val="22"/>
        </w:rPr>
      </w:pPr>
      <w:r w:rsidRPr="00C4411C">
        <w:rPr>
          <w:rFonts w:asciiTheme="minorHAnsi" w:hAnsiTheme="minorHAnsi" w:cs="Helvetica"/>
          <w:color w:val="333333"/>
          <w:sz w:val="22"/>
          <w:szCs w:val="22"/>
        </w:rPr>
        <w:t xml:space="preserve">When importing to </w:t>
      </w:r>
      <w:r w:rsidR="009B6F71" w:rsidRPr="00C4411C">
        <w:rPr>
          <w:rFonts w:asciiTheme="minorHAnsi" w:hAnsiTheme="minorHAnsi" w:cs="Helvetica"/>
          <w:color w:val="333333"/>
          <w:sz w:val="22"/>
          <w:szCs w:val="22"/>
        </w:rPr>
        <w:t>a</w:t>
      </w:r>
      <w:r w:rsidRPr="00C4411C">
        <w:rPr>
          <w:rFonts w:asciiTheme="minorHAnsi" w:hAnsiTheme="minorHAnsi" w:cs="Helvetica"/>
          <w:color w:val="333333"/>
          <w:sz w:val="22"/>
          <w:szCs w:val="22"/>
        </w:rPr>
        <w:t xml:space="preserve"> collection, </w:t>
      </w:r>
      <w:proofErr w:type="spellStart"/>
      <w:r w:rsidR="009B6F71" w:rsidRPr="00C4411C">
        <w:rPr>
          <w:rFonts w:asciiTheme="minorHAnsi" w:hAnsiTheme="minorHAnsi" w:cs="Helvetica"/>
          <w:color w:val="333333"/>
          <w:sz w:val="22"/>
          <w:szCs w:val="22"/>
        </w:rPr>
        <w:t>DocumentDB</w:t>
      </w:r>
      <w:proofErr w:type="spellEnd"/>
      <w:r w:rsidR="009B6F71" w:rsidRPr="00C4411C">
        <w:rPr>
          <w:rFonts w:asciiTheme="minorHAnsi" w:hAnsiTheme="minorHAnsi" w:cs="Helvetica"/>
          <w:color w:val="333333"/>
          <w:sz w:val="22"/>
          <w:szCs w:val="22"/>
        </w:rPr>
        <w:t xml:space="preserve"> supports server-side </w:t>
      </w:r>
      <w:r w:rsidRPr="00C4411C">
        <w:rPr>
          <w:rFonts w:asciiTheme="minorHAnsi" w:hAnsiTheme="minorHAnsi" w:cs="Helvetica"/>
          <w:color w:val="333333"/>
          <w:sz w:val="22"/>
          <w:szCs w:val="22"/>
        </w:rPr>
        <w:t xml:space="preserve">hash based </w:t>
      </w:r>
      <w:proofErr w:type="spellStart"/>
      <w:r w:rsidRPr="00C4411C">
        <w:rPr>
          <w:rFonts w:asciiTheme="minorHAnsi" w:hAnsiTheme="minorHAnsi" w:cs="Helvetica"/>
          <w:color w:val="333333"/>
          <w:sz w:val="22"/>
          <w:szCs w:val="22"/>
        </w:rPr>
        <w:t>sharding</w:t>
      </w:r>
      <w:proofErr w:type="spellEnd"/>
      <w:r w:rsidRPr="00C4411C">
        <w:rPr>
          <w:rFonts w:asciiTheme="minorHAnsi" w:hAnsiTheme="minorHAnsi" w:cs="Helvetica"/>
          <w:color w:val="333333"/>
          <w:sz w:val="22"/>
          <w:szCs w:val="22"/>
        </w:rPr>
        <w:t>. In this scenario, specify the document property you w</w:t>
      </w:r>
      <w:r w:rsidR="009B6F71" w:rsidRPr="00C4411C">
        <w:rPr>
          <w:rFonts w:asciiTheme="minorHAnsi" w:hAnsiTheme="minorHAnsi" w:cs="Helvetica"/>
          <w:color w:val="333333"/>
          <w:sz w:val="22"/>
          <w:szCs w:val="22"/>
        </w:rPr>
        <w:t>ish to use as the Partition Key.</w:t>
      </w:r>
    </w:p>
    <w:p w14:paraId="484019B7" w14:textId="411DD034" w:rsidR="003165DA" w:rsidRDefault="00C4411C" w:rsidP="003165DA">
      <w:pPr>
        <w:pStyle w:val="NormalWeb"/>
        <w:spacing w:before="225" w:beforeAutospacing="0" w:after="225" w:afterAutospacing="0" w:line="330" w:lineRule="atLeast"/>
        <w:rPr>
          <w:rFonts w:asciiTheme="minorHAnsi" w:hAnsiTheme="minorHAnsi" w:cs="Helvetica"/>
          <w:color w:val="333333"/>
          <w:sz w:val="22"/>
          <w:szCs w:val="22"/>
        </w:rPr>
      </w:pPr>
      <w:r w:rsidRPr="002D3B33">
        <w:rPr>
          <w:rFonts w:asciiTheme="minorHAnsi" w:hAnsiTheme="minorHAnsi" w:cs="Helvetica"/>
          <w:color w:val="333333"/>
          <w:sz w:val="22"/>
          <w:szCs w:val="22"/>
        </w:rPr>
        <w:t>The collection throughput allows you to specify desired throughput of the collection in Request Units (RUs).</w:t>
      </w:r>
    </w:p>
    <w:p w14:paraId="541B6590" w14:textId="77777777" w:rsidR="003165DA" w:rsidRDefault="003165DA" w:rsidP="003165DA">
      <w:pPr>
        <w:pStyle w:val="NormalWeb"/>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Tip: The collection throughput setting only applies to collection creation. If the specified collection already exists, its throughput will not be modified.</w:t>
      </w:r>
    </w:p>
    <w:p w14:paraId="6F9D69BD" w14:textId="077FADED" w:rsidR="00FF66C3" w:rsidRPr="003165DA" w:rsidRDefault="00FF66C3" w:rsidP="003165DA">
      <w:pPr>
        <w:pStyle w:val="NormalWeb"/>
        <w:spacing w:before="225" w:beforeAutospacing="0" w:after="225" w:afterAutospacing="0" w:line="330" w:lineRule="atLeast"/>
        <w:rPr>
          <w:rFonts w:asciiTheme="minorHAnsi" w:hAnsiTheme="minorHAnsi" w:cs="Helvetica"/>
          <w:color w:val="333333"/>
          <w:sz w:val="22"/>
          <w:szCs w:val="22"/>
        </w:rPr>
      </w:pPr>
      <w:r w:rsidRPr="003165DA">
        <w:rPr>
          <w:rFonts w:asciiTheme="minorHAnsi" w:hAnsiTheme="minorHAnsi" w:cs="Helvetica"/>
          <w:color w:val="333333"/>
          <w:sz w:val="22"/>
          <w:szCs w:val="22"/>
        </w:rPr>
        <w:lastRenderedPageBreak/>
        <w:t xml:space="preserve">You may optionally specify which field in the import source should be used as the </w:t>
      </w:r>
      <w:proofErr w:type="spellStart"/>
      <w:r w:rsidRPr="003165DA">
        <w:rPr>
          <w:rFonts w:asciiTheme="minorHAnsi" w:hAnsiTheme="minorHAnsi" w:cs="Helvetica"/>
          <w:color w:val="333333"/>
          <w:sz w:val="22"/>
          <w:szCs w:val="22"/>
        </w:rPr>
        <w:t>DocumentDB</w:t>
      </w:r>
      <w:proofErr w:type="spellEnd"/>
      <w:r w:rsidRPr="003165DA">
        <w:rPr>
          <w:rFonts w:asciiTheme="minorHAnsi" w:hAnsiTheme="minorHAnsi" w:cs="Helvetica"/>
          <w:color w:val="333333"/>
          <w:sz w:val="22"/>
          <w:szCs w:val="22"/>
        </w:rPr>
        <w:t xml:space="preserve"> document id property during the import (note that if documents do not contain this property, then the import tool will generate a GUID as the id property value).</w:t>
      </w:r>
    </w:p>
    <w:p w14:paraId="187DADC9" w14:textId="77777777" w:rsidR="009D1086" w:rsidRPr="009D1086" w:rsidRDefault="009D1086" w:rsidP="009D1086">
      <w:pPr>
        <w:pStyle w:val="NormalWeb"/>
        <w:spacing w:before="225" w:beforeAutospacing="0" w:after="225" w:afterAutospacing="0" w:line="330" w:lineRule="atLeast"/>
        <w:rPr>
          <w:rFonts w:asciiTheme="minorHAnsi" w:hAnsiTheme="minorHAnsi" w:cs="Helvetica"/>
          <w:color w:val="333333"/>
          <w:sz w:val="22"/>
          <w:szCs w:val="22"/>
        </w:rPr>
      </w:pPr>
      <w:r w:rsidRPr="009D1086">
        <w:rPr>
          <w:rFonts w:asciiTheme="minorHAnsi" w:hAnsiTheme="minorHAnsi" w:cs="Helvetica"/>
          <w:color w:val="333333"/>
          <w:sz w:val="22"/>
          <w:szCs w:val="22"/>
        </w:rPr>
        <w:t xml:space="preserve">You may optionally specify which </w:t>
      </w:r>
      <w:r w:rsidRPr="00C4411C">
        <w:rPr>
          <w:rFonts w:asciiTheme="minorHAnsi" w:hAnsiTheme="minorHAnsi" w:cs="Helvetica"/>
          <w:sz w:val="22"/>
          <w:szCs w:val="22"/>
        </w:rPr>
        <w:t>field</w:t>
      </w:r>
      <w:r w:rsidRPr="009D1086">
        <w:rPr>
          <w:rFonts w:asciiTheme="minorHAnsi" w:hAnsiTheme="minorHAnsi" w:cs="Helvetica"/>
          <w:color w:val="333333"/>
          <w:sz w:val="22"/>
          <w:szCs w:val="22"/>
        </w:rPr>
        <w:t xml:space="preserve"> in the import source should be used as the </w:t>
      </w:r>
      <w:proofErr w:type="spellStart"/>
      <w:r w:rsidRPr="009D1086">
        <w:rPr>
          <w:rFonts w:asciiTheme="minorHAnsi" w:hAnsiTheme="minorHAnsi" w:cs="Helvetica"/>
          <w:color w:val="333333"/>
          <w:sz w:val="22"/>
          <w:szCs w:val="22"/>
        </w:rPr>
        <w:t>DocumentDB</w:t>
      </w:r>
      <w:proofErr w:type="spellEnd"/>
      <w:r w:rsidRPr="009D1086">
        <w:rPr>
          <w:rFonts w:asciiTheme="minorHAnsi" w:hAnsiTheme="minorHAnsi" w:cs="Helvetica"/>
          <w:color w:val="333333"/>
          <w:sz w:val="22"/>
          <w:szCs w:val="22"/>
        </w:rPr>
        <w:t xml:space="preserve"> document id property during the import (note that if documents do not contain this property, then the import tool will generate a GUID as the id property value):</w:t>
      </w:r>
    </w:p>
    <w:p w14:paraId="2880C14D" w14:textId="327A3BA4" w:rsidR="009D1086" w:rsidRPr="009D1086" w:rsidRDefault="009D1086" w:rsidP="009D1086">
      <w:pPr>
        <w:pStyle w:val="NormalWeb"/>
        <w:spacing w:before="225" w:beforeAutospacing="0" w:after="225" w:afterAutospacing="0" w:line="330" w:lineRule="atLeast"/>
        <w:rPr>
          <w:rFonts w:asciiTheme="minorHAnsi" w:hAnsiTheme="minorHAnsi" w:cs="Helvetica"/>
          <w:color w:val="333333"/>
          <w:sz w:val="22"/>
          <w:szCs w:val="22"/>
        </w:rPr>
      </w:pPr>
      <w:r w:rsidRPr="009D1086">
        <w:rPr>
          <w:rFonts w:asciiTheme="minorHAnsi" w:hAnsiTheme="minorHAnsi" w:cs="Helvetica"/>
          <w:color w:val="333333"/>
          <w:sz w:val="22"/>
          <w:szCs w:val="22"/>
        </w:rPr>
        <w:t>There are number of advanced options available during import. First, when importing date types (e.g. from SQL Server or MongoDB), you can choose between three import options:</w:t>
      </w:r>
    </w:p>
    <w:p w14:paraId="005B0777" w14:textId="0CD71608" w:rsidR="00143D6C" w:rsidRDefault="009D1086" w:rsidP="00143D6C">
      <w:r>
        <w:rPr>
          <w:noProof/>
        </w:rPr>
        <w:t xml:space="preserve"> </w:t>
      </w:r>
      <w:r w:rsidR="00143D6C">
        <w:rPr>
          <w:noProof/>
        </w:rPr>
        <w:drawing>
          <wp:inline distT="0" distB="0" distL="0" distR="0" wp14:anchorId="14AFAED9" wp14:editId="32D3652B">
            <wp:extent cx="5286375" cy="1066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6375" cy="1066800"/>
                    </a:xfrm>
                    <a:prstGeom prst="rect">
                      <a:avLst/>
                    </a:prstGeom>
                  </pic:spPr>
                </pic:pic>
              </a:graphicData>
            </a:graphic>
          </wp:inline>
        </w:drawing>
      </w:r>
    </w:p>
    <w:p w14:paraId="3F3A0C97" w14:textId="77777777" w:rsidR="00143D6C" w:rsidRDefault="00143D6C" w:rsidP="00143D6C">
      <w:pPr>
        <w:pStyle w:val="ListParagraph"/>
        <w:numPr>
          <w:ilvl w:val="0"/>
          <w:numId w:val="2"/>
        </w:numPr>
      </w:pPr>
      <w:r>
        <w:t>String: persist as a string value</w:t>
      </w:r>
    </w:p>
    <w:p w14:paraId="3101DBB6" w14:textId="77777777" w:rsidR="00143D6C" w:rsidRDefault="00143D6C" w:rsidP="00143D6C">
      <w:pPr>
        <w:pStyle w:val="ListParagraph"/>
        <w:numPr>
          <w:ilvl w:val="0"/>
          <w:numId w:val="2"/>
        </w:numPr>
      </w:pPr>
      <w:r>
        <w:t>Epoch: persist as an Epoch number value</w:t>
      </w:r>
    </w:p>
    <w:p w14:paraId="2F569D0D" w14:textId="77777777" w:rsidR="00143D6C" w:rsidRPr="00BF1B88" w:rsidRDefault="00143D6C" w:rsidP="00143D6C">
      <w:pPr>
        <w:pStyle w:val="ListParagraph"/>
        <w:numPr>
          <w:ilvl w:val="0"/>
          <w:numId w:val="2"/>
        </w:numPr>
        <w:rPr>
          <w:sz w:val="20"/>
          <w:szCs w:val="20"/>
        </w:rPr>
      </w:pPr>
      <w:r>
        <w:t>Both: Persist both string and Epoch number values.  This option will create a subdocument, for example:</w:t>
      </w:r>
      <w:r>
        <w:br/>
      </w:r>
      <w:r w:rsidRPr="00BF1B88">
        <w:rPr>
          <w:sz w:val="20"/>
          <w:szCs w:val="20"/>
        </w:rPr>
        <w:t>"</w:t>
      </w:r>
      <w:proofErr w:type="spellStart"/>
      <w:r w:rsidRPr="00BF1B88">
        <w:rPr>
          <w:sz w:val="20"/>
          <w:szCs w:val="20"/>
        </w:rPr>
        <w:t>date_joined</w:t>
      </w:r>
      <w:proofErr w:type="spellEnd"/>
      <w:r w:rsidRPr="00BF1B88">
        <w:rPr>
          <w:sz w:val="20"/>
          <w:szCs w:val="20"/>
        </w:rPr>
        <w:t>": {</w:t>
      </w:r>
    </w:p>
    <w:p w14:paraId="28D3BD96" w14:textId="77777777" w:rsidR="00143D6C" w:rsidRPr="00BF1B88" w:rsidRDefault="00143D6C" w:rsidP="00143D6C">
      <w:pPr>
        <w:pStyle w:val="ListParagraph"/>
        <w:rPr>
          <w:sz w:val="20"/>
          <w:szCs w:val="20"/>
        </w:rPr>
      </w:pPr>
      <w:r w:rsidRPr="00BF1B88">
        <w:rPr>
          <w:sz w:val="20"/>
          <w:szCs w:val="20"/>
        </w:rPr>
        <w:t xml:space="preserve">    "Value": "2013-10-21T21:17:25.2410000Z",</w:t>
      </w:r>
    </w:p>
    <w:p w14:paraId="5E1CF05E" w14:textId="77777777" w:rsidR="00143D6C" w:rsidRPr="00BF1B88" w:rsidRDefault="00143D6C" w:rsidP="00143D6C">
      <w:pPr>
        <w:pStyle w:val="ListParagraph"/>
        <w:rPr>
          <w:sz w:val="20"/>
          <w:szCs w:val="20"/>
        </w:rPr>
      </w:pPr>
      <w:r w:rsidRPr="00BF1B88">
        <w:rPr>
          <w:sz w:val="20"/>
          <w:szCs w:val="20"/>
        </w:rPr>
        <w:t xml:space="preserve">    "Epoch": 1382390245</w:t>
      </w:r>
    </w:p>
    <w:p w14:paraId="173E2DED" w14:textId="77777777" w:rsidR="00143D6C" w:rsidRPr="00BF1B88" w:rsidRDefault="00143D6C" w:rsidP="00143D6C">
      <w:pPr>
        <w:pStyle w:val="ListParagraph"/>
        <w:rPr>
          <w:sz w:val="20"/>
          <w:szCs w:val="20"/>
        </w:rPr>
      </w:pPr>
      <w:r w:rsidRPr="00BF1B88">
        <w:rPr>
          <w:sz w:val="20"/>
          <w:szCs w:val="20"/>
        </w:rPr>
        <w:t xml:space="preserve">  } </w:t>
      </w:r>
    </w:p>
    <w:p w14:paraId="17DE307C" w14:textId="7C675C8A" w:rsidR="009D1086" w:rsidRPr="009D1086" w:rsidRDefault="009D1086" w:rsidP="009D1086">
      <w:pPr>
        <w:pStyle w:val="NormalWeb"/>
        <w:spacing w:before="225" w:beforeAutospacing="0" w:after="225" w:afterAutospacing="0" w:line="330" w:lineRule="atLeast"/>
        <w:rPr>
          <w:rFonts w:asciiTheme="minorHAnsi" w:hAnsiTheme="minorHAnsi" w:cs="Helvetica"/>
          <w:color w:val="333333"/>
          <w:sz w:val="22"/>
          <w:szCs w:val="22"/>
        </w:rPr>
      </w:pPr>
      <w:r w:rsidRPr="009D1086">
        <w:rPr>
          <w:rFonts w:asciiTheme="minorHAnsi" w:hAnsiTheme="minorHAnsi" w:cs="Helvetica"/>
          <w:color w:val="333333"/>
          <w:sz w:val="22"/>
          <w:szCs w:val="22"/>
        </w:rPr>
        <w:t xml:space="preserve">The </w:t>
      </w:r>
      <w:proofErr w:type="spellStart"/>
      <w:r w:rsidRPr="009D1086">
        <w:rPr>
          <w:rFonts w:asciiTheme="minorHAnsi" w:hAnsiTheme="minorHAnsi" w:cs="Helvetica"/>
          <w:color w:val="333333"/>
          <w:sz w:val="22"/>
          <w:szCs w:val="22"/>
        </w:rPr>
        <w:t>DocumentDB</w:t>
      </w:r>
      <w:proofErr w:type="spellEnd"/>
      <w:r w:rsidRPr="009D1086">
        <w:rPr>
          <w:rFonts w:asciiTheme="minorHAnsi" w:hAnsiTheme="minorHAnsi" w:cs="Helvetica"/>
          <w:color w:val="333333"/>
          <w:sz w:val="22"/>
          <w:szCs w:val="22"/>
        </w:rPr>
        <w:t xml:space="preserve"> - Sequential record importer has the following additional advanced options:</w:t>
      </w:r>
    </w:p>
    <w:p w14:paraId="41F6D286" w14:textId="77777777" w:rsidR="009D1086" w:rsidRPr="009D1086" w:rsidRDefault="009D1086" w:rsidP="009D1086">
      <w:pPr>
        <w:pStyle w:val="ListParagraph"/>
        <w:numPr>
          <w:ilvl w:val="0"/>
          <w:numId w:val="10"/>
        </w:numPr>
        <w:spacing w:after="0" w:line="330" w:lineRule="atLeast"/>
        <w:rPr>
          <w:rFonts w:eastAsia="Times New Roman" w:cs="Helvetica"/>
          <w:color w:val="333333"/>
        </w:rPr>
      </w:pPr>
      <w:r w:rsidRPr="009D1086">
        <w:rPr>
          <w:rFonts w:eastAsia="Times New Roman" w:cs="Helvetica"/>
          <w:color w:val="333333"/>
        </w:rPr>
        <w:t>Number of Parallel Requests: The tool defaults to 2 parallel requests. If the documents to be imported are small, consider raising the number of parallel requests. Note that if this number is raised too much, the import may experience throttling.</w:t>
      </w:r>
    </w:p>
    <w:p w14:paraId="34F7317A" w14:textId="164ED0F5" w:rsidR="009D1086" w:rsidRDefault="009D1086" w:rsidP="009D1086">
      <w:pPr>
        <w:pStyle w:val="ListParagraph"/>
        <w:numPr>
          <w:ilvl w:val="0"/>
          <w:numId w:val="10"/>
        </w:numPr>
        <w:spacing w:after="0" w:line="330" w:lineRule="atLeast"/>
        <w:rPr>
          <w:rFonts w:eastAsia="Times New Roman" w:cs="Helvetica"/>
          <w:color w:val="333333"/>
        </w:rPr>
      </w:pPr>
      <w:r w:rsidRPr="009D1086">
        <w:rPr>
          <w:rFonts w:eastAsia="Times New Roman" w:cs="Helvetica"/>
          <w:color w:val="333333"/>
        </w:rPr>
        <w:t>Disable Automatic Id Generation: If every document to be imported contains an id field, then selecting this option can increase performance. Documents missing a unique id field will not be imported.</w:t>
      </w:r>
    </w:p>
    <w:p w14:paraId="68B2FA54" w14:textId="2676D922" w:rsidR="003165DA" w:rsidRDefault="003165DA" w:rsidP="009D1086">
      <w:pPr>
        <w:pStyle w:val="ListParagraph"/>
        <w:numPr>
          <w:ilvl w:val="0"/>
          <w:numId w:val="10"/>
        </w:numPr>
        <w:spacing w:after="0" w:line="330" w:lineRule="atLeast"/>
        <w:rPr>
          <w:rFonts w:eastAsia="Times New Roman" w:cs="Helvetica"/>
          <w:color w:val="333333"/>
        </w:rPr>
      </w:pPr>
      <w:r>
        <w:rPr>
          <w:rFonts w:eastAsia="Times New Roman" w:cs="Helvetica"/>
          <w:color w:val="333333"/>
        </w:rPr>
        <w:t>Update Existing Documents: If existing documents with the same Id should be updated.</w:t>
      </w:r>
    </w:p>
    <w:p w14:paraId="3874AD1E" w14:textId="6F22217A" w:rsidR="003165DA" w:rsidRPr="009D1086" w:rsidRDefault="003165DA" w:rsidP="009D1086">
      <w:pPr>
        <w:pStyle w:val="ListParagraph"/>
        <w:numPr>
          <w:ilvl w:val="0"/>
          <w:numId w:val="10"/>
        </w:numPr>
        <w:spacing w:after="0" w:line="330" w:lineRule="atLeast"/>
        <w:rPr>
          <w:rFonts w:eastAsia="Times New Roman" w:cs="Helvetica"/>
          <w:color w:val="333333"/>
        </w:rPr>
      </w:pPr>
      <w:r>
        <w:rPr>
          <w:rFonts w:eastAsia="Times New Roman" w:cs="Helvetica"/>
          <w:color w:val="333333"/>
        </w:rPr>
        <w:t>Indexing Policy: Defines custom indexes for the collection</w:t>
      </w:r>
    </w:p>
    <w:p w14:paraId="0A31E426" w14:textId="77777777" w:rsidR="009D1086" w:rsidRPr="009D1086" w:rsidRDefault="009D1086" w:rsidP="009D1086">
      <w:pPr>
        <w:pStyle w:val="ListParagraph"/>
        <w:numPr>
          <w:ilvl w:val="0"/>
          <w:numId w:val="10"/>
        </w:numPr>
        <w:spacing w:after="0" w:line="330" w:lineRule="atLeast"/>
        <w:rPr>
          <w:rFonts w:eastAsia="Times New Roman" w:cs="Helvetica"/>
          <w:color w:val="333333"/>
        </w:rPr>
      </w:pPr>
      <w:r w:rsidRPr="009D1086">
        <w:rPr>
          <w:rFonts w:eastAsia="Times New Roman" w:cs="Helvetica"/>
          <w:color w:val="333333"/>
        </w:rPr>
        <w:t xml:space="preserve">Number of Retries on Failure: Specifies the number of times to retry the connection to </w:t>
      </w:r>
      <w:proofErr w:type="spellStart"/>
      <w:r w:rsidRPr="009D1086">
        <w:rPr>
          <w:rFonts w:eastAsia="Times New Roman" w:cs="Helvetica"/>
          <w:color w:val="333333"/>
        </w:rPr>
        <w:t>DocumentDB</w:t>
      </w:r>
      <w:proofErr w:type="spellEnd"/>
      <w:r w:rsidRPr="009D1086">
        <w:rPr>
          <w:rFonts w:eastAsia="Times New Roman" w:cs="Helvetica"/>
          <w:color w:val="333333"/>
        </w:rPr>
        <w:t xml:space="preserve"> in case of transient failures (e.g. network connectivity interruption).</w:t>
      </w:r>
    </w:p>
    <w:p w14:paraId="370A3C94" w14:textId="77777777" w:rsidR="009D1086" w:rsidRPr="009D1086" w:rsidRDefault="009D1086" w:rsidP="009D1086">
      <w:pPr>
        <w:pStyle w:val="ListParagraph"/>
        <w:numPr>
          <w:ilvl w:val="0"/>
          <w:numId w:val="10"/>
        </w:numPr>
        <w:spacing w:after="0" w:line="330" w:lineRule="atLeast"/>
        <w:rPr>
          <w:rFonts w:eastAsia="Times New Roman" w:cs="Helvetica"/>
          <w:color w:val="333333"/>
        </w:rPr>
      </w:pPr>
      <w:r w:rsidRPr="009D1086">
        <w:rPr>
          <w:rFonts w:eastAsia="Times New Roman" w:cs="Helvetica"/>
          <w:color w:val="333333"/>
        </w:rPr>
        <w:t xml:space="preserve">Retry Interval: Specifies how long to wait between retrying the connection to </w:t>
      </w:r>
      <w:proofErr w:type="spellStart"/>
      <w:r w:rsidRPr="009D1086">
        <w:rPr>
          <w:rFonts w:eastAsia="Times New Roman" w:cs="Helvetica"/>
          <w:color w:val="333333"/>
        </w:rPr>
        <w:t>DocumentDB</w:t>
      </w:r>
      <w:proofErr w:type="spellEnd"/>
      <w:r w:rsidRPr="009D1086">
        <w:rPr>
          <w:rFonts w:eastAsia="Times New Roman" w:cs="Helvetica"/>
          <w:color w:val="333333"/>
        </w:rPr>
        <w:t xml:space="preserve"> in case of transient failures (e.g. network connectivity interruption).</w:t>
      </w:r>
    </w:p>
    <w:p w14:paraId="1EC2CB24" w14:textId="77777777" w:rsidR="009D1086" w:rsidRDefault="009D1086" w:rsidP="009D1086">
      <w:pPr>
        <w:pStyle w:val="ListParagraph"/>
        <w:numPr>
          <w:ilvl w:val="0"/>
          <w:numId w:val="10"/>
        </w:numPr>
        <w:spacing w:after="0" w:line="330" w:lineRule="atLeast"/>
        <w:rPr>
          <w:rFonts w:eastAsia="Times New Roman" w:cs="Helvetica"/>
          <w:color w:val="333333"/>
        </w:rPr>
      </w:pPr>
      <w:r w:rsidRPr="009D1086">
        <w:rPr>
          <w:rFonts w:eastAsia="Times New Roman" w:cs="Helvetica"/>
          <w:color w:val="333333"/>
        </w:rPr>
        <w:lastRenderedPageBreak/>
        <w:t xml:space="preserve">Connection Mode: Specifies the connection mode to use with </w:t>
      </w:r>
      <w:proofErr w:type="spellStart"/>
      <w:r w:rsidRPr="009D1086">
        <w:rPr>
          <w:rFonts w:eastAsia="Times New Roman" w:cs="Helvetica"/>
          <w:color w:val="333333"/>
        </w:rPr>
        <w:t>DocumentDB</w:t>
      </w:r>
      <w:proofErr w:type="spellEnd"/>
      <w:r w:rsidRPr="009D1086">
        <w:rPr>
          <w:rFonts w:eastAsia="Times New Roman" w:cs="Helvetica"/>
          <w:color w:val="333333"/>
        </w:rPr>
        <w:t xml:space="preserve">. The available choices are </w:t>
      </w:r>
      <w:proofErr w:type="spellStart"/>
      <w:r w:rsidRPr="009D1086">
        <w:rPr>
          <w:rFonts w:eastAsia="Times New Roman" w:cs="Helvetica"/>
          <w:color w:val="333333"/>
        </w:rPr>
        <w:t>DirectTcp</w:t>
      </w:r>
      <w:proofErr w:type="spellEnd"/>
      <w:r w:rsidRPr="009D1086">
        <w:rPr>
          <w:rFonts w:eastAsia="Times New Roman" w:cs="Helvetica"/>
          <w:color w:val="333333"/>
        </w:rPr>
        <w:t xml:space="preserve">, </w:t>
      </w:r>
      <w:proofErr w:type="spellStart"/>
      <w:r w:rsidRPr="009D1086">
        <w:rPr>
          <w:rFonts w:eastAsia="Times New Roman" w:cs="Helvetica"/>
          <w:color w:val="333333"/>
        </w:rPr>
        <w:t>DirectHttps</w:t>
      </w:r>
      <w:proofErr w:type="spellEnd"/>
      <w:r w:rsidRPr="009D1086">
        <w:rPr>
          <w:rFonts w:eastAsia="Times New Roman" w:cs="Helvetica"/>
          <w:color w:val="333333"/>
        </w:rPr>
        <w:t>, and Gateway. The direct connection modes are faster, while the gateway mode is more firewall friendly as it only uses port 443.</w:t>
      </w:r>
    </w:p>
    <w:p w14:paraId="154D2AF4" w14:textId="77777777" w:rsidR="009D1086" w:rsidRDefault="009D1086" w:rsidP="009D1086">
      <w:pPr>
        <w:spacing w:after="0" w:line="330" w:lineRule="atLeast"/>
        <w:rPr>
          <w:rFonts w:eastAsia="Times New Roman" w:cs="Helvetica"/>
          <w:color w:val="333333"/>
        </w:rPr>
      </w:pPr>
    </w:p>
    <w:p w14:paraId="7044DE2C" w14:textId="67EE8BD2" w:rsidR="009D1086" w:rsidRDefault="003165DA" w:rsidP="009D1086">
      <w:pPr>
        <w:spacing w:after="0" w:line="330" w:lineRule="atLeast"/>
        <w:rPr>
          <w:rFonts w:eastAsia="Times New Roman" w:cs="Helvetica"/>
          <w:color w:val="333333"/>
        </w:rPr>
      </w:pPr>
      <w:r>
        <w:rPr>
          <w:noProof/>
        </w:rPr>
        <w:drawing>
          <wp:inline distT="0" distB="0" distL="0" distR="0" wp14:anchorId="4576D94C" wp14:editId="439AC49A">
            <wp:extent cx="5943600" cy="54984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498465"/>
                    </a:xfrm>
                    <a:prstGeom prst="rect">
                      <a:avLst/>
                    </a:prstGeom>
                  </pic:spPr>
                </pic:pic>
              </a:graphicData>
            </a:graphic>
          </wp:inline>
        </w:drawing>
      </w:r>
    </w:p>
    <w:p w14:paraId="48DB6170" w14:textId="77777777" w:rsidR="009D1086" w:rsidRDefault="009D1086" w:rsidP="009D1086">
      <w:pPr>
        <w:spacing w:after="0" w:line="330" w:lineRule="atLeast"/>
        <w:rPr>
          <w:rFonts w:eastAsia="Times New Roman" w:cs="Helvetica"/>
          <w:color w:val="333333"/>
        </w:rPr>
      </w:pPr>
    </w:p>
    <w:p w14:paraId="1C034851" w14:textId="0CCB632C" w:rsidR="009D1086" w:rsidRDefault="009D1086" w:rsidP="009D1086">
      <w:pPr>
        <w:spacing w:after="0" w:line="330" w:lineRule="atLeast"/>
        <w:rPr>
          <w:rStyle w:val="apple-style-span"/>
          <w:rFonts w:ascii="Helvetica" w:hAnsi="Helvetica" w:cs="Helvetica"/>
          <w:color w:val="777777"/>
          <w:sz w:val="21"/>
          <w:szCs w:val="21"/>
        </w:rPr>
      </w:pPr>
      <w:r>
        <w:rPr>
          <w:rStyle w:val="apple-style-span"/>
          <w:rFonts w:ascii="Helvetica" w:hAnsi="Helvetica" w:cs="Helvetica"/>
          <w:color w:val="777777"/>
          <w:sz w:val="21"/>
          <w:szCs w:val="21"/>
        </w:rPr>
        <w:t xml:space="preserve">Tip: The import tool defaults to connection mode </w:t>
      </w:r>
      <w:proofErr w:type="spellStart"/>
      <w:r>
        <w:rPr>
          <w:rStyle w:val="apple-style-span"/>
          <w:rFonts w:ascii="Helvetica" w:hAnsi="Helvetica" w:cs="Helvetica"/>
          <w:color w:val="777777"/>
          <w:sz w:val="21"/>
          <w:szCs w:val="21"/>
        </w:rPr>
        <w:t>DirectTcp</w:t>
      </w:r>
      <w:proofErr w:type="spellEnd"/>
      <w:r>
        <w:rPr>
          <w:rStyle w:val="apple-style-span"/>
          <w:rFonts w:ascii="Helvetica" w:hAnsi="Helvetica" w:cs="Helvetica"/>
          <w:color w:val="777777"/>
          <w:sz w:val="21"/>
          <w:szCs w:val="21"/>
        </w:rPr>
        <w:t>. If you experience firewall issues, switch to connection mode Gateway, as it only requires port 443.</w:t>
      </w:r>
    </w:p>
    <w:p w14:paraId="61FAFB25" w14:textId="2E3BC368" w:rsidR="002E26CD" w:rsidRDefault="002E26CD" w:rsidP="009D1086">
      <w:pPr>
        <w:spacing w:after="0" w:line="330" w:lineRule="atLeast"/>
        <w:rPr>
          <w:rFonts w:eastAsia="Times New Roman" w:cs="Helvetica"/>
          <w:color w:val="333333"/>
        </w:rPr>
      </w:pPr>
    </w:p>
    <w:p w14:paraId="2FA5BDEC" w14:textId="1636759D" w:rsidR="002E26CD" w:rsidRDefault="002E26CD" w:rsidP="002E26CD">
      <w:pPr>
        <w:pStyle w:val="Heading2"/>
      </w:pPr>
      <w:r>
        <w:t xml:space="preserve">Specify Indexing Policy when Creating </w:t>
      </w:r>
      <w:proofErr w:type="spellStart"/>
      <w:r>
        <w:t>DocumentDB</w:t>
      </w:r>
      <w:proofErr w:type="spellEnd"/>
      <w:r>
        <w:t xml:space="preserve"> Collections</w:t>
      </w:r>
    </w:p>
    <w:p w14:paraId="40B53205" w14:textId="498AA941" w:rsidR="009D1086" w:rsidRDefault="0077734E" w:rsidP="008839E0">
      <w:r w:rsidRPr="0077734E">
        <w:t xml:space="preserve">When you allow the migration tool to create collections during import, you can specify the indexing policy of the collections. In the advanced options section of the </w:t>
      </w:r>
      <w:proofErr w:type="spellStart"/>
      <w:r w:rsidRPr="0077734E">
        <w:t>DocumentDB</w:t>
      </w:r>
      <w:proofErr w:type="spellEnd"/>
      <w:r w:rsidRPr="0077734E">
        <w:t xml:space="preserve"> Bulk import and </w:t>
      </w:r>
      <w:proofErr w:type="spellStart"/>
      <w:r w:rsidRPr="0077734E">
        <w:t>DocumentDB</w:t>
      </w:r>
      <w:proofErr w:type="spellEnd"/>
      <w:r w:rsidRPr="0077734E">
        <w:t xml:space="preserve"> Sequential record </w:t>
      </w:r>
      <w:r w:rsidR="00A6020B">
        <w:t>import</w:t>
      </w:r>
      <w:r w:rsidRPr="0077734E">
        <w:t>, navigate to the Indexing Policy section.</w:t>
      </w:r>
    </w:p>
    <w:p w14:paraId="2607AB3D" w14:textId="3CBA82EC" w:rsidR="0077734E" w:rsidRDefault="00360E67" w:rsidP="008839E0">
      <w:r>
        <w:rPr>
          <w:noProof/>
        </w:rPr>
        <w:lastRenderedPageBreak/>
        <w:drawing>
          <wp:inline distT="0" distB="0" distL="0" distR="0" wp14:anchorId="54F5E688" wp14:editId="4737A4CF">
            <wp:extent cx="59436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14:paraId="12EA12A5" w14:textId="3763D655" w:rsidR="0077734E" w:rsidRDefault="0077734E" w:rsidP="008839E0">
      <w:r w:rsidRPr="0077734E">
        <w:t>Using the Indexing Policy advanced option, you can select an indexing policy file, manually enter an indexing policy, or select from a set of default templates (by right clicking in the indexing policy textbox).</w:t>
      </w:r>
    </w:p>
    <w:p w14:paraId="27D43C39" w14:textId="77777777" w:rsidR="0077734E" w:rsidRDefault="0077734E" w:rsidP="0077734E">
      <w:r>
        <w:t>The policy templates the tool provides are:</w:t>
      </w:r>
    </w:p>
    <w:p w14:paraId="14170CA9" w14:textId="77777777" w:rsidR="0077734E" w:rsidRDefault="0077734E" w:rsidP="0077734E">
      <w:pPr>
        <w:pStyle w:val="ListParagraph"/>
        <w:numPr>
          <w:ilvl w:val="0"/>
          <w:numId w:val="17"/>
        </w:numPr>
      </w:pPr>
      <w:r>
        <w:t>Default. This policy is best when you’re performing equality queries against strings and using ORDER BY, range, and equality queries for numbers. This policy has a lower index storage overhead than Range.</w:t>
      </w:r>
    </w:p>
    <w:p w14:paraId="534D5A7A" w14:textId="77777777" w:rsidR="0077734E" w:rsidRDefault="0077734E" w:rsidP="0077734E">
      <w:pPr>
        <w:pStyle w:val="ListParagraph"/>
        <w:numPr>
          <w:ilvl w:val="0"/>
          <w:numId w:val="17"/>
        </w:numPr>
      </w:pPr>
      <w:r>
        <w:t>Hash. This policy is best when you’re performing equality queries for both numbers and strings. This policy has the lowest index storage overhead.</w:t>
      </w:r>
    </w:p>
    <w:p w14:paraId="57CE78DE" w14:textId="5994E52B" w:rsidR="0077734E" w:rsidRDefault="0077734E" w:rsidP="0077734E">
      <w:pPr>
        <w:pStyle w:val="ListParagraph"/>
        <w:numPr>
          <w:ilvl w:val="0"/>
          <w:numId w:val="17"/>
        </w:numPr>
      </w:pPr>
      <w:r>
        <w:t>Range. This policy is best you’re using ORDER BY, range and equality queries on both numbers and strings. This policy has a higher index storage overhead than Default or Hash.</w:t>
      </w:r>
    </w:p>
    <w:p w14:paraId="0C2259F7" w14:textId="07F52C1D" w:rsidR="0077734E" w:rsidRDefault="00360E67" w:rsidP="008839E0">
      <w:r>
        <w:rPr>
          <w:noProof/>
        </w:rPr>
        <w:lastRenderedPageBreak/>
        <w:drawing>
          <wp:inline distT="0" distB="0" distL="0" distR="0" wp14:anchorId="310595A1" wp14:editId="568D5B52">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421FA54" w14:textId="466324B9" w:rsidR="0077734E" w:rsidRDefault="0077734E" w:rsidP="008839E0">
      <w:r>
        <w:t xml:space="preserve">If you do not specify an indexing policy, then the default policy will be applied. Read more about </w:t>
      </w:r>
      <w:proofErr w:type="spellStart"/>
      <w:r>
        <w:t>DocumentDB</w:t>
      </w:r>
      <w:proofErr w:type="spellEnd"/>
      <w:r>
        <w:t xml:space="preserve"> indexing policies </w:t>
      </w:r>
      <w:hyperlink r:id="rId33" w:history="1">
        <w:r w:rsidRPr="0077734E">
          <w:rPr>
            <w:rStyle w:val="Hyperlink"/>
          </w:rPr>
          <w:t>here</w:t>
        </w:r>
      </w:hyperlink>
      <w:r>
        <w:t>.</w:t>
      </w:r>
    </w:p>
    <w:p w14:paraId="5AA3EEBE" w14:textId="77777777" w:rsidR="0077734E" w:rsidRDefault="0077734E" w:rsidP="008839E0"/>
    <w:p w14:paraId="6125632E" w14:textId="77777777" w:rsidR="00143D6C" w:rsidRDefault="00143D6C" w:rsidP="00143D6C">
      <w:pPr>
        <w:pStyle w:val="Heading2"/>
      </w:pPr>
      <w:r>
        <w:t>JSON file</w:t>
      </w:r>
    </w:p>
    <w:p w14:paraId="1FE7B1E2" w14:textId="25CD0F36" w:rsidR="00143D6C" w:rsidRDefault="0077734E" w:rsidP="00143D6C">
      <w:r w:rsidRPr="0077734E">
        <w:t xml:space="preserve">The </w:t>
      </w:r>
      <w:proofErr w:type="spellStart"/>
      <w:r w:rsidRPr="0077734E">
        <w:t>DocumentDB</w:t>
      </w:r>
      <w:proofErr w:type="spellEnd"/>
      <w:r w:rsidRPr="0077734E">
        <w:t xml:space="preserve"> JSON exporter allows you to export any of the available source options to a JSON file that contains an array of JSON documents. The tool will handle the export for you, or you can choose to view the resulting migration command and run the command yourself. The resulting JSON file may be stored locally or in Azure Blob storage.</w:t>
      </w:r>
    </w:p>
    <w:p w14:paraId="169FFAE7" w14:textId="5970640B" w:rsidR="00143D6C" w:rsidRDefault="00A6020B" w:rsidP="00143D6C">
      <w:r>
        <w:rPr>
          <w:noProof/>
        </w:rPr>
        <w:lastRenderedPageBreak/>
        <w:drawing>
          <wp:inline distT="0" distB="0" distL="0" distR="0" wp14:anchorId="47BAD063" wp14:editId="1FEFA796">
            <wp:extent cx="5943600" cy="36861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686175"/>
                    </a:xfrm>
                    <a:prstGeom prst="rect">
                      <a:avLst/>
                    </a:prstGeom>
                  </pic:spPr>
                </pic:pic>
              </a:graphicData>
            </a:graphic>
          </wp:inline>
        </w:drawing>
      </w:r>
    </w:p>
    <w:p w14:paraId="567C2249" w14:textId="1F8763A7" w:rsidR="0077734E" w:rsidRDefault="00A6020B" w:rsidP="00143D6C">
      <w:r>
        <w:rPr>
          <w:noProof/>
        </w:rPr>
        <w:drawing>
          <wp:inline distT="0" distB="0" distL="0" distR="0" wp14:anchorId="2806C9F2" wp14:editId="4027480B">
            <wp:extent cx="5943600" cy="40620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062095"/>
                    </a:xfrm>
                    <a:prstGeom prst="rect">
                      <a:avLst/>
                    </a:prstGeom>
                  </pic:spPr>
                </pic:pic>
              </a:graphicData>
            </a:graphic>
          </wp:inline>
        </w:drawing>
      </w:r>
    </w:p>
    <w:p w14:paraId="5980FF6E" w14:textId="77777777" w:rsidR="009D1086" w:rsidRPr="009D1086" w:rsidRDefault="009D1086" w:rsidP="009D1086">
      <w:pPr>
        <w:pStyle w:val="NormalWeb"/>
        <w:spacing w:before="225" w:beforeAutospacing="0" w:after="225" w:afterAutospacing="0" w:line="330" w:lineRule="atLeast"/>
        <w:rPr>
          <w:rFonts w:asciiTheme="minorHAnsi" w:hAnsiTheme="minorHAnsi" w:cs="Helvetica"/>
          <w:color w:val="333333"/>
          <w:sz w:val="22"/>
          <w:szCs w:val="22"/>
        </w:rPr>
      </w:pPr>
      <w:r w:rsidRPr="009D1086">
        <w:rPr>
          <w:rFonts w:asciiTheme="minorHAnsi" w:hAnsiTheme="minorHAnsi" w:cs="Helvetica"/>
          <w:color w:val="333333"/>
          <w:sz w:val="22"/>
          <w:szCs w:val="22"/>
        </w:rPr>
        <w:lastRenderedPageBreak/>
        <w:t>You may optionally choose to prettify the resulting JSON, which will increase the size of the resulting document while making the contents more human readable.</w:t>
      </w:r>
    </w:p>
    <w:p w14:paraId="44D40550"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Standard JSON export</w:t>
      </w:r>
    </w:p>
    <w:p w14:paraId="14DCAC8D"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w:t>
      </w:r>
      <w:proofErr w:type="spellStart"/>
      <w:r>
        <w:rPr>
          <w:rStyle w:val="HTMLCode"/>
          <w:rFonts w:ascii="Consolas" w:eastAsiaTheme="majorEastAsia" w:hAnsi="Consolas" w:cs="Consolas"/>
          <w:color w:val="333333"/>
          <w:sz w:val="18"/>
          <w:szCs w:val="18"/>
          <w:bdr w:val="none" w:sz="0" w:space="0" w:color="auto" w:frame="1"/>
        </w:rPr>
        <w:t>id":"Sample","Title":"About</w:t>
      </w:r>
      <w:proofErr w:type="spellEnd"/>
      <w:r>
        <w:rPr>
          <w:rStyle w:val="HTMLCode"/>
          <w:rFonts w:ascii="Consolas" w:eastAsiaTheme="majorEastAsia" w:hAnsi="Consolas" w:cs="Consolas"/>
          <w:color w:val="333333"/>
          <w:sz w:val="18"/>
          <w:szCs w:val="18"/>
          <w:bdr w:val="none" w:sz="0" w:space="0" w:color="auto" w:frame="1"/>
        </w:rPr>
        <w:t xml:space="preserve"> Paris","Language":{"Name":"English"},"Author":{"Name":"Don","Location":{"City":"Paris","Country":"France"}},"Content":"Don's document in </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is a valid JSON document as defined by the JSON spec.","PageViews":10000,"Topics":[{"</w:t>
      </w:r>
      <w:proofErr w:type="spellStart"/>
      <w:r>
        <w:rPr>
          <w:rStyle w:val="HTMLCode"/>
          <w:rFonts w:ascii="Consolas" w:eastAsiaTheme="majorEastAsia" w:hAnsi="Consolas" w:cs="Consolas"/>
          <w:color w:val="333333"/>
          <w:sz w:val="18"/>
          <w:szCs w:val="18"/>
          <w:bdr w:val="none" w:sz="0" w:space="0" w:color="auto" w:frame="1"/>
        </w:rPr>
        <w:t>Title":"History</w:t>
      </w:r>
      <w:proofErr w:type="spellEnd"/>
      <w:r>
        <w:rPr>
          <w:rStyle w:val="HTMLCode"/>
          <w:rFonts w:ascii="Consolas" w:eastAsiaTheme="majorEastAsia" w:hAnsi="Consolas" w:cs="Consolas"/>
          <w:color w:val="333333"/>
          <w:sz w:val="18"/>
          <w:szCs w:val="18"/>
          <w:bdr w:val="none" w:sz="0" w:space="0" w:color="auto" w:frame="1"/>
        </w:rPr>
        <w:t xml:space="preserve"> of Paris"},{"</w:t>
      </w:r>
      <w:proofErr w:type="spellStart"/>
      <w:r>
        <w:rPr>
          <w:rStyle w:val="HTMLCode"/>
          <w:rFonts w:ascii="Consolas" w:eastAsiaTheme="majorEastAsia" w:hAnsi="Consolas" w:cs="Consolas"/>
          <w:color w:val="333333"/>
          <w:sz w:val="18"/>
          <w:szCs w:val="18"/>
          <w:bdr w:val="none" w:sz="0" w:space="0" w:color="auto" w:frame="1"/>
        </w:rPr>
        <w:t>Title":"Places</w:t>
      </w:r>
      <w:proofErr w:type="spellEnd"/>
      <w:r>
        <w:rPr>
          <w:rStyle w:val="HTMLCode"/>
          <w:rFonts w:ascii="Consolas" w:eastAsiaTheme="majorEastAsia" w:hAnsi="Consolas" w:cs="Consolas"/>
          <w:color w:val="333333"/>
          <w:sz w:val="18"/>
          <w:szCs w:val="18"/>
          <w:bdr w:val="none" w:sz="0" w:space="0" w:color="auto" w:frame="1"/>
        </w:rPr>
        <w:t xml:space="preserve"> to see in Paris"}]}]</w:t>
      </w:r>
    </w:p>
    <w:p w14:paraId="70D45292"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p>
    <w:p w14:paraId="1C709178"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Prettified JSON export</w:t>
      </w:r>
    </w:p>
    <w:p w14:paraId="258967C3"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w:t>
      </w:r>
    </w:p>
    <w:p w14:paraId="235E5C0A"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w:t>
      </w:r>
    </w:p>
    <w:p w14:paraId="75FDA7F2"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"id": "Sample",</w:t>
      </w:r>
    </w:p>
    <w:p w14:paraId="1F20F796"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"Title": "About Paris",</w:t>
      </w:r>
    </w:p>
    <w:p w14:paraId="4EC6F4F5"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"Language": {</w:t>
      </w:r>
    </w:p>
    <w:p w14:paraId="41B02F13"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"Name": "English"</w:t>
      </w:r>
    </w:p>
    <w:p w14:paraId="1F0ABE1A"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w:t>
      </w:r>
    </w:p>
    <w:p w14:paraId="7A2BA8E2"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"Author": {</w:t>
      </w:r>
    </w:p>
    <w:p w14:paraId="77FAE434"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"Name": "Don",</w:t>
      </w:r>
    </w:p>
    <w:p w14:paraId="6F1193B4"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"Location": {</w:t>
      </w:r>
    </w:p>
    <w:p w14:paraId="105C4120"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"City": "Paris",</w:t>
      </w:r>
    </w:p>
    <w:p w14:paraId="3E3B2F48"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"Country": "France"</w:t>
      </w:r>
    </w:p>
    <w:p w14:paraId="7F91C202"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w:t>
      </w:r>
    </w:p>
    <w:p w14:paraId="15CCB34D"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w:t>
      </w:r>
    </w:p>
    <w:p w14:paraId="69074C17"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"Content": "Don's document in </w:t>
      </w:r>
      <w:proofErr w:type="spellStart"/>
      <w:r>
        <w:rPr>
          <w:rStyle w:val="HTMLCode"/>
          <w:rFonts w:ascii="Consolas" w:eastAsiaTheme="majorEastAsia" w:hAnsi="Consolas" w:cs="Consolas"/>
          <w:color w:val="333333"/>
          <w:sz w:val="18"/>
          <w:szCs w:val="18"/>
          <w:bdr w:val="none" w:sz="0" w:space="0" w:color="auto" w:frame="1"/>
        </w:rPr>
        <w:t>DocumentDB</w:t>
      </w:r>
      <w:proofErr w:type="spellEnd"/>
      <w:r>
        <w:rPr>
          <w:rStyle w:val="HTMLCode"/>
          <w:rFonts w:ascii="Consolas" w:eastAsiaTheme="majorEastAsia" w:hAnsi="Consolas" w:cs="Consolas"/>
          <w:color w:val="333333"/>
          <w:sz w:val="18"/>
          <w:szCs w:val="18"/>
          <w:bdr w:val="none" w:sz="0" w:space="0" w:color="auto" w:frame="1"/>
        </w:rPr>
        <w:t xml:space="preserve"> is a valid JSON document as defined by the JSON spec.",</w:t>
      </w:r>
    </w:p>
    <w:p w14:paraId="57FEF442"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w:t>
      </w:r>
      <w:proofErr w:type="spellStart"/>
      <w:r>
        <w:rPr>
          <w:rStyle w:val="HTMLCode"/>
          <w:rFonts w:ascii="Consolas" w:eastAsiaTheme="majorEastAsia" w:hAnsi="Consolas" w:cs="Consolas"/>
          <w:color w:val="333333"/>
          <w:sz w:val="18"/>
          <w:szCs w:val="18"/>
          <w:bdr w:val="none" w:sz="0" w:space="0" w:color="auto" w:frame="1"/>
        </w:rPr>
        <w:t>PageViews</w:t>
      </w:r>
      <w:proofErr w:type="spellEnd"/>
      <w:r>
        <w:rPr>
          <w:rStyle w:val="HTMLCode"/>
          <w:rFonts w:ascii="Consolas" w:eastAsiaTheme="majorEastAsia" w:hAnsi="Consolas" w:cs="Consolas"/>
          <w:color w:val="333333"/>
          <w:sz w:val="18"/>
          <w:szCs w:val="18"/>
          <w:bdr w:val="none" w:sz="0" w:space="0" w:color="auto" w:frame="1"/>
        </w:rPr>
        <w:t>": 10000,</w:t>
      </w:r>
    </w:p>
    <w:p w14:paraId="6AED6303"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"Topics": [</w:t>
      </w:r>
    </w:p>
    <w:p w14:paraId="2FFC5E88"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w:t>
      </w:r>
    </w:p>
    <w:p w14:paraId="7FC3455E"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"Title": "History of Paris"</w:t>
      </w:r>
    </w:p>
    <w:p w14:paraId="01492FAC"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w:t>
      </w:r>
    </w:p>
    <w:p w14:paraId="6FB68B29"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w:t>
      </w:r>
    </w:p>
    <w:p w14:paraId="49058E25"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"Title": "Places to see in Paris"</w:t>
      </w:r>
    </w:p>
    <w:p w14:paraId="752AF62F"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 xml:space="preserve">  }</w:t>
      </w:r>
    </w:p>
    <w:p w14:paraId="0C3353A0"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s="Consolas"/>
          <w:color w:val="333333"/>
          <w:sz w:val="18"/>
          <w:szCs w:val="18"/>
          <w:bdr w:val="none" w:sz="0" w:space="0" w:color="auto" w:frame="1"/>
        </w:rPr>
      </w:pPr>
      <w:r>
        <w:rPr>
          <w:rStyle w:val="HTMLCode"/>
          <w:rFonts w:ascii="Consolas" w:eastAsiaTheme="majorEastAsia" w:hAnsi="Consolas" w:cs="Consolas"/>
          <w:color w:val="333333"/>
          <w:sz w:val="18"/>
          <w:szCs w:val="18"/>
          <w:bdr w:val="none" w:sz="0" w:space="0" w:color="auto" w:frame="1"/>
        </w:rPr>
        <w:t>]</w:t>
      </w:r>
    </w:p>
    <w:p w14:paraId="281BDFFE" w14:textId="77777777" w:rsidR="009D1086" w:rsidRDefault="009D1086" w:rsidP="009D108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rPr>
      </w:pPr>
      <w:r>
        <w:rPr>
          <w:rStyle w:val="HTMLCode"/>
          <w:rFonts w:ascii="Consolas" w:eastAsiaTheme="majorEastAsia" w:hAnsi="Consolas" w:cs="Consolas"/>
          <w:color w:val="333333"/>
          <w:sz w:val="18"/>
          <w:szCs w:val="18"/>
          <w:bdr w:val="none" w:sz="0" w:space="0" w:color="auto" w:frame="1"/>
        </w:rPr>
        <w:t>}]</w:t>
      </w:r>
    </w:p>
    <w:p w14:paraId="593DD5B8" w14:textId="3E03A24A" w:rsidR="009D1086" w:rsidRDefault="009D1086" w:rsidP="00143D6C"/>
    <w:p w14:paraId="2C75D7FC" w14:textId="6BD847BC" w:rsidR="00A6020B" w:rsidRDefault="00A6020B" w:rsidP="00143D6C">
      <w:r>
        <w:t xml:space="preserve">Use Compress data option, if you want to compress the exported data with </w:t>
      </w:r>
      <w:proofErr w:type="spellStart"/>
      <w:r>
        <w:t>GZip</w:t>
      </w:r>
      <w:proofErr w:type="spellEnd"/>
      <w:r>
        <w:t>. Equivalent command line option is /</w:t>
      </w:r>
      <w:proofErr w:type="spellStart"/>
      <w:proofErr w:type="gramStart"/>
      <w:r>
        <w:t>t.Compress</w:t>
      </w:r>
      <w:proofErr w:type="spellEnd"/>
      <w:proofErr w:type="gramEnd"/>
      <w:r>
        <w:t>.</w:t>
      </w:r>
    </w:p>
    <w:p w14:paraId="7517CBFE" w14:textId="0CA99899" w:rsidR="00FF66C3" w:rsidRDefault="006A19F5" w:rsidP="00FF66C3">
      <w:pPr>
        <w:pStyle w:val="Heading1"/>
      </w:pPr>
      <w:r>
        <w:lastRenderedPageBreak/>
        <w:t>Advanced Configuration</w:t>
      </w:r>
    </w:p>
    <w:p w14:paraId="0A80797D" w14:textId="77777777" w:rsidR="00FF66C3" w:rsidRDefault="00FF66C3" w:rsidP="00FF66C3">
      <w:r>
        <w:t>In the Advanced configuration screen, specify the location of the log file to which you would like any errors written. The following rules apply to this page:</w:t>
      </w:r>
    </w:p>
    <w:p w14:paraId="78460225" w14:textId="5DA7E62D" w:rsidR="00FF66C3" w:rsidRDefault="00FF66C3" w:rsidP="002500EB">
      <w:pPr>
        <w:pStyle w:val="ListParagraph"/>
        <w:numPr>
          <w:ilvl w:val="0"/>
          <w:numId w:val="15"/>
        </w:numPr>
      </w:pPr>
      <w:r>
        <w:t xml:space="preserve">If a file name is not provided, then </w:t>
      </w:r>
      <w:r w:rsidR="006A19F5">
        <w:t>all errors will be returned on the Results page.</w:t>
      </w:r>
    </w:p>
    <w:p w14:paraId="28FDBB47" w14:textId="74D36988" w:rsidR="00FF66C3" w:rsidRDefault="00FF66C3" w:rsidP="00937CA4">
      <w:pPr>
        <w:pStyle w:val="ListParagraph"/>
        <w:numPr>
          <w:ilvl w:val="0"/>
          <w:numId w:val="15"/>
        </w:numPr>
      </w:pPr>
      <w:r>
        <w:t xml:space="preserve">If a file name is provided without a directory, then the file will be created (or overwritten) in the </w:t>
      </w:r>
      <w:r w:rsidR="006A19F5">
        <w:t xml:space="preserve">current environment </w:t>
      </w:r>
      <w:r>
        <w:t>directory.</w:t>
      </w:r>
    </w:p>
    <w:p w14:paraId="3A5FE406" w14:textId="29064F1D" w:rsidR="00FF66C3" w:rsidRDefault="00FF66C3" w:rsidP="00937CA4">
      <w:pPr>
        <w:pStyle w:val="ListParagraph"/>
        <w:numPr>
          <w:ilvl w:val="0"/>
          <w:numId w:val="15"/>
        </w:numPr>
      </w:pPr>
      <w:r>
        <w:t>If you select an existing file, then the file will be overwritten, there is no append option.</w:t>
      </w:r>
    </w:p>
    <w:p w14:paraId="767DC85C" w14:textId="7868097F" w:rsidR="00FF66C3" w:rsidRDefault="001F0E2D" w:rsidP="00FF66C3">
      <w:r>
        <w:rPr>
          <w:noProof/>
        </w:rPr>
        <w:drawing>
          <wp:inline distT="0" distB="0" distL="0" distR="0" wp14:anchorId="4A415295" wp14:editId="5769A7C2">
            <wp:extent cx="5943600" cy="439229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392295"/>
                    </a:xfrm>
                    <a:prstGeom prst="rect">
                      <a:avLst/>
                    </a:prstGeom>
                  </pic:spPr>
                </pic:pic>
              </a:graphicData>
            </a:graphic>
          </wp:inline>
        </w:drawing>
      </w:r>
    </w:p>
    <w:p w14:paraId="39E8EC7A" w14:textId="487F0755" w:rsidR="001F0E2D" w:rsidRDefault="001F0E2D" w:rsidP="00FF66C3">
      <w:r>
        <w:t>You can also select whether detailed error information (exception stack trace) should be shown for all errors, critical errors only or neither of those.</w:t>
      </w:r>
    </w:p>
    <w:p w14:paraId="08FC281E" w14:textId="5E6DF248" w:rsidR="001F0E2D" w:rsidRPr="00FF66C3" w:rsidRDefault="001F0E2D" w:rsidP="00FF66C3">
      <w:r>
        <w:t>Progress Update Interval option allows you to define how often on-screen data transfer progress should be updated.</w:t>
      </w:r>
    </w:p>
    <w:p w14:paraId="3D575019" w14:textId="1E252C47" w:rsidR="00832E0A" w:rsidRDefault="00832E0A" w:rsidP="00832E0A">
      <w:pPr>
        <w:pStyle w:val="Heading1"/>
      </w:pPr>
      <w:r>
        <w:t xml:space="preserve">Confirm Import </w:t>
      </w:r>
      <w:r w:rsidR="009D1086">
        <w:t xml:space="preserve">Settings </w:t>
      </w:r>
      <w:r>
        <w:t>and View Command</w:t>
      </w:r>
    </w:p>
    <w:p w14:paraId="69DA24CA" w14:textId="0E6C0E28" w:rsidR="00832E0A" w:rsidRPr="009D1086" w:rsidRDefault="009D1086" w:rsidP="001F0E2D">
      <w:pPr>
        <w:rPr>
          <w:rStyle w:val="apple-style-span"/>
        </w:rPr>
      </w:pPr>
      <w:r w:rsidRPr="001F0E2D">
        <w:rPr>
          <w:rStyle w:val="apple-style-span"/>
          <w:rFonts w:cs="Helvetica"/>
          <w:color w:val="333333"/>
        </w:rPr>
        <w:t>After specifying source and target information, review the migration information and, optionally, view/copy the resulting migration command (copying the command is useful to automate import operations):</w:t>
      </w:r>
      <w:r w:rsidRPr="001F0E2D">
        <w:rPr>
          <w:rStyle w:val="apple-style-span"/>
          <w:rFonts w:ascii="Helvetica" w:hAnsi="Helvetica" w:cs="Helvetica"/>
          <w:color w:val="333333"/>
          <w:sz w:val="21"/>
          <w:szCs w:val="21"/>
        </w:rPr>
        <w:br/>
      </w:r>
      <w:r w:rsidRPr="001F0E2D">
        <w:rPr>
          <w:rStyle w:val="apple-style-span"/>
          <w:rFonts w:ascii="Helvetica" w:hAnsi="Helvetica" w:cs="Helvetica"/>
          <w:color w:val="333333"/>
          <w:sz w:val="21"/>
          <w:szCs w:val="21"/>
        </w:rPr>
        <w:br/>
      </w:r>
      <w:r w:rsidR="00360E67">
        <w:rPr>
          <w:noProof/>
        </w:rPr>
        <w:lastRenderedPageBreak/>
        <w:drawing>
          <wp:inline distT="0" distB="0" distL="0" distR="0" wp14:anchorId="0E6A18ED" wp14:editId="70AD95B5">
            <wp:extent cx="5943600" cy="46532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653280"/>
                    </a:xfrm>
                    <a:prstGeom prst="rect">
                      <a:avLst/>
                    </a:prstGeom>
                  </pic:spPr>
                </pic:pic>
              </a:graphicData>
            </a:graphic>
          </wp:inline>
        </w:drawing>
      </w:r>
      <w:r w:rsidRPr="001F0E2D">
        <w:rPr>
          <w:rStyle w:val="apple-style-span"/>
          <w:rFonts w:ascii="Helvetica" w:hAnsi="Helvetica" w:cs="Helvetica"/>
          <w:color w:val="333333"/>
          <w:sz w:val="21"/>
          <w:szCs w:val="21"/>
        </w:rPr>
        <w:br/>
      </w:r>
      <w:r w:rsidRPr="001F0E2D">
        <w:rPr>
          <w:rStyle w:val="apple-style-span"/>
          <w:rFonts w:ascii="Helvetica" w:hAnsi="Helvetica" w:cs="Helvetica"/>
          <w:color w:val="333333"/>
          <w:sz w:val="21"/>
          <w:szCs w:val="21"/>
        </w:rPr>
        <w:br/>
      </w:r>
      <w:r w:rsidR="00360E67">
        <w:rPr>
          <w:rStyle w:val="apple-style-span"/>
          <w:rFonts w:ascii="Helvetica" w:hAnsi="Helvetica" w:cs="Helvetica"/>
          <w:noProof/>
          <w:color w:val="333333"/>
          <w:sz w:val="21"/>
          <w:szCs w:val="21"/>
        </w:rPr>
        <w:lastRenderedPageBreak/>
        <w:drawing>
          <wp:inline distT="0" distB="0" distL="0" distR="0" wp14:anchorId="645BC3C5" wp14:editId="77BFA6B9">
            <wp:extent cx="5943600" cy="4663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bookmarkStart w:id="0" w:name="_GoBack"/>
      <w:bookmarkEnd w:id="0"/>
      <w:r w:rsidRPr="001F0E2D">
        <w:rPr>
          <w:rStyle w:val="apple-style-span"/>
          <w:rFonts w:ascii="Helvetica" w:hAnsi="Helvetica" w:cs="Helvetica"/>
          <w:color w:val="333333"/>
          <w:sz w:val="21"/>
          <w:szCs w:val="21"/>
        </w:rPr>
        <w:br/>
      </w:r>
    </w:p>
    <w:p w14:paraId="48DD69D2" w14:textId="5E932287" w:rsidR="009D1086" w:rsidRPr="00775788" w:rsidRDefault="00775788" w:rsidP="001F0E2D">
      <w:pPr>
        <w:rPr>
          <w:rStyle w:val="apple-style-span"/>
        </w:rPr>
      </w:pPr>
      <w:r w:rsidRPr="001F0E2D">
        <w:rPr>
          <w:rStyle w:val="apple-style-span"/>
          <w:rFonts w:cs="Helvetica"/>
          <w:color w:val="333333"/>
        </w:rPr>
        <w:t>Once you’re satisfied with your source and target options, click</w:t>
      </w:r>
      <w:r w:rsidRPr="001F0E2D">
        <w:rPr>
          <w:rStyle w:val="apple-converted-space"/>
          <w:rFonts w:cs="Helvetica"/>
          <w:color w:val="333333"/>
        </w:rPr>
        <w:t> </w:t>
      </w:r>
      <w:r w:rsidRPr="001F0E2D">
        <w:rPr>
          <w:rStyle w:val="Strong"/>
          <w:rFonts w:cs="Helvetica"/>
          <w:color w:val="333333"/>
          <w:bdr w:val="none" w:sz="0" w:space="0" w:color="auto" w:frame="1"/>
        </w:rPr>
        <w:t>Import</w:t>
      </w:r>
      <w:r w:rsidRPr="001F0E2D">
        <w:rPr>
          <w:rStyle w:val="apple-style-span"/>
          <w:rFonts w:cs="Helvetica"/>
          <w:color w:val="333333"/>
        </w:rPr>
        <w:t>. The elapsed time, transferred count, and failure information</w:t>
      </w:r>
      <w:r w:rsidR="00FF66C3" w:rsidRPr="001F0E2D">
        <w:rPr>
          <w:rStyle w:val="apple-style-span"/>
          <w:rFonts w:cs="Helvetica"/>
          <w:color w:val="333333"/>
        </w:rPr>
        <w:t xml:space="preserve"> (if you didn’t provide a file name in the Advanced configuration)</w:t>
      </w:r>
      <w:r w:rsidRPr="001F0E2D">
        <w:rPr>
          <w:rStyle w:val="apple-style-span"/>
          <w:rFonts w:cs="Helvetica"/>
          <w:color w:val="333333"/>
        </w:rPr>
        <w:t xml:space="preserve"> will update as the import is in process. Once complete, you can export the results (e.g. to deal with any import failures).</w:t>
      </w:r>
      <w:r w:rsidRPr="001F0E2D">
        <w:rPr>
          <w:rStyle w:val="apple-style-span"/>
          <w:rFonts w:cs="Helvetica"/>
          <w:color w:val="333333"/>
        </w:rPr>
        <w:br/>
      </w:r>
      <w:r w:rsidRPr="001F0E2D">
        <w:rPr>
          <w:rStyle w:val="apple-style-span"/>
          <w:rFonts w:cs="Helvetica"/>
          <w:color w:val="333333"/>
        </w:rPr>
        <w:br/>
      </w:r>
      <w:r w:rsidR="00FF66C3">
        <w:rPr>
          <w:noProof/>
        </w:rPr>
        <w:lastRenderedPageBreak/>
        <w:drawing>
          <wp:inline distT="0" distB="0" distL="0" distR="0" wp14:anchorId="4DA07074" wp14:editId="155D6E08">
            <wp:extent cx="5943600" cy="44951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495165"/>
                    </a:xfrm>
                    <a:prstGeom prst="rect">
                      <a:avLst/>
                    </a:prstGeom>
                  </pic:spPr>
                </pic:pic>
              </a:graphicData>
            </a:graphic>
          </wp:inline>
        </w:drawing>
      </w:r>
      <w:r w:rsidRPr="001F0E2D">
        <w:rPr>
          <w:rStyle w:val="apple-style-span"/>
          <w:rFonts w:cs="Helvetica"/>
          <w:color w:val="333333"/>
        </w:rPr>
        <w:br/>
      </w:r>
    </w:p>
    <w:p w14:paraId="605B62AD" w14:textId="325DD23D" w:rsidR="004D2ED4" w:rsidRDefault="00775788" w:rsidP="001F0E2D">
      <w:r w:rsidRPr="00775788">
        <w:t>You may also start a new import, either keeping the existing settings (e.g. connection string information, source and target choice, etc.) or resetting all values.</w:t>
      </w:r>
      <w:r>
        <w:br/>
      </w:r>
      <w:r>
        <w:lastRenderedPageBreak/>
        <w:br/>
      </w:r>
      <w:r w:rsidR="00FF66C3">
        <w:rPr>
          <w:noProof/>
        </w:rPr>
        <w:drawing>
          <wp:inline distT="0" distB="0" distL="0" distR="0" wp14:anchorId="54573351" wp14:editId="7425E4DA">
            <wp:extent cx="5943600" cy="4450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450080"/>
                    </a:xfrm>
                    <a:prstGeom prst="rect">
                      <a:avLst/>
                    </a:prstGeom>
                  </pic:spPr>
                </pic:pic>
              </a:graphicData>
            </a:graphic>
          </wp:inline>
        </w:drawing>
      </w:r>
    </w:p>
    <w:sectPr w:rsidR="004D2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3742"/>
    <w:multiLevelType w:val="multilevel"/>
    <w:tmpl w:val="7FDED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E38FE"/>
    <w:multiLevelType w:val="hybridMultilevel"/>
    <w:tmpl w:val="89167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0C88"/>
    <w:multiLevelType w:val="hybridMultilevel"/>
    <w:tmpl w:val="F104D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12267"/>
    <w:multiLevelType w:val="multilevel"/>
    <w:tmpl w:val="1A5E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423E8"/>
    <w:multiLevelType w:val="multilevel"/>
    <w:tmpl w:val="7FDED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262B9"/>
    <w:multiLevelType w:val="hybridMultilevel"/>
    <w:tmpl w:val="591C1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7A5B32"/>
    <w:multiLevelType w:val="hybridMultilevel"/>
    <w:tmpl w:val="C02E5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E0F81"/>
    <w:multiLevelType w:val="multilevel"/>
    <w:tmpl w:val="1354C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E9065C"/>
    <w:multiLevelType w:val="hybridMultilevel"/>
    <w:tmpl w:val="5C44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76C57"/>
    <w:multiLevelType w:val="hybridMultilevel"/>
    <w:tmpl w:val="2496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65751"/>
    <w:multiLevelType w:val="multilevel"/>
    <w:tmpl w:val="2F42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F18B3"/>
    <w:multiLevelType w:val="hybridMultilevel"/>
    <w:tmpl w:val="D21E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10F1D"/>
    <w:multiLevelType w:val="hybridMultilevel"/>
    <w:tmpl w:val="E8F4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43DE5"/>
    <w:multiLevelType w:val="multilevel"/>
    <w:tmpl w:val="7FDED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B66E4E"/>
    <w:multiLevelType w:val="hybridMultilevel"/>
    <w:tmpl w:val="B6D46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BE2BDC"/>
    <w:multiLevelType w:val="multilevel"/>
    <w:tmpl w:val="7FDED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F19AE"/>
    <w:multiLevelType w:val="multilevel"/>
    <w:tmpl w:val="B6DC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130AA"/>
    <w:multiLevelType w:val="hybridMultilevel"/>
    <w:tmpl w:val="3E2A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EA01B2"/>
    <w:multiLevelType w:val="hybridMultilevel"/>
    <w:tmpl w:val="6EB0E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203514"/>
    <w:multiLevelType w:val="hybridMultilevel"/>
    <w:tmpl w:val="6EDC7FC4"/>
    <w:lvl w:ilvl="0" w:tplc="DA4C4B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7"/>
  </w:num>
  <w:num w:numId="4">
    <w:abstractNumId w:val="8"/>
  </w:num>
  <w:num w:numId="5">
    <w:abstractNumId w:val="10"/>
  </w:num>
  <w:num w:numId="6">
    <w:abstractNumId w:val="5"/>
  </w:num>
  <w:num w:numId="7">
    <w:abstractNumId w:val="16"/>
  </w:num>
  <w:num w:numId="8">
    <w:abstractNumId w:val="15"/>
  </w:num>
  <w:num w:numId="9">
    <w:abstractNumId w:val="3"/>
  </w:num>
  <w:num w:numId="10">
    <w:abstractNumId w:val="18"/>
  </w:num>
  <w:num w:numId="11">
    <w:abstractNumId w:val="6"/>
  </w:num>
  <w:num w:numId="12">
    <w:abstractNumId w:val="7"/>
  </w:num>
  <w:num w:numId="13">
    <w:abstractNumId w:val="11"/>
  </w:num>
  <w:num w:numId="14">
    <w:abstractNumId w:val="14"/>
  </w:num>
  <w:num w:numId="15">
    <w:abstractNumId w:val="1"/>
  </w:num>
  <w:num w:numId="16">
    <w:abstractNumId w:val="2"/>
  </w:num>
  <w:num w:numId="17">
    <w:abstractNumId w:val="9"/>
  </w:num>
  <w:num w:numId="18">
    <w:abstractNumId w:val="0"/>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F7"/>
    <w:rsid w:val="00085389"/>
    <w:rsid w:val="00143D6C"/>
    <w:rsid w:val="0015064A"/>
    <w:rsid w:val="001C6ACC"/>
    <w:rsid w:val="001F0E2D"/>
    <w:rsid w:val="002374F7"/>
    <w:rsid w:val="002D3B33"/>
    <w:rsid w:val="002E26CD"/>
    <w:rsid w:val="003165DA"/>
    <w:rsid w:val="003202E6"/>
    <w:rsid w:val="0035100D"/>
    <w:rsid w:val="00360E67"/>
    <w:rsid w:val="003950B2"/>
    <w:rsid w:val="00480EBE"/>
    <w:rsid w:val="004C5739"/>
    <w:rsid w:val="004D2ED4"/>
    <w:rsid w:val="004D42A4"/>
    <w:rsid w:val="00506076"/>
    <w:rsid w:val="005175FF"/>
    <w:rsid w:val="00622F08"/>
    <w:rsid w:val="00657013"/>
    <w:rsid w:val="006A19F5"/>
    <w:rsid w:val="00775788"/>
    <w:rsid w:val="0077734E"/>
    <w:rsid w:val="007A602B"/>
    <w:rsid w:val="007C1262"/>
    <w:rsid w:val="007E50B4"/>
    <w:rsid w:val="00832E0A"/>
    <w:rsid w:val="00867D36"/>
    <w:rsid w:val="008839E0"/>
    <w:rsid w:val="008F35DD"/>
    <w:rsid w:val="009558D9"/>
    <w:rsid w:val="009620B1"/>
    <w:rsid w:val="009B6F71"/>
    <w:rsid w:val="009D1086"/>
    <w:rsid w:val="00A6020B"/>
    <w:rsid w:val="00AE651D"/>
    <w:rsid w:val="00AF1920"/>
    <w:rsid w:val="00BF1B88"/>
    <w:rsid w:val="00C4411C"/>
    <w:rsid w:val="00C44731"/>
    <w:rsid w:val="00C96F3B"/>
    <w:rsid w:val="00CB7FF5"/>
    <w:rsid w:val="00DB065A"/>
    <w:rsid w:val="00E969BD"/>
    <w:rsid w:val="00ED0C3C"/>
    <w:rsid w:val="00F57E55"/>
    <w:rsid w:val="00FA2E92"/>
    <w:rsid w:val="00FB708B"/>
    <w:rsid w:val="00FC2E60"/>
    <w:rsid w:val="00FF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8A55"/>
  <w15:chartTrackingRefBased/>
  <w15:docId w15:val="{69C32FC1-A033-47F8-9C42-9C1E158C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9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E55"/>
    <w:pPr>
      <w:ind w:left="720"/>
      <w:contextualSpacing/>
    </w:pPr>
  </w:style>
  <w:style w:type="character" w:customStyle="1" w:styleId="Heading1Char">
    <w:name w:val="Heading 1 Char"/>
    <w:basedOn w:val="DefaultParagraphFont"/>
    <w:link w:val="Heading1"/>
    <w:uiPriority w:val="9"/>
    <w:rsid w:val="008839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9E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F1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B8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08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53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5389"/>
    <w:rPr>
      <w:rFonts w:ascii="Courier New" w:eastAsia="Times New Roman" w:hAnsi="Courier New" w:cs="Courier New"/>
      <w:sz w:val="20"/>
      <w:szCs w:val="20"/>
    </w:rPr>
  </w:style>
  <w:style w:type="paragraph" w:styleId="NormalWeb">
    <w:name w:val="Normal (Web)"/>
    <w:basedOn w:val="Normal"/>
    <w:uiPriority w:val="99"/>
    <w:unhideWhenUsed/>
    <w:rsid w:val="000853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9D1086"/>
  </w:style>
  <w:style w:type="character" w:customStyle="1" w:styleId="apple-converted-space">
    <w:name w:val="apple-converted-space"/>
    <w:basedOn w:val="DefaultParagraphFont"/>
    <w:rsid w:val="00775788"/>
  </w:style>
  <w:style w:type="character" w:styleId="Strong">
    <w:name w:val="Strong"/>
    <w:basedOn w:val="DefaultParagraphFont"/>
    <w:uiPriority w:val="22"/>
    <w:qFormat/>
    <w:rsid w:val="00775788"/>
    <w:rPr>
      <w:b/>
      <w:bCs/>
    </w:rPr>
  </w:style>
  <w:style w:type="character" w:styleId="Hyperlink">
    <w:name w:val="Hyperlink"/>
    <w:basedOn w:val="DefaultParagraphFont"/>
    <w:uiPriority w:val="99"/>
    <w:unhideWhenUsed/>
    <w:rsid w:val="00AE651D"/>
    <w:rPr>
      <w:color w:val="0000FF"/>
      <w:u w:val="single"/>
    </w:rPr>
  </w:style>
  <w:style w:type="character" w:styleId="Emphasis">
    <w:name w:val="Emphasis"/>
    <w:basedOn w:val="DefaultParagraphFont"/>
    <w:uiPriority w:val="20"/>
    <w:qFormat/>
    <w:rsid w:val="00C4411C"/>
    <w:rPr>
      <w:i/>
      <w:iCs/>
    </w:rPr>
  </w:style>
  <w:style w:type="character" w:styleId="FollowedHyperlink">
    <w:name w:val="FollowedHyperlink"/>
    <w:basedOn w:val="DefaultParagraphFont"/>
    <w:uiPriority w:val="99"/>
    <w:semiHidden/>
    <w:unhideWhenUsed/>
    <w:rsid w:val="00316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05797">
      <w:bodyDiv w:val="1"/>
      <w:marLeft w:val="0"/>
      <w:marRight w:val="0"/>
      <w:marTop w:val="0"/>
      <w:marBottom w:val="0"/>
      <w:divBdr>
        <w:top w:val="none" w:sz="0" w:space="0" w:color="auto"/>
        <w:left w:val="none" w:sz="0" w:space="0" w:color="auto"/>
        <w:bottom w:val="none" w:sz="0" w:space="0" w:color="auto"/>
        <w:right w:val="none" w:sz="0" w:space="0" w:color="auto"/>
      </w:divBdr>
    </w:div>
    <w:div w:id="167986388">
      <w:bodyDiv w:val="1"/>
      <w:marLeft w:val="0"/>
      <w:marRight w:val="0"/>
      <w:marTop w:val="0"/>
      <w:marBottom w:val="0"/>
      <w:divBdr>
        <w:top w:val="none" w:sz="0" w:space="0" w:color="auto"/>
        <w:left w:val="none" w:sz="0" w:space="0" w:color="auto"/>
        <w:bottom w:val="none" w:sz="0" w:space="0" w:color="auto"/>
        <w:right w:val="none" w:sz="0" w:space="0" w:color="auto"/>
      </w:divBdr>
    </w:div>
    <w:div w:id="299043640">
      <w:bodyDiv w:val="1"/>
      <w:marLeft w:val="0"/>
      <w:marRight w:val="0"/>
      <w:marTop w:val="0"/>
      <w:marBottom w:val="0"/>
      <w:divBdr>
        <w:top w:val="none" w:sz="0" w:space="0" w:color="auto"/>
        <w:left w:val="none" w:sz="0" w:space="0" w:color="auto"/>
        <w:bottom w:val="none" w:sz="0" w:space="0" w:color="auto"/>
        <w:right w:val="none" w:sz="0" w:space="0" w:color="auto"/>
      </w:divBdr>
    </w:div>
    <w:div w:id="370155638">
      <w:bodyDiv w:val="1"/>
      <w:marLeft w:val="0"/>
      <w:marRight w:val="0"/>
      <w:marTop w:val="0"/>
      <w:marBottom w:val="0"/>
      <w:divBdr>
        <w:top w:val="none" w:sz="0" w:space="0" w:color="auto"/>
        <w:left w:val="none" w:sz="0" w:space="0" w:color="auto"/>
        <w:bottom w:val="none" w:sz="0" w:space="0" w:color="auto"/>
        <w:right w:val="none" w:sz="0" w:space="0" w:color="auto"/>
      </w:divBdr>
      <w:divsChild>
        <w:div w:id="753629106">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520315412">
      <w:bodyDiv w:val="1"/>
      <w:marLeft w:val="0"/>
      <w:marRight w:val="0"/>
      <w:marTop w:val="0"/>
      <w:marBottom w:val="0"/>
      <w:divBdr>
        <w:top w:val="none" w:sz="0" w:space="0" w:color="auto"/>
        <w:left w:val="none" w:sz="0" w:space="0" w:color="auto"/>
        <w:bottom w:val="none" w:sz="0" w:space="0" w:color="auto"/>
        <w:right w:val="none" w:sz="0" w:space="0" w:color="auto"/>
      </w:divBdr>
    </w:div>
    <w:div w:id="776292685">
      <w:bodyDiv w:val="1"/>
      <w:marLeft w:val="0"/>
      <w:marRight w:val="0"/>
      <w:marTop w:val="0"/>
      <w:marBottom w:val="0"/>
      <w:divBdr>
        <w:top w:val="none" w:sz="0" w:space="0" w:color="auto"/>
        <w:left w:val="none" w:sz="0" w:space="0" w:color="auto"/>
        <w:bottom w:val="none" w:sz="0" w:space="0" w:color="auto"/>
        <w:right w:val="none" w:sz="0" w:space="0" w:color="auto"/>
      </w:divBdr>
      <w:divsChild>
        <w:div w:id="157072840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845510952">
      <w:bodyDiv w:val="1"/>
      <w:marLeft w:val="0"/>
      <w:marRight w:val="0"/>
      <w:marTop w:val="0"/>
      <w:marBottom w:val="0"/>
      <w:divBdr>
        <w:top w:val="none" w:sz="0" w:space="0" w:color="auto"/>
        <w:left w:val="none" w:sz="0" w:space="0" w:color="auto"/>
        <w:bottom w:val="none" w:sz="0" w:space="0" w:color="auto"/>
        <w:right w:val="none" w:sz="0" w:space="0" w:color="auto"/>
      </w:divBdr>
      <w:divsChild>
        <w:div w:id="49912502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946081236">
      <w:bodyDiv w:val="1"/>
      <w:marLeft w:val="0"/>
      <w:marRight w:val="0"/>
      <w:marTop w:val="0"/>
      <w:marBottom w:val="0"/>
      <w:divBdr>
        <w:top w:val="none" w:sz="0" w:space="0" w:color="auto"/>
        <w:left w:val="none" w:sz="0" w:space="0" w:color="auto"/>
        <w:bottom w:val="none" w:sz="0" w:space="0" w:color="auto"/>
        <w:right w:val="none" w:sz="0" w:space="0" w:color="auto"/>
      </w:divBdr>
    </w:div>
    <w:div w:id="946351592">
      <w:bodyDiv w:val="1"/>
      <w:marLeft w:val="0"/>
      <w:marRight w:val="0"/>
      <w:marTop w:val="0"/>
      <w:marBottom w:val="0"/>
      <w:divBdr>
        <w:top w:val="none" w:sz="0" w:space="0" w:color="auto"/>
        <w:left w:val="none" w:sz="0" w:space="0" w:color="auto"/>
        <w:bottom w:val="none" w:sz="0" w:space="0" w:color="auto"/>
        <w:right w:val="none" w:sz="0" w:space="0" w:color="auto"/>
      </w:divBdr>
    </w:div>
    <w:div w:id="1068042639">
      <w:bodyDiv w:val="1"/>
      <w:marLeft w:val="0"/>
      <w:marRight w:val="0"/>
      <w:marTop w:val="0"/>
      <w:marBottom w:val="0"/>
      <w:divBdr>
        <w:top w:val="none" w:sz="0" w:space="0" w:color="auto"/>
        <w:left w:val="none" w:sz="0" w:space="0" w:color="auto"/>
        <w:bottom w:val="none" w:sz="0" w:space="0" w:color="auto"/>
        <w:right w:val="none" w:sz="0" w:space="0" w:color="auto"/>
      </w:divBdr>
    </w:div>
    <w:div w:id="1369262357">
      <w:bodyDiv w:val="1"/>
      <w:marLeft w:val="0"/>
      <w:marRight w:val="0"/>
      <w:marTop w:val="0"/>
      <w:marBottom w:val="0"/>
      <w:divBdr>
        <w:top w:val="none" w:sz="0" w:space="0" w:color="auto"/>
        <w:left w:val="none" w:sz="0" w:space="0" w:color="auto"/>
        <w:bottom w:val="none" w:sz="0" w:space="0" w:color="auto"/>
        <w:right w:val="none" w:sz="0" w:space="0" w:color="auto"/>
      </w:divBdr>
    </w:div>
    <w:div w:id="1398240096">
      <w:bodyDiv w:val="1"/>
      <w:marLeft w:val="0"/>
      <w:marRight w:val="0"/>
      <w:marTop w:val="0"/>
      <w:marBottom w:val="0"/>
      <w:divBdr>
        <w:top w:val="none" w:sz="0" w:space="0" w:color="auto"/>
        <w:left w:val="none" w:sz="0" w:space="0" w:color="auto"/>
        <w:bottom w:val="none" w:sz="0" w:space="0" w:color="auto"/>
        <w:right w:val="none" w:sz="0" w:space="0" w:color="auto"/>
      </w:divBdr>
    </w:div>
    <w:div w:id="1410692786">
      <w:bodyDiv w:val="1"/>
      <w:marLeft w:val="0"/>
      <w:marRight w:val="0"/>
      <w:marTop w:val="0"/>
      <w:marBottom w:val="0"/>
      <w:divBdr>
        <w:top w:val="none" w:sz="0" w:space="0" w:color="auto"/>
        <w:left w:val="none" w:sz="0" w:space="0" w:color="auto"/>
        <w:bottom w:val="none" w:sz="0" w:space="0" w:color="auto"/>
        <w:right w:val="none" w:sz="0" w:space="0" w:color="auto"/>
      </w:divBdr>
    </w:div>
    <w:div w:id="1413813970">
      <w:bodyDiv w:val="1"/>
      <w:marLeft w:val="0"/>
      <w:marRight w:val="0"/>
      <w:marTop w:val="0"/>
      <w:marBottom w:val="0"/>
      <w:divBdr>
        <w:top w:val="none" w:sz="0" w:space="0" w:color="auto"/>
        <w:left w:val="none" w:sz="0" w:space="0" w:color="auto"/>
        <w:bottom w:val="none" w:sz="0" w:space="0" w:color="auto"/>
        <w:right w:val="none" w:sz="0" w:space="0" w:color="auto"/>
      </w:divBdr>
      <w:divsChild>
        <w:div w:id="136898842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5457647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413896063">
      <w:bodyDiv w:val="1"/>
      <w:marLeft w:val="0"/>
      <w:marRight w:val="0"/>
      <w:marTop w:val="0"/>
      <w:marBottom w:val="0"/>
      <w:divBdr>
        <w:top w:val="none" w:sz="0" w:space="0" w:color="auto"/>
        <w:left w:val="none" w:sz="0" w:space="0" w:color="auto"/>
        <w:bottom w:val="none" w:sz="0" w:space="0" w:color="auto"/>
        <w:right w:val="none" w:sz="0" w:space="0" w:color="auto"/>
      </w:divBdr>
      <w:divsChild>
        <w:div w:id="166561957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64482934">
      <w:bodyDiv w:val="1"/>
      <w:marLeft w:val="0"/>
      <w:marRight w:val="0"/>
      <w:marTop w:val="0"/>
      <w:marBottom w:val="0"/>
      <w:divBdr>
        <w:top w:val="none" w:sz="0" w:space="0" w:color="auto"/>
        <w:left w:val="none" w:sz="0" w:space="0" w:color="auto"/>
        <w:bottom w:val="none" w:sz="0" w:space="0" w:color="auto"/>
        <w:right w:val="none" w:sz="0" w:space="0" w:color="auto"/>
      </w:divBdr>
    </w:div>
    <w:div w:id="1587230539">
      <w:bodyDiv w:val="1"/>
      <w:marLeft w:val="0"/>
      <w:marRight w:val="0"/>
      <w:marTop w:val="0"/>
      <w:marBottom w:val="0"/>
      <w:divBdr>
        <w:top w:val="none" w:sz="0" w:space="0" w:color="auto"/>
        <w:left w:val="none" w:sz="0" w:space="0" w:color="auto"/>
        <w:bottom w:val="none" w:sz="0" w:space="0" w:color="auto"/>
        <w:right w:val="none" w:sz="0" w:space="0" w:color="auto"/>
      </w:divBdr>
    </w:div>
    <w:div w:id="1641883958">
      <w:bodyDiv w:val="1"/>
      <w:marLeft w:val="0"/>
      <w:marRight w:val="0"/>
      <w:marTop w:val="0"/>
      <w:marBottom w:val="0"/>
      <w:divBdr>
        <w:top w:val="none" w:sz="0" w:space="0" w:color="auto"/>
        <w:left w:val="none" w:sz="0" w:space="0" w:color="auto"/>
        <w:bottom w:val="none" w:sz="0" w:space="0" w:color="auto"/>
        <w:right w:val="none" w:sz="0" w:space="0" w:color="auto"/>
      </w:divBdr>
    </w:div>
    <w:div w:id="1656104323">
      <w:bodyDiv w:val="1"/>
      <w:marLeft w:val="0"/>
      <w:marRight w:val="0"/>
      <w:marTop w:val="0"/>
      <w:marBottom w:val="0"/>
      <w:divBdr>
        <w:top w:val="none" w:sz="0" w:space="0" w:color="auto"/>
        <w:left w:val="none" w:sz="0" w:space="0" w:color="auto"/>
        <w:bottom w:val="none" w:sz="0" w:space="0" w:color="auto"/>
        <w:right w:val="none" w:sz="0" w:space="0" w:color="auto"/>
      </w:divBdr>
    </w:div>
    <w:div w:id="1743258315">
      <w:bodyDiv w:val="1"/>
      <w:marLeft w:val="0"/>
      <w:marRight w:val="0"/>
      <w:marTop w:val="0"/>
      <w:marBottom w:val="0"/>
      <w:divBdr>
        <w:top w:val="none" w:sz="0" w:space="0" w:color="auto"/>
        <w:left w:val="none" w:sz="0" w:space="0" w:color="auto"/>
        <w:bottom w:val="none" w:sz="0" w:space="0" w:color="auto"/>
        <w:right w:val="none" w:sz="0" w:space="0" w:color="auto"/>
      </w:divBdr>
      <w:divsChild>
        <w:div w:id="695274840">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853251958">
      <w:bodyDiv w:val="1"/>
      <w:marLeft w:val="0"/>
      <w:marRight w:val="0"/>
      <w:marTop w:val="0"/>
      <w:marBottom w:val="0"/>
      <w:divBdr>
        <w:top w:val="none" w:sz="0" w:space="0" w:color="auto"/>
        <w:left w:val="none" w:sz="0" w:space="0" w:color="auto"/>
        <w:bottom w:val="none" w:sz="0" w:space="0" w:color="auto"/>
        <w:right w:val="none" w:sz="0" w:space="0" w:color="auto"/>
      </w:divBdr>
      <w:divsChild>
        <w:div w:id="8313333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5582028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103720859">
      <w:bodyDiv w:val="1"/>
      <w:marLeft w:val="0"/>
      <w:marRight w:val="0"/>
      <w:marTop w:val="0"/>
      <w:marBottom w:val="0"/>
      <w:divBdr>
        <w:top w:val="none" w:sz="0" w:space="0" w:color="auto"/>
        <w:left w:val="none" w:sz="0" w:space="0" w:color="auto"/>
        <w:bottom w:val="none" w:sz="0" w:space="0" w:color="auto"/>
        <w:right w:val="none" w:sz="0" w:space="0" w:color="auto"/>
      </w:divBdr>
    </w:div>
    <w:div w:id="213983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azure.microsoft.com/en-us/documentation/articles/documentdb-indexing-policies/" TargetMode="External"/><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icrosoft.com/downloads/details.aspx?FamilyID=cda7703a-2774-4c07-adcc-ad02ddc1a44d"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hyperlink" Target="https://github.com/azure/azure-documentdb-datamigrationtool" TargetMode="External"/><Relationship Id="rId15" Type="http://schemas.openxmlformats.org/officeDocument/2006/relationships/hyperlink" Target="https://msdn.microsoft.com/library/azure/ff683669.aspx" TargetMode="External"/><Relationship Id="rId23" Type="http://schemas.openxmlformats.org/officeDocument/2006/relationships/hyperlink" Target="https://azure.microsoft.com/en-us/documentation/articles/documentdb-sharding/" TargetMode="External"/><Relationship Id="rId28" Type="http://schemas.openxmlformats.org/officeDocument/2006/relationships/hyperlink" Target="https://azure.microsoft.com/en-us/documentation/articles/documentdb-sharding/" TargetMode="External"/><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35</Pages>
  <Words>4782</Words>
  <Characters>27263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Baron</dc:creator>
  <cp:keywords/>
  <dc:description/>
  <cp:lastModifiedBy>Alexander Ivanov</cp:lastModifiedBy>
  <cp:revision>7</cp:revision>
  <dcterms:created xsi:type="dcterms:W3CDTF">2016-04-01T00:48:00Z</dcterms:created>
  <dcterms:modified xsi:type="dcterms:W3CDTF">2016-09-22T22:00:00Z</dcterms:modified>
</cp:coreProperties>
</file>