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3FA" w:rsidRDefault="006E2F6A" w:rsidP="00AD53FA">
      <w:pPr>
        <w:pStyle w:val="Title"/>
        <w:rPr>
          <w:lang w:val="en-US"/>
        </w:rPr>
      </w:pPr>
      <w:permStart w:id="1505394014" w:ed="EU\becouded"/>
      <w:permEnd w:id="1505394014"/>
      <w:r>
        <w:rPr>
          <w:lang w:val="en-US"/>
        </w:rPr>
        <w:t>ASC N</w:t>
      </w:r>
      <w:r w:rsidR="009C0EED">
        <w:rPr>
          <w:lang w:val="en-US"/>
        </w:rPr>
        <w:t>et</w:t>
      </w:r>
      <w:r>
        <w:rPr>
          <w:lang w:val="en-US"/>
        </w:rPr>
        <w:t>wo</w:t>
      </w:r>
      <w:bookmarkStart w:id="0" w:name="_GoBack"/>
      <w:bookmarkEnd w:id="0"/>
      <w:r>
        <w:rPr>
          <w:lang w:val="en-US"/>
        </w:rPr>
        <w:t xml:space="preserve">rk </w:t>
      </w:r>
      <w:r w:rsidR="00AD53FA">
        <w:rPr>
          <w:lang w:val="en-US"/>
        </w:rPr>
        <w:t>Integration Specification Details</w:t>
      </w:r>
    </w:p>
    <w:p w:rsidR="00AD53FA" w:rsidRPr="003435C9" w:rsidRDefault="00AD53FA" w:rsidP="00AD53FA">
      <w:pPr>
        <w:pStyle w:val="Subtitle"/>
        <w:rPr>
          <w:lang w:val="en-US"/>
        </w:rPr>
      </w:pPr>
      <w:r>
        <w:rPr>
          <w:lang w:val="en-US"/>
        </w:rPr>
        <w:t>Specifications for integration of ASC and Sony applications</w:t>
      </w:r>
    </w:p>
    <w:p w:rsidR="00AD53FA" w:rsidRDefault="00AD53FA" w:rsidP="00AD53FA">
      <w:pPr>
        <w:rPr>
          <w:lang w:val="en-US"/>
        </w:rPr>
      </w:pPr>
    </w:p>
    <w:sdt>
      <w:sdtPr>
        <w:id w:val="-574509646"/>
        <w:docPartObj>
          <w:docPartGallery w:val="Table of Contents"/>
          <w:docPartUnique/>
        </w:docPartObj>
      </w:sdtPr>
      <w:sdtEndPr>
        <w:rPr>
          <w:b/>
          <w:bCs/>
          <w:noProof/>
        </w:rPr>
      </w:sdtEndPr>
      <w:sdtContent>
        <w:p w:rsidR="00AD53FA" w:rsidRPr="000D0358" w:rsidRDefault="00AD53FA" w:rsidP="00AD53FA">
          <w:pPr>
            <w:rPr>
              <w:rStyle w:val="Heading1Char"/>
            </w:rPr>
          </w:pPr>
          <w:r w:rsidRPr="000D0358">
            <w:rPr>
              <w:rStyle w:val="Heading1Char"/>
            </w:rPr>
            <w:t>Contents</w:t>
          </w:r>
        </w:p>
        <w:p w:rsidR="000410E0" w:rsidRDefault="00AD53FA">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4409094" w:history="1">
            <w:r w:rsidR="000410E0" w:rsidRPr="00404BB8">
              <w:rPr>
                <w:rStyle w:val="Hyperlink"/>
                <w:noProof/>
              </w:rPr>
              <w:t>1</w:t>
            </w:r>
            <w:r w:rsidR="000410E0">
              <w:rPr>
                <w:rFonts w:eastAsiaTheme="minorEastAsia"/>
                <w:noProof/>
              </w:rPr>
              <w:tab/>
            </w:r>
            <w:r w:rsidR="000410E0" w:rsidRPr="00404BB8">
              <w:rPr>
                <w:rStyle w:val="Hyperlink"/>
                <w:noProof/>
              </w:rPr>
              <w:t>PREFACE</w:t>
            </w:r>
            <w:r w:rsidR="000410E0">
              <w:rPr>
                <w:noProof/>
                <w:webHidden/>
              </w:rPr>
              <w:tab/>
            </w:r>
            <w:r w:rsidR="000410E0">
              <w:rPr>
                <w:noProof/>
                <w:webHidden/>
              </w:rPr>
              <w:fldChar w:fldCharType="begin"/>
            </w:r>
            <w:r w:rsidR="000410E0">
              <w:rPr>
                <w:noProof/>
                <w:webHidden/>
              </w:rPr>
              <w:instrText xml:space="preserve"> PAGEREF _Toc4409094 \h </w:instrText>
            </w:r>
            <w:r w:rsidR="000410E0">
              <w:rPr>
                <w:noProof/>
                <w:webHidden/>
              </w:rPr>
            </w:r>
            <w:r w:rsidR="000410E0">
              <w:rPr>
                <w:noProof/>
                <w:webHidden/>
              </w:rPr>
              <w:fldChar w:fldCharType="separate"/>
            </w:r>
            <w:r w:rsidR="000410E0">
              <w:rPr>
                <w:noProof/>
                <w:webHidden/>
              </w:rPr>
              <w:t>10</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095" w:history="1">
            <w:r w:rsidR="000410E0" w:rsidRPr="00404BB8">
              <w:rPr>
                <w:rStyle w:val="Hyperlink"/>
                <w:noProof/>
              </w:rPr>
              <w:t>1.1</w:t>
            </w:r>
            <w:r w:rsidR="000410E0">
              <w:rPr>
                <w:rFonts w:eastAsiaTheme="minorEastAsia"/>
                <w:noProof/>
              </w:rPr>
              <w:tab/>
            </w:r>
            <w:r w:rsidR="000410E0" w:rsidRPr="00404BB8">
              <w:rPr>
                <w:rStyle w:val="Hyperlink"/>
                <w:noProof/>
              </w:rPr>
              <w:t>Purpose of this document</w:t>
            </w:r>
            <w:r w:rsidR="000410E0">
              <w:rPr>
                <w:noProof/>
                <w:webHidden/>
              </w:rPr>
              <w:tab/>
            </w:r>
            <w:r w:rsidR="000410E0">
              <w:rPr>
                <w:noProof/>
                <w:webHidden/>
              </w:rPr>
              <w:fldChar w:fldCharType="begin"/>
            </w:r>
            <w:r w:rsidR="000410E0">
              <w:rPr>
                <w:noProof/>
                <w:webHidden/>
              </w:rPr>
              <w:instrText xml:space="preserve"> PAGEREF _Toc4409095 \h </w:instrText>
            </w:r>
            <w:r w:rsidR="000410E0">
              <w:rPr>
                <w:noProof/>
                <w:webHidden/>
              </w:rPr>
            </w:r>
            <w:r w:rsidR="000410E0">
              <w:rPr>
                <w:noProof/>
                <w:webHidden/>
              </w:rPr>
              <w:fldChar w:fldCharType="separate"/>
            </w:r>
            <w:r w:rsidR="000410E0">
              <w:rPr>
                <w:noProof/>
                <w:webHidden/>
              </w:rPr>
              <w:t>10</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096" w:history="1">
            <w:r w:rsidR="000410E0" w:rsidRPr="00404BB8">
              <w:rPr>
                <w:rStyle w:val="Hyperlink"/>
                <w:noProof/>
                <w:lang w:val="en-US"/>
              </w:rPr>
              <w:t>1.2</w:t>
            </w:r>
            <w:r w:rsidR="000410E0">
              <w:rPr>
                <w:rFonts w:eastAsiaTheme="minorEastAsia"/>
                <w:noProof/>
              </w:rPr>
              <w:tab/>
            </w:r>
            <w:r w:rsidR="000410E0" w:rsidRPr="00404BB8">
              <w:rPr>
                <w:rStyle w:val="Hyperlink"/>
                <w:noProof/>
                <w:lang w:val="en-US"/>
              </w:rPr>
              <w:t>Intended audience</w:t>
            </w:r>
            <w:r w:rsidR="000410E0">
              <w:rPr>
                <w:noProof/>
                <w:webHidden/>
              </w:rPr>
              <w:tab/>
            </w:r>
            <w:r w:rsidR="000410E0">
              <w:rPr>
                <w:noProof/>
                <w:webHidden/>
              </w:rPr>
              <w:fldChar w:fldCharType="begin"/>
            </w:r>
            <w:r w:rsidR="000410E0">
              <w:rPr>
                <w:noProof/>
                <w:webHidden/>
              </w:rPr>
              <w:instrText xml:space="preserve"> PAGEREF _Toc4409096 \h </w:instrText>
            </w:r>
            <w:r w:rsidR="000410E0">
              <w:rPr>
                <w:noProof/>
                <w:webHidden/>
              </w:rPr>
            </w:r>
            <w:r w:rsidR="000410E0">
              <w:rPr>
                <w:noProof/>
                <w:webHidden/>
              </w:rPr>
              <w:fldChar w:fldCharType="separate"/>
            </w:r>
            <w:r w:rsidR="000410E0">
              <w:rPr>
                <w:noProof/>
                <w:webHidden/>
              </w:rPr>
              <w:t>10</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097" w:history="1">
            <w:r w:rsidR="000410E0" w:rsidRPr="00404BB8">
              <w:rPr>
                <w:rStyle w:val="Hyperlink"/>
                <w:noProof/>
                <w:lang w:val="en-US"/>
              </w:rPr>
              <w:t>2</w:t>
            </w:r>
            <w:r w:rsidR="000410E0">
              <w:rPr>
                <w:rFonts w:eastAsiaTheme="minorEastAsia"/>
                <w:noProof/>
              </w:rPr>
              <w:tab/>
            </w:r>
            <w:r w:rsidR="000410E0" w:rsidRPr="00404BB8">
              <w:rPr>
                <w:rStyle w:val="Hyperlink"/>
                <w:noProof/>
                <w:lang w:val="en-US"/>
              </w:rPr>
              <w:t>Lists and References</w:t>
            </w:r>
            <w:r w:rsidR="000410E0">
              <w:rPr>
                <w:noProof/>
                <w:webHidden/>
              </w:rPr>
              <w:tab/>
            </w:r>
            <w:r w:rsidR="000410E0">
              <w:rPr>
                <w:noProof/>
                <w:webHidden/>
              </w:rPr>
              <w:fldChar w:fldCharType="begin"/>
            </w:r>
            <w:r w:rsidR="000410E0">
              <w:rPr>
                <w:noProof/>
                <w:webHidden/>
              </w:rPr>
              <w:instrText xml:space="preserve"> PAGEREF _Toc4409097 \h </w:instrText>
            </w:r>
            <w:r w:rsidR="000410E0">
              <w:rPr>
                <w:noProof/>
                <w:webHidden/>
              </w:rPr>
            </w:r>
            <w:r w:rsidR="000410E0">
              <w:rPr>
                <w:noProof/>
                <w:webHidden/>
              </w:rPr>
              <w:fldChar w:fldCharType="separate"/>
            </w:r>
            <w:r w:rsidR="000410E0">
              <w:rPr>
                <w:noProof/>
                <w:webHidden/>
              </w:rPr>
              <w:t>11</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098" w:history="1">
            <w:r w:rsidR="000410E0" w:rsidRPr="00404BB8">
              <w:rPr>
                <w:rStyle w:val="Hyperlink"/>
                <w:noProof/>
              </w:rPr>
              <w:t>2.1</w:t>
            </w:r>
            <w:r w:rsidR="000410E0">
              <w:rPr>
                <w:rFonts w:eastAsiaTheme="minorEastAsia"/>
                <w:noProof/>
              </w:rPr>
              <w:tab/>
            </w:r>
            <w:r w:rsidR="000410E0" w:rsidRPr="00404BB8">
              <w:rPr>
                <w:rStyle w:val="Hyperlink"/>
                <w:noProof/>
              </w:rPr>
              <w:t>Languages</w:t>
            </w:r>
            <w:r w:rsidR="000410E0">
              <w:rPr>
                <w:noProof/>
                <w:webHidden/>
              </w:rPr>
              <w:tab/>
            </w:r>
            <w:r w:rsidR="000410E0">
              <w:rPr>
                <w:noProof/>
                <w:webHidden/>
              </w:rPr>
              <w:fldChar w:fldCharType="begin"/>
            </w:r>
            <w:r w:rsidR="000410E0">
              <w:rPr>
                <w:noProof/>
                <w:webHidden/>
              </w:rPr>
              <w:instrText xml:space="preserve"> PAGEREF _Toc4409098 \h </w:instrText>
            </w:r>
            <w:r w:rsidR="000410E0">
              <w:rPr>
                <w:noProof/>
                <w:webHidden/>
              </w:rPr>
            </w:r>
            <w:r w:rsidR="000410E0">
              <w:rPr>
                <w:noProof/>
                <w:webHidden/>
              </w:rPr>
              <w:fldChar w:fldCharType="separate"/>
            </w:r>
            <w:r w:rsidR="000410E0">
              <w:rPr>
                <w:noProof/>
                <w:webHidden/>
              </w:rPr>
              <w:t>11</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099" w:history="1">
            <w:r w:rsidR="000410E0" w:rsidRPr="00404BB8">
              <w:rPr>
                <w:rStyle w:val="Hyperlink"/>
                <w:noProof/>
              </w:rPr>
              <w:t>2.2</w:t>
            </w:r>
            <w:r w:rsidR="000410E0">
              <w:rPr>
                <w:rFonts w:eastAsiaTheme="minorEastAsia"/>
                <w:noProof/>
              </w:rPr>
              <w:tab/>
            </w:r>
            <w:r w:rsidR="000410E0" w:rsidRPr="00404BB8">
              <w:rPr>
                <w:rStyle w:val="Hyperlink"/>
                <w:noProof/>
              </w:rPr>
              <w:t>Countries</w:t>
            </w:r>
            <w:r w:rsidR="000410E0">
              <w:rPr>
                <w:noProof/>
                <w:webHidden/>
              </w:rPr>
              <w:tab/>
            </w:r>
            <w:r w:rsidR="000410E0">
              <w:rPr>
                <w:noProof/>
                <w:webHidden/>
              </w:rPr>
              <w:fldChar w:fldCharType="begin"/>
            </w:r>
            <w:r w:rsidR="000410E0">
              <w:rPr>
                <w:noProof/>
                <w:webHidden/>
              </w:rPr>
              <w:instrText xml:space="preserve"> PAGEREF _Toc4409099 \h </w:instrText>
            </w:r>
            <w:r w:rsidR="000410E0">
              <w:rPr>
                <w:noProof/>
                <w:webHidden/>
              </w:rPr>
            </w:r>
            <w:r w:rsidR="000410E0">
              <w:rPr>
                <w:noProof/>
                <w:webHidden/>
              </w:rPr>
              <w:fldChar w:fldCharType="separate"/>
            </w:r>
            <w:r w:rsidR="000410E0">
              <w:rPr>
                <w:noProof/>
                <w:webHidden/>
              </w:rPr>
              <w:t>12</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00" w:history="1">
            <w:r w:rsidR="000410E0" w:rsidRPr="00404BB8">
              <w:rPr>
                <w:rStyle w:val="Hyperlink"/>
                <w:noProof/>
                <w:lang w:val="en-US"/>
              </w:rPr>
              <w:t>2.3</w:t>
            </w:r>
            <w:r w:rsidR="000410E0">
              <w:rPr>
                <w:rFonts w:eastAsiaTheme="minorEastAsia"/>
                <w:noProof/>
              </w:rPr>
              <w:tab/>
            </w:r>
            <w:r w:rsidR="000410E0" w:rsidRPr="00404BB8">
              <w:rPr>
                <w:rStyle w:val="Hyperlink"/>
                <w:noProof/>
                <w:lang w:val="en-US"/>
              </w:rPr>
              <w:t>Service Event Types</w:t>
            </w:r>
            <w:r w:rsidR="000410E0">
              <w:rPr>
                <w:noProof/>
                <w:webHidden/>
              </w:rPr>
              <w:tab/>
            </w:r>
            <w:r w:rsidR="000410E0">
              <w:rPr>
                <w:noProof/>
                <w:webHidden/>
              </w:rPr>
              <w:fldChar w:fldCharType="begin"/>
            </w:r>
            <w:r w:rsidR="000410E0">
              <w:rPr>
                <w:noProof/>
                <w:webHidden/>
              </w:rPr>
              <w:instrText xml:space="preserve"> PAGEREF _Toc4409100 \h </w:instrText>
            </w:r>
            <w:r w:rsidR="000410E0">
              <w:rPr>
                <w:noProof/>
                <w:webHidden/>
              </w:rPr>
            </w:r>
            <w:r w:rsidR="000410E0">
              <w:rPr>
                <w:noProof/>
                <w:webHidden/>
              </w:rPr>
              <w:fldChar w:fldCharType="separate"/>
            </w:r>
            <w:r w:rsidR="000410E0">
              <w:rPr>
                <w:noProof/>
                <w:webHidden/>
              </w:rPr>
              <w:t>13</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01" w:history="1">
            <w:r w:rsidR="000410E0" w:rsidRPr="00404BB8">
              <w:rPr>
                <w:rStyle w:val="Hyperlink"/>
                <w:noProof/>
                <w:lang w:val="en-US"/>
              </w:rPr>
              <w:t>2.4</w:t>
            </w:r>
            <w:r w:rsidR="000410E0">
              <w:rPr>
                <w:rFonts w:eastAsiaTheme="minorEastAsia"/>
                <w:noProof/>
              </w:rPr>
              <w:tab/>
            </w:r>
            <w:r w:rsidR="000410E0" w:rsidRPr="00404BB8">
              <w:rPr>
                <w:rStyle w:val="Hyperlink"/>
                <w:noProof/>
                <w:lang w:val="en-US"/>
              </w:rPr>
              <w:t>Logistic Types</w:t>
            </w:r>
            <w:r w:rsidR="000410E0">
              <w:rPr>
                <w:noProof/>
                <w:webHidden/>
              </w:rPr>
              <w:tab/>
            </w:r>
            <w:r w:rsidR="000410E0">
              <w:rPr>
                <w:noProof/>
                <w:webHidden/>
              </w:rPr>
              <w:fldChar w:fldCharType="begin"/>
            </w:r>
            <w:r w:rsidR="000410E0">
              <w:rPr>
                <w:noProof/>
                <w:webHidden/>
              </w:rPr>
              <w:instrText xml:space="preserve"> PAGEREF _Toc4409101 \h </w:instrText>
            </w:r>
            <w:r w:rsidR="000410E0">
              <w:rPr>
                <w:noProof/>
                <w:webHidden/>
              </w:rPr>
            </w:r>
            <w:r w:rsidR="000410E0">
              <w:rPr>
                <w:noProof/>
                <w:webHidden/>
              </w:rPr>
              <w:fldChar w:fldCharType="separate"/>
            </w:r>
            <w:r w:rsidR="000410E0">
              <w:rPr>
                <w:noProof/>
                <w:webHidden/>
              </w:rPr>
              <w:t>14</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02" w:history="1">
            <w:r w:rsidR="000410E0" w:rsidRPr="00404BB8">
              <w:rPr>
                <w:rStyle w:val="Hyperlink"/>
                <w:noProof/>
                <w:lang w:val="en-US"/>
              </w:rPr>
              <w:t>2.5</w:t>
            </w:r>
            <w:r w:rsidR="000410E0">
              <w:rPr>
                <w:rFonts w:eastAsiaTheme="minorEastAsia"/>
                <w:noProof/>
              </w:rPr>
              <w:tab/>
            </w:r>
            <w:r w:rsidR="000410E0" w:rsidRPr="00404BB8">
              <w:rPr>
                <w:rStyle w:val="Hyperlink"/>
                <w:noProof/>
                <w:lang w:val="en-US"/>
              </w:rPr>
              <w:t>Service events and logistic types relationships</w:t>
            </w:r>
            <w:r w:rsidR="000410E0">
              <w:rPr>
                <w:noProof/>
                <w:webHidden/>
              </w:rPr>
              <w:tab/>
            </w:r>
            <w:r w:rsidR="000410E0">
              <w:rPr>
                <w:noProof/>
                <w:webHidden/>
              </w:rPr>
              <w:fldChar w:fldCharType="begin"/>
            </w:r>
            <w:r w:rsidR="000410E0">
              <w:rPr>
                <w:noProof/>
                <w:webHidden/>
              </w:rPr>
              <w:instrText xml:space="preserve"> PAGEREF _Toc4409102 \h </w:instrText>
            </w:r>
            <w:r w:rsidR="000410E0">
              <w:rPr>
                <w:noProof/>
                <w:webHidden/>
              </w:rPr>
            </w:r>
            <w:r w:rsidR="000410E0">
              <w:rPr>
                <w:noProof/>
                <w:webHidden/>
              </w:rPr>
              <w:fldChar w:fldCharType="separate"/>
            </w:r>
            <w:r w:rsidR="000410E0">
              <w:rPr>
                <w:noProof/>
                <w:webHidden/>
              </w:rPr>
              <w:t>14</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03" w:history="1">
            <w:r w:rsidR="000410E0" w:rsidRPr="00404BB8">
              <w:rPr>
                <w:rStyle w:val="Hyperlink"/>
                <w:noProof/>
                <w:lang w:val="en-US"/>
              </w:rPr>
              <w:t>2.6</w:t>
            </w:r>
            <w:r w:rsidR="000410E0">
              <w:rPr>
                <w:rFonts w:eastAsiaTheme="minorEastAsia"/>
                <w:noProof/>
              </w:rPr>
              <w:tab/>
            </w:r>
            <w:r w:rsidR="000410E0" w:rsidRPr="00404BB8">
              <w:rPr>
                <w:rStyle w:val="Hyperlink"/>
                <w:noProof/>
                <w:lang w:val="en-US"/>
              </w:rPr>
              <w:t>IRIS codes</w:t>
            </w:r>
            <w:r w:rsidR="000410E0">
              <w:rPr>
                <w:noProof/>
                <w:webHidden/>
              </w:rPr>
              <w:tab/>
            </w:r>
            <w:r w:rsidR="000410E0">
              <w:rPr>
                <w:noProof/>
                <w:webHidden/>
              </w:rPr>
              <w:fldChar w:fldCharType="begin"/>
            </w:r>
            <w:r w:rsidR="000410E0">
              <w:rPr>
                <w:noProof/>
                <w:webHidden/>
              </w:rPr>
              <w:instrText xml:space="preserve"> PAGEREF _Toc4409103 \h </w:instrText>
            </w:r>
            <w:r w:rsidR="000410E0">
              <w:rPr>
                <w:noProof/>
                <w:webHidden/>
              </w:rPr>
            </w:r>
            <w:r w:rsidR="000410E0">
              <w:rPr>
                <w:noProof/>
                <w:webHidden/>
              </w:rPr>
              <w:fldChar w:fldCharType="separate"/>
            </w:r>
            <w:r w:rsidR="000410E0">
              <w:rPr>
                <w:noProof/>
                <w:webHidden/>
              </w:rPr>
              <w:t>15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04" w:history="1">
            <w:r w:rsidR="000410E0" w:rsidRPr="00404BB8">
              <w:rPr>
                <w:rStyle w:val="Hyperlink"/>
                <w:noProof/>
              </w:rPr>
              <w:t>2.6.1</w:t>
            </w:r>
            <w:r w:rsidR="000410E0">
              <w:rPr>
                <w:rFonts w:eastAsiaTheme="minorEastAsia"/>
                <w:noProof/>
              </w:rPr>
              <w:tab/>
            </w:r>
            <w:r w:rsidR="000410E0" w:rsidRPr="00404BB8">
              <w:rPr>
                <w:rStyle w:val="Hyperlink"/>
                <w:noProof/>
              </w:rPr>
              <w:t>General</w:t>
            </w:r>
            <w:r w:rsidR="000410E0">
              <w:rPr>
                <w:noProof/>
                <w:webHidden/>
              </w:rPr>
              <w:tab/>
            </w:r>
            <w:r w:rsidR="000410E0">
              <w:rPr>
                <w:noProof/>
                <w:webHidden/>
              </w:rPr>
              <w:fldChar w:fldCharType="begin"/>
            </w:r>
            <w:r w:rsidR="000410E0">
              <w:rPr>
                <w:noProof/>
                <w:webHidden/>
              </w:rPr>
              <w:instrText xml:space="preserve"> PAGEREF _Toc4409104 \h </w:instrText>
            </w:r>
            <w:r w:rsidR="000410E0">
              <w:rPr>
                <w:noProof/>
                <w:webHidden/>
              </w:rPr>
            </w:r>
            <w:r w:rsidR="000410E0">
              <w:rPr>
                <w:noProof/>
                <w:webHidden/>
              </w:rPr>
              <w:fldChar w:fldCharType="separate"/>
            </w:r>
            <w:r w:rsidR="000410E0">
              <w:rPr>
                <w:noProof/>
                <w:webHidden/>
              </w:rPr>
              <w:t>15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05" w:history="1">
            <w:r w:rsidR="000410E0" w:rsidRPr="00404BB8">
              <w:rPr>
                <w:rStyle w:val="Hyperlink"/>
                <w:noProof/>
              </w:rPr>
              <w:t>2.6.2</w:t>
            </w:r>
            <w:r w:rsidR="000410E0">
              <w:rPr>
                <w:rFonts w:eastAsiaTheme="minorEastAsia"/>
                <w:noProof/>
              </w:rPr>
              <w:tab/>
            </w:r>
            <w:r w:rsidR="000410E0" w:rsidRPr="00404BB8">
              <w:rPr>
                <w:rStyle w:val="Hyperlink"/>
                <w:noProof/>
              </w:rPr>
              <w:t>Symptom IRIS codes</w:t>
            </w:r>
            <w:r w:rsidR="000410E0">
              <w:rPr>
                <w:noProof/>
                <w:webHidden/>
              </w:rPr>
              <w:tab/>
            </w:r>
            <w:r w:rsidR="000410E0">
              <w:rPr>
                <w:noProof/>
                <w:webHidden/>
              </w:rPr>
              <w:fldChar w:fldCharType="begin"/>
            </w:r>
            <w:r w:rsidR="000410E0">
              <w:rPr>
                <w:noProof/>
                <w:webHidden/>
              </w:rPr>
              <w:instrText xml:space="preserve"> PAGEREF _Toc4409105 \h </w:instrText>
            </w:r>
            <w:r w:rsidR="000410E0">
              <w:rPr>
                <w:noProof/>
                <w:webHidden/>
              </w:rPr>
            </w:r>
            <w:r w:rsidR="000410E0">
              <w:rPr>
                <w:noProof/>
                <w:webHidden/>
              </w:rPr>
              <w:fldChar w:fldCharType="separate"/>
            </w:r>
            <w:r w:rsidR="000410E0">
              <w:rPr>
                <w:noProof/>
                <w:webHidden/>
              </w:rPr>
              <w:t>15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06" w:history="1">
            <w:r w:rsidR="000410E0" w:rsidRPr="00404BB8">
              <w:rPr>
                <w:rStyle w:val="Hyperlink"/>
                <w:noProof/>
              </w:rPr>
              <w:t>2.6.3</w:t>
            </w:r>
            <w:r w:rsidR="000410E0">
              <w:rPr>
                <w:rFonts w:eastAsiaTheme="minorEastAsia"/>
                <w:noProof/>
              </w:rPr>
              <w:tab/>
            </w:r>
            <w:r w:rsidR="000410E0" w:rsidRPr="00404BB8">
              <w:rPr>
                <w:rStyle w:val="Hyperlink"/>
                <w:noProof/>
              </w:rPr>
              <w:t>Condition, section, defect and repair IRIS codes</w:t>
            </w:r>
            <w:r w:rsidR="000410E0">
              <w:rPr>
                <w:noProof/>
                <w:webHidden/>
              </w:rPr>
              <w:tab/>
            </w:r>
            <w:r w:rsidR="000410E0">
              <w:rPr>
                <w:noProof/>
                <w:webHidden/>
              </w:rPr>
              <w:fldChar w:fldCharType="begin"/>
            </w:r>
            <w:r w:rsidR="000410E0">
              <w:rPr>
                <w:noProof/>
                <w:webHidden/>
              </w:rPr>
              <w:instrText xml:space="preserve"> PAGEREF _Toc4409106 \h </w:instrText>
            </w:r>
            <w:r w:rsidR="000410E0">
              <w:rPr>
                <w:noProof/>
                <w:webHidden/>
              </w:rPr>
            </w:r>
            <w:r w:rsidR="000410E0">
              <w:rPr>
                <w:noProof/>
                <w:webHidden/>
              </w:rPr>
              <w:fldChar w:fldCharType="separate"/>
            </w:r>
            <w:r w:rsidR="000410E0">
              <w:rPr>
                <w:noProof/>
                <w:webHidden/>
              </w:rPr>
              <w:t>16</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07" w:history="1">
            <w:r w:rsidR="000410E0" w:rsidRPr="00404BB8">
              <w:rPr>
                <w:rStyle w:val="Hyperlink"/>
                <w:noProof/>
              </w:rPr>
              <w:t>2.6.4</w:t>
            </w:r>
            <w:r w:rsidR="000410E0">
              <w:rPr>
                <w:rFonts w:eastAsiaTheme="minorEastAsia"/>
                <w:noProof/>
              </w:rPr>
              <w:tab/>
            </w:r>
            <w:r w:rsidR="000410E0" w:rsidRPr="00404BB8">
              <w:rPr>
                <w:rStyle w:val="Hyperlink"/>
                <w:noProof/>
              </w:rPr>
              <w:t>Data format</w:t>
            </w:r>
            <w:r w:rsidR="000410E0">
              <w:rPr>
                <w:noProof/>
                <w:webHidden/>
              </w:rPr>
              <w:tab/>
            </w:r>
            <w:r w:rsidR="000410E0">
              <w:rPr>
                <w:noProof/>
                <w:webHidden/>
              </w:rPr>
              <w:fldChar w:fldCharType="begin"/>
            </w:r>
            <w:r w:rsidR="000410E0">
              <w:rPr>
                <w:noProof/>
                <w:webHidden/>
              </w:rPr>
              <w:instrText xml:space="preserve"> PAGEREF _Toc4409107 \h </w:instrText>
            </w:r>
            <w:r w:rsidR="000410E0">
              <w:rPr>
                <w:noProof/>
                <w:webHidden/>
              </w:rPr>
            </w:r>
            <w:r w:rsidR="000410E0">
              <w:rPr>
                <w:noProof/>
                <w:webHidden/>
              </w:rPr>
              <w:fldChar w:fldCharType="separate"/>
            </w:r>
            <w:r w:rsidR="000410E0">
              <w:rPr>
                <w:noProof/>
                <w:webHidden/>
              </w:rPr>
              <w:t>17</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08" w:history="1">
            <w:r w:rsidR="000410E0" w:rsidRPr="00404BB8">
              <w:rPr>
                <w:rStyle w:val="Hyperlink"/>
                <w:noProof/>
                <w:lang w:val="en-US"/>
              </w:rPr>
              <w:t>2.7</w:t>
            </w:r>
            <w:r w:rsidR="000410E0">
              <w:rPr>
                <w:rFonts w:eastAsiaTheme="minorEastAsia"/>
                <w:noProof/>
              </w:rPr>
              <w:tab/>
            </w:r>
            <w:r w:rsidR="000410E0" w:rsidRPr="00404BB8">
              <w:rPr>
                <w:rStyle w:val="Hyperlink"/>
                <w:noProof/>
                <w:lang w:val="en-US"/>
              </w:rPr>
              <w:t>Solution Request Motive codes</w:t>
            </w:r>
            <w:r w:rsidR="000410E0">
              <w:rPr>
                <w:noProof/>
                <w:webHidden/>
              </w:rPr>
              <w:tab/>
            </w:r>
            <w:r w:rsidR="000410E0">
              <w:rPr>
                <w:noProof/>
                <w:webHidden/>
              </w:rPr>
              <w:fldChar w:fldCharType="begin"/>
            </w:r>
            <w:r w:rsidR="000410E0">
              <w:rPr>
                <w:noProof/>
                <w:webHidden/>
              </w:rPr>
              <w:instrText xml:space="preserve"> PAGEREF _Toc4409108 \h </w:instrText>
            </w:r>
            <w:r w:rsidR="000410E0">
              <w:rPr>
                <w:noProof/>
                <w:webHidden/>
              </w:rPr>
            </w:r>
            <w:r w:rsidR="000410E0">
              <w:rPr>
                <w:noProof/>
                <w:webHidden/>
              </w:rPr>
              <w:fldChar w:fldCharType="separate"/>
            </w:r>
            <w:r w:rsidR="000410E0">
              <w:rPr>
                <w:noProof/>
                <w:webHidden/>
              </w:rPr>
              <w:t>18</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09" w:history="1">
            <w:r w:rsidR="000410E0" w:rsidRPr="00404BB8">
              <w:rPr>
                <w:rStyle w:val="Hyperlink"/>
                <w:noProof/>
                <w:lang w:val="en-US"/>
              </w:rPr>
              <w:t>2.8</w:t>
            </w:r>
            <w:r w:rsidR="000410E0">
              <w:rPr>
                <w:rFonts w:eastAsiaTheme="minorEastAsia"/>
                <w:noProof/>
              </w:rPr>
              <w:tab/>
            </w:r>
            <w:r w:rsidR="000410E0" w:rsidRPr="00404BB8">
              <w:rPr>
                <w:rStyle w:val="Hyperlink"/>
                <w:noProof/>
                <w:lang w:val="en-US"/>
              </w:rPr>
              <w:t>Solution Request status codes</w:t>
            </w:r>
            <w:r w:rsidR="000410E0">
              <w:rPr>
                <w:noProof/>
                <w:webHidden/>
              </w:rPr>
              <w:tab/>
            </w:r>
            <w:r w:rsidR="000410E0">
              <w:rPr>
                <w:noProof/>
                <w:webHidden/>
              </w:rPr>
              <w:fldChar w:fldCharType="begin"/>
            </w:r>
            <w:r w:rsidR="000410E0">
              <w:rPr>
                <w:noProof/>
                <w:webHidden/>
              </w:rPr>
              <w:instrText xml:space="preserve"> PAGEREF _Toc4409109 \h </w:instrText>
            </w:r>
            <w:r w:rsidR="000410E0">
              <w:rPr>
                <w:noProof/>
                <w:webHidden/>
              </w:rPr>
            </w:r>
            <w:r w:rsidR="000410E0">
              <w:rPr>
                <w:noProof/>
                <w:webHidden/>
              </w:rPr>
              <w:fldChar w:fldCharType="separate"/>
            </w:r>
            <w:r w:rsidR="000410E0">
              <w:rPr>
                <w:noProof/>
                <w:webHidden/>
              </w:rPr>
              <w:t>19</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10" w:history="1">
            <w:r w:rsidR="000410E0" w:rsidRPr="00404BB8">
              <w:rPr>
                <w:rStyle w:val="Hyperlink"/>
                <w:noProof/>
                <w:lang w:val="en-US"/>
              </w:rPr>
              <w:t>2.9</w:t>
            </w:r>
            <w:r w:rsidR="000410E0">
              <w:rPr>
                <w:rFonts w:eastAsiaTheme="minorEastAsia"/>
                <w:noProof/>
              </w:rPr>
              <w:tab/>
            </w:r>
            <w:r w:rsidR="000410E0" w:rsidRPr="00404BB8">
              <w:rPr>
                <w:rStyle w:val="Hyperlink"/>
                <w:noProof/>
                <w:lang w:val="en-US"/>
              </w:rPr>
              <w:t>Solution Request activity statuses</w:t>
            </w:r>
            <w:r w:rsidR="000410E0">
              <w:rPr>
                <w:noProof/>
                <w:webHidden/>
              </w:rPr>
              <w:tab/>
            </w:r>
            <w:r w:rsidR="000410E0">
              <w:rPr>
                <w:noProof/>
                <w:webHidden/>
              </w:rPr>
              <w:fldChar w:fldCharType="begin"/>
            </w:r>
            <w:r w:rsidR="000410E0">
              <w:rPr>
                <w:noProof/>
                <w:webHidden/>
              </w:rPr>
              <w:instrText xml:space="preserve"> PAGEREF _Toc4409110 \h </w:instrText>
            </w:r>
            <w:r w:rsidR="000410E0">
              <w:rPr>
                <w:noProof/>
                <w:webHidden/>
              </w:rPr>
            </w:r>
            <w:r w:rsidR="000410E0">
              <w:rPr>
                <w:noProof/>
                <w:webHidden/>
              </w:rPr>
              <w:fldChar w:fldCharType="separate"/>
            </w:r>
            <w:r w:rsidR="000410E0">
              <w:rPr>
                <w:noProof/>
                <w:webHidden/>
              </w:rPr>
              <w:t>19</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11" w:history="1">
            <w:r w:rsidR="000410E0" w:rsidRPr="00404BB8">
              <w:rPr>
                <w:rStyle w:val="Hyperlink"/>
                <w:noProof/>
                <w:lang w:val="en-US"/>
              </w:rPr>
              <w:t>2.10</w:t>
            </w:r>
            <w:r w:rsidR="000410E0">
              <w:rPr>
                <w:rFonts w:eastAsiaTheme="minorEastAsia"/>
                <w:noProof/>
              </w:rPr>
              <w:tab/>
            </w:r>
            <w:r w:rsidR="000410E0" w:rsidRPr="00404BB8">
              <w:rPr>
                <w:rStyle w:val="Hyperlink"/>
                <w:noProof/>
                <w:lang w:val="en-US"/>
              </w:rPr>
              <w:t>Possible Error Codes</w:t>
            </w:r>
            <w:r w:rsidR="000410E0">
              <w:rPr>
                <w:noProof/>
                <w:webHidden/>
              </w:rPr>
              <w:tab/>
            </w:r>
            <w:r w:rsidR="000410E0">
              <w:rPr>
                <w:noProof/>
                <w:webHidden/>
              </w:rPr>
              <w:fldChar w:fldCharType="begin"/>
            </w:r>
            <w:r w:rsidR="000410E0">
              <w:rPr>
                <w:noProof/>
                <w:webHidden/>
              </w:rPr>
              <w:instrText xml:space="preserve"> PAGEREF _Toc4409111 \h </w:instrText>
            </w:r>
            <w:r w:rsidR="000410E0">
              <w:rPr>
                <w:noProof/>
                <w:webHidden/>
              </w:rPr>
            </w:r>
            <w:r w:rsidR="000410E0">
              <w:rPr>
                <w:noProof/>
                <w:webHidden/>
              </w:rPr>
              <w:fldChar w:fldCharType="separate"/>
            </w:r>
            <w:r w:rsidR="000410E0">
              <w:rPr>
                <w:noProof/>
                <w:webHidden/>
              </w:rPr>
              <w:t>21</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12" w:history="1">
            <w:r w:rsidR="000410E0" w:rsidRPr="00404BB8">
              <w:rPr>
                <w:rStyle w:val="Hyperlink"/>
                <w:noProof/>
              </w:rPr>
              <w:t>2.10.1</w:t>
            </w:r>
            <w:r w:rsidR="000410E0">
              <w:rPr>
                <w:rFonts w:eastAsiaTheme="minorEastAsia"/>
                <w:noProof/>
              </w:rPr>
              <w:tab/>
            </w:r>
            <w:r w:rsidR="000410E0" w:rsidRPr="00404BB8">
              <w:rPr>
                <w:rStyle w:val="Hyperlink"/>
                <w:noProof/>
              </w:rPr>
              <w:t>Authentication error codes</w:t>
            </w:r>
            <w:r w:rsidR="000410E0">
              <w:rPr>
                <w:noProof/>
                <w:webHidden/>
              </w:rPr>
              <w:tab/>
            </w:r>
            <w:r w:rsidR="000410E0">
              <w:rPr>
                <w:noProof/>
                <w:webHidden/>
              </w:rPr>
              <w:fldChar w:fldCharType="begin"/>
            </w:r>
            <w:r w:rsidR="000410E0">
              <w:rPr>
                <w:noProof/>
                <w:webHidden/>
              </w:rPr>
              <w:instrText xml:space="preserve"> PAGEREF _Toc4409112 \h </w:instrText>
            </w:r>
            <w:r w:rsidR="000410E0">
              <w:rPr>
                <w:noProof/>
                <w:webHidden/>
              </w:rPr>
            </w:r>
            <w:r w:rsidR="000410E0">
              <w:rPr>
                <w:noProof/>
                <w:webHidden/>
              </w:rPr>
              <w:fldChar w:fldCharType="separate"/>
            </w:r>
            <w:r w:rsidR="000410E0">
              <w:rPr>
                <w:noProof/>
                <w:webHidden/>
              </w:rPr>
              <w:t>21</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13" w:history="1">
            <w:r w:rsidR="000410E0" w:rsidRPr="00404BB8">
              <w:rPr>
                <w:rStyle w:val="Hyperlink"/>
                <w:noProof/>
              </w:rPr>
              <w:t>2.10.2</w:t>
            </w:r>
            <w:r w:rsidR="000410E0">
              <w:rPr>
                <w:rFonts w:eastAsiaTheme="minorEastAsia"/>
                <w:noProof/>
              </w:rPr>
              <w:tab/>
            </w:r>
            <w:r w:rsidR="000410E0" w:rsidRPr="00404BB8">
              <w:rPr>
                <w:rStyle w:val="Hyperlink"/>
                <w:noProof/>
              </w:rPr>
              <w:t>ASC authorization error codes</w:t>
            </w:r>
            <w:r w:rsidR="000410E0">
              <w:rPr>
                <w:noProof/>
                <w:webHidden/>
              </w:rPr>
              <w:tab/>
            </w:r>
            <w:r w:rsidR="000410E0">
              <w:rPr>
                <w:noProof/>
                <w:webHidden/>
              </w:rPr>
              <w:fldChar w:fldCharType="begin"/>
            </w:r>
            <w:r w:rsidR="000410E0">
              <w:rPr>
                <w:noProof/>
                <w:webHidden/>
              </w:rPr>
              <w:instrText xml:space="preserve"> PAGEREF _Toc4409113 \h </w:instrText>
            </w:r>
            <w:r w:rsidR="000410E0">
              <w:rPr>
                <w:noProof/>
                <w:webHidden/>
              </w:rPr>
            </w:r>
            <w:r w:rsidR="000410E0">
              <w:rPr>
                <w:noProof/>
                <w:webHidden/>
              </w:rPr>
              <w:fldChar w:fldCharType="separate"/>
            </w:r>
            <w:r w:rsidR="000410E0">
              <w:rPr>
                <w:noProof/>
                <w:webHidden/>
              </w:rPr>
              <w:t>22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14" w:history="1">
            <w:r w:rsidR="000410E0" w:rsidRPr="00404BB8">
              <w:rPr>
                <w:rStyle w:val="Hyperlink"/>
                <w:noProof/>
              </w:rPr>
              <w:t>2.10.3</w:t>
            </w:r>
            <w:r w:rsidR="000410E0">
              <w:rPr>
                <w:rFonts w:eastAsiaTheme="minorEastAsia"/>
                <w:noProof/>
              </w:rPr>
              <w:tab/>
            </w:r>
            <w:r w:rsidR="000410E0" w:rsidRPr="00404BB8">
              <w:rPr>
                <w:rStyle w:val="Hyperlink"/>
                <w:noProof/>
              </w:rPr>
              <w:t>General EDI error codes</w:t>
            </w:r>
            <w:r w:rsidR="000410E0">
              <w:rPr>
                <w:noProof/>
                <w:webHidden/>
              </w:rPr>
              <w:tab/>
            </w:r>
            <w:r w:rsidR="000410E0">
              <w:rPr>
                <w:noProof/>
                <w:webHidden/>
              </w:rPr>
              <w:fldChar w:fldCharType="begin"/>
            </w:r>
            <w:r w:rsidR="000410E0">
              <w:rPr>
                <w:noProof/>
                <w:webHidden/>
              </w:rPr>
              <w:instrText xml:space="preserve"> PAGEREF _Toc4409114 \h </w:instrText>
            </w:r>
            <w:r w:rsidR="000410E0">
              <w:rPr>
                <w:noProof/>
                <w:webHidden/>
              </w:rPr>
            </w:r>
            <w:r w:rsidR="000410E0">
              <w:rPr>
                <w:noProof/>
                <w:webHidden/>
              </w:rPr>
              <w:fldChar w:fldCharType="separate"/>
            </w:r>
            <w:r w:rsidR="000410E0">
              <w:rPr>
                <w:noProof/>
                <w:webHidden/>
              </w:rPr>
              <w:t>24</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15" w:history="1">
            <w:r w:rsidR="000410E0" w:rsidRPr="00404BB8">
              <w:rPr>
                <w:rStyle w:val="Hyperlink"/>
                <w:noProof/>
              </w:rPr>
              <w:t>2.10.4</w:t>
            </w:r>
            <w:r w:rsidR="000410E0">
              <w:rPr>
                <w:rFonts w:eastAsiaTheme="minorEastAsia"/>
                <w:noProof/>
              </w:rPr>
              <w:tab/>
            </w:r>
            <w:r w:rsidR="000410E0" w:rsidRPr="00404BB8">
              <w:rPr>
                <w:rStyle w:val="Hyperlink"/>
                <w:noProof/>
              </w:rPr>
              <w:t>Claim validation error codes</w:t>
            </w:r>
            <w:r w:rsidR="000410E0">
              <w:rPr>
                <w:noProof/>
                <w:webHidden/>
              </w:rPr>
              <w:tab/>
            </w:r>
            <w:r w:rsidR="000410E0">
              <w:rPr>
                <w:noProof/>
                <w:webHidden/>
              </w:rPr>
              <w:fldChar w:fldCharType="begin"/>
            </w:r>
            <w:r w:rsidR="000410E0">
              <w:rPr>
                <w:noProof/>
                <w:webHidden/>
              </w:rPr>
              <w:instrText xml:space="preserve"> PAGEREF _Toc4409115 \h </w:instrText>
            </w:r>
            <w:r w:rsidR="000410E0">
              <w:rPr>
                <w:noProof/>
                <w:webHidden/>
              </w:rPr>
            </w:r>
            <w:r w:rsidR="000410E0">
              <w:rPr>
                <w:noProof/>
                <w:webHidden/>
              </w:rPr>
              <w:fldChar w:fldCharType="separate"/>
            </w:r>
            <w:r w:rsidR="000410E0">
              <w:rPr>
                <w:noProof/>
                <w:webHidden/>
              </w:rPr>
              <w:t>27</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16" w:history="1">
            <w:r w:rsidR="000410E0" w:rsidRPr="00404BB8">
              <w:rPr>
                <w:rStyle w:val="Hyperlink"/>
                <w:noProof/>
              </w:rPr>
              <w:t>2.10.5</w:t>
            </w:r>
            <w:r w:rsidR="000410E0">
              <w:rPr>
                <w:rFonts w:eastAsiaTheme="minorEastAsia"/>
                <w:noProof/>
              </w:rPr>
              <w:tab/>
            </w:r>
            <w:r w:rsidR="000410E0" w:rsidRPr="00404BB8">
              <w:rPr>
                <w:rStyle w:val="Hyperlink"/>
                <w:noProof/>
              </w:rPr>
              <w:t>Update Service Event error codes</w:t>
            </w:r>
            <w:r w:rsidR="000410E0">
              <w:rPr>
                <w:noProof/>
                <w:webHidden/>
              </w:rPr>
              <w:tab/>
            </w:r>
            <w:r w:rsidR="000410E0">
              <w:rPr>
                <w:noProof/>
                <w:webHidden/>
              </w:rPr>
              <w:fldChar w:fldCharType="begin"/>
            </w:r>
            <w:r w:rsidR="000410E0">
              <w:rPr>
                <w:noProof/>
                <w:webHidden/>
              </w:rPr>
              <w:instrText xml:space="preserve"> PAGEREF _Toc4409116 \h </w:instrText>
            </w:r>
            <w:r w:rsidR="000410E0">
              <w:rPr>
                <w:noProof/>
                <w:webHidden/>
              </w:rPr>
            </w:r>
            <w:r w:rsidR="000410E0">
              <w:rPr>
                <w:noProof/>
                <w:webHidden/>
              </w:rPr>
              <w:fldChar w:fldCharType="separate"/>
            </w:r>
            <w:r w:rsidR="000410E0">
              <w:rPr>
                <w:noProof/>
                <w:webHidden/>
              </w:rPr>
              <w:t>35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17" w:history="1">
            <w:r w:rsidR="000410E0" w:rsidRPr="00404BB8">
              <w:rPr>
                <w:rStyle w:val="Hyperlink"/>
                <w:noProof/>
              </w:rPr>
              <w:t>2.10.6</w:t>
            </w:r>
            <w:r w:rsidR="000410E0">
              <w:rPr>
                <w:rFonts w:eastAsiaTheme="minorEastAsia"/>
                <w:noProof/>
              </w:rPr>
              <w:tab/>
            </w:r>
            <w:r w:rsidR="000410E0" w:rsidRPr="00404BB8">
              <w:rPr>
                <w:rStyle w:val="Hyperlink"/>
                <w:noProof/>
              </w:rPr>
              <w:t>Solution Request error codes</w:t>
            </w:r>
            <w:r w:rsidR="000410E0">
              <w:rPr>
                <w:noProof/>
                <w:webHidden/>
              </w:rPr>
              <w:tab/>
            </w:r>
            <w:r w:rsidR="000410E0">
              <w:rPr>
                <w:noProof/>
                <w:webHidden/>
              </w:rPr>
              <w:fldChar w:fldCharType="begin"/>
            </w:r>
            <w:r w:rsidR="000410E0">
              <w:rPr>
                <w:noProof/>
                <w:webHidden/>
              </w:rPr>
              <w:instrText xml:space="preserve"> PAGEREF _Toc4409117 \h </w:instrText>
            </w:r>
            <w:r w:rsidR="000410E0">
              <w:rPr>
                <w:noProof/>
                <w:webHidden/>
              </w:rPr>
            </w:r>
            <w:r w:rsidR="000410E0">
              <w:rPr>
                <w:noProof/>
                <w:webHidden/>
              </w:rPr>
              <w:fldChar w:fldCharType="separate"/>
            </w:r>
            <w:r w:rsidR="000410E0">
              <w:rPr>
                <w:noProof/>
                <w:webHidden/>
              </w:rPr>
              <w:t>36</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18" w:history="1">
            <w:r w:rsidR="000410E0" w:rsidRPr="00404BB8">
              <w:rPr>
                <w:rStyle w:val="Hyperlink"/>
                <w:noProof/>
              </w:rPr>
              <w:t>2.10.7</w:t>
            </w:r>
            <w:r w:rsidR="000410E0">
              <w:rPr>
                <w:rFonts w:eastAsiaTheme="minorEastAsia"/>
                <w:noProof/>
              </w:rPr>
              <w:tab/>
            </w:r>
            <w:r w:rsidR="000410E0" w:rsidRPr="00404BB8">
              <w:rPr>
                <w:rStyle w:val="Hyperlink"/>
                <w:noProof/>
              </w:rPr>
              <w:t>AEP Swap Reservation Request error codes</w:t>
            </w:r>
            <w:r w:rsidR="000410E0">
              <w:rPr>
                <w:noProof/>
                <w:webHidden/>
              </w:rPr>
              <w:tab/>
            </w:r>
            <w:r w:rsidR="000410E0">
              <w:rPr>
                <w:noProof/>
                <w:webHidden/>
              </w:rPr>
              <w:fldChar w:fldCharType="begin"/>
            </w:r>
            <w:r w:rsidR="000410E0">
              <w:rPr>
                <w:noProof/>
                <w:webHidden/>
              </w:rPr>
              <w:instrText xml:space="preserve"> PAGEREF _Toc4409118 \h </w:instrText>
            </w:r>
            <w:r w:rsidR="000410E0">
              <w:rPr>
                <w:noProof/>
                <w:webHidden/>
              </w:rPr>
            </w:r>
            <w:r w:rsidR="000410E0">
              <w:rPr>
                <w:noProof/>
                <w:webHidden/>
              </w:rPr>
              <w:fldChar w:fldCharType="separate"/>
            </w:r>
            <w:r w:rsidR="000410E0">
              <w:rPr>
                <w:noProof/>
                <w:webHidden/>
              </w:rPr>
              <w:t>40</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119" w:history="1">
            <w:r w:rsidR="000410E0" w:rsidRPr="00404BB8">
              <w:rPr>
                <w:rStyle w:val="Hyperlink"/>
                <w:noProof/>
                <w:lang w:val="en-US"/>
              </w:rPr>
              <w:t>3</w:t>
            </w:r>
            <w:r w:rsidR="000410E0">
              <w:rPr>
                <w:rFonts w:eastAsiaTheme="minorEastAsia"/>
                <w:noProof/>
              </w:rPr>
              <w:tab/>
            </w:r>
            <w:r w:rsidR="000410E0" w:rsidRPr="00404BB8">
              <w:rPr>
                <w:rStyle w:val="Hyperlink"/>
                <w:noProof/>
                <w:lang w:val="en-US"/>
              </w:rPr>
              <w:t>Infrastructure and guidelines for Sony and ASC integration</w:t>
            </w:r>
            <w:r w:rsidR="000410E0">
              <w:rPr>
                <w:noProof/>
                <w:webHidden/>
              </w:rPr>
              <w:tab/>
            </w:r>
            <w:r w:rsidR="000410E0">
              <w:rPr>
                <w:noProof/>
                <w:webHidden/>
              </w:rPr>
              <w:fldChar w:fldCharType="begin"/>
            </w:r>
            <w:r w:rsidR="000410E0">
              <w:rPr>
                <w:noProof/>
                <w:webHidden/>
              </w:rPr>
              <w:instrText xml:space="preserve"> PAGEREF _Toc4409119 \h </w:instrText>
            </w:r>
            <w:r w:rsidR="000410E0">
              <w:rPr>
                <w:noProof/>
                <w:webHidden/>
              </w:rPr>
            </w:r>
            <w:r w:rsidR="000410E0">
              <w:rPr>
                <w:noProof/>
                <w:webHidden/>
              </w:rPr>
              <w:fldChar w:fldCharType="separate"/>
            </w:r>
            <w:r w:rsidR="000410E0">
              <w:rPr>
                <w:noProof/>
                <w:webHidden/>
              </w:rPr>
              <w:t>41</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20" w:history="1">
            <w:r w:rsidR="000410E0" w:rsidRPr="00404BB8">
              <w:rPr>
                <w:rStyle w:val="Hyperlink"/>
                <w:noProof/>
                <w:lang w:val="en-US"/>
              </w:rPr>
              <w:t>3.1</w:t>
            </w:r>
            <w:r w:rsidR="000410E0">
              <w:rPr>
                <w:rFonts w:eastAsiaTheme="minorEastAsia"/>
                <w:noProof/>
              </w:rPr>
              <w:tab/>
            </w:r>
            <w:r w:rsidR="000410E0" w:rsidRPr="00404BB8">
              <w:rPr>
                <w:rStyle w:val="Hyperlink"/>
                <w:noProof/>
                <w:lang w:val="en-US"/>
              </w:rPr>
              <w:t>Basic infrastructure for FTP</w:t>
            </w:r>
            <w:r w:rsidR="000410E0">
              <w:rPr>
                <w:noProof/>
                <w:webHidden/>
              </w:rPr>
              <w:tab/>
            </w:r>
            <w:r w:rsidR="000410E0">
              <w:rPr>
                <w:noProof/>
                <w:webHidden/>
              </w:rPr>
              <w:fldChar w:fldCharType="begin"/>
            </w:r>
            <w:r w:rsidR="000410E0">
              <w:rPr>
                <w:noProof/>
                <w:webHidden/>
              </w:rPr>
              <w:instrText xml:space="preserve"> PAGEREF _Toc4409120 \h </w:instrText>
            </w:r>
            <w:r w:rsidR="000410E0">
              <w:rPr>
                <w:noProof/>
                <w:webHidden/>
              </w:rPr>
            </w:r>
            <w:r w:rsidR="000410E0">
              <w:rPr>
                <w:noProof/>
                <w:webHidden/>
              </w:rPr>
              <w:fldChar w:fldCharType="separate"/>
            </w:r>
            <w:r w:rsidR="000410E0">
              <w:rPr>
                <w:noProof/>
                <w:webHidden/>
              </w:rPr>
              <w:t>41</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21" w:history="1">
            <w:r w:rsidR="000410E0" w:rsidRPr="00404BB8">
              <w:rPr>
                <w:rStyle w:val="Hyperlink"/>
                <w:noProof/>
              </w:rPr>
              <w:t>3.1.1</w:t>
            </w:r>
            <w:r w:rsidR="000410E0">
              <w:rPr>
                <w:rFonts w:eastAsiaTheme="minorEastAsia"/>
                <w:noProof/>
              </w:rPr>
              <w:tab/>
            </w:r>
            <w:r w:rsidR="000410E0" w:rsidRPr="00404BB8">
              <w:rPr>
                <w:rStyle w:val="Hyperlink"/>
                <w:noProof/>
              </w:rPr>
              <w:t>Resource Requirements</w:t>
            </w:r>
            <w:r w:rsidR="000410E0">
              <w:rPr>
                <w:noProof/>
                <w:webHidden/>
              </w:rPr>
              <w:tab/>
            </w:r>
            <w:r w:rsidR="000410E0">
              <w:rPr>
                <w:noProof/>
                <w:webHidden/>
              </w:rPr>
              <w:fldChar w:fldCharType="begin"/>
            </w:r>
            <w:r w:rsidR="000410E0">
              <w:rPr>
                <w:noProof/>
                <w:webHidden/>
              </w:rPr>
              <w:instrText xml:space="preserve"> PAGEREF _Toc4409121 \h </w:instrText>
            </w:r>
            <w:r w:rsidR="000410E0">
              <w:rPr>
                <w:noProof/>
                <w:webHidden/>
              </w:rPr>
            </w:r>
            <w:r w:rsidR="000410E0">
              <w:rPr>
                <w:noProof/>
                <w:webHidden/>
              </w:rPr>
              <w:fldChar w:fldCharType="separate"/>
            </w:r>
            <w:r w:rsidR="000410E0">
              <w:rPr>
                <w:noProof/>
                <w:webHidden/>
              </w:rPr>
              <w:t>41</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22" w:history="1">
            <w:r w:rsidR="000410E0" w:rsidRPr="00404BB8">
              <w:rPr>
                <w:rStyle w:val="Hyperlink"/>
                <w:noProof/>
              </w:rPr>
              <w:t>3.1.2</w:t>
            </w:r>
            <w:r w:rsidR="000410E0">
              <w:rPr>
                <w:rFonts w:eastAsiaTheme="minorEastAsia"/>
                <w:noProof/>
              </w:rPr>
              <w:tab/>
            </w:r>
            <w:r w:rsidR="000410E0" w:rsidRPr="00404BB8">
              <w:rPr>
                <w:rStyle w:val="Hyperlink"/>
                <w:noProof/>
              </w:rPr>
              <w:t>Infrastructure</w:t>
            </w:r>
            <w:r w:rsidR="000410E0">
              <w:rPr>
                <w:noProof/>
                <w:webHidden/>
              </w:rPr>
              <w:tab/>
            </w:r>
            <w:r w:rsidR="000410E0">
              <w:rPr>
                <w:noProof/>
                <w:webHidden/>
              </w:rPr>
              <w:fldChar w:fldCharType="begin"/>
            </w:r>
            <w:r w:rsidR="000410E0">
              <w:rPr>
                <w:noProof/>
                <w:webHidden/>
              </w:rPr>
              <w:instrText xml:space="preserve"> PAGEREF _Toc4409122 \h </w:instrText>
            </w:r>
            <w:r w:rsidR="000410E0">
              <w:rPr>
                <w:noProof/>
                <w:webHidden/>
              </w:rPr>
            </w:r>
            <w:r w:rsidR="000410E0">
              <w:rPr>
                <w:noProof/>
                <w:webHidden/>
              </w:rPr>
              <w:fldChar w:fldCharType="separate"/>
            </w:r>
            <w:r w:rsidR="000410E0">
              <w:rPr>
                <w:noProof/>
                <w:webHidden/>
              </w:rPr>
              <w:t>41</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23" w:history="1">
            <w:r w:rsidR="000410E0" w:rsidRPr="00404BB8">
              <w:rPr>
                <w:rStyle w:val="Hyperlink"/>
                <w:noProof/>
                <w:lang w:val="en-US"/>
              </w:rPr>
              <w:t>3.2</w:t>
            </w:r>
            <w:r w:rsidR="000410E0">
              <w:rPr>
                <w:rFonts w:eastAsiaTheme="minorEastAsia"/>
                <w:noProof/>
              </w:rPr>
              <w:tab/>
            </w:r>
            <w:r w:rsidR="000410E0" w:rsidRPr="00404BB8">
              <w:rPr>
                <w:rStyle w:val="Hyperlink"/>
                <w:noProof/>
                <w:lang w:val="en-US"/>
              </w:rPr>
              <w:t>Guidelines for Data Transfers</w:t>
            </w:r>
            <w:r w:rsidR="000410E0">
              <w:rPr>
                <w:noProof/>
                <w:webHidden/>
              </w:rPr>
              <w:tab/>
            </w:r>
            <w:r w:rsidR="000410E0">
              <w:rPr>
                <w:noProof/>
                <w:webHidden/>
              </w:rPr>
              <w:fldChar w:fldCharType="begin"/>
            </w:r>
            <w:r w:rsidR="000410E0">
              <w:rPr>
                <w:noProof/>
                <w:webHidden/>
              </w:rPr>
              <w:instrText xml:space="preserve"> PAGEREF _Toc4409123 \h </w:instrText>
            </w:r>
            <w:r w:rsidR="000410E0">
              <w:rPr>
                <w:noProof/>
                <w:webHidden/>
              </w:rPr>
            </w:r>
            <w:r w:rsidR="000410E0">
              <w:rPr>
                <w:noProof/>
                <w:webHidden/>
              </w:rPr>
              <w:fldChar w:fldCharType="separate"/>
            </w:r>
            <w:r w:rsidR="000410E0">
              <w:rPr>
                <w:noProof/>
                <w:webHidden/>
              </w:rPr>
              <w:t>42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24" w:history="1">
            <w:r w:rsidR="000410E0" w:rsidRPr="00404BB8">
              <w:rPr>
                <w:rStyle w:val="Hyperlink"/>
                <w:noProof/>
              </w:rPr>
              <w:t>3.2.1</w:t>
            </w:r>
            <w:r w:rsidR="000410E0">
              <w:rPr>
                <w:rFonts w:eastAsiaTheme="minorEastAsia"/>
                <w:noProof/>
              </w:rPr>
              <w:tab/>
            </w:r>
            <w:r w:rsidR="000410E0" w:rsidRPr="00404BB8">
              <w:rPr>
                <w:rStyle w:val="Hyperlink"/>
                <w:noProof/>
              </w:rPr>
              <w:t>General Data format</w:t>
            </w:r>
            <w:r w:rsidR="000410E0">
              <w:rPr>
                <w:noProof/>
                <w:webHidden/>
              </w:rPr>
              <w:tab/>
            </w:r>
            <w:r w:rsidR="000410E0">
              <w:rPr>
                <w:noProof/>
                <w:webHidden/>
              </w:rPr>
              <w:fldChar w:fldCharType="begin"/>
            </w:r>
            <w:r w:rsidR="000410E0">
              <w:rPr>
                <w:noProof/>
                <w:webHidden/>
              </w:rPr>
              <w:instrText xml:space="preserve"> PAGEREF _Toc4409124 \h </w:instrText>
            </w:r>
            <w:r w:rsidR="000410E0">
              <w:rPr>
                <w:noProof/>
                <w:webHidden/>
              </w:rPr>
            </w:r>
            <w:r w:rsidR="000410E0">
              <w:rPr>
                <w:noProof/>
                <w:webHidden/>
              </w:rPr>
              <w:fldChar w:fldCharType="separate"/>
            </w:r>
            <w:r w:rsidR="000410E0">
              <w:rPr>
                <w:noProof/>
                <w:webHidden/>
              </w:rPr>
              <w:t>42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25" w:history="1">
            <w:r w:rsidR="000410E0" w:rsidRPr="00404BB8">
              <w:rPr>
                <w:rStyle w:val="Hyperlink"/>
                <w:noProof/>
              </w:rPr>
              <w:t>3.2.2</w:t>
            </w:r>
            <w:r w:rsidR="000410E0">
              <w:rPr>
                <w:rFonts w:eastAsiaTheme="minorEastAsia"/>
                <w:noProof/>
              </w:rPr>
              <w:tab/>
            </w:r>
            <w:r w:rsidR="000410E0" w:rsidRPr="00404BB8">
              <w:rPr>
                <w:rStyle w:val="Hyperlink"/>
                <w:noProof/>
              </w:rPr>
              <w:t>Sony Custom Data format (through FTP) specific guidelines</w:t>
            </w:r>
            <w:r w:rsidR="000410E0">
              <w:rPr>
                <w:noProof/>
                <w:webHidden/>
              </w:rPr>
              <w:tab/>
            </w:r>
            <w:r w:rsidR="000410E0">
              <w:rPr>
                <w:noProof/>
                <w:webHidden/>
              </w:rPr>
              <w:fldChar w:fldCharType="begin"/>
            </w:r>
            <w:r w:rsidR="000410E0">
              <w:rPr>
                <w:noProof/>
                <w:webHidden/>
              </w:rPr>
              <w:instrText xml:space="preserve"> PAGEREF _Toc4409125 \h </w:instrText>
            </w:r>
            <w:r w:rsidR="000410E0">
              <w:rPr>
                <w:noProof/>
                <w:webHidden/>
              </w:rPr>
            </w:r>
            <w:r w:rsidR="000410E0">
              <w:rPr>
                <w:noProof/>
                <w:webHidden/>
              </w:rPr>
              <w:fldChar w:fldCharType="separate"/>
            </w:r>
            <w:r w:rsidR="000410E0">
              <w:rPr>
                <w:noProof/>
                <w:webHidden/>
              </w:rPr>
              <w:t>43</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26" w:history="1">
            <w:r w:rsidR="000410E0" w:rsidRPr="00404BB8">
              <w:rPr>
                <w:rStyle w:val="Hyperlink"/>
                <w:noProof/>
                <w:lang w:val="en-US"/>
              </w:rPr>
              <w:t>3.3</w:t>
            </w:r>
            <w:r w:rsidR="000410E0">
              <w:rPr>
                <w:rFonts w:eastAsiaTheme="minorEastAsia"/>
                <w:noProof/>
              </w:rPr>
              <w:tab/>
            </w:r>
            <w:r w:rsidR="000410E0" w:rsidRPr="00404BB8">
              <w:rPr>
                <w:rStyle w:val="Hyperlink"/>
                <w:noProof/>
                <w:lang w:val="en-US"/>
              </w:rPr>
              <w:t>Feedback on Data Transfers initiated by ASC</w:t>
            </w:r>
            <w:r w:rsidR="000410E0">
              <w:rPr>
                <w:noProof/>
                <w:webHidden/>
              </w:rPr>
              <w:tab/>
            </w:r>
            <w:r w:rsidR="000410E0">
              <w:rPr>
                <w:noProof/>
                <w:webHidden/>
              </w:rPr>
              <w:fldChar w:fldCharType="begin"/>
            </w:r>
            <w:r w:rsidR="000410E0">
              <w:rPr>
                <w:noProof/>
                <w:webHidden/>
              </w:rPr>
              <w:instrText xml:space="preserve"> PAGEREF _Toc4409126 \h </w:instrText>
            </w:r>
            <w:r w:rsidR="000410E0">
              <w:rPr>
                <w:noProof/>
                <w:webHidden/>
              </w:rPr>
            </w:r>
            <w:r w:rsidR="000410E0">
              <w:rPr>
                <w:noProof/>
                <w:webHidden/>
              </w:rPr>
              <w:fldChar w:fldCharType="separate"/>
            </w:r>
            <w:r w:rsidR="000410E0">
              <w:rPr>
                <w:noProof/>
                <w:webHidden/>
              </w:rPr>
              <w:t>45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27" w:history="1">
            <w:r w:rsidR="000410E0" w:rsidRPr="00404BB8">
              <w:rPr>
                <w:rStyle w:val="Hyperlink"/>
                <w:noProof/>
              </w:rPr>
              <w:t>3.3.1</w:t>
            </w:r>
            <w:r w:rsidR="000410E0">
              <w:rPr>
                <w:rFonts w:eastAsiaTheme="minorEastAsia"/>
                <w:noProof/>
              </w:rPr>
              <w:tab/>
            </w:r>
            <w:r w:rsidR="000410E0" w:rsidRPr="00404BB8">
              <w:rPr>
                <w:rStyle w:val="Hyperlink"/>
                <w:noProof/>
              </w:rPr>
              <w:t>Error event</w:t>
            </w:r>
            <w:r w:rsidR="000410E0">
              <w:rPr>
                <w:noProof/>
                <w:webHidden/>
              </w:rPr>
              <w:tab/>
            </w:r>
            <w:r w:rsidR="000410E0">
              <w:rPr>
                <w:noProof/>
                <w:webHidden/>
              </w:rPr>
              <w:fldChar w:fldCharType="begin"/>
            </w:r>
            <w:r w:rsidR="000410E0">
              <w:rPr>
                <w:noProof/>
                <w:webHidden/>
              </w:rPr>
              <w:instrText xml:space="preserve"> PAGEREF _Toc4409127 \h </w:instrText>
            </w:r>
            <w:r w:rsidR="000410E0">
              <w:rPr>
                <w:noProof/>
                <w:webHidden/>
              </w:rPr>
            </w:r>
            <w:r w:rsidR="000410E0">
              <w:rPr>
                <w:noProof/>
                <w:webHidden/>
              </w:rPr>
              <w:fldChar w:fldCharType="separate"/>
            </w:r>
            <w:r w:rsidR="000410E0">
              <w:rPr>
                <w:noProof/>
                <w:webHidden/>
              </w:rPr>
              <w:t>45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28" w:history="1">
            <w:r w:rsidR="000410E0" w:rsidRPr="00404BB8">
              <w:rPr>
                <w:rStyle w:val="Hyperlink"/>
                <w:noProof/>
              </w:rPr>
              <w:t>3.3.2</w:t>
            </w:r>
            <w:r w:rsidR="000410E0">
              <w:rPr>
                <w:rFonts w:eastAsiaTheme="minorEastAsia"/>
                <w:noProof/>
              </w:rPr>
              <w:tab/>
            </w:r>
            <w:r w:rsidR="000410E0" w:rsidRPr="00404BB8">
              <w:rPr>
                <w:rStyle w:val="Hyperlink"/>
                <w:noProof/>
              </w:rPr>
              <w:t>Acknowledgement event</w:t>
            </w:r>
            <w:r w:rsidR="000410E0">
              <w:rPr>
                <w:noProof/>
                <w:webHidden/>
              </w:rPr>
              <w:tab/>
            </w:r>
            <w:r w:rsidR="000410E0">
              <w:rPr>
                <w:noProof/>
                <w:webHidden/>
              </w:rPr>
              <w:fldChar w:fldCharType="begin"/>
            </w:r>
            <w:r w:rsidR="000410E0">
              <w:rPr>
                <w:noProof/>
                <w:webHidden/>
              </w:rPr>
              <w:instrText xml:space="preserve"> PAGEREF _Toc4409128 \h </w:instrText>
            </w:r>
            <w:r w:rsidR="000410E0">
              <w:rPr>
                <w:noProof/>
                <w:webHidden/>
              </w:rPr>
            </w:r>
            <w:r w:rsidR="000410E0">
              <w:rPr>
                <w:noProof/>
                <w:webHidden/>
              </w:rPr>
              <w:fldChar w:fldCharType="separate"/>
            </w:r>
            <w:r w:rsidR="000410E0">
              <w:rPr>
                <w:noProof/>
                <w:webHidden/>
              </w:rPr>
              <w:t>46</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29" w:history="1">
            <w:r w:rsidR="000410E0" w:rsidRPr="00404BB8">
              <w:rPr>
                <w:rStyle w:val="Hyperlink"/>
                <w:noProof/>
                <w:lang w:val="en-US"/>
              </w:rPr>
              <w:t>3.4</w:t>
            </w:r>
            <w:r w:rsidR="000410E0">
              <w:rPr>
                <w:rFonts w:eastAsiaTheme="minorEastAsia"/>
                <w:noProof/>
              </w:rPr>
              <w:tab/>
            </w:r>
            <w:r w:rsidR="000410E0" w:rsidRPr="00404BB8">
              <w:rPr>
                <w:rStyle w:val="Hyperlink"/>
                <w:noProof/>
                <w:lang w:val="en-US"/>
              </w:rPr>
              <w:t>Guidelines for Webservices</w:t>
            </w:r>
            <w:r w:rsidR="000410E0">
              <w:rPr>
                <w:noProof/>
                <w:webHidden/>
              </w:rPr>
              <w:tab/>
            </w:r>
            <w:r w:rsidR="000410E0">
              <w:rPr>
                <w:noProof/>
                <w:webHidden/>
              </w:rPr>
              <w:fldChar w:fldCharType="begin"/>
            </w:r>
            <w:r w:rsidR="000410E0">
              <w:rPr>
                <w:noProof/>
                <w:webHidden/>
              </w:rPr>
              <w:instrText xml:space="preserve"> PAGEREF _Toc4409129 \h </w:instrText>
            </w:r>
            <w:r w:rsidR="000410E0">
              <w:rPr>
                <w:noProof/>
                <w:webHidden/>
              </w:rPr>
            </w:r>
            <w:r w:rsidR="000410E0">
              <w:rPr>
                <w:noProof/>
                <w:webHidden/>
              </w:rPr>
              <w:fldChar w:fldCharType="separate"/>
            </w:r>
            <w:r w:rsidR="000410E0">
              <w:rPr>
                <w:noProof/>
                <w:webHidden/>
              </w:rPr>
              <w:t>47</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30" w:history="1">
            <w:r w:rsidR="000410E0" w:rsidRPr="00404BB8">
              <w:rPr>
                <w:rStyle w:val="Hyperlink"/>
                <w:noProof/>
              </w:rPr>
              <w:t>3.4.1</w:t>
            </w:r>
            <w:r w:rsidR="000410E0">
              <w:rPr>
                <w:rFonts w:eastAsiaTheme="minorEastAsia"/>
                <w:noProof/>
              </w:rPr>
              <w:tab/>
            </w:r>
            <w:r w:rsidR="000410E0" w:rsidRPr="00404BB8">
              <w:rPr>
                <w:rStyle w:val="Hyperlink"/>
                <w:noProof/>
              </w:rPr>
              <w:t>General Data format</w:t>
            </w:r>
            <w:r w:rsidR="000410E0">
              <w:rPr>
                <w:noProof/>
                <w:webHidden/>
              </w:rPr>
              <w:tab/>
            </w:r>
            <w:r w:rsidR="000410E0">
              <w:rPr>
                <w:noProof/>
                <w:webHidden/>
              </w:rPr>
              <w:fldChar w:fldCharType="begin"/>
            </w:r>
            <w:r w:rsidR="000410E0">
              <w:rPr>
                <w:noProof/>
                <w:webHidden/>
              </w:rPr>
              <w:instrText xml:space="preserve"> PAGEREF _Toc4409130 \h </w:instrText>
            </w:r>
            <w:r w:rsidR="000410E0">
              <w:rPr>
                <w:noProof/>
                <w:webHidden/>
              </w:rPr>
            </w:r>
            <w:r w:rsidR="000410E0">
              <w:rPr>
                <w:noProof/>
                <w:webHidden/>
              </w:rPr>
              <w:fldChar w:fldCharType="separate"/>
            </w:r>
            <w:r w:rsidR="000410E0">
              <w:rPr>
                <w:noProof/>
                <w:webHidden/>
              </w:rPr>
              <w:t>47</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31" w:history="1">
            <w:r w:rsidR="000410E0" w:rsidRPr="00404BB8">
              <w:rPr>
                <w:rStyle w:val="Hyperlink"/>
                <w:noProof/>
              </w:rPr>
              <w:t>3.4.2</w:t>
            </w:r>
            <w:r w:rsidR="000410E0">
              <w:rPr>
                <w:rFonts w:eastAsiaTheme="minorEastAsia"/>
                <w:noProof/>
              </w:rPr>
              <w:tab/>
            </w:r>
            <w:r w:rsidR="000410E0" w:rsidRPr="00404BB8">
              <w:rPr>
                <w:rStyle w:val="Hyperlink"/>
                <w:noProof/>
              </w:rPr>
              <w:t>Authentication</w:t>
            </w:r>
            <w:r w:rsidR="000410E0">
              <w:rPr>
                <w:noProof/>
                <w:webHidden/>
              </w:rPr>
              <w:tab/>
            </w:r>
            <w:r w:rsidR="000410E0">
              <w:rPr>
                <w:noProof/>
                <w:webHidden/>
              </w:rPr>
              <w:fldChar w:fldCharType="begin"/>
            </w:r>
            <w:r w:rsidR="000410E0">
              <w:rPr>
                <w:noProof/>
                <w:webHidden/>
              </w:rPr>
              <w:instrText xml:space="preserve"> PAGEREF _Toc4409131 \h </w:instrText>
            </w:r>
            <w:r w:rsidR="000410E0">
              <w:rPr>
                <w:noProof/>
                <w:webHidden/>
              </w:rPr>
            </w:r>
            <w:r w:rsidR="000410E0">
              <w:rPr>
                <w:noProof/>
                <w:webHidden/>
              </w:rPr>
              <w:fldChar w:fldCharType="separate"/>
            </w:r>
            <w:r w:rsidR="000410E0">
              <w:rPr>
                <w:noProof/>
                <w:webHidden/>
              </w:rPr>
              <w:t>48</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132" w:history="1">
            <w:r w:rsidR="000410E0" w:rsidRPr="00404BB8">
              <w:rPr>
                <w:rStyle w:val="Hyperlink"/>
                <w:noProof/>
                <w:lang w:val="en-US"/>
              </w:rPr>
              <w:t>4</w:t>
            </w:r>
            <w:r w:rsidR="000410E0">
              <w:rPr>
                <w:rFonts w:eastAsiaTheme="minorEastAsia"/>
                <w:noProof/>
              </w:rPr>
              <w:tab/>
            </w:r>
            <w:r w:rsidR="000410E0" w:rsidRPr="00404BB8">
              <w:rPr>
                <w:rStyle w:val="Hyperlink"/>
                <w:noProof/>
                <w:lang w:val="en-US"/>
              </w:rPr>
              <w:t>Sony models and parts</w:t>
            </w:r>
            <w:r w:rsidR="000410E0">
              <w:rPr>
                <w:noProof/>
                <w:webHidden/>
              </w:rPr>
              <w:tab/>
            </w:r>
            <w:r w:rsidR="000410E0">
              <w:rPr>
                <w:noProof/>
                <w:webHidden/>
              </w:rPr>
              <w:fldChar w:fldCharType="begin"/>
            </w:r>
            <w:r w:rsidR="000410E0">
              <w:rPr>
                <w:noProof/>
                <w:webHidden/>
              </w:rPr>
              <w:instrText xml:space="preserve"> PAGEREF _Toc4409132 \h </w:instrText>
            </w:r>
            <w:r w:rsidR="000410E0">
              <w:rPr>
                <w:noProof/>
                <w:webHidden/>
              </w:rPr>
            </w:r>
            <w:r w:rsidR="000410E0">
              <w:rPr>
                <w:noProof/>
                <w:webHidden/>
              </w:rPr>
              <w:fldChar w:fldCharType="separate"/>
            </w:r>
            <w:r w:rsidR="000410E0">
              <w:rPr>
                <w:noProof/>
                <w:webHidden/>
              </w:rPr>
              <w:t>49</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33" w:history="1">
            <w:r w:rsidR="000410E0" w:rsidRPr="00404BB8">
              <w:rPr>
                <w:rStyle w:val="Hyperlink"/>
                <w:noProof/>
                <w:lang w:val="en-US"/>
              </w:rPr>
              <w:t>4.1</w:t>
            </w:r>
            <w:r w:rsidR="000410E0">
              <w:rPr>
                <w:rFonts w:eastAsiaTheme="minorEastAsia"/>
                <w:noProof/>
              </w:rPr>
              <w:tab/>
            </w:r>
            <w:r w:rsidR="000410E0" w:rsidRPr="00404BB8">
              <w:rPr>
                <w:rStyle w:val="Hyperlink"/>
                <w:noProof/>
                <w:lang w:val="en-US"/>
              </w:rPr>
              <w:t>Synchronization of Models and BOM (SONY to ASC)</w:t>
            </w:r>
            <w:r w:rsidR="000410E0">
              <w:rPr>
                <w:noProof/>
                <w:webHidden/>
              </w:rPr>
              <w:tab/>
            </w:r>
            <w:r w:rsidR="000410E0">
              <w:rPr>
                <w:noProof/>
                <w:webHidden/>
              </w:rPr>
              <w:fldChar w:fldCharType="begin"/>
            </w:r>
            <w:r w:rsidR="000410E0">
              <w:rPr>
                <w:noProof/>
                <w:webHidden/>
              </w:rPr>
              <w:instrText xml:space="preserve"> PAGEREF _Toc4409133 \h </w:instrText>
            </w:r>
            <w:r w:rsidR="000410E0">
              <w:rPr>
                <w:noProof/>
                <w:webHidden/>
              </w:rPr>
            </w:r>
            <w:r w:rsidR="000410E0">
              <w:rPr>
                <w:noProof/>
                <w:webHidden/>
              </w:rPr>
              <w:fldChar w:fldCharType="separate"/>
            </w:r>
            <w:r w:rsidR="000410E0">
              <w:rPr>
                <w:noProof/>
                <w:webHidden/>
              </w:rPr>
              <w:t>49</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34" w:history="1">
            <w:r w:rsidR="000410E0" w:rsidRPr="00404BB8">
              <w:rPr>
                <w:rStyle w:val="Hyperlink"/>
                <w:noProof/>
              </w:rPr>
              <w:t>4.1.1</w:t>
            </w:r>
            <w:r w:rsidR="000410E0">
              <w:rPr>
                <w:rFonts w:eastAsiaTheme="minorEastAsia"/>
                <w:noProof/>
              </w:rPr>
              <w:tab/>
            </w:r>
            <w:r w:rsidR="000410E0" w:rsidRPr="00404BB8">
              <w:rPr>
                <w:rStyle w:val="Hyperlink"/>
                <w:noProof/>
              </w:rPr>
              <w:t>Via FTP</w:t>
            </w:r>
            <w:r w:rsidR="000410E0">
              <w:rPr>
                <w:noProof/>
                <w:webHidden/>
              </w:rPr>
              <w:tab/>
            </w:r>
            <w:r w:rsidR="000410E0">
              <w:rPr>
                <w:noProof/>
                <w:webHidden/>
              </w:rPr>
              <w:fldChar w:fldCharType="begin"/>
            </w:r>
            <w:r w:rsidR="000410E0">
              <w:rPr>
                <w:noProof/>
                <w:webHidden/>
              </w:rPr>
              <w:instrText xml:space="preserve"> PAGEREF _Toc4409134 \h </w:instrText>
            </w:r>
            <w:r w:rsidR="000410E0">
              <w:rPr>
                <w:noProof/>
                <w:webHidden/>
              </w:rPr>
            </w:r>
            <w:r w:rsidR="000410E0">
              <w:rPr>
                <w:noProof/>
                <w:webHidden/>
              </w:rPr>
              <w:fldChar w:fldCharType="separate"/>
            </w:r>
            <w:r w:rsidR="000410E0">
              <w:rPr>
                <w:noProof/>
                <w:webHidden/>
              </w:rPr>
              <w:t>49</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35" w:history="1">
            <w:r w:rsidR="000410E0" w:rsidRPr="00404BB8">
              <w:rPr>
                <w:rStyle w:val="Hyperlink"/>
                <w:noProof/>
              </w:rPr>
              <w:t>4.2</w:t>
            </w:r>
            <w:r w:rsidR="000410E0">
              <w:rPr>
                <w:rFonts w:eastAsiaTheme="minorEastAsia"/>
                <w:noProof/>
              </w:rPr>
              <w:tab/>
            </w:r>
            <w:r w:rsidR="000410E0" w:rsidRPr="00404BB8">
              <w:rPr>
                <w:rStyle w:val="Hyperlink"/>
                <w:noProof/>
              </w:rPr>
              <w:t>BOM - Get part info</w:t>
            </w:r>
            <w:r w:rsidR="000410E0" w:rsidRPr="00404BB8">
              <w:rPr>
                <w:rStyle w:val="Hyperlink"/>
                <w:noProof/>
                <w:lang w:val="en-US"/>
              </w:rPr>
              <w:t xml:space="preserve"> (ASC to SONY)</w:t>
            </w:r>
            <w:r w:rsidR="000410E0">
              <w:rPr>
                <w:noProof/>
                <w:webHidden/>
              </w:rPr>
              <w:tab/>
            </w:r>
            <w:r w:rsidR="000410E0">
              <w:rPr>
                <w:noProof/>
                <w:webHidden/>
              </w:rPr>
              <w:fldChar w:fldCharType="begin"/>
            </w:r>
            <w:r w:rsidR="000410E0">
              <w:rPr>
                <w:noProof/>
                <w:webHidden/>
              </w:rPr>
              <w:instrText xml:space="preserve"> PAGEREF _Toc4409135 \h </w:instrText>
            </w:r>
            <w:r w:rsidR="000410E0">
              <w:rPr>
                <w:noProof/>
                <w:webHidden/>
              </w:rPr>
            </w:r>
            <w:r w:rsidR="000410E0">
              <w:rPr>
                <w:noProof/>
                <w:webHidden/>
              </w:rPr>
              <w:fldChar w:fldCharType="separate"/>
            </w:r>
            <w:r w:rsidR="000410E0">
              <w:rPr>
                <w:noProof/>
                <w:webHidden/>
              </w:rPr>
              <w:t>55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36" w:history="1">
            <w:r w:rsidR="000410E0" w:rsidRPr="00404BB8">
              <w:rPr>
                <w:rStyle w:val="Hyperlink"/>
                <w:noProof/>
              </w:rPr>
              <w:t>4.2.1</w:t>
            </w:r>
            <w:r w:rsidR="000410E0">
              <w:rPr>
                <w:rFonts w:eastAsiaTheme="minorEastAsia"/>
                <w:noProof/>
              </w:rPr>
              <w:tab/>
            </w:r>
            <w:r w:rsidR="000410E0" w:rsidRPr="00404BB8">
              <w:rPr>
                <w:rStyle w:val="Hyperlink"/>
                <w:noProof/>
              </w:rPr>
              <w:t>Via REST web service</w:t>
            </w:r>
            <w:r w:rsidR="000410E0">
              <w:rPr>
                <w:noProof/>
                <w:webHidden/>
              </w:rPr>
              <w:tab/>
            </w:r>
            <w:r w:rsidR="000410E0">
              <w:rPr>
                <w:noProof/>
                <w:webHidden/>
              </w:rPr>
              <w:fldChar w:fldCharType="begin"/>
            </w:r>
            <w:r w:rsidR="000410E0">
              <w:rPr>
                <w:noProof/>
                <w:webHidden/>
              </w:rPr>
              <w:instrText xml:space="preserve"> PAGEREF _Toc4409136 \h </w:instrText>
            </w:r>
            <w:r w:rsidR="000410E0">
              <w:rPr>
                <w:noProof/>
                <w:webHidden/>
              </w:rPr>
            </w:r>
            <w:r w:rsidR="000410E0">
              <w:rPr>
                <w:noProof/>
                <w:webHidden/>
              </w:rPr>
              <w:fldChar w:fldCharType="separate"/>
            </w:r>
            <w:r w:rsidR="000410E0">
              <w:rPr>
                <w:noProof/>
                <w:webHidden/>
              </w:rPr>
              <w:t>55</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137" w:history="1">
            <w:r w:rsidR="000410E0" w:rsidRPr="00404BB8">
              <w:rPr>
                <w:rStyle w:val="Hyperlink"/>
                <w:noProof/>
              </w:rPr>
              <w:t>5</w:t>
            </w:r>
            <w:r w:rsidR="000410E0">
              <w:rPr>
                <w:rFonts w:eastAsiaTheme="minorEastAsia"/>
                <w:noProof/>
              </w:rPr>
              <w:tab/>
            </w:r>
            <w:r w:rsidR="000410E0" w:rsidRPr="00404BB8">
              <w:rPr>
                <w:rStyle w:val="Hyperlink"/>
                <w:noProof/>
              </w:rPr>
              <w:t>Part Order Request</w:t>
            </w:r>
            <w:r w:rsidR="000410E0">
              <w:rPr>
                <w:noProof/>
                <w:webHidden/>
              </w:rPr>
              <w:tab/>
            </w:r>
            <w:r w:rsidR="000410E0">
              <w:rPr>
                <w:noProof/>
                <w:webHidden/>
              </w:rPr>
              <w:fldChar w:fldCharType="begin"/>
            </w:r>
            <w:r w:rsidR="000410E0">
              <w:rPr>
                <w:noProof/>
                <w:webHidden/>
              </w:rPr>
              <w:instrText xml:space="preserve"> PAGEREF _Toc4409137 \h </w:instrText>
            </w:r>
            <w:r w:rsidR="000410E0">
              <w:rPr>
                <w:noProof/>
                <w:webHidden/>
              </w:rPr>
            </w:r>
            <w:r w:rsidR="000410E0">
              <w:rPr>
                <w:noProof/>
                <w:webHidden/>
              </w:rPr>
              <w:fldChar w:fldCharType="separate"/>
            </w:r>
            <w:r w:rsidR="000410E0">
              <w:rPr>
                <w:noProof/>
                <w:webHidden/>
              </w:rPr>
              <w:t>59</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38" w:history="1">
            <w:r w:rsidR="000410E0" w:rsidRPr="00404BB8">
              <w:rPr>
                <w:rStyle w:val="Hyperlink"/>
                <w:noProof/>
              </w:rPr>
              <w:t>5.1</w:t>
            </w:r>
            <w:r w:rsidR="000410E0">
              <w:rPr>
                <w:rFonts w:eastAsiaTheme="minorEastAsia"/>
                <w:noProof/>
              </w:rPr>
              <w:tab/>
            </w:r>
            <w:r w:rsidR="000410E0" w:rsidRPr="00404BB8">
              <w:rPr>
                <w:rStyle w:val="Hyperlink"/>
                <w:noProof/>
              </w:rPr>
              <w:t>Direct interface to the Ibiss Parts Ordering module</w:t>
            </w:r>
            <w:r w:rsidR="000410E0">
              <w:rPr>
                <w:noProof/>
                <w:webHidden/>
              </w:rPr>
              <w:tab/>
            </w:r>
            <w:r w:rsidR="000410E0">
              <w:rPr>
                <w:noProof/>
                <w:webHidden/>
              </w:rPr>
              <w:fldChar w:fldCharType="begin"/>
            </w:r>
            <w:r w:rsidR="000410E0">
              <w:rPr>
                <w:noProof/>
                <w:webHidden/>
              </w:rPr>
              <w:instrText xml:space="preserve"> PAGEREF _Toc4409138 \h </w:instrText>
            </w:r>
            <w:r w:rsidR="000410E0">
              <w:rPr>
                <w:noProof/>
                <w:webHidden/>
              </w:rPr>
            </w:r>
            <w:r w:rsidR="000410E0">
              <w:rPr>
                <w:noProof/>
                <w:webHidden/>
              </w:rPr>
              <w:fldChar w:fldCharType="separate"/>
            </w:r>
            <w:r w:rsidR="000410E0">
              <w:rPr>
                <w:noProof/>
                <w:webHidden/>
              </w:rPr>
              <w:t>59</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39" w:history="1">
            <w:r w:rsidR="000410E0" w:rsidRPr="00404BB8">
              <w:rPr>
                <w:rStyle w:val="Hyperlink"/>
                <w:noProof/>
              </w:rPr>
              <w:t>5.1.1</w:t>
            </w:r>
            <w:r w:rsidR="000410E0">
              <w:rPr>
                <w:rFonts w:eastAsiaTheme="minorEastAsia"/>
                <w:noProof/>
              </w:rPr>
              <w:tab/>
            </w:r>
            <w:r w:rsidR="000410E0" w:rsidRPr="00404BB8">
              <w:rPr>
                <w:rStyle w:val="Hyperlink"/>
                <w:noProof/>
              </w:rPr>
              <w:t>Parts Order Request</w:t>
            </w:r>
            <w:r w:rsidR="000410E0">
              <w:rPr>
                <w:noProof/>
                <w:webHidden/>
              </w:rPr>
              <w:tab/>
            </w:r>
            <w:r w:rsidR="000410E0">
              <w:rPr>
                <w:noProof/>
                <w:webHidden/>
              </w:rPr>
              <w:fldChar w:fldCharType="begin"/>
            </w:r>
            <w:r w:rsidR="000410E0">
              <w:rPr>
                <w:noProof/>
                <w:webHidden/>
              </w:rPr>
              <w:instrText xml:space="preserve"> PAGEREF _Toc4409139 \h </w:instrText>
            </w:r>
            <w:r w:rsidR="000410E0">
              <w:rPr>
                <w:noProof/>
                <w:webHidden/>
              </w:rPr>
            </w:r>
            <w:r w:rsidR="000410E0">
              <w:rPr>
                <w:noProof/>
                <w:webHidden/>
              </w:rPr>
              <w:fldChar w:fldCharType="separate"/>
            </w:r>
            <w:r w:rsidR="000410E0">
              <w:rPr>
                <w:noProof/>
                <w:webHidden/>
              </w:rPr>
              <w:t>59</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40" w:history="1">
            <w:r w:rsidR="000410E0" w:rsidRPr="00404BB8">
              <w:rPr>
                <w:rStyle w:val="Hyperlink"/>
                <w:noProof/>
              </w:rPr>
              <w:t>5.1.2</w:t>
            </w:r>
            <w:r w:rsidR="000410E0">
              <w:rPr>
                <w:rFonts w:eastAsiaTheme="minorEastAsia"/>
                <w:noProof/>
              </w:rPr>
              <w:tab/>
            </w:r>
            <w:r w:rsidR="000410E0" w:rsidRPr="00404BB8">
              <w:rPr>
                <w:rStyle w:val="Hyperlink"/>
                <w:noProof/>
              </w:rPr>
              <w:t>Delivery Address information Service</w:t>
            </w:r>
            <w:r w:rsidR="000410E0">
              <w:rPr>
                <w:noProof/>
                <w:webHidden/>
              </w:rPr>
              <w:tab/>
            </w:r>
            <w:r w:rsidR="000410E0">
              <w:rPr>
                <w:noProof/>
                <w:webHidden/>
              </w:rPr>
              <w:fldChar w:fldCharType="begin"/>
            </w:r>
            <w:r w:rsidR="000410E0">
              <w:rPr>
                <w:noProof/>
                <w:webHidden/>
              </w:rPr>
              <w:instrText xml:space="preserve"> PAGEREF _Toc4409140 \h </w:instrText>
            </w:r>
            <w:r w:rsidR="000410E0">
              <w:rPr>
                <w:noProof/>
                <w:webHidden/>
              </w:rPr>
            </w:r>
            <w:r w:rsidR="000410E0">
              <w:rPr>
                <w:noProof/>
                <w:webHidden/>
              </w:rPr>
              <w:fldChar w:fldCharType="separate"/>
            </w:r>
            <w:r w:rsidR="000410E0">
              <w:rPr>
                <w:noProof/>
                <w:webHidden/>
              </w:rPr>
              <w:t>62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41" w:history="1">
            <w:r w:rsidR="000410E0" w:rsidRPr="00404BB8">
              <w:rPr>
                <w:rStyle w:val="Hyperlink"/>
                <w:noProof/>
              </w:rPr>
              <w:t>5.1.3</w:t>
            </w:r>
            <w:r w:rsidR="000410E0">
              <w:rPr>
                <w:rFonts w:eastAsiaTheme="minorEastAsia"/>
                <w:noProof/>
              </w:rPr>
              <w:tab/>
            </w:r>
            <w:r w:rsidR="000410E0" w:rsidRPr="00404BB8">
              <w:rPr>
                <w:rStyle w:val="Hyperlink"/>
                <w:noProof/>
              </w:rPr>
              <w:t>Open Orders Web Service</w:t>
            </w:r>
            <w:r w:rsidR="000410E0">
              <w:rPr>
                <w:noProof/>
                <w:webHidden/>
              </w:rPr>
              <w:tab/>
            </w:r>
            <w:r w:rsidR="000410E0">
              <w:rPr>
                <w:noProof/>
                <w:webHidden/>
              </w:rPr>
              <w:fldChar w:fldCharType="begin"/>
            </w:r>
            <w:r w:rsidR="000410E0">
              <w:rPr>
                <w:noProof/>
                <w:webHidden/>
              </w:rPr>
              <w:instrText xml:space="preserve"> PAGEREF _Toc4409141 \h </w:instrText>
            </w:r>
            <w:r w:rsidR="000410E0">
              <w:rPr>
                <w:noProof/>
                <w:webHidden/>
              </w:rPr>
            </w:r>
            <w:r w:rsidR="000410E0">
              <w:rPr>
                <w:noProof/>
                <w:webHidden/>
              </w:rPr>
              <w:fldChar w:fldCharType="separate"/>
            </w:r>
            <w:r w:rsidR="000410E0">
              <w:rPr>
                <w:noProof/>
                <w:webHidden/>
              </w:rPr>
              <w:t>63</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42" w:history="1">
            <w:r w:rsidR="000410E0" w:rsidRPr="00404BB8">
              <w:rPr>
                <w:rStyle w:val="Hyperlink"/>
                <w:noProof/>
              </w:rPr>
              <w:t>5.1.4</w:t>
            </w:r>
            <w:r w:rsidR="000410E0">
              <w:rPr>
                <w:rFonts w:eastAsiaTheme="minorEastAsia"/>
                <w:noProof/>
              </w:rPr>
              <w:tab/>
            </w:r>
            <w:r w:rsidR="000410E0" w:rsidRPr="00404BB8">
              <w:rPr>
                <w:rStyle w:val="Hyperlink"/>
                <w:noProof/>
              </w:rPr>
              <w:t>Invoiced Orders web service</w:t>
            </w:r>
            <w:r w:rsidR="000410E0">
              <w:rPr>
                <w:noProof/>
                <w:webHidden/>
              </w:rPr>
              <w:tab/>
            </w:r>
            <w:r w:rsidR="000410E0">
              <w:rPr>
                <w:noProof/>
                <w:webHidden/>
              </w:rPr>
              <w:fldChar w:fldCharType="begin"/>
            </w:r>
            <w:r w:rsidR="000410E0">
              <w:rPr>
                <w:noProof/>
                <w:webHidden/>
              </w:rPr>
              <w:instrText xml:space="preserve"> PAGEREF _Toc4409142 \h </w:instrText>
            </w:r>
            <w:r w:rsidR="000410E0">
              <w:rPr>
                <w:noProof/>
                <w:webHidden/>
              </w:rPr>
            </w:r>
            <w:r w:rsidR="000410E0">
              <w:rPr>
                <w:noProof/>
                <w:webHidden/>
              </w:rPr>
              <w:fldChar w:fldCharType="separate"/>
            </w:r>
            <w:r w:rsidR="000410E0">
              <w:rPr>
                <w:noProof/>
                <w:webHidden/>
              </w:rPr>
              <w:t>65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43" w:history="1">
            <w:r w:rsidR="000410E0" w:rsidRPr="00404BB8">
              <w:rPr>
                <w:rStyle w:val="Hyperlink"/>
                <w:noProof/>
              </w:rPr>
              <w:t>5.1.5</w:t>
            </w:r>
            <w:r w:rsidR="000410E0">
              <w:rPr>
                <w:rFonts w:eastAsiaTheme="minorEastAsia"/>
                <w:noProof/>
              </w:rPr>
              <w:tab/>
            </w:r>
            <w:r w:rsidR="000410E0" w:rsidRPr="00404BB8">
              <w:rPr>
                <w:rStyle w:val="Hyperlink"/>
                <w:noProof/>
              </w:rPr>
              <w:t>Shipped Orders Web Service</w:t>
            </w:r>
            <w:r w:rsidR="000410E0">
              <w:rPr>
                <w:noProof/>
                <w:webHidden/>
              </w:rPr>
              <w:tab/>
            </w:r>
            <w:r w:rsidR="000410E0">
              <w:rPr>
                <w:noProof/>
                <w:webHidden/>
              </w:rPr>
              <w:fldChar w:fldCharType="begin"/>
            </w:r>
            <w:r w:rsidR="000410E0">
              <w:rPr>
                <w:noProof/>
                <w:webHidden/>
              </w:rPr>
              <w:instrText xml:space="preserve"> PAGEREF _Toc4409143 \h </w:instrText>
            </w:r>
            <w:r w:rsidR="000410E0">
              <w:rPr>
                <w:noProof/>
                <w:webHidden/>
              </w:rPr>
            </w:r>
            <w:r w:rsidR="000410E0">
              <w:rPr>
                <w:noProof/>
                <w:webHidden/>
              </w:rPr>
              <w:fldChar w:fldCharType="separate"/>
            </w:r>
            <w:r w:rsidR="000410E0">
              <w:rPr>
                <w:noProof/>
                <w:webHidden/>
              </w:rPr>
              <w:t>67</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44" w:history="1">
            <w:r w:rsidR="000410E0" w:rsidRPr="00404BB8">
              <w:rPr>
                <w:rStyle w:val="Hyperlink"/>
                <w:noProof/>
              </w:rPr>
              <w:t>5.2</w:t>
            </w:r>
            <w:r w:rsidR="000410E0">
              <w:rPr>
                <w:rFonts w:eastAsiaTheme="minorEastAsia"/>
                <w:noProof/>
              </w:rPr>
              <w:tab/>
            </w:r>
            <w:r w:rsidR="000410E0" w:rsidRPr="00404BB8">
              <w:rPr>
                <w:rStyle w:val="Hyperlink"/>
                <w:noProof/>
              </w:rPr>
              <w:t>Sony integrations towards ASC</w:t>
            </w:r>
            <w:r w:rsidR="000410E0">
              <w:rPr>
                <w:noProof/>
                <w:webHidden/>
              </w:rPr>
              <w:tab/>
            </w:r>
            <w:r w:rsidR="000410E0">
              <w:rPr>
                <w:noProof/>
                <w:webHidden/>
              </w:rPr>
              <w:fldChar w:fldCharType="begin"/>
            </w:r>
            <w:r w:rsidR="000410E0">
              <w:rPr>
                <w:noProof/>
                <w:webHidden/>
              </w:rPr>
              <w:instrText xml:space="preserve"> PAGEREF _Toc4409144 \h </w:instrText>
            </w:r>
            <w:r w:rsidR="000410E0">
              <w:rPr>
                <w:noProof/>
                <w:webHidden/>
              </w:rPr>
            </w:r>
            <w:r w:rsidR="000410E0">
              <w:rPr>
                <w:noProof/>
                <w:webHidden/>
              </w:rPr>
              <w:fldChar w:fldCharType="separate"/>
            </w:r>
            <w:r w:rsidR="000410E0">
              <w:rPr>
                <w:noProof/>
                <w:webHidden/>
              </w:rPr>
              <w:t>69</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45" w:history="1">
            <w:r w:rsidR="000410E0" w:rsidRPr="00404BB8">
              <w:rPr>
                <w:rStyle w:val="Hyperlink"/>
                <w:noProof/>
              </w:rPr>
              <w:t>5.2.1</w:t>
            </w:r>
            <w:r w:rsidR="000410E0">
              <w:rPr>
                <w:rFonts w:eastAsiaTheme="minorEastAsia"/>
                <w:noProof/>
              </w:rPr>
              <w:tab/>
            </w:r>
            <w:r w:rsidR="000410E0" w:rsidRPr="00404BB8">
              <w:rPr>
                <w:rStyle w:val="Hyperlink"/>
                <w:noProof/>
              </w:rPr>
              <w:t>Shipment data</w:t>
            </w:r>
            <w:r w:rsidR="000410E0">
              <w:rPr>
                <w:noProof/>
                <w:webHidden/>
              </w:rPr>
              <w:tab/>
            </w:r>
            <w:r w:rsidR="000410E0">
              <w:rPr>
                <w:noProof/>
                <w:webHidden/>
              </w:rPr>
              <w:fldChar w:fldCharType="begin"/>
            </w:r>
            <w:r w:rsidR="000410E0">
              <w:rPr>
                <w:noProof/>
                <w:webHidden/>
              </w:rPr>
              <w:instrText xml:space="preserve"> PAGEREF _Toc4409145 \h </w:instrText>
            </w:r>
            <w:r w:rsidR="000410E0">
              <w:rPr>
                <w:noProof/>
                <w:webHidden/>
              </w:rPr>
            </w:r>
            <w:r w:rsidR="000410E0">
              <w:rPr>
                <w:noProof/>
                <w:webHidden/>
              </w:rPr>
              <w:fldChar w:fldCharType="separate"/>
            </w:r>
            <w:r w:rsidR="000410E0">
              <w:rPr>
                <w:noProof/>
                <w:webHidden/>
              </w:rPr>
              <w:t>69</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146" w:history="1">
            <w:r w:rsidR="000410E0" w:rsidRPr="00404BB8">
              <w:rPr>
                <w:rStyle w:val="Hyperlink"/>
                <w:noProof/>
                <w:lang w:val="en-US"/>
              </w:rPr>
              <w:t>6</w:t>
            </w:r>
            <w:r w:rsidR="000410E0">
              <w:rPr>
                <w:rFonts w:eastAsiaTheme="minorEastAsia"/>
                <w:noProof/>
              </w:rPr>
              <w:tab/>
            </w:r>
            <w:r w:rsidR="000410E0" w:rsidRPr="00404BB8">
              <w:rPr>
                <w:rStyle w:val="Hyperlink"/>
                <w:noProof/>
                <w:lang w:val="en-US"/>
              </w:rPr>
              <w:t>Service Management</w:t>
            </w:r>
            <w:r w:rsidR="000410E0">
              <w:rPr>
                <w:noProof/>
                <w:webHidden/>
              </w:rPr>
              <w:tab/>
            </w:r>
            <w:r w:rsidR="000410E0">
              <w:rPr>
                <w:noProof/>
                <w:webHidden/>
              </w:rPr>
              <w:fldChar w:fldCharType="begin"/>
            </w:r>
            <w:r w:rsidR="000410E0">
              <w:rPr>
                <w:noProof/>
                <w:webHidden/>
              </w:rPr>
              <w:instrText xml:space="preserve"> PAGEREF _Toc4409146 \h </w:instrText>
            </w:r>
            <w:r w:rsidR="000410E0">
              <w:rPr>
                <w:noProof/>
                <w:webHidden/>
              </w:rPr>
            </w:r>
            <w:r w:rsidR="000410E0">
              <w:rPr>
                <w:noProof/>
                <w:webHidden/>
              </w:rPr>
              <w:fldChar w:fldCharType="separate"/>
            </w:r>
            <w:r w:rsidR="000410E0">
              <w:rPr>
                <w:noProof/>
                <w:webHidden/>
              </w:rPr>
              <w:t>72</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47" w:history="1">
            <w:r w:rsidR="000410E0" w:rsidRPr="00404BB8">
              <w:rPr>
                <w:rStyle w:val="Hyperlink"/>
                <w:noProof/>
                <w:lang w:val="en-US"/>
              </w:rPr>
              <w:t>6.1</w:t>
            </w:r>
            <w:r w:rsidR="000410E0">
              <w:rPr>
                <w:rFonts w:eastAsiaTheme="minorEastAsia"/>
                <w:noProof/>
              </w:rPr>
              <w:tab/>
            </w:r>
            <w:r w:rsidR="000410E0" w:rsidRPr="00404BB8">
              <w:rPr>
                <w:rStyle w:val="Hyperlink"/>
                <w:noProof/>
                <w:lang w:val="en-US"/>
              </w:rPr>
              <w:t>General information</w:t>
            </w:r>
            <w:r w:rsidR="000410E0">
              <w:rPr>
                <w:noProof/>
                <w:webHidden/>
              </w:rPr>
              <w:tab/>
            </w:r>
            <w:r w:rsidR="000410E0">
              <w:rPr>
                <w:noProof/>
                <w:webHidden/>
              </w:rPr>
              <w:fldChar w:fldCharType="begin"/>
            </w:r>
            <w:r w:rsidR="000410E0">
              <w:rPr>
                <w:noProof/>
                <w:webHidden/>
              </w:rPr>
              <w:instrText xml:space="preserve"> PAGEREF _Toc4409147 \h </w:instrText>
            </w:r>
            <w:r w:rsidR="000410E0">
              <w:rPr>
                <w:noProof/>
                <w:webHidden/>
              </w:rPr>
            </w:r>
            <w:r w:rsidR="000410E0">
              <w:rPr>
                <w:noProof/>
                <w:webHidden/>
              </w:rPr>
              <w:fldChar w:fldCharType="separate"/>
            </w:r>
            <w:r w:rsidR="000410E0">
              <w:rPr>
                <w:noProof/>
                <w:webHidden/>
              </w:rPr>
              <w:t>72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48" w:history="1">
            <w:r w:rsidR="000410E0" w:rsidRPr="00404BB8">
              <w:rPr>
                <w:rStyle w:val="Hyperlink"/>
                <w:noProof/>
              </w:rPr>
              <w:t>6.1.1</w:t>
            </w:r>
            <w:r w:rsidR="000410E0">
              <w:rPr>
                <w:rFonts w:eastAsiaTheme="minorEastAsia"/>
                <w:noProof/>
              </w:rPr>
              <w:tab/>
            </w:r>
            <w:r w:rsidR="000410E0" w:rsidRPr="00404BB8">
              <w:rPr>
                <w:rStyle w:val="Hyperlink"/>
                <w:noProof/>
              </w:rPr>
              <w:t>Web service version</w:t>
            </w:r>
            <w:r w:rsidR="000410E0">
              <w:rPr>
                <w:noProof/>
                <w:webHidden/>
              </w:rPr>
              <w:tab/>
            </w:r>
            <w:r w:rsidR="000410E0">
              <w:rPr>
                <w:noProof/>
                <w:webHidden/>
              </w:rPr>
              <w:fldChar w:fldCharType="begin"/>
            </w:r>
            <w:r w:rsidR="000410E0">
              <w:rPr>
                <w:noProof/>
                <w:webHidden/>
              </w:rPr>
              <w:instrText xml:space="preserve"> PAGEREF _Toc4409148 \h </w:instrText>
            </w:r>
            <w:r w:rsidR="000410E0">
              <w:rPr>
                <w:noProof/>
                <w:webHidden/>
              </w:rPr>
            </w:r>
            <w:r w:rsidR="000410E0">
              <w:rPr>
                <w:noProof/>
                <w:webHidden/>
              </w:rPr>
              <w:fldChar w:fldCharType="separate"/>
            </w:r>
            <w:r w:rsidR="000410E0">
              <w:rPr>
                <w:noProof/>
                <w:webHidden/>
              </w:rPr>
              <w:t>72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49" w:history="1">
            <w:r w:rsidR="000410E0" w:rsidRPr="00404BB8">
              <w:rPr>
                <w:rStyle w:val="Hyperlink"/>
                <w:noProof/>
              </w:rPr>
              <w:t>6.1.2</w:t>
            </w:r>
            <w:r w:rsidR="000410E0">
              <w:rPr>
                <w:rFonts w:eastAsiaTheme="minorEastAsia"/>
                <w:noProof/>
              </w:rPr>
              <w:tab/>
            </w:r>
            <w:r w:rsidR="000410E0" w:rsidRPr="00404BB8">
              <w:rPr>
                <w:rStyle w:val="Hyperlink"/>
                <w:noProof/>
              </w:rPr>
              <w:t>Service Event versus Service Claim</w:t>
            </w:r>
            <w:r w:rsidR="000410E0">
              <w:rPr>
                <w:noProof/>
                <w:webHidden/>
              </w:rPr>
              <w:tab/>
            </w:r>
            <w:r w:rsidR="000410E0">
              <w:rPr>
                <w:noProof/>
                <w:webHidden/>
              </w:rPr>
              <w:fldChar w:fldCharType="begin"/>
            </w:r>
            <w:r w:rsidR="000410E0">
              <w:rPr>
                <w:noProof/>
                <w:webHidden/>
              </w:rPr>
              <w:instrText xml:space="preserve"> PAGEREF _Toc4409149 \h </w:instrText>
            </w:r>
            <w:r w:rsidR="000410E0">
              <w:rPr>
                <w:noProof/>
                <w:webHidden/>
              </w:rPr>
            </w:r>
            <w:r w:rsidR="000410E0">
              <w:rPr>
                <w:noProof/>
                <w:webHidden/>
              </w:rPr>
              <w:fldChar w:fldCharType="separate"/>
            </w:r>
            <w:r w:rsidR="000410E0">
              <w:rPr>
                <w:noProof/>
                <w:webHidden/>
              </w:rPr>
              <w:t>72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50" w:history="1">
            <w:r w:rsidR="000410E0" w:rsidRPr="00404BB8">
              <w:rPr>
                <w:rStyle w:val="Hyperlink"/>
                <w:noProof/>
              </w:rPr>
              <w:t>6.1.3</w:t>
            </w:r>
            <w:r w:rsidR="000410E0">
              <w:rPr>
                <w:rFonts w:eastAsiaTheme="minorEastAsia"/>
                <w:noProof/>
              </w:rPr>
              <w:tab/>
            </w:r>
            <w:r w:rsidR="000410E0" w:rsidRPr="00404BB8">
              <w:rPr>
                <w:rStyle w:val="Hyperlink"/>
                <w:noProof/>
              </w:rPr>
              <w:t>Duplicates</w:t>
            </w:r>
            <w:r w:rsidR="000410E0">
              <w:rPr>
                <w:noProof/>
                <w:webHidden/>
              </w:rPr>
              <w:tab/>
            </w:r>
            <w:r w:rsidR="000410E0">
              <w:rPr>
                <w:noProof/>
                <w:webHidden/>
              </w:rPr>
              <w:fldChar w:fldCharType="begin"/>
            </w:r>
            <w:r w:rsidR="000410E0">
              <w:rPr>
                <w:noProof/>
                <w:webHidden/>
              </w:rPr>
              <w:instrText xml:space="preserve"> PAGEREF _Toc4409150 \h </w:instrText>
            </w:r>
            <w:r w:rsidR="000410E0">
              <w:rPr>
                <w:noProof/>
                <w:webHidden/>
              </w:rPr>
            </w:r>
            <w:r w:rsidR="000410E0">
              <w:rPr>
                <w:noProof/>
                <w:webHidden/>
              </w:rPr>
              <w:fldChar w:fldCharType="separate"/>
            </w:r>
            <w:r w:rsidR="000410E0">
              <w:rPr>
                <w:noProof/>
                <w:webHidden/>
              </w:rPr>
              <w:t>72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51" w:history="1">
            <w:r w:rsidR="000410E0" w:rsidRPr="00404BB8">
              <w:rPr>
                <w:rStyle w:val="Hyperlink"/>
                <w:noProof/>
              </w:rPr>
              <w:t>6.1.4</w:t>
            </w:r>
            <w:r w:rsidR="000410E0">
              <w:rPr>
                <w:rFonts w:eastAsiaTheme="minorEastAsia"/>
                <w:noProof/>
              </w:rPr>
              <w:tab/>
            </w:r>
            <w:r w:rsidR="000410E0" w:rsidRPr="00404BB8">
              <w:rPr>
                <w:rStyle w:val="Hyperlink"/>
                <w:noProof/>
              </w:rPr>
              <w:t>IRIS Data Validation</w:t>
            </w:r>
            <w:r w:rsidR="000410E0">
              <w:rPr>
                <w:noProof/>
                <w:webHidden/>
              </w:rPr>
              <w:tab/>
            </w:r>
            <w:r w:rsidR="000410E0">
              <w:rPr>
                <w:noProof/>
                <w:webHidden/>
              </w:rPr>
              <w:fldChar w:fldCharType="begin"/>
            </w:r>
            <w:r w:rsidR="000410E0">
              <w:rPr>
                <w:noProof/>
                <w:webHidden/>
              </w:rPr>
              <w:instrText xml:space="preserve"> PAGEREF _Toc4409151 \h </w:instrText>
            </w:r>
            <w:r w:rsidR="000410E0">
              <w:rPr>
                <w:noProof/>
                <w:webHidden/>
              </w:rPr>
            </w:r>
            <w:r w:rsidR="000410E0">
              <w:rPr>
                <w:noProof/>
                <w:webHidden/>
              </w:rPr>
              <w:fldChar w:fldCharType="separate"/>
            </w:r>
            <w:r w:rsidR="000410E0">
              <w:rPr>
                <w:noProof/>
                <w:webHidden/>
              </w:rPr>
              <w:t>72</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52" w:history="1">
            <w:r w:rsidR="000410E0" w:rsidRPr="00404BB8">
              <w:rPr>
                <w:rStyle w:val="Hyperlink"/>
                <w:noProof/>
                <w:lang w:val="en-US"/>
              </w:rPr>
              <w:t>6.2</w:t>
            </w:r>
            <w:r w:rsidR="000410E0">
              <w:rPr>
                <w:rFonts w:eastAsiaTheme="minorEastAsia"/>
                <w:noProof/>
              </w:rPr>
              <w:tab/>
            </w:r>
            <w:r w:rsidR="000410E0" w:rsidRPr="00404BB8">
              <w:rPr>
                <w:rStyle w:val="Hyperlink"/>
                <w:noProof/>
                <w:lang w:val="en-US"/>
              </w:rPr>
              <w:t>Utilities</w:t>
            </w:r>
            <w:r w:rsidR="000410E0">
              <w:rPr>
                <w:noProof/>
                <w:webHidden/>
              </w:rPr>
              <w:tab/>
            </w:r>
            <w:r w:rsidR="000410E0">
              <w:rPr>
                <w:noProof/>
                <w:webHidden/>
              </w:rPr>
              <w:fldChar w:fldCharType="begin"/>
            </w:r>
            <w:r w:rsidR="000410E0">
              <w:rPr>
                <w:noProof/>
                <w:webHidden/>
              </w:rPr>
              <w:instrText xml:space="preserve"> PAGEREF _Toc4409152 \h </w:instrText>
            </w:r>
            <w:r w:rsidR="000410E0">
              <w:rPr>
                <w:noProof/>
                <w:webHidden/>
              </w:rPr>
            </w:r>
            <w:r w:rsidR="000410E0">
              <w:rPr>
                <w:noProof/>
                <w:webHidden/>
              </w:rPr>
              <w:fldChar w:fldCharType="separate"/>
            </w:r>
            <w:r w:rsidR="000410E0">
              <w:rPr>
                <w:noProof/>
                <w:webHidden/>
              </w:rPr>
              <w:t>74</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53" w:history="1">
            <w:r w:rsidR="000410E0" w:rsidRPr="00404BB8">
              <w:rPr>
                <w:rStyle w:val="Hyperlink"/>
                <w:noProof/>
              </w:rPr>
              <w:t>6.2.1</w:t>
            </w:r>
            <w:r w:rsidR="000410E0">
              <w:rPr>
                <w:rFonts w:eastAsiaTheme="minorEastAsia"/>
                <w:noProof/>
              </w:rPr>
              <w:tab/>
            </w:r>
            <w:r w:rsidR="000410E0" w:rsidRPr="00404BB8">
              <w:rPr>
                <w:rStyle w:val="Hyperlink"/>
                <w:noProof/>
              </w:rPr>
              <w:t>Get Unit Info (webservice)</w:t>
            </w:r>
            <w:r w:rsidR="000410E0">
              <w:rPr>
                <w:noProof/>
                <w:webHidden/>
              </w:rPr>
              <w:tab/>
            </w:r>
            <w:r w:rsidR="000410E0">
              <w:rPr>
                <w:noProof/>
                <w:webHidden/>
              </w:rPr>
              <w:fldChar w:fldCharType="begin"/>
            </w:r>
            <w:r w:rsidR="000410E0">
              <w:rPr>
                <w:noProof/>
                <w:webHidden/>
              </w:rPr>
              <w:instrText xml:space="preserve"> PAGEREF _Toc4409153 \h </w:instrText>
            </w:r>
            <w:r w:rsidR="000410E0">
              <w:rPr>
                <w:noProof/>
                <w:webHidden/>
              </w:rPr>
            </w:r>
            <w:r w:rsidR="000410E0">
              <w:rPr>
                <w:noProof/>
                <w:webHidden/>
              </w:rPr>
              <w:fldChar w:fldCharType="separate"/>
            </w:r>
            <w:r w:rsidR="000410E0">
              <w:rPr>
                <w:noProof/>
                <w:webHidden/>
              </w:rPr>
              <w:t>74</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54" w:history="1">
            <w:r w:rsidR="000410E0" w:rsidRPr="00404BB8">
              <w:rPr>
                <w:rStyle w:val="Hyperlink"/>
                <w:noProof/>
              </w:rPr>
              <w:t>6.2.2</w:t>
            </w:r>
            <w:r w:rsidR="000410E0">
              <w:rPr>
                <w:rFonts w:eastAsiaTheme="minorEastAsia"/>
                <w:noProof/>
              </w:rPr>
              <w:tab/>
            </w:r>
            <w:r w:rsidR="000410E0" w:rsidRPr="00404BB8">
              <w:rPr>
                <w:rStyle w:val="Hyperlink"/>
                <w:noProof/>
              </w:rPr>
              <w:t>Get Service Event Status (webservice)</w:t>
            </w:r>
            <w:r w:rsidR="000410E0">
              <w:rPr>
                <w:noProof/>
                <w:webHidden/>
              </w:rPr>
              <w:tab/>
            </w:r>
            <w:r w:rsidR="000410E0">
              <w:rPr>
                <w:noProof/>
                <w:webHidden/>
              </w:rPr>
              <w:fldChar w:fldCharType="begin"/>
            </w:r>
            <w:r w:rsidR="000410E0">
              <w:rPr>
                <w:noProof/>
                <w:webHidden/>
              </w:rPr>
              <w:instrText xml:space="preserve"> PAGEREF _Toc4409154 \h </w:instrText>
            </w:r>
            <w:r w:rsidR="000410E0">
              <w:rPr>
                <w:noProof/>
                <w:webHidden/>
              </w:rPr>
            </w:r>
            <w:r w:rsidR="000410E0">
              <w:rPr>
                <w:noProof/>
                <w:webHidden/>
              </w:rPr>
              <w:fldChar w:fldCharType="separate"/>
            </w:r>
            <w:r w:rsidR="000410E0">
              <w:rPr>
                <w:noProof/>
                <w:webHidden/>
              </w:rPr>
              <w:t>78</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55" w:history="1">
            <w:r w:rsidR="000410E0" w:rsidRPr="00404BB8">
              <w:rPr>
                <w:rStyle w:val="Hyperlink"/>
                <w:noProof/>
                <w:lang w:val="en-US"/>
              </w:rPr>
              <w:t>6.3</w:t>
            </w:r>
            <w:r w:rsidR="000410E0">
              <w:rPr>
                <w:rFonts w:eastAsiaTheme="minorEastAsia"/>
                <w:noProof/>
              </w:rPr>
              <w:tab/>
            </w:r>
            <w:r w:rsidR="000410E0" w:rsidRPr="00404BB8">
              <w:rPr>
                <w:rStyle w:val="Hyperlink"/>
                <w:noProof/>
                <w:lang w:val="en-US"/>
              </w:rPr>
              <w:t>Registration</w:t>
            </w:r>
            <w:r w:rsidR="000410E0">
              <w:rPr>
                <w:noProof/>
                <w:webHidden/>
              </w:rPr>
              <w:tab/>
            </w:r>
            <w:r w:rsidR="000410E0">
              <w:rPr>
                <w:noProof/>
                <w:webHidden/>
              </w:rPr>
              <w:fldChar w:fldCharType="begin"/>
            </w:r>
            <w:r w:rsidR="000410E0">
              <w:rPr>
                <w:noProof/>
                <w:webHidden/>
              </w:rPr>
              <w:instrText xml:space="preserve"> PAGEREF _Toc4409155 \h </w:instrText>
            </w:r>
            <w:r w:rsidR="000410E0">
              <w:rPr>
                <w:noProof/>
                <w:webHidden/>
              </w:rPr>
            </w:r>
            <w:r w:rsidR="000410E0">
              <w:rPr>
                <w:noProof/>
                <w:webHidden/>
              </w:rPr>
              <w:fldChar w:fldCharType="separate"/>
            </w:r>
            <w:r w:rsidR="000410E0">
              <w:rPr>
                <w:noProof/>
                <w:webHidden/>
              </w:rPr>
              <w:t>85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56" w:history="1">
            <w:r w:rsidR="000410E0" w:rsidRPr="00404BB8">
              <w:rPr>
                <w:rStyle w:val="Hyperlink"/>
                <w:noProof/>
              </w:rPr>
              <w:t>6.3.1</w:t>
            </w:r>
            <w:r w:rsidR="000410E0">
              <w:rPr>
                <w:rFonts w:eastAsiaTheme="minorEastAsia"/>
                <w:noProof/>
              </w:rPr>
              <w:tab/>
            </w:r>
            <w:r w:rsidR="000410E0" w:rsidRPr="00404BB8">
              <w:rPr>
                <w:rStyle w:val="Hyperlink"/>
                <w:noProof/>
              </w:rPr>
              <w:t>Unit registration by ASC</w:t>
            </w:r>
            <w:r w:rsidR="000410E0">
              <w:rPr>
                <w:noProof/>
                <w:webHidden/>
              </w:rPr>
              <w:tab/>
            </w:r>
            <w:r w:rsidR="000410E0">
              <w:rPr>
                <w:noProof/>
                <w:webHidden/>
              </w:rPr>
              <w:fldChar w:fldCharType="begin"/>
            </w:r>
            <w:r w:rsidR="000410E0">
              <w:rPr>
                <w:noProof/>
                <w:webHidden/>
              </w:rPr>
              <w:instrText xml:space="preserve"> PAGEREF _Toc4409156 \h </w:instrText>
            </w:r>
            <w:r w:rsidR="000410E0">
              <w:rPr>
                <w:noProof/>
                <w:webHidden/>
              </w:rPr>
            </w:r>
            <w:r w:rsidR="000410E0">
              <w:rPr>
                <w:noProof/>
                <w:webHidden/>
              </w:rPr>
              <w:fldChar w:fldCharType="separate"/>
            </w:r>
            <w:r w:rsidR="000410E0">
              <w:rPr>
                <w:noProof/>
                <w:webHidden/>
              </w:rPr>
              <w:t>85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57" w:history="1">
            <w:r w:rsidR="000410E0" w:rsidRPr="00404BB8">
              <w:rPr>
                <w:rStyle w:val="Hyperlink"/>
                <w:noProof/>
              </w:rPr>
              <w:t>6.3.2</w:t>
            </w:r>
            <w:r w:rsidR="000410E0">
              <w:rPr>
                <w:rFonts w:eastAsiaTheme="minorEastAsia"/>
                <w:noProof/>
              </w:rPr>
              <w:tab/>
            </w:r>
            <w:r w:rsidR="000410E0" w:rsidRPr="00404BB8">
              <w:rPr>
                <w:rStyle w:val="Hyperlink"/>
                <w:noProof/>
              </w:rPr>
              <w:t>Create Swap Reservation Request (webservice)</w:t>
            </w:r>
            <w:r w:rsidR="000410E0">
              <w:rPr>
                <w:noProof/>
                <w:webHidden/>
              </w:rPr>
              <w:tab/>
            </w:r>
            <w:r w:rsidR="000410E0">
              <w:rPr>
                <w:noProof/>
                <w:webHidden/>
              </w:rPr>
              <w:fldChar w:fldCharType="begin"/>
            </w:r>
            <w:r w:rsidR="000410E0">
              <w:rPr>
                <w:noProof/>
                <w:webHidden/>
              </w:rPr>
              <w:instrText xml:space="preserve"> PAGEREF _Toc4409157 \h </w:instrText>
            </w:r>
            <w:r w:rsidR="000410E0">
              <w:rPr>
                <w:noProof/>
                <w:webHidden/>
              </w:rPr>
            </w:r>
            <w:r w:rsidR="000410E0">
              <w:rPr>
                <w:noProof/>
                <w:webHidden/>
              </w:rPr>
              <w:fldChar w:fldCharType="separate"/>
            </w:r>
            <w:r w:rsidR="000410E0">
              <w:rPr>
                <w:noProof/>
                <w:webHidden/>
              </w:rPr>
              <w:t>91</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58" w:history="1">
            <w:r w:rsidR="000410E0" w:rsidRPr="00404BB8">
              <w:rPr>
                <w:rStyle w:val="Hyperlink"/>
                <w:noProof/>
              </w:rPr>
              <w:t>6.4</w:t>
            </w:r>
            <w:r w:rsidR="000410E0">
              <w:rPr>
                <w:rFonts w:eastAsiaTheme="minorEastAsia"/>
                <w:noProof/>
              </w:rPr>
              <w:tab/>
            </w:r>
            <w:r w:rsidR="000410E0" w:rsidRPr="00404BB8">
              <w:rPr>
                <w:rStyle w:val="Hyperlink"/>
                <w:noProof/>
              </w:rPr>
              <w:t xml:space="preserve">Service event </w:t>
            </w:r>
            <w:r w:rsidR="000410E0" w:rsidRPr="00404BB8">
              <w:rPr>
                <w:rStyle w:val="Hyperlink"/>
                <w:noProof/>
                <w:lang w:eastAsia="en-GB"/>
              </w:rPr>
              <w:t>initialization</w:t>
            </w:r>
            <w:r w:rsidR="000410E0">
              <w:rPr>
                <w:noProof/>
                <w:webHidden/>
              </w:rPr>
              <w:tab/>
            </w:r>
            <w:r w:rsidR="000410E0">
              <w:rPr>
                <w:noProof/>
                <w:webHidden/>
              </w:rPr>
              <w:fldChar w:fldCharType="begin"/>
            </w:r>
            <w:r w:rsidR="000410E0">
              <w:rPr>
                <w:noProof/>
                <w:webHidden/>
              </w:rPr>
              <w:instrText xml:space="preserve"> PAGEREF _Toc4409158 \h </w:instrText>
            </w:r>
            <w:r w:rsidR="000410E0">
              <w:rPr>
                <w:noProof/>
                <w:webHidden/>
              </w:rPr>
            </w:r>
            <w:r w:rsidR="000410E0">
              <w:rPr>
                <w:noProof/>
                <w:webHidden/>
              </w:rPr>
              <w:fldChar w:fldCharType="separate"/>
            </w:r>
            <w:r w:rsidR="000410E0">
              <w:rPr>
                <w:noProof/>
                <w:webHidden/>
              </w:rPr>
              <w:t>94</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59" w:history="1">
            <w:r w:rsidR="000410E0" w:rsidRPr="00404BB8">
              <w:rPr>
                <w:rStyle w:val="Hyperlink"/>
                <w:noProof/>
              </w:rPr>
              <w:t>6.4.1</w:t>
            </w:r>
            <w:r w:rsidR="000410E0">
              <w:rPr>
                <w:rFonts w:eastAsiaTheme="minorEastAsia"/>
                <w:noProof/>
              </w:rPr>
              <w:tab/>
            </w:r>
            <w:r w:rsidR="000410E0" w:rsidRPr="00404BB8">
              <w:rPr>
                <w:rStyle w:val="Hyperlink"/>
                <w:noProof/>
              </w:rPr>
              <w:t xml:space="preserve">Service event </w:t>
            </w:r>
            <w:r w:rsidR="000410E0" w:rsidRPr="00404BB8">
              <w:rPr>
                <w:rStyle w:val="Hyperlink"/>
                <w:noProof/>
                <w:lang w:eastAsia="en-GB"/>
              </w:rPr>
              <w:t>initialization</w:t>
            </w:r>
            <w:r w:rsidR="000410E0" w:rsidRPr="00404BB8">
              <w:rPr>
                <w:rStyle w:val="Hyperlink"/>
                <w:noProof/>
              </w:rPr>
              <w:t xml:space="preserve"> by ASC</w:t>
            </w:r>
            <w:r w:rsidR="000410E0">
              <w:rPr>
                <w:noProof/>
                <w:webHidden/>
              </w:rPr>
              <w:tab/>
            </w:r>
            <w:r w:rsidR="000410E0">
              <w:rPr>
                <w:noProof/>
                <w:webHidden/>
              </w:rPr>
              <w:fldChar w:fldCharType="begin"/>
            </w:r>
            <w:r w:rsidR="000410E0">
              <w:rPr>
                <w:noProof/>
                <w:webHidden/>
              </w:rPr>
              <w:instrText xml:space="preserve"> PAGEREF _Toc4409159 \h </w:instrText>
            </w:r>
            <w:r w:rsidR="000410E0">
              <w:rPr>
                <w:noProof/>
                <w:webHidden/>
              </w:rPr>
            </w:r>
            <w:r w:rsidR="000410E0">
              <w:rPr>
                <w:noProof/>
                <w:webHidden/>
              </w:rPr>
              <w:fldChar w:fldCharType="separate"/>
            </w:r>
            <w:r w:rsidR="000410E0">
              <w:rPr>
                <w:noProof/>
                <w:webHidden/>
              </w:rPr>
              <w:t>94</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60" w:history="1">
            <w:r w:rsidR="000410E0" w:rsidRPr="00404BB8">
              <w:rPr>
                <w:rStyle w:val="Hyperlink"/>
                <w:noProof/>
              </w:rPr>
              <w:t>6.4.2</w:t>
            </w:r>
            <w:r w:rsidR="000410E0">
              <w:rPr>
                <w:rFonts w:eastAsiaTheme="minorEastAsia"/>
                <w:noProof/>
              </w:rPr>
              <w:tab/>
            </w:r>
            <w:r w:rsidR="000410E0" w:rsidRPr="00404BB8">
              <w:rPr>
                <w:rStyle w:val="Hyperlink"/>
                <w:noProof/>
              </w:rPr>
              <w:t xml:space="preserve">Service event </w:t>
            </w:r>
            <w:r w:rsidR="000410E0" w:rsidRPr="00404BB8">
              <w:rPr>
                <w:rStyle w:val="Hyperlink"/>
                <w:noProof/>
                <w:lang w:eastAsia="en-GB"/>
              </w:rPr>
              <w:t>initialization</w:t>
            </w:r>
            <w:r w:rsidR="000410E0" w:rsidRPr="00404BB8">
              <w:rPr>
                <w:rStyle w:val="Hyperlink"/>
                <w:noProof/>
              </w:rPr>
              <w:t xml:space="preserve"> by Sony</w:t>
            </w:r>
            <w:r w:rsidR="000410E0">
              <w:rPr>
                <w:noProof/>
                <w:webHidden/>
              </w:rPr>
              <w:tab/>
            </w:r>
            <w:r w:rsidR="000410E0">
              <w:rPr>
                <w:noProof/>
                <w:webHidden/>
              </w:rPr>
              <w:fldChar w:fldCharType="begin"/>
            </w:r>
            <w:r w:rsidR="000410E0">
              <w:rPr>
                <w:noProof/>
                <w:webHidden/>
              </w:rPr>
              <w:instrText xml:space="preserve"> PAGEREF _Toc4409160 \h </w:instrText>
            </w:r>
            <w:r w:rsidR="000410E0">
              <w:rPr>
                <w:noProof/>
                <w:webHidden/>
              </w:rPr>
            </w:r>
            <w:r w:rsidR="000410E0">
              <w:rPr>
                <w:noProof/>
                <w:webHidden/>
              </w:rPr>
              <w:fldChar w:fldCharType="separate"/>
            </w:r>
            <w:r w:rsidR="000410E0">
              <w:rPr>
                <w:noProof/>
                <w:webHidden/>
              </w:rPr>
              <w:t>107</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61" w:history="1">
            <w:r w:rsidR="000410E0" w:rsidRPr="00404BB8">
              <w:rPr>
                <w:rStyle w:val="Hyperlink"/>
                <w:noProof/>
                <w:lang w:val="en-US"/>
              </w:rPr>
              <w:t>6.5</w:t>
            </w:r>
            <w:r w:rsidR="000410E0">
              <w:rPr>
                <w:rFonts w:eastAsiaTheme="minorEastAsia"/>
                <w:noProof/>
              </w:rPr>
              <w:tab/>
            </w:r>
            <w:r w:rsidR="000410E0" w:rsidRPr="00404BB8">
              <w:rPr>
                <w:rStyle w:val="Hyperlink"/>
                <w:noProof/>
                <w:lang w:val="en-US"/>
              </w:rPr>
              <w:t>Updating customer and unit info</w:t>
            </w:r>
            <w:r w:rsidR="000410E0">
              <w:rPr>
                <w:noProof/>
                <w:webHidden/>
              </w:rPr>
              <w:tab/>
            </w:r>
            <w:r w:rsidR="000410E0">
              <w:rPr>
                <w:noProof/>
                <w:webHidden/>
              </w:rPr>
              <w:fldChar w:fldCharType="begin"/>
            </w:r>
            <w:r w:rsidR="000410E0">
              <w:rPr>
                <w:noProof/>
                <w:webHidden/>
              </w:rPr>
              <w:instrText xml:space="preserve"> PAGEREF _Toc4409161 \h </w:instrText>
            </w:r>
            <w:r w:rsidR="000410E0">
              <w:rPr>
                <w:noProof/>
                <w:webHidden/>
              </w:rPr>
            </w:r>
            <w:r w:rsidR="000410E0">
              <w:rPr>
                <w:noProof/>
                <w:webHidden/>
              </w:rPr>
              <w:fldChar w:fldCharType="separate"/>
            </w:r>
            <w:r w:rsidR="000410E0">
              <w:rPr>
                <w:noProof/>
                <w:webHidden/>
              </w:rPr>
              <w:t>117</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62" w:history="1">
            <w:r w:rsidR="000410E0" w:rsidRPr="00404BB8">
              <w:rPr>
                <w:rStyle w:val="Hyperlink"/>
                <w:noProof/>
                <w:lang w:val="en-US"/>
              </w:rPr>
              <w:t>6.6</w:t>
            </w:r>
            <w:r w:rsidR="000410E0">
              <w:rPr>
                <w:rFonts w:eastAsiaTheme="minorEastAsia"/>
                <w:noProof/>
              </w:rPr>
              <w:tab/>
            </w:r>
            <w:r w:rsidR="000410E0" w:rsidRPr="00404BB8">
              <w:rPr>
                <w:rStyle w:val="Hyperlink"/>
                <w:noProof/>
                <w:lang w:val="en-US"/>
              </w:rPr>
              <w:t>Adding/updating survey results</w:t>
            </w:r>
            <w:r w:rsidR="000410E0">
              <w:rPr>
                <w:noProof/>
                <w:webHidden/>
              </w:rPr>
              <w:tab/>
            </w:r>
            <w:r w:rsidR="000410E0">
              <w:rPr>
                <w:noProof/>
                <w:webHidden/>
              </w:rPr>
              <w:fldChar w:fldCharType="begin"/>
            </w:r>
            <w:r w:rsidR="000410E0">
              <w:rPr>
                <w:noProof/>
                <w:webHidden/>
              </w:rPr>
              <w:instrText xml:space="preserve"> PAGEREF _Toc4409162 \h </w:instrText>
            </w:r>
            <w:r w:rsidR="000410E0">
              <w:rPr>
                <w:noProof/>
                <w:webHidden/>
              </w:rPr>
            </w:r>
            <w:r w:rsidR="000410E0">
              <w:rPr>
                <w:noProof/>
                <w:webHidden/>
              </w:rPr>
              <w:fldChar w:fldCharType="separate"/>
            </w:r>
            <w:r w:rsidR="000410E0">
              <w:rPr>
                <w:noProof/>
                <w:webHidden/>
              </w:rPr>
              <w:t>126</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63" w:history="1">
            <w:r w:rsidR="000410E0" w:rsidRPr="00404BB8">
              <w:rPr>
                <w:rStyle w:val="Hyperlink"/>
                <w:noProof/>
                <w:lang w:val="en-US"/>
              </w:rPr>
              <w:t>6.7</w:t>
            </w:r>
            <w:r w:rsidR="000410E0">
              <w:rPr>
                <w:rFonts w:eastAsiaTheme="minorEastAsia"/>
                <w:noProof/>
              </w:rPr>
              <w:tab/>
            </w:r>
            <w:r w:rsidR="000410E0" w:rsidRPr="00404BB8">
              <w:rPr>
                <w:rStyle w:val="Hyperlink"/>
                <w:noProof/>
                <w:lang w:val="en-US"/>
              </w:rPr>
              <w:t>Updating service events</w:t>
            </w:r>
            <w:r w:rsidR="000410E0">
              <w:rPr>
                <w:noProof/>
                <w:webHidden/>
              </w:rPr>
              <w:tab/>
            </w:r>
            <w:r w:rsidR="000410E0">
              <w:rPr>
                <w:noProof/>
                <w:webHidden/>
              </w:rPr>
              <w:fldChar w:fldCharType="begin"/>
            </w:r>
            <w:r w:rsidR="000410E0">
              <w:rPr>
                <w:noProof/>
                <w:webHidden/>
              </w:rPr>
              <w:instrText xml:space="preserve"> PAGEREF _Toc4409163 \h </w:instrText>
            </w:r>
            <w:r w:rsidR="000410E0">
              <w:rPr>
                <w:noProof/>
                <w:webHidden/>
              </w:rPr>
            </w:r>
            <w:r w:rsidR="000410E0">
              <w:rPr>
                <w:noProof/>
                <w:webHidden/>
              </w:rPr>
              <w:fldChar w:fldCharType="separate"/>
            </w:r>
            <w:r w:rsidR="000410E0">
              <w:rPr>
                <w:noProof/>
                <w:webHidden/>
              </w:rPr>
              <w:t>128</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64" w:history="1">
            <w:r w:rsidR="000410E0" w:rsidRPr="00404BB8">
              <w:rPr>
                <w:rStyle w:val="Hyperlink"/>
                <w:noProof/>
              </w:rPr>
              <w:t>6.7.1</w:t>
            </w:r>
            <w:r w:rsidR="000410E0">
              <w:rPr>
                <w:rFonts w:eastAsiaTheme="minorEastAsia"/>
                <w:noProof/>
              </w:rPr>
              <w:tab/>
            </w:r>
            <w:r w:rsidR="000410E0" w:rsidRPr="00404BB8">
              <w:rPr>
                <w:rStyle w:val="Hyperlink"/>
                <w:noProof/>
              </w:rPr>
              <w:t>Repository of statuses</w:t>
            </w:r>
            <w:r w:rsidR="000410E0">
              <w:rPr>
                <w:noProof/>
                <w:webHidden/>
              </w:rPr>
              <w:tab/>
            </w:r>
            <w:r w:rsidR="000410E0">
              <w:rPr>
                <w:noProof/>
                <w:webHidden/>
              </w:rPr>
              <w:fldChar w:fldCharType="begin"/>
            </w:r>
            <w:r w:rsidR="000410E0">
              <w:rPr>
                <w:noProof/>
                <w:webHidden/>
              </w:rPr>
              <w:instrText xml:space="preserve"> PAGEREF _Toc4409164 \h </w:instrText>
            </w:r>
            <w:r w:rsidR="000410E0">
              <w:rPr>
                <w:noProof/>
                <w:webHidden/>
              </w:rPr>
            </w:r>
            <w:r w:rsidR="000410E0">
              <w:rPr>
                <w:noProof/>
                <w:webHidden/>
              </w:rPr>
              <w:fldChar w:fldCharType="separate"/>
            </w:r>
            <w:r w:rsidR="000410E0">
              <w:rPr>
                <w:noProof/>
                <w:webHidden/>
              </w:rPr>
              <w:t>128</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65" w:history="1">
            <w:r w:rsidR="000410E0" w:rsidRPr="00404BB8">
              <w:rPr>
                <w:rStyle w:val="Hyperlink"/>
                <w:noProof/>
              </w:rPr>
              <w:t>6.7.2</w:t>
            </w:r>
            <w:r w:rsidR="000410E0">
              <w:rPr>
                <w:rFonts w:eastAsiaTheme="minorEastAsia"/>
                <w:noProof/>
              </w:rPr>
              <w:tab/>
            </w:r>
            <w:r w:rsidR="000410E0" w:rsidRPr="00404BB8">
              <w:rPr>
                <w:rStyle w:val="Hyperlink"/>
                <w:noProof/>
              </w:rPr>
              <w:t>Status flow</w:t>
            </w:r>
            <w:r w:rsidR="000410E0">
              <w:rPr>
                <w:noProof/>
                <w:webHidden/>
              </w:rPr>
              <w:tab/>
            </w:r>
            <w:r w:rsidR="000410E0">
              <w:rPr>
                <w:noProof/>
                <w:webHidden/>
              </w:rPr>
              <w:fldChar w:fldCharType="begin"/>
            </w:r>
            <w:r w:rsidR="000410E0">
              <w:rPr>
                <w:noProof/>
                <w:webHidden/>
              </w:rPr>
              <w:instrText xml:space="preserve"> PAGEREF _Toc4409165 \h </w:instrText>
            </w:r>
            <w:r w:rsidR="000410E0">
              <w:rPr>
                <w:noProof/>
                <w:webHidden/>
              </w:rPr>
            </w:r>
            <w:r w:rsidR="000410E0">
              <w:rPr>
                <w:noProof/>
                <w:webHidden/>
              </w:rPr>
              <w:fldChar w:fldCharType="separate"/>
            </w:r>
            <w:r w:rsidR="000410E0">
              <w:rPr>
                <w:noProof/>
                <w:webHidden/>
              </w:rPr>
              <w:t>128</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66" w:history="1">
            <w:r w:rsidR="000410E0" w:rsidRPr="00404BB8">
              <w:rPr>
                <w:rStyle w:val="Hyperlink"/>
                <w:noProof/>
              </w:rPr>
              <w:t>6.7.3</w:t>
            </w:r>
            <w:r w:rsidR="000410E0">
              <w:rPr>
                <w:rFonts w:eastAsiaTheme="minorEastAsia"/>
                <w:noProof/>
              </w:rPr>
              <w:tab/>
            </w:r>
            <w:r w:rsidR="000410E0" w:rsidRPr="00404BB8">
              <w:rPr>
                <w:rStyle w:val="Hyperlink"/>
                <w:noProof/>
              </w:rPr>
              <w:t>Update service event status by ASC</w:t>
            </w:r>
            <w:r w:rsidR="000410E0">
              <w:rPr>
                <w:noProof/>
                <w:webHidden/>
              </w:rPr>
              <w:tab/>
            </w:r>
            <w:r w:rsidR="000410E0">
              <w:rPr>
                <w:noProof/>
                <w:webHidden/>
              </w:rPr>
              <w:fldChar w:fldCharType="begin"/>
            </w:r>
            <w:r w:rsidR="000410E0">
              <w:rPr>
                <w:noProof/>
                <w:webHidden/>
              </w:rPr>
              <w:instrText xml:space="preserve"> PAGEREF _Toc4409166 \h </w:instrText>
            </w:r>
            <w:r w:rsidR="000410E0">
              <w:rPr>
                <w:noProof/>
                <w:webHidden/>
              </w:rPr>
            </w:r>
            <w:r w:rsidR="000410E0">
              <w:rPr>
                <w:noProof/>
                <w:webHidden/>
              </w:rPr>
              <w:fldChar w:fldCharType="separate"/>
            </w:r>
            <w:r w:rsidR="000410E0">
              <w:rPr>
                <w:noProof/>
                <w:webHidden/>
              </w:rPr>
              <w:t>145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67" w:history="1">
            <w:r w:rsidR="000410E0" w:rsidRPr="00404BB8">
              <w:rPr>
                <w:rStyle w:val="Hyperlink"/>
                <w:noProof/>
              </w:rPr>
              <w:t>6.7.4</w:t>
            </w:r>
            <w:r w:rsidR="000410E0">
              <w:rPr>
                <w:rFonts w:eastAsiaTheme="minorEastAsia"/>
                <w:noProof/>
              </w:rPr>
              <w:tab/>
            </w:r>
            <w:r w:rsidR="000410E0" w:rsidRPr="00404BB8">
              <w:rPr>
                <w:rStyle w:val="Hyperlink"/>
                <w:noProof/>
              </w:rPr>
              <w:t>Update Unit Purchase Date by ASC</w:t>
            </w:r>
            <w:r w:rsidR="000410E0">
              <w:rPr>
                <w:noProof/>
                <w:webHidden/>
              </w:rPr>
              <w:tab/>
            </w:r>
            <w:r w:rsidR="000410E0">
              <w:rPr>
                <w:noProof/>
                <w:webHidden/>
              </w:rPr>
              <w:fldChar w:fldCharType="begin"/>
            </w:r>
            <w:r w:rsidR="000410E0">
              <w:rPr>
                <w:noProof/>
                <w:webHidden/>
              </w:rPr>
              <w:instrText xml:space="preserve"> PAGEREF _Toc4409167 \h </w:instrText>
            </w:r>
            <w:r w:rsidR="000410E0">
              <w:rPr>
                <w:noProof/>
                <w:webHidden/>
              </w:rPr>
            </w:r>
            <w:r w:rsidR="000410E0">
              <w:rPr>
                <w:noProof/>
                <w:webHidden/>
              </w:rPr>
              <w:fldChar w:fldCharType="separate"/>
            </w:r>
            <w:r w:rsidR="000410E0">
              <w:rPr>
                <w:noProof/>
                <w:webHidden/>
              </w:rPr>
              <w:t>153</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68" w:history="1">
            <w:r w:rsidR="000410E0" w:rsidRPr="00404BB8">
              <w:rPr>
                <w:rStyle w:val="Hyperlink"/>
                <w:noProof/>
              </w:rPr>
              <w:t>6.7.5</w:t>
            </w:r>
            <w:r w:rsidR="000410E0">
              <w:rPr>
                <w:rFonts w:eastAsiaTheme="minorEastAsia"/>
                <w:noProof/>
              </w:rPr>
              <w:tab/>
            </w:r>
            <w:r w:rsidR="000410E0" w:rsidRPr="00404BB8">
              <w:rPr>
                <w:rStyle w:val="Hyperlink"/>
                <w:noProof/>
              </w:rPr>
              <w:t>Adding attachments by ASC</w:t>
            </w:r>
            <w:r w:rsidR="000410E0">
              <w:rPr>
                <w:noProof/>
                <w:webHidden/>
              </w:rPr>
              <w:tab/>
            </w:r>
            <w:r w:rsidR="000410E0">
              <w:rPr>
                <w:noProof/>
                <w:webHidden/>
              </w:rPr>
              <w:fldChar w:fldCharType="begin"/>
            </w:r>
            <w:r w:rsidR="000410E0">
              <w:rPr>
                <w:noProof/>
                <w:webHidden/>
              </w:rPr>
              <w:instrText xml:space="preserve"> PAGEREF _Toc4409168 \h </w:instrText>
            </w:r>
            <w:r w:rsidR="000410E0">
              <w:rPr>
                <w:noProof/>
                <w:webHidden/>
              </w:rPr>
            </w:r>
            <w:r w:rsidR="000410E0">
              <w:rPr>
                <w:noProof/>
                <w:webHidden/>
              </w:rPr>
              <w:fldChar w:fldCharType="separate"/>
            </w:r>
            <w:r w:rsidR="000410E0">
              <w:rPr>
                <w:noProof/>
                <w:webHidden/>
              </w:rPr>
              <w:t>155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69" w:history="1">
            <w:r w:rsidR="000410E0" w:rsidRPr="00404BB8">
              <w:rPr>
                <w:rStyle w:val="Hyperlink"/>
                <w:noProof/>
              </w:rPr>
              <w:t>6.7.6</w:t>
            </w:r>
            <w:r w:rsidR="000410E0">
              <w:rPr>
                <w:rFonts w:eastAsiaTheme="minorEastAsia"/>
                <w:noProof/>
              </w:rPr>
              <w:tab/>
            </w:r>
            <w:r w:rsidR="000410E0" w:rsidRPr="00404BB8">
              <w:rPr>
                <w:rStyle w:val="Hyperlink"/>
                <w:noProof/>
              </w:rPr>
              <w:t>Retrieving attachments by ASC</w:t>
            </w:r>
            <w:r w:rsidR="000410E0">
              <w:rPr>
                <w:noProof/>
                <w:webHidden/>
              </w:rPr>
              <w:tab/>
            </w:r>
            <w:r w:rsidR="000410E0">
              <w:rPr>
                <w:noProof/>
                <w:webHidden/>
              </w:rPr>
              <w:fldChar w:fldCharType="begin"/>
            </w:r>
            <w:r w:rsidR="000410E0">
              <w:rPr>
                <w:noProof/>
                <w:webHidden/>
              </w:rPr>
              <w:instrText xml:space="preserve"> PAGEREF _Toc4409169 \h </w:instrText>
            </w:r>
            <w:r w:rsidR="000410E0">
              <w:rPr>
                <w:noProof/>
                <w:webHidden/>
              </w:rPr>
            </w:r>
            <w:r w:rsidR="000410E0">
              <w:rPr>
                <w:noProof/>
                <w:webHidden/>
              </w:rPr>
              <w:fldChar w:fldCharType="separate"/>
            </w:r>
            <w:r w:rsidR="000410E0">
              <w:rPr>
                <w:noProof/>
                <w:webHidden/>
              </w:rPr>
              <w:t>157</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70" w:history="1">
            <w:r w:rsidR="000410E0" w:rsidRPr="00404BB8">
              <w:rPr>
                <w:rStyle w:val="Hyperlink"/>
                <w:noProof/>
              </w:rPr>
              <w:t>6.7.7</w:t>
            </w:r>
            <w:r w:rsidR="000410E0">
              <w:rPr>
                <w:rFonts w:eastAsiaTheme="minorEastAsia"/>
                <w:noProof/>
              </w:rPr>
              <w:tab/>
            </w:r>
            <w:r w:rsidR="000410E0" w:rsidRPr="00404BB8">
              <w:rPr>
                <w:rStyle w:val="Hyperlink"/>
                <w:noProof/>
              </w:rPr>
              <w:t>Updating the logistics type or service event type</w:t>
            </w:r>
            <w:r w:rsidR="000410E0">
              <w:rPr>
                <w:noProof/>
                <w:webHidden/>
              </w:rPr>
              <w:tab/>
            </w:r>
            <w:r w:rsidR="000410E0">
              <w:rPr>
                <w:noProof/>
                <w:webHidden/>
              </w:rPr>
              <w:fldChar w:fldCharType="begin"/>
            </w:r>
            <w:r w:rsidR="000410E0">
              <w:rPr>
                <w:noProof/>
                <w:webHidden/>
              </w:rPr>
              <w:instrText xml:space="preserve"> PAGEREF _Toc4409170 \h </w:instrText>
            </w:r>
            <w:r w:rsidR="000410E0">
              <w:rPr>
                <w:noProof/>
                <w:webHidden/>
              </w:rPr>
            </w:r>
            <w:r w:rsidR="000410E0">
              <w:rPr>
                <w:noProof/>
                <w:webHidden/>
              </w:rPr>
              <w:fldChar w:fldCharType="separate"/>
            </w:r>
            <w:r w:rsidR="000410E0">
              <w:rPr>
                <w:noProof/>
                <w:webHidden/>
              </w:rPr>
              <w:t>161</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71" w:history="1">
            <w:r w:rsidR="000410E0" w:rsidRPr="00404BB8">
              <w:rPr>
                <w:rStyle w:val="Hyperlink"/>
                <w:noProof/>
              </w:rPr>
              <w:t>6.8</w:t>
            </w:r>
            <w:r w:rsidR="000410E0">
              <w:rPr>
                <w:rFonts w:eastAsiaTheme="minorEastAsia"/>
                <w:noProof/>
              </w:rPr>
              <w:tab/>
            </w:r>
            <w:r w:rsidR="000410E0" w:rsidRPr="00404BB8">
              <w:rPr>
                <w:rStyle w:val="Hyperlink"/>
                <w:noProof/>
              </w:rPr>
              <w:t>Part consumption</w:t>
            </w:r>
            <w:r w:rsidR="000410E0">
              <w:rPr>
                <w:noProof/>
                <w:webHidden/>
              </w:rPr>
              <w:tab/>
            </w:r>
            <w:r w:rsidR="000410E0">
              <w:rPr>
                <w:noProof/>
                <w:webHidden/>
              </w:rPr>
              <w:fldChar w:fldCharType="begin"/>
            </w:r>
            <w:r w:rsidR="000410E0">
              <w:rPr>
                <w:noProof/>
                <w:webHidden/>
              </w:rPr>
              <w:instrText xml:space="preserve"> PAGEREF _Toc4409171 \h </w:instrText>
            </w:r>
            <w:r w:rsidR="000410E0">
              <w:rPr>
                <w:noProof/>
                <w:webHidden/>
              </w:rPr>
            </w:r>
            <w:r w:rsidR="000410E0">
              <w:rPr>
                <w:noProof/>
                <w:webHidden/>
              </w:rPr>
              <w:fldChar w:fldCharType="separate"/>
            </w:r>
            <w:r w:rsidR="000410E0">
              <w:rPr>
                <w:noProof/>
                <w:webHidden/>
              </w:rPr>
              <w:t>166</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72" w:history="1">
            <w:r w:rsidR="000410E0" w:rsidRPr="00404BB8">
              <w:rPr>
                <w:rStyle w:val="Hyperlink"/>
                <w:noProof/>
              </w:rPr>
              <w:t>6.8.1</w:t>
            </w:r>
            <w:r w:rsidR="000410E0">
              <w:rPr>
                <w:rFonts w:eastAsiaTheme="minorEastAsia"/>
                <w:noProof/>
              </w:rPr>
              <w:tab/>
            </w:r>
            <w:r w:rsidR="000410E0" w:rsidRPr="00404BB8">
              <w:rPr>
                <w:rStyle w:val="Hyperlink"/>
                <w:noProof/>
              </w:rPr>
              <w:t>General information</w:t>
            </w:r>
            <w:r w:rsidR="000410E0">
              <w:rPr>
                <w:noProof/>
                <w:webHidden/>
              </w:rPr>
              <w:tab/>
            </w:r>
            <w:r w:rsidR="000410E0">
              <w:rPr>
                <w:noProof/>
                <w:webHidden/>
              </w:rPr>
              <w:fldChar w:fldCharType="begin"/>
            </w:r>
            <w:r w:rsidR="000410E0">
              <w:rPr>
                <w:noProof/>
                <w:webHidden/>
              </w:rPr>
              <w:instrText xml:space="preserve"> PAGEREF _Toc4409172 \h </w:instrText>
            </w:r>
            <w:r w:rsidR="000410E0">
              <w:rPr>
                <w:noProof/>
                <w:webHidden/>
              </w:rPr>
            </w:r>
            <w:r w:rsidR="000410E0">
              <w:rPr>
                <w:noProof/>
                <w:webHidden/>
              </w:rPr>
              <w:fldChar w:fldCharType="separate"/>
            </w:r>
            <w:r w:rsidR="000410E0">
              <w:rPr>
                <w:noProof/>
                <w:webHidden/>
              </w:rPr>
              <w:t>166</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73" w:history="1">
            <w:r w:rsidR="000410E0" w:rsidRPr="00404BB8">
              <w:rPr>
                <w:rStyle w:val="Hyperlink"/>
                <w:noProof/>
              </w:rPr>
              <w:t>6.8.2</w:t>
            </w:r>
            <w:r w:rsidR="000410E0">
              <w:rPr>
                <w:rFonts w:eastAsiaTheme="minorEastAsia"/>
                <w:noProof/>
              </w:rPr>
              <w:tab/>
            </w:r>
            <w:r w:rsidR="000410E0" w:rsidRPr="00404BB8">
              <w:rPr>
                <w:rStyle w:val="Hyperlink"/>
                <w:noProof/>
              </w:rPr>
              <w:t>Parts consumption registration by ASC</w:t>
            </w:r>
            <w:r w:rsidR="000410E0">
              <w:rPr>
                <w:noProof/>
                <w:webHidden/>
              </w:rPr>
              <w:tab/>
            </w:r>
            <w:r w:rsidR="000410E0">
              <w:rPr>
                <w:noProof/>
                <w:webHidden/>
              </w:rPr>
              <w:fldChar w:fldCharType="begin"/>
            </w:r>
            <w:r w:rsidR="000410E0">
              <w:rPr>
                <w:noProof/>
                <w:webHidden/>
              </w:rPr>
              <w:instrText xml:space="preserve"> PAGEREF _Toc4409173 \h </w:instrText>
            </w:r>
            <w:r w:rsidR="000410E0">
              <w:rPr>
                <w:noProof/>
                <w:webHidden/>
              </w:rPr>
            </w:r>
            <w:r w:rsidR="000410E0">
              <w:rPr>
                <w:noProof/>
                <w:webHidden/>
              </w:rPr>
              <w:fldChar w:fldCharType="separate"/>
            </w:r>
            <w:r w:rsidR="000410E0">
              <w:rPr>
                <w:noProof/>
                <w:webHidden/>
              </w:rPr>
              <w:t>167</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74" w:history="1">
            <w:r w:rsidR="000410E0" w:rsidRPr="00404BB8">
              <w:rPr>
                <w:rStyle w:val="Hyperlink"/>
                <w:noProof/>
                <w:lang w:eastAsia="ja-JP"/>
              </w:rPr>
              <w:t>6.9</w:t>
            </w:r>
            <w:r w:rsidR="000410E0">
              <w:rPr>
                <w:rFonts w:eastAsiaTheme="minorEastAsia"/>
                <w:noProof/>
              </w:rPr>
              <w:tab/>
            </w:r>
            <w:r w:rsidR="000410E0" w:rsidRPr="00404BB8">
              <w:rPr>
                <w:rStyle w:val="Hyperlink"/>
                <w:noProof/>
                <w:lang w:eastAsia="ja-JP"/>
              </w:rPr>
              <w:t>Solution request management</w:t>
            </w:r>
            <w:r w:rsidR="000410E0">
              <w:rPr>
                <w:noProof/>
                <w:webHidden/>
              </w:rPr>
              <w:tab/>
            </w:r>
            <w:r w:rsidR="000410E0">
              <w:rPr>
                <w:noProof/>
                <w:webHidden/>
              </w:rPr>
              <w:fldChar w:fldCharType="begin"/>
            </w:r>
            <w:r w:rsidR="000410E0">
              <w:rPr>
                <w:noProof/>
                <w:webHidden/>
              </w:rPr>
              <w:instrText xml:space="preserve"> PAGEREF _Toc4409174 \h </w:instrText>
            </w:r>
            <w:r w:rsidR="000410E0">
              <w:rPr>
                <w:noProof/>
                <w:webHidden/>
              </w:rPr>
            </w:r>
            <w:r w:rsidR="000410E0">
              <w:rPr>
                <w:noProof/>
                <w:webHidden/>
              </w:rPr>
              <w:fldChar w:fldCharType="separate"/>
            </w:r>
            <w:r w:rsidR="000410E0">
              <w:rPr>
                <w:noProof/>
                <w:webHidden/>
              </w:rPr>
              <w:t>173</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75" w:history="1">
            <w:r w:rsidR="000410E0" w:rsidRPr="00404BB8">
              <w:rPr>
                <w:rStyle w:val="Hyperlink"/>
                <w:noProof/>
              </w:rPr>
              <w:t>6.9.1</w:t>
            </w:r>
            <w:r w:rsidR="000410E0">
              <w:rPr>
                <w:rFonts w:eastAsiaTheme="minorEastAsia"/>
                <w:noProof/>
              </w:rPr>
              <w:tab/>
            </w:r>
            <w:r w:rsidR="000410E0" w:rsidRPr="00404BB8">
              <w:rPr>
                <w:rStyle w:val="Hyperlink"/>
                <w:noProof/>
              </w:rPr>
              <w:t>Solution request creation by ASC</w:t>
            </w:r>
            <w:r w:rsidR="000410E0">
              <w:rPr>
                <w:noProof/>
                <w:webHidden/>
              </w:rPr>
              <w:tab/>
            </w:r>
            <w:r w:rsidR="000410E0">
              <w:rPr>
                <w:noProof/>
                <w:webHidden/>
              </w:rPr>
              <w:fldChar w:fldCharType="begin"/>
            </w:r>
            <w:r w:rsidR="000410E0">
              <w:rPr>
                <w:noProof/>
                <w:webHidden/>
              </w:rPr>
              <w:instrText xml:space="preserve"> PAGEREF _Toc4409175 \h </w:instrText>
            </w:r>
            <w:r w:rsidR="000410E0">
              <w:rPr>
                <w:noProof/>
                <w:webHidden/>
              </w:rPr>
            </w:r>
            <w:r w:rsidR="000410E0">
              <w:rPr>
                <w:noProof/>
                <w:webHidden/>
              </w:rPr>
              <w:fldChar w:fldCharType="separate"/>
            </w:r>
            <w:r w:rsidR="000410E0">
              <w:rPr>
                <w:noProof/>
                <w:webHidden/>
              </w:rPr>
              <w:t>175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76" w:history="1">
            <w:r w:rsidR="000410E0" w:rsidRPr="00404BB8">
              <w:rPr>
                <w:rStyle w:val="Hyperlink"/>
                <w:noProof/>
              </w:rPr>
              <w:t>6.9.2</w:t>
            </w:r>
            <w:r w:rsidR="000410E0">
              <w:rPr>
                <w:rFonts w:eastAsiaTheme="minorEastAsia"/>
                <w:noProof/>
              </w:rPr>
              <w:tab/>
            </w:r>
            <w:r w:rsidR="000410E0" w:rsidRPr="00404BB8">
              <w:rPr>
                <w:rStyle w:val="Hyperlink"/>
                <w:noProof/>
              </w:rPr>
              <w:t>Solution Request status details (webservice)</w:t>
            </w:r>
            <w:r w:rsidR="000410E0">
              <w:rPr>
                <w:noProof/>
                <w:webHidden/>
              </w:rPr>
              <w:tab/>
            </w:r>
            <w:r w:rsidR="000410E0">
              <w:rPr>
                <w:noProof/>
                <w:webHidden/>
              </w:rPr>
              <w:fldChar w:fldCharType="begin"/>
            </w:r>
            <w:r w:rsidR="000410E0">
              <w:rPr>
                <w:noProof/>
                <w:webHidden/>
              </w:rPr>
              <w:instrText xml:space="preserve"> PAGEREF _Toc4409176 \h </w:instrText>
            </w:r>
            <w:r w:rsidR="000410E0">
              <w:rPr>
                <w:noProof/>
                <w:webHidden/>
              </w:rPr>
            </w:r>
            <w:r w:rsidR="000410E0">
              <w:rPr>
                <w:noProof/>
                <w:webHidden/>
              </w:rPr>
              <w:fldChar w:fldCharType="separate"/>
            </w:r>
            <w:r w:rsidR="000410E0">
              <w:rPr>
                <w:noProof/>
                <w:webHidden/>
              </w:rPr>
              <w:t>183</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77" w:history="1">
            <w:r w:rsidR="000410E0" w:rsidRPr="00404BB8">
              <w:rPr>
                <w:rStyle w:val="Hyperlink"/>
                <w:noProof/>
              </w:rPr>
              <w:t>6.9.3</w:t>
            </w:r>
            <w:r w:rsidR="000410E0">
              <w:rPr>
                <w:rFonts w:eastAsiaTheme="minorEastAsia"/>
                <w:noProof/>
              </w:rPr>
              <w:tab/>
            </w:r>
            <w:r w:rsidR="000410E0" w:rsidRPr="00404BB8">
              <w:rPr>
                <w:rStyle w:val="Hyperlink"/>
                <w:noProof/>
              </w:rPr>
              <w:t>Solution request update by ASC</w:t>
            </w:r>
            <w:r w:rsidR="000410E0">
              <w:rPr>
                <w:noProof/>
                <w:webHidden/>
              </w:rPr>
              <w:tab/>
            </w:r>
            <w:r w:rsidR="000410E0">
              <w:rPr>
                <w:noProof/>
                <w:webHidden/>
              </w:rPr>
              <w:fldChar w:fldCharType="begin"/>
            </w:r>
            <w:r w:rsidR="000410E0">
              <w:rPr>
                <w:noProof/>
                <w:webHidden/>
              </w:rPr>
              <w:instrText xml:space="preserve"> PAGEREF _Toc4409177 \h </w:instrText>
            </w:r>
            <w:r w:rsidR="000410E0">
              <w:rPr>
                <w:noProof/>
                <w:webHidden/>
              </w:rPr>
            </w:r>
            <w:r w:rsidR="000410E0">
              <w:rPr>
                <w:noProof/>
                <w:webHidden/>
              </w:rPr>
              <w:fldChar w:fldCharType="separate"/>
            </w:r>
            <w:r w:rsidR="000410E0">
              <w:rPr>
                <w:noProof/>
                <w:webHidden/>
              </w:rPr>
              <w:t>187</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78" w:history="1">
            <w:r w:rsidR="000410E0" w:rsidRPr="00404BB8">
              <w:rPr>
                <w:rStyle w:val="Hyperlink"/>
                <w:noProof/>
              </w:rPr>
              <w:t>6.10</w:t>
            </w:r>
            <w:r w:rsidR="000410E0">
              <w:rPr>
                <w:rFonts w:eastAsiaTheme="minorEastAsia"/>
                <w:noProof/>
              </w:rPr>
              <w:tab/>
            </w:r>
            <w:r w:rsidR="000410E0" w:rsidRPr="00404BB8">
              <w:rPr>
                <w:rStyle w:val="Hyperlink"/>
                <w:noProof/>
              </w:rPr>
              <w:t>Process flows</w:t>
            </w:r>
            <w:r w:rsidR="000410E0">
              <w:rPr>
                <w:noProof/>
                <w:webHidden/>
              </w:rPr>
              <w:tab/>
            </w:r>
            <w:r w:rsidR="000410E0">
              <w:rPr>
                <w:noProof/>
                <w:webHidden/>
              </w:rPr>
              <w:fldChar w:fldCharType="begin"/>
            </w:r>
            <w:r w:rsidR="000410E0">
              <w:rPr>
                <w:noProof/>
                <w:webHidden/>
              </w:rPr>
              <w:instrText xml:space="preserve"> PAGEREF _Toc4409178 \h </w:instrText>
            </w:r>
            <w:r w:rsidR="000410E0">
              <w:rPr>
                <w:noProof/>
                <w:webHidden/>
              </w:rPr>
            </w:r>
            <w:r w:rsidR="000410E0">
              <w:rPr>
                <w:noProof/>
                <w:webHidden/>
              </w:rPr>
              <w:fldChar w:fldCharType="separate"/>
            </w:r>
            <w:r w:rsidR="000410E0">
              <w:rPr>
                <w:noProof/>
                <w:webHidden/>
              </w:rPr>
              <w:t>192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79" w:history="1">
            <w:r w:rsidR="000410E0" w:rsidRPr="00404BB8">
              <w:rPr>
                <w:rStyle w:val="Hyperlink"/>
                <w:noProof/>
              </w:rPr>
              <w:t>6.10.1</w:t>
            </w:r>
            <w:r w:rsidR="000410E0">
              <w:rPr>
                <w:rFonts w:eastAsiaTheme="minorEastAsia"/>
                <w:noProof/>
              </w:rPr>
              <w:tab/>
            </w:r>
            <w:r w:rsidR="000410E0" w:rsidRPr="00404BB8">
              <w:rPr>
                <w:rStyle w:val="Hyperlink"/>
                <w:noProof/>
              </w:rPr>
              <w:t>DOA Screening</w:t>
            </w:r>
            <w:r w:rsidR="000410E0">
              <w:rPr>
                <w:noProof/>
                <w:webHidden/>
              </w:rPr>
              <w:tab/>
            </w:r>
            <w:r w:rsidR="000410E0">
              <w:rPr>
                <w:noProof/>
                <w:webHidden/>
              </w:rPr>
              <w:fldChar w:fldCharType="begin"/>
            </w:r>
            <w:r w:rsidR="000410E0">
              <w:rPr>
                <w:noProof/>
                <w:webHidden/>
              </w:rPr>
              <w:instrText xml:space="preserve"> PAGEREF _Toc4409179 \h </w:instrText>
            </w:r>
            <w:r w:rsidR="000410E0">
              <w:rPr>
                <w:noProof/>
                <w:webHidden/>
              </w:rPr>
            </w:r>
            <w:r w:rsidR="000410E0">
              <w:rPr>
                <w:noProof/>
                <w:webHidden/>
              </w:rPr>
              <w:fldChar w:fldCharType="separate"/>
            </w:r>
            <w:r w:rsidR="000410E0">
              <w:rPr>
                <w:noProof/>
                <w:webHidden/>
              </w:rPr>
              <w:t>192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0" w:history="1">
            <w:r w:rsidR="000410E0" w:rsidRPr="00404BB8">
              <w:rPr>
                <w:rStyle w:val="Hyperlink"/>
                <w:noProof/>
              </w:rPr>
              <w:t>6.10.2</w:t>
            </w:r>
            <w:r w:rsidR="000410E0">
              <w:rPr>
                <w:rFonts w:eastAsiaTheme="minorEastAsia"/>
                <w:noProof/>
              </w:rPr>
              <w:tab/>
            </w:r>
            <w:r w:rsidR="000410E0" w:rsidRPr="00404BB8">
              <w:rPr>
                <w:rStyle w:val="Hyperlink"/>
                <w:noProof/>
              </w:rPr>
              <w:t>AEP B2B PROCESS</w:t>
            </w:r>
            <w:r w:rsidR="000410E0">
              <w:rPr>
                <w:noProof/>
                <w:webHidden/>
              </w:rPr>
              <w:tab/>
            </w:r>
            <w:r w:rsidR="000410E0">
              <w:rPr>
                <w:noProof/>
                <w:webHidden/>
              </w:rPr>
              <w:fldChar w:fldCharType="begin"/>
            </w:r>
            <w:r w:rsidR="000410E0">
              <w:rPr>
                <w:noProof/>
                <w:webHidden/>
              </w:rPr>
              <w:instrText xml:space="preserve"> PAGEREF _Toc4409180 \h </w:instrText>
            </w:r>
            <w:r w:rsidR="000410E0">
              <w:rPr>
                <w:noProof/>
                <w:webHidden/>
              </w:rPr>
            </w:r>
            <w:r w:rsidR="000410E0">
              <w:rPr>
                <w:noProof/>
                <w:webHidden/>
              </w:rPr>
              <w:fldChar w:fldCharType="separate"/>
            </w:r>
            <w:r w:rsidR="000410E0">
              <w:rPr>
                <w:noProof/>
                <w:webHidden/>
              </w:rPr>
              <w:t>195</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1" w:history="1">
            <w:r w:rsidR="000410E0" w:rsidRPr="00404BB8">
              <w:rPr>
                <w:rStyle w:val="Hyperlink"/>
                <w:noProof/>
              </w:rPr>
              <w:t>6.10.3</w:t>
            </w:r>
            <w:r w:rsidR="000410E0">
              <w:rPr>
                <w:rFonts w:eastAsiaTheme="minorEastAsia"/>
                <w:noProof/>
              </w:rPr>
              <w:tab/>
            </w:r>
            <w:r w:rsidR="000410E0" w:rsidRPr="00404BB8">
              <w:rPr>
                <w:rStyle w:val="Hyperlink"/>
                <w:noProof/>
              </w:rPr>
              <w:t>Refurbishment</w:t>
            </w:r>
            <w:r w:rsidR="000410E0">
              <w:rPr>
                <w:noProof/>
                <w:webHidden/>
              </w:rPr>
              <w:tab/>
            </w:r>
            <w:r w:rsidR="000410E0">
              <w:rPr>
                <w:noProof/>
                <w:webHidden/>
              </w:rPr>
              <w:fldChar w:fldCharType="begin"/>
            </w:r>
            <w:r w:rsidR="000410E0">
              <w:rPr>
                <w:noProof/>
                <w:webHidden/>
              </w:rPr>
              <w:instrText xml:space="preserve"> PAGEREF _Toc4409181 \h </w:instrText>
            </w:r>
            <w:r w:rsidR="000410E0">
              <w:rPr>
                <w:noProof/>
                <w:webHidden/>
              </w:rPr>
            </w:r>
            <w:r w:rsidR="000410E0">
              <w:rPr>
                <w:noProof/>
                <w:webHidden/>
              </w:rPr>
              <w:fldChar w:fldCharType="separate"/>
            </w:r>
            <w:r w:rsidR="000410E0">
              <w:rPr>
                <w:noProof/>
                <w:webHidden/>
              </w:rPr>
              <w:t>200</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182" w:history="1">
            <w:r w:rsidR="000410E0" w:rsidRPr="00404BB8">
              <w:rPr>
                <w:rStyle w:val="Hyperlink"/>
                <w:noProof/>
                <w:lang w:val="en-US"/>
              </w:rPr>
              <w:t>7</w:t>
            </w:r>
            <w:r w:rsidR="000410E0">
              <w:rPr>
                <w:rFonts w:eastAsiaTheme="minorEastAsia"/>
                <w:noProof/>
              </w:rPr>
              <w:tab/>
            </w:r>
            <w:r w:rsidR="000410E0" w:rsidRPr="00404BB8">
              <w:rPr>
                <w:rStyle w:val="Hyperlink"/>
                <w:noProof/>
              </w:rPr>
              <w:t>Part Return integrations</w:t>
            </w:r>
            <w:r w:rsidR="000410E0">
              <w:rPr>
                <w:noProof/>
                <w:webHidden/>
              </w:rPr>
              <w:tab/>
            </w:r>
            <w:r w:rsidR="000410E0">
              <w:rPr>
                <w:noProof/>
                <w:webHidden/>
              </w:rPr>
              <w:fldChar w:fldCharType="begin"/>
            </w:r>
            <w:r w:rsidR="000410E0">
              <w:rPr>
                <w:noProof/>
                <w:webHidden/>
              </w:rPr>
              <w:instrText xml:space="preserve"> PAGEREF _Toc4409182 \h </w:instrText>
            </w:r>
            <w:r w:rsidR="000410E0">
              <w:rPr>
                <w:noProof/>
                <w:webHidden/>
              </w:rPr>
            </w:r>
            <w:r w:rsidR="000410E0">
              <w:rPr>
                <w:noProof/>
                <w:webHidden/>
              </w:rPr>
              <w:fldChar w:fldCharType="separate"/>
            </w:r>
            <w:r w:rsidR="000410E0">
              <w:rPr>
                <w:noProof/>
                <w:webHidden/>
              </w:rPr>
              <w:t>201</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83" w:history="1">
            <w:r w:rsidR="000410E0" w:rsidRPr="00404BB8">
              <w:rPr>
                <w:rStyle w:val="Hyperlink"/>
                <w:noProof/>
              </w:rPr>
              <w:t>7.1</w:t>
            </w:r>
            <w:r w:rsidR="000410E0">
              <w:rPr>
                <w:rFonts w:eastAsiaTheme="minorEastAsia"/>
                <w:noProof/>
              </w:rPr>
              <w:tab/>
            </w:r>
            <w:r w:rsidR="000410E0" w:rsidRPr="00404BB8">
              <w:rPr>
                <w:rStyle w:val="Hyperlink"/>
                <w:noProof/>
              </w:rPr>
              <w:t>Part Return integrations by ASC</w:t>
            </w:r>
            <w:r w:rsidR="000410E0">
              <w:rPr>
                <w:noProof/>
                <w:webHidden/>
              </w:rPr>
              <w:tab/>
            </w:r>
            <w:r w:rsidR="000410E0">
              <w:rPr>
                <w:noProof/>
                <w:webHidden/>
              </w:rPr>
              <w:fldChar w:fldCharType="begin"/>
            </w:r>
            <w:r w:rsidR="000410E0">
              <w:rPr>
                <w:noProof/>
                <w:webHidden/>
              </w:rPr>
              <w:instrText xml:space="preserve"> PAGEREF _Toc4409183 \h </w:instrText>
            </w:r>
            <w:r w:rsidR="000410E0">
              <w:rPr>
                <w:noProof/>
                <w:webHidden/>
              </w:rPr>
            </w:r>
            <w:r w:rsidR="000410E0">
              <w:rPr>
                <w:noProof/>
                <w:webHidden/>
              </w:rPr>
              <w:fldChar w:fldCharType="separate"/>
            </w:r>
            <w:r w:rsidR="000410E0">
              <w:rPr>
                <w:noProof/>
                <w:webHidden/>
              </w:rPr>
              <w:t>201</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4" w:history="1">
            <w:r w:rsidR="000410E0" w:rsidRPr="00404BB8">
              <w:rPr>
                <w:rStyle w:val="Hyperlink"/>
                <w:noProof/>
              </w:rPr>
              <w:t>7.1.1</w:t>
            </w:r>
            <w:r w:rsidR="000410E0">
              <w:rPr>
                <w:rFonts w:eastAsiaTheme="minorEastAsia"/>
                <w:noProof/>
              </w:rPr>
              <w:tab/>
            </w:r>
            <w:r w:rsidR="000410E0" w:rsidRPr="00404BB8">
              <w:rPr>
                <w:rStyle w:val="Hyperlink"/>
                <w:noProof/>
              </w:rPr>
              <w:t>Infrastructure</w:t>
            </w:r>
            <w:r w:rsidR="000410E0">
              <w:rPr>
                <w:noProof/>
                <w:webHidden/>
              </w:rPr>
              <w:tab/>
            </w:r>
            <w:r w:rsidR="000410E0">
              <w:rPr>
                <w:noProof/>
                <w:webHidden/>
              </w:rPr>
              <w:fldChar w:fldCharType="begin"/>
            </w:r>
            <w:r w:rsidR="000410E0">
              <w:rPr>
                <w:noProof/>
                <w:webHidden/>
              </w:rPr>
              <w:instrText xml:space="preserve"> PAGEREF _Toc4409184 \h </w:instrText>
            </w:r>
            <w:r w:rsidR="000410E0">
              <w:rPr>
                <w:noProof/>
                <w:webHidden/>
              </w:rPr>
            </w:r>
            <w:r w:rsidR="000410E0">
              <w:rPr>
                <w:noProof/>
                <w:webHidden/>
              </w:rPr>
              <w:fldChar w:fldCharType="separate"/>
            </w:r>
            <w:r w:rsidR="000410E0">
              <w:rPr>
                <w:noProof/>
                <w:webHidden/>
              </w:rPr>
              <w:t>201</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5" w:history="1">
            <w:r w:rsidR="000410E0" w:rsidRPr="00404BB8">
              <w:rPr>
                <w:rStyle w:val="Hyperlink"/>
                <w:noProof/>
              </w:rPr>
              <w:t>7.1.2</w:t>
            </w:r>
            <w:r w:rsidR="000410E0">
              <w:rPr>
                <w:rFonts w:eastAsiaTheme="minorEastAsia"/>
                <w:noProof/>
              </w:rPr>
              <w:tab/>
            </w:r>
            <w:r w:rsidR="000410E0" w:rsidRPr="00404BB8">
              <w:rPr>
                <w:rStyle w:val="Hyperlink"/>
                <w:noProof/>
              </w:rPr>
              <w:t>Authentication</w:t>
            </w:r>
            <w:r w:rsidR="000410E0">
              <w:rPr>
                <w:noProof/>
                <w:webHidden/>
              </w:rPr>
              <w:tab/>
            </w:r>
            <w:r w:rsidR="000410E0">
              <w:rPr>
                <w:noProof/>
                <w:webHidden/>
              </w:rPr>
              <w:fldChar w:fldCharType="begin"/>
            </w:r>
            <w:r w:rsidR="000410E0">
              <w:rPr>
                <w:noProof/>
                <w:webHidden/>
              </w:rPr>
              <w:instrText xml:space="preserve"> PAGEREF _Toc4409185 \h </w:instrText>
            </w:r>
            <w:r w:rsidR="000410E0">
              <w:rPr>
                <w:noProof/>
                <w:webHidden/>
              </w:rPr>
            </w:r>
            <w:r w:rsidR="000410E0">
              <w:rPr>
                <w:noProof/>
                <w:webHidden/>
              </w:rPr>
              <w:fldChar w:fldCharType="separate"/>
            </w:r>
            <w:r w:rsidR="000410E0">
              <w:rPr>
                <w:noProof/>
                <w:webHidden/>
              </w:rPr>
              <w:t>201</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6" w:history="1">
            <w:r w:rsidR="000410E0" w:rsidRPr="00404BB8">
              <w:rPr>
                <w:rStyle w:val="Hyperlink"/>
                <w:noProof/>
              </w:rPr>
              <w:t>7.1.3</w:t>
            </w:r>
            <w:r w:rsidR="000410E0">
              <w:rPr>
                <w:rFonts w:eastAsiaTheme="minorEastAsia"/>
                <w:noProof/>
              </w:rPr>
              <w:tab/>
            </w:r>
            <w:r w:rsidR="000410E0" w:rsidRPr="00404BB8">
              <w:rPr>
                <w:rStyle w:val="Hyperlink"/>
                <w:noProof/>
              </w:rPr>
              <w:t>Code references</w:t>
            </w:r>
            <w:r w:rsidR="000410E0">
              <w:rPr>
                <w:noProof/>
                <w:webHidden/>
              </w:rPr>
              <w:tab/>
            </w:r>
            <w:r w:rsidR="000410E0">
              <w:rPr>
                <w:noProof/>
                <w:webHidden/>
              </w:rPr>
              <w:fldChar w:fldCharType="begin"/>
            </w:r>
            <w:r w:rsidR="000410E0">
              <w:rPr>
                <w:noProof/>
                <w:webHidden/>
              </w:rPr>
              <w:instrText xml:space="preserve"> PAGEREF _Toc4409186 \h </w:instrText>
            </w:r>
            <w:r w:rsidR="000410E0">
              <w:rPr>
                <w:noProof/>
                <w:webHidden/>
              </w:rPr>
            </w:r>
            <w:r w:rsidR="000410E0">
              <w:rPr>
                <w:noProof/>
                <w:webHidden/>
              </w:rPr>
              <w:fldChar w:fldCharType="separate"/>
            </w:r>
            <w:r w:rsidR="000410E0">
              <w:rPr>
                <w:noProof/>
                <w:webHidden/>
              </w:rPr>
              <w:t>202</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7" w:history="1">
            <w:r w:rsidR="000410E0" w:rsidRPr="00404BB8">
              <w:rPr>
                <w:rStyle w:val="Hyperlink"/>
                <w:noProof/>
              </w:rPr>
              <w:t>7.1.4</w:t>
            </w:r>
            <w:r w:rsidR="000410E0">
              <w:rPr>
                <w:rFonts w:eastAsiaTheme="minorEastAsia"/>
                <w:noProof/>
              </w:rPr>
              <w:tab/>
            </w:r>
            <w:r w:rsidR="000410E0" w:rsidRPr="00404BB8">
              <w:rPr>
                <w:rStyle w:val="Hyperlink"/>
                <w:noProof/>
              </w:rPr>
              <w:t>Register Return (webservice)</w:t>
            </w:r>
            <w:r w:rsidR="000410E0">
              <w:rPr>
                <w:noProof/>
                <w:webHidden/>
              </w:rPr>
              <w:tab/>
            </w:r>
            <w:r w:rsidR="000410E0">
              <w:rPr>
                <w:noProof/>
                <w:webHidden/>
              </w:rPr>
              <w:fldChar w:fldCharType="begin"/>
            </w:r>
            <w:r w:rsidR="000410E0">
              <w:rPr>
                <w:noProof/>
                <w:webHidden/>
              </w:rPr>
              <w:instrText xml:space="preserve"> PAGEREF _Toc4409187 \h </w:instrText>
            </w:r>
            <w:r w:rsidR="000410E0">
              <w:rPr>
                <w:noProof/>
                <w:webHidden/>
              </w:rPr>
            </w:r>
            <w:r w:rsidR="000410E0">
              <w:rPr>
                <w:noProof/>
                <w:webHidden/>
              </w:rPr>
              <w:fldChar w:fldCharType="separate"/>
            </w:r>
            <w:r w:rsidR="000410E0">
              <w:rPr>
                <w:noProof/>
                <w:webHidden/>
              </w:rPr>
              <w:t>204</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8" w:history="1">
            <w:r w:rsidR="000410E0" w:rsidRPr="00404BB8">
              <w:rPr>
                <w:rStyle w:val="Hyperlink"/>
                <w:noProof/>
              </w:rPr>
              <w:t>7.1.5</w:t>
            </w:r>
            <w:r w:rsidR="000410E0">
              <w:rPr>
                <w:rFonts w:eastAsiaTheme="minorEastAsia"/>
                <w:noProof/>
              </w:rPr>
              <w:tab/>
            </w:r>
            <w:r w:rsidR="000410E0" w:rsidRPr="00404BB8">
              <w:rPr>
                <w:rStyle w:val="Hyperlink"/>
                <w:noProof/>
              </w:rPr>
              <w:t>Register a return in batch mode (webservice)</w:t>
            </w:r>
            <w:r w:rsidR="000410E0">
              <w:rPr>
                <w:noProof/>
                <w:webHidden/>
              </w:rPr>
              <w:tab/>
            </w:r>
            <w:r w:rsidR="000410E0">
              <w:rPr>
                <w:noProof/>
                <w:webHidden/>
              </w:rPr>
              <w:fldChar w:fldCharType="begin"/>
            </w:r>
            <w:r w:rsidR="000410E0">
              <w:rPr>
                <w:noProof/>
                <w:webHidden/>
              </w:rPr>
              <w:instrText xml:space="preserve"> PAGEREF _Toc4409188 \h </w:instrText>
            </w:r>
            <w:r w:rsidR="000410E0">
              <w:rPr>
                <w:noProof/>
                <w:webHidden/>
              </w:rPr>
            </w:r>
            <w:r w:rsidR="000410E0">
              <w:rPr>
                <w:noProof/>
                <w:webHidden/>
              </w:rPr>
              <w:fldChar w:fldCharType="separate"/>
            </w:r>
            <w:r w:rsidR="000410E0">
              <w:rPr>
                <w:noProof/>
                <w:webHidden/>
              </w:rPr>
              <w:t>206</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89" w:history="1">
            <w:r w:rsidR="000410E0" w:rsidRPr="00404BB8">
              <w:rPr>
                <w:rStyle w:val="Hyperlink"/>
                <w:noProof/>
              </w:rPr>
              <w:t>7.1.6</w:t>
            </w:r>
            <w:r w:rsidR="000410E0">
              <w:rPr>
                <w:rFonts w:eastAsiaTheme="minorEastAsia"/>
                <w:noProof/>
              </w:rPr>
              <w:tab/>
            </w:r>
            <w:r w:rsidR="000410E0" w:rsidRPr="00404BB8">
              <w:rPr>
                <w:rStyle w:val="Hyperlink"/>
                <w:noProof/>
              </w:rPr>
              <w:t>Upload an attachment</w:t>
            </w:r>
            <w:r w:rsidR="000410E0">
              <w:rPr>
                <w:noProof/>
                <w:webHidden/>
              </w:rPr>
              <w:tab/>
            </w:r>
            <w:r w:rsidR="000410E0">
              <w:rPr>
                <w:noProof/>
                <w:webHidden/>
              </w:rPr>
              <w:fldChar w:fldCharType="begin"/>
            </w:r>
            <w:r w:rsidR="000410E0">
              <w:rPr>
                <w:noProof/>
                <w:webHidden/>
              </w:rPr>
              <w:instrText xml:space="preserve"> PAGEREF _Toc4409189 \h </w:instrText>
            </w:r>
            <w:r w:rsidR="000410E0">
              <w:rPr>
                <w:noProof/>
                <w:webHidden/>
              </w:rPr>
            </w:r>
            <w:r w:rsidR="000410E0">
              <w:rPr>
                <w:noProof/>
                <w:webHidden/>
              </w:rPr>
              <w:fldChar w:fldCharType="separate"/>
            </w:r>
            <w:r w:rsidR="000410E0">
              <w:rPr>
                <w:noProof/>
                <w:webHidden/>
              </w:rPr>
              <w:t>207</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90" w:history="1">
            <w:r w:rsidR="000410E0" w:rsidRPr="00404BB8">
              <w:rPr>
                <w:rStyle w:val="Hyperlink"/>
                <w:noProof/>
              </w:rPr>
              <w:t>7.1.7</w:t>
            </w:r>
            <w:r w:rsidR="000410E0">
              <w:rPr>
                <w:rFonts w:eastAsiaTheme="minorEastAsia"/>
                <w:noProof/>
              </w:rPr>
              <w:tab/>
            </w:r>
            <w:r w:rsidR="000410E0" w:rsidRPr="00404BB8">
              <w:rPr>
                <w:rStyle w:val="Hyperlink"/>
                <w:noProof/>
              </w:rPr>
              <w:t>Download an attachment</w:t>
            </w:r>
            <w:r w:rsidR="000410E0">
              <w:rPr>
                <w:noProof/>
                <w:webHidden/>
              </w:rPr>
              <w:tab/>
            </w:r>
            <w:r w:rsidR="000410E0">
              <w:rPr>
                <w:noProof/>
                <w:webHidden/>
              </w:rPr>
              <w:fldChar w:fldCharType="begin"/>
            </w:r>
            <w:r w:rsidR="000410E0">
              <w:rPr>
                <w:noProof/>
                <w:webHidden/>
              </w:rPr>
              <w:instrText xml:space="preserve"> PAGEREF _Toc4409190 \h </w:instrText>
            </w:r>
            <w:r w:rsidR="000410E0">
              <w:rPr>
                <w:noProof/>
                <w:webHidden/>
              </w:rPr>
            </w:r>
            <w:r w:rsidR="000410E0">
              <w:rPr>
                <w:noProof/>
                <w:webHidden/>
              </w:rPr>
              <w:fldChar w:fldCharType="separate"/>
            </w:r>
            <w:r w:rsidR="000410E0">
              <w:rPr>
                <w:noProof/>
                <w:webHidden/>
              </w:rPr>
              <w:t>208</w:t>
            </w:r>
            <w:r w:rsidR="000410E0">
              <w:rPr>
                <w:noProof/>
                <w:webHidden/>
              </w:rPr>
              <w:fldChar w:fldCharType="end"/>
            </w:r>
          </w:hyperlink>
        </w:p>
        <w:p w:rsidR="000410E0" w:rsidRDefault="00873915">
          <w:pPr>
            <w:pStyle w:val="TOC3"/>
            <w:tabs>
              <w:tab w:val="left" w:pos="1320"/>
              <w:tab w:val="right" w:leader="dot" w:pos="9016"/>
            </w:tabs>
            <w:rPr>
              <w:rFonts w:eastAsiaTheme="minorEastAsia"/>
              <w:noProof/>
            </w:rPr>
          </w:pPr>
          <w:hyperlink w:anchor="_Toc4409191" w:history="1">
            <w:r w:rsidR="000410E0" w:rsidRPr="00404BB8">
              <w:rPr>
                <w:rStyle w:val="Hyperlink"/>
                <w:noProof/>
              </w:rPr>
              <w:t>7.1.8</w:t>
            </w:r>
            <w:r w:rsidR="000410E0">
              <w:rPr>
                <w:rFonts w:eastAsiaTheme="minorEastAsia"/>
                <w:noProof/>
              </w:rPr>
              <w:tab/>
            </w:r>
            <w:r w:rsidR="000410E0" w:rsidRPr="00404BB8">
              <w:rPr>
                <w:rStyle w:val="Hyperlink"/>
                <w:noProof/>
              </w:rPr>
              <w:t>Search registered returns (webservice)</w:t>
            </w:r>
            <w:r w:rsidR="000410E0">
              <w:rPr>
                <w:noProof/>
                <w:webHidden/>
              </w:rPr>
              <w:tab/>
            </w:r>
            <w:r w:rsidR="000410E0">
              <w:rPr>
                <w:noProof/>
                <w:webHidden/>
              </w:rPr>
              <w:fldChar w:fldCharType="begin"/>
            </w:r>
            <w:r w:rsidR="000410E0">
              <w:rPr>
                <w:noProof/>
                <w:webHidden/>
              </w:rPr>
              <w:instrText xml:space="preserve"> PAGEREF _Toc4409191 \h </w:instrText>
            </w:r>
            <w:r w:rsidR="000410E0">
              <w:rPr>
                <w:noProof/>
                <w:webHidden/>
              </w:rPr>
            </w:r>
            <w:r w:rsidR="000410E0">
              <w:rPr>
                <w:noProof/>
                <w:webHidden/>
              </w:rPr>
              <w:fldChar w:fldCharType="separate"/>
            </w:r>
            <w:r w:rsidR="000410E0">
              <w:rPr>
                <w:noProof/>
                <w:webHidden/>
              </w:rPr>
              <w:t>209</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192" w:history="1">
            <w:r w:rsidR="000410E0" w:rsidRPr="00404BB8">
              <w:rPr>
                <w:rStyle w:val="Hyperlink"/>
                <w:noProof/>
                <w:lang w:val="en-US"/>
              </w:rPr>
              <w:t>8</w:t>
            </w:r>
            <w:r w:rsidR="000410E0">
              <w:rPr>
                <w:rFonts w:eastAsiaTheme="minorEastAsia"/>
                <w:noProof/>
              </w:rPr>
              <w:tab/>
            </w:r>
            <w:r w:rsidR="000410E0" w:rsidRPr="00404BB8">
              <w:rPr>
                <w:rStyle w:val="Hyperlink"/>
                <w:noProof/>
                <w:lang w:val="en-US"/>
              </w:rPr>
              <w:t>SONAR</w:t>
            </w:r>
            <w:r w:rsidR="000410E0">
              <w:rPr>
                <w:noProof/>
                <w:webHidden/>
              </w:rPr>
              <w:tab/>
            </w:r>
            <w:r w:rsidR="000410E0">
              <w:rPr>
                <w:noProof/>
                <w:webHidden/>
              </w:rPr>
              <w:fldChar w:fldCharType="begin"/>
            </w:r>
            <w:r w:rsidR="000410E0">
              <w:rPr>
                <w:noProof/>
                <w:webHidden/>
              </w:rPr>
              <w:instrText xml:space="preserve"> PAGEREF _Toc4409192 \h </w:instrText>
            </w:r>
            <w:r w:rsidR="000410E0">
              <w:rPr>
                <w:noProof/>
                <w:webHidden/>
              </w:rPr>
            </w:r>
            <w:r w:rsidR="000410E0">
              <w:rPr>
                <w:noProof/>
                <w:webHidden/>
              </w:rPr>
              <w:fldChar w:fldCharType="separate"/>
            </w:r>
            <w:r w:rsidR="000410E0">
              <w:rPr>
                <w:noProof/>
                <w:webHidden/>
              </w:rPr>
              <w:t>213</w:t>
            </w:r>
            <w:r w:rsidR="000410E0">
              <w:rPr>
                <w:noProof/>
                <w:webHidden/>
              </w:rPr>
              <w:fldChar w:fldCharType="end"/>
            </w:r>
          </w:hyperlink>
        </w:p>
        <w:p w:rsidR="000410E0" w:rsidRDefault="00873915">
          <w:pPr>
            <w:pStyle w:val="TOC1"/>
            <w:tabs>
              <w:tab w:val="left" w:pos="440"/>
              <w:tab w:val="right" w:leader="dot" w:pos="9016"/>
            </w:tabs>
            <w:rPr>
              <w:rFonts w:eastAsiaTheme="minorEastAsia"/>
              <w:noProof/>
            </w:rPr>
          </w:pPr>
          <w:hyperlink w:anchor="_Toc4409193" w:history="1">
            <w:r w:rsidR="000410E0" w:rsidRPr="00404BB8">
              <w:rPr>
                <w:rStyle w:val="Hyperlink"/>
                <w:noProof/>
                <w:lang w:val="en-US"/>
              </w:rPr>
              <w:t>9</w:t>
            </w:r>
            <w:r w:rsidR="000410E0">
              <w:rPr>
                <w:rFonts w:eastAsiaTheme="minorEastAsia"/>
                <w:noProof/>
              </w:rPr>
              <w:tab/>
            </w:r>
            <w:r w:rsidR="000410E0" w:rsidRPr="00404BB8">
              <w:rPr>
                <w:rStyle w:val="Hyperlink"/>
                <w:noProof/>
              </w:rPr>
              <w:t>Escalation tool</w:t>
            </w:r>
            <w:r w:rsidR="000410E0">
              <w:rPr>
                <w:noProof/>
                <w:webHidden/>
              </w:rPr>
              <w:tab/>
            </w:r>
            <w:r w:rsidR="000410E0">
              <w:rPr>
                <w:noProof/>
                <w:webHidden/>
              </w:rPr>
              <w:fldChar w:fldCharType="begin"/>
            </w:r>
            <w:r w:rsidR="000410E0">
              <w:rPr>
                <w:noProof/>
                <w:webHidden/>
              </w:rPr>
              <w:instrText xml:space="preserve"> PAGEREF _Toc4409193 \h </w:instrText>
            </w:r>
            <w:r w:rsidR="000410E0">
              <w:rPr>
                <w:noProof/>
                <w:webHidden/>
              </w:rPr>
            </w:r>
            <w:r w:rsidR="000410E0">
              <w:rPr>
                <w:noProof/>
                <w:webHidden/>
              </w:rPr>
              <w:fldChar w:fldCharType="separate"/>
            </w:r>
            <w:r w:rsidR="000410E0">
              <w:rPr>
                <w:noProof/>
                <w:webHidden/>
              </w:rPr>
              <w:t>216</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94" w:history="1">
            <w:r w:rsidR="000410E0" w:rsidRPr="00404BB8">
              <w:rPr>
                <w:rStyle w:val="Hyperlink"/>
                <w:noProof/>
              </w:rPr>
              <w:t>9.1</w:t>
            </w:r>
            <w:r w:rsidR="000410E0">
              <w:rPr>
                <w:rFonts w:eastAsiaTheme="minorEastAsia"/>
                <w:noProof/>
              </w:rPr>
              <w:tab/>
            </w:r>
            <w:r w:rsidR="000410E0" w:rsidRPr="00404BB8">
              <w:rPr>
                <w:rStyle w:val="Hyperlink"/>
                <w:noProof/>
              </w:rPr>
              <w:t>Access</w:t>
            </w:r>
            <w:r w:rsidR="000410E0">
              <w:rPr>
                <w:noProof/>
                <w:webHidden/>
              </w:rPr>
              <w:tab/>
            </w:r>
            <w:r w:rsidR="000410E0">
              <w:rPr>
                <w:noProof/>
                <w:webHidden/>
              </w:rPr>
              <w:fldChar w:fldCharType="begin"/>
            </w:r>
            <w:r w:rsidR="000410E0">
              <w:rPr>
                <w:noProof/>
                <w:webHidden/>
              </w:rPr>
              <w:instrText xml:space="preserve"> PAGEREF _Toc4409194 \h </w:instrText>
            </w:r>
            <w:r w:rsidR="000410E0">
              <w:rPr>
                <w:noProof/>
                <w:webHidden/>
              </w:rPr>
            </w:r>
            <w:r w:rsidR="000410E0">
              <w:rPr>
                <w:noProof/>
                <w:webHidden/>
              </w:rPr>
              <w:fldChar w:fldCharType="separate"/>
            </w:r>
            <w:r w:rsidR="000410E0">
              <w:rPr>
                <w:noProof/>
                <w:webHidden/>
              </w:rPr>
              <w:t>216</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95" w:history="1">
            <w:r w:rsidR="000410E0" w:rsidRPr="00404BB8">
              <w:rPr>
                <w:rStyle w:val="Hyperlink"/>
                <w:noProof/>
              </w:rPr>
              <w:t>9.2</w:t>
            </w:r>
            <w:r w:rsidR="000410E0">
              <w:rPr>
                <w:rFonts w:eastAsiaTheme="minorEastAsia"/>
                <w:noProof/>
              </w:rPr>
              <w:tab/>
            </w:r>
            <w:r w:rsidR="000410E0" w:rsidRPr="00404BB8">
              <w:rPr>
                <w:rStyle w:val="Hyperlink"/>
                <w:noProof/>
              </w:rPr>
              <w:t>General</w:t>
            </w:r>
            <w:r w:rsidR="000410E0">
              <w:rPr>
                <w:noProof/>
                <w:webHidden/>
              </w:rPr>
              <w:tab/>
            </w:r>
            <w:r w:rsidR="000410E0">
              <w:rPr>
                <w:noProof/>
                <w:webHidden/>
              </w:rPr>
              <w:fldChar w:fldCharType="begin"/>
            </w:r>
            <w:r w:rsidR="000410E0">
              <w:rPr>
                <w:noProof/>
                <w:webHidden/>
              </w:rPr>
              <w:instrText xml:space="preserve"> PAGEREF _Toc4409195 \h </w:instrText>
            </w:r>
            <w:r w:rsidR="000410E0">
              <w:rPr>
                <w:noProof/>
                <w:webHidden/>
              </w:rPr>
            </w:r>
            <w:r w:rsidR="000410E0">
              <w:rPr>
                <w:noProof/>
                <w:webHidden/>
              </w:rPr>
              <w:fldChar w:fldCharType="separate"/>
            </w:r>
            <w:r w:rsidR="000410E0">
              <w:rPr>
                <w:noProof/>
                <w:webHidden/>
              </w:rPr>
              <w:t>216</w:t>
            </w:r>
            <w:r w:rsidR="000410E0">
              <w:rPr>
                <w:noProof/>
                <w:webHidden/>
              </w:rPr>
              <w:fldChar w:fldCharType="end"/>
            </w:r>
          </w:hyperlink>
        </w:p>
        <w:p w:rsidR="000410E0" w:rsidRDefault="00873915">
          <w:pPr>
            <w:pStyle w:val="TOC2"/>
            <w:tabs>
              <w:tab w:val="left" w:pos="880"/>
              <w:tab w:val="right" w:leader="dot" w:pos="9016"/>
            </w:tabs>
            <w:rPr>
              <w:rFonts w:eastAsiaTheme="minorEastAsia"/>
              <w:noProof/>
            </w:rPr>
          </w:pPr>
          <w:hyperlink w:anchor="_Toc4409196" w:history="1">
            <w:r w:rsidR="000410E0" w:rsidRPr="00404BB8">
              <w:rPr>
                <w:rStyle w:val="Hyperlink"/>
                <w:noProof/>
              </w:rPr>
              <w:t>9.3</w:t>
            </w:r>
            <w:r w:rsidR="000410E0">
              <w:rPr>
                <w:rFonts w:eastAsiaTheme="minorEastAsia"/>
                <w:noProof/>
              </w:rPr>
              <w:tab/>
            </w:r>
            <w:r w:rsidR="000410E0" w:rsidRPr="00404BB8">
              <w:rPr>
                <w:rStyle w:val="Hyperlink"/>
                <w:noProof/>
              </w:rPr>
              <w:t>Escalation types</w:t>
            </w:r>
            <w:r w:rsidR="000410E0">
              <w:rPr>
                <w:noProof/>
                <w:webHidden/>
              </w:rPr>
              <w:tab/>
            </w:r>
            <w:r w:rsidR="000410E0">
              <w:rPr>
                <w:noProof/>
                <w:webHidden/>
              </w:rPr>
              <w:fldChar w:fldCharType="begin"/>
            </w:r>
            <w:r w:rsidR="000410E0">
              <w:rPr>
                <w:noProof/>
                <w:webHidden/>
              </w:rPr>
              <w:instrText xml:space="preserve"> PAGEREF _Toc4409196 \h </w:instrText>
            </w:r>
            <w:r w:rsidR="000410E0">
              <w:rPr>
                <w:noProof/>
                <w:webHidden/>
              </w:rPr>
            </w:r>
            <w:r w:rsidR="000410E0">
              <w:rPr>
                <w:noProof/>
                <w:webHidden/>
              </w:rPr>
              <w:fldChar w:fldCharType="separate"/>
            </w:r>
            <w:r w:rsidR="000410E0">
              <w:rPr>
                <w:noProof/>
                <w:webHidden/>
              </w:rPr>
              <w:t>216</w:t>
            </w:r>
            <w:r w:rsidR="000410E0">
              <w:rPr>
                <w:noProof/>
                <w:webHidden/>
              </w:rPr>
              <w:fldChar w:fldCharType="end"/>
            </w:r>
          </w:hyperlink>
        </w:p>
        <w:p w:rsidR="00AD53FA" w:rsidRDefault="00AD53FA" w:rsidP="00AD53FA">
          <w:r>
            <w:rPr>
              <w:b/>
              <w:bCs/>
              <w:noProof/>
            </w:rPr>
            <w:fldChar w:fldCharType="end"/>
          </w:r>
        </w:p>
      </w:sdtContent>
    </w:sdt>
    <w:p w:rsidR="003D2BCD" w:rsidRDefault="003D2BCD">
      <w:r>
        <w:br w:type="page"/>
      </w:r>
    </w:p>
    <w:p w:rsidR="00AD53FA" w:rsidRPr="003435C9" w:rsidRDefault="00AD53FA" w:rsidP="00AD53FA"/>
    <w:p w:rsidR="00AD53FA" w:rsidRPr="00103BBC" w:rsidRDefault="00AD53FA" w:rsidP="00AD53FA">
      <w:pPr>
        <w:ind w:leftChars="-67" w:left="-147"/>
      </w:pPr>
      <w:r w:rsidRPr="00E367F9">
        <w:rPr>
          <w:b/>
          <w:sz w:val="24"/>
        </w:rPr>
        <w:t>Change History</w:t>
      </w:r>
    </w:p>
    <w:tbl>
      <w:tblPr>
        <w:tblW w:w="9356" w:type="dxa"/>
        <w:tblInd w:w="-34"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35"/>
        <w:gridCol w:w="1559"/>
        <w:gridCol w:w="1701"/>
        <w:gridCol w:w="1417"/>
        <w:gridCol w:w="3544"/>
      </w:tblGrid>
      <w:tr w:rsidR="00AD53FA" w:rsidRPr="00103BBC" w:rsidTr="00034EE6">
        <w:tc>
          <w:tcPr>
            <w:tcW w:w="1135" w:type="dxa"/>
            <w:shd w:val="pct12" w:color="auto" w:fill="auto"/>
          </w:tcPr>
          <w:p w:rsidR="00AD53FA" w:rsidRPr="00103BBC" w:rsidRDefault="00AD53FA" w:rsidP="00AD53FA">
            <w:pPr>
              <w:pStyle w:val="tabletext"/>
              <w:rPr>
                <w:rFonts w:ascii="Verdana" w:hAnsi="Verdana"/>
                <w:b/>
                <w:bCs/>
              </w:rPr>
            </w:pPr>
            <w:r w:rsidRPr="00103BBC">
              <w:rPr>
                <w:rFonts w:ascii="Verdana" w:hAnsi="Verdana"/>
                <w:b/>
                <w:bCs/>
                <w:lang w:eastAsia="ja-JP"/>
              </w:rPr>
              <w:t>Version</w:t>
            </w:r>
          </w:p>
        </w:tc>
        <w:tc>
          <w:tcPr>
            <w:tcW w:w="1559" w:type="dxa"/>
            <w:shd w:val="pct12" w:color="auto" w:fill="auto"/>
          </w:tcPr>
          <w:p w:rsidR="00AD53FA" w:rsidRPr="00103BBC" w:rsidRDefault="00AD53FA" w:rsidP="00AD53FA">
            <w:pPr>
              <w:pStyle w:val="tabletext"/>
              <w:rPr>
                <w:rFonts w:ascii="Verdana" w:hAnsi="Verdana"/>
                <w:b/>
                <w:bCs/>
              </w:rPr>
            </w:pPr>
            <w:r w:rsidRPr="00103BBC">
              <w:rPr>
                <w:rFonts w:ascii="Verdana" w:hAnsi="Verdana"/>
                <w:b/>
                <w:bCs/>
                <w:lang w:eastAsia="ja-JP"/>
              </w:rPr>
              <w:t>Issue Date</w:t>
            </w:r>
          </w:p>
        </w:tc>
        <w:tc>
          <w:tcPr>
            <w:tcW w:w="1701" w:type="dxa"/>
            <w:shd w:val="pct12" w:color="auto" w:fill="auto"/>
          </w:tcPr>
          <w:p w:rsidR="00AD53FA" w:rsidRPr="00103BBC" w:rsidRDefault="00AD53FA" w:rsidP="00AD53FA">
            <w:pPr>
              <w:pStyle w:val="tabletext"/>
              <w:rPr>
                <w:rFonts w:ascii="Verdana" w:hAnsi="Verdana"/>
                <w:b/>
                <w:bCs/>
              </w:rPr>
            </w:pPr>
            <w:r w:rsidRPr="00103BBC">
              <w:rPr>
                <w:rFonts w:ascii="Verdana" w:hAnsi="Verdana"/>
                <w:b/>
                <w:bCs/>
                <w:lang w:eastAsia="ja-JP"/>
              </w:rPr>
              <w:t>Modified by</w:t>
            </w:r>
          </w:p>
        </w:tc>
        <w:tc>
          <w:tcPr>
            <w:tcW w:w="1417" w:type="dxa"/>
            <w:shd w:val="pct12" w:color="auto" w:fill="auto"/>
          </w:tcPr>
          <w:p w:rsidR="00AD53FA" w:rsidRPr="00103BBC" w:rsidRDefault="00AD53FA" w:rsidP="00AD53FA">
            <w:pPr>
              <w:pStyle w:val="tabletext"/>
              <w:rPr>
                <w:rFonts w:ascii="Verdana" w:hAnsi="Verdana"/>
                <w:b/>
                <w:bCs/>
              </w:rPr>
            </w:pPr>
            <w:r w:rsidRPr="00103BBC">
              <w:rPr>
                <w:rFonts w:ascii="Verdana" w:hAnsi="Verdana"/>
                <w:b/>
                <w:bCs/>
                <w:lang w:eastAsia="ja-JP"/>
              </w:rPr>
              <w:t>Status</w:t>
            </w:r>
          </w:p>
        </w:tc>
        <w:tc>
          <w:tcPr>
            <w:tcW w:w="3544" w:type="dxa"/>
            <w:shd w:val="pct12" w:color="auto" w:fill="auto"/>
          </w:tcPr>
          <w:p w:rsidR="00AD53FA" w:rsidRPr="00103BBC" w:rsidRDefault="00AD53FA" w:rsidP="00AD53FA">
            <w:pPr>
              <w:pStyle w:val="tabletext"/>
              <w:rPr>
                <w:rFonts w:ascii="Verdana" w:hAnsi="Verdana"/>
                <w:b/>
                <w:bCs/>
              </w:rPr>
            </w:pPr>
            <w:r w:rsidRPr="00103BBC">
              <w:rPr>
                <w:rFonts w:ascii="Verdana" w:hAnsi="Verdana"/>
                <w:b/>
                <w:bCs/>
                <w:lang w:eastAsia="ja-JP"/>
              </w:rPr>
              <w:t>Description of Action</w:t>
            </w:r>
          </w:p>
        </w:tc>
      </w:tr>
      <w:tr w:rsidR="00AD53FA" w:rsidRPr="00103BBC" w:rsidTr="00034EE6">
        <w:tc>
          <w:tcPr>
            <w:tcW w:w="1135"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0.1</w:t>
            </w:r>
          </w:p>
        </w:tc>
        <w:tc>
          <w:tcPr>
            <w:tcW w:w="1559"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04-jan-2013</w:t>
            </w:r>
          </w:p>
        </w:tc>
        <w:tc>
          <w:tcPr>
            <w:tcW w:w="1701"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Draft</w:t>
            </w:r>
          </w:p>
        </w:tc>
        <w:tc>
          <w:tcPr>
            <w:tcW w:w="3544" w:type="dxa"/>
          </w:tcPr>
          <w:p w:rsidR="00AD53FA" w:rsidRPr="0075745D" w:rsidRDefault="00AD53FA" w:rsidP="00AD53FA">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Created</w:t>
            </w:r>
          </w:p>
        </w:tc>
      </w:tr>
      <w:tr w:rsidR="00AD53FA" w:rsidRPr="00103BBC" w:rsidTr="00034EE6">
        <w:tc>
          <w:tcPr>
            <w:tcW w:w="1135"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0.2</w:t>
            </w:r>
          </w:p>
        </w:tc>
        <w:tc>
          <w:tcPr>
            <w:tcW w:w="1559"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11-jan-2013</w:t>
            </w:r>
          </w:p>
        </w:tc>
        <w:tc>
          <w:tcPr>
            <w:tcW w:w="1701"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AD53FA" w:rsidRPr="00A249BD" w:rsidRDefault="00AD53FA" w:rsidP="00AD53FA">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Draft</w:t>
            </w:r>
          </w:p>
        </w:tc>
        <w:tc>
          <w:tcPr>
            <w:tcW w:w="3544" w:type="dxa"/>
          </w:tcPr>
          <w:p w:rsidR="00AD53FA" w:rsidRPr="0075745D" w:rsidRDefault="00AD53FA" w:rsidP="00AD53FA">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Minor changes. Full review still needs to be done</w:t>
            </w:r>
          </w:p>
        </w:tc>
      </w:tr>
      <w:tr w:rsidR="00C5084C" w:rsidRPr="00103BBC" w:rsidTr="00034EE6">
        <w:tc>
          <w:tcPr>
            <w:tcW w:w="1135"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0.3</w:t>
            </w:r>
          </w:p>
        </w:tc>
        <w:tc>
          <w:tcPr>
            <w:tcW w:w="1559"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24-jan-2013</w:t>
            </w:r>
          </w:p>
        </w:tc>
        <w:tc>
          <w:tcPr>
            <w:tcW w:w="1701"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Draft</w:t>
            </w:r>
          </w:p>
        </w:tc>
        <w:tc>
          <w:tcPr>
            <w:tcW w:w="3544" w:type="dxa"/>
          </w:tcPr>
          <w:p w:rsidR="00C5084C" w:rsidRPr="0075745D" w:rsidRDefault="00C5084C" w:rsidP="00B532F7">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Reviewed the document flow. Minor detail changes.</w:t>
            </w:r>
          </w:p>
        </w:tc>
      </w:tr>
      <w:tr w:rsidR="00C5084C" w:rsidRPr="00103BBC" w:rsidTr="00034EE6">
        <w:tc>
          <w:tcPr>
            <w:tcW w:w="1135"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0.4</w:t>
            </w:r>
          </w:p>
        </w:tc>
        <w:tc>
          <w:tcPr>
            <w:tcW w:w="1559"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30-jan-2013</w:t>
            </w:r>
          </w:p>
        </w:tc>
        <w:tc>
          <w:tcPr>
            <w:tcW w:w="1701"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C5084C" w:rsidRPr="00A249BD" w:rsidRDefault="00C5084C"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Draft</w:t>
            </w:r>
          </w:p>
        </w:tc>
        <w:tc>
          <w:tcPr>
            <w:tcW w:w="3544" w:type="dxa"/>
          </w:tcPr>
          <w:p w:rsidR="00C5084C" w:rsidRPr="0075745D" w:rsidRDefault="00C5084C" w:rsidP="00B532F7">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Reviewed most of the interface details.</w:t>
            </w:r>
          </w:p>
        </w:tc>
      </w:tr>
      <w:tr w:rsidR="00FF6B2B" w:rsidRPr="00103BBC" w:rsidTr="00034EE6">
        <w:tc>
          <w:tcPr>
            <w:tcW w:w="1135" w:type="dxa"/>
          </w:tcPr>
          <w:p w:rsidR="00FF6B2B" w:rsidRPr="00A249BD" w:rsidRDefault="00FF6B2B"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1.0</w:t>
            </w:r>
          </w:p>
        </w:tc>
        <w:tc>
          <w:tcPr>
            <w:tcW w:w="1559" w:type="dxa"/>
          </w:tcPr>
          <w:p w:rsidR="00FF6B2B" w:rsidRPr="00A249BD" w:rsidRDefault="00FF6B2B"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04-feb-2013</w:t>
            </w:r>
          </w:p>
        </w:tc>
        <w:tc>
          <w:tcPr>
            <w:tcW w:w="1701" w:type="dxa"/>
          </w:tcPr>
          <w:p w:rsidR="00FF6B2B" w:rsidRPr="00A249BD" w:rsidRDefault="00FF6B2B"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FF6B2B" w:rsidRPr="00A249BD" w:rsidRDefault="00FF6B2B"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Ready for Review</w:t>
            </w:r>
          </w:p>
        </w:tc>
        <w:tc>
          <w:tcPr>
            <w:tcW w:w="3544" w:type="dxa"/>
          </w:tcPr>
          <w:p w:rsidR="00FF6B2B" w:rsidRPr="0075745D" w:rsidRDefault="00FF6B2B" w:rsidP="00B532F7">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Finalized the draft version. Ready to be reviewed.</w:t>
            </w:r>
          </w:p>
        </w:tc>
      </w:tr>
      <w:tr w:rsidR="00A14BC5" w:rsidRPr="00103BBC" w:rsidTr="00034EE6">
        <w:tc>
          <w:tcPr>
            <w:tcW w:w="1135" w:type="dxa"/>
          </w:tcPr>
          <w:p w:rsidR="00A14BC5" w:rsidRPr="00A249BD" w:rsidRDefault="00A14BC5"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1.1</w:t>
            </w:r>
          </w:p>
        </w:tc>
        <w:tc>
          <w:tcPr>
            <w:tcW w:w="1559" w:type="dxa"/>
          </w:tcPr>
          <w:p w:rsidR="00A14BC5" w:rsidRPr="00A249BD" w:rsidRDefault="00A14BC5"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19-feb-2013</w:t>
            </w:r>
          </w:p>
        </w:tc>
        <w:tc>
          <w:tcPr>
            <w:tcW w:w="1701" w:type="dxa"/>
          </w:tcPr>
          <w:p w:rsidR="00A14BC5" w:rsidRPr="00A249BD" w:rsidRDefault="00A14BC5" w:rsidP="00034C6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A14BC5" w:rsidRPr="00A249BD" w:rsidRDefault="00A14BC5" w:rsidP="00034C6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Ready for Review</w:t>
            </w:r>
          </w:p>
        </w:tc>
        <w:tc>
          <w:tcPr>
            <w:tcW w:w="3544" w:type="dxa"/>
          </w:tcPr>
          <w:p w:rsidR="00A14BC5" w:rsidRPr="0075745D" w:rsidRDefault="00A14BC5" w:rsidP="00034C67">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Integrated the first review remarks.</w:t>
            </w:r>
          </w:p>
        </w:tc>
      </w:tr>
      <w:tr w:rsidR="006B2EB0" w:rsidRPr="00103BBC" w:rsidTr="00034EE6">
        <w:tc>
          <w:tcPr>
            <w:tcW w:w="1135" w:type="dxa"/>
          </w:tcPr>
          <w:p w:rsidR="006B2EB0" w:rsidRPr="00A249BD" w:rsidRDefault="006B2EB0"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1.2</w:t>
            </w:r>
          </w:p>
        </w:tc>
        <w:tc>
          <w:tcPr>
            <w:tcW w:w="1559" w:type="dxa"/>
          </w:tcPr>
          <w:p w:rsidR="006B2EB0" w:rsidRPr="00A249BD" w:rsidRDefault="006B2EB0"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20-feb-2013</w:t>
            </w:r>
          </w:p>
        </w:tc>
        <w:tc>
          <w:tcPr>
            <w:tcW w:w="1701" w:type="dxa"/>
          </w:tcPr>
          <w:p w:rsidR="006B2EB0" w:rsidRPr="00A249BD" w:rsidRDefault="006B2EB0"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p w:rsidR="00FC09E0" w:rsidRPr="00A249BD" w:rsidRDefault="00FC09E0"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Peter Somers</w:t>
            </w:r>
          </w:p>
        </w:tc>
        <w:tc>
          <w:tcPr>
            <w:tcW w:w="1417" w:type="dxa"/>
          </w:tcPr>
          <w:p w:rsidR="006B2EB0" w:rsidRPr="00A249BD" w:rsidRDefault="006B2EB0"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Reviewed</w:t>
            </w:r>
          </w:p>
        </w:tc>
        <w:tc>
          <w:tcPr>
            <w:tcW w:w="3544" w:type="dxa"/>
          </w:tcPr>
          <w:p w:rsidR="006B2EB0" w:rsidRPr="0075745D" w:rsidRDefault="006B2EB0" w:rsidP="006B2EB0">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Integrated the second set of review remarks.</w:t>
            </w:r>
          </w:p>
        </w:tc>
      </w:tr>
      <w:tr w:rsidR="00FF35A5" w:rsidRPr="00103BBC" w:rsidTr="00034EE6">
        <w:tc>
          <w:tcPr>
            <w:tcW w:w="1135" w:type="dxa"/>
          </w:tcPr>
          <w:p w:rsidR="00FF35A5" w:rsidRPr="00A249BD" w:rsidRDefault="00FF35A5"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1.3</w:t>
            </w:r>
          </w:p>
        </w:tc>
        <w:tc>
          <w:tcPr>
            <w:tcW w:w="1559" w:type="dxa"/>
          </w:tcPr>
          <w:p w:rsidR="00FF35A5" w:rsidRPr="00A249BD" w:rsidRDefault="00FF35A5" w:rsidP="00D770B1">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27-</w:t>
            </w:r>
            <w:r w:rsidR="00D770B1" w:rsidRPr="00A249BD">
              <w:rPr>
                <w:rFonts w:asciiTheme="minorHAnsi" w:eastAsiaTheme="minorHAnsi" w:hAnsiTheme="minorHAnsi" w:cstheme="minorBidi"/>
                <w:color w:val="auto"/>
                <w:sz w:val="22"/>
                <w:szCs w:val="22"/>
                <w:lang w:val="en-US"/>
              </w:rPr>
              <w:t>mar</w:t>
            </w:r>
            <w:r w:rsidRPr="00A249BD">
              <w:rPr>
                <w:rFonts w:asciiTheme="minorHAnsi" w:eastAsiaTheme="minorHAnsi" w:hAnsiTheme="minorHAnsi" w:cstheme="minorBidi"/>
                <w:color w:val="auto"/>
                <w:sz w:val="22"/>
                <w:szCs w:val="22"/>
                <w:lang w:val="en-US"/>
              </w:rPr>
              <w:t>-2013</w:t>
            </w:r>
          </w:p>
        </w:tc>
        <w:tc>
          <w:tcPr>
            <w:tcW w:w="1701" w:type="dxa"/>
          </w:tcPr>
          <w:p w:rsidR="00FF35A5" w:rsidRPr="00A249BD" w:rsidRDefault="00FF35A5"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p w:rsidR="00D770B1" w:rsidRPr="00A249BD" w:rsidRDefault="00D770B1"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Peter Somers</w:t>
            </w:r>
          </w:p>
        </w:tc>
        <w:tc>
          <w:tcPr>
            <w:tcW w:w="1417" w:type="dxa"/>
          </w:tcPr>
          <w:p w:rsidR="00FF35A5" w:rsidRPr="00A249BD" w:rsidRDefault="00FF35A5"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Reviewed</w:t>
            </w:r>
          </w:p>
        </w:tc>
        <w:tc>
          <w:tcPr>
            <w:tcW w:w="3544" w:type="dxa"/>
          </w:tcPr>
          <w:p w:rsidR="00FF35A5" w:rsidRPr="0075745D" w:rsidRDefault="004E41FA" w:rsidP="004E41FA">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Review of status flows with minor changes. (e.g. for</w:t>
            </w:r>
            <w:r w:rsidR="00FF35A5" w:rsidRPr="0075745D">
              <w:rPr>
                <w:rFonts w:asciiTheme="minorHAnsi" w:eastAsiaTheme="minorHAnsi" w:hAnsiTheme="minorHAnsi" w:cstheme="minorBidi"/>
                <w:color w:val="auto"/>
                <w:sz w:val="18"/>
                <w:szCs w:val="22"/>
                <w:lang w:val="en-US"/>
              </w:rPr>
              <w:t xml:space="preserve"> AEP B2B Depot</w:t>
            </w:r>
            <w:r w:rsidRPr="0075745D">
              <w:rPr>
                <w:rFonts w:asciiTheme="minorHAnsi" w:eastAsiaTheme="minorHAnsi" w:hAnsiTheme="minorHAnsi" w:cstheme="minorBidi"/>
                <w:color w:val="auto"/>
                <w:sz w:val="18"/>
                <w:szCs w:val="22"/>
                <w:lang w:val="en-US"/>
              </w:rPr>
              <w:t>)</w:t>
            </w:r>
          </w:p>
          <w:p w:rsidR="00D770B1" w:rsidRPr="0075745D" w:rsidRDefault="00D770B1" w:rsidP="004E41FA">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Error codes</w:t>
            </w:r>
            <w:r w:rsidR="00BE3159" w:rsidRPr="0075745D">
              <w:rPr>
                <w:rFonts w:asciiTheme="minorHAnsi" w:eastAsiaTheme="minorHAnsi" w:hAnsiTheme="minorHAnsi" w:cstheme="minorBidi"/>
                <w:color w:val="auto"/>
                <w:sz w:val="18"/>
                <w:szCs w:val="22"/>
                <w:lang w:val="en-US"/>
              </w:rPr>
              <w:t xml:space="preserve"> have changed and all</w:t>
            </w:r>
            <w:r w:rsidRPr="0075745D">
              <w:rPr>
                <w:rFonts w:asciiTheme="minorHAnsi" w:eastAsiaTheme="minorHAnsi" w:hAnsiTheme="minorHAnsi" w:cstheme="minorBidi"/>
                <w:color w:val="auto"/>
                <w:sz w:val="18"/>
                <w:szCs w:val="22"/>
                <w:lang w:val="en-US"/>
              </w:rPr>
              <w:t xml:space="preserve"> have some more detailed comments</w:t>
            </w:r>
            <w:r w:rsidR="00BE3159" w:rsidRPr="0075745D">
              <w:rPr>
                <w:rFonts w:asciiTheme="minorHAnsi" w:eastAsiaTheme="minorHAnsi" w:hAnsiTheme="minorHAnsi" w:cstheme="minorBidi"/>
                <w:color w:val="auto"/>
                <w:sz w:val="18"/>
                <w:szCs w:val="22"/>
                <w:lang w:val="en-US"/>
              </w:rPr>
              <w:t xml:space="preserve"> added</w:t>
            </w:r>
            <w:r w:rsidRPr="0075745D">
              <w:rPr>
                <w:rFonts w:asciiTheme="minorHAnsi" w:eastAsiaTheme="minorHAnsi" w:hAnsiTheme="minorHAnsi" w:cstheme="minorBidi"/>
                <w:color w:val="auto"/>
                <w:sz w:val="18"/>
                <w:szCs w:val="22"/>
                <w:lang w:val="en-US"/>
              </w:rPr>
              <w:t>.</w:t>
            </w:r>
          </w:p>
          <w:p w:rsidR="00D770B1" w:rsidRPr="0075745D" w:rsidRDefault="00D770B1" w:rsidP="004E41FA">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Minor changes to the Part Order section.</w:t>
            </w:r>
          </w:p>
        </w:tc>
      </w:tr>
      <w:tr w:rsidR="003720B0" w:rsidRPr="00103BBC" w:rsidTr="00034EE6">
        <w:tc>
          <w:tcPr>
            <w:tcW w:w="1135" w:type="dxa"/>
          </w:tcPr>
          <w:p w:rsidR="003720B0" w:rsidRPr="00A249BD" w:rsidRDefault="003720B0"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1.4</w:t>
            </w:r>
          </w:p>
        </w:tc>
        <w:tc>
          <w:tcPr>
            <w:tcW w:w="1559" w:type="dxa"/>
          </w:tcPr>
          <w:p w:rsidR="003720B0" w:rsidRPr="00A249BD" w:rsidRDefault="003720B0" w:rsidP="00D770B1">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09-apr-2013</w:t>
            </w:r>
          </w:p>
        </w:tc>
        <w:tc>
          <w:tcPr>
            <w:tcW w:w="1701" w:type="dxa"/>
          </w:tcPr>
          <w:p w:rsidR="003720B0" w:rsidRPr="00A249BD" w:rsidRDefault="003720B0"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3720B0" w:rsidRPr="00A249BD" w:rsidRDefault="003720B0" w:rsidP="006B2EB0">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Changed</w:t>
            </w:r>
          </w:p>
        </w:tc>
        <w:tc>
          <w:tcPr>
            <w:tcW w:w="3544" w:type="dxa"/>
          </w:tcPr>
          <w:p w:rsidR="003720B0" w:rsidRPr="0075745D" w:rsidRDefault="003720B0" w:rsidP="004E41FA">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Part consumption registration changes</w:t>
            </w:r>
          </w:p>
        </w:tc>
      </w:tr>
      <w:tr w:rsidR="004322BD" w:rsidRPr="00103BBC" w:rsidTr="00034EE6">
        <w:tc>
          <w:tcPr>
            <w:tcW w:w="1135" w:type="dxa"/>
          </w:tcPr>
          <w:p w:rsidR="004322BD" w:rsidRPr="00A249BD" w:rsidRDefault="004322BD"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1.5</w:t>
            </w:r>
          </w:p>
        </w:tc>
        <w:tc>
          <w:tcPr>
            <w:tcW w:w="1559" w:type="dxa"/>
          </w:tcPr>
          <w:p w:rsidR="004322BD" w:rsidRPr="00A249BD" w:rsidRDefault="004322BD" w:rsidP="00D770B1">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26-apr-2013</w:t>
            </w:r>
          </w:p>
        </w:tc>
        <w:tc>
          <w:tcPr>
            <w:tcW w:w="1701" w:type="dxa"/>
          </w:tcPr>
          <w:p w:rsidR="004322BD" w:rsidRPr="00A249BD" w:rsidRDefault="004322BD" w:rsidP="00C2220C">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4322BD" w:rsidRPr="00A249BD" w:rsidRDefault="004322BD" w:rsidP="00C2220C">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Changed</w:t>
            </w:r>
          </w:p>
        </w:tc>
        <w:tc>
          <w:tcPr>
            <w:tcW w:w="3544" w:type="dxa"/>
          </w:tcPr>
          <w:p w:rsidR="006D2B74" w:rsidRPr="0075745D" w:rsidRDefault="004322BD" w:rsidP="004E41FA">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Added Solution Request EDI specifications.</w:t>
            </w:r>
          </w:p>
        </w:tc>
      </w:tr>
      <w:tr w:rsidR="008109C7" w:rsidRPr="00103BBC" w:rsidTr="00034EE6">
        <w:tc>
          <w:tcPr>
            <w:tcW w:w="1135" w:type="dxa"/>
          </w:tcPr>
          <w:p w:rsidR="008109C7" w:rsidRPr="00A249BD" w:rsidRDefault="008109C7"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1.6</w:t>
            </w:r>
          </w:p>
        </w:tc>
        <w:tc>
          <w:tcPr>
            <w:tcW w:w="1559" w:type="dxa"/>
          </w:tcPr>
          <w:p w:rsidR="008109C7" w:rsidRPr="00A249BD" w:rsidRDefault="008109C7" w:rsidP="00D770B1">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19-jun-2013</w:t>
            </w:r>
          </w:p>
        </w:tc>
        <w:tc>
          <w:tcPr>
            <w:tcW w:w="1701" w:type="dxa"/>
          </w:tcPr>
          <w:p w:rsidR="008109C7" w:rsidRPr="00A249BD" w:rsidRDefault="008109C7" w:rsidP="00EC146B">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tcPr>
          <w:p w:rsidR="008109C7" w:rsidRPr="00A249BD" w:rsidRDefault="008109C7" w:rsidP="00EC146B">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Reviewed</w:t>
            </w:r>
          </w:p>
        </w:tc>
        <w:tc>
          <w:tcPr>
            <w:tcW w:w="3544" w:type="dxa"/>
          </w:tcPr>
          <w:p w:rsidR="008109C7" w:rsidRPr="0075745D" w:rsidRDefault="008109C7" w:rsidP="008109C7">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Integrated remarks and changed requirements based on testing.</w:t>
            </w:r>
            <w:r w:rsidR="00340B4E" w:rsidRPr="0075745D">
              <w:rPr>
                <w:rFonts w:asciiTheme="minorHAnsi" w:eastAsiaTheme="minorHAnsi" w:hAnsiTheme="minorHAnsi" w:cstheme="minorBidi"/>
                <w:color w:val="auto"/>
                <w:sz w:val="18"/>
                <w:szCs w:val="22"/>
                <w:lang w:val="en-US"/>
              </w:rPr>
              <w:t xml:space="preserve"> Added more clarification and detailed information.</w:t>
            </w:r>
          </w:p>
          <w:p w:rsidR="00DE21E7" w:rsidRPr="0075745D" w:rsidRDefault="00DE21E7" w:rsidP="008109C7">
            <w:pPr>
              <w:pStyle w:val="tabletext"/>
              <w:rPr>
                <w:rFonts w:asciiTheme="minorHAnsi" w:eastAsiaTheme="minorHAnsi" w:hAnsiTheme="minorHAnsi" w:cstheme="minorBidi"/>
                <w:color w:val="auto"/>
                <w:sz w:val="18"/>
                <w:szCs w:val="22"/>
                <w:lang w:val="en-US"/>
              </w:rPr>
            </w:pPr>
            <w:r w:rsidRPr="0075745D">
              <w:rPr>
                <w:rFonts w:asciiTheme="minorHAnsi" w:eastAsiaTheme="minorHAnsi" w:hAnsiTheme="minorHAnsi" w:cstheme="minorBidi"/>
                <w:color w:val="auto"/>
                <w:sz w:val="18"/>
                <w:szCs w:val="22"/>
                <w:lang w:val="en-US"/>
              </w:rPr>
              <w:t>Added list of IRIS codes.</w:t>
            </w:r>
          </w:p>
        </w:tc>
      </w:tr>
      <w:tr w:rsidR="00A249BD" w:rsidRPr="00103BBC" w:rsidTr="00034EE6">
        <w:tc>
          <w:tcPr>
            <w:tcW w:w="1135" w:type="dxa"/>
            <w:vMerge w:val="restart"/>
          </w:tcPr>
          <w:p w:rsidR="00A249BD" w:rsidRPr="00A249BD" w:rsidRDefault="00A249BD" w:rsidP="00B532F7">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1.7</w:t>
            </w:r>
          </w:p>
        </w:tc>
        <w:tc>
          <w:tcPr>
            <w:tcW w:w="1559" w:type="dxa"/>
          </w:tcPr>
          <w:p w:rsidR="00A249BD" w:rsidRPr="00A249BD" w:rsidRDefault="009C0297" w:rsidP="00A249BD">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24</w:t>
            </w:r>
            <w:r w:rsidR="00420058">
              <w:rPr>
                <w:rFonts w:asciiTheme="minorHAnsi" w:eastAsiaTheme="minorHAnsi" w:hAnsiTheme="minorHAnsi" w:cstheme="minorBidi"/>
                <w:color w:val="auto"/>
                <w:sz w:val="22"/>
                <w:szCs w:val="22"/>
                <w:lang w:val="en-US"/>
              </w:rPr>
              <w:t>-oc</w:t>
            </w:r>
            <w:r w:rsidR="00A249BD" w:rsidRPr="00A249BD">
              <w:rPr>
                <w:rFonts w:asciiTheme="minorHAnsi" w:eastAsiaTheme="minorHAnsi" w:hAnsiTheme="minorHAnsi" w:cstheme="minorBidi"/>
                <w:color w:val="auto"/>
                <w:sz w:val="22"/>
                <w:szCs w:val="22"/>
                <w:lang w:val="en-US"/>
              </w:rPr>
              <w:t>t-2013</w:t>
            </w:r>
          </w:p>
        </w:tc>
        <w:tc>
          <w:tcPr>
            <w:tcW w:w="1701" w:type="dxa"/>
          </w:tcPr>
          <w:p w:rsidR="00A249BD" w:rsidRDefault="00A249BD" w:rsidP="00332B0E">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p w:rsidR="00034EE6" w:rsidRPr="00A249BD" w:rsidRDefault="00034EE6" w:rsidP="00332B0E">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Peter Somers</w:t>
            </w:r>
          </w:p>
        </w:tc>
        <w:tc>
          <w:tcPr>
            <w:tcW w:w="1417" w:type="dxa"/>
          </w:tcPr>
          <w:p w:rsidR="00A249BD" w:rsidRPr="00A249BD" w:rsidRDefault="00A249BD" w:rsidP="00332B0E">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Changed</w:t>
            </w:r>
            <w:r w:rsidR="00034EE6">
              <w:rPr>
                <w:rFonts w:asciiTheme="minorHAnsi" w:eastAsiaTheme="minorHAnsi" w:hAnsiTheme="minorHAnsi" w:cstheme="minorBidi"/>
                <w:color w:val="auto"/>
                <w:sz w:val="22"/>
                <w:szCs w:val="22"/>
                <w:lang w:val="en-US"/>
              </w:rPr>
              <w:t xml:space="preserve"> and reviewed</w:t>
            </w:r>
          </w:p>
        </w:tc>
        <w:tc>
          <w:tcPr>
            <w:tcW w:w="3544" w:type="dxa"/>
          </w:tcPr>
          <w:p w:rsidR="00A249BD" w:rsidRPr="00A249BD" w:rsidRDefault="00A249BD" w:rsidP="00721D41">
            <w:pPr>
              <w:pStyle w:val="tabletext"/>
              <w:rPr>
                <w:rFonts w:asciiTheme="minorHAnsi" w:eastAsiaTheme="minorHAnsi" w:hAnsiTheme="minorHAnsi" w:cstheme="minorBidi"/>
                <w:color w:val="auto"/>
                <w:sz w:val="22"/>
                <w:szCs w:val="22"/>
                <w:lang w:val="en-US"/>
              </w:rPr>
            </w:pPr>
          </w:p>
        </w:tc>
      </w:tr>
      <w:tr w:rsidR="00A249BD" w:rsidRPr="00103BBC" w:rsidTr="0059003F">
        <w:tc>
          <w:tcPr>
            <w:tcW w:w="1135" w:type="dxa"/>
            <w:vMerge/>
          </w:tcPr>
          <w:p w:rsidR="00A249BD" w:rsidRPr="00A249BD" w:rsidRDefault="00A249BD" w:rsidP="00B532F7">
            <w:pPr>
              <w:pStyle w:val="tabletext"/>
              <w:rPr>
                <w:rFonts w:asciiTheme="minorHAnsi" w:eastAsiaTheme="minorHAnsi" w:hAnsiTheme="minorHAnsi" w:cstheme="minorBidi"/>
                <w:color w:val="auto"/>
                <w:sz w:val="22"/>
                <w:szCs w:val="22"/>
                <w:lang w:val="en-US"/>
              </w:rPr>
            </w:pPr>
          </w:p>
        </w:tc>
        <w:tc>
          <w:tcPr>
            <w:tcW w:w="8221" w:type="dxa"/>
            <w:gridSpan w:val="4"/>
          </w:tcPr>
          <w:p w:rsidR="00794333" w:rsidRPr="00B1432D" w:rsidRDefault="00CD479C"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2.2 (“</w:t>
            </w:r>
            <w:r w:rsidR="00794333" w:rsidRPr="00B1432D">
              <w:rPr>
                <w:rFonts w:asciiTheme="minorHAnsi" w:eastAsiaTheme="minorHAnsi" w:hAnsiTheme="minorHAnsi" w:cstheme="minorBidi"/>
                <w:color w:val="auto"/>
                <w:sz w:val="18"/>
                <w:szCs w:val="22"/>
                <w:lang w:val="en-US"/>
              </w:rPr>
              <w:t>C</w:t>
            </w:r>
            <w:r>
              <w:rPr>
                <w:rFonts w:asciiTheme="minorHAnsi" w:eastAsiaTheme="minorHAnsi" w:hAnsiTheme="minorHAnsi" w:cstheme="minorBidi"/>
                <w:color w:val="auto"/>
                <w:sz w:val="18"/>
                <w:szCs w:val="22"/>
                <w:lang w:val="en-US"/>
              </w:rPr>
              <w:t>ountries”)</w:t>
            </w:r>
            <w:r w:rsidR="00794333" w:rsidRPr="00B1432D">
              <w:rPr>
                <w:rFonts w:asciiTheme="minorHAnsi" w:eastAsiaTheme="minorHAnsi" w:hAnsiTheme="minorHAnsi" w:cstheme="minorBidi"/>
                <w:color w:val="auto"/>
                <w:sz w:val="18"/>
                <w:szCs w:val="22"/>
                <w:lang w:val="en-US"/>
              </w:rPr>
              <w:t>:</w:t>
            </w:r>
          </w:p>
          <w:p w:rsidR="00794333" w:rsidRPr="00B1432D"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added: Kosovo (XK)</w:t>
            </w:r>
          </w:p>
          <w:p w:rsidR="00794333" w:rsidRPr="00B1432D"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changed:  Macedonia (MK)</w:t>
            </w:r>
          </w:p>
          <w:p w:rsidR="00794333" w:rsidRPr="00B1432D"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removed: Yugoslavia (YF)</w:t>
            </w:r>
          </w:p>
          <w:p w:rsidR="00794333" w:rsidRPr="00B1432D" w:rsidRDefault="00CD479C"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Section 2.3 (“Service event types”): </w:t>
            </w:r>
            <w:r w:rsidR="00794333" w:rsidRPr="00B1432D">
              <w:rPr>
                <w:rFonts w:asciiTheme="minorHAnsi" w:eastAsiaTheme="minorHAnsi" w:hAnsiTheme="minorHAnsi" w:cstheme="minorBidi"/>
                <w:color w:val="auto"/>
                <w:sz w:val="18"/>
                <w:szCs w:val="22"/>
                <w:lang w:val="en-US"/>
              </w:rPr>
              <w:t>Introduction of new service event type “AEP B2C Forwarding”</w:t>
            </w:r>
          </w:p>
          <w:p w:rsidR="00794333" w:rsidRPr="00B1432D" w:rsidRDefault="00CD479C"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Section 2.6 (“IRIS codes”): </w:t>
            </w:r>
            <w:r w:rsidR="00794333" w:rsidRPr="00B1432D">
              <w:rPr>
                <w:rFonts w:asciiTheme="minorHAnsi" w:eastAsiaTheme="minorHAnsi" w:hAnsiTheme="minorHAnsi" w:cstheme="minorBidi"/>
                <w:color w:val="auto"/>
                <w:sz w:val="18"/>
                <w:szCs w:val="22"/>
                <w:lang w:val="en-US"/>
              </w:rPr>
              <w:t>IRIS codes textual lists are replaced by files that are easy to upload</w:t>
            </w:r>
          </w:p>
          <w:p w:rsidR="00A249BD" w:rsidRPr="00D9458C" w:rsidRDefault="00CD479C" w:rsidP="00B86715">
            <w:pPr>
              <w:pStyle w:val="tabletext"/>
              <w:numPr>
                <w:ilvl w:val="0"/>
                <w:numId w:val="73"/>
              </w:numPr>
              <w:spacing w:line="240" w:lineRule="auto"/>
              <w:rPr>
                <w:rFonts w:asciiTheme="minorHAnsi" w:eastAsiaTheme="minorHAnsi" w:hAnsiTheme="minorHAnsi" w:cstheme="minorBidi"/>
                <w:color w:val="auto"/>
                <w:sz w:val="18"/>
                <w:szCs w:val="22"/>
                <w:lang w:val="fr-FR"/>
              </w:rPr>
            </w:pPr>
            <w:r w:rsidRPr="00D9458C">
              <w:rPr>
                <w:rFonts w:asciiTheme="minorHAnsi" w:eastAsiaTheme="minorHAnsi" w:hAnsiTheme="minorHAnsi" w:cstheme="minorBidi"/>
                <w:color w:val="auto"/>
                <w:sz w:val="18"/>
                <w:szCs w:val="22"/>
                <w:lang w:val="fr-FR"/>
              </w:rPr>
              <w:t>Section 2.7 (“</w:t>
            </w:r>
            <w:r w:rsidR="00A249BD" w:rsidRPr="00D9458C">
              <w:rPr>
                <w:rFonts w:asciiTheme="minorHAnsi" w:eastAsiaTheme="minorHAnsi" w:hAnsiTheme="minorHAnsi" w:cstheme="minorBidi"/>
                <w:color w:val="auto"/>
                <w:sz w:val="18"/>
                <w:szCs w:val="22"/>
                <w:lang w:val="fr-FR"/>
              </w:rPr>
              <w:t>Solution R</w:t>
            </w:r>
            <w:r w:rsidR="00794333" w:rsidRPr="00D9458C">
              <w:rPr>
                <w:rFonts w:asciiTheme="minorHAnsi" w:eastAsiaTheme="minorHAnsi" w:hAnsiTheme="minorHAnsi" w:cstheme="minorBidi"/>
                <w:color w:val="auto"/>
                <w:sz w:val="18"/>
                <w:szCs w:val="22"/>
                <w:lang w:val="fr-FR"/>
              </w:rPr>
              <w:t>equest Motive codes</w:t>
            </w:r>
            <w:r w:rsidRPr="00D9458C">
              <w:rPr>
                <w:rFonts w:asciiTheme="minorHAnsi" w:eastAsiaTheme="minorHAnsi" w:hAnsiTheme="minorHAnsi" w:cstheme="minorBidi"/>
                <w:color w:val="auto"/>
                <w:sz w:val="18"/>
                <w:szCs w:val="22"/>
                <w:lang w:val="fr-FR"/>
              </w:rPr>
              <w:t>”)</w:t>
            </w:r>
            <w:r w:rsidR="00794333" w:rsidRPr="00D9458C">
              <w:rPr>
                <w:rFonts w:asciiTheme="minorHAnsi" w:eastAsiaTheme="minorHAnsi" w:hAnsiTheme="minorHAnsi" w:cstheme="minorBidi"/>
                <w:color w:val="auto"/>
                <w:sz w:val="18"/>
                <w:szCs w:val="22"/>
                <w:lang w:val="fr-FR"/>
              </w:rPr>
              <w:t>:</w:t>
            </w:r>
          </w:p>
          <w:p w:rsidR="00794333" w:rsidRPr="00B1432D"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added: “G G2”</w:t>
            </w:r>
          </w:p>
          <w:p w:rsidR="00794333"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removed: “G A2”, “G A3”</w:t>
            </w:r>
          </w:p>
          <w:p w:rsidR="008F6CCB" w:rsidRPr="00B1432D" w:rsidRDefault="008F6CCB"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changed: “F” (description), “K” (description)</w:t>
            </w:r>
          </w:p>
          <w:p w:rsidR="00794333" w:rsidRPr="00B1432D" w:rsidRDefault="00CD479C"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2.8 (“Possible e</w:t>
            </w:r>
            <w:r w:rsidR="00794333" w:rsidRPr="00B1432D">
              <w:rPr>
                <w:rFonts w:asciiTheme="minorHAnsi" w:eastAsiaTheme="minorHAnsi" w:hAnsiTheme="minorHAnsi" w:cstheme="minorBidi"/>
                <w:color w:val="auto"/>
                <w:sz w:val="18"/>
                <w:szCs w:val="22"/>
                <w:lang w:val="en-US"/>
              </w:rPr>
              <w:t>rror codes</w:t>
            </w:r>
            <w:r>
              <w:rPr>
                <w:rFonts w:asciiTheme="minorHAnsi" w:eastAsiaTheme="minorHAnsi" w:hAnsiTheme="minorHAnsi" w:cstheme="minorBidi"/>
                <w:color w:val="auto"/>
                <w:sz w:val="18"/>
                <w:szCs w:val="22"/>
                <w:lang w:val="en-US"/>
              </w:rPr>
              <w:t>”)</w:t>
            </w:r>
            <w:r w:rsidR="00794333" w:rsidRPr="00B1432D">
              <w:rPr>
                <w:rFonts w:asciiTheme="minorHAnsi" w:eastAsiaTheme="minorHAnsi" w:hAnsiTheme="minorHAnsi" w:cstheme="minorBidi"/>
                <w:color w:val="auto"/>
                <w:sz w:val="18"/>
                <w:szCs w:val="22"/>
                <w:lang w:val="en-US"/>
              </w:rPr>
              <w:t>:</w:t>
            </w:r>
          </w:p>
          <w:p w:rsidR="00794333" w:rsidRPr="00B1432D"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added: 1004, 1319, 1401, 1402, 1403, 1404, 1405, 1601</w:t>
            </w:r>
          </w:p>
          <w:p w:rsidR="00794333" w:rsidRPr="00B1432D"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changed: 1127, 1128, 1129</w:t>
            </w:r>
          </w:p>
          <w:p w:rsidR="00794333" w:rsidRPr="00B1432D" w:rsidRDefault="00794333"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removed: 1130</w:t>
            </w:r>
            <w:r w:rsidR="00C56B43">
              <w:rPr>
                <w:rFonts w:asciiTheme="minorHAnsi" w:eastAsiaTheme="minorHAnsi" w:hAnsiTheme="minorHAnsi" w:cstheme="minorBidi"/>
                <w:color w:val="auto"/>
                <w:sz w:val="18"/>
                <w:szCs w:val="22"/>
                <w:lang w:val="en-US"/>
              </w:rPr>
              <w:t xml:space="preserve"> (is now 1129)</w:t>
            </w:r>
            <w:r w:rsidRPr="00B1432D">
              <w:rPr>
                <w:rFonts w:asciiTheme="minorHAnsi" w:eastAsiaTheme="minorHAnsi" w:hAnsiTheme="minorHAnsi" w:cstheme="minorBidi"/>
                <w:color w:val="auto"/>
                <w:sz w:val="18"/>
                <w:szCs w:val="22"/>
                <w:lang w:val="en-US"/>
              </w:rPr>
              <w:t>, 1224</w:t>
            </w:r>
            <w:r w:rsidR="00C56B43">
              <w:rPr>
                <w:rFonts w:asciiTheme="minorHAnsi" w:eastAsiaTheme="minorHAnsi" w:hAnsiTheme="minorHAnsi" w:cstheme="minorBidi"/>
                <w:color w:val="auto"/>
                <w:sz w:val="18"/>
                <w:szCs w:val="22"/>
                <w:lang w:val="en-US"/>
              </w:rPr>
              <w:t xml:space="preserve"> (no longer possible)</w:t>
            </w:r>
          </w:p>
          <w:p w:rsidR="00794333" w:rsidRPr="00B1432D" w:rsidRDefault="00794333"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3.3.1.3</w:t>
            </w:r>
            <w:r w:rsidR="004C5AFC">
              <w:rPr>
                <w:rFonts w:asciiTheme="minorHAnsi" w:eastAsiaTheme="minorHAnsi" w:hAnsiTheme="minorHAnsi" w:cstheme="minorBidi"/>
                <w:color w:val="auto"/>
                <w:sz w:val="18"/>
                <w:szCs w:val="22"/>
                <w:lang w:val="en-US"/>
              </w:rPr>
              <w:t xml:space="preserve"> (“Error feedback”)</w:t>
            </w:r>
            <w:r w:rsidRPr="00B1432D">
              <w:rPr>
                <w:rFonts w:asciiTheme="minorHAnsi" w:eastAsiaTheme="minorHAnsi" w:hAnsiTheme="minorHAnsi" w:cstheme="minorBidi"/>
                <w:color w:val="auto"/>
                <w:sz w:val="18"/>
                <w:szCs w:val="22"/>
                <w:lang w:val="en-US"/>
              </w:rPr>
              <w:t>: Added “ASC Material Id” and “Sony Part Number”</w:t>
            </w:r>
          </w:p>
          <w:p w:rsidR="00794333" w:rsidRPr="00B1432D" w:rsidRDefault="00794333"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lastRenderedPageBreak/>
              <w:t>Section 4.1.1.2.2</w:t>
            </w:r>
            <w:r w:rsidR="004C5AFC">
              <w:rPr>
                <w:rFonts w:asciiTheme="minorHAnsi" w:eastAsiaTheme="minorHAnsi" w:hAnsiTheme="minorHAnsi" w:cstheme="minorBidi"/>
                <w:color w:val="auto"/>
                <w:sz w:val="18"/>
                <w:szCs w:val="22"/>
                <w:lang w:val="en-US"/>
              </w:rPr>
              <w:t xml:space="preserve"> (Synchronization of models – data format”)</w:t>
            </w:r>
            <w:r w:rsidRPr="00B1432D">
              <w:rPr>
                <w:rFonts w:asciiTheme="minorHAnsi" w:eastAsiaTheme="minorHAnsi" w:hAnsiTheme="minorHAnsi" w:cstheme="minorBidi"/>
                <w:color w:val="auto"/>
                <w:sz w:val="18"/>
                <w:szCs w:val="22"/>
                <w:lang w:val="en-US"/>
              </w:rPr>
              <w:t>: Delimiter changed from comma to pipe</w:t>
            </w:r>
          </w:p>
          <w:p w:rsidR="00794333" w:rsidRPr="00B1432D" w:rsidRDefault="00794333"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5.1.1.4</w:t>
            </w:r>
            <w:r w:rsidR="004C5AFC">
              <w:rPr>
                <w:rFonts w:asciiTheme="minorHAnsi" w:eastAsiaTheme="minorHAnsi" w:hAnsiTheme="minorHAnsi" w:cstheme="minorBidi"/>
                <w:color w:val="auto"/>
                <w:sz w:val="18"/>
                <w:szCs w:val="22"/>
                <w:lang w:val="en-US"/>
              </w:rPr>
              <w:t xml:space="preserve"> </w:t>
            </w:r>
            <w:r w:rsidR="004C5AFC" w:rsidRPr="00B1432D">
              <w:rPr>
                <w:rFonts w:asciiTheme="minorHAnsi" w:eastAsiaTheme="minorHAnsi" w:hAnsiTheme="minorHAnsi" w:cstheme="minorBidi"/>
                <w:color w:val="auto"/>
                <w:sz w:val="18"/>
                <w:szCs w:val="22"/>
                <w:lang w:val="en-US"/>
              </w:rPr>
              <w:t>(“</w:t>
            </w:r>
            <w:r w:rsidR="004C5AFC">
              <w:rPr>
                <w:rFonts w:asciiTheme="minorHAnsi" w:eastAsiaTheme="minorHAnsi" w:hAnsiTheme="minorHAnsi" w:cstheme="minorBidi"/>
                <w:color w:val="auto"/>
                <w:sz w:val="18"/>
                <w:szCs w:val="22"/>
                <w:lang w:val="en-US"/>
              </w:rPr>
              <w:t xml:space="preserve">Parts order request - </w:t>
            </w:r>
            <w:r w:rsidR="004C5AFC" w:rsidRPr="00B1432D">
              <w:rPr>
                <w:rFonts w:asciiTheme="minorHAnsi" w:eastAsiaTheme="minorHAnsi" w:hAnsiTheme="minorHAnsi" w:cstheme="minorBidi"/>
                <w:color w:val="auto"/>
                <w:sz w:val="18"/>
                <w:szCs w:val="22"/>
                <w:lang w:val="en-US"/>
              </w:rPr>
              <w:t>Extra information”):</w:t>
            </w:r>
            <w:r w:rsidRPr="00B1432D">
              <w:rPr>
                <w:rFonts w:asciiTheme="minorHAnsi" w:eastAsiaTheme="minorHAnsi" w:hAnsiTheme="minorHAnsi" w:cstheme="minorBidi"/>
                <w:color w:val="auto"/>
                <w:sz w:val="18"/>
                <w:szCs w:val="22"/>
                <w:lang w:val="en-US"/>
              </w:rPr>
              <w:t xml:space="preserve"> added</w:t>
            </w:r>
          </w:p>
          <w:p w:rsidR="007F5F49" w:rsidRPr="00B1432D" w:rsidRDefault="007F5F49"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5.1.</w:t>
            </w:r>
            <w:r w:rsidR="00034DD9">
              <w:rPr>
                <w:rFonts w:asciiTheme="minorHAnsi" w:eastAsiaTheme="minorHAnsi" w:hAnsiTheme="minorHAnsi" w:cstheme="minorBidi"/>
                <w:color w:val="auto"/>
                <w:sz w:val="18"/>
                <w:szCs w:val="22"/>
                <w:lang w:val="en-US"/>
              </w:rPr>
              <w:t>2</w:t>
            </w:r>
            <w:r>
              <w:rPr>
                <w:rFonts w:asciiTheme="minorHAnsi" w:eastAsiaTheme="minorHAnsi" w:hAnsiTheme="minorHAnsi" w:cstheme="minorBidi"/>
                <w:color w:val="auto"/>
                <w:sz w:val="18"/>
                <w:szCs w:val="22"/>
                <w:lang w:val="en-US"/>
              </w:rPr>
              <w:t xml:space="preserve"> </w:t>
            </w:r>
            <w:r w:rsidRPr="00B1432D">
              <w:rPr>
                <w:rFonts w:asciiTheme="minorHAnsi" w:eastAsiaTheme="minorHAnsi" w:hAnsiTheme="minorHAnsi" w:cstheme="minorBidi"/>
                <w:color w:val="auto"/>
                <w:sz w:val="18"/>
                <w:szCs w:val="22"/>
                <w:lang w:val="en-US"/>
              </w:rPr>
              <w:t>(“</w:t>
            </w:r>
            <w:r>
              <w:rPr>
                <w:rFonts w:asciiTheme="minorHAnsi" w:eastAsiaTheme="minorHAnsi" w:hAnsiTheme="minorHAnsi" w:cstheme="minorBidi"/>
                <w:color w:val="auto"/>
                <w:sz w:val="18"/>
                <w:szCs w:val="22"/>
                <w:lang w:val="en-US"/>
              </w:rPr>
              <w:t xml:space="preserve">Part order – </w:t>
            </w:r>
            <w:r w:rsidR="00034DD9">
              <w:rPr>
                <w:rFonts w:asciiTheme="minorHAnsi" w:eastAsiaTheme="minorHAnsi" w:hAnsiTheme="minorHAnsi" w:cstheme="minorBidi"/>
                <w:color w:val="auto"/>
                <w:sz w:val="18"/>
                <w:szCs w:val="22"/>
                <w:lang w:val="en-US"/>
              </w:rPr>
              <w:t>Delivery address”</w:t>
            </w:r>
            <w:r>
              <w:rPr>
                <w:rFonts w:asciiTheme="minorHAnsi" w:eastAsiaTheme="minorHAnsi" w:hAnsiTheme="minorHAnsi" w:cstheme="minorBidi"/>
                <w:color w:val="auto"/>
                <w:sz w:val="18"/>
                <w:szCs w:val="22"/>
                <w:lang w:val="en-US"/>
              </w:rPr>
              <w:t>)</w:t>
            </w:r>
            <w:r w:rsidRPr="00B1432D">
              <w:rPr>
                <w:rFonts w:asciiTheme="minorHAnsi" w:eastAsiaTheme="minorHAnsi" w:hAnsiTheme="minorHAnsi" w:cstheme="minorBidi"/>
                <w:color w:val="auto"/>
                <w:sz w:val="18"/>
                <w:szCs w:val="22"/>
                <w:lang w:val="en-US"/>
              </w:rPr>
              <w:t xml:space="preserve">: </w:t>
            </w:r>
            <w:r>
              <w:rPr>
                <w:rFonts w:asciiTheme="minorHAnsi" w:eastAsiaTheme="minorHAnsi" w:hAnsiTheme="minorHAnsi" w:cstheme="minorBidi"/>
                <w:color w:val="auto"/>
                <w:sz w:val="18"/>
                <w:szCs w:val="22"/>
                <w:lang w:val="en-US"/>
              </w:rPr>
              <w:t>request/response format</w:t>
            </w:r>
            <w:r w:rsidR="00034DD9">
              <w:rPr>
                <w:rFonts w:asciiTheme="minorHAnsi" w:eastAsiaTheme="minorHAnsi" w:hAnsiTheme="minorHAnsi" w:cstheme="minorBidi"/>
                <w:color w:val="auto"/>
                <w:sz w:val="18"/>
                <w:szCs w:val="22"/>
                <w:lang w:val="en-US"/>
              </w:rPr>
              <w:t xml:space="preserve"> to be aligned with other webservices</w:t>
            </w:r>
          </w:p>
          <w:p w:rsidR="00034DD9" w:rsidRPr="00B1432D" w:rsidRDefault="00034DD9"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5.1.</w:t>
            </w:r>
            <w:r>
              <w:rPr>
                <w:rFonts w:asciiTheme="minorHAnsi" w:eastAsiaTheme="minorHAnsi" w:hAnsiTheme="minorHAnsi" w:cstheme="minorBidi"/>
                <w:color w:val="auto"/>
                <w:sz w:val="18"/>
                <w:szCs w:val="22"/>
                <w:lang w:val="en-US"/>
              </w:rPr>
              <w:t xml:space="preserve">3 </w:t>
            </w:r>
            <w:r w:rsidRPr="00B1432D">
              <w:rPr>
                <w:rFonts w:asciiTheme="minorHAnsi" w:eastAsiaTheme="minorHAnsi" w:hAnsiTheme="minorHAnsi" w:cstheme="minorBidi"/>
                <w:color w:val="auto"/>
                <w:sz w:val="18"/>
                <w:szCs w:val="22"/>
                <w:lang w:val="en-US"/>
              </w:rPr>
              <w:t>(“</w:t>
            </w:r>
            <w:r>
              <w:rPr>
                <w:rFonts w:asciiTheme="minorHAnsi" w:eastAsiaTheme="minorHAnsi" w:hAnsiTheme="minorHAnsi" w:cstheme="minorBidi"/>
                <w:color w:val="auto"/>
                <w:sz w:val="18"/>
                <w:szCs w:val="22"/>
                <w:lang w:val="en-US"/>
              </w:rPr>
              <w:t>Part order – Open orders”)</w:t>
            </w:r>
            <w:r w:rsidRPr="00B1432D">
              <w:rPr>
                <w:rFonts w:asciiTheme="minorHAnsi" w:eastAsiaTheme="minorHAnsi" w:hAnsiTheme="minorHAnsi" w:cstheme="minorBidi"/>
                <w:color w:val="auto"/>
                <w:sz w:val="18"/>
                <w:szCs w:val="22"/>
                <w:lang w:val="en-US"/>
              </w:rPr>
              <w:t xml:space="preserve">: </w:t>
            </w:r>
            <w:r>
              <w:rPr>
                <w:rFonts w:asciiTheme="minorHAnsi" w:eastAsiaTheme="minorHAnsi" w:hAnsiTheme="minorHAnsi" w:cstheme="minorBidi"/>
                <w:color w:val="auto"/>
                <w:sz w:val="18"/>
                <w:szCs w:val="22"/>
                <w:lang w:val="en-US"/>
              </w:rPr>
              <w:t>updated the endpoint and request/response format</w:t>
            </w:r>
          </w:p>
          <w:p w:rsidR="00794333" w:rsidRPr="00B1432D" w:rsidRDefault="00794333"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5.1.</w:t>
            </w:r>
            <w:r w:rsidR="007F5F49">
              <w:rPr>
                <w:rFonts w:asciiTheme="minorHAnsi" w:eastAsiaTheme="minorHAnsi" w:hAnsiTheme="minorHAnsi" w:cstheme="minorBidi"/>
                <w:color w:val="auto"/>
                <w:sz w:val="18"/>
                <w:szCs w:val="22"/>
                <w:lang w:val="en-US"/>
              </w:rPr>
              <w:t>4</w:t>
            </w:r>
            <w:r w:rsidR="004C5AFC">
              <w:rPr>
                <w:rFonts w:asciiTheme="minorHAnsi" w:eastAsiaTheme="minorHAnsi" w:hAnsiTheme="minorHAnsi" w:cstheme="minorBidi"/>
                <w:color w:val="auto"/>
                <w:sz w:val="18"/>
                <w:szCs w:val="22"/>
                <w:lang w:val="en-US"/>
              </w:rPr>
              <w:t xml:space="preserve"> </w:t>
            </w:r>
            <w:r w:rsidR="004C5AFC" w:rsidRPr="00B1432D">
              <w:rPr>
                <w:rFonts w:asciiTheme="minorHAnsi" w:eastAsiaTheme="minorHAnsi" w:hAnsiTheme="minorHAnsi" w:cstheme="minorBidi"/>
                <w:color w:val="auto"/>
                <w:sz w:val="18"/>
                <w:szCs w:val="22"/>
                <w:lang w:val="en-US"/>
              </w:rPr>
              <w:t>(“</w:t>
            </w:r>
            <w:r w:rsidR="004C5AFC">
              <w:rPr>
                <w:rFonts w:asciiTheme="minorHAnsi" w:eastAsiaTheme="minorHAnsi" w:hAnsiTheme="minorHAnsi" w:cstheme="minorBidi"/>
                <w:color w:val="auto"/>
                <w:sz w:val="18"/>
                <w:szCs w:val="22"/>
                <w:lang w:val="en-US"/>
              </w:rPr>
              <w:t>Part order – Invoiced orders</w:t>
            </w:r>
            <w:r w:rsidR="00034DD9">
              <w:rPr>
                <w:rFonts w:asciiTheme="minorHAnsi" w:eastAsiaTheme="minorHAnsi" w:hAnsiTheme="minorHAnsi" w:cstheme="minorBidi"/>
                <w:color w:val="auto"/>
                <w:sz w:val="18"/>
                <w:szCs w:val="22"/>
                <w:lang w:val="en-US"/>
              </w:rPr>
              <w:t>”</w:t>
            </w:r>
            <w:r w:rsidR="004C5AFC">
              <w:rPr>
                <w:rFonts w:asciiTheme="minorHAnsi" w:eastAsiaTheme="minorHAnsi" w:hAnsiTheme="minorHAnsi" w:cstheme="minorBidi"/>
                <w:color w:val="auto"/>
                <w:sz w:val="18"/>
                <w:szCs w:val="22"/>
                <w:lang w:val="en-US"/>
              </w:rPr>
              <w:t>)</w:t>
            </w:r>
            <w:r w:rsidRPr="00B1432D">
              <w:rPr>
                <w:rFonts w:asciiTheme="minorHAnsi" w:eastAsiaTheme="minorHAnsi" w:hAnsiTheme="minorHAnsi" w:cstheme="minorBidi"/>
                <w:color w:val="auto"/>
                <w:sz w:val="18"/>
                <w:szCs w:val="22"/>
                <w:lang w:val="en-US"/>
              </w:rPr>
              <w:t xml:space="preserve">: </w:t>
            </w:r>
            <w:r w:rsidR="007F5F49">
              <w:rPr>
                <w:rFonts w:asciiTheme="minorHAnsi" w:eastAsiaTheme="minorHAnsi" w:hAnsiTheme="minorHAnsi" w:cstheme="minorBidi"/>
                <w:color w:val="auto"/>
                <w:sz w:val="18"/>
                <w:szCs w:val="22"/>
                <w:lang w:val="en-US"/>
              </w:rPr>
              <w:t>added</w:t>
            </w:r>
          </w:p>
          <w:p w:rsidR="00794333" w:rsidRPr="00B1432D" w:rsidRDefault="007F5F49"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5.1.5</w:t>
            </w:r>
            <w:r w:rsidR="004C5AFC">
              <w:rPr>
                <w:rFonts w:asciiTheme="minorHAnsi" w:eastAsiaTheme="minorHAnsi" w:hAnsiTheme="minorHAnsi" w:cstheme="minorBidi"/>
                <w:color w:val="auto"/>
                <w:sz w:val="18"/>
                <w:szCs w:val="22"/>
                <w:lang w:val="en-US"/>
              </w:rPr>
              <w:t xml:space="preserve"> </w:t>
            </w:r>
            <w:r w:rsidR="004C5AFC" w:rsidRPr="00B1432D">
              <w:rPr>
                <w:rFonts w:asciiTheme="minorHAnsi" w:eastAsiaTheme="minorHAnsi" w:hAnsiTheme="minorHAnsi" w:cstheme="minorBidi"/>
                <w:color w:val="auto"/>
                <w:sz w:val="18"/>
                <w:szCs w:val="22"/>
                <w:lang w:val="en-US"/>
              </w:rPr>
              <w:t>(“</w:t>
            </w:r>
            <w:r w:rsidR="004C5AFC">
              <w:rPr>
                <w:rFonts w:asciiTheme="minorHAnsi" w:eastAsiaTheme="minorHAnsi" w:hAnsiTheme="minorHAnsi" w:cstheme="minorBidi"/>
                <w:color w:val="auto"/>
                <w:sz w:val="18"/>
                <w:szCs w:val="22"/>
                <w:lang w:val="en-US"/>
              </w:rPr>
              <w:t>Part order – Shipped orders</w:t>
            </w:r>
            <w:r w:rsidR="00034DD9">
              <w:rPr>
                <w:rFonts w:asciiTheme="minorHAnsi" w:eastAsiaTheme="minorHAnsi" w:hAnsiTheme="minorHAnsi" w:cstheme="minorBidi"/>
                <w:color w:val="auto"/>
                <w:sz w:val="18"/>
                <w:szCs w:val="22"/>
                <w:lang w:val="en-US"/>
              </w:rPr>
              <w:t>”</w:t>
            </w:r>
            <w:r w:rsidR="004C5AFC">
              <w:rPr>
                <w:rFonts w:asciiTheme="minorHAnsi" w:eastAsiaTheme="minorHAnsi" w:hAnsiTheme="minorHAnsi" w:cstheme="minorBidi"/>
                <w:color w:val="auto"/>
                <w:sz w:val="18"/>
                <w:szCs w:val="22"/>
                <w:lang w:val="en-US"/>
              </w:rPr>
              <w:t>)</w:t>
            </w:r>
            <w:r w:rsidR="00794333" w:rsidRPr="00B1432D">
              <w:rPr>
                <w:rFonts w:asciiTheme="minorHAnsi" w:eastAsiaTheme="minorHAnsi" w:hAnsiTheme="minorHAnsi" w:cstheme="minorBidi"/>
                <w:color w:val="auto"/>
                <w:sz w:val="18"/>
                <w:szCs w:val="22"/>
                <w:lang w:val="en-US"/>
              </w:rPr>
              <w:t>: added</w:t>
            </w:r>
          </w:p>
          <w:p w:rsidR="00C46B0F" w:rsidRPr="00B1432D" w:rsidRDefault="00C46B0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6.2.1.3</w:t>
            </w:r>
            <w:r w:rsidR="004C5AFC">
              <w:rPr>
                <w:rFonts w:asciiTheme="minorHAnsi" w:eastAsiaTheme="minorHAnsi" w:hAnsiTheme="minorHAnsi" w:cstheme="minorBidi"/>
                <w:color w:val="auto"/>
                <w:sz w:val="18"/>
                <w:szCs w:val="22"/>
                <w:lang w:val="en-US"/>
              </w:rPr>
              <w:t xml:space="preserve"> (“Unit info – output”)</w:t>
            </w:r>
            <w:r w:rsidRPr="00B1432D">
              <w:rPr>
                <w:rFonts w:asciiTheme="minorHAnsi" w:eastAsiaTheme="minorHAnsi" w:hAnsiTheme="minorHAnsi" w:cstheme="minorBidi"/>
                <w:color w:val="auto"/>
                <w:sz w:val="18"/>
                <w:szCs w:val="22"/>
                <w:lang w:val="en-US"/>
              </w:rPr>
              <w:t>: added explanation to the purchaseDateAccepted field, and 2 new fields “isLowCost” and “aepType”</w:t>
            </w:r>
          </w:p>
          <w:p w:rsidR="00C46B0F" w:rsidRPr="00B1432D" w:rsidRDefault="00C46B0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6.3.1.2</w:t>
            </w:r>
            <w:r w:rsidR="004C5AFC">
              <w:rPr>
                <w:rFonts w:asciiTheme="minorHAnsi" w:eastAsiaTheme="minorHAnsi" w:hAnsiTheme="minorHAnsi" w:cstheme="minorBidi"/>
                <w:color w:val="auto"/>
                <w:sz w:val="18"/>
                <w:szCs w:val="22"/>
                <w:lang w:val="en-US"/>
              </w:rPr>
              <w:t xml:space="preserve"> (“Unit registration – output”)</w:t>
            </w:r>
            <w:r w:rsidRPr="00B1432D">
              <w:rPr>
                <w:rFonts w:asciiTheme="minorHAnsi" w:eastAsiaTheme="minorHAnsi" w:hAnsiTheme="minorHAnsi" w:cstheme="minorBidi"/>
                <w:color w:val="auto"/>
                <w:sz w:val="18"/>
                <w:szCs w:val="22"/>
                <w:lang w:val="en-US"/>
              </w:rPr>
              <w:t>: added explanation to the purchaseDateAccepted field, and 2 new fields “isLowCost” and “aepType”</w:t>
            </w:r>
          </w:p>
          <w:p w:rsidR="00794333" w:rsidRPr="00B1432D" w:rsidRDefault="00C46B0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6.3.2</w:t>
            </w:r>
            <w:r w:rsidR="004C5AFC">
              <w:rPr>
                <w:rFonts w:asciiTheme="minorHAnsi" w:eastAsiaTheme="minorHAnsi" w:hAnsiTheme="minorHAnsi" w:cstheme="minorBidi"/>
                <w:color w:val="auto"/>
                <w:sz w:val="18"/>
                <w:szCs w:val="22"/>
                <w:lang w:val="en-US"/>
              </w:rPr>
              <w:t xml:space="preserve"> (“</w:t>
            </w:r>
            <w:r w:rsidR="00794333" w:rsidRPr="00B1432D">
              <w:rPr>
                <w:rFonts w:asciiTheme="minorHAnsi" w:eastAsiaTheme="minorHAnsi" w:hAnsiTheme="minorHAnsi" w:cstheme="minorBidi"/>
                <w:color w:val="auto"/>
                <w:sz w:val="18"/>
                <w:szCs w:val="22"/>
                <w:lang w:val="en-US"/>
              </w:rPr>
              <w:t>Create Swap Reservation</w:t>
            </w:r>
            <w:r w:rsidR="004C5AFC">
              <w:rPr>
                <w:rFonts w:asciiTheme="minorHAnsi" w:eastAsiaTheme="minorHAnsi" w:hAnsiTheme="minorHAnsi" w:cstheme="minorBidi"/>
                <w:color w:val="auto"/>
                <w:sz w:val="18"/>
                <w:szCs w:val="22"/>
                <w:lang w:val="en-US"/>
              </w:rPr>
              <w:t>”):</w:t>
            </w:r>
            <w:r w:rsidR="00794333" w:rsidRPr="00B1432D">
              <w:rPr>
                <w:rFonts w:asciiTheme="minorHAnsi" w:eastAsiaTheme="minorHAnsi" w:hAnsiTheme="minorHAnsi" w:cstheme="minorBidi"/>
                <w:color w:val="auto"/>
                <w:sz w:val="18"/>
                <w:szCs w:val="22"/>
                <w:lang w:val="en-US"/>
              </w:rPr>
              <w:t xml:space="preserve"> </w:t>
            </w:r>
            <w:r w:rsidR="00E151B6">
              <w:rPr>
                <w:rFonts w:asciiTheme="minorHAnsi" w:eastAsiaTheme="minorHAnsi" w:hAnsiTheme="minorHAnsi" w:cstheme="minorBidi"/>
                <w:color w:val="auto"/>
                <w:sz w:val="18"/>
                <w:szCs w:val="22"/>
                <w:lang w:val="en-US"/>
              </w:rPr>
              <w:t>Has been added to</w:t>
            </w:r>
            <w:r w:rsidR="00076113">
              <w:rPr>
                <w:rFonts w:asciiTheme="minorHAnsi" w:eastAsiaTheme="minorHAnsi" w:hAnsiTheme="minorHAnsi" w:cstheme="minorBidi"/>
                <w:color w:val="auto"/>
                <w:sz w:val="18"/>
                <w:szCs w:val="22"/>
                <w:lang w:val="en-US"/>
              </w:rPr>
              <w:t xml:space="preserve"> the AscServiceSync webservice.</w:t>
            </w:r>
          </w:p>
          <w:p w:rsidR="00C46B0F" w:rsidRPr="00B1432D" w:rsidRDefault="00C46B0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6.4.1.5.2</w:t>
            </w:r>
            <w:r w:rsidR="004C5AFC">
              <w:rPr>
                <w:rFonts w:asciiTheme="minorHAnsi" w:eastAsiaTheme="minorHAnsi" w:hAnsiTheme="minorHAnsi" w:cstheme="minorBidi"/>
                <w:color w:val="auto"/>
                <w:sz w:val="18"/>
                <w:szCs w:val="22"/>
                <w:lang w:val="en-US"/>
              </w:rPr>
              <w:t xml:space="preserve"> (“Service event initialization by ASC – customer info”)</w:t>
            </w:r>
            <w:r w:rsidRPr="00B1432D">
              <w:rPr>
                <w:rFonts w:asciiTheme="minorHAnsi" w:eastAsiaTheme="minorHAnsi" w:hAnsiTheme="minorHAnsi" w:cstheme="minorBidi"/>
                <w:color w:val="auto"/>
                <w:sz w:val="18"/>
                <w:szCs w:val="22"/>
                <w:lang w:val="en-US"/>
              </w:rPr>
              <w:t>: Reviewed the meaning of customer info, and split by logistics type</w:t>
            </w:r>
          </w:p>
          <w:p w:rsidR="00C46B0F" w:rsidRPr="00B1432D" w:rsidRDefault="00C46B0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6.4.2.1.2.3</w:t>
            </w:r>
            <w:r w:rsidR="004C5AFC">
              <w:rPr>
                <w:rFonts w:asciiTheme="minorHAnsi" w:eastAsiaTheme="minorHAnsi" w:hAnsiTheme="minorHAnsi" w:cstheme="minorBidi"/>
                <w:color w:val="auto"/>
                <w:sz w:val="18"/>
                <w:szCs w:val="22"/>
                <w:lang w:val="en-US"/>
              </w:rPr>
              <w:t xml:space="preserve"> (“Service event initialization by ASC - output”): reviewed</w:t>
            </w:r>
            <w:r w:rsidRPr="00B1432D">
              <w:rPr>
                <w:rFonts w:asciiTheme="minorHAnsi" w:eastAsiaTheme="minorHAnsi" w:hAnsiTheme="minorHAnsi" w:cstheme="minorBidi"/>
                <w:color w:val="auto"/>
                <w:sz w:val="18"/>
                <w:szCs w:val="22"/>
                <w:lang w:val="en-US"/>
              </w:rPr>
              <w:t xml:space="preserve"> and </w:t>
            </w:r>
            <w:r w:rsidR="006C337B" w:rsidRPr="00B1432D">
              <w:rPr>
                <w:rFonts w:asciiTheme="minorHAnsi" w:eastAsiaTheme="minorHAnsi" w:hAnsiTheme="minorHAnsi" w:cstheme="minorBidi"/>
                <w:color w:val="auto"/>
                <w:sz w:val="18"/>
                <w:szCs w:val="22"/>
                <w:lang w:val="en-US"/>
              </w:rPr>
              <w:t>added</w:t>
            </w:r>
            <w:r w:rsidRPr="00B1432D">
              <w:rPr>
                <w:rFonts w:asciiTheme="minorHAnsi" w:eastAsiaTheme="minorHAnsi" w:hAnsiTheme="minorHAnsi" w:cstheme="minorBidi"/>
                <w:color w:val="auto"/>
                <w:sz w:val="18"/>
                <w:szCs w:val="22"/>
                <w:lang w:val="en-US"/>
              </w:rPr>
              <w:t xml:space="preserve"> field “aepBookingReference”</w:t>
            </w:r>
          </w:p>
          <w:p w:rsidR="006C337B" w:rsidRPr="00B1432D" w:rsidRDefault="006C337B"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6.5.2</w:t>
            </w:r>
            <w:r w:rsidR="004C5AFC">
              <w:rPr>
                <w:rFonts w:asciiTheme="minorHAnsi" w:eastAsiaTheme="minorHAnsi" w:hAnsiTheme="minorHAnsi" w:cstheme="minorBidi"/>
                <w:color w:val="auto"/>
                <w:sz w:val="18"/>
                <w:szCs w:val="22"/>
                <w:lang w:val="en-US"/>
              </w:rPr>
              <w:t xml:space="preserve"> (“Service event status flow”)</w:t>
            </w:r>
            <w:r w:rsidRPr="00B1432D">
              <w:rPr>
                <w:rFonts w:asciiTheme="minorHAnsi" w:eastAsiaTheme="minorHAnsi" w:hAnsiTheme="minorHAnsi" w:cstheme="minorBidi"/>
                <w:color w:val="auto"/>
                <w:sz w:val="18"/>
                <w:szCs w:val="22"/>
                <w:lang w:val="en-US"/>
              </w:rPr>
              <w:t xml:space="preserve">: </w:t>
            </w:r>
          </w:p>
          <w:p w:rsidR="006C337B" w:rsidRPr="00B1432D" w:rsidRDefault="006C337B"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Reviewed the status transitions, with clear split on inbound logistics and inclusion of outbound logistic statuses. That caused some statuses to be clearly mentioned, which may not have been clearly defined before.</w:t>
            </w:r>
          </w:p>
          <w:p w:rsidR="00A249BD" w:rsidRPr="00B1432D" w:rsidRDefault="006C337B"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Added status transitions for new service event type “AEP B2C Forwarding”</w:t>
            </w:r>
          </w:p>
          <w:p w:rsidR="006C337B" w:rsidRPr="00B1432D" w:rsidRDefault="006C337B"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6.5.3.3.3</w:t>
            </w:r>
            <w:r w:rsidR="0059003F" w:rsidRPr="00B1432D">
              <w:rPr>
                <w:rFonts w:asciiTheme="minorHAnsi" w:eastAsiaTheme="minorHAnsi" w:hAnsiTheme="minorHAnsi" w:cstheme="minorBidi"/>
                <w:color w:val="auto"/>
                <w:sz w:val="18"/>
                <w:szCs w:val="22"/>
                <w:lang w:val="en-US"/>
              </w:rPr>
              <w:t xml:space="preserve"> (“Condition IRIS code”)</w:t>
            </w:r>
            <w:r w:rsidRPr="00B1432D">
              <w:rPr>
                <w:rFonts w:asciiTheme="minorHAnsi" w:eastAsiaTheme="minorHAnsi" w:hAnsiTheme="minorHAnsi" w:cstheme="minorBidi"/>
                <w:color w:val="auto"/>
                <w:sz w:val="18"/>
                <w:szCs w:val="22"/>
                <w:lang w:val="en-US"/>
              </w:rPr>
              <w:t>: correction on mandatory</w:t>
            </w:r>
            <w:r w:rsidR="0059003F" w:rsidRPr="00B1432D">
              <w:rPr>
                <w:rFonts w:asciiTheme="minorHAnsi" w:eastAsiaTheme="minorHAnsi" w:hAnsiTheme="minorHAnsi" w:cstheme="minorBidi"/>
                <w:color w:val="auto"/>
                <w:sz w:val="18"/>
                <w:szCs w:val="22"/>
                <w:lang w:val="en-US"/>
              </w:rPr>
              <w:t xml:space="preserve"> condition</w:t>
            </w:r>
          </w:p>
          <w:p w:rsidR="0059003F" w:rsidRPr="00B1432D" w:rsidRDefault="0059003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6.5.4.2.3 (“Response”): Added</w:t>
            </w:r>
          </w:p>
          <w:p w:rsidR="0059003F" w:rsidRPr="00B1432D" w:rsidRDefault="0059003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6.5.4.4 (“Extra information”): added</w:t>
            </w:r>
          </w:p>
          <w:p w:rsidR="0059003F" w:rsidRPr="00B1432D" w:rsidRDefault="0059003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6.5.5.2.2: updated maximum attachment size from 5MB to 2MB</w:t>
            </w:r>
          </w:p>
          <w:p w:rsidR="0059003F" w:rsidRPr="00B1432D" w:rsidRDefault="0059003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6.5.5.5 (“Extra information”): added</w:t>
            </w:r>
          </w:p>
          <w:p w:rsidR="0059003F" w:rsidRPr="00B1432D" w:rsidRDefault="0059003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 xml:space="preserve">Section 6.5.7 (“Updating the logistics </w:t>
            </w:r>
            <w:r w:rsidR="007F5F49">
              <w:rPr>
                <w:rFonts w:asciiTheme="minorHAnsi" w:eastAsiaTheme="minorHAnsi" w:hAnsiTheme="minorHAnsi" w:cstheme="minorBidi"/>
                <w:color w:val="auto"/>
                <w:sz w:val="18"/>
                <w:szCs w:val="22"/>
                <w:lang w:val="en-US"/>
              </w:rPr>
              <w:t xml:space="preserve">type </w:t>
            </w:r>
            <w:r w:rsidRPr="00B1432D">
              <w:rPr>
                <w:rFonts w:asciiTheme="minorHAnsi" w:eastAsiaTheme="minorHAnsi" w:hAnsiTheme="minorHAnsi" w:cstheme="minorBidi"/>
                <w:color w:val="auto"/>
                <w:sz w:val="18"/>
                <w:szCs w:val="22"/>
                <w:lang w:val="en-US"/>
              </w:rPr>
              <w:t>or service event</w:t>
            </w:r>
            <w:r w:rsidR="007F5F49">
              <w:rPr>
                <w:rFonts w:asciiTheme="minorHAnsi" w:eastAsiaTheme="minorHAnsi" w:hAnsiTheme="minorHAnsi" w:cstheme="minorBidi"/>
                <w:color w:val="auto"/>
                <w:sz w:val="18"/>
                <w:szCs w:val="22"/>
                <w:lang w:val="en-US"/>
              </w:rPr>
              <w:t xml:space="preserve"> type</w:t>
            </w:r>
            <w:r w:rsidRPr="00B1432D">
              <w:rPr>
                <w:rFonts w:asciiTheme="minorHAnsi" w:eastAsiaTheme="minorHAnsi" w:hAnsiTheme="minorHAnsi" w:cstheme="minorBidi"/>
                <w:color w:val="auto"/>
                <w:sz w:val="18"/>
                <w:szCs w:val="22"/>
                <w:lang w:val="en-US"/>
              </w:rPr>
              <w:t>”): added</w:t>
            </w:r>
          </w:p>
          <w:p w:rsidR="00A249BD" w:rsidRPr="00B1432D" w:rsidRDefault="0059003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6.6.1.1 (“SON codes”): More explanation added</w:t>
            </w:r>
          </w:p>
          <w:p w:rsidR="0059003F" w:rsidRPr="00E54969" w:rsidRDefault="0059003F"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E54969">
              <w:rPr>
                <w:rFonts w:asciiTheme="minorHAnsi" w:eastAsiaTheme="minorHAnsi" w:hAnsiTheme="minorHAnsi" w:cstheme="minorBidi"/>
                <w:color w:val="auto"/>
                <w:sz w:val="18"/>
                <w:szCs w:val="22"/>
                <w:lang w:val="en-US"/>
              </w:rPr>
              <w:t>Section 6.6.2 (“Parts consumption registration by ASC”):</w:t>
            </w:r>
            <w:r w:rsidR="00E54969" w:rsidRPr="00E54969">
              <w:rPr>
                <w:rFonts w:asciiTheme="minorHAnsi" w:eastAsiaTheme="minorHAnsi" w:hAnsiTheme="minorHAnsi" w:cstheme="minorBidi"/>
                <w:color w:val="auto"/>
                <w:sz w:val="18"/>
                <w:szCs w:val="22"/>
                <w:lang w:val="en-US"/>
              </w:rPr>
              <w:t xml:space="preserve"> </w:t>
            </w:r>
            <w:r w:rsidRPr="00E54969">
              <w:rPr>
                <w:rFonts w:asciiTheme="minorHAnsi" w:eastAsiaTheme="minorHAnsi" w:hAnsiTheme="minorHAnsi" w:cstheme="minorBidi"/>
                <w:color w:val="auto"/>
                <w:sz w:val="18"/>
                <w:szCs w:val="22"/>
                <w:lang w:val="en-US"/>
              </w:rPr>
              <w:t>Renamed “ascMaterialID” into “ascMaterialId” for consistency.</w:t>
            </w:r>
          </w:p>
          <w:p w:rsidR="007E6B85" w:rsidRDefault="008B5703"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8B5703">
              <w:rPr>
                <w:rFonts w:asciiTheme="minorHAnsi" w:eastAsiaTheme="minorHAnsi" w:hAnsiTheme="minorHAnsi" w:cstheme="minorBidi"/>
                <w:color w:val="auto"/>
                <w:sz w:val="18"/>
                <w:szCs w:val="22"/>
                <w:lang w:val="en-US"/>
              </w:rPr>
              <w:t>Section 6.7.1 (”Solution request</w:t>
            </w:r>
            <w:r>
              <w:rPr>
                <w:rFonts w:asciiTheme="minorHAnsi" w:eastAsiaTheme="minorHAnsi" w:hAnsiTheme="minorHAnsi" w:cstheme="minorBidi"/>
                <w:color w:val="auto"/>
                <w:sz w:val="18"/>
                <w:szCs w:val="22"/>
                <w:lang w:val="en-US"/>
              </w:rPr>
              <w:t xml:space="preserve"> management</w:t>
            </w:r>
            <w:r w:rsidRPr="008B5703">
              <w:rPr>
                <w:rFonts w:asciiTheme="minorHAnsi" w:eastAsiaTheme="minorHAnsi" w:hAnsiTheme="minorHAnsi" w:cstheme="minorBidi"/>
                <w:color w:val="auto"/>
                <w:sz w:val="18"/>
                <w:szCs w:val="22"/>
                <w:lang w:val="en-US"/>
              </w:rPr>
              <w:t xml:space="preserve">”): </w:t>
            </w:r>
            <w:r w:rsidR="007E6B85" w:rsidRPr="008B5703">
              <w:rPr>
                <w:rFonts w:asciiTheme="minorHAnsi" w:eastAsiaTheme="minorHAnsi" w:hAnsiTheme="minorHAnsi" w:cstheme="minorBidi"/>
                <w:color w:val="auto"/>
                <w:sz w:val="18"/>
                <w:szCs w:val="22"/>
                <w:lang w:val="en-US"/>
              </w:rPr>
              <w:t>Extra info on “unitAttributes”, “sonyPartNumber” and “dealerInvoiceID”</w:t>
            </w:r>
          </w:p>
          <w:p w:rsidR="008F6CCB" w:rsidRDefault="008F6CCB"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6.7.1.5.3 (“Solution request required follow up”): added value “</w:t>
            </w:r>
            <w:r w:rsidRPr="008F6CCB">
              <w:rPr>
                <w:rFonts w:asciiTheme="minorHAnsi" w:eastAsiaTheme="minorHAnsi" w:hAnsiTheme="minorHAnsi" w:cstheme="minorBidi"/>
                <w:color w:val="auto"/>
                <w:sz w:val="18"/>
                <w:szCs w:val="22"/>
                <w:lang w:val="en-US"/>
              </w:rPr>
              <w:t>YD</w:t>
            </w:r>
            <w:r>
              <w:rPr>
                <w:rFonts w:asciiTheme="minorHAnsi" w:eastAsiaTheme="minorHAnsi" w:hAnsiTheme="minorHAnsi" w:cstheme="minorBidi"/>
                <w:color w:val="auto"/>
                <w:sz w:val="18"/>
                <w:szCs w:val="22"/>
                <w:lang w:val="en-US"/>
              </w:rPr>
              <w:t>”</w:t>
            </w:r>
          </w:p>
          <w:p w:rsidR="007E6B85" w:rsidRPr="00B1432D" w:rsidRDefault="007E6B85"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 xml:space="preserve">Section 6.7.2.2.3 (“Solution request status details output”): </w:t>
            </w:r>
          </w:p>
          <w:p w:rsidR="007E6B85" w:rsidRPr="00B1432D" w:rsidRDefault="007B2FA9"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4</w:t>
            </w:r>
            <w:r w:rsidR="007E6B85" w:rsidRPr="00B1432D">
              <w:rPr>
                <w:rFonts w:asciiTheme="minorHAnsi" w:eastAsiaTheme="minorHAnsi" w:hAnsiTheme="minorHAnsi" w:cstheme="minorBidi"/>
                <w:color w:val="auto"/>
                <w:sz w:val="18"/>
                <w:szCs w:val="22"/>
                <w:lang w:val="en-US"/>
              </w:rPr>
              <w:t xml:space="preserve"> </w:t>
            </w:r>
            <w:r>
              <w:rPr>
                <w:rFonts w:asciiTheme="minorHAnsi" w:eastAsiaTheme="minorHAnsi" w:hAnsiTheme="minorHAnsi" w:cstheme="minorBidi"/>
                <w:color w:val="auto"/>
                <w:sz w:val="18"/>
                <w:szCs w:val="22"/>
                <w:lang w:val="en-US"/>
              </w:rPr>
              <w:t>fields</w:t>
            </w:r>
            <w:r w:rsidRPr="008B5703">
              <w:rPr>
                <w:rFonts w:asciiTheme="minorHAnsi" w:eastAsiaTheme="minorHAnsi" w:hAnsiTheme="minorHAnsi" w:cstheme="minorBidi"/>
                <w:color w:val="auto"/>
                <w:sz w:val="18"/>
                <w:szCs w:val="22"/>
                <w:lang w:val="en-US"/>
              </w:rPr>
              <w:t xml:space="preserve"> </w:t>
            </w:r>
            <w:r>
              <w:rPr>
                <w:rFonts w:asciiTheme="minorHAnsi" w:eastAsiaTheme="minorHAnsi" w:hAnsiTheme="minorHAnsi" w:cstheme="minorBidi"/>
                <w:color w:val="auto"/>
                <w:sz w:val="18"/>
                <w:szCs w:val="22"/>
                <w:lang w:val="en-US"/>
              </w:rPr>
              <w:t>added:</w:t>
            </w:r>
            <w:r w:rsidRPr="008B5703">
              <w:rPr>
                <w:rFonts w:asciiTheme="minorHAnsi" w:eastAsiaTheme="minorHAnsi" w:hAnsiTheme="minorHAnsi" w:cstheme="minorBidi"/>
                <w:color w:val="auto"/>
                <w:sz w:val="18"/>
                <w:szCs w:val="22"/>
                <w:lang w:val="en-US"/>
              </w:rPr>
              <w:t xml:space="preserve"> “</w:t>
            </w:r>
            <w:r>
              <w:rPr>
                <w:rFonts w:asciiTheme="minorHAnsi" w:eastAsiaTheme="minorHAnsi" w:hAnsiTheme="minorHAnsi" w:cstheme="minorBidi"/>
                <w:color w:val="auto"/>
                <w:sz w:val="18"/>
                <w:szCs w:val="22"/>
                <w:lang w:val="en-US"/>
              </w:rPr>
              <w:t>creditNoteNumber</w:t>
            </w:r>
            <w:r w:rsidRPr="008B5703">
              <w:rPr>
                <w:rFonts w:asciiTheme="minorHAnsi" w:eastAsiaTheme="minorHAnsi" w:hAnsiTheme="minorHAnsi" w:cstheme="minorBidi"/>
                <w:color w:val="auto"/>
                <w:sz w:val="18"/>
                <w:szCs w:val="22"/>
                <w:lang w:val="en-US"/>
              </w:rPr>
              <w:t>”, “</w:t>
            </w:r>
            <w:r>
              <w:rPr>
                <w:rFonts w:asciiTheme="minorHAnsi" w:eastAsiaTheme="minorHAnsi" w:hAnsiTheme="minorHAnsi" w:cstheme="minorBidi"/>
                <w:color w:val="auto"/>
                <w:sz w:val="18"/>
                <w:szCs w:val="22"/>
                <w:lang w:val="en-US"/>
              </w:rPr>
              <w:t>creditNetAmount</w:t>
            </w:r>
            <w:r w:rsidRPr="008B5703">
              <w:rPr>
                <w:rFonts w:asciiTheme="minorHAnsi" w:eastAsiaTheme="minorHAnsi" w:hAnsiTheme="minorHAnsi" w:cstheme="minorBidi"/>
                <w:color w:val="auto"/>
                <w:sz w:val="18"/>
                <w:szCs w:val="22"/>
                <w:lang w:val="en-US"/>
              </w:rPr>
              <w:t>”</w:t>
            </w:r>
            <w:r>
              <w:rPr>
                <w:rFonts w:asciiTheme="minorHAnsi" w:eastAsiaTheme="minorHAnsi" w:hAnsiTheme="minorHAnsi" w:cstheme="minorBidi"/>
                <w:color w:val="auto"/>
                <w:sz w:val="18"/>
                <w:szCs w:val="22"/>
                <w:lang w:val="en-US"/>
              </w:rPr>
              <w:t>, “creditMemoNumber”</w:t>
            </w:r>
            <w:r w:rsidRPr="008B5703">
              <w:rPr>
                <w:rFonts w:asciiTheme="minorHAnsi" w:eastAsiaTheme="minorHAnsi" w:hAnsiTheme="minorHAnsi" w:cstheme="minorBidi"/>
                <w:color w:val="auto"/>
                <w:sz w:val="18"/>
                <w:szCs w:val="22"/>
                <w:lang w:val="en-US"/>
              </w:rPr>
              <w:t xml:space="preserve"> and “</w:t>
            </w:r>
            <w:r>
              <w:rPr>
                <w:rFonts w:asciiTheme="minorHAnsi" w:eastAsiaTheme="minorHAnsi" w:hAnsiTheme="minorHAnsi" w:cstheme="minorBidi"/>
                <w:color w:val="auto"/>
                <w:sz w:val="18"/>
                <w:szCs w:val="22"/>
                <w:lang w:val="en-US"/>
              </w:rPr>
              <w:t>comments</w:t>
            </w:r>
            <w:r w:rsidRPr="008B5703">
              <w:rPr>
                <w:rFonts w:asciiTheme="minorHAnsi" w:eastAsiaTheme="minorHAnsi" w:hAnsiTheme="minorHAnsi" w:cstheme="minorBidi"/>
                <w:color w:val="auto"/>
                <w:sz w:val="18"/>
                <w:szCs w:val="22"/>
                <w:lang w:val="en-US"/>
              </w:rPr>
              <w:t>”</w:t>
            </w:r>
          </w:p>
          <w:p w:rsidR="007E6B85" w:rsidRPr="00B1432D" w:rsidRDefault="007E6B85"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7.1.4 (“Register return in webservice mode”):</w:t>
            </w:r>
          </w:p>
          <w:p w:rsidR="007E6B85" w:rsidRPr="00B1432D" w:rsidRDefault="007E6B85"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Renamed several fields for consistency (“username” versus “userId”, …)</w:t>
            </w:r>
          </w:p>
          <w:p w:rsidR="007E6B85" w:rsidRPr="00B1432D" w:rsidRDefault="007E6B85"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Renamed “partNumberReceived” into “mispickedPartNumberReceived”</w:t>
            </w:r>
          </w:p>
          <w:p w:rsidR="007E6B85" w:rsidRPr="00B1432D" w:rsidRDefault="007E6B85"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7.1.5 (“Register return in batch mode”):</w:t>
            </w:r>
          </w:p>
          <w:p w:rsidR="007E6B85" w:rsidRPr="00B1432D" w:rsidRDefault="007E6B85"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Renamed several fields for consistency (“username” versus “userId”, …)</w:t>
            </w:r>
          </w:p>
          <w:p w:rsidR="007E6B85" w:rsidRPr="00B1432D" w:rsidRDefault="007E6B85" w:rsidP="00B86715">
            <w:pPr>
              <w:pStyle w:val="tabletext"/>
              <w:numPr>
                <w:ilvl w:val="0"/>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Section 7.1.6 (“Search registered returns”):</w:t>
            </w:r>
          </w:p>
          <w:p w:rsidR="007E6B85" w:rsidRPr="00B1432D" w:rsidRDefault="007E6B85"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Renamed several fields for consistency (“username” versus “userId”, …)</w:t>
            </w:r>
          </w:p>
          <w:p w:rsidR="007E6B85" w:rsidRPr="00B1432D" w:rsidRDefault="007E6B85"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Renamed “partNumberReceived” into “mispickedPartNumberReceived”</w:t>
            </w:r>
          </w:p>
          <w:p w:rsidR="007E6B85" w:rsidRPr="00B1432D" w:rsidRDefault="007E6B85" w:rsidP="00B86715">
            <w:pPr>
              <w:pStyle w:val="tabletext"/>
              <w:numPr>
                <w:ilvl w:val="1"/>
                <w:numId w:val="73"/>
              </w:numPr>
              <w:spacing w:line="240" w:lineRule="auto"/>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Added new field “registrationDate”</w:t>
            </w:r>
          </w:p>
        </w:tc>
      </w:tr>
    </w:tbl>
    <w:p w:rsidR="00212DF5" w:rsidRDefault="00212DF5">
      <w:r>
        <w:lastRenderedPageBreak/>
        <w:br w:type="page"/>
      </w:r>
    </w:p>
    <w:tbl>
      <w:tblPr>
        <w:tblW w:w="9356" w:type="dxa"/>
        <w:tblInd w:w="-34"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35"/>
        <w:gridCol w:w="1559"/>
        <w:gridCol w:w="26"/>
        <w:gridCol w:w="1675"/>
        <w:gridCol w:w="26"/>
        <w:gridCol w:w="1391"/>
        <w:gridCol w:w="26"/>
        <w:gridCol w:w="3518"/>
      </w:tblGrid>
      <w:tr w:rsidR="006B3095" w:rsidRPr="00A249BD" w:rsidTr="00AB4D9C">
        <w:tc>
          <w:tcPr>
            <w:tcW w:w="1135" w:type="dxa"/>
          </w:tcPr>
          <w:p w:rsidR="006B3095" w:rsidRPr="00A249BD" w:rsidRDefault="006B3095" w:rsidP="00AB4D9C">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lastRenderedPageBreak/>
              <w:t>1.8</w:t>
            </w:r>
          </w:p>
        </w:tc>
        <w:tc>
          <w:tcPr>
            <w:tcW w:w="1559" w:type="dxa"/>
          </w:tcPr>
          <w:p w:rsidR="006B3095" w:rsidRPr="00A249BD" w:rsidRDefault="00685185" w:rsidP="00A504DF">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2</w:t>
            </w:r>
            <w:r w:rsidR="00A504DF">
              <w:rPr>
                <w:rFonts w:asciiTheme="minorHAnsi" w:eastAsiaTheme="minorHAnsi" w:hAnsiTheme="minorHAnsi" w:cstheme="minorBidi"/>
                <w:color w:val="auto"/>
                <w:sz w:val="22"/>
                <w:szCs w:val="22"/>
                <w:lang w:val="en-US"/>
              </w:rPr>
              <w:t>1</w:t>
            </w:r>
            <w:r w:rsidR="006B3095" w:rsidRPr="00A249BD">
              <w:rPr>
                <w:rFonts w:asciiTheme="minorHAnsi" w:eastAsiaTheme="minorHAnsi" w:hAnsiTheme="minorHAnsi" w:cstheme="minorBidi"/>
                <w:color w:val="auto"/>
                <w:sz w:val="22"/>
                <w:szCs w:val="22"/>
                <w:lang w:val="en-US"/>
              </w:rPr>
              <w:t>-</w:t>
            </w:r>
            <w:r w:rsidR="00A504DF">
              <w:rPr>
                <w:rFonts w:asciiTheme="minorHAnsi" w:eastAsiaTheme="minorHAnsi" w:hAnsiTheme="minorHAnsi" w:cstheme="minorBidi"/>
                <w:color w:val="auto"/>
                <w:sz w:val="22"/>
                <w:szCs w:val="22"/>
                <w:lang w:val="en-US"/>
              </w:rPr>
              <w:t>feb</w:t>
            </w:r>
            <w:r w:rsidR="006B3095" w:rsidRPr="00A249BD">
              <w:rPr>
                <w:rFonts w:asciiTheme="minorHAnsi" w:eastAsiaTheme="minorHAnsi" w:hAnsiTheme="minorHAnsi" w:cstheme="minorBidi"/>
                <w:color w:val="auto"/>
                <w:sz w:val="22"/>
                <w:szCs w:val="22"/>
                <w:lang w:val="en-US"/>
              </w:rPr>
              <w:t>-201</w:t>
            </w:r>
            <w:r w:rsidR="00A504DF">
              <w:rPr>
                <w:rFonts w:asciiTheme="minorHAnsi" w:eastAsiaTheme="minorHAnsi" w:hAnsiTheme="minorHAnsi" w:cstheme="minorBidi"/>
                <w:color w:val="auto"/>
                <w:sz w:val="22"/>
                <w:szCs w:val="22"/>
                <w:lang w:val="en-US"/>
              </w:rPr>
              <w:t>4</w:t>
            </w:r>
          </w:p>
        </w:tc>
        <w:tc>
          <w:tcPr>
            <w:tcW w:w="1701" w:type="dxa"/>
            <w:gridSpan w:val="2"/>
          </w:tcPr>
          <w:p w:rsidR="006B3095" w:rsidRPr="00A249BD" w:rsidRDefault="006B3095" w:rsidP="00AB4D9C">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Kurt Claeys</w:t>
            </w:r>
          </w:p>
        </w:tc>
        <w:tc>
          <w:tcPr>
            <w:tcW w:w="1417" w:type="dxa"/>
            <w:gridSpan w:val="2"/>
          </w:tcPr>
          <w:p w:rsidR="006B3095" w:rsidRPr="00A249BD" w:rsidRDefault="006B3095" w:rsidP="00AB4D9C">
            <w:pPr>
              <w:pStyle w:val="tabletext"/>
              <w:rPr>
                <w:rFonts w:asciiTheme="minorHAnsi" w:eastAsiaTheme="minorHAnsi" w:hAnsiTheme="minorHAnsi" w:cstheme="minorBidi"/>
                <w:color w:val="auto"/>
                <w:sz w:val="22"/>
                <w:szCs w:val="22"/>
                <w:lang w:val="en-US"/>
              </w:rPr>
            </w:pPr>
            <w:r w:rsidRPr="00A249BD">
              <w:rPr>
                <w:rFonts w:asciiTheme="minorHAnsi" w:eastAsiaTheme="minorHAnsi" w:hAnsiTheme="minorHAnsi" w:cstheme="minorBidi"/>
                <w:color w:val="auto"/>
                <w:sz w:val="22"/>
                <w:szCs w:val="22"/>
                <w:lang w:val="en-US"/>
              </w:rPr>
              <w:t>Changed</w:t>
            </w:r>
            <w:r>
              <w:rPr>
                <w:rFonts w:asciiTheme="minorHAnsi" w:eastAsiaTheme="minorHAnsi" w:hAnsiTheme="minorHAnsi" w:cstheme="minorBidi"/>
                <w:color w:val="auto"/>
                <w:sz w:val="22"/>
                <w:szCs w:val="22"/>
                <w:lang w:val="en-US"/>
              </w:rPr>
              <w:t xml:space="preserve"> and reviewed</w:t>
            </w:r>
          </w:p>
        </w:tc>
        <w:tc>
          <w:tcPr>
            <w:tcW w:w="3544" w:type="dxa"/>
            <w:gridSpan w:val="2"/>
          </w:tcPr>
          <w:p w:rsidR="006B3095" w:rsidRPr="00A249BD" w:rsidRDefault="006B3095" w:rsidP="00AB4D9C">
            <w:pPr>
              <w:pStyle w:val="tabletext"/>
              <w:rPr>
                <w:rFonts w:asciiTheme="minorHAnsi" w:eastAsiaTheme="minorHAnsi" w:hAnsiTheme="minorHAnsi" w:cstheme="minorBidi"/>
                <w:color w:val="auto"/>
                <w:sz w:val="22"/>
                <w:szCs w:val="22"/>
                <w:lang w:val="en-US"/>
              </w:rPr>
            </w:pPr>
          </w:p>
        </w:tc>
      </w:tr>
      <w:tr w:rsidR="000670F9" w:rsidRPr="00A249BD" w:rsidTr="00963160">
        <w:tc>
          <w:tcPr>
            <w:tcW w:w="1135" w:type="dxa"/>
          </w:tcPr>
          <w:p w:rsidR="000670F9" w:rsidRDefault="000670F9" w:rsidP="00AB4D9C">
            <w:pPr>
              <w:pStyle w:val="tabletext"/>
              <w:rPr>
                <w:rFonts w:asciiTheme="minorHAnsi" w:eastAsiaTheme="minorHAnsi" w:hAnsiTheme="minorHAnsi" w:cstheme="minorBidi"/>
                <w:color w:val="auto"/>
                <w:sz w:val="22"/>
                <w:szCs w:val="22"/>
                <w:lang w:val="en-US"/>
              </w:rPr>
            </w:pPr>
          </w:p>
        </w:tc>
        <w:tc>
          <w:tcPr>
            <w:tcW w:w="8221" w:type="dxa"/>
            <w:gridSpan w:val="7"/>
          </w:tcPr>
          <w:p w:rsidR="000670F9" w:rsidRDefault="000670F9" w:rsidP="000670F9">
            <w:pPr>
              <w:pStyle w:val="tabletext"/>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Modifications with impact on multiple sections:</w:t>
            </w:r>
          </w:p>
          <w:p w:rsidR="000670F9" w:rsidRDefault="000670F9" w:rsidP="00B86715">
            <w:pPr>
              <w:pStyle w:val="tabletext"/>
              <w:numPr>
                <w:ilvl w:val="0"/>
                <w:numId w:val="73"/>
              </w:numPr>
              <w:spacing w:after="100" w:afterAutospacing="1" w:line="240" w:lineRule="auto"/>
              <w:ind w:left="714"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mainAscReferenceId and subAscReferenceId has been shortened to max 9 characters</w:t>
            </w:r>
          </w:p>
          <w:p w:rsidR="000670F9" w:rsidRDefault="000670F9"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phone numbers (fax, fixed, mobile) need have the </w:t>
            </w:r>
            <w:r w:rsidRPr="005B2081">
              <w:rPr>
                <w:rFonts w:asciiTheme="minorHAnsi" w:eastAsiaTheme="minorHAnsi" w:hAnsiTheme="minorHAnsi" w:cstheme="minorBidi"/>
                <w:color w:val="auto"/>
                <w:sz w:val="18"/>
                <w:szCs w:val="22"/>
                <w:lang w:val="en-US"/>
              </w:rPr>
              <w:t>format</w:t>
            </w:r>
            <w:r>
              <w:rPr>
                <w:rFonts w:asciiTheme="minorHAnsi" w:eastAsiaTheme="minorHAnsi" w:hAnsiTheme="minorHAnsi" w:cstheme="minorBidi"/>
                <w:color w:val="auto"/>
                <w:sz w:val="18"/>
                <w:szCs w:val="22"/>
                <w:lang w:val="en-US"/>
              </w:rPr>
              <w:t>”</w:t>
            </w:r>
            <w:r w:rsidRPr="005B2081">
              <w:rPr>
                <w:rFonts w:asciiTheme="minorHAnsi" w:eastAsiaTheme="minorHAnsi" w:hAnsiTheme="minorHAnsi" w:cstheme="minorBidi"/>
                <w:color w:val="auto"/>
                <w:sz w:val="18"/>
                <w:szCs w:val="22"/>
                <w:lang w:val="en-US"/>
              </w:rPr>
              <w:t xml:space="preserve"> 00999999999</w:t>
            </w:r>
            <w:r>
              <w:rPr>
                <w:rFonts w:asciiTheme="minorHAnsi" w:eastAsiaTheme="minorHAnsi" w:hAnsiTheme="minorHAnsi" w:cstheme="minorBidi"/>
                <w:color w:val="auto"/>
                <w:sz w:val="18"/>
                <w:szCs w:val="22"/>
                <w:lang w:val="en-US"/>
              </w:rPr>
              <w:t>”, starting with country code</w:t>
            </w:r>
          </w:p>
          <w:p w:rsidR="000670F9" w:rsidRDefault="000670F9" w:rsidP="00B86715">
            <w:pPr>
              <w:pStyle w:val="tabletext"/>
              <w:numPr>
                <w:ilvl w:val="0"/>
                <w:numId w:val="73"/>
              </w:numPr>
              <w:spacing w:after="100" w:afterAutospacing="1" w:line="240" w:lineRule="auto"/>
              <w:ind w:left="714"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more example data is added to the webservices</w:t>
            </w:r>
          </w:p>
          <w:p w:rsidR="000670F9" w:rsidRDefault="000670F9" w:rsidP="00B86715">
            <w:pPr>
              <w:pStyle w:val="tabletext"/>
              <w:numPr>
                <w:ilvl w:val="0"/>
                <w:numId w:val="73"/>
              </w:numPr>
              <w:spacing w:after="100" w:afterAutospacing="1" w:line="240" w:lineRule="auto"/>
              <w:ind w:left="714"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2.3 (“Service event types”): new service type “</w:t>
            </w:r>
            <w:r w:rsidRPr="00713123">
              <w:rPr>
                <w:rFonts w:asciiTheme="minorHAnsi" w:eastAsiaTheme="minorHAnsi" w:hAnsiTheme="minorHAnsi" w:cstheme="minorBidi"/>
                <w:color w:val="auto"/>
                <w:sz w:val="18"/>
                <w:szCs w:val="22"/>
                <w:lang w:val="en-US"/>
              </w:rPr>
              <w:t>Depot Exchange</w:t>
            </w:r>
            <w:r>
              <w:rPr>
                <w:rFonts w:asciiTheme="minorHAnsi" w:eastAsiaTheme="minorHAnsi" w:hAnsiTheme="minorHAnsi" w:cstheme="minorBidi"/>
                <w:color w:val="auto"/>
                <w:sz w:val="18"/>
                <w:szCs w:val="22"/>
                <w:lang w:val="en-US"/>
              </w:rPr>
              <w:t>” defined</w:t>
            </w:r>
          </w:p>
          <w:p w:rsidR="000670F9" w:rsidRDefault="000670F9" w:rsidP="00B86715">
            <w:pPr>
              <w:pStyle w:val="tabletext"/>
              <w:numPr>
                <w:ilvl w:val="0"/>
                <w:numId w:val="73"/>
              </w:numPr>
              <w:spacing w:after="100" w:afterAutospacing="1" w:line="240" w:lineRule="auto"/>
              <w:ind w:left="714"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2.4 (“Logistics types”): new logistic type “6” (pickup without return) defined</w:t>
            </w:r>
          </w:p>
          <w:p w:rsidR="000670F9" w:rsidRDefault="000670F9"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sidRPr="00606386">
              <w:rPr>
                <w:rFonts w:asciiTheme="minorHAnsi" w:eastAsiaTheme="minorHAnsi" w:hAnsiTheme="minorHAnsi" w:cstheme="minorBidi"/>
                <w:color w:val="auto"/>
                <w:sz w:val="18"/>
                <w:szCs w:val="22"/>
                <w:lang w:val="en-US"/>
              </w:rPr>
              <w:t>Section 3.4 (“Guidelines for Webservices”):</w:t>
            </w:r>
            <w:r>
              <w:rPr>
                <w:rFonts w:asciiTheme="minorHAnsi" w:eastAsiaTheme="minorHAnsi" w:hAnsiTheme="minorHAnsi" w:cstheme="minorBidi"/>
                <w:color w:val="auto"/>
                <w:sz w:val="18"/>
                <w:szCs w:val="22"/>
                <w:lang w:val="en-US"/>
              </w:rPr>
              <w:t xml:space="preserve"> including date and time details</w:t>
            </w:r>
          </w:p>
          <w:p w:rsidR="000670F9" w:rsidRDefault="000670F9" w:rsidP="000670F9">
            <w:pPr>
              <w:pStyle w:val="tabletext"/>
              <w:spacing w:line="240" w:lineRule="auto"/>
              <w:rPr>
                <w:rFonts w:asciiTheme="minorHAnsi" w:eastAsiaTheme="minorHAnsi" w:hAnsiTheme="minorHAnsi" w:cstheme="minorBidi"/>
                <w:color w:val="auto"/>
                <w:sz w:val="18"/>
                <w:szCs w:val="22"/>
                <w:lang w:val="en-US"/>
              </w:rPr>
            </w:pPr>
          </w:p>
          <w:p w:rsidR="000670F9" w:rsidRDefault="000670F9" w:rsidP="000670F9">
            <w:pPr>
              <w:pStyle w:val="tabletext"/>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Modifications limited to one section:</w:t>
            </w:r>
          </w:p>
          <w:p w:rsidR="000670F9" w:rsidRPr="00B1432D" w:rsidRDefault="000670F9" w:rsidP="00B86715">
            <w:pPr>
              <w:pStyle w:val="tabletext"/>
              <w:numPr>
                <w:ilvl w:val="0"/>
                <w:numId w:val="73"/>
              </w:numPr>
              <w:spacing w:after="100" w:afterAutospacing="1" w:line="240" w:lineRule="auto"/>
              <w:ind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2.8 (“Possible e</w:t>
            </w:r>
            <w:r w:rsidRPr="00B1432D">
              <w:rPr>
                <w:rFonts w:asciiTheme="minorHAnsi" w:eastAsiaTheme="minorHAnsi" w:hAnsiTheme="minorHAnsi" w:cstheme="minorBidi"/>
                <w:color w:val="auto"/>
                <w:sz w:val="18"/>
                <w:szCs w:val="22"/>
                <w:lang w:val="en-US"/>
              </w:rPr>
              <w:t>rror codes</w:t>
            </w:r>
            <w:r>
              <w:rPr>
                <w:rFonts w:asciiTheme="minorHAnsi" w:eastAsiaTheme="minorHAnsi" w:hAnsiTheme="minorHAnsi" w:cstheme="minorBidi"/>
                <w:color w:val="auto"/>
                <w:sz w:val="18"/>
                <w:szCs w:val="22"/>
                <w:lang w:val="en-US"/>
              </w:rPr>
              <w:t>”)</w:t>
            </w:r>
            <w:r w:rsidRPr="00B1432D">
              <w:rPr>
                <w:rFonts w:asciiTheme="minorHAnsi" w:eastAsiaTheme="minorHAnsi" w:hAnsiTheme="minorHAnsi" w:cstheme="minorBidi"/>
                <w:color w:val="auto"/>
                <w:sz w:val="18"/>
                <w:szCs w:val="22"/>
                <w:lang w:val="en-US"/>
              </w:rPr>
              <w:t>:</w:t>
            </w:r>
          </w:p>
          <w:p w:rsidR="000670F9" w:rsidRDefault="000670F9" w:rsidP="00B86715">
            <w:pPr>
              <w:pStyle w:val="tabletext"/>
              <w:numPr>
                <w:ilvl w:val="1"/>
                <w:numId w:val="73"/>
              </w:numPr>
              <w:spacing w:after="100" w:afterAutospacing="1" w:line="240" w:lineRule="auto"/>
              <w:ind w:hanging="357"/>
              <w:contextualSpacing/>
              <w:rPr>
                <w:rFonts w:asciiTheme="minorHAnsi" w:eastAsiaTheme="minorHAnsi" w:hAnsiTheme="minorHAnsi" w:cstheme="minorBidi"/>
                <w:color w:val="auto"/>
                <w:sz w:val="18"/>
                <w:szCs w:val="22"/>
                <w:lang w:val="en-US"/>
              </w:rPr>
            </w:pPr>
            <w:r w:rsidRPr="00B1432D">
              <w:rPr>
                <w:rFonts w:asciiTheme="minorHAnsi" w:eastAsiaTheme="minorHAnsi" w:hAnsiTheme="minorHAnsi" w:cstheme="minorBidi"/>
                <w:color w:val="auto"/>
                <w:sz w:val="18"/>
                <w:szCs w:val="22"/>
                <w:lang w:val="en-US"/>
              </w:rPr>
              <w:t>added:</w:t>
            </w:r>
            <w:r>
              <w:rPr>
                <w:rFonts w:asciiTheme="minorHAnsi" w:eastAsiaTheme="minorHAnsi" w:hAnsiTheme="minorHAnsi" w:cstheme="minorBidi"/>
                <w:color w:val="auto"/>
                <w:sz w:val="18"/>
                <w:szCs w:val="22"/>
                <w:lang w:val="en-US"/>
              </w:rPr>
              <w:t xml:space="preserve"> 1367, 1602</w:t>
            </w:r>
          </w:p>
          <w:p w:rsidR="000670F9" w:rsidRDefault="000670F9" w:rsidP="00B86715">
            <w:pPr>
              <w:pStyle w:val="tabletext"/>
              <w:numPr>
                <w:ilvl w:val="1"/>
                <w:numId w:val="73"/>
              </w:numPr>
              <w:spacing w:after="100" w:afterAutospacing="1" w:line="240" w:lineRule="auto"/>
              <w:ind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changed text for: </w:t>
            </w:r>
            <w:r w:rsidRPr="00EE5FBF">
              <w:rPr>
                <w:rFonts w:asciiTheme="minorHAnsi" w:eastAsiaTheme="minorHAnsi" w:hAnsiTheme="minorHAnsi" w:cstheme="minorBidi"/>
                <w:color w:val="auto"/>
                <w:sz w:val="18"/>
                <w:szCs w:val="22"/>
                <w:lang w:val="en-US"/>
              </w:rPr>
              <w:t>1370</w:t>
            </w:r>
          </w:p>
          <w:p w:rsidR="000670F9" w:rsidRDefault="000670F9" w:rsidP="00B86715">
            <w:pPr>
              <w:pStyle w:val="ListParagraph"/>
              <w:numPr>
                <w:ilvl w:val="0"/>
                <w:numId w:val="73"/>
              </w:numPr>
              <w:spacing w:after="100" w:afterAutospacing="1" w:line="240" w:lineRule="auto"/>
              <w:ind w:hanging="357"/>
              <w:rPr>
                <w:sz w:val="18"/>
                <w:lang w:val="en-US"/>
              </w:rPr>
            </w:pPr>
            <w:r w:rsidRPr="00FB44AD">
              <w:rPr>
                <w:sz w:val="18"/>
                <w:lang w:val="en-US"/>
              </w:rPr>
              <w:t>Section 3.4 (“Guidelines for Webservices”): new, and added reference to these webservices guidelines where appropriate</w:t>
            </w:r>
          </w:p>
          <w:p w:rsidR="000670F9" w:rsidRPr="00153777" w:rsidRDefault="000670F9" w:rsidP="00B86715">
            <w:pPr>
              <w:pStyle w:val="ListParagraph"/>
              <w:numPr>
                <w:ilvl w:val="0"/>
                <w:numId w:val="73"/>
              </w:numPr>
              <w:spacing w:after="100" w:afterAutospacing="1" w:line="240" w:lineRule="auto"/>
              <w:rPr>
                <w:sz w:val="18"/>
                <w:lang w:val="en-US"/>
              </w:rPr>
            </w:pPr>
            <w:r>
              <w:rPr>
                <w:sz w:val="18"/>
                <w:lang w:val="en-US"/>
              </w:rPr>
              <w:t>Section 4.1.1.7 (“</w:t>
            </w:r>
            <w:r w:rsidRPr="002879E6">
              <w:rPr>
                <w:sz w:val="18"/>
                <w:lang w:val="en-US"/>
              </w:rPr>
              <w:t>Service Authorization Master (SAM)</w:t>
            </w:r>
            <w:r>
              <w:rPr>
                <w:sz w:val="18"/>
                <w:lang w:val="en-US"/>
              </w:rPr>
              <w:t>”): new section on how to get the SAM details.</w:t>
            </w:r>
          </w:p>
          <w:p w:rsidR="000670F9" w:rsidRPr="00FB44AD" w:rsidRDefault="000670F9" w:rsidP="00B86715">
            <w:pPr>
              <w:pStyle w:val="ListParagraph"/>
              <w:numPr>
                <w:ilvl w:val="0"/>
                <w:numId w:val="73"/>
              </w:numPr>
              <w:spacing w:after="100" w:afterAutospacing="1" w:line="240" w:lineRule="auto"/>
              <w:rPr>
                <w:sz w:val="18"/>
                <w:lang w:val="en-US"/>
              </w:rPr>
            </w:pPr>
            <w:r>
              <w:rPr>
                <w:sz w:val="18"/>
                <w:lang w:val="en-US"/>
              </w:rPr>
              <w:t>Section 6.2.3 (“</w:t>
            </w:r>
            <w:r w:rsidRPr="000873A7">
              <w:rPr>
                <w:sz w:val="18"/>
                <w:lang w:val="en-US"/>
              </w:rPr>
              <w:t>getServiceEventStatus</w:t>
            </w:r>
            <w:r>
              <w:rPr>
                <w:sz w:val="18"/>
                <w:lang w:val="en-US"/>
              </w:rPr>
              <w:t xml:space="preserve">”): new webservice method to retrieve the data stored at Sony about a particular unit or service event. </w:t>
            </w:r>
            <w:r w:rsidRPr="00182666">
              <w:rPr>
                <w:i/>
                <w:color w:val="C00000"/>
                <w:sz w:val="16"/>
                <w:lang w:val="en-US"/>
              </w:rPr>
              <w:t>Note: Only available as of April 1</w:t>
            </w:r>
            <w:r w:rsidRPr="00182666">
              <w:rPr>
                <w:i/>
                <w:color w:val="C00000"/>
                <w:sz w:val="16"/>
                <w:vertAlign w:val="superscript"/>
                <w:lang w:val="en-US"/>
              </w:rPr>
              <w:t>st</w:t>
            </w:r>
            <w:r w:rsidRPr="00182666">
              <w:rPr>
                <w:i/>
                <w:color w:val="C00000"/>
                <w:sz w:val="16"/>
                <w:lang w:val="en-US"/>
              </w:rPr>
              <w:t xml:space="preserve"> 2014.</w:t>
            </w:r>
          </w:p>
          <w:p w:rsidR="000670F9" w:rsidRDefault="000670F9" w:rsidP="00B86715">
            <w:pPr>
              <w:pStyle w:val="ListParagraph"/>
              <w:numPr>
                <w:ilvl w:val="0"/>
                <w:numId w:val="73"/>
              </w:numPr>
              <w:spacing w:after="100" w:afterAutospacing="1" w:line="240" w:lineRule="auto"/>
              <w:ind w:hanging="357"/>
              <w:rPr>
                <w:sz w:val="18"/>
                <w:lang w:val="en-US"/>
              </w:rPr>
            </w:pPr>
            <w:r w:rsidRPr="00596F35">
              <w:rPr>
                <w:sz w:val="18"/>
                <w:lang w:val="en-US"/>
              </w:rPr>
              <w:t>Section 6.4.1 (“Service event initialization by ASC”): new field “isDOA” introduced.</w:t>
            </w:r>
          </w:p>
          <w:p w:rsidR="000670F9" w:rsidRDefault="000670F9" w:rsidP="00B86715">
            <w:pPr>
              <w:pStyle w:val="ListParagraph"/>
              <w:numPr>
                <w:ilvl w:val="0"/>
                <w:numId w:val="73"/>
              </w:numPr>
              <w:spacing w:after="100" w:afterAutospacing="1" w:line="240" w:lineRule="auto"/>
              <w:ind w:hanging="357"/>
              <w:rPr>
                <w:sz w:val="18"/>
                <w:lang w:val="en-US"/>
              </w:rPr>
            </w:pPr>
            <w:r w:rsidRPr="00596F35">
              <w:rPr>
                <w:sz w:val="18"/>
                <w:lang w:val="en-US"/>
              </w:rPr>
              <w:t xml:space="preserve">Section 6.4.2.1 (“Service Event Initialization by Sony”): </w:t>
            </w:r>
          </w:p>
          <w:p w:rsidR="000670F9" w:rsidRPr="00FB44AD" w:rsidRDefault="000670F9" w:rsidP="00B86715">
            <w:pPr>
              <w:pStyle w:val="ListParagraph"/>
              <w:numPr>
                <w:ilvl w:val="1"/>
                <w:numId w:val="73"/>
              </w:numPr>
              <w:spacing w:after="100" w:afterAutospacing="1" w:line="240" w:lineRule="auto"/>
              <w:rPr>
                <w:sz w:val="18"/>
                <w:lang w:val="en-US"/>
              </w:rPr>
            </w:pPr>
            <w:r w:rsidRPr="00596F35">
              <w:rPr>
                <w:sz w:val="18"/>
                <w:lang w:val="en-US"/>
              </w:rPr>
              <w:t>update to the “</w:t>
            </w:r>
            <w:r w:rsidRPr="00596F35">
              <w:rPr>
                <w:sz w:val="18"/>
              </w:rPr>
              <w:t>Applicable service event and logistics types</w:t>
            </w:r>
            <w:r w:rsidRPr="00596F35">
              <w:rPr>
                <w:sz w:val="18"/>
                <w:lang w:val="en-US"/>
              </w:rPr>
              <w:t xml:space="preserve">” and added 2 output parameters (subAscid, </w:t>
            </w:r>
            <w:r w:rsidRPr="00596F35">
              <w:rPr>
                <w:sz w:val="18"/>
              </w:rPr>
              <w:t>eventStartDate)</w:t>
            </w:r>
          </w:p>
          <w:p w:rsidR="000670F9" w:rsidRPr="00596F35" w:rsidRDefault="000670F9" w:rsidP="00B86715">
            <w:pPr>
              <w:pStyle w:val="ListParagraph"/>
              <w:numPr>
                <w:ilvl w:val="1"/>
                <w:numId w:val="73"/>
              </w:numPr>
              <w:spacing w:after="100" w:afterAutospacing="1" w:line="240" w:lineRule="auto"/>
              <w:rPr>
                <w:sz w:val="18"/>
                <w:lang w:val="en-US"/>
              </w:rPr>
            </w:pPr>
            <w:r>
              <w:rPr>
                <w:sz w:val="18"/>
              </w:rPr>
              <w:t>added extra information about warranty identification</w:t>
            </w:r>
          </w:p>
          <w:p w:rsidR="000670F9" w:rsidRDefault="000670F9" w:rsidP="00B86715">
            <w:pPr>
              <w:pStyle w:val="tabletext"/>
              <w:numPr>
                <w:ilvl w:val="0"/>
                <w:numId w:val="73"/>
              </w:numPr>
              <w:spacing w:after="100" w:afterAutospacing="1" w:line="240" w:lineRule="auto"/>
              <w:ind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Section 6.5.2 (“Status flow”): </w:t>
            </w:r>
          </w:p>
          <w:p w:rsidR="000670F9" w:rsidRDefault="000670F9" w:rsidP="00B86715">
            <w:pPr>
              <w:pStyle w:val="tabletext"/>
              <w:numPr>
                <w:ilvl w:val="1"/>
                <w:numId w:val="73"/>
              </w:numPr>
              <w:spacing w:after="100" w:afterAutospacing="1" w:line="240" w:lineRule="auto"/>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New status “</w:t>
            </w:r>
            <w:r w:rsidRPr="00EE2C61">
              <w:rPr>
                <w:rFonts w:asciiTheme="minorHAnsi" w:eastAsiaTheme="minorHAnsi" w:hAnsiTheme="minorHAnsi" w:cstheme="minorBidi"/>
                <w:color w:val="auto"/>
                <w:sz w:val="18"/>
                <w:szCs w:val="22"/>
                <w:lang w:val="en-US"/>
              </w:rPr>
              <w:t>Customer Not Reachable</w:t>
            </w:r>
            <w:r>
              <w:rPr>
                <w:rFonts w:asciiTheme="minorHAnsi" w:eastAsiaTheme="minorHAnsi" w:hAnsiTheme="minorHAnsi" w:cstheme="minorBidi"/>
                <w:color w:val="auto"/>
                <w:sz w:val="18"/>
                <w:szCs w:val="22"/>
                <w:lang w:val="en-US"/>
              </w:rPr>
              <w:t>” introduced, integrated in service event types ‘I</w:t>
            </w:r>
            <w:r w:rsidRPr="00F73E5F">
              <w:rPr>
                <w:rFonts w:asciiTheme="minorHAnsi" w:eastAsiaTheme="minorHAnsi" w:hAnsiTheme="minorHAnsi" w:cstheme="minorBidi"/>
                <w:color w:val="auto"/>
                <w:sz w:val="18"/>
                <w:szCs w:val="22"/>
                <w:lang w:val="en-US"/>
              </w:rPr>
              <w:t xml:space="preserve">n-home </w:t>
            </w:r>
            <w:r>
              <w:rPr>
                <w:rFonts w:asciiTheme="minorHAnsi" w:eastAsiaTheme="minorHAnsi" w:hAnsiTheme="minorHAnsi" w:cstheme="minorBidi"/>
                <w:color w:val="auto"/>
                <w:sz w:val="18"/>
                <w:szCs w:val="22"/>
                <w:lang w:val="en-US"/>
              </w:rPr>
              <w:t>Repair’</w:t>
            </w:r>
            <w:r w:rsidRPr="00F73E5F">
              <w:rPr>
                <w:rFonts w:asciiTheme="minorHAnsi" w:eastAsiaTheme="minorHAnsi" w:hAnsiTheme="minorHAnsi" w:cstheme="minorBidi"/>
                <w:color w:val="auto"/>
                <w:sz w:val="18"/>
                <w:szCs w:val="22"/>
                <w:lang w:val="en-US"/>
              </w:rPr>
              <w:t xml:space="preserve">, </w:t>
            </w:r>
            <w:r>
              <w:rPr>
                <w:rFonts w:asciiTheme="minorHAnsi" w:eastAsiaTheme="minorHAnsi" w:hAnsiTheme="minorHAnsi" w:cstheme="minorBidi"/>
                <w:color w:val="auto"/>
                <w:sz w:val="18"/>
                <w:szCs w:val="22"/>
                <w:lang w:val="en-US"/>
              </w:rPr>
              <w:t>‘</w:t>
            </w:r>
            <w:r w:rsidRPr="00F73E5F">
              <w:rPr>
                <w:rFonts w:asciiTheme="minorHAnsi" w:eastAsiaTheme="minorHAnsi" w:hAnsiTheme="minorHAnsi" w:cstheme="minorBidi"/>
                <w:color w:val="auto"/>
                <w:sz w:val="18"/>
                <w:szCs w:val="22"/>
                <w:lang w:val="en-US"/>
              </w:rPr>
              <w:t>AEP B2C</w:t>
            </w:r>
            <w:r>
              <w:rPr>
                <w:rFonts w:asciiTheme="minorHAnsi" w:eastAsiaTheme="minorHAnsi" w:hAnsiTheme="minorHAnsi" w:cstheme="minorBidi"/>
                <w:color w:val="auto"/>
                <w:sz w:val="18"/>
                <w:szCs w:val="22"/>
                <w:lang w:val="en-US"/>
              </w:rPr>
              <w:t>’</w:t>
            </w:r>
            <w:r w:rsidRPr="00F73E5F">
              <w:rPr>
                <w:rFonts w:asciiTheme="minorHAnsi" w:eastAsiaTheme="minorHAnsi" w:hAnsiTheme="minorHAnsi" w:cstheme="minorBidi"/>
                <w:color w:val="auto"/>
                <w:sz w:val="18"/>
                <w:szCs w:val="22"/>
                <w:lang w:val="en-US"/>
              </w:rPr>
              <w:t xml:space="preserve"> and </w:t>
            </w:r>
            <w:r>
              <w:rPr>
                <w:rFonts w:asciiTheme="minorHAnsi" w:eastAsiaTheme="minorHAnsi" w:hAnsiTheme="minorHAnsi" w:cstheme="minorBidi"/>
                <w:color w:val="auto"/>
                <w:sz w:val="18"/>
                <w:szCs w:val="22"/>
                <w:lang w:val="en-US"/>
              </w:rPr>
              <w:t>‘</w:t>
            </w:r>
            <w:r w:rsidRPr="00F73E5F">
              <w:rPr>
                <w:rFonts w:asciiTheme="minorHAnsi" w:eastAsiaTheme="minorHAnsi" w:hAnsiTheme="minorHAnsi" w:cstheme="minorBidi"/>
                <w:color w:val="auto"/>
                <w:sz w:val="18"/>
                <w:szCs w:val="22"/>
                <w:lang w:val="en-US"/>
              </w:rPr>
              <w:t>AEP B2B in-home</w:t>
            </w:r>
            <w:r>
              <w:rPr>
                <w:rFonts w:asciiTheme="minorHAnsi" w:eastAsiaTheme="minorHAnsi" w:hAnsiTheme="minorHAnsi" w:cstheme="minorBidi"/>
                <w:color w:val="auto"/>
                <w:sz w:val="18"/>
                <w:szCs w:val="22"/>
                <w:lang w:val="en-US"/>
              </w:rPr>
              <w:t>’</w:t>
            </w:r>
          </w:p>
          <w:p w:rsidR="000670F9" w:rsidRPr="00F24E91" w:rsidRDefault="000670F9" w:rsidP="00B86715">
            <w:pPr>
              <w:pStyle w:val="tabletext"/>
              <w:numPr>
                <w:ilvl w:val="1"/>
                <w:numId w:val="73"/>
              </w:numPr>
              <w:spacing w:after="100" w:afterAutospacing="1" w:line="240" w:lineRule="auto"/>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All flows have been reviewed to include the new logistics type “6” and to indicate the initial status</w:t>
            </w:r>
          </w:p>
          <w:p w:rsidR="000670F9" w:rsidRDefault="000670F9" w:rsidP="00B86715">
            <w:pPr>
              <w:pStyle w:val="tabletext"/>
              <w:numPr>
                <w:ilvl w:val="0"/>
                <w:numId w:val="73"/>
              </w:numPr>
              <w:spacing w:after="100" w:afterAutospacing="1" w:line="240" w:lineRule="auto"/>
              <w:ind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Section 6.5.2.6 (“AEP B2C Forwarding”): completed status is set by Sony automatically </w:t>
            </w:r>
          </w:p>
          <w:p w:rsidR="000670F9" w:rsidRDefault="000670F9" w:rsidP="00B86715">
            <w:pPr>
              <w:pStyle w:val="ListParagraph"/>
              <w:numPr>
                <w:ilvl w:val="0"/>
                <w:numId w:val="73"/>
              </w:numPr>
              <w:spacing w:after="100" w:afterAutospacing="1" w:line="240" w:lineRule="auto"/>
              <w:ind w:hanging="357"/>
              <w:rPr>
                <w:sz w:val="18"/>
                <w:lang w:val="en-US"/>
              </w:rPr>
            </w:pPr>
            <w:r>
              <w:rPr>
                <w:sz w:val="18"/>
                <w:lang w:val="en-US"/>
              </w:rPr>
              <w:t>Section 6.5.3.3.4 (“</w:t>
            </w:r>
            <w:r w:rsidRPr="001279B2">
              <w:rPr>
                <w:sz w:val="18"/>
                <w:lang w:val="en-US"/>
              </w:rPr>
              <w:t>statusStartDate updates</w:t>
            </w:r>
            <w:r>
              <w:rPr>
                <w:sz w:val="18"/>
                <w:lang w:val="en-US"/>
              </w:rPr>
              <w:t>”): added for which statuses a status start date can be changed.</w:t>
            </w:r>
          </w:p>
          <w:p w:rsidR="000670F9" w:rsidRPr="001279B2" w:rsidRDefault="000670F9" w:rsidP="00B86715">
            <w:pPr>
              <w:pStyle w:val="ListParagraph"/>
              <w:numPr>
                <w:ilvl w:val="0"/>
                <w:numId w:val="73"/>
              </w:numPr>
              <w:spacing w:after="100" w:afterAutospacing="1" w:line="240" w:lineRule="auto"/>
              <w:ind w:hanging="357"/>
              <w:rPr>
                <w:sz w:val="18"/>
                <w:lang w:val="en-US"/>
              </w:rPr>
            </w:pPr>
            <w:r w:rsidRPr="001279B2">
              <w:rPr>
                <w:sz w:val="18"/>
                <w:lang w:val="en-US"/>
              </w:rPr>
              <w:t>Section 6.6.2.2 (“Part consumption”): corrected the webservice method URL  part to “AscServiceSync/registerPartConsumption” instead of the previous value “AscServiceSync/updatePartConsumption”</w:t>
            </w:r>
          </w:p>
          <w:p w:rsidR="000670F9" w:rsidRDefault="000670F9" w:rsidP="00B86715">
            <w:pPr>
              <w:pStyle w:val="tabletext"/>
              <w:numPr>
                <w:ilvl w:val="0"/>
                <w:numId w:val="73"/>
              </w:numPr>
              <w:spacing w:after="100" w:afterAutospacing="1" w:line="240" w:lineRule="auto"/>
              <w:ind w:hanging="357"/>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Section 6.8.2 (“Refurbishment”): Sequence diagram for a refurbishment service event</w:t>
            </w:r>
          </w:p>
          <w:p w:rsidR="000670F9" w:rsidRDefault="000670F9" w:rsidP="00B86715">
            <w:pPr>
              <w:pStyle w:val="ListParagraph"/>
              <w:numPr>
                <w:ilvl w:val="0"/>
                <w:numId w:val="73"/>
              </w:numPr>
              <w:spacing w:after="100" w:afterAutospacing="1" w:line="240" w:lineRule="auto"/>
              <w:rPr>
                <w:sz w:val="18"/>
                <w:lang w:val="en-US"/>
              </w:rPr>
            </w:pPr>
            <w:r>
              <w:rPr>
                <w:sz w:val="18"/>
                <w:lang w:val="en-US"/>
              </w:rPr>
              <w:t>Section 6.7</w:t>
            </w:r>
            <w:r w:rsidRPr="00596F35">
              <w:rPr>
                <w:sz w:val="18"/>
                <w:lang w:val="en-US"/>
              </w:rPr>
              <w:t>.1 (“</w:t>
            </w:r>
            <w:r>
              <w:rPr>
                <w:sz w:val="18"/>
                <w:lang w:val="en-US"/>
              </w:rPr>
              <w:t>Solution request creation by ASC</w:t>
            </w:r>
            <w:r w:rsidRPr="00596F35">
              <w:rPr>
                <w:sz w:val="18"/>
                <w:lang w:val="en-US"/>
              </w:rPr>
              <w:t xml:space="preserve">”): </w:t>
            </w:r>
          </w:p>
          <w:p w:rsidR="000670F9" w:rsidRDefault="000670F9" w:rsidP="00B86715">
            <w:pPr>
              <w:pStyle w:val="ListParagraph"/>
              <w:numPr>
                <w:ilvl w:val="1"/>
                <w:numId w:val="73"/>
              </w:numPr>
              <w:spacing w:after="100" w:afterAutospacing="1" w:line="240" w:lineRule="auto"/>
              <w:rPr>
                <w:sz w:val="18"/>
                <w:lang w:val="en-US"/>
              </w:rPr>
            </w:pPr>
            <w:r w:rsidRPr="00596F35">
              <w:rPr>
                <w:sz w:val="18"/>
                <w:lang w:val="en-US"/>
              </w:rPr>
              <w:t>new field “</w:t>
            </w:r>
            <w:r>
              <w:rPr>
                <w:sz w:val="18"/>
                <w:lang w:val="en-US"/>
              </w:rPr>
              <w:t>son</w:t>
            </w:r>
            <w:r w:rsidRPr="00596F35">
              <w:rPr>
                <w:sz w:val="18"/>
                <w:lang w:val="en-US"/>
              </w:rPr>
              <w:t>” introduced</w:t>
            </w:r>
            <w:r>
              <w:rPr>
                <w:sz w:val="18"/>
                <w:lang w:val="en-US"/>
              </w:rPr>
              <w:t xml:space="preserve"> </w:t>
            </w:r>
            <w:r w:rsidRPr="00182666">
              <w:rPr>
                <w:i/>
                <w:color w:val="C00000"/>
                <w:sz w:val="16"/>
                <w:lang w:val="en-US"/>
              </w:rPr>
              <w:t>Note: Only available as of April 1</w:t>
            </w:r>
            <w:r w:rsidRPr="00182666">
              <w:rPr>
                <w:i/>
                <w:color w:val="C00000"/>
                <w:sz w:val="16"/>
                <w:vertAlign w:val="superscript"/>
                <w:lang w:val="en-US"/>
              </w:rPr>
              <w:t>st</w:t>
            </w:r>
            <w:r w:rsidRPr="00182666">
              <w:rPr>
                <w:i/>
                <w:color w:val="C00000"/>
                <w:sz w:val="16"/>
                <w:lang w:val="en-US"/>
              </w:rPr>
              <w:t xml:space="preserve"> 2014.</w:t>
            </w:r>
          </w:p>
          <w:p w:rsidR="000670F9" w:rsidRDefault="000670F9" w:rsidP="00B86715">
            <w:pPr>
              <w:pStyle w:val="ListParagraph"/>
              <w:numPr>
                <w:ilvl w:val="1"/>
                <w:numId w:val="73"/>
              </w:numPr>
              <w:spacing w:after="100" w:afterAutospacing="1" w:line="240" w:lineRule="auto"/>
              <w:rPr>
                <w:sz w:val="18"/>
                <w:lang w:val="en-US"/>
              </w:rPr>
            </w:pPr>
            <w:r w:rsidRPr="00007816">
              <w:rPr>
                <w:sz w:val="18"/>
                <w:lang w:val="en-US"/>
              </w:rPr>
              <w:t>List of supported colours</w:t>
            </w:r>
            <w:r>
              <w:rPr>
                <w:sz w:val="18"/>
                <w:lang w:val="en-US"/>
              </w:rPr>
              <w:t xml:space="preserve"> is now included.</w:t>
            </w:r>
          </w:p>
          <w:p w:rsidR="000670F9" w:rsidRDefault="000670F9" w:rsidP="00B86715">
            <w:pPr>
              <w:pStyle w:val="ListParagraph"/>
              <w:numPr>
                <w:ilvl w:val="0"/>
                <w:numId w:val="73"/>
              </w:numPr>
              <w:spacing w:after="100" w:afterAutospacing="1" w:line="240" w:lineRule="auto"/>
              <w:ind w:hanging="357"/>
              <w:rPr>
                <w:sz w:val="18"/>
                <w:lang w:val="en-US"/>
              </w:rPr>
            </w:pPr>
            <w:r>
              <w:rPr>
                <w:sz w:val="18"/>
                <w:lang w:val="en-US"/>
              </w:rPr>
              <w:t>Section 6.7</w:t>
            </w:r>
            <w:r w:rsidRPr="00596F35">
              <w:rPr>
                <w:sz w:val="18"/>
                <w:lang w:val="en-US"/>
              </w:rPr>
              <w:t>.</w:t>
            </w:r>
            <w:r>
              <w:rPr>
                <w:sz w:val="18"/>
                <w:lang w:val="en-US"/>
              </w:rPr>
              <w:t>2</w:t>
            </w:r>
            <w:r w:rsidRPr="00596F35">
              <w:rPr>
                <w:sz w:val="18"/>
                <w:lang w:val="en-US"/>
              </w:rPr>
              <w:t xml:space="preserve"> (“</w:t>
            </w:r>
            <w:r>
              <w:rPr>
                <w:sz w:val="18"/>
                <w:lang w:val="en-US"/>
              </w:rPr>
              <w:t>Solution request status details</w:t>
            </w:r>
            <w:r w:rsidRPr="00596F35">
              <w:rPr>
                <w:sz w:val="18"/>
                <w:lang w:val="en-US"/>
              </w:rPr>
              <w:t>”): new field</w:t>
            </w:r>
            <w:r>
              <w:rPr>
                <w:sz w:val="18"/>
                <w:lang w:val="en-US"/>
              </w:rPr>
              <w:t>s</w:t>
            </w:r>
            <w:r w:rsidRPr="00596F35">
              <w:rPr>
                <w:sz w:val="18"/>
                <w:lang w:val="en-US"/>
              </w:rPr>
              <w:t xml:space="preserve"> </w:t>
            </w:r>
            <w:r>
              <w:rPr>
                <w:sz w:val="18"/>
                <w:lang w:val="en-US"/>
              </w:rPr>
              <w:t xml:space="preserve">introduced: returnCentre, receiverReference, accountNumber, accountName, materialName, materialDescription, billDocNumber </w:t>
            </w:r>
            <w:r w:rsidRPr="00182666">
              <w:rPr>
                <w:i/>
                <w:color w:val="C00000"/>
                <w:sz w:val="16"/>
                <w:lang w:val="en-US"/>
              </w:rPr>
              <w:t>Note: Only available as of April 1</w:t>
            </w:r>
            <w:r w:rsidRPr="00182666">
              <w:rPr>
                <w:i/>
                <w:color w:val="C00000"/>
                <w:sz w:val="16"/>
                <w:vertAlign w:val="superscript"/>
                <w:lang w:val="en-US"/>
              </w:rPr>
              <w:t>st</w:t>
            </w:r>
            <w:r w:rsidRPr="00182666">
              <w:rPr>
                <w:i/>
                <w:color w:val="C00000"/>
                <w:sz w:val="16"/>
                <w:lang w:val="en-US"/>
              </w:rPr>
              <w:t xml:space="preserve"> 2014.</w:t>
            </w:r>
          </w:p>
          <w:p w:rsidR="000670F9" w:rsidRDefault="000670F9" w:rsidP="00B86715">
            <w:pPr>
              <w:pStyle w:val="ListParagraph"/>
              <w:numPr>
                <w:ilvl w:val="0"/>
                <w:numId w:val="73"/>
              </w:numPr>
              <w:spacing w:after="100" w:afterAutospacing="1" w:line="240" w:lineRule="auto"/>
              <w:ind w:hanging="357"/>
              <w:rPr>
                <w:sz w:val="18"/>
                <w:lang w:val="en-US"/>
              </w:rPr>
            </w:pPr>
            <w:r>
              <w:rPr>
                <w:sz w:val="18"/>
                <w:lang w:val="en-US"/>
              </w:rPr>
              <w:t>Section 7</w:t>
            </w:r>
            <w:r w:rsidRPr="00596F35">
              <w:rPr>
                <w:sz w:val="18"/>
                <w:lang w:val="en-US"/>
              </w:rPr>
              <w:t>.</w:t>
            </w:r>
            <w:r>
              <w:rPr>
                <w:sz w:val="18"/>
                <w:lang w:val="en-US"/>
              </w:rPr>
              <w:t>1.1: updated URLs reflecting updates as outlined hereunder for section 7.1.8 (original URLs remain available with original content)</w:t>
            </w:r>
            <w:r w:rsidRPr="00596F35">
              <w:rPr>
                <w:sz w:val="18"/>
                <w:lang w:val="en-US"/>
              </w:rPr>
              <w:t xml:space="preserve"> </w:t>
            </w:r>
            <w:r w:rsidRPr="00182666">
              <w:rPr>
                <w:i/>
                <w:color w:val="C00000"/>
                <w:sz w:val="16"/>
                <w:lang w:val="en-US"/>
              </w:rPr>
              <w:t>Note: Only available as of April 1</w:t>
            </w:r>
            <w:r w:rsidRPr="00182666">
              <w:rPr>
                <w:i/>
                <w:color w:val="C00000"/>
                <w:sz w:val="16"/>
                <w:vertAlign w:val="superscript"/>
                <w:lang w:val="en-US"/>
              </w:rPr>
              <w:t>st</w:t>
            </w:r>
            <w:r>
              <w:rPr>
                <w:i/>
                <w:color w:val="C00000"/>
                <w:sz w:val="16"/>
                <w:lang w:val="en-US"/>
              </w:rPr>
              <w:t xml:space="preserve"> 2014</w:t>
            </w:r>
          </w:p>
          <w:p w:rsidR="000670F9" w:rsidRDefault="000670F9" w:rsidP="00B86715">
            <w:pPr>
              <w:pStyle w:val="ListParagraph"/>
              <w:numPr>
                <w:ilvl w:val="0"/>
                <w:numId w:val="73"/>
              </w:numPr>
              <w:spacing w:after="100" w:afterAutospacing="1" w:line="240" w:lineRule="auto"/>
              <w:rPr>
                <w:sz w:val="18"/>
                <w:lang w:val="en-US"/>
              </w:rPr>
            </w:pPr>
            <w:r>
              <w:rPr>
                <w:sz w:val="18"/>
                <w:lang w:val="en-US"/>
              </w:rPr>
              <w:t xml:space="preserve">Section 7.1.3 (“Code references”):  </w:t>
            </w:r>
            <w:r w:rsidRPr="00E028FC">
              <w:rPr>
                <w:sz w:val="18"/>
                <w:lang w:val="en-US"/>
              </w:rPr>
              <w:t>Claim type REFURBISHING is renamed to PRODUCTGOODWILL</w:t>
            </w:r>
          </w:p>
          <w:p w:rsidR="000670F9" w:rsidRPr="008A7782" w:rsidRDefault="000670F9" w:rsidP="00B86715">
            <w:pPr>
              <w:pStyle w:val="ListParagraph"/>
              <w:numPr>
                <w:ilvl w:val="0"/>
                <w:numId w:val="73"/>
              </w:numPr>
              <w:spacing w:after="100" w:afterAutospacing="1" w:line="240" w:lineRule="auto"/>
              <w:ind w:hanging="357"/>
              <w:rPr>
                <w:sz w:val="18"/>
                <w:lang w:val="en-US"/>
              </w:rPr>
            </w:pPr>
            <w:r>
              <w:rPr>
                <w:sz w:val="18"/>
                <w:lang w:val="en-US"/>
              </w:rPr>
              <w:t>Section 7</w:t>
            </w:r>
            <w:r w:rsidRPr="00596F35">
              <w:rPr>
                <w:sz w:val="18"/>
                <w:lang w:val="en-US"/>
              </w:rPr>
              <w:t>.</w:t>
            </w:r>
            <w:r>
              <w:rPr>
                <w:sz w:val="18"/>
                <w:lang w:val="en-US"/>
              </w:rPr>
              <w:t>1.8</w:t>
            </w:r>
            <w:r w:rsidRPr="00596F35">
              <w:rPr>
                <w:sz w:val="18"/>
                <w:lang w:val="en-US"/>
              </w:rPr>
              <w:t xml:space="preserve"> (“</w:t>
            </w:r>
            <w:r>
              <w:rPr>
                <w:sz w:val="18"/>
                <w:lang w:val="en-US"/>
              </w:rPr>
              <w:t>Search registered returns</w:t>
            </w:r>
            <w:r w:rsidRPr="00596F35">
              <w:rPr>
                <w:sz w:val="18"/>
                <w:lang w:val="en-US"/>
              </w:rPr>
              <w:t>”): new field</w:t>
            </w:r>
            <w:r>
              <w:rPr>
                <w:sz w:val="18"/>
                <w:lang w:val="en-US"/>
              </w:rPr>
              <w:t>s</w:t>
            </w:r>
            <w:r w:rsidRPr="00596F35">
              <w:rPr>
                <w:sz w:val="18"/>
                <w:lang w:val="en-US"/>
              </w:rPr>
              <w:t xml:space="preserve"> </w:t>
            </w:r>
            <w:r>
              <w:rPr>
                <w:sz w:val="18"/>
                <w:lang w:val="en-US"/>
              </w:rPr>
              <w:t xml:space="preserve">introduced in : creditDate, creditStatus </w:t>
            </w:r>
            <w:r w:rsidRPr="00182666">
              <w:rPr>
                <w:i/>
                <w:color w:val="C00000"/>
                <w:sz w:val="16"/>
                <w:lang w:val="en-US"/>
              </w:rPr>
              <w:t>Note: Only available as of April 1</w:t>
            </w:r>
            <w:r w:rsidRPr="00182666">
              <w:rPr>
                <w:i/>
                <w:color w:val="C00000"/>
                <w:sz w:val="16"/>
                <w:vertAlign w:val="superscript"/>
                <w:lang w:val="en-US"/>
              </w:rPr>
              <w:t>st</w:t>
            </w:r>
            <w:r w:rsidRPr="00182666">
              <w:rPr>
                <w:i/>
                <w:color w:val="C00000"/>
                <w:sz w:val="16"/>
                <w:lang w:val="en-US"/>
              </w:rPr>
              <w:t xml:space="preserve"> 2014.</w:t>
            </w:r>
          </w:p>
          <w:p w:rsidR="000670F9" w:rsidRPr="00A249BD" w:rsidRDefault="000670F9" w:rsidP="00AB4D9C">
            <w:pPr>
              <w:pStyle w:val="tabletext"/>
              <w:rPr>
                <w:rFonts w:asciiTheme="minorHAnsi" w:eastAsiaTheme="minorHAnsi" w:hAnsiTheme="minorHAnsi" w:cstheme="minorBidi"/>
                <w:color w:val="auto"/>
                <w:sz w:val="22"/>
                <w:szCs w:val="22"/>
                <w:lang w:val="en-US"/>
              </w:rPr>
            </w:pPr>
          </w:p>
        </w:tc>
      </w:tr>
      <w:tr w:rsidR="000670F9" w:rsidRPr="00A249BD" w:rsidTr="00AB4D9C">
        <w:tc>
          <w:tcPr>
            <w:tcW w:w="1135" w:type="dxa"/>
          </w:tcPr>
          <w:p w:rsidR="000670F9" w:rsidRDefault="000670F9" w:rsidP="00AB4D9C">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1.9</w:t>
            </w:r>
          </w:p>
        </w:tc>
        <w:tc>
          <w:tcPr>
            <w:tcW w:w="1559" w:type="dxa"/>
          </w:tcPr>
          <w:p w:rsidR="000670F9" w:rsidRDefault="000670F9" w:rsidP="00A504DF">
            <w:pPr>
              <w:pStyle w:val="tabletext"/>
              <w:rPr>
                <w:rFonts w:asciiTheme="minorHAnsi" w:eastAsiaTheme="minorHAnsi" w:hAnsiTheme="minorHAnsi" w:cstheme="minorBidi"/>
                <w:color w:val="auto"/>
                <w:sz w:val="22"/>
                <w:szCs w:val="22"/>
                <w:lang w:val="en-US"/>
              </w:rPr>
            </w:pPr>
          </w:p>
        </w:tc>
        <w:tc>
          <w:tcPr>
            <w:tcW w:w="1701" w:type="dxa"/>
            <w:gridSpan w:val="2"/>
          </w:tcPr>
          <w:p w:rsidR="000670F9" w:rsidRPr="00A249BD" w:rsidRDefault="000670F9" w:rsidP="00AB4D9C">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David Coudenys</w:t>
            </w:r>
          </w:p>
        </w:tc>
        <w:tc>
          <w:tcPr>
            <w:tcW w:w="1417" w:type="dxa"/>
            <w:gridSpan w:val="2"/>
          </w:tcPr>
          <w:p w:rsidR="000670F9" w:rsidRPr="00A249BD" w:rsidRDefault="000670F9" w:rsidP="00AB4D9C">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Changed and reviewed</w:t>
            </w:r>
          </w:p>
        </w:tc>
        <w:tc>
          <w:tcPr>
            <w:tcW w:w="3544" w:type="dxa"/>
            <w:gridSpan w:val="2"/>
          </w:tcPr>
          <w:p w:rsidR="000670F9" w:rsidRPr="00A249BD" w:rsidRDefault="000670F9" w:rsidP="00AB4D9C">
            <w:pPr>
              <w:pStyle w:val="tabletext"/>
              <w:rPr>
                <w:rFonts w:asciiTheme="minorHAnsi" w:eastAsiaTheme="minorHAnsi" w:hAnsiTheme="minorHAnsi" w:cstheme="minorBidi"/>
                <w:color w:val="auto"/>
                <w:sz w:val="22"/>
                <w:szCs w:val="22"/>
                <w:lang w:val="en-US"/>
              </w:rPr>
            </w:pPr>
          </w:p>
        </w:tc>
      </w:tr>
      <w:tr w:rsidR="006B3095" w:rsidRPr="00103BBC" w:rsidTr="00AB4D9C">
        <w:tc>
          <w:tcPr>
            <w:tcW w:w="1135" w:type="dxa"/>
          </w:tcPr>
          <w:p w:rsidR="006B3095" w:rsidRPr="00A249BD" w:rsidRDefault="006B3095" w:rsidP="00AB4D9C">
            <w:pPr>
              <w:pStyle w:val="tabletext"/>
              <w:rPr>
                <w:rFonts w:asciiTheme="minorHAnsi" w:eastAsiaTheme="minorHAnsi" w:hAnsiTheme="minorHAnsi" w:cstheme="minorBidi"/>
                <w:color w:val="auto"/>
                <w:sz w:val="22"/>
                <w:szCs w:val="22"/>
                <w:lang w:val="en-US"/>
              </w:rPr>
            </w:pPr>
          </w:p>
        </w:tc>
        <w:tc>
          <w:tcPr>
            <w:tcW w:w="8221" w:type="dxa"/>
            <w:gridSpan w:val="7"/>
          </w:tcPr>
          <w:p w:rsidR="007D707B" w:rsidRDefault="007D707B" w:rsidP="007D707B">
            <w:pPr>
              <w:pStyle w:val="tabletext"/>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Modifications with impact on multiple sections:</w:t>
            </w:r>
          </w:p>
          <w:p w:rsidR="00B21304" w:rsidRPr="00EE701E" w:rsidRDefault="00B21304"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sidRPr="00EE701E">
              <w:rPr>
                <w:rFonts w:asciiTheme="minorHAnsi" w:eastAsiaTheme="minorHAnsi" w:hAnsiTheme="minorHAnsi" w:cstheme="minorBidi"/>
                <w:color w:val="auto"/>
                <w:sz w:val="18"/>
                <w:szCs w:val="22"/>
                <w:lang w:val="en-US"/>
              </w:rPr>
              <w:t>Removed referral to FTP services where no longer available</w:t>
            </w:r>
          </w:p>
          <w:p w:rsidR="00606386" w:rsidRDefault="00963160"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Additional comment </w:t>
            </w:r>
            <w:r w:rsidR="00992945">
              <w:rPr>
                <w:rFonts w:asciiTheme="minorHAnsi" w:eastAsiaTheme="minorHAnsi" w:hAnsiTheme="minorHAnsi" w:cstheme="minorBidi"/>
                <w:color w:val="auto"/>
                <w:sz w:val="18"/>
                <w:szCs w:val="22"/>
                <w:lang w:val="en-US"/>
              </w:rPr>
              <w:t xml:space="preserve">added </w:t>
            </w:r>
            <w:r>
              <w:rPr>
                <w:rFonts w:asciiTheme="minorHAnsi" w:eastAsiaTheme="minorHAnsi" w:hAnsiTheme="minorHAnsi" w:cstheme="minorBidi"/>
                <w:color w:val="auto"/>
                <w:sz w:val="18"/>
                <w:szCs w:val="22"/>
                <w:lang w:val="en-US"/>
              </w:rPr>
              <w:t>for item ‘isLowCost’</w:t>
            </w:r>
          </w:p>
          <w:p w:rsidR="00CE6BDE" w:rsidRDefault="00CE6BDE"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 xml:space="preserve">Updated optional to mandatory for ‘caseId’ in a number of instances </w:t>
            </w:r>
          </w:p>
          <w:p w:rsidR="005A4D5F" w:rsidRDefault="005A4D5F"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Additional comment added for item ‘</w:t>
            </w:r>
            <w:r w:rsidRPr="00992945">
              <w:rPr>
                <w:rFonts w:asciiTheme="minorHAnsi" w:eastAsiaTheme="minorHAnsi" w:hAnsiTheme="minorHAnsi" w:cstheme="minorBidi"/>
                <w:color w:val="auto"/>
                <w:sz w:val="18"/>
                <w:szCs w:val="22"/>
                <w:lang w:val="en-US"/>
              </w:rPr>
              <w:t>subAscReferenceId</w:t>
            </w:r>
            <w:r w:rsidR="00992945" w:rsidRPr="00992945">
              <w:rPr>
                <w:rFonts w:asciiTheme="minorHAnsi" w:eastAsiaTheme="minorHAnsi" w:hAnsiTheme="minorHAnsi" w:cstheme="minorBidi"/>
                <w:color w:val="auto"/>
                <w:sz w:val="18"/>
                <w:szCs w:val="22"/>
                <w:lang w:val="en-US"/>
              </w:rPr>
              <w:t>’</w:t>
            </w:r>
          </w:p>
          <w:p w:rsidR="00316D1F" w:rsidRPr="00404F8D" w:rsidRDefault="00316D1F"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sidRPr="00404F8D">
              <w:rPr>
                <w:rFonts w:asciiTheme="minorHAnsi" w:eastAsiaTheme="minorHAnsi" w:hAnsiTheme="minorHAnsi" w:cstheme="minorBidi"/>
                <w:color w:val="auto"/>
                <w:sz w:val="18"/>
                <w:szCs w:val="22"/>
                <w:lang w:val="en-US"/>
              </w:rPr>
              <w:t xml:space="preserve">updated </w:t>
            </w:r>
            <w:r w:rsidR="008B7FF6">
              <w:rPr>
                <w:rFonts w:asciiTheme="minorHAnsi" w:eastAsiaTheme="minorHAnsi" w:hAnsiTheme="minorHAnsi" w:cstheme="minorBidi"/>
                <w:color w:val="auto"/>
                <w:sz w:val="18"/>
                <w:szCs w:val="22"/>
                <w:lang w:val="en-US"/>
              </w:rPr>
              <w:t>field length of item ‘firstName</w:t>
            </w:r>
            <w:r w:rsidRPr="00404F8D">
              <w:rPr>
                <w:rFonts w:asciiTheme="minorHAnsi" w:eastAsiaTheme="minorHAnsi" w:hAnsiTheme="minorHAnsi" w:cstheme="minorBidi"/>
                <w:color w:val="auto"/>
                <w:sz w:val="18"/>
                <w:szCs w:val="22"/>
                <w:lang w:val="en-US"/>
              </w:rPr>
              <w:t>’</w:t>
            </w:r>
          </w:p>
          <w:p w:rsidR="00404F8D" w:rsidRDefault="00404F8D"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sidRPr="00404F8D">
              <w:rPr>
                <w:rFonts w:asciiTheme="minorHAnsi" w:eastAsiaTheme="minorHAnsi" w:hAnsiTheme="minorHAnsi" w:cstheme="minorBidi"/>
                <w:color w:val="auto"/>
                <w:sz w:val="18"/>
                <w:szCs w:val="22"/>
                <w:lang w:val="en-US"/>
              </w:rPr>
              <w:lastRenderedPageBreak/>
              <w:t>Updated field length of items ‘address1’, ‘address2’, ‘address3’</w:t>
            </w:r>
          </w:p>
          <w:p w:rsidR="008B7FF6" w:rsidRDefault="008B7FF6" w:rsidP="00B86715">
            <w:pPr>
              <w:pStyle w:val="tabletext"/>
              <w:numPr>
                <w:ilvl w:val="0"/>
                <w:numId w:val="73"/>
              </w:numPr>
              <w:spacing w:after="100" w:afterAutospacing="1" w:line="240" w:lineRule="auto"/>
              <w:contextualSpacing/>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Updated field length of items ‘fixedPhone’, ‘mobilePhone’ and ‘outOfOfficePhone’</w:t>
            </w:r>
          </w:p>
          <w:p w:rsidR="007D707B" w:rsidRDefault="007D707B" w:rsidP="007D707B">
            <w:pPr>
              <w:pStyle w:val="tabletext"/>
              <w:spacing w:line="240" w:lineRule="auto"/>
              <w:rPr>
                <w:rFonts w:asciiTheme="minorHAnsi" w:eastAsiaTheme="minorHAnsi" w:hAnsiTheme="minorHAnsi" w:cstheme="minorBidi"/>
                <w:color w:val="auto"/>
                <w:sz w:val="18"/>
                <w:szCs w:val="22"/>
                <w:lang w:val="en-US"/>
              </w:rPr>
            </w:pPr>
          </w:p>
          <w:p w:rsidR="007D707B" w:rsidRDefault="007D707B" w:rsidP="007D707B">
            <w:pPr>
              <w:pStyle w:val="tabletext"/>
              <w:spacing w:line="240" w:lineRule="auto"/>
              <w:rPr>
                <w:rFonts w:asciiTheme="minorHAnsi" w:eastAsiaTheme="minorHAnsi" w:hAnsiTheme="minorHAnsi" w:cstheme="minorBidi"/>
                <w:color w:val="auto"/>
                <w:sz w:val="18"/>
                <w:szCs w:val="22"/>
                <w:lang w:val="en-US"/>
              </w:rPr>
            </w:pPr>
            <w:r>
              <w:rPr>
                <w:rFonts w:asciiTheme="minorHAnsi" w:eastAsiaTheme="minorHAnsi" w:hAnsiTheme="minorHAnsi" w:cstheme="minorBidi"/>
                <w:color w:val="auto"/>
                <w:sz w:val="18"/>
                <w:szCs w:val="22"/>
                <w:lang w:val="en-US"/>
              </w:rPr>
              <w:t>Modifications limited to one section:</w:t>
            </w:r>
          </w:p>
          <w:p w:rsidR="009776E5" w:rsidRDefault="009776E5" w:rsidP="00B86715">
            <w:pPr>
              <w:pStyle w:val="ListParagraph"/>
              <w:numPr>
                <w:ilvl w:val="0"/>
                <w:numId w:val="73"/>
              </w:numPr>
              <w:spacing w:after="100" w:afterAutospacing="1" w:line="240" w:lineRule="auto"/>
              <w:ind w:hanging="357"/>
              <w:rPr>
                <w:sz w:val="18"/>
                <w:lang w:val="en-US"/>
              </w:rPr>
            </w:pPr>
            <w:r>
              <w:rPr>
                <w:sz w:val="18"/>
                <w:lang w:val="en-US"/>
              </w:rPr>
              <w:t>Section 2.4: Updated list of logistics types</w:t>
            </w:r>
          </w:p>
          <w:p w:rsidR="00FF1EE3" w:rsidRDefault="00FF1EE3" w:rsidP="00B86715">
            <w:pPr>
              <w:pStyle w:val="ListParagraph"/>
              <w:numPr>
                <w:ilvl w:val="0"/>
                <w:numId w:val="73"/>
              </w:numPr>
              <w:spacing w:after="100" w:afterAutospacing="1" w:line="240" w:lineRule="auto"/>
              <w:ind w:hanging="357"/>
              <w:rPr>
                <w:sz w:val="18"/>
                <w:lang w:val="en-US"/>
              </w:rPr>
            </w:pPr>
            <w:r>
              <w:rPr>
                <w:sz w:val="18"/>
                <w:lang w:val="en-US"/>
              </w:rPr>
              <w:t>Section 2.7: Update list of (sub)motive codes</w:t>
            </w:r>
          </w:p>
          <w:p w:rsidR="00C61047" w:rsidRDefault="00F5542F" w:rsidP="00B86715">
            <w:pPr>
              <w:pStyle w:val="ListParagraph"/>
              <w:numPr>
                <w:ilvl w:val="0"/>
                <w:numId w:val="73"/>
              </w:numPr>
              <w:spacing w:after="100" w:afterAutospacing="1" w:line="240" w:lineRule="auto"/>
              <w:ind w:hanging="357"/>
              <w:rPr>
                <w:sz w:val="18"/>
                <w:lang w:val="en-US"/>
              </w:rPr>
            </w:pPr>
            <w:r>
              <w:rPr>
                <w:sz w:val="18"/>
                <w:lang w:val="en-US"/>
              </w:rPr>
              <w:t xml:space="preserve">Section 2.8: </w:t>
            </w:r>
            <w:r w:rsidR="00C61047">
              <w:rPr>
                <w:sz w:val="18"/>
                <w:lang w:val="en-US"/>
              </w:rPr>
              <w:t>Added solution request status codes</w:t>
            </w:r>
          </w:p>
          <w:p w:rsidR="00F5542F" w:rsidRDefault="00C61047" w:rsidP="00B86715">
            <w:pPr>
              <w:pStyle w:val="ListParagraph"/>
              <w:numPr>
                <w:ilvl w:val="0"/>
                <w:numId w:val="73"/>
              </w:numPr>
              <w:spacing w:after="100" w:afterAutospacing="1" w:line="240" w:lineRule="auto"/>
              <w:ind w:hanging="357"/>
              <w:rPr>
                <w:sz w:val="18"/>
                <w:lang w:val="en-US"/>
              </w:rPr>
            </w:pPr>
            <w:r>
              <w:rPr>
                <w:sz w:val="18"/>
                <w:lang w:val="en-US"/>
              </w:rPr>
              <w:t xml:space="preserve">Section 2.9: </w:t>
            </w:r>
            <w:r w:rsidR="00F5542F">
              <w:rPr>
                <w:sz w:val="18"/>
                <w:lang w:val="en-US"/>
              </w:rPr>
              <w:t>Updated with new error messages</w:t>
            </w:r>
          </w:p>
          <w:p w:rsidR="00775902" w:rsidRDefault="00775902" w:rsidP="00B86715">
            <w:pPr>
              <w:pStyle w:val="ListParagraph"/>
              <w:numPr>
                <w:ilvl w:val="0"/>
                <w:numId w:val="73"/>
              </w:numPr>
              <w:spacing w:after="100" w:afterAutospacing="1" w:line="240" w:lineRule="auto"/>
              <w:ind w:hanging="357"/>
              <w:rPr>
                <w:sz w:val="18"/>
                <w:lang w:val="en-US"/>
              </w:rPr>
            </w:pPr>
            <w:r>
              <w:rPr>
                <w:sz w:val="18"/>
                <w:lang w:val="en-US"/>
              </w:rPr>
              <w:t>Section 4.1.1.7.1: corrected service category value ‘exchange’ to ‘repair’</w:t>
            </w:r>
          </w:p>
          <w:p w:rsidR="00316D1F" w:rsidRDefault="00316D1F" w:rsidP="00B86715">
            <w:pPr>
              <w:pStyle w:val="ListParagraph"/>
              <w:numPr>
                <w:ilvl w:val="0"/>
                <w:numId w:val="73"/>
              </w:numPr>
              <w:spacing w:after="100" w:afterAutospacing="1" w:line="240" w:lineRule="auto"/>
              <w:ind w:hanging="357"/>
              <w:rPr>
                <w:sz w:val="18"/>
                <w:lang w:val="en-US"/>
              </w:rPr>
            </w:pPr>
            <w:r>
              <w:rPr>
                <w:sz w:val="18"/>
                <w:lang w:val="en-US"/>
              </w:rPr>
              <w:t>Section 4.2.1.3: additional note</w:t>
            </w:r>
            <w:r w:rsidR="00C61047">
              <w:rPr>
                <w:sz w:val="18"/>
                <w:lang w:val="en-US"/>
              </w:rPr>
              <w:t>s</w:t>
            </w:r>
            <w:r>
              <w:rPr>
                <w:sz w:val="18"/>
                <w:lang w:val="en-US"/>
              </w:rPr>
              <w:t xml:space="preserve"> added</w:t>
            </w:r>
          </w:p>
          <w:p w:rsidR="00DD1862" w:rsidRDefault="00963160" w:rsidP="00B86715">
            <w:pPr>
              <w:pStyle w:val="ListParagraph"/>
              <w:numPr>
                <w:ilvl w:val="0"/>
                <w:numId w:val="73"/>
              </w:numPr>
              <w:spacing w:after="100" w:afterAutospacing="1" w:line="240" w:lineRule="auto"/>
              <w:ind w:hanging="357"/>
              <w:rPr>
                <w:sz w:val="18"/>
                <w:lang w:val="en-US"/>
              </w:rPr>
            </w:pPr>
            <w:r>
              <w:rPr>
                <w:sz w:val="18"/>
                <w:lang w:val="en-US"/>
              </w:rPr>
              <w:t>Section 6.1.3: additional notes added</w:t>
            </w:r>
          </w:p>
          <w:p w:rsidR="00CA23ED" w:rsidRDefault="00CA23ED" w:rsidP="00B86715">
            <w:pPr>
              <w:pStyle w:val="ListParagraph"/>
              <w:numPr>
                <w:ilvl w:val="0"/>
                <w:numId w:val="73"/>
              </w:numPr>
              <w:spacing w:after="100" w:afterAutospacing="1" w:line="240" w:lineRule="auto"/>
              <w:ind w:hanging="357"/>
              <w:rPr>
                <w:sz w:val="18"/>
                <w:lang w:val="en-US"/>
              </w:rPr>
            </w:pPr>
            <w:r>
              <w:rPr>
                <w:sz w:val="18"/>
                <w:lang w:val="en-US"/>
              </w:rPr>
              <w:t>Section 6.2.2: getCtoSpecs web service discontinued, information can be retrieved via ASSIST</w:t>
            </w:r>
          </w:p>
          <w:p w:rsidR="00963160" w:rsidRDefault="00AC4163" w:rsidP="00B86715">
            <w:pPr>
              <w:pStyle w:val="ListParagraph"/>
              <w:numPr>
                <w:ilvl w:val="0"/>
                <w:numId w:val="73"/>
              </w:numPr>
              <w:spacing w:after="100" w:afterAutospacing="1" w:line="240" w:lineRule="auto"/>
              <w:ind w:hanging="357"/>
              <w:rPr>
                <w:sz w:val="18"/>
                <w:lang w:val="en-US"/>
              </w:rPr>
            </w:pPr>
            <w:r>
              <w:rPr>
                <w:sz w:val="18"/>
                <w:lang w:val="en-US"/>
              </w:rPr>
              <w:t>Section 6.2.3: updated field length of item ‘accountNumber’</w:t>
            </w:r>
          </w:p>
          <w:p w:rsidR="00DB0015" w:rsidRDefault="00DB0015" w:rsidP="00B86715">
            <w:pPr>
              <w:pStyle w:val="ListParagraph"/>
              <w:numPr>
                <w:ilvl w:val="0"/>
                <w:numId w:val="73"/>
              </w:numPr>
              <w:spacing w:after="100" w:afterAutospacing="1" w:line="240" w:lineRule="auto"/>
              <w:ind w:hanging="357"/>
              <w:rPr>
                <w:sz w:val="18"/>
                <w:lang w:val="en-US"/>
              </w:rPr>
            </w:pPr>
            <w:r>
              <w:rPr>
                <w:sz w:val="18"/>
                <w:lang w:val="en-US"/>
              </w:rPr>
              <w:t xml:space="preserve">Section 6.3.1.2.1: Additional notes on serial number registration </w:t>
            </w:r>
          </w:p>
          <w:p w:rsidR="00B653DC" w:rsidRDefault="00B653DC" w:rsidP="00B86715">
            <w:pPr>
              <w:pStyle w:val="ListParagraph"/>
              <w:numPr>
                <w:ilvl w:val="0"/>
                <w:numId w:val="73"/>
              </w:numPr>
              <w:spacing w:after="100" w:afterAutospacing="1" w:line="240" w:lineRule="auto"/>
              <w:ind w:hanging="357"/>
              <w:rPr>
                <w:sz w:val="18"/>
                <w:lang w:val="en-US"/>
              </w:rPr>
            </w:pPr>
            <w:r>
              <w:rPr>
                <w:sz w:val="18"/>
                <w:lang w:val="en-US"/>
              </w:rPr>
              <w:t>Section 6.4.1: Updated required fields in section ‘deliveryInfo’ for specific service types</w:t>
            </w:r>
          </w:p>
          <w:p w:rsidR="00CA23ED" w:rsidRDefault="00CA23ED" w:rsidP="00B86715">
            <w:pPr>
              <w:pStyle w:val="ListParagraph"/>
              <w:numPr>
                <w:ilvl w:val="0"/>
                <w:numId w:val="73"/>
              </w:numPr>
              <w:spacing w:after="100" w:afterAutospacing="1" w:line="240" w:lineRule="auto"/>
              <w:ind w:hanging="357"/>
              <w:rPr>
                <w:sz w:val="18"/>
                <w:lang w:val="en-US"/>
              </w:rPr>
            </w:pPr>
            <w:r>
              <w:rPr>
                <w:sz w:val="18"/>
                <w:lang w:val="en-US"/>
              </w:rPr>
              <w:t xml:space="preserve">Section 6.4.2: </w:t>
            </w:r>
            <w:r w:rsidRPr="00DD1862">
              <w:rPr>
                <w:sz w:val="18"/>
                <w:lang w:val="en-US"/>
              </w:rPr>
              <w:t>maxRowsReturned updated to 100</w:t>
            </w:r>
          </w:p>
          <w:p w:rsidR="007B1EDB" w:rsidRDefault="007B1EDB" w:rsidP="00B86715">
            <w:pPr>
              <w:pStyle w:val="ListParagraph"/>
              <w:numPr>
                <w:ilvl w:val="0"/>
                <w:numId w:val="73"/>
              </w:numPr>
              <w:spacing w:after="100" w:afterAutospacing="1" w:line="240" w:lineRule="auto"/>
              <w:ind w:hanging="357"/>
              <w:rPr>
                <w:sz w:val="18"/>
                <w:lang w:val="en-US"/>
              </w:rPr>
            </w:pPr>
            <w:r>
              <w:rPr>
                <w:sz w:val="18"/>
                <w:lang w:val="en-US"/>
              </w:rPr>
              <w:t>Section 6.4.2.1.</w:t>
            </w:r>
            <w:r w:rsidR="00AA1719">
              <w:rPr>
                <w:sz w:val="18"/>
                <w:lang w:val="en-US"/>
              </w:rPr>
              <w:t>3</w:t>
            </w:r>
            <w:r>
              <w:rPr>
                <w:sz w:val="18"/>
                <w:lang w:val="en-US"/>
              </w:rPr>
              <w:t>.</w:t>
            </w:r>
            <w:r w:rsidR="00AA1719">
              <w:rPr>
                <w:sz w:val="18"/>
                <w:lang w:val="en-US"/>
              </w:rPr>
              <w:t>3</w:t>
            </w:r>
            <w:r>
              <w:rPr>
                <w:sz w:val="18"/>
                <w:lang w:val="en-US"/>
              </w:rPr>
              <w:t>: Important note added with regards to ‘caseId’ value</w:t>
            </w:r>
          </w:p>
          <w:p w:rsidR="00CE247C" w:rsidRPr="00961804" w:rsidRDefault="00CE247C" w:rsidP="00B86715">
            <w:pPr>
              <w:pStyle w:val="ListParagraph"/>
              <w:numPr>
                <w:ilvl w:val="0"/>
                <w:numId w:val="73"/>
              </w:numPr>
              <w:spacing w:after="100" w:afterAutospacing="1" w:line="240" w:lineRule="auto"/>
              <w:ind w:hanging="357"/>
              <w:rPr>
                <w:sz w:val="18"/>
                <w:lang w:val="en-US"/>
              </w:rPr>
            </w:pPr>
            <w:r w:rsidRPr="00961804">
              <w:rPr>
                <w:sz w:val="18"/>
                <w:lang w:val="en-US"/>
              </w:rPr>
              <w:t>Section 6.5.2.11: Updated status transitions for service type ‘Forwarding</w:t>
            </w:r>
          </w:p>
          <w:p w:rsidR="00404F8D" w:rsidRDefault="00404F8D" w:rsidP="00B86715">
            <w:pPr>
              <w:pStyle w:val="ListParagraph"/>
              <w:numPr>
                <w:ilvl w:val="0"/>
                <w:numId w:val="73"/>
              </w:numPr>
              <w:spacing w:after="100" w:afterAutospacing="1" w:line="240" w:lineRule="auto"/>
              <w:ind w:hanging="357"/>
              <w:rPr>
                <w:sz w:val="18"/>
                <w:lang w:val="en-US"/>
              </w:rPr>
            </w:pPr>
            <w:r>
              <w:rPr>
                <w:sz w:val="18"/>
                <w:lang w:val="en-US"/>
              </w:rPr>
              <w:t>Section 6.5.3: Updated requirements for items ‘companyName’, ‘firstName’, ‘lastName’</w:t>
            </w:r>
          </w:p>
          <w:p w:rsidR="00CA23ED" w:rsidRDefault="00CA23ED" w:rsidP="00B86715">
            <w:pPr>
              <w:pStyle w:val="ListParagraph"/>
              <w:numPr>
                <w:ilvl w:val="0"/>
                <w:numId w:val="73"/>
              </w:numPr>
              <w:spacing w:after="100" w:afterAutospacing="1" w:line="240" w:lineRule="auto"/>
              <w:ind w:hanging="357"/>
              <w:rPr>
                <w:sz w:val="18"/>
                <w:lang w:val="en-US"/>
              </w:rPr>
            </w:pPr>
            <w:r>
              <w:rPr>
                <w:sz w:val="18"/>
                <w:lang w:val="en-US"/>
              </w:rPr>
              <w:t xml:space="preserve">Section 6.5.4.4: important note added with regards to updating the date of purchase </w:t>
            </w:r>
          </w:p>
          <w:p w:rsidR="009776E5" w:rsidRPr="00B653DC" w:rsidRDefault="009776E5" w:rsidP="00B86715">
            <w:pPr>
              <w:pStyle w:val="ListParagraph"/>
              <w:numPr>
                <w:ilvl w:val="0"/>
                <w:numId w:val="73"/>
              </w:numPr>
              <w:spacing w:after="100" w:afterAutospacing="1" w:line="240" w:lineRule="auto"/>
              <w:ind w:hanging="357"/>
              <w:rPr>
                <w:sz w:val="18"/>
                <w:lang w:val="en-US"/>
              </w:rPr>
            </w:pPr>
            <w:r w:rsidRPr="00B653DC">
              <w:rPr>
                <w:sz w:val="18"/>
                <w:lang w:val="en-US"/>
              </w:rPr>
              <w:t>Section 6.5.7: Updated logistics type transitions</w:t>
            </w:r>
          </w:p>
          <w:p w:rsidR="00404F8D" w:rsidRDefault="00404F8D" w:rsidP="00B86715">
            <w:pPr>
              <w:pStyle w:val="ListParagraph"/>
              <w:numPr>
                <w:ilvl w:val="0"/>
                <w:numId w:val="73"/>
              </w:numPr>
              <w:spacing w:after="100" w:afterAutospacing="1" w:line="240" w:lineRule="auto"/>
              <w:ind w:hanging="357"/>
              <w:rPr>
                <w:sz w:val="18"/>
                <w:lang w:val="en-US"/>
              </w:rPr>
            </w:pPr>
            <w:r>
              <w:rPr>
                <w:sz w:val="18"/>
                <w:lang w:val="en-US"/>
              </w:rPr>
              <w:t xml:space="preserve">Section 6.5.7: </w:t>
            </w:r>
            <w:r w:rsidR="00B653DC">
              <w:rPr>
                <w:sz w:val="18"/>
                <w:lang w:val="en-US"/>
              </w:rPr>
              <w:t>Updated required fields in section ‘deliveryInfo’ for specific service types</w:t>
            </w:r>
          </w:p>
          <w:p w:rsidR="0012657E" w:rsidRDefault="0012657E" w:rsidP="00B86715">
            <w:pPr>
              <w:pStyle w:val="ListParagraph"/>
              <w:numPr>
                <w:ilvl w:val="0"/>
                <w:numId w:val="73"/>
              </w:numPr>
              <w:spacing w:after="100" w:afterAutospacing="1" w:line="240" w:lineRule="auto"/>
              <w:ind w:hanging="357"/>
              <w:rPr>
                <w:sz w:val="18"/>
                <w:lang w:val="en-US"/>
              </w:rPr>
            </w:pPr>
            <w:r>
              <w:rPr>
                <w:sz w:val="18"/>
                <w:lang w:val="en-US"/>
              </w:rPr>
              <w:t>Section 6.6.1.1/2</w:t>
            </w:r>
            <w:r w:rsidR="002F7153">
              <w:rPr>
                <w:sz w:val="18"/>
                <w:lang w:val="en-US"/>
              </w:rPr>
              <w:t>/3</w:t>
            </w:r>
            <w:r w:rsidR="001D59C7">
              <w:rPr>
                <w:sz w:val="18"/>
                <w:lang w:val="en-US"/>
              </w:rPr>
              <w:t>/4</w:t>
            </w:r>
            <w:r w:rsidR="000E4E24">
              <w:rPr>
                <w:sz w:val="18"/>
                <w:lang w:val="en-US"/>
              </w:rPr>
              <w:t>/5</w:t>
            </w:r>
            <w:r w:rsidR="001D59C7">
              <w:rPr>
                <w:sz w:val="18"/>
                <w:lang w:val="en-US"/>
              </w:rPr>
              <w:t>: Updated information</w:t>
            </w:r>
          </w:p>
          <w:p w:rsidR="00042B6D" w:rsidRDefault="00042B6D" w:rsidP="00B86715">
            <w:pPr>
              <w:pStyle w:val="ListParagraph"/>
              <w:numPr>
                <w:ilvl w:val="0"/>
                <w:numId w:val="73"/>
              </w:numPr>
              <w:spacing w:after="100" w:afterAutospacing="1" w:line="240" w:lineRule="auto"/>
              <w:ind w:hanging="357"/>
              <w:rPr>
                <w:sz w:val="18"/>
                <w:lang w:val="en-US"/>
              </w:rPr>
            </w:pPr>
            <w:r>
              <w:rPr>
                <w:sz w:val="18"/>
                <w:lang w:val="en-US"/>
              </w:rPr>
              <w:t>Section 6.6.2.1: Updated table for AEP service types</w:t>
            </w:r>
          </w:p>
          <w:p w:rsidR="00D54D25" w:rsidRPr="00EE701E" w:rsidRDefault="00D54D25" w:rsidP="00B86715">
            <w:pPr>
              <w:pStyle w:val="ListParagraph"/>
              <w:numPr>
                <w:ilvl w:val="0"/>
                <w:numId w:val="73"/>
              </w:numPr>
              <w:spacing w:after="100" w:afterAutospacing="1" w:line="240" w:lineRule="auto"/>
              <w:ind w:hanging="357"/>
              <w:rPr>
                <w:sz w:val="18"/>
                <w:lang w:val="en-US"/>
              </w:rPr>
            </w:pPr>
            <w:r w:rsidRPr="00EE701E">
              <w:rPr>
                <w:sz w:val="18"/>
                <w:lang w:val="en-US"/>
              </w:rPr>
              <w:t>Section 6.8: Updated with process flows</w:t>
            </w:r>
          </w:p>
          <w:p w:rsidR="007B7894" w:rsidRPr="00DA669C" w:rsidRDefault="007B7894" w:rsidP="00B86715">
            <w:pPr>
              <w:pStyle w:val="ListParagraph"/>
              <w:numPr>
                <w:ilvl w:val="0"/>
                <w:numId w:val="73"/>
              </w:numPr>
              <w:spacing w:after="100" w:afterAutospacing="1" w:line="240" w:lineRule="auto"/>
              <w:ind w:hanging="357"/>
              <w:rPr>
                <w:sz w:val="18"/>
                <w:lang w:val="en-US"/>
              </w:rPr>
            </w:pPr>
            <w:r w:rsidRPr="00DA669C">
              <w:rPr>
                <w:sz w:val="18"/>
                <w:lang w:val="en-US"/>
              </w:rPr>
              <w:t>Section 7</w:t>
            </w:r>
            <w:r w:rsidR="00DA669C" w:rsidRPr="00DA669C">
              <w:rPr>
                <w:sz w:val="18"/>
                <w:lang w:val="en-US"/>
              </w:rPr>
              <w:t>.1.3.1</w:t>
            </w:r>
            <w:r w:rsidRPr="00DA669C">
              <w:rPr>
                <w:sz w:val="18"/>
                <w:lang w:val="en-US"/>
              </w:rPr>
              <w:t>:</w:t>
            </w:r>
            <w:r w:rsidR="00DA669C" w:rsidRPr="00DA669C">
              <w:rPr>
                <w:sz w:val="18"/>
                <w:lang w:val="en-US"/>
              </w:rPr>
              <w:t xml:space="preserve"> Important notes </w:t>
            </w:r>
            <w:r w:rsidRPr="00DA669C">
              <w:rPr>
                <w:sz w:val="18"/>
                <w:lang w:val="en-US"/>
              </w:rPr>
              <w:t xml:space="preserve"> adde</w:t>
            </w:r>
            <w:r w:rsidR="00DA669C" w:rsidRPr="00DA669C">
              <w:rPr>
                <w:sz w:val="18"/>
                <w:lang w:val="en-US"/>
              </w:rPr>
              <w:t>d</w:t>
            </w:r>
          </w:p>
          <w:p w:rsidR="00995DE8" w:rsidRDefault="00995DE8" w:rsidP="00B86715">
            <w:pPr>
              <w:pStyle w:val="ListParagraph"/>
              <w:numPr>
                <w:ilvl w:val="0"/>
                <w:numId w:val="73"/>
              </w:numPr>
              <w:spacing w:after="100" w:afterAutospacing="1" w:line="240" w:lineRule="auto"/>
              <w:ind w:hanging="357"/>
              <w:rPr>
                <w:sz w:val="18"/>
                <w:lang w:val="en-US"/>
              </w:rPr>
            </w:pPr>
            <w:r>
              <w:rPr>
                <w:sz w:val="18"/>
                <w:lang w:val="en-US"/>
              </w:rPr>
              <w:t>Section 7.1.8.2.1: Part screening dispute/reject codes added</w:t>
            </w:r>
          </w:p>
          <w:p w:rsidR="00EE701E" w:rsidRDefault="00DA669C" w:rsidP="00B86715">
            <w:pPr>
              <w:pStyle w:val="ListParagraph"/>
              <w:numPr>
                <w:ilvl w:val="0"/>
                <w:numId w:val="73"/>
              </w:numPr>
              <w:spacing w:after="100" w:afterAutospacing="1" w:line="240" w:lineRule="auto"/>
              <w:ind w:hanging="357"/>
              <w:rPr>
                <w:sz w:val="18"/>
                <w:lang w:val="en-US"/>
              </w:rPr>
            </w:pPr>
            <w:r w:rsidRPr="00DA669C">
              <w:rPr>
                <w:sz w:val="18"/>
                <w:lang w:val="en-US"/>
              </w:rPr>
              <w:t>Section 7.</w:t>
            </w:r>
            <w:r w:rsidR="00C63DDE">
              <w:rPr>
                <w:sz w:val="18"/>
                <w:lang w:val="en-US"/>
              </w:rPr>
              <w:t>1</w:t>
            </w:r>
            <w:r w:rsidRPr="00DA669C">
              <w:rPr>
                <w:sz w:val="18"/>
                <w:lang w:val="en-US"/>
              </w:rPr>
              <w:t xml:space="preserve">.4.3: ‘DOAFUNCTIONALISSUE’ </w:t>
            </w:r>
            <w:r w:rsidR="00884D7D">
              <w:rPr>
                <w:sz w:val="18"/>
                <w:lang w:val="en-US"/>
              </w:rPr>
              <w:t xml:space="preserve">claims </w:t>
            </w:r>
            <w:r w:rsidRPr="00DA669C">
              <w:rPr>
                <w:sz w:val="18"/>
                <w:lang w:val="en-US"/>
              </w:rPr>
              <w:t>do not require ‘mainAscReferenceId’ input</w:t>
            </w:r>
          </w:p>
          <w:p w:rsidR="007D707B" w:rsidRPr="001237EB" w:rsidRDefault="00EE701E" w:rsidP="00B86715">
            <w:pPr>
              <w:pStyle w:val="ListParagraph"/>
              <w:numPr>
                <w:ilvl w:val="0"/>
                <w:numId w:val="73"/>
              </w:numPr>
              <w:spacing w:after="100" w:afterAutospacing="1" w:line="240" w:lineRule="auto"/>
              <w:ind w:hanging="357"/>
              <w:rPr>
                <w:sz w:val="18"/>
                <w:lang w:val="en-US"/>
              </w:rPr>
            </w:pPr>
            <w:r>
              <w:rPr>
                <w:sz w:val="18"/>
                <w:lang w:val="en-US"/>
              </w:rPr>
              <w:t>Section 8: Added</w:t>
            </w:r>
          </w:p>
        </w:tc>
      </w:tr>
      <w:tr w:rsidR="003A14FB" w:rsidRPr="00A249BD" w:rsidTr="000B1E3D">
        <w:tc>
          <w:tcPr>
            <w:tcW w:w="1135" w:type="dxa"/>
          </w:tcPr>
          <w:p w:rsidR="003A14FB" w:rsidRDefault="003A14FB" w:rsidP="000B1E3D">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lastRenderedPageBreak/>
              <w:t>1.10</w:t>
            </w:r>
          </w:p>
        </w:tc>
        <w:tc>
          <w:tcPr>
            <w:tcW w:w="1559" w:type="dxa"/>
          </w:tcPr>
          <w:p w:rsidR="003A14FB" w:rsidRDefault="00D60E90" w:rsidP="00D60E90">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14</w:t>
            </w:r>
            <w:r w:rsidRPr="00A249BD">
              <w:rPr>
                <w:rFonts w:asciiTheme="minorHAnsi" w:eastAsiaTheme="minorHAnsi" w:hAnsiTheme="minorHAnsi" w:cstheme="minorBidi"/>
                <w:color w:val="auto"/>
                <w:sz w:val="22"/>
                <w:szCs w:val="22"/>
                <w:lang w:val="en-US"/>
              </w:rPr>
              <w:t>-</w:t>
            </w:r>
            <w:r>
              <w:rPr>
                <w:rFonts w:asciiTheme="minorHAnsi" w:eastAsiaTheme="minorHAnsi" w:hAnsiTheme="minorHAnsi" w:cstheme="minorBidi"/>
                <w:color w:val="auto"/>
                <w:sz w:val="22"/>
                <w:szCs w:val="22"/>
                <w:lang w:val="en-US"/>
              </w:rPr>
              <w:t>oct</w:t>
            </w:r>
            <w:r w:rsidRPr="00A249BD">
              <w:rPr>
                <w:rFonts w:asciiTheme="minorHAnsi" w:eastAsiaTheme="minorHAnsi" w:hAnsiTheme="minorHAnsi" w:cstheme="minorBidi"/>
                <w:color w:val="auto"/>
                <w:sz w:val="22"/>
                <w:szCs w:val="22"/>
                <w:lang w:val="en-US"/>
              </w:rPr>
              <w:t>-201</w:t>
            </w:r>
            <w:r>
              <w:rPr>
                <w:rFonts w:asciiTheme="minorHAnsi" w:eastAsiaTheme="minorHAnsi" w:hAnsiTheme="minorHAnsi" w:cstheme="minorBidi"/>
                <w:color w:val="auto"/>
                <w:sz w:val="22"/>
                <w:szCs w:val="22"/>
                <w:lang w:val="en-US"/>
              </w:rPr>
              <w:t>5</w:t>
            </w:r>
          </w:p>
        </w:tc>
        <w:tc>
          <w:tcPr>
            <w:tcW w:w="1701" w:type="dxa"/>
            <w:gridSpan w:val="2"/>
          </w:tcPr>
          <w:p w:rsidR="003A14FB" w:rsidRPr="00A249BD" w:rsidRDefault="003A14FB" w:rsidP="000B1E3D">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David Coudenys</w:t>
            </w:r>
          </w:p>
        </w:tc>
        <w:tc>
          <w:tcPr>
            <w:tcW w:w="1417" w:type="dxa"/>
            <w:gridSpan w:val="2"/>
          </w:tcPr>
          <w:p w:rsidR="003A14FB" w:rsidRPr="00A249BD" w:rsidRDefault="003A14FB" w:rsidP="000B1E3D">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Changed and reviewed</w:t>
            </w:r>
          </w:p>
        </w:tc>
        <w:tc>
          <w:tcPr>
            <w:tcW w:w="3544" w:type="dxa"/>
            <w:gridSpan w:val="2"/>
          </w:tcPr>
          <w:p w:rsidR="003A14FB" w:rsidRPr="00A249BD" w:rsidRDefault="003A14FB" w:rsidP="000B1E3D">
            <w:pPr>
              <w:pStyle w:val="tabletext"/>
              <w:rPr>
                <w:rFonts w:asciiTheme="minorHAnsi" w:eastAsiaTheme="minorHAnsi" w:hAnsiTheme="minorHAnsi" w:cstheme="minorBidi"/>
                <w:color w:val="auto"/>
                <w:sz w:val="22"/>
                <w:szCs w:val="22"/>
                <w:lang w:val="en-US"/>
              </w:rPr>
            </w:pPr>
          </w:p>
        </w:tc>
      </w:tr>
      <w:tr w:rsidR="000670F9" w:rsidRPr="00103BBC" w:rsidTr="00AB4D9C">
        <w:tc>
          <w:tcPr>
            <w:tcW w:w="1135" w:type="dxa"/>
          </w:tcPr>
          <w:p w:rsidR="000670F9" w:rsidRPr="00D60E90" w:rsidRDefault="000670F9" w:rsidP="00AB4D9C">
            <w:pPr>
              <w:pStyle w:val="tabletext"/>
              <w:rPr>
                <w:rFonts w:asciiTheme="minorHAnsi" w:eastAsiaTheme="minorHAnsi" w:hAnsiTheme="minorHAnsi" w:cstheme="minorBidi"/>
                <w:color w:val="auto"/>
                <w:sz w:val="22"/>
                <w:szCs w:val="22"/>
                <w:lang w:val="en-US"/>
              </w:rPr>
            </w:pPr>
          </w:p>
        </w:tc>
        <w:tc>
          <w:tcPr>
            <w:tcW w:w="8221" w:type="dxa"/>
            <w:gridSpan w:val="7"/>
          </w:tcPr>
          <w:p w:rsidR="00AA3340" w:rsidRPr="00D60E90" w:rsidRDefault="00AA3340" w:rsidP="00B86715">
            <w:pPr>
              <w:pStyle w:val="ListParagraph"/>
              <w:numPr>
                <w:ilvl w:val="0"/>
                <w:numId w:val="73"/>
              </w:numPr>
              <w:spacing w:after="100" w:afterAutospacing="1" w:line="240" w:lineRule="auto"/>
              <w:ind w:hanging="357"/>
              <w:rPr>
                <w:sz w:val="18"/>
                <w:lang w:val="en-US"/>
              </w:rPr>
            </w:pPr>
            <w:r w:rsidRPr="00D60E90">
              <w:rPr>
                <w:sz w:val="18"/>
                <w:lang w:val="en-US"/>
              </w:rPr>
              <w:t>Section 2.4: Updated list of logistics types</w:t>
            </w:r>
          </w:p>
          <w:p w:rsidR="00F34849" w:rsidRPr="00D60E90" w:rsidRDefault="00F34849" w:rsidP="00B86715">
            <w:pPr>
              <w:pStyle w:val="ListParagraph"/>
              <w:numPr>
                <w:ilvl w:val="0"/>
                <w:numId w:val="73"/>
              </w:numPr>
              <w:spacing w:after="100" w:afterAutospacing="1" w:line="240" w:lineRule="auto"/>
              <w:ind w:hanging="357"/>
              <w:rPr>
                <w:sz w:val="18"/>
                <w:lang w:val="en-US"/>
              </w:rPr>
            </w:pPr>
            <w:r w:rsidRPr="00D60E90">
              <w:rPr>
                <w:sz w:val="18"/>
                <w:lang w:val="en-US"/>
              </w:rPr>
              <w:t>Section 2.6.9</w:t>
            </w:r>
            <w:r w:rsidR="00D60E90" w:rsidRPr="00D60E90">
              <w:rPr>
                <w:sz w:val="18"/>
                <w:lang w:val="en-US"/>
              </w:rPr>
              <w:t>.1</w:t>
            </w:r>
            <w:r w:rsidRPr="00D60E90">
              <w:rPr>
                <w:sz w:val="18"/>
                <w:lang w:val="en-US"/>
              </w:rPr>
              <w:t>: Updated list of</w:t>
            </w:r>
            <w:r w:rsidR="00D60E90" w:rsidRPr="00D60E90">
              <w:rPr>
                <w:sz w:val="18"/>
                <w:lang w:val="en-US"/>
              </w:rPr>
              <w:t xml:space="preserve"> solution request related</w:t>
            </w:r>
            <w:r w:rsidRPr="00D60E90">
              <w:rPr>
                <w:sz w:val="18"/>
                <w:lang w:val="en-US"/>
              </w:rPr>
              <w:t xml:space="preserve"> error codes</w:t>
            </w:r>
            <w:r w:rsidR="00D60E90" w:rsidRPr="00D60E90">
              <w:rPr>
                <w:sz w:val="18"/>
                <w:lang w:val="en-US"/>
              </w:rPr>
              <w:t xml:space="preserve"> (1510 &amp; 1511)</w:t>
            </w:r>
          </w:p>
          <w:p w:rsidR="00956F28" w:rsidRPr="00D60E90" w:rsidRDefault="00956F28" w:rsidP="00B86715">
            <w:pPr>
              <w:pStyle w:val="ListParagraph"/>
              <w:numPr>
                <w:ilvl w:val="0"/>
                <w:numId w:val="73"/>
              </w:numPr>
              <w:spacing w:after="100" w:afterAutospacing="1" w:line="240" w:lineRule="auto"/>
              <w:ind w:hanging="357"/>
              <w:rPr>
                <w:sz w:val="18"/>
                <w:lang w:val="en-US"/>
              </w:rPr>
            </w:pPr>
            <w:r w:rsidRPr="00D60E90">
              <w:rPr>
                <w:sz w:val="18"/>
                <w:lang w:val="en-US"/>
              </w:rPr>
              <w:t>Section 6.2.3.4: field ‘awbURL’ has been added to the getServiceEventStatus web service output</w:t>
            </w:r>
          </w:p>
          <w:p w:rsidR="000C2A19" w:rsidRPr="00D60E90" w:rsidRDefault="000C2A19" w:rsidP="00B86715">
            <w:pPr>
              <w:pStyle w:val="ListParagraph"/>
              <w:numPr>
                <w:ilvl w:val="0"/>
                <w:numId w:val="73"/>
              </w:numPr>
              <w:spacing w:after="100" w:afterAutospacing="1" w:line="240" w:lineRule="auto"/>
              <w:ind w:hanging="357"/>
              <w:rPr>
                <w:sz w:val="18"/>
                <w:lang w:val="en-US"/>
              </w:rPr>
            </w:pPr>
            <w:r w:rsidRPr="00D60E90">
              <w:rPr>
                <w:sz w:val="18"/>
                <w:lang w:val="en-US"/>
              </w:rPr>
              <w:t>Section 6.5.7.2 Applicable logistics type transitions</w:t>
            </w:r>
          </w:p>
          <w:p w:rsidR="003A14FB" w:rsidRPr="00D60E90" w:rsidRDefault="000B1E3D" w:rsidP="00B86715">
            <w:pPr>
              <w:pStyle w:val="ListParagraph"/>
              <w:numPr>
                <w:ilvl w:val="0"/>
                <w:numId w:val="73"/>
              </w:numPr>
              <w:spacing w:after="100" w:afterAutospacing="1" w:line="240" w:lineRule="auto"/>
              <w:ind w:hanging="357"/>
              <w:rPr>
                <w:sz w:val="18"/>
                <w:lang w:val="en-US"/>
              </w:rPr>
            </w:pPr>
            <w:r w:rsidRPr="00D60E90">
              <w:rPr>
                <w:sz w:val="18"/>
                <w:lang w:val="en-US"/>
              </w:rPr>
              <w:t>Section 6.7.1.2.3 &amp; 6.7.1.4.2: Updated field ‘dealerInvoiceDate’ with regards to required data based on motive code</w:t>
            </w:r>
          </w:p>
          <w:p w:rsidR="00870876" w:rsidRPr="00D60E90" w:rsidRDefault="00870876" w:rsidP="00B86715">
            <w:pPr>
              <w:pStyle w:val="ListParagraph"/>
              <w:numPr>
                <w:ilvl w:val="0"/>
                <w:numId w:val="73"/>
              </w:numPr>
              <w:spacing w:after="100" w:afterAutospacing="1" w:line="240" w:lineRule="auto"/>
              <w:ind w:hanging="357"/>
              <w:rPr>
                <w:sz w:val="18"/>
                <w:lang w:val="en-US"/>
              </w:rPr>
            </w:pPr>
            <w:r w:rsidRPr="00D60E90">
              <w:rPr>
                <w:sz w:val="18"/>
                <w:lang w:val="en-US"/>
              </w:rPr>
              <w:t>Section 6.7.</w:t>
            </w:r>
            <w:r w:rsidR="008517BF" w:rsidRPr="00D60E90">
              <w:rPr>
                <w:sz w:val="18"/>
                <w:lang w:val="en-US"/>
              </w:rPr>
              <w:t>3</w:t>
            </w:r>
            <w:r w:rsidRPr="00D60E90">
              <w:rPr>
                <w:sz w:val="18"/>
                <w:lang w:val="en-US"/>
              </w:rPr>
              <w:t>: Additional functionality – update existing solution request</w:t>
            </w:r>
          </w:p>
          <w:p w:rsidR="00927FB4" w:rsidRPr="00D60E90" w:rsidRDefault="00927FB4" w:rsidP="00B86715">
            <w:pPr>
              <w:pStyle w:val="ListParagraph"/>
              <w:numPr>
                <w:ilvl w:val="0"/>
                <w:numId w:val="73"/>
              </w:numPr>
              <w:spacing w:after="100" w:afterAutospacing="1" w:line="240" w:lineRule="auto"/>
              <w:ind w:hanging="357"/>
              <w:rPr>
                <w:sz w:val="18"/>
                <w:lang w:val="en-US"/>
              </w:rPr>
            </w:pPr>
            <w:r w:rsidRPr="00D60E90">
              <w:rPr>
                <w:sz w:val="18"/>
                <w:lang w:val="en-US"/>
              </w:rPr>
              <w:t>Section 6.8.2.2: Details added, describing process to follow in case customer does not agree with the offered AEP replacement model</w:t>
            </w:r>
          </w:p>
        </w:tc>
      </w:tr>
      <w:tr w:rsidR="00A546F1" w:rsidRPr="00A249BD" w:rsidTr="004003AA">
        <w:tc>
          <w:tcPr>
            <w:tcW w:w="1135" w:type="dxa"/>
          </w:tcPr>
          <w:p w:rsidR="00A546F1" w:rsidRDefault="00A546F1" w:rsidP="004003AA">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1.11</w:t>
            </w:r>
          </w:p>
        </w:tc>
        <w:tc>
          <w:tcPr>
            <w:tcW w:w="1559" w:type="dxa"/>
          </w:tcPr>
          <w:p w:rsidR="00A546F1" w:rsidRDefault="00057FC2" w:rsidP="004003AA">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23-mar-2016</w:t>
            </w:r>
          </w:p>
        </w:tc>
        <w:tc>
          <w:tcPr>
            <w:tcW w:w="1701" w:type="dxa"/>
            <w:gridSpan w:val="2"/>
          </w:tcPr>
          <w:p w:rsidR="00A546F1" w:rsidRPr="00A249BD" w:rsidRDefault="00A546F1" w:rsidP="004003AA">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David Coudenys</w:t>
            </w:r>
          </w:p>
        </w:tc>
        <w:tc>
          <w:tcPr>
            <w:tcW w:w="1417" w:type="dxa"/>
            <w:gridSpan w:val="2"/>
          </w:tcPr>
          <w:p w:rsidR="00A546F1" w:rsidRPr="00A249BD" w:rsidRDefault="00A546F1" w:rsidP="004003AA">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Changed and reviewed</w:t>
            </w:r>
          </w:p>
        </w:tc>
        <w:tc>
          <w:tcPr>
            <w:tcW w:w="3544" w:type="dxa"/>
            <w:gridSpan w:val="2"/>
          </w:tcPr>
          <w:p w:rsidR="00A546F1" w:rsidRPr="00A249BD" w:rsidRDefault="00A546F1" w:rsidP="004003AA">
            <w:pPr>
              <w:pStyle w:val="tabletext"/>
              <w:rPr>
                <w:rFonts w:asciiTheme="minorHAnsi" w:eastAsiaTheme="minorHAnsi" w:hAnsiTheme="minorHAnsi" w:cstheme="minorBidi"/>
                <w:color w:val="auto"/>
                <w:sz w:val="22"/>
                <w:szCs w:val="22"/>
                <w:lang w:val="en-US"/>
              </w:rPr>
            </w:pPr>
          </w:p>
        </w:tc>
      </w:tr>
      <w:tr w:rsidR="00A546F1" w:rsidRPr="00103BBC" w:rsidTr="004003AA">
        <w:tc>
          <w:tcPr>
            <w:tcW w:w="1135" w:type="dxa"/>
          </w:tcPr>
          <w:p w:rsidR="00A546F1" w:rsidRPr="00D60E90" w:rsidRDefault="00A546F1" w:rsidP="004003AA">
            <w:pPr>
              <w:pStyle w:val="tabletext"/>
              <w:rPr>
                <w:rFonts w:asciiTheme="minorHAnsi" w:eastAsiaTheme="minorHAnsi" w:hAnsiTheme="minorHAnsi" w:cstheme="minorBidi"/>
                <w:color w:val="auto"/>
                <w:sz w:val="22"/>
                <w:szCs w:val="22"/>
                <w:lang w:val="en-US"/>
              </w:rPr>
            </w:pPr>
          </w:p>
        </w:tc>
        <w:tc>
          <w:tcPr>
            <w:tcW w:w="8221" w:type="dxa"/>
            <w:gridSpan w:val="7"/>
          </w:tcPr>
          <w:p w:rsidR="00A546F1" w:rsidRPr="00D60E90" w:rsidRDefault="00A546F1" w:rsidP="00B86715">
            <w:pPr>
              <w:pStyle w:val="ListParagraph"/>
              <w:numPr>
                <w:ilvl w:val="0"/>
                <w:numId w:val="73"/>
              </w:numPr>
              <w:spacing w:after="100" w:afterAutospacing="1" w:line="240" w:lineRule="auto"/>
              <w:ind w:hanging="357"/>
              <w:rPr>
                <w:sz w:val="18"/>
                <w:lang w:val="en-US"/>
              </w:rPr>
            </w:pPr>
            <w:r>
              <w:rPr>
                <w:sz w:val="18"/>
                <w:lang w:val="en-US"/>
              </w:rPr>
              <w:t>Section 2.9</w:t>
            </w:r>
            <w:r w:rsidRPr="00D60E90">
              <w:rPr>
                <w:sz w:val="18"/>
                <w:lang w:val="en-US"/>
              </w:rPr>
              <w:t xml:space="preserve">: Updated </w:t>
            </w:r>
            <w:r>
              <w:rPr>
                <w:sz w:val="18"/>
                <w:lang w:val="en-US"/>
              </w:rPr>
              <w:t>error message 1504</w:t>
            </w:r>
            <w:r w:rsidR="009C173B">
              <w:rPr>
                <w:sz w:val="18"/>
                <w:lang w:val="en-US"/>
              </w:rPr>
              <w:t>/</w:t>
            </w:r>
            <w:r w:rsidR="009C173B" w:rsidRPr="002337EF">
              <w:rPr>
                <w:sz w:val="18"/>
                <w:lang w:val="en-US"/>
              </w:rPr>
              <w:t>1503</w:t>
            </w:r>
          </w:p>
          <w:p w:rsidR="002337EF" w:rsidRPr="00E8056B" w:rsidRDefault="002337EF" w:rsidP="00B86715">
            <w:pPr>
              <w:pStyle w:val="ListParagraph"/>
              <w:numPr>
                <w:ilvl w:val="0"/>
                <w:numId w:val="73"/>
              </w:numPr>
              <w:spacing w:after="100" w:afterAutospacing="1" w:line="240" w:lineRule="auto"/>
              <w:ind w:hanging="357"/>
              <w:rPr>
                <w:sz w:val="18"/>
                <w:lang w:val="en-US"/>
              </w:rPr>
            </w:pPr>
            <w:r w:rsidRPr="00E8056B">
              <w:rPr>
                <w:sz w:val="18"/>
                <w:lang w:val="en-US"/>
              </w:rPr>
              <w:t>Section 6.2.1.2.4/6: getUnitInfo web service output</w:t>
            </w:r>
            <w:r w:rsidR="0003222E">
              <w:rPr>
                <w:sz w:val="18"/>
                <w:lang w:val="en-US"/>
              </w:rPr>
              <w:t xml:space="preserve"> extension</w:t>
            </w:r>
          </w:p>
          <w:p w:rsidR="00AD54A3" w:rsidRPr="00AD54A3" w:rsidRDefault="00AD54A3" w:rsidP="00B86715">
            <w:pPr>
              <w:pStyle w:val="ListParagraph"/>
              <w:numPr>
                <w:ilvl w:val="0"/>
                <w:numId w:val="73"/>
              </w:numPr>
              <w:spacing w:after="100" w:afterAutospacing="1" w:line="240" w:lineRule="auto"/>
              <w:ind w:hanging="357"/>
              <w:rPr>
                <w:sz w:val="18"/>
                <w:lang w:val="en-US"/>
              </w:rPr>
            </w:pPr>
            <w:r w:rsidRPr="00AD54A3">
              <w:rPr>
                <w:sz w:val="18"/>
                <w:lang w:val="en-US"/>
              </w:rPr>
              <w:t>Section 6.4.1: Updated function of ‘notSendAdverts’ field in registerServiceEvent WS input</w:t>
            </w:r>
          </w:p>
          <w:p w:rsidR="006B21D0" w:rsidRPr="00DD297C" w:rsidRDefault="006B21D0" w:rsidP="00B86715">
            <w:pPr>
              <w:pStyle w:val="ListParagraph"/>
              <w:numPr>
                <w:ilvl w:val="0"/>
                <w:numId w:val="73"/>
              </w:numPr>
              <w:spacing w:after="100" w:afterAutospacing="1" w:line="240" w:lineRule="auto"/>
              <w:ind w:hanging="357"/>
              <w:rPr>
                <w:sz w:val="18"/>
                <w:lang w:val="en-US"/>
              </w:rPr>
            </w:pPr>
            <w:r w:rsidRPr="00DD297C">
              <w:rPr>
                <w:sz w:val="18"/>
                <w:lang w:val="en-US"/>
              </w:rPr>
              <w:t>Section 6.4.1.4.2/3: aligned logistic types in line with section 2.4</w:t>
            </w:r>
          </w:p>
          <w:p w:rsidR="00FA54FB" w:rsidRDefault="00DD297C" w:rsidP="00B86715">
            <w:pPr>
              <w:pStyle w:val="ListParagraph"/>
              <w:numPr>
                <w:ilvl w:val="0"/>
                <w:numId w:val="73"/>
              </w:numPr>
              <w:spacing w:after="100" w:afterAutospacing="1" w:line="240" w:lineRule="auto"/>
              <w:ind w:hanging="357"/>
              <w:rPr>
                <w:sz w:val="18"/>
                <w:lang w:val="en-US"/>
              </w:rPr>
            </w:pPr>
            <w:r w:rsidRPr="00DD297C">
              <w:rPr>
                <w:sz w:val="18"/>
                <w:lang w:val="en-US"/>
              </w:rPr>
              <w:t>Section 6.5.2.5/9: Updated s</w:t>
            </w:r>
            <w:r w:rsidR="00FA54FB" w:rsidRPr="00DD297C">
              <w:rPr>
                <w:sz w:val="18"/>
                <w:lang w:val="en-US"/>
              </w:rPr>
              <w:t xml:space="preserve">tatus transitions for (AEP B2B) In-home  from WFC/WFP/WFA/WFS/WFP to </w:t>
            </w:r>
            <w:r w:rsidRPr="00DD297C">
              <w:rPr>
                <w:sz w:val="18"/>
                <w:lang w:val="en-US"/>
              </w:rPr>
              <w:t>‘C</w:t>
            </w:r>
            <w:r w:rsidR="00FA54FB" w:rsidRPr="00DD297C">
              <w:rPr>
                <w:sz w:val="18"/>
                <w:lang w:val="en-US"/>
              </w:rPr>
              <w:t>onfirmed</w:t>
            </w:r>
            <w:r w:rsidRPr="00DD297C">
              <w:rPr>
                <w:sz w:val="18"/>
                <w:lang w:val="en-US"/>
              </w:rPr>
              <w:t>’</w:t>
            </w:r>
          </w:p>
          <w:p w:rsidR="00B36952" w:rsidRPr="0033562C" w:rsidRDefault="00B36952" w:rsidP="00B86715">
            <w:pPr>
              <w:pStyle w:val="ListParagraph"/>
              <w:numPr>
                <w:ilvl w:val="0"/>
                <w:numId w:val="73"/>
              </w:numPr>
              <w:spacing w:after="100" w:afterAutospacing="1" w:line="240" w:lineRule="auto"/>
              <w:ind w:hanging="357"/>
              <w:rPr>
                <w:sz w:val="18"/>
                <w:lang w:val="en-US"/>
              </w:rPr>
            </w:pPr>
            <w:r w:rsidRPr="0033562C">
              <w:rPr>
                <w:sz w:val="18"/>
                <w:lang w:val="en-US"/>
              </w:rPr>
              <w:t xml:space="preserve">Section 7.1.3: Updated with new </w:t>
            </w:r>
            <w:r w:rsidR="00057FC2">
              <w:rPr>
                <w:sz w:val="18"/>
                <w:lang w:val="en-US"/>
              </w:rPr>
              <w:t xml:space="preserve">RMA </w:t>
            </w:r>
            <w:r w:rsidRPr="0033562C">
              <w:rPr>
                <w:sz w:val="18"/>
                <w:lang w:val="en-US"/>
              </w:rPr>
              <w:t>claim types, including explanation</w:t>
            </w:r>
          </w:p>
          <w:p w:rsidR="00B36952" w:rsidRPr="00D60E90" w:rsidRDefault="00B36952" w:rsidP="00B86715">
            <w:pPr>
              <w:pStyle w:val="ListParagraph"/>
              <w:numPr>
                <w:ilvl w:val="0"/>
                <w:numId w:val="73"/>
              </w:numPr>
              <w:spacing w:after="100" w:afterAutospacing="1" w:line="240" w:lineRule="auto"/>
              <w:ind w:hanging="357"/>
              <w:rPr>
                <w:sz w:val="18"/>
                <w:lang w:val="en-US"/>
              </w:rPr>
            </w:pPr>
            <w:r w:rsidRPr="0033562C">
              <w:rPr>
                <w:sz w:val="18"/>
                <w:lang w:val="en-US"/>
              </w:rPr>
              <w:t>Section 7.1.4.3: Updated input validation with new RMA claim types</w:t>
            </w:r>
          </w:p>
        </w:tc>
      </w:tr>
      <w:tr w:rsidR="004C2247" w:rsidRPr="00A249BD" w:rsidTr="004C2247">
        <w:tc>
          <w:tcPr>
            <w:tcW w:w="1135" w:type="dxa"/>
          </w:tcPr>
          <w:p w:rsidR="004C2247" w:rsidRDefault="004C2247" w:rsidP="004C2247">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1.12</w:t>
            </w:r>
          </w:p>
        </w:tc>
        <w:tc>
          <w:tcPr>
            <w:tcW w:w="1559" w:type="dxa"/>
          </w:tcPr>
          <w:p w:rsidR="004C2247" w:rsidRDefault="004C2247" w:rsidP="004C2247">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17-jan-2017</w:t>
            </w:r>
          </w:p>
        </w:tc>
        <w:tc>
          <w:tcPr>
            <w:tcW w:w="1701" w:type="dxa"/>
            <w:gridSpan w:val="2"/>
          </w:tcPr>
          <w:p w:rsidR="004C2247" w:rsidRPr="00A249BD" w:rsidRDefault="004C2247" w:rsidP="004C2247">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David Coudenys</w:t>
            </w:r>
          </w:p>
        </w:tc>
        <w:tc>
          <w:tcPr>
            <w:tcW w:w="1417" w:type="dxa"/>
            <w:gridSpan w:val="2"/>
          </w:tcPr>
          <w:p w:rsidR="004C2247" w:rsidRPr="00A249BD" w:rsidRDefault="004C2247" w:rsidP="004C2247">
            <w:pPr>
              <w:pStyle w:val="tabletext"/>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Changed and reviewed</w:t>
            </w:r>
          </w:p>
        </w:tc>
        <w:tc>
          <w:tcPr>
            <w:tcW w:w="3544" w:type="dxa"/>
            <w:gridSpan w:val="2"/>
          </w:tcPr>
          <w:p w:rsidR="004C2247" w:rsidRPr="00A249BD" w:rsidRDefault="004C2247" w:rsidP="004C2247">
            <w:pPr>
              <w:pStyle w:val="tabletext"/>
              <w:rPr>
                <w:rFonts w:asciiTheme="minorHAnsi" w:eastAsiaTheme="minorHAnsi" w:hAnsiTheme="minorHAnsi" w:cstheme="minorBidi"/>
                <w:color w:val="auto"/>
                <w:sz w:val="22"/>
                <w:szCs w:val="22"/>
                <w:lang w:val="en-US"/>
              </w:rPr>
            </w:pPr>
          </w:p>
        </w:tc>
      </w:tr>
      <w:tr w:rsidR="004C2247" w:rsidRPr="00103BBC" w:rsidTr="00AB4D9C">
        <w:tc>
          <w:tcPr>
            <w:tcW w:w="1135" w:type="dxa"/>
          </w:tcPr>
          <w:p w:rsidR="004C2247" w:rsidRPr="00A546F1" w:rsidRDefault="004C2247" w:rsidP="00AB4D9C">
            <w:pPr>
              <w:pStyle w:val="tabletext"/>
              <w:rPr>
                <w:rFonts w:asciiTheme="minorHAnsi" w:eastAsiaTheme="minorHAnsi" w:hAnsiTheme="minorHAnsi" w:cstheme="minorBidi"/>
                <w:color w:val="auto"/>
                <w:sz w:val="22"/>
                <w:szCs w:val="22"/>
              </w:rPr>
            </w:pPr>
          </w:p>
        </w:tc>
        <w:tc>
          <w:tcPr>
            <w:tcW w:w="8221" w:type="dxa"/>
            <w:gridSpan w:val="7"/>
          </w:tcPr>
          <w:p w:rsidR="004C2247" w:rsidRDefault="004C2247" w:rsidP="00B86715">
            <w:pPr>
              <w:pStyle w:val="ListParagraph"/>
              <w:numPr>
                <w:ilvl w:val="0"/>
                <w:numId w:val="73"/>
              </w:numPr>
              <w:spacing w:after="100" w:afterAutospacing="1" w:line="240" w:lineRule="auto"/>
              <w:ind w:hanging="357"/>
              <w:rPr>
                <w:sz w:val="18"/>
                <w:lang w:val="en-US"/>
              </w:rPr>
            </w:pPr>
            <w:r>
              <w:rPr>
                <w:sz w:val="18"/>
              </w:rPr>
              <w:t xml:space="preserve">Section 6.2.2.4: </w:t>
            </w:r>
            <w:r w:rsidRPr="00E20BA2">
              <w:rPr>
                <w:sz w:val="18"/>
                <w:lang w:val="en-US"/>
              </w:rPr>
              <w:t xml:space="preserve">Updated field </w:t>
            </w:r>
            <w:r>
              <w:rPr>
                <w:sz w:val="18"/>
                <w:lang w:val="en-US"/>
              </w:rPr>
              <w:t xml:space="preserve">specifications and </w:t>
            </w:r>
            <w:r w:rsidRPr="00E20BA2">
              <w:rPr>
                <w:sz w:val="18"/>
                <w:lang w:val="en-US"/>
              </w:rPr>
              <w:t>description fo</w:t>
            </w:r>
            <w:r>
              <w:rPr>
                <w:sz w:val="18"/>
                <w:lang w:val="en-US"/>
              </w:rPr>
              <w:t>r</w:t>
            </w:r>
            <w:r w:rsidRPr="00E20BA2">
              <w:rPr>
                <w:sz w:val="18"/>
                <w:lang w:val="en-US"/>
              </w:rPr>
              <w:t xml:space="preserve"> ‘</w:t>
            </w:r>
            <w:r>
              <w:rPr>
                <w:sz w:val="18"/>
                <w:lang w:val="en-US"/>
              </w:rPr>
              <w:t>rmaStatus’</w:t>
            </w:r>
          </w:p>
          <w:p w:rsidR="00901A89" w:rsidRPr="00087F51" w:rsidRDefault="00901A89" w:rsidP="00B86715">
            <w:pPr>
              <w:pStyle w:val="ListParagraph"/>
              <w:numPr>
                <w:ilvl w:val="0"/>
                <w:numId w:val="73"/>
              </w:numPr>
              <w:spacing w:after="100" w:afterAutospacing="1" w:line="240" w:lineRule="auto"/>
              <w:ind w:hanging="357"/>
              <w:rPr>
                <w:sz w:val="18"/>
                <w:lang w:val="en-US"/>
              </w:rPr>
            </w:pPr>
            <w:r w:rsidRPr="00087F51">
              <w:rPr>
                <w:sz w:val="18"/>
                <w:lang w:val="en-US"/>
              </w:rPr>
              <w:t xml:space="preserve">Section 6.5: Added new web service </w:t>
            </w:r>
            <w:r w:rsidRPr="00087F51">
              <w:rPr>
                <w:i/>
                <w:sz w:val="18"/>
                <w:lang w:val="en-US"/>
              </w:rPr>
              <w:t>updateCustomerAndUnitInfo</w:t>
            </w:r>
          </w:p>
          <w:p w:rsidR="004C2247" w:rsidRPr="009F3874" w:rsidRDefault="004C2247" w:rsidP="00B86715">
            <w:pPr>
              <w:pStyle w:val="ListParagraph"/>
              <w:numPr>
                <w:ilvl w:val="0"/>
                <w:numId w:val="73"/>
              </w:numPr>
              <w:spacing w:after="100" w:afterAutospacing="1" w:line="240" w:lineRule="auto"/>
              <w:ind w:hanging="357"/>
              <w:rPr>
                <w:sz w:val="18"/>
                <w:lang w:val="en-US"/>
              </w:rPr>
            </w:pPr>
            <w:r>
              <w:rPr>
                <w:sz w:val="18"/>
                <w:lang w:val="en-US"/>
              </w:rPr>
              <w:lastRenderedPageBreak/>
              <w:t>Section 6.</w:t>
            </w:r>
            <w:r w:rsidR="00D44687">
              <w:rPr>
                <w:sz w:val="18"/>
                <w:lang w:val="en-US"/>
              </w:rPr>
              <w:t>6</w:t>
            </w:r>
            <w:r>
              <w:rPr>
                <w:sz w:val="18"/>
                <w:lang w:val="en-US"/>
              </w:rPr>
              <w:t>.7.1: Updated service type transitions</w:t>
            </w:r>
            <w:r>
              <w:rPr>
                <w:sz w:val="18"/>
              </w:rPr>
              <w:t xml:space="preserve"> </w:t>
            </w:r>
          </w:p>
          <w:p w:rsidR="004C2247" w:rsidRDefault="004C2247" w:rsidP="00B86715">
            <w:pPr>
              <w:pStyle w:val="ListParagraph"/>
              <w:numPr>
                <w:ilvl w:val="0"/>
                <w:numId w:val="73"/>
              </w:numPr>
              <w:spacing w:after="100" w:afterAutospacing="1" w:line="240" w:lineRule="auto"/>
              <w:ind w:hanging="357"/>
              <w:rPr>
                <w:sz w:val="18"/>
                <w:lang w:val="en-US"/>
              </w:rPr>
            </w:pPr>
            <w:r>
              <w:rPr>
                <w:sz w:val="18"/>
              </w:rPr>
              <w:t xml:space="preserve">Section </w:t>
            </w:r>
            <w:r w:rsidRPr="00E20BA2">
              <w:rPr>
                <w:sz w:val="18"/>
                <w:lang w:val="en-US"/>
              </w:rPr>
              <w:t>7.1.4.1.1</w:t>
            </w:r>
            <w:r>
              <w:rPr>
                <w:sz w:val="18"/>
                <w:lang w:val="en-US"/>
              </w:rPr>
              <w:t>:</w:t>
            </w:r>
            <w:r w:rsidRPr="00E20BA2">
              <w:rPr>
                <w:sz w:val="18"/>
                <w:lang w:val="en-US"/>
              </w:rPr>
              <w:t xml:space="preserve"> Updated field description from ‘</w:t>
            </w:r>
            <w:r w:rsidR="008A6B75">
              <w:rPr>
                <w:sz w:val="18"/>
                <w:lang w:val="en-US"/>
              </w:rPr>
              <w:t>defect IRIS’</w:t>
            </w:r>
            <w:r>
              <w:rPr>
                <w:sz w:val="18"/>
                <w:lang w:val="en-US"/>
              </w:rPr>
              <w:t xml:space="preserve"> to ‘</w:t>
            </w:r>
            <w:r w:rsidR="008A6B75">
              <w:rPr>
                <w:sz w:val="18"/>
                <w:lang w:val="en-US"/>
              </w:rPr>
              <w:t>S</w:t>
            </w:r>
            <w:r>
              <w:rPr>
                <w:sz w:val="18"/>
                <w:lang w:val="en-US"/>
              </w:rPr>
              <w:t>ymptom</w:t>
            </w:r>
            <w:r w:rsidR="008A6B75">
              <w:rPr>
                <w:sz w:val="18"/>
                <w:lang w:val="en-US"/>
              </w:rPr>
              <w:t xml:space="preserve"> IRIS’</w:t>
            </w:r>
          </w:p>
          <w:p w:rsidR="004C2247" w:rsidRDefault="004C2247" w:rsidP="007D707B">
            <w:pPr>
              <w:pStyle w:val="tabletext"/>
              <w:spacing w:line="240" w:lineRule="auto"/>
              <w:rPr>
                <w:rFonts w:asciiTheme="minorHAnsi" w:eastAsiaTheme="minorHAnsi" w:hAnsiTheme="minorHAnsi" w:cstheme="minorBidi"/>
                <w:color w:val="auto"/>
                <w:sz w:val="18"/>
                <w:szCs w:val="22"/>
                <w:lang w:val="en-US"/>
              </w:rPr>
            </w:pPr>
          </w:p>
        </w:tc>
      </w:tr>
      <w:tr w:rsidR="00533E32" w:rsidRPr="00103BBC" w:rsidTr="00533E32">
        <w:tc>
          <w:tcPr>
            <w:tcW w:w="1135" w:type="dxa"/>
          </w:tcPr>
          <w:p w:rsidR="00533E32" w:rsidRPr="00A546F1" w:rsidRDefault="00533E32" w:rsidP="00533E32">
            <w:pPr>
              <w:pStyle w:val="tabletext"/>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1.13</w:t>
            </w:r>
          </w:p>
        </w:tc>
        <w:tc>
          <w:tcPr>
            <w:tcW w:w="1585" w:type="dxa"/>
            <w:gridSpan w:val="2"/>
          </w:tcPr>
          <w:p w:rsidR="00533E32" w:rsidRPr="00533E32" w:rsidRDefault="00533E32" w:rsidP="00533E32">
            <w:pPr>
              <w:pStyle w:val="tabletext"/>
              <w:spacing w:line="240" w:lineRule="auto"/>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1</w:t>
            </w:r>
            <w:r w:rsidRPr="00533E32">
              <w:rPr>
                <w:rFonts w:asciiTheme="minorHAnsi" w:eastAsiaTheme="minorHAnsi" w:hAnsiTheme="minorHAnsi" w:cstheme="minorBidi"/>
                <w:color w:val="auto"/>
                <w:sz w:val="22"/>
                <w:szCs w:val="22"/>
                <w:lang w:val="en-US"/>
              </w:rPr>
              <w:t>6-June-2017</w:t>
            </w:r>
          </w:p>
        </w:tc>
        <w:tc>
          <w:tcPr>
            <w:tcW w:w="1701" w:type="dxa"/>
            <w:gridSpan w:val="2"/>
          </w:tcPr>
          <w:p w:rsidR="00533E32" w:rsidRPr="00533E32" w:rsidRDefault="00BD5603" w:rsidP="00533E32">
            <w:pPr>
              <w:pStyle w:val="tabletext"/>
              <w:spacing w:line="240" w:lineRule="auto"/>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David Coudenys</w:t>
            </w:r>
          </w:p>
        </w:tc>
        <w:tc>
          <w:tcPr>
            <w:tcW w:w="1417" w:type="dxa"/>
            <w:gridSpan w:val="2"/>
          </w:tcPr>
          <w:p w:rsidR="00533E32" w:rsidRPr="00533E32" w:rsidRDefault="00533E32" w:rsidP="00533E32">
            <w:pPr>
              <w:pStyle w:val="tabletext"/>
              <w:spacing w:line="240" w:lineRule="auto"/>
              <w:rPr>
                <w:rFonts w:asciiTheme="minorHAnsi" w:eastAsiaTheme="minorHAnsi" w:hAnsiTheme="minorHAnsi" w:cstheme="minorBidi"/>
                <w:color w:val="auto"/>
                <w:sz w:val="22"/>
                <w:szCs w:val="22"/>
                <w:lang w:val="en-US"/>
              </w:rPr>
            </w:pPr>
            <w:r w:rsidRPr="00533E32">
              <w:rPr>
                <w:rFonts w:asciiTheme="minorHAnsi" w:eastAsiaTheme="minorHAnsi" w:hAnsiTheme="minorHAnsi" w:cstheme="minorBidi"/>
                <w:color w:val="auto"/>
                <w:sz w:val="22"/>
                <w:szCs w:val="22"/>
                <w:lang w:val="en-US"/>
              </w:rPr>
              <w:t>Changed</w:t>
            </w:r>
          </w:p>
        </w:tc>
        <w:tc>
          <w:tcPr>
            <w:tcW w:w="3518" w:type="dxa"/>
          </w:tcPr>
          <w:p w:rsidR="00533E32" w:rsidRDefault="00533E32" w:rsidP="00533E32">
            <w:pPr>
              <w:pStyle w:val="tabletext"/>
              <w:spacing w:line="240" w:lineRule="auto"/>
              <w:rPr>
                <w:rFonts w:asciiTheme="minorHAnsi" w:eastAsiaTheme="minorHAnsi" w:hAnsiTheme="minorHAnsi" w:cstheme="minorBidi"/>
                <w:color w:val="auto"/>
                <w:sz w:val="18"/>
                <w:szCs w:val="22"/>
                <w:lang w:val="en-US"/>
              </w:rPr>
            </w:pPr>
          </w:p>
        </w:tc>
      </w:tr>
      <w:tr w:rsidR="00533E32" w:rsidRPr="00103BBC" w:rsidTr="00AB4D9C">
        <w:tc>
          <w:tcPr>
            <w:tcW w:w="1135" w:type="dxa"/>
          </w:tcPr>
          <w:p w:rsidR="00533E32" w:rsidRPr="00A546F1" w:rsidRDefault="00533E32" w:rsidP="00533E32">
            <w:pPr>
              <w:pStyle w:val="tabletext"/>
              <w:rPr>
                <w:rFonts w:asciiTheme="minorHAnsi" w:eastAsiaTheme="minorHAnsi" w:hAnsiTheme="minorHAnsi" w:cstheme="minorBidi"/>
                <w:color w:val="auto"/>
                <w:sz w:val="22"/>
                <w:szCs w:val="22"/>
              </w:rPr>
            </w:pPr>
          </w:p>
        </w:tc>
        <w:tc>
          <w:tcPr>
            <w:tcW w:w="8221" w:type="dxa"/>
            <w:gridSpan w:val="7"/>
          </w:tcPr>
          <w:p w:rsidR="00533E32" w:rsidRPr="00BD5603" w:rsidRDefault="00533E32" w:rsidP="00BD5603">
            <w:pPr>
              <w:pStyle w:val="ListParagraph"/>
              <w:numPr>
                <w:ilvl w:val="0"/>
                <w:numId w:val="73"/>
              </w:numPr>
              <w:spacing w:after="100" w:afterAutospacing="1" w:line="240" w:lineRule="auto"/>
              <w:ind w:hanging="357"/>
              <w:rPr>
                <w:sz w:val="18"/>
                <w:lang w:val="en-US"/>
              </w:rPr>
            </w:pPr>
            <w:r w:rsidRPr="00BD5603">
              <w:rPr>
                <w:sz w:val="18"/>
              </w:rPr>
              <w:t>Section 6.6</w:t>
            </w:r>
            <w:r w:rsidR="0005543E">
              <w:rPr>
                <w:sz w:val="18"/>
              </w:rPr>
              <w:t>:</w:t>
            </w:r>
            <w:r w:rsidRPr="00BD5603">
              <w:rPr>
                <w:sz w:val="18"/>
              </w:rPr>
              <w:t xml:space="preserve"> </w:t>
            </w:r>
            <w:r w:rsidR="0005543E">
              <w:rPr>
                <w:sz w:val="18"/>
              </w:rPr>
              <w:t>updated with web service allowing to add/</w:t>
            </w:r>
            <w:r w:rsidRPr="00BD5603">
              <w:rPr>
                <w:sz w:val="18"/>
              </w:rPr>
              <w:t>updat</w:t>
            </w:r>
            <w:r w:rsidR="0005543E">
              <w:rPr>
                <w:sz w:val="18"/>
              </w:rPr>
              <w:t>e NPS</w:t>
            </w:r>
            <w:r w:rsidRPr="00BD5603">
              <w:rPr>
                <w:sz w:val="18"/>
              </w:rPr>
              <w:t xml:space="preserve"> survey results</w:t>
            </w:r>
          </w:p>
          <w:p w:rsidR="00BD5603" w:rsidRPr="00533E32" w:rsidRDefault="00BD5603" w:rsidP="00BD5603">
            <w:pPr>
              <w:pStyle w:val="ListParagraph"/>
              <w:numPr>
                <w:ilvl w:val="0"/>
                <w:numId w:val="73"/>
              </w:numPr>
              <w:spacing w:after="100" w:afterAutospacing="1" w:line="240" w:lineRule="auto"/>
              <w:ind w:hanging="357"/>
              <w:rPr>
                <w:sz w:val="18"/>
                <w:lang w:val="en-US"/>
              </w:rPr>
            </w:pPr>
            <w:r>
              <w:rPr>
                <w:sz w:val="18"/>
              </w:rPr>
              <w:t>Sections 5.1.3-4-5: updated with additional URLs allowing to retrieve AEP order status</w:t>
            </w:r>
          </w:p>
        </w:tc>
      </w:tr>
      <w:tr w:rsidR="005937FA" w:rsidRPr="00103BBC" w:rsidTr="005937FA">
        <w:tc>
          <w:tcPr>
            <w:tcW w:w="1135" w:type="dxa"/>
          </w:tcPr>
          <w:p w:rsidR="005937FA" w:rsidRPr="00A546F1" w:rsidRDefault="005937FA" w:rsidP="005937FA">
            <w:pPr>
              <w:pStyle w:val="tabletext"/>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1.14</w:t>
            </w:r>
          </w:p>
        </w:tc>
        <w:tc>
          <w:tcPr>
            <w:tcW w:w="1585" w:type="dxa"/>
            <w:gridSpan w:val="2"/>
          </w:tcPr>
          <w:p w:rsidR="005937FA" w:rsidRPr="00533E32" w:rsidRDefault="00997153" w:rsidP="005937FA">
            <w:pPr>
              <w:pStyle w:val="tabletext"/>
              <w:spacing w:line="240" w:lineRule="auto"/>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21-Nov-2018</w:t>
            </w:r>
          </w:p>
        </w:tc>
        <w:tc>
          <w:tcPr>
            <w:tcW w:w="1701" w:type="dxa"/>
            <w:gridSpan w:val="2"/>
          </w:tcPr>
          <w:p w:rsidR="005937FA" w:rsidRPr="00533E32" w:rsidRDefault="005937FA" w:rsidP="005937FA">
            <w:pPr>
              <w:pStyle w:val="tabletext"/>
              <w:spacing w:line="240" w:lineRule="auto"/>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David Coudenys</w:t>
            </w:r>
          </w:p>
        </w:tc>
        <w:tc>
          <w:tcPr>
            <w:tcW w:w="1417" w:type="dxa"/>
            <w:gridSpan w:val="2"/>
          </w:tcPr>
          <w:p w:rsidR="005937FA" w:rsidRPr="00533E32" w:rsidRDefault="005937FA" w:rsidP="005937FA">
            <w:pPr>
              <w:pStyle w:val="tabletext"/>
              <w:spacing w:line="240" w:lineRule="auto"/>
              <w:rPr>
                <w:rFonts w:asciiTheme="minorHAnsi" w:eastAsiaTheme="minorHAnsi" w:hAnsiTheme="minorHAnsi" w:cstheme="minorBidi"/>
                <w:color w:val="auto"/>
                <w:sz w:val="22"/>
                <w:szCs w:val="22"/>
                <w:lang w:val="en-US"/>
              </w:rPr>
            </w:pPr>
            <w:r w:rsidRPr="00533E32">
              <w:rPr>
                <w:rFonts w:asciiTheme="minorHAnsi" w:eastAsiaTheme="minorHAnsi" w:hAnsiTheme="minorHAnsi" w:cstheme="minorBidi"/>
                <w:color w:val="auto"/>
                <w:sz w:val="22"/>
                <w:szCs w:val="22"/>
                <w:lang w:val="en-US"/>
              </w:rPr>
              <w:t>Changed</w:t>
            </w:r>
          </w:p>
        </w:tc>
        <w:tc>
          <w:tcPr>
            <w:tcW w:w="3518" w:type="dxa"/>
          </w:tcPr>
          <w:p w:rsidR="005937FA" w:rsidRDefault="005937FA" w:rsidP="005937FA">
            <w:pPr>
              <w:pStyle w:val="tabletext"/>
              <w:spacing w:line="240" w:lineRule="auto"/>
              <w:rPr>
                <w:rFonts w:asciiTheme="minorHAnsi" w:eastAsiaTheme="minorHAnsi" w:hAnsiTheme="minorHAnsi" w:cstheme="minorBidi"/>
                <w:color w:val="auto"/>
                <w:sz w:val="18"/>
                <w:szCs w:val="22"/>
                <w:lang w:val="en-US"/>
              </w:rPr>
            </w:pPr>
          </w:p>
        </w:tc>
      </w:tr>
      <w:tr w:rsidR="005937FA" w:rsidRPr="00103BBC" w:rsidTr="005937FA">
        <w:tc>
          <w:tcPr>
            <w:tcW w:w="1135" w:type="dxa"/>
          </w:tcPr>
          <w:p w:rsidR="005937FA" w:rsidRPr="00A546F1" w:rsidRDefault="005937FA" w:rsidP="005937FA">
            <w:pPr>
              <w:pStyle w:val="tabletext"/>
              <w:rPr>
                <w:rFonts w:asciiTheme="minorHAnsi" w:eastAsiaTheme="minorHAnsi" w:hAnsiTheme="minorHAnsi" w:cstheme="minorBidi"/>
                <w:color w:val="auto"/>
                <w:sz w:val="22"/>
                <w:szCs w:val="22"/>
              </w:rPr>
            </w:pPr>
          </w:p>
        </w:tc>
        <w:tc>
          <w:tcPr>
            <w:tcW w:w="8221" w:type="dxa"/>
            <w:gridSpan w:val="7"/>
          </w:tcPr>
          <w:p w:rsidR="005937FA" w:rsidRPr="005937FA" w:rsidRDefault="00CF1174" w:rsidP="005937FA">
            <w:pPr>
              <w:spacing w:after="100" w:afterAutospacing="1" w:line="240" w:lineRule="auto"/>
              <w:rPr>
                <w:sz w:val="18"/>
                <w:lang w:val="en-US"/>
              </w:rPr>
            </w:pPr>
            <w:r>
              <w:rPr>
                <w:sz w:val="18"/>
                <w:lang w:val="en-US"/>
              </w:rPr>
              <w:t xml:space="preserve">NOTE THAT SOME </w:t>
            </w:r>
            <w:r w:rsidR="005937FA">
              <w:rPr>
                <w:sz w:val="18"/>
                <w:lang w:val="en-US"/>
              </w:rPr>
              <w:t>UPDATE</w:t>
            </w:r>
            <w:r>
              <w:rPr>
                <w:sz w:val="18"/>
                <w:lang w:val="en-US"/>
              </w:rPr>
              <w:t>S ARE ONLY RELEVANT FOR W</w:t>
            </w:r>
            <w:r w:rsidR="005937FA">
              <w:rPr>
                <w:sz w:val="18"/>
                <w:lang w:val="en-US"/>
              </w:rPr>
              <w:t>EB SE</w:t>
            </w:r>
            <w:r>
              <w:rPr>
                <w:sz w:val="18"/>
                <w:lang w:val="en-US"/>
              </w:rPr>
              <w:t xml:space="preserve">RVICE VERSION 1.1 </w:t>
            </w:r>
          </w:p>
          <w:p w:rsidR="00CC59FE" w:rsidRDefault="00C164C2" w:rsidP="00CC59FE">
            <w:pPr>
              <w:pStyle w:val="ListParagraph"/>
              <w:numPr>
                <w:ilvl w:val="0"/>
                <w:numId w:val="73"/>
              </w:numPr>
              <w:spacing w:after="100" w:afterAutospacing="1" w:line="240" w:lineRule="auto"/>
              <w:ind w:hanging="357"/>
              <w:rPr>
                <w:sz w:val="18"/>
              </w:rPr>
            </w:pPr>
            <w:r>
              <w:rPr>
                <w:sz w:val="18"/>
              </w:rPr>
              <w:t>Section 2.4: Updated list of logistics types</w:t>
            </w:r>
          </w:p>
          <w:p w:rsidR="004B789B" w:rsidRDefault="004B789B" w:rsidP="00CC59FE">
            <w:pPr>
              <w:pStyle w:val="ListParagraph"/>
              <w:numPr>
                <w:ilvl w:val="0"/>
                <w:numId w:val="73"/>
              </w:numPr>
              <w:spacing w:after="100" w:afterAutospacing="1" w:line="240" w:lineRule="auto"/>
              <w:ind w:hanging="357"/>
              <w:rPr>
                <w:sz w:val="18"/>
              </w:rPr>
            </w:pPr>
            <w:r>
              <w:rPr>
                <w:sz w:val="18"/>
              </w:rPr>
              <w:t xml:space="preserve">Section 2.6: Updated with referral to FTP for </w:t>
            </w:r>
            <w:r w:rsidR="003E281D">
              <w:rPr>
                <w:sz w:val="18"/>
              </w:rPr>
              <w:t>IRIS codes in general and business group specific &amp; reduced symptom IRIS codes</w:t>
            </w:r>
          </w:p>
          <w:p w:rsidR="007312F1" w:rsidRPr="00CC59FE" w:rsidRDefault="007312F1" w:rsidP="007312F1">
            <w:pPr>
              <w:pStyle w:val="ListParagraph"/>
              <w:numPr>
                <w:ilvl w:val="0"/>
                <w:numId w:val="73"/>
              </w:numPr>
              <w:spacing w:after="100" w:afterAutospacing="1" w:line="240" w:lineRule="auto"/>
              <w:ind w:hanging="357"/>
              <w:rPr>
                <w:sz w:val="18"/>
              </w:rPr>
            </w:pPr>
            <w:r w:rsidRPr="00CC59FE">
              <w:rPr>
                <w:sz w:val="18"/>
              </w:rPr>
              <w:t>Section 2.9: Added Solution Request activity statuses</w:t>
            </w:r>
          </w:p>
          <w:p w:rsidR="00611ED0" w:rsidRPr="00CC59FE" w:rsidRDefault="007312F1" w:rsidP="00CC59FE">
            <w:pPr>
              <w:pStyle w:val="ListParagraph"/>
              <w:numPr>
                <w:ilvl w:val="0"/>
                <w:numId w:val="73"/>
              </w:numPr>
              <w:spacing w:after="100" w:afterAutospacing="1" w:line="240" w:lineRule="auto"/>
              <w:ind w:hanging="357"/>
              <w:rPr>
                <w:sz w:val="18"/>
              </w:rPr>
            </w:pPr>
            <w:r>
              <w:rPr>
                <w:sz w:val="18"/>
              </w:rPr>
              <w:t>Section 2.10</w:t>
            </w:r>
            <w:r w:rsidR="00611ED0">
              <w:rPr>
                <w:sz w:val="18"/>
              </w:rPr>
              <w:t>: Updated list of error messages</w:t>
            </w:r>
          </w:p>
          <w:p w:rsidR="00FF58A0" w:rsidRPr="00FF58A0" w:rsidRDefault="00FF58A0" w:rsidP="005937FA">
            <w:pPr>
              <w:pStyle w:val="ListParagraph"/>
              <w:numPr>
                <w:ilvl w:val="0"/>
                <w:numId w:val="73"/>
              </w:numPr>
              <w:spacing w:after="100" w:afterAutospacing="1" w:line="240" w:lineRule="auto"/>
              <w:ind w:hanging="357"/>
              <w:rPr>
                <w:sz w:val="18"/>
                <w:lang w:val="en-US"/>
              </w:rPr>
            </w:pPr>
            <w:r>
              <w:rPr>
                <w:sz w:val="18"/>
              </w:rPr>
              <w:t>Section 4.1.1.4: Updated with XX_SERVICEMASTER.csv file description</w:t>
            </w:r>
          </w:p>
          <w:p w:rsidR="005937FA" w:rsidRPr="005937FA" w:rsidRDefault="005937FA" w:rsidP="005937FA">
            <w:pPr>
              <w:pStyle w:val="ListParagraph"/>
              <w:numPr>
                <w:ilvl w:val="0"/>
                <w:numId w:val="73"/>
              </w:numPr>
              <w:spacing w:after="100" w:afterAutospacing="1" w:line="240" w:lineRule="auto"/>
              <w:ind w:hanging="357"/>
              <w:rPr>
                <w:sz w:val="18"/>
                <w:lang w:val="en-US"/>
              </w:rPr>
            </w:pPr>
            <w:r>
              <w:rPr>
                <w:sz w:val="18"/>
              </w:rPr>
              <w:t>Section 6.1.1: New section explaining the different web service versions</w:t>
            </w:r>
          </w:p>
          <w:p w:rsidR="005937FA" w:rsidRPr="003E210C" w:rsidRDefault="005937FA" w:rsidP="005937FA">
            <w:pPr>
              <w:pStyle w:val="ListParagraph"/>
              <w:numPr>
                <w:ilvl w:val="0"/>
                <w:numId w:val="73"/>
              </w:numPr>
              <w:spacing w:after="100" w:afterAutospacing="1" w:line="240" w:lineRule="auto"/>
              <w:ind w:hanging="357"/>
              <w:rPr>
                <w:sz w:val="18"/>
                <w:lang w:val="en-US"/>
              </w:rPr>
            </w:pPr>
            <w:r w:rsidRPr="005937FA">
              <w:rPr>
                <w:sz w:val="18"/>
              </w:rPr>
              <w:t xml:space="preserve">Section 6.2.1: </w:t>
            </w:r>
            <w:r w:rsidR="003E210C">
              <w:rPr>
                <w:sz w:val="18"/>
              </w:rPr>
              <w:t>U</w:t>
            </w:r>
            <w:r w:rsidRPr="005937FA">
              <w:rPr>
                <w:sz w:val="18"/>
              </w:rPr>
              <w:t>pdated web service output</w:t>
            </w:r>
          </w:p>
          <w:p w:rsidR="003E210C" w:rsidRPr="003E210C" w:rsidRDefault="003E210C" w:rsidP="003E210C">
            <w:pPr>
              <w:pStyle w:val="ListParagraph"/>
              <w:numPr>
                <w:ilvl w:val="0"/>
                <w:numId w:val="73"/>
              </w:numPr>
              <w:spacing w:after="100" w:afterAutospacing="1" w:line="240" w:lineRule="auto"/>
              <w:ind w:hanging="357"/>
              <w:rPr>
                <w:sz w:val="18"/>
                <w:lang w:val="en-US"/>
              </w:rPr>
            </w:pPr>
            <w:r w:rsidRPr="005937FA">
              <w:rPr>
                <w:sz w:val="18"/>
              </w:rPr>
              <w:t>Section 6.2.</w:t>
            </w:r>
            <w:r>
              <w:rPr>
                <w:sz w:val="18"/>
              </w:rPr>
              <w:t>2</w:t>
            </w:r>
            <w:r w:rsidRPr="005937FA">
              <w:rPr>
                <w:sz w:val="18"/>
              </w:rPr>
              <w:t xml:space="preserve">: </w:t>
            </w:r>
            <w:r>
              <w:rPr>
                <w:sz w:val="18"/>
              </w:rPr>
              <w:t>U</w:t>
            </w:r>
            <w:r w:rsidRPr="005937FA">
              <w:rPr>
                <w:sz w:val="18"/>
              </w:rPr>
              <w:t>pdated web service output</w:t>
            </w:r>
          </w:p>
          <w:p w:rsidR="003E210C" w:rsidRPr="003E210C" w:rsidRDefault="003E210C" w:rsidP="003E210C">
            <w:pPr>
              <w:pStyle w:val="ListParagraph"/>
              <w:numPr>
                <w:ilvl w:val="0"/>
                <w:numId w:val="73"/>
              </w:numPr>
              <w:spacing w:after="100" w:afterAutospacing="1" w:line="240" w:lineRule="auto"/>
              <w:ind w:hanging="357"/>
              <w:rPr>
                <w:sz w:val="18"/>
                <w:lang w:val="en-US"/>
              </w:rPr>
            </w:pPr>
            <w:r w:rsidRPr="005937FA">
              <w:rPr>
                <w:sz w:val="18"/>
              </w:rPr>
              <w:t>Section 6.</w:t>
            </w:r>
            <w:r>
              <w:rPr>
                <w:sz w:val="18"/>
              </w:rPr>
              <w:t>4</w:t>
            </w:r>
            <w:r w:rsidRPr="005937FA">
              <w:rPr>
                <w:sz w:val="18"/>
              </w:rPr>
              <w:t xml:space="preserve">.1: </w:t>
            </w:r>
            <w:r>
              <w:rPr>
                <w:sz w:val="18"/>
              </w:rPr>
              <w:t>U</w:t>
            </w:r>
            <w:r w:rsidRPr="005937FA">
              <w:rPr>
                <w:sz w:val="18"/>
              </w:rPr>
              <w:t xml:space="preserve">pdated web service </w:t>
            </w:r>
            <w:r>
              <w:rPr>
                <w:sz w:val="18"/>
              </w:rPr>
              <w:t>in</w:t>
            </w:r>
            <w:r w:rsidRPr="005937FA">
              <w:rPr>
                <w:sz w:val="18"/>
              </w:rPr>
              <w:t>put</w:t>
            </w:r>
            <w:r w:rsidR="005643F1">
              <w:rPr>
                <w:sz w:val="18"/>
              </w:rPr>
              <w:t>/output</w:t>
            </w:r>
          </w:p>
          <w:p w:rsidR="003E210C" w:rsidRPr="003E210C" w:rsidRDefault="003E210C" w:rsidP="003E210C">
            <w:pPr>
              <w:pStyle w:val="ListParagraph"/>
              <w:numPr>
                <w:ilvl w:val="0"/>
                <w:numId w:val="73"/>
              </w:numPr>
              <w:spacing w:after="100" w:afterAutospacing="1" w:line="240" w:lineRule="auto"/>
              <w:ind w:hanging="357"/>
              <w:rPr>
                <w:sz w:val="18"/>
                <w:lang w:val="en-US"/>
              </w:rPr>
            </w:pPr>
            <w:r w:rsidRPr="005937FA">
              <w:rPr>
                <w:sz w:val="18"/>
              </w:rPr>
              <w:t>Section 6.</w:t>
            </w:r>
            <w:r>
              <w:rPr>
                <w:sz w:val="18"/>
              </w:rPr>
              <w:t>4</w:t>
            </w:r>
            <w:r w:rsidRPr="005937FA">
              <w:rPr>
                <w:sz w:val="18"/>
              </w:rPr>
              <w:t>.</w:t>
            </w:r>
            <w:r>
              <w:rPr>
                <w:sz w:val="18"/>
              </w:rPr>
              <w:t>2</w:t>
            </w:r>
            <w:r w:rsidRPr="005937FA">
              <w:rPr>
                <w:sz w:val="18"/>
              </w:rPr>
              <w:t xml:space="preserve">: </w:t>
            </w:r>
            <w:r>
              <w:rPr>
                <w:sz w:val="18"/>
              </w:rPr>
              <w:t>U</w:t>
            </w:r>
            <w:r w:rsidRPr="005937FA">
              <w:rPr>
                <w:sz w:val="18"/>
              </w:rPr>
              <w:t>pdated web service output</w:t>
            </w:r>
          </w:p>
          <w:p w:rsidR="003E210C" w:rsidRPr="003E210C" w:rsidRDefault="00FC0A47" w:rsidP="003E210C">
            <w:pPr>
              <w:pStyle w:val="ListParagraph"/>
              <w:numPr>
                <w:ilvl w:val="0"/>
                <w:numId w:val="73"/>
              </w:numPr>
              <w:spacing w:after="100" w:afterAutospacing="1" w:line="240" w:lineRule="auto"/>
              <w:ind w:hanging="357"/>
              <w:rPr>
                <w:sz w:val="18"/>
                <w:lang w:val="en-US"/>
              </w:rPr>
            </w:pPr>
            <w:r>
              <w:rPr>
                <w:sz w:val="18"/>
              </w:rPr>
              <w:t>Section 6.7.2.7-8</w:t>
            </w:r>
            <w:r w:rsidR="003E210C" w:rsidRPr="005937FA">
              <w:rPr>
                <w:sz w:val="18"/>
              </w:rPr>
              <w:t xml:space="preserve">: </w:t>
            </w:r>
            <w:r w:rsidR="003E210C">
              <w:rPr>
                <w:sz w:val="18"/>
              </w:rPr>
              <w:t>U</w:t>
            </w:r>
            <w:r w:rsidR="003E210C" w:rsidRPr="005937FA">
              <w:rPr>
                <w:sz w:val="18"/>
              </w:rPr>
              <w:t xml:space="preserve">pdated </w:t>
            </w:r>
            <w:r>
              <w:rPr>
                <w:sz w:val="18"/>
              </w:rPr>
              <w:t>status transitions</w:t>
            </w:r>
          </w:p>
          <w:p w:rsidR="003E210C" w:rsidRPr="003E210C" w:rsidRDefault="003E210C" w:rsidP="003E210C">
            <w:pPr>
              <w:pStyle w:val="ListParagraph"/>
              <w:numPr>
                <w:ilvl w:val="0"/>
                <w:numId w:val="73"/>
              </w:numPr>
              <w:spacing w:after="100" w:afterAutospacing="1" w:line="240" w:lineRule="auto"/>
              <w:ind w:hanging="357"/>
              <w:rPr>
                <w:sz w:val="18"/>
                <w:lang w:val="en-US"/>
              </w:rPr>
            </w:pPr>
            <w:r w:rsidRPr="005937FA">
              <w:rPr>
                <w:sz w:val="18"/>
              </w:rPr>
              <w:t>Section 6.</w:t>
            </w:r>
            <w:r w:rsidR="00FC0A47">
              <w:rPr>
                <w:sz w:val="18"/>
              </w:rPr>
              <w:t>7</w:t>
            </w:r>
            <w:r w:rsidRPr="005937FA">
              <w:rPr>
                <w:sz w:val="18"/>
              </w:rPr>
              <w:t>.</w:t>
            </w:r>
            <w:r w:rsidR="00FC0A47">
              <w:rPr>
                <w:sz w:val="18"/>
              </w:rPr>
              <w:t>3</w:t>
            </w:r>
            <w:r w:rsidRPr="005937FA">
              <w:rPr>
                <w:sz w:val="18"/>
              </w:rPr>
              <w:t xml:space="preserve">: </w:t>
            </w:r>
            <w:r>
              <w:rPr>
                <w:sz w:val="18"/>
              </w:rPr>
              <w:t>U</w:t>
            </w:r>
            <w:r w:rsidRPr="005937FA">
              <w:rPr>
                <w:sz w:val="18"/>
              </w:rPr>
              <w:t xml:space="preserve">pdated web service </w:t>
            </w:r>
            <w:r w:rsidR="00FC0A47">
              <w:rPr>
                <w:sz w:val="18"/>
              </w:rPr>
              <w:t>in</w:t>
            </w:r>
            <w:r w:rsidRPr="005937FA">
              <w:rPr>
                <w:sz w:val="18"/>
              </w:rPr>
              <w:t>put</w:t>
            </w:r>
          </w:p>
          <w:p w:rsidR="00FC0A47" w:rsidRPr="007A48D3" w:rsidRDefault="00FC0A47" w:rsidP="00FC0A47">
            <w:pPr>
              <w:pStyle w:val="ListParagraph"/>
              <w:numPr>
                <w:ilvl w:val="0"/>
                <w:numId w:val="73"/>
              </w:numPr>
              <w:spacing w:after="100" w:afterAutospacing="1" w:line="240" w:lineRule="auto"/>
              <w:ind w:hanging="357"/>
              <w:rPr>
                <w:sz w:val="18"/>
                <w:lang w:val="en-US"/>
              </w:rPr>
            </w:pPr>
            <w:r w:rsidRPr="005937FA">
              <w:rPr>
                <w:sz w:val="18"/>
              </w:rPr>
              <w:t>Section 6.</w:t>
            </w:r>
            <w:r>
              <w:rPr>
                <w:sz w:val="18"/>
              </w:rPr>
              <w:t>7</w:t>
            </w:r>
            <w:r w:rsidRPr="005937FA">
              <w:rPr>
                <w:sz w:val="18"/>
              </w:rPr>
              <w:t>.</w:t>
            </w:r>
            <w:r>
              <w:rPr>
                <w:sz w:val="18"/>
              </w:rPr>
              <w:t>7</w:t>
            </w:r>
            <w:r w:rsidRPr="005937FA">
              <w:rPr>
                <w:sz w:val="18"/>
              </w:rPr>
              <w:t xml:space="preserve">: </w:t>
            </w:r>
            <w:r>
              <w:rPr>
                <w:sz w:val="18"/>
              </w:rPr>
              <w:t>U</w:t>
            </w:r>
            <w:r w:rsidRPr="005937FA">
              <w:rPr>
                <w:sz w:val="18"/>
              </w:rPr>
              <w:t xml:space="preserve">pdated web service </w:t>
            </w:r>
            <w:r>
              <w:rPr>
                <w:sz w:val="18"/>
              </w:rPr>
              <w:t>in</w:t>
            </w:r>
            <w:r w:rsidRPr="005937FA">
              <w:rPr>
                <w:sz w:val="18"/>
              </w:rPr>
              <w:t>put</w:t>
            </w:r>
            <w:r>
              <w:rPr>
                <w:sz w:val="18"/>
              </w:rPr>
              <w:t xml:space="preserve"> and service</w:t>
            </w:r>
            <w:r w:rsidR="00C164C2">
              <w:rPr>
                <w:sz w:val="18"/>
              </w:rPr>
              <w:t>/logistics</w:t>
            </w:r>
            <w:r>
              <w:rPr>
                <w:sz w:val="18"/>
              </w:rPr>
              <w:t xml:space="preserve"> type transitions</w:t>
            </w:r>
          </w:p>
          <w:p w:rsidR="007A48D3" w:rsidRPr="003E210C" w:rsidRDefault="007A48D3" w:rsidP="00FC0A47">
            <w:pPr>
              <w:pStyle w:val="ListParagraph"/>
              <w:numPr>
                <w:ilvl w:val="0"/>
                <w:numId w:val="73"/>
              </w:numPr>
              <w:spacing w:after="100" w:afterAutospacing="1" w:line="240" w:lineRule="auto"/>
              <w:ind w:hanging="357"/>
              <w:rPr>
                <w:sz w:val="18"/>
                <w:lang w:val="en-US"/>
              </w:rPr>
            </w:pPr>
            <w:r>
              <w:rPr>
                <w:sz w:val="18"/>
              </w:rPr>
              <w:t>Section 6.7.7: Updated service type transitions</w:t>
            </w:r>
          </w:p>
          <w:p w:rsidR="00CB2B2B" w:rsidRDefault="00FC0A47" w:rsidP="005643F1">
            <w:pPr>
              <w:pStyle w:val="ListParagraph"/>
              <w:numPr>
                <w:ilvl w:val="0"/>
                <w:numId w:val="73"/>
              </w:numPr>
              <w:spacing w:after="100" w:afterAutospacing="1" w:line="240" w:lineRule="auto"/>
              <w:ind w:hanging="357"/>
              <w:rPr>
                <w:sz w:val="18"/>
                <w:lang w:val="en-US"/>
              </w:rPr>
            </w:pPr>
            <w:r>
              <w:rPr>
                <w:sz w:val="18"/>
                <w:lang w:val="en-US"/>
              </w:rPr>
              <w:t xml:space="preserve">Section 6.8.2: Updated </w:t>
            </w:r>
            <w:r w:rsidR="00C164C2">
              <w:rPr>
                <w:sz w:val="18"/>
                <w:lang w:val="en-US"/>
              </w:rPr>
              <w:t xml:space="preserve">part consumption requirements per service type and </w:t>
            </w:r>
            <w:r>
              <w:rPr>
                <w:sz w:val="18"/>
                <w:lang w:val="en-US"/>
              </w:rPr>
              <w:t xml:space="preserve">web service </w:t>
            </w:r>
            <w:r w:rsidR="00C86E9C">
              <w:rPr>
                <w:sz w:val="18"/>
                <w:lang w:val="en-US"/>
              </w:rPr>
              <w:t>input/</w:t>
            </w:r>
            <w:r>
              <w:rPr>
                <w:sz w:val="18"/>
                <w:lang w:val="en-US"/>
              </w:rPr>
              <w:t>output</w:t>
            </w:r>
          </w:p>
          <w:p w:rsidR="003A5473" w:rsidRPr="005643F1" w:rsidRDefault="003A5473" w:rsidP="005643F1">
            <w:pPr>
              <w:pStyle w:val="ListParagraph"/>
              <w:numPr>
                <w:ilvl w:val="0"/>
                <w:numId w:val="73"/>
              </w:numPr>
              <w:spacing w:after="100" w:afterAutospacing="1" w:line="240" w:lineRule="auto"/>
              <w:ind w:hanging="357"/>
              <w:rPr>
                <w:sz w:val="18"/>
                <w:lang w:val="en-US"/>
              </w:rPr>
            </w:pPr>
            <w:r>
              <w:rPr>
                <w:sz w:val="18"/>
                <w:lang w:val="en-US"/>
              </w:rPr>
              <w:t>Section 6.7.6: Updated with new web service “</w:t>
            </w:r>
            <w:r w:rsidRPr="003A5473">
              <w:rPr>
                <w:sz w:val="18"/>
                <w:lang w:val="en-US"/>
              </w:rPr>
              <w:t>Retrieving attachments by ASC</w:t>
            </w:r>
            <w:r>
              <w:rPr>
                <w:sz w:val="18"/>
                <w:lang w:val="en-US"/>
              </w:rPr>
              <w:t>”</w:t>
            </w:r>
          </w:p>
        </w:tc>
      </w:tr>
      <w:tr w:rsidR="00EC4E77" w:rsidRPr="00103BBC" w:rsidTr="002D5166">
        <w:tc>
          <w:tcPr>
            <w:tcW w:w="1135" w:type="dxa"/>
          </w:tcPr>
          <w:p w:rsidR="00EC4E77" w:rsidRPr="00A546F1" w:rsidRDefault="00EC4E77" w:rsidP="002D5166">
            <w:pPr>
              <w:pStyle w:val="tabletext"/>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1.15</w:t>
            </w:r>
          </w:p>
        </w:tc>
        <w:tc>
          <w:tcPr>
            <w:tcW w:w="1585" w:type="dxa"/>
            <w:gridSpan w:val="2"/>
          </w:tcPr>
          <w:p w:rsidR="00EC4E77" w:rsidRPr="00533E32" w:rsidRDefault="00EC4E77" w:rsidP="00EC4E77">
            <w:pPr>
              <w:pStyle w:val="tabletext"/>
              <w:spacing w:line="240" w:lineRule="auto"/>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28-Jan-2019</w:t>
            </w:r>
          </w:p>
        </w:tc>
        <w:tc>
          <w:tcPr>
            <w:tcW w:w="1701" w:type="dxa"/>
            <w:gridSpan w:val="2"/>
          </w:tcPr>
          <w:p w:rsidR="00EC4E77" w:rsidRPr="00533E32" w:rsidRDefault="00EC4E77" w:rsidP="002D5166">
            <w:pPr>
              <w:pStyle w:val="tabletext"/>
              <w:spacing w:line="240" w:lineRule="auto"/>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David Coudenys</w:t>
            </w:r>
          </w:p>
        </w:tc>
        <w:tc>
          <w:tcPr>
            <w:tcW w:w="1417" w:type="dxa"/>
            <w:gridSpan w:val="2"/>
          </w:tcPr>
          <w:p w:rsidR="00EC4E77" w:rsidRPr="00533E32" w:rsidRDefault="00EC4E77" w:rsidP="002D5166">
            <w:pPr>
              <w:pStyle w:val="tabletext"/>
              <w:spacing w:line="240" w:lineRule="auto"/>
              <w:rPr>
                <w:rFonts w:asciiTheme="minorHAnsi" w:eastAsiaTheme="minorHAnsi" w:hAnsiTheme="minorHAnsi" w:cstheme="minorBidi"/>
                <w:color w:val="auto"/>
                <w:sz w:val="22"/>
                <w:szCs w:val="22"/>
                <w:lang w:val="en-US"/>
              </w:rPr>
            </w:pPr>
            <w:r w:rsidRPr="00533E32">
              <w:rPr>
                <w:rFonts w:asciiTheme="minorHAnsi" w:eastAsiaTheme="minorHAnsi" w:hAnsiTheme="minorHAnsi" w:cstheme="minorBidi"/>
                <w:color w:val="auto"/>
                <w:sz w:val="22"/>
                <w:szCs w:val="22"/>
                <w:lang w:val="en-US"/>
              </w:rPr>
              <w:t>Changed</w:t>
            </w:r>
          </w:p>
        </w:tc>
        <w:tc>
          <w:tcPr>
            <w:tcW w:w="3518" w:type="dxa"/>
          </w:tcPr>
          <w:p w:rsidR="00EC4E77" w:rsidRDefault="00EC4E77" w:rsidP="002D5166">
            <w:pPr>
              <w:pStyle w:val="tabletext"/>
              <w:spacing w:line="240" w:lineRule="auto"/>
              <w:rPr>
                <w:rFonts w:asciiTheme="minorHAnsi" w:eastAsiaTheme="minorHAnsi" w:hAnsiTheme="minorHAnsi" w:cstheme="minorBidi"/>
                <w:color w:val="auto"/>
                <w:sz w:val="18"/>
                <w:szCs w:val="22"/>
                <w:lang w:val="en-US"/>
              </w:rPr>
            </w:pPr>
          </w:p>
        </w:tc>
      </w:tr>
      <w:tr w:rsidR="00EC4E77" w:rsidRPr="00103BBC" w:rsidTr="002D5166">
        <w:tc>
          <w:tcPr>
            <w:tcW w:w="1135" w:type="dxa"/>
          </w:tcPr>
          <w:p w:rsidR="00EC4E77" w:rsidRPr="00A546F1" w:rsidRDefault="00EC4E77" w:rsidP="002D5166">
            <w:pPr>
              <w:pStyle w:val="tabletext"/>
              <w:rPr>
                <w:rFonts w:asciiTheme="minorHAnsi" w:eastAsiaTheme="minorHAnsi" w:hAnsiTheme="minorHAnsi" w:cstheme="minorBidi"/>
                <w:color w:val="auto"/>
                <w:sz w:val="22"/>
                <w:szCs w:val="22"/>
              </w:rPr>
            </w:pPr>
          </w:p>
        </w:tc>
        <w:tc>
          <w:tcPr>
            <w:tcW w:w="8221" w:type="dxa"/>
            <w:gridSpan w:val="7"/>
          </w:tcPr>
          <w:p w:rsidR="00EC4E77" w:rsidRPr="00EC4E77" w:rsidRDefault="00EC4E77" w:rsidP="00EC4E77">
            <w:pPr>
              <w:pStyle w:val="ListParagraph"/>
              <w:numPr>
                <w:ilvl w:val="0"/>
                <w:numId w:val="73"/>
              </w:numPr>
              <w:spacing w:after="100" w:afterAutospacing="1" w:line="240" w:lineRule="auto"/>
              <w:ind w:hanging="357"/>
              <w:rPr>
                <w:sz w:val="18"/>
              </w:rPr>
            </w:pPr>
            <w:r>
              <w:rPr>
                <w:sz w:val="18"/>
              </w:rPr>
              <w:t>Section 8: Added SONAR web service</w:t>
            </w:r>
          </w:p>
        </w:tc>
      </w:tr>
      <w:tr w:rsidR="00F47D0D" w:rsidRPr="00103BBC" w:rsidTr="00F47D0D">
        <w:trPr>
          <w:trHeight w:val="500"/>
        </w:trPr>
        <w:tc>
          <w:tcPr>
            <w:tcW w:w="1135" w:type="dxa"/>
          </w:tcPr>
          <w:p w:rsidR="00F47D0D" w:rsidRPr="00A546F1" w:rsidRDefault="00F47D0D" w:rsidP="005937FA">
            <w:pPr>
              <w:pStyle w:val="tabletext"/>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1.16</w:t>
            </w:r>
          </w:p>
        </w:tc>
        <w:tc>
          <w:tcPr>
            <w:tcW w:w="1585" w:type="dxa"/>
            <w:gridSpan w:val="2"/>
          </w:tcPr>
          <w:p w:rsidR="00F47D0D" w:rsidRDefault="00F47D0D" w:rsidP="005937FA">
            <w:pPr>
              <w:spacing w:after="100" w:afterAutospacing="1" w:line="240" w:lineRule="auto"/>
              <w:rPr>
                <w:sz w:val="18"/>
                <w:lang w:val="en-US"/>
              </w:rPr>
            </w:pPr>
            <w:r>
              <w:rPr>
                <w:sz w:val="18"/>
                <w:lang w:val="en-US"/>
              </w:rPr>
              <w:t>25/03/2019</w:t>
            </w:r>
          </w:p>
        </w:tc>
        <w:tc>
          <w:tcPr>
            <w:tcW w:w="1701" w:type="dxa"/>
            <w:gridSpan w:val="2"/>
          </w:tcPr>
          <w:p w:rsidR="00F47D0D" w:rsidRDefault="00F47D0D" w:rsidP="005937FA">
            <w:pPr>
              <w:spacing w:after="100" w:afterAutospacing="1" w:line="240" w:lineRule="auto"/>
              <w:rPr>
                <w:sz w:val="18"/>
                <w:lang w:val="en-US"/>
              </w:rPr>
            </w:pPr>
            <w:r>
              <w:rPr>
                <w:sz w:val="18"/>
                <w:lang w:val="en-US"/>
              </w:rPr>
              <w:t>Mieke Oyen</w:t>
            </w:r>
          </w:p>
        </w:tc>
        <w:tc>
          <w:tcPr>
            <w:tcW w:w="4935" w:type="dxa"/>
            <w:gridSpan w:val="3"/>
          </w:tcPr>
          <w:p w:rsidR="00F47D0D" w:rsidRDefault="00F47D0D" w:rsidP="005937FA">
            <w:pPr>
              <w:spacing w:after="100" w:afterAutospacing="1" w:line="240" w:lineRule="auto"/>
              <w:rPr>
                <w:sz w:val="18"/>
                <w:lang w:val="en-US"/>
              </w:rPr>
            </w:pPr>
            <w:r>
              <w:rPr>
                <w:sz w:val="18"/>
                <w:lang w:val="en-US"/>
              </w:rPr>
              <w:t>Changed</w:t>
            </w:r>
          </w:p>
        </w:tc>
      </w:tr>
      <w:tr w:rsidR="00F47D0D" w:rsidRPr="00103BBC" w:rsidTr="005937FA">
        <w:tc>
          <w:tcPr>
            <w:tcW w:w="1135" w:type="dxa"/>
          </w:tcPr>
          <w:p w:rsidR="00F47D0D" w:rsidRDefault="00F47D0D" w:rsidP="00F47D0D">
            <w:pPr>
              <w:pStyle w:val="tabletext"/>
              <w:rPr>
                <w:rFonts w:asciiTheme="minorHAnsi" w:eastAsiaTheme="minorHAnsi" w:hAnsiTheme="minorHAnsi" w:cstheme="minorBidi"/>
                <w:color w:val="auto"/>
                <w:sz w:val="22"/>
                <w:szCs w:val="22"/>
              </w:rPr>
            </w:pPr>
          </w:p>
        </w:tc>
        <w:tc>
          <w:tcPr>
            <w:tcW w:w="8221" w:type="dxa"/>
            <w:gridSpan w:val="7"/>
          </w:tcPr>
          <w:p w:rsidR="00F47D0D" w:rsidRPr="00EC4E77" w:rsidRDefault="00F47D0D" w:rsidP="00F47D0D">
            <w:pPr>
              <w:pStyle w:val="ListParagraph"/>
              <w:numPr>
                <w:ilvl w:val="0"/>
                <w:numId w:val="73"/>
              </w:numPr>
              <w:spacing w:after="100" w:afterAutospacing="1" w:line="240" w:lineRule="auto"/>
              <w:ind w:hanging="357"/>
              <w:rPr>
                <w:sz w:val="18"/>
              </w:rPr>
            </w:pPr>
            <w:r>
              <w:rPr>
                <w:sz w:val="18"/>
              </w:rPr>
              <w:t xml:space="preserve">Section 8: Added </w:t>
            </w:r>
            <w:r>
              <w:rPr>
                <w:sz w:val="18"/>
              </w:rPr>
              <w:t>error code</w:t>
            </w:r>
          </w:p>
        </w:tc>
      </w:tr>
    </w:tbl>
    <w:p w:rsidR="006B3095" w:rsidRPr="005937FA" w:rsidRDefault="006B3095" w:rsidP="00AD53FA"/>
    <w:p w:rsidR="00BC4530" w:rsidRDefault="00BC4530" w:rsidP="00BC4530">
      <w:pPr>
        <w:rPr>
          <w:lang w:val="en-US"/>
        </w:rPr>
      </w:pPr>
      <w:r>
        <w:rPr>
          <w:lang w:val="en-US"/>
        </w:rPr>
        <w:br w:type="page"/>
      </w:r>
    </w:p>
    <w:p w:rsidR="00AD53FA" w:rsidRDefault="00AD53FA" w:rsidP="00AD53FA">
      <w:pPr>
        <w:rPr>
          <w:lang w:val="en-US"/>
        </w:rPr>
      </w:pPr>
    </w:p>
    <w:p w:rsidR="00AD53FA" w:rsidRDefault="008F4412" w:rsidP="00AD53FA">
      <w:pPr>
        <w:pStyle w:val="Heading1"/>
      </w:pPr>
      <w:bookmarkStart w:id="1" w:name="_Toc4409094"/>
      <w:r>
        <w:t>PREFACE</w:t>
      </w:r>
      <w:bookmarkEnd w:id="1"/>
    </w:p>
    <w:p w:rsidR="00AD53FA" w:rsidRPr="003435C9" w:rsidRDefault="00AD53FA" w:rsidP="00AD53FA">
      <w:pPr>
        <w:pStyle w:val="Heading2"/>
      </w:pPr>
      <w:bookmarkStart w:id="2" w:name="_Toc4409095"/>
      <w:r w:rsidRPr="003435C9">
        <w:t>Purpose of this document</w:t>
      </w:r>
      <w:bookmarkEnd w:id="2"/>
    </w:p>
    <w:p w:rsidR="00AD53FA" w:rsidRDefault="00AD53FA" w:rsidP="00AD53FA">
      <w:pPr>
        <w:rPr>
          <w:lang w:val="en-US"/>
        </w:rPr>
      </w:pPr>
      <w:r>
        <w:rPr>
          <w:lang w:val="en-US"/>
        </w:rPr>
        <w:t>The document describes the technical interface specifications and details for ASC integration with the Sony systems supporting the Triple-C requirements.</w:t>
      </w:r>
    </w:p>
    <w:p w:rsidR="00AD53FA" w:rsidRDefault="00AD53FA" w:rsidP="00AD53FA">
      <w:pPr>
        <w:rPr>
          <w:lang w:val="en-US"/>
        </w:rPr>
      </w:pPr>
    </w:p>
    <w:p w:rsidR="00AD53FA" w:rsidRDefault="00AD53FA" w:rsidP="00AD53FA">
      <w:pPr>
        <w:pStyle w:val="Heading2"/>
        <w:rPr>
          <w:lang w:val="en-US"/>
        </w:rPr>
      </w:pPr>
      <w:bookmarkStart w:id="3" w:name="_Toc4409096"/>
      <w:r>
        <w:rPr>
          <w:lang w:val="en-US"/>
        </w:rPr>
        <w:t>Intended audience</w:t>
      </w:r>
      <w:bookmarkEnd w:id="3"/>
    </w:p>
    <w:p w:rsidR="00AD53FA" w:rsidRDefault="00AD53FA" w:rsidP="00AD53FA">
      <w:pPr>
        <w:rPr>
          <w:lang w:val="en-US"/>
        </w:rPr>
      </w:pPr>
      <w:r>
        <w:rPr>
          <w:lang w:val="en-US"/>
        </w:rPr>
        <w:t>This is a technical document and intended for partners that need to integrate with Sony systems.</w:t>
      </w:r>
    </w:p>
    <w:p w:rsidR="00A44FE5" w:rsidRDefault="00A44FE5">
      <w:pPr>
        <w:rPr>
          <w:lang w:val="en-US"/>
        </w:rPr>
      </w:pPr>
      <w:r>
        <w:rPr>
          <w:lang w:val="en-US"/>
        </w:rPr>
        <w:br w:type="page"/>
      </w:r>
    </w:p>
    <w:p w:rsidR="00AD53FA" w:rsidRDefault="00AD53FA" w:rsidP="00A44FE5">
      <w:pPr>
        <w:rPr>
          <w:lang w:val="en-US"/>
        </w:rPr>
      </w:pPr>
    </w:p>
    <w:p w:rsidR="00AD53FA" w:rsidRDefault="00AD53FA" w:rsidP="00AD53FA">
      <w:pPr>
        <w:pStyle w:val="Heading1"/>
        <w:rPr>
          <w:lang w:val="en-US"/>
        </w:rPr>
      </w:pPr>
      <w:bookmarkStart w:id="4" w:name="_Toc345701229"/>
      <w:bookmarkStart w:id="5" w:name="_Toc4409097"/>
      <w:r>
        <w:rPr>
          <w:lang w:val="en-US"/>
        </w:rPr>
        <w:t>Lists and References</w:t>
      </w:r>
      <w:bookmarkEnd w:id="4"/>
      <w:bookmarkEnd w:id="5"/>
    </w:p>
    <w:p w:rsidR="00AF00AB" w:rsidRPr="00836960" w:rsidRDefault="00AF00AB" w:rsidP="00AF00AB">
      <w:pPr>
        <w:pStyle w:val="Heading2"/>
      </w:pPr>
      <w:bookmarkStart w:id="6" w:name="_Toc290315448"/>
      <w:bookmarkStart w:id="7" w:name="_Toc345701231"/>
      <w:bookmarkStart w:id="8" w:name="_Ref346714179"/>
      <w:bookmarkStart w:id="9" w:name="_Toc4409098"/>
      <w:r>
        <w:t>L</w:t>
      </w:r>
      <w:r w:rsidRPr="00836960">
        <w:t>anguage</w:t>
      </w:r>
      <w:r>
        <w:t>s</w:t>
      </w:r>
      <w:bookmarkEnd w:id="6"/>
      <w:bookmarkEnd w:id="7"/>
      <w:bookmarkEnd w:id="8"/>
      <w:bookmarkEnd w:id="9"/>
    </w:p>
    <w:tbl>
      <w:tblPr>
        <w:tblStyle w:val="Listingtablewithheader"/>
        <w:tblW w:w="0" w:type="auto"/>
        <w:tblLook w:val="0620" w:firstRow="1" w:lastRow="0" w:firstColumn="0" w:lastColumn="0" w:noHBand="1" w:noVBand="1"/>
      </w:tblPr>
      <w:tblGrid>
        <w:gridCol w:w="2263"/>
        <w:gridCol w:w="997"/>
        <w:gridCol w:w="993"/>
      </w:tblGrid>
      <w:tr w:rsidR="00AF00AB" w:rsidRPr="00836960" w:rsidTr="006E1947">
        <w:trPr>
          <w:cnfStyle w:val="100000000000" w:firstRow="1" w:lastRow="0" w:firstColumn="0" w:lastColumn="0" w:oddVBand="0" w:evenVBand="0" w:oddHBand="0" w:evenHBand="0" w:firstRowFirstColumn="0" w:firstRowLastColumn="0" w:lastRowFirstColumn="0" w:lastRowLastColumn="0"/>
        </w:trPr>
        <w:tc>
          <w:tcPr>
            <w:tcW w:w="2263" w:type="dxa"/>
          </w:tcPr>
          <w:p w:rsidR="00AF00AB" w:rsidRPr="00836960" w:rsidRDefault="00AF00AB" w:rsidP="006E1947">
            <w:pPr>
              <w:rPr>
                <w:lang w:val="en-US"/>
              </w:rPr>
            </w:pPr>
            <w:r w:rsidRPr="00836960">
              <w:rPr>
                <w:lang w:val="en-US"/>
              </w:rPr>
              <w:t>Language</w:t>
            </w:r>
          </w:p>
        </w:tc>
        <w:tc>
          <w:tcPr>
            <w:tcW w:w="997" w:type="dxa"/>
          </w:tcPr>
          <w:p w:rsidR="00AF00AB" w:rsidRPr="00836960" w:rsidRDefault="00AF00AB" w:rsidP="006E1947">
            <w:pPr>
              <w:rPr>
                <w:lang w:val="en-US"/>
              </w:rPr>
            </w:pPr>
            <w:r w:rsidRPr="00836960">
              <w:rPr>
                <w:lang w:val="en-US"/>
              </w:rPr>
              <w:t>ISO2</w:t>
            </w:r>
          </w:p>
        </w:tc>
        <w:tc>
          <w:tcPr>
            <w:tcW w:w="993" w:type="dxa"/>
          </w:tcPr>
          <w:p w:rsidR="00AF00AB" w:rsidRPr="00836960" w:rsidRDefault="00AF00AB" w:rsidP="006E1947">
            <w:pPr>
              <w:rPr>
                <w:lang w:val="en-US"/>
              </w:rPr>
            </w:pPr>
            <w:r w:rsidRPr="00836960">
              <w:rPr>
                <w:lang w:val="en-US"/>
              </w:rPr>
              <w:t>ISO3</w:t>
            </w:r>
          </w:p>
        </w:tc>
      </w:tr>
      <w:tr w:rsidR="00083C93" w:rsidRPr="00836960" w:rsidTr="006E1947">
        <w:tc>
          <w:tcPr>
            <w:tcW w:w="2263" w:type="dxa"/>
          </w:tcPr>
          <w:p w:rsidR="00083C93" w:rsidRPr="00052D65" w:rsidRDefault="00083C93" w:rsidP="006E1947">
            <w:r>
              <w:t>Albanian</w:t>
            </w:r>
          </w:p>
        </w:tc>
        <w:tc>
          <w:tcPr>
            <w:tcW w:w="997" w:type="dxa"/>
          </w:tcPr>
          <w:p w:rsidR="00083C93" w:rsidRPr="00052D65" w:rsidRDefault="00083C93" w:rsidP="006E1947">
            <w:r>
              <w:t>SQ</w:t>
            </w:r>
          </w:p>
        </w:tc>
        <w:tc>
          <w:tcPr>
            <w:tcW w:w="993" w:type="dxa"/>
          </w:tcPr>
          <w:p w:rsidR="00083C93" w:rsidRPr="00052D65" w:rsidRDefault="00083C93" w:rsidP="006E1947">
            <w:r>
              <w:t>SQI</w:t>
            </w:r>
          </w:p>
        </w:tc>
      </w:tr>
      <w:tr w:rsidR="00AF00AB" w:rsidRPr="00836960" w:rsidTr="006E1947">
        <w:tc>
          <w:tcPr>
            <w:tcW w:w="2263" w:type="dxa"/>
          </w:tcPr>
          <w:p w:rsidR="00AF00AB" w:rsidRPr="00052D65" w:rsidRDefault="00AF00AB" w:rsidP="006E1947">
            <w:r w:rsidRPr="00052D65">
              <w:t>Bosnian</w:t>
            </w:r>
          </w:p>
        </w:tc>
        <w:tc>
          <w:tcPr>
            <w:tcW w:w="997" w:type="dxa"/>
          </w:tcPr>
          <w:p w:rsidR="00AF00AB" w:rsidRPr="00052D65" w:rsidRDefault="00AF00AB" w:rsidP="006E1947">
            <w:r w:rsidRPr="00052D65">
              <w:t>BS</w:t>
            </w:r>
          </w:p>
        </w:tc>
        <w:tc>
          <w:tcPr>
            <w:tcW w:w="993" w:type="dxa"/>
          </w:tcPr>
          <w:p w:rsidR="00AF00AB" w:rsidRPr="00052D65" w:rsidRDefault="00AF00AB" w:rsidP="006E1947">
            <w:r w:rsidRPr="00052D65">
              <w:t>BOS</w:t>
            </w:r>
          </w:p>
        </w:tc>
      </w:tr>
      <w:tr w:rsidR="00AF00AB" w:rsidRPr="00836960" w:rsidTr="006E1947">
        <w:tc>
          <w:tcPr>
            <w:tcW w:w="2263" w:type="dxa"/>
          </w:tcPr>
          <w:p w:rsidR="00AF00AB" w:rsidRPr="00052D65" w:rsidRDefault="00AF00AB" w:rsidP="006E1947">
            <w:r w:rsidRPr="00052D65">
              <w:t>Bulgarian</w:t>
            </w:r>
          </w:p>
        </w:tc>
        <w:tc>
          <w:tcPr>
            <w:tcW w:w="997" w:type="dxa"/>
          </w:tcPr>
          <w:p w:rsidR="00AF00AB" w:rsidRPr="00052D65" w:rsidRDefault="00AF00AB" w:rsidP="006E1947">
            <w:r w:rsidRPr="00052D65">
              <w:t>BG</w:t>
            </w:r>
          </w:p>
        </w:tc>
        <w:tc>
          <w:tcPr>
            <w:tcW w:w="993" w:type="dxa"/>
          </w:tcPr>
          <w:p w:rsidR="00AF00AB" w:rsidRPr="00052D65" w:rsidRDefault="00AF00AB" w:rsidP="006E1947">
            <w:r w:rsidRPr="00052D65">
              <w:t>BUL</w:t>
            </w:r>
          </w:p>
        </w:tc>
      </w:tr>
      <w:tr w:rsidR="00AF00AB" w:rsidRPr="00836960" w:rsidTr="006E1947">
        <w:tc>
          <w:tcPr>
            <w:tcW w:w="2263" w:type="dxa"/>
          </w:tcPr>
          <w:p w:rsidR="00AF00AB" w:rsidRPr="00052D65" w:rsidRDefault="00AF00AB" w:rsidP="006E1947">
            <w:r w:rsidRPr="00052D65">
              <w:t>Croatian</w:t>
            </w:r>
          </w:p>
        </w:tc>
        <w:tc>
          <w:tcPr>
            <w:tcW w:w="997" w:type="dxa"/>
          </w:tcPr>
          <w:p w:rsidR="00AF00AB" w:rsidRPr="00052D65" w:rsidRDefault="00AF00AB" w:rsidP="006E1947">
            <w:r w:rsidRPr="00052D65">
              <w:t>HR</w:t>
            </w:r>
          </w:p>
        </w:tc>
        <w:tc>
          <w:tcPr>
            <w:tcW w:w="993" w:type="dxa"/>
          </w:tcPr>
          <w:p w:rsidR="00AF00AB" w:rsidRPr="00052D65" w:rsidRDefault="00AF00AB" w:rsidP="006E1947">
            <w:r w:rsidRPr="00052D65">
              <w:t>HRV</w:t>
            </w:r>
          </w:p>
        </w:tc>
      </w:tr>
      <w:tr w:rsidR="00AF00AB" w:rsidRPr="00836960" w:rsidTr="006E1947">
        <w:tc>
          <w:tcPr>
            <w:tcW w:w="2263" w:type="dxa"/>
          </w:tcPr>
          <w:p w:rsidR="00AF00AB" w:rsidRPr="00052D65" w:rsidRDefault="00AF00AB" w:rsidP="006E1947">
            <w:r w:rsidRPr="00052D65">
              <w:t>Czech</w:t>
            </w:r>
          </w:p>
        </w:tc>
        <w:tc>
          <w:tcPr>
            <w:tcW w:w="997" w:type="dxa"/>
          </w:tcPr>
          <w:p w:rsidR="00AF00AB" w:rsidRPr="00052D65" w:rsidRDefault="00AF00AB" w:rsidP="006E1947">
            <w:r w:rsidRPr="00052D65">
              <w:t>CS</w:t>
            </w:r>
          </w:p>
        </w:tc>
        <w:tc>
          <w:tcPr>
            <w:tcW w:w="993" w:type="dxa"/>
          </w:tcPr>
          <w:p w:rsidR="00AF00AB" w:rsidRPr="00052D65" w:rsidRDefault="00AF00AB" w:rsidP="006E1947">
            <w:r w:rsidRPr="00052D65">
              <w:t>CZE</w:t>
            </w:r>
          </w:p>
        </w:tc>
      </w:tr>
      <w:tr w:rsidR="00AF00AB" w:rsidRPr="00836960" w:rsidTr="006E1947">
        <w:tc>
          <w:tcPr>
            <w:tcW w:w="2263" w:type="dxa"/>
          </w:tcPr>
          <w:p w:rsidR="00AF00AB" w:rsidRPr="00052D65" w:rsidRDefault="00AF00AB" w:rsidP="006E1947">
            <w:r w:rsidRPr="00052D65">
              <w:t>Danish</w:t>
            </w:r>
          </w:p>
        </w:tc>
        <w:tc>
          <w:tcPr>
            <w:tcW w:w="997" w:type="dxa"/>
          </w:tcPr>
          <w:p w:rsidR="00AF00AB" w:rsidRPr="00052D65" w:rsidRDefault="00AF00AB" w:rsidP="006E1947">
            <w:r w:rsidRPr="00052D65">
              <w:t>DA</w:t>
            </w:r>
          </w:p>
        </w:tc>
        <w:tc>
          <w:tcPr>
            <w:tcW w:w="993" w:type="dxa"/>
          </w:tcPr>
          <w:p w:rsidR="00AF00AB" w:rsidRPr="00052D65" w:rsidRDefault="00AF00AB" w:rsidP="006E1947">
            <w:r w:rsidRPr="00052D65">
              <w:t>DAN</w:t>
            </w:r>
          </w:p>
        </w:tc>
      </w:tr>
      <w:tr w:rsidR="00AF00AB" w:rsidRPr="00836960" w:rsidTr="006E1947">
        <w:tc>
          <w:tcPr>
            <w:tcW w:w="2263" w:type="dxa"/>
          </w:tcPr>
          <w:p w:rsidR="00AF00AB" w:rsidRPr="00052D65" w:rsidRDefault="00AF00AB" w:rsidP="006E1947">
            <w:r w:rsidRPr="00052D65">
              <w:t>Dutch</w:t>
            </w:r>
          </w:p>
        </w:tc>
        <w:tc>
          <w:tcPr>
            <w:tcW w:w="997" w:type="dxa"/>
          </w:tcPr>
          <w:p w:rsidR="00AF00AB" w:rsidRPr="00052D65" w:rsidRDefault="00AF00AB" w:rsidP="006E1947">
            <w:r w:rsidRPr="00052D65">
              <w:t>NL</w:t>
            </w:r>
          </w:p>
        </w:tc>
        <w:tc>
          <w:tcPr>
            <w:tcW w:w="993" w:type="dxa"/>
          </w:tcPr>
          <w:p w:rsidR="00AF00AB" w:rsidRPr="00052D65" w:rsidRDefault="00AF00AB" w:rsidP="006E1947">
            <w:r w:rsidRPr="00052D65">
              <w:t>NLA</w:t>
            </w:r>
          </w:p>
        </w:tc>
      </w:tr>
      <w:tr w:rsidR="00AF00AB" w:rsidRPr="00836960" w:rsidTr="006E1947">
        <w:tc>
          <w:tcPr>
            <w:tcW w:w="2263" w:type="dxa"/>
          </w:tcPr>
          <w:p w:rsidR="00AF00AB" w:rsidRPr="00052D65" w:rsidRDefault="00AF00AB" w:rsidP="006E1947">
            <w:r w:rsidRPr="00052D65">
              <w:t>English</w:t>
            </w:r>
          </w:p>
        </w:tc>
        <w:tc>
          <w:tcPr>
            <w:tcW w:w="997" w:type="dxa"/>
          </w:tcPr>
          <w:p w:rsidR="00AF00AB" w:rsidRPr="00052D65" w:rsidRDefault="00AF00AB" w:rsidP="006E1947">
            <w:r w:rsidRPr="00052D65">
              <w:t>EN</w:t>
            </w:r>
          </w:p>
        </w:tc>
        <w:tc>
          <w:tcPr>
            <w:tcW w:w="993" w:type="dxa"/>
          </w:tcPr>
          <w:p w:rsidR="00AF00AB" w:rsidRPr="00052D65" w:rsidRDefault="00AF00AB" w:rsidP="006E1947">
            <w:r w:rsidRPr="00052D65">
              <w:t>ENG</w:t>
            </w:r>
          </w:p>
        </w:tc>
      </w:tr>
      <w:tr w:rsidR="00AF00AB" w:rsidRPr="00836960" w:rsidTr="006E1947">
        <w:tc>
          <w:tcPr>
            <w:tcW w:w="2263" w:type="dxa"/>
          </w:tcPr>
          <w:p w:rsidR="00AF00AB" w:rsidRPr="00052D65" w:rsidRDefault="00AF00AB" w:rsidP="006E1947">
            <w:r w:rsidRPr="00052D65">
              <w:t>Estonian</w:t>
            </w:r>
          </w:p>
        </w:tc>
        <w:tc>
          <w:tcPr>
            <w:tcW w:w="997" w:type="dxa"/>
          </w:tcPr>
          <w:p w:rsidR="00AF00AB" w:rsidRPr="00052D65" w:rsidRDefault="00AF00AB" w:rsidP="006E1947">
            <w:r w:rsidRPr="00052D65">
              <w:t>ET</w:t>
            </w:r>
          </w:p>
        </w:tc>
        <w:tc>
          <w:tcPr>
            <w:tcW w:w="993" w:type="dxa"/>
          </w:tcPr>
          <w:p w:rsidR="00AF00AB" w:rsidRPr="00052D65" w:rsidRDefault="00AF00AB" w:rsidP="006E1947">
            <w:r w:rsidRPr="00052D65">
              <w:t>EST</w:t>
            </w:r>
          </w:p>
        </w:tc>
      </w:tr>
      <w:tr w:rsidR="00AF00AB" w:rsidRPr="00836960" w:rsidTr="006E1947">
        <w:tc>
          <w:tcPr>
            <w:tcW w:w="2263" w:type="dxa"/>
          </w:tcPr>
          <w:p w:rsidR="00AF00AB" w:rsidRPr="00052D65" w:rsidRDefault="00AF00AB" w:rsidP="006E1947">
            <w:r w:rsidRPr="00052D65">
              <w:t>Finnish</w:t>
            </w:r>
          </w:p>
        </w:tc>
        <w:tc>
          <w:tcPr>
            <w:tcW w:w="997" w:type="dxa"/>
          </w:tcPr>
          <w:p w:rsidR="00AF00AB" w:rsidRPr="00052D65" w:rsidRDefault="00AF00AB" w:rsidP="006E1947">
            <w:r w:rsidRPr="00052D65">
              <w:t>FI</w:t>
            </w:r>
          </w:p>
        </w:tc>
        <w:tc>
          <w:tcPr>
            <w:tcW w:w="993" w:type="dxa"/>
          </w:tcPr>
          <w:p w:rsidR="00AF00AB" w:rsidRPr="00052D65" w:rsidRDefault="00AF00AB" w:rsidP="006E1947">
            <w:r w:rsidRPr="00052D65">
              <w:t>FIN</w:t>
            </w:r>
          </w:p>
        </w:tc>
      </w:tr>
      <w:tr w:rsidR="00AF00AB" w:rsidRPr="00836960" w:rsidTr="006E1947">
        <w:tc>
          <w:tcPr>
            <w:tcW w:w="2263" w:type="dxa"/>
          </w:tcPr>
          <w:p w:rsidR="00AF00AB" w:rsidRPr="00052D65" w:rsidRDefault="00AF00AB" w:rsidP="006E1947">
            <w:r w:rsidRPr="00052D65">
              <w:t>French</w:t>
            </w:r>
          </w:p>
        </w:tc>
        <w:tc>
          <w:tcPr>
            <w:tcW w:w="997" w:type="dxa"/>
          </w:tcPr>
          <w:p w:rsidR="00AF00AB" w:rsidRPr="00052D65" w:rsidRDefault="00AF00AB" w:rsidP="006E1947">
            <w:r w:rsidRPr="00052D65">
              <w:t>FR</w:t>
            </w:r>
          </w:p>
        </w:tc>
        <w:tc>
          <w:tcPr>
            <w:tcW w:w="993" w:type="dxa"/>
          </w:tcPr>
          <w:p w:rsidR="00AF00AB" w:rsidRPr="00052D65" w:rsidRDefault="00AF00AB" w:rsidP="006E1947">
            <w:r w:rsidRPr="00052D65">
              <w:t>FRA</w:t>
            </w:r>
          </w:p>
        </w:tc>
      </w:tr>
      <w:tr w:rsidR="00AF00AB" w:rsidRPr="00836960" w:rsidTr="006E1947">
        <w:tc>
          <w:tcPr>
            <w:tcW w:w="2263" w:type="dxa"/>
          </w:tcPr>
          <w:p w:rsidR="00AF00AB" w:rsidRPr="00052D65" w:rsidRDefault="00AF00AB" w:rsidP="006E1947">
            <w:r w:rsidRPr="00052D65">
              <w:t>German</w:t>
            </w:r>
          </w:p>
        </w:tc>
        <w:tc>
          <w:tcPr>
            <w:tcW w:w="997" w:type="dxa"/>
          </w:tcPr>
          <w:p w:rsidR="00AF00AB" w:rsidRPr="00052D65" w:rsidRDefault="00AF00AB" w:rsidP="006E1947">
            <w:r w:rsidRPr="00052D65">
              <w:t>DE</w:t>
            </w:r>
          </w:p>
        </w:tc>
        <w:tc>
          <w:tcPr>
            <w:tcW w:w="993" w:type="dxa"/>
          </w:tcPr>
          <w:p w:rsidR="00AF00AB" w:rsidRPr="00052D65" w:rsidRDefault="00AF00AB" w:rsidP="006E1947">
            <w:r w:rsidRPr="00052D65">
              <w:t>DEU</w:t>
            </w:r>
          </w:p>
        </w:tc>
      </w:tr>
      <w:tr w:rsidR="00AF00AB" w:rsidRPr="00836960" w:rsidTr="006E1947">
        <w:tc>
          <w:tcPr>
            <w:tcW w:w="2263" w:type="dxa"/>
          </w:tcPr>
          <w:p w:rsidR="00AF00AB" w:rsidRPr="00052D65" w:rsidRDefault="00AF00AB" w:rsidP="006E1947">
            <w:r w:rsidRPr="00052D65">
              <w:t>Greek</w:t>
            </w:r>
          </w:p>
        </w:tc>
        <w:tc>
          <w:tcPr>
            <w:tcW w:w="997" w:type="dxa"/>
          </w:tcPr>
          <w:p w:rsidR="00AF00AB" w:rsidRPr="00052D65" w:rsidRDefault="00AF00AB" w:rsidP="006E1947">
            <w:r w:rsidRPr="00052D65">
              <w:t>EL</w:t>
            </w:r>
          </w:p>
        </w:tc>
        <w:tc>
          <w:tcPr>
            <w:tcW w:w="993" w:type="dxa"/>
          </w:tcPr>
          <w:p w:rsidR="00AF00AB" w:rsidRPr="00052D65" w:rsidRDefault="00AF00AB" w:rsidP="006E1947">
            <w:r w:rsidRPr="00052D65">
              <w:t>GRE</w:t>
            </w:r>
          </w:p>
        </w:tc>
      </w:tr>
      <w:tr w:rsidR="00AF00AB" w:rsidRPr="00836960" w:rsidTr="006E1947">
        <w:tc>
          <w:tcPr>
            <w:tcW w:w="2263" w:type="dxa"/>
          </w:tcPr>
          <w:p w:rsidR="00AF00AB" w:rsidRPr="00052D65" w:rsidRDefault="00AF00AB" w:rsidP="006E1947">
            <w:r w:rsidRPr="00052D65">
              <w:t>Hungarian</w:t>
            </w:r>
          </w:p>
        </w:tc>
        <w:tc>
          <w:tcPr>
            <w:tcW w:w="997" w:type="dxa"/>
          </w:tcPr>
          <w:p w:rsidR="00AF00AB" w:rsidRPr="00052D65" w:rsidRDefault="00AF00AB" w:rsidP="006E1947">
            <w:r w:rsidRPr="00052D65">
              <w:t>HU</w:t>
            </w:r>
          </w:p>
        </w:tc>
        <w:tc>
          <w:tcPr>
            <w:tcW w:w="993" w:type="dxa"/>
          </w:tcPr>
          <w:p w:rsidR="00AF00AB" w:rsidRPr="00052D65" w:rsidRDefault="00AF00AB" w:rsidP="006E1947">
            <w:r w:rsidRPr="00052D65">
              <w:t>HUN</w:t>
            </w:r>
          </w:p>
        </w:tc>
      </w:tr>
      <w:tr w:rsidR="00AF00AB" w:rsidRPr="00836960" w:rsidTr="006E1947">
        <w:tc>
          <w:tcPr>
            <w:tcW w:w="2263" w:type="dxa"/>
          </w:tcPr>
          <w:p w:rsidR="00AF00AB" w:rsidRPr="00052D65" w:rsidRDefault="00AF00AB" w:rsidP="006E1947">
            <w:r w:rsidRPr="00052D65">
              <w:t>Italian</w:t>
            </w:r>
          </w:p>
        </w:tc>
        <w:tc>
          <w:tcPr>
            <w:tcW w:w="997" w:type="dxa"/>
          </w:tcPr>
          <w:p w:rsidR="00AF00AB" w:rsidRPr="00052D65" w:rsidRDefault="00AF00AB" w:rsidP="006E1947">
            <w:r w:rsidRPr="00052D65">
              <w:t>IT</w:t>
            </w:r>
          </w:p>
        </w:tc>
        <w:tc>
          <w:tcPr>
            <w:tcW w:w="993" w:type="dxa"/>
          </w:tcPr>
          <w:p w:rsidR="00AF00AB" w:rsidRPr="00052D65" w:rsidRDefault="00AF00AB" w:rsidP="006E1947">
            <w:r w:rsidRPr="00052D65">
              <w:t>ITA</w:t>
            </w:r>
          </w:p>
        </w:tc>
      </w:tr>
      <w:tr w:rsidR="00AF00AB" w:rsidRPr="00836960" w:rsidTr="006E1947">
        <w:tc>
          <w:tcPr>
            <w:tcW w:w="2263" w:type="dxa"/>
          </w:tcPr>
          <w:p w:rsidR="00AF00AB" w:rsidRPr="00052D65" w:rsidRDefault="00AF00AB" w:rsidP="006E1947">
            <w:r w:rsidRPr="00052D65">
              <w:t>Latvian</w:t>
            </w:r>
          </w:p>
        </w:tc>
        <w:tc>
          <w:tcPr>
            <w:tcW w:w="997" w:type="dxa"/>
          </w:tcPr>
          <w:p w:rsidR="00AF00AB" w:rsidRPr="00052D65" w:rsidRDefault="00AF00AB" w:rsidP="006E1947">
            <w:r w:rsidRPr="00052D65">
              <w:t>LV</w:t>
            </w:r>
          </w:p>
        </w:tc>
        <w:tc>
          <w:tcPr>
            <w:tcW w:w="993" w:type="dxa"/>
          </w:tcPr>
          <w:p w:rsidR="00AF00AB" w:rsidRPr="00052D65" w:rsidRDefault="00AF00AB" w:rsidP="006E1947">
            <w:r w:rsidRPr="00052D65">
              <w:t>LAV</w:t>
            </w:r>
          </w:p>
        </w:tc>
      </w:tr>
      <w:tr w:rsidR="00AF00AB" w:rsidRPr="00836960" w:rsidTr="006E1947">
        <w:tc>
          <w:tcPr>
            <w:tcW w:w="2263" w:type="dxa"/>
          </w:tcPr>
          <w:p w:rsidR="00AF00AB" w:rsidRPr="00052D65" w:rsidRDefault="00AF00AB" w:rsidP="006E1947">
            <w:r w:rsidRPr="00052D65">
              <w:t>Lithuanian</w:t>
            </w:r>
          </w:p>
        </w:tc>
        <w:tc>
          <w:tcPr>
            <w:tcW w:w="997" w:type="dxa"/>
          </w:tcPr>
          <w:p w:rsidR="00AF00AB" w:rsidRPr="00052D65" w:rsidRDefault="00AF00AB" w:rsidP="006E1947">
            <w:r w:rsidRPr="00052D65">
              <w:t>LT</w:t>
            </w:r>
          </w:p>
        </w:tc>
        <w:tc>
          <w:tcPr>
            <w:tcW w:w="993" w:type="dxa"/>
          </w:tcPr>
          <w:p w:rsidR="00AF00AB" w:rsidRPr="00052D65" w:rsidRDefault="00AF00AB" w:rsidP="006E1947">
            <w:r w:rsidRPr="00052D65">
              <w:t>LIT</w:t>
            </w:r>
          </w:p>
        </w:tc>
      </w:tr>
      <w:tr w:rsidR="00AF00AB" w:rsidRPr="00836960" w:rsidTr="006E1947">
        <w:tc>
          <w:tcPr>
            <w:tcW w:w="2263" w:type="dxa"/>
          </w:tcPr>
          <w:p w:rsidR="00AF00AB" w:rsidRPr="00052D65" w:rsidRDefault="00AF00AB" w:rsidP="006E1947">
            <w:r w:rsidRPr="00052D65">
              <w:t>Macedonian</w:t>
            </w:r>
          </w:p>
        </w:tc>
        <w:tc>
          <w:tcPr>
            <w:tcW w:w="997" w:type="dxa"/>
          </w:tcPr>
          <w:p w:rsidR="00AF00AB" w:rsidRPr="00052D65" w:rsidRDefault="00AF00AB" w:rsidP="006E1947">
            <w:r w:rsidRPr="00052D65">
              <w:t>MK</w:t>
            </w:r>
          </w:p>
        </w:tc>
        <w:tc>
          <w:tcPr>
            <w:tcW w:w="993" w:type="dxa"/>
          </w:tcPr>
          <w:p w:rsidR="00AF00AB" w:rsidRPr="00052D65" w:rsidRDefault="00AF00AB" w:rsidP="006E1947">
            <w:r w:rsidRPr="00052D65">
              <w:t>MKD</w:t>
            </w:r>
          </w:p>
        </w:tc>
      </w:tr>
      <w:tr w:rsidR="00AF00AB" w:rsidRPr="00836960" w:rsidTr="006E1947">
        <w:tc>
          <w:tcPr>
            <w:tcW w:w="2263" w:type="dxa"/>
          </w:tcPr>
          <w:p w:rsidR="00AF00AB" w:rsidRPr="00052D65" w:rsidRDefault="00AF00AB" w:rsidP="006E1947">
            <w:r w:rsidRPr="00052D65">
              <w:t>Norwegian</w:t>
            </w:r>
          </w:p>
        </w:tc>
        <w:tc>
          <w:tcPr>
            <w:tcW w:w="997" w:type="dxa"/>
          </w:tcPr>
          <w:p w:rsidR="00AF00AB" w:rsidRPr="00052D65" w:rsidRDefault="00AF00AB" w:rsidP="006E1947">
            <w:r w:rsidRPr="00052D65">
              <w:t>NO</w:t>
            </w:r>
          </w:p>
        </w:tc>
        <w:tc>
          <w:tcPr>
            <w:tcW w:w="993" w:type="dxa"/>
          </w:tcPr>
          <w:p w:rsidR="00AF00AB" w:rsidRPr="00052D65" w:rsidRDefault="00AF00AB" w:rsidP="006E1947">
            <w:r w:rsidRPr="00052D65">
              <w:t>NOR</w:t>
            </w:r>
          </w:p>
        </w:tc>
      </w:tr>
      <w:tr w:rsidR="00AF00AB" w:rsidRPr="00836960" w:rsidTr="006E1947">
        <w:tc>
          <w:tcPr>
            <w:tcW w:w="2263" w:type="dxa"/>
          </w:tcPr>
          <w:p w:rsidR="00AF00AB" w:rsidRPr="00052D65" w:rsidRDefault="00AF00AB" w:rsidP="006E1947">
            <w:r w:rsidRPr="00052D65">
              <w:t>Polish</w:t>
            </w:r>
          </w:p>
        </w:tc>
        <w:tc>
          <w:tcPr>
            <w:tcW w:w="997" w:type="dxa"/>
          </w:tcPr>
          <w:p w:rsidR="00AF00AB" w:rsidRPr="00052D65" w:rsidRDefault="00AF00AB" w:rsidP="006E1947">
            <w:r w:rsidRPr="00052D65">
              <w:t>PL</w:t>
            </w:r>
          </w:p>
        </w:tc>
        <w:tc>
          <w:tcPr>
            <w:tcW w:w="993" w:type="dxa"/>
          </w:tcPr>
          <w:p w:rsidR="00AF00AB" w:rsidRPr="00052D65" w:rsidRDefault="00AF00AB" w:rsidP="006E1947">
            <w:r w:rsidRPr="00052D65">
              <w:t>POL</w:t>
            </w:r>
          </w:p>
        </w:tc>
      </w:tr>
      <w:tr w:rsidR="00AF00AB" w:rsidRPr="00836960" w:rsidTr="006E1947">
        <w:tc>
          <w:tcPr>
            <w:tcW w:w="2263" w:type="dxa"/>
          </w:tcPr>
          <w:p w:rsidR="00AF00AB" w:rsidRPr="00052D65" w:rsidRDefault="00AF00AB" w:rsidP="006E1947">
            <w:r w:rsidRPr="00052D65">
              <w:t>Portuguese</w:t>
            </w:r>
          </w:p>
        </w:tc>
        <w:tc>
          <w:tcPr>
            <w:tcW w:w="997" w:type="dxa"/>
          </w:tcPr>
          <w:p w:rsidR="00AF00AB" w:rsidRPr="00052D65" w:rsidRDefault="00AF00AB" w:rsidP="006E1947">
            <w:r w:rsidRPr="00052D65">
              <w:t>PT</w:t>
            </w:r>
          </w:p>
        </w:tc>
        <w:tc>
          <w:tcPr>
            <w:tcW w:w="993" w:type="dxa"/>
          </w:tcPr>
          <w:p w:rsidR="00AF00AB" w:rsidRPr="00052D65" w:rsidRDefault="00AF00AB" w:rsidP="006E1947">
            <w:r w:rsidRPr="00052D65">
              <w:t>POR</w:t>
            </w:r>
          </w:p>
        </w:tc>
      </w:tr>
      <w:tr w:rsidR="00AF00AB" w:rsidRPr="00836960" w:rsidTr="006E1947">
        <w:tc>
          <w:tcPr>
            <w:tcW w:w="2263" w:type="dxa"/>
          </w:tcPr>
          <w:p w:rsidR="00AF00AB" w:rsidRPr="00052D65" w:rsidRDefault="00AF00AB" w:rsidP="006E1947">
            <w:r w:rsidRPr="00052D65">
              <w:t>Romanian</w:t>
            </w:r>
          </w:p>
        </w:tc>
        <w:tc>
          <w:tcPr>
            <w:tcW w:w="997" w:type="dxa"/>
          </w:tcPr>
          <w:p w:rsidR="00AF00AB" w:rsidRPr="00052D65" w:rsidRDefault="00AF00AB" w:rsidP="006E1947">
            <w:r w:rsidRPr="00052D65">
              <w:t>RO</w:t>
            </w:r>
          </w:p>
        </w:tc>
        <w:tc>
          <w:tcPr>
            <w:tcW w:w="993" w:type="dxa"/>
          </w:tcPr>
          <w:p w:rsidR="00AF00AB" w:rsidRPr="00052D65" w:rsidRDefault="00AF00AB" w:rsidP="006E1947">
            <w:r w:rsidRPr="00052D65">
              <w:t>RON</w:t>
            </w:r>
          </w:p>
        </w:tc>
      </w:tr>
      <w:tr w:rsidR="00AF00AB" w:rsidRPr="00836960" w:rsidTr="006E1947">
        <w:tc>
          <w:tcPr>
            <w:tcW w:w="2263" w:type="dxa"/>
          </w:tcPr>
          <w:p w:rsidR="00AF00AB" w:rsidRPr="00052D65" w:rsidRDefault="00AF00AB" w:rsidP="006E1947">
            <w:r w:rsidRPr="00052D65">
              <w:t>Russian</w:t>
            </w:r>
          </w:p>
        </w:tc>
        <w:tc>
          <w:tcPr>
            <w:tcW w:w="997" w:type="dxa"/>
          </w:tcPr>
          <w:p w:rsidR="00AF00AB" w:rsidRPr="00052D65" w:rsidRDefault="00AF00AB" w:rsidP="006E1947">
            <w:r w:rsidRPr="00052D65">
              <w:t>RU</w:t>
            </w:r>
          </w:p>
        </w:tc>
        <w:tc>
          <w:tcPr>
            <w:tcW w:w="993" w:type="dxa"/>
          </w:tcPr>
          <w:p w:rsidR="00AF00AB" w:rsidRPr="00052D65" w:rsidRDefault="00AF00AB" w:rsidP="006E1947">
            <w:r w:rsidRPr="00052D65">
              <w:t>RUS</w:t>
            </w:r>
          </w:p>
        </w:tc>
      </w:tr>
      <w:tr w:rsidR="00AF00AB" w:rsidRPr="00836960" w:rsidTr="006E1947">
        <w:tc>
          <w:tcPr>
            <w:tcW w:w="2263" w:type="dxa"/>
          </w:tcPr>
          <w:p w:rsidR="00AF00AB" w:rsidRPr="00052D65" w:rsidRDefault="00AF00AB" w:rsidP="006E1947">
            <w:r w:rsidRPr="00052D65">
              <w:t>Serbian</w:t>
            </w:r>
          </w:p>
        </w:tc>
        <w:tc>
          <w:tcPr>
            <w:tcW w:w="997" w:type="dxa"/>
          </w:tcPr>
          <w:p w:rsidR="00AF00AB" w:rsidRPr="00052D65" w:rsidRDefault="00AF00AB" w:rsidP="006E1947">
            <w:r w:rsidRPr="00052D65">
              <w:t>SR</w:t>
            </w:r>
          </w:p>
        </w:tc>
        <w:tc>
          <w:tcPr>
            <w:tcW w:w="993" w:type="dxa"/>
          </w:tcPr>
          <w:p w:rsidR="00AF00AB" w:rsidRPr="00052D65" w:rsidRDefault="00AF00AB" w:rsidP="006E1947">
            <w:r w:rsidRPr="00052D65">
              <w:t>SRP</w:t>
            </w:r>
          </w:p>
        </w:tc>
      </w:tr>
      <w:tr w:rsidR="00AF00AB" w:rsidRPr="00836960" w:rsidTr="006E1947">
        <w:tc>
          <w:tcPr>
            <w:tcW w:w="2263" w:type="dxa"/>
          </w:tcPr>
          <w:p w:rsidR="00AF00AB" w:rsidRPr="00052D65" w:rsidRDefault="00AF00AB" w:rsidP="006E1947">
            <w:r w:rsidRPr="00052D65">
              <w:t>Slovak</w:t>
            </w:r>
          </w:p>
        </w:tc>
        <w:tc>
          <w:tcPr>
            <w:tcW w:w="997" w:type="dxa"/>
          </w:tcPr>
          <w:p w:rsidR="00AF00AB" w:rsidRPr="00052D65" w:rsidRDefault="00AF00AB" w:rsidP="006E1947">
            <w:r w:rsidRPr="00052D65">
              <w:t>SK</w:t>
            </w:r>
          </w:p>
        </w:tc>
        <w:tc>
          <w:tcPr>
            <w:tcW w:w="993" w:type="dxa"/>
          </w:tcPr>
          <w:p w:rsidR="00AF00AB" w:rsidRPr="00052D65" w:rsidRDefault="00AF00AB" w:rsidP="006E1947">
            <w:r w:rsidRPr="00052D65">
              <w:t>SLK</w:t>
            </w:r>
          </w:p>
        </w:tc>
      </w:tr>
      <w:tr w:rsidR="00AF00AB" w:rsidRPr="00836960" w:rsidTr="006E1947">
        <w:tc>
          <w:tcPr>
            <w:tcW w:w="2263" w:type="dxa"/>
          </w:tcPr>
          <w:p w:rsidR="00AF00AB" w:rsidRPr="00052D65" w:rsidRDefault="00AF00AB" w:rsidP="006E1947">
            <w:r w:rsidRPr="00052D65">
              <w:t>Slovenian</w:t>
            </w:r>
          </w:p>
        </w:tc>
        <w:tc>
          <w:tcPr>
            <w:tcW w:w="997" w:type="dxa"/>
          </w:tcPr>
          <w:p w:rsidR="00AF00AB" w:rsidRPr="00052D65" w:rsidRDefault="00AF00AB" w:rsidP="006E1947">
            <w:r w:rsidRPr="00052D65">
              <w:t>SL</w:t>
            </w:r>
          </w:p>
        </w:tc>
        <w:tc>
          <w:tcPr>
            <w:tcW w:w="993" w:type="dxa"/>
          </w:tcPr>
          <w:p w:rsidR="00AF00AB" w:rsidRPr="00052D65" w:rsidRDefault="00AF00AB" w:rsidP="006E1947">
            <w:r w:rsidRPr="00052D65">
              <w:t>SLV</w:t>
            </w:r>
          </w:p>
        </w:tc>
      </w:tr>
      <w:tr w:rsidR="00AF00AB" w:rsidRPr="00836960" w:rsidTr="006E1947">
        <w:tc>
          <w:tcPr>
            <w:tcW w:w="2263" w:type="dxa"/>
          </w:tcPr>
          <w:p w:rsidR="00AF00AB" w:rsidRPr="00052D65" w:rsidRDefault="00AF00AB" w:rsidP="006E1947">
            <w:r w:rsidRPr="00052D65">
              <w:t>Spanish</w:t>
            </w:r>
          </w:p>
        </w:tc>
        <w:tc>
          <w:tcPr>
            <w:tcW w:w="997" w:type="dxa"/>
          </w:tcPr>
          <w:p w:rsidR="00AF00AB" w:rsidRPr="00052D65" w:rsidRDefault="00AF00AB" w:rsidP="006E1947">
            <w:r w:rsidRPr="00052D65">
              <w:t>ES</w:t>
            </w:r>
          </w:p>
        </w:tc>
        <w:tc>
          <w:tcPr>
            <w:tcW w:w="993" w:type="dxa"/>
          </w:tcPr>
          <w:p w:rsidR="00AF00AB" w:rsidRPr="00052D65" w:rsidRDefault="00AF00AB" w:rsidP="006E1947">
            <w:r w:rsidRPr="00052D65">
              <w:t>SPA</w:t>
            </w:r>
          </w:p>
        </w:tc>
      </w:tr>
      <w:tr w:rsidR="00AF00AB" w:rsidRPr="00836960" w:rsidTr="006E1947">
        <w:tc>
          <w:tcPr>
            <w:tcW w:w="2263" w:type="dxa"/>
          </w:tcPr>
          <w:p w:rsidR="00AF00AB" w:rsidRPr="00052D65" w:rsidRDefault="00AF00AB" w:rsidP="006E1947">
            <w:r w:rsidRPr="00052D65">
              <w:t>Swedish</w:t>
            </w:r>
          </w:p>
        </w:tc>
        <w:tc>
          <w:tcPr>
            <w:tcW w:w="997" w:type="dxa"/>
          </w:tcPr>
          <w:p w:rsidR="00AF00AB" w:rsidRPr="00052D65" w:rsidRDefault="00AF00AB" w:rsidP="006E1947">
            <w:r w:rsidRPr="00052D65">
              <w:t>SV</w:t>
            </w:r>
          </w:p>
        </w:tc>
        <w:tc>
          <w:tcPr>
            <w:tcW w:w="993" w:type="dxa"/>
          </w:tcPr>
          <w:p w:rsidR="00AF00AB" w:rsidRPr="00052D65" w:rsidRDefault="00AF00AB" w:rsidP="006E1947">
            <w:r w:rsidRPr="00052D65">
              <w:t>SWE</w:t>
            </w:r>
          </w:p>
        </w:tc>
      </w:tr>
      <w:tr w:rsidR="00AF00AB" w:rsidRPr="00836960" w:rsidTr="006E1947">
        <w:tc>
          <w:tcPr>
            <w:tcW w:w="2263" w:type="dxa"/>
          </w:tcPr>
          <w:p w:rsidR="00AF00AB" w:rsidRPr="00052D65" w:rsidRDefault="00AF00AB" w:rsidP="006E1947">
            <w:r w:rsidRPr="00052D65">
              <w:t>Turkish</w:t>
            </w:r>
          </w:p>
        </w:tc>
        <w:tc>
          <w:tcPr>
            <w:tcW w:w="997" w:type="dxa"/>
          </w:tcPr>
          <w:p w:rsidR="00AF00AB" w:rsidRPr="00052D65" w:rsidRDefault="00AF00AB" w:rsidP="006E1947">
            <w:r w:rsidRPr="00052D65">
              <w:t>TR</w:t>
            </w:r>
          </w:p>
        </w:tc>
        <w:tc>
          <w:tcPr>
            <w:tcW w:w="993" w:type="dxa"/>
          </w:tcPr>
          <w:p w:rsidR="00AF00AB" w:rsidRPr="00052D65" w:rsidRDefault="00AF00AB" w:rsidP="006E1947">
            <w:r w:rsidRPr="00052D65">
              <w:t>TUR</w:t>
            </w:r>
          </w:p>
        </w:tc>
      </w:tr>
      <w:tr w:rsidR="00AF00AB" w:rsidRPr="00836960" w:rsidTr="006E1947">
        <w:tc>
          <w:tcPr>
            <w:tcW w:w="2263" w:type="dxa"/>
          </w:tcPr>
          <w:p w:rsidR="00AF00AB" w:rsidRPr="00052D65" w:rsidRDefault="00AF00AB" w:rsidP="006E1947">
            <w:r w:rsidRPr="00052D65">
              <w:t>Ukrainian</w:t>
            </w:r>
          </w:p>
        </w:tc>
        <w:tc>
          <w:tcPr>
            <w:tcW w:w="997" w:type="dxa"/>
          </w:tcPr>
          <w:p w:rsidR="00AF00AB" w:rsidRPr="00052D65" w:rsidRDefault="00AF00AB" w:rsidP="006E1947">
            <w:r w:rsidRPr="00052D65">
              <w:t>UK</w:t>
            </w:r>
          </w:p>
        </w:tc>
        <w:tc>
          <w:tcPr>
            <w:tcW w:w="993" w:type="dxa"/>
          </w:tcPr>
          <w:p w:rsidR="00AF00AB" w:rsidRDefault="00AF00AB" w:rsidP="006E1947">
            <w:r w:rsidRPr="00052D65">
              <w:t>UKR</w:t>
            </w:r>
          </w:p>
        </w:tc>
      </w:tr>
    </w:tbl>
    <w:p w:rsidR="00AF00AB" w:rsidRDefault="00AF00AB" w:rsidP="00AF00AB">
      <w:pPr>
        <w:rPr>
          <w:lang w:val="en-US"/>
        </w:rPr>
      </w:pPr>
    </w:p>
    <w:p w:rsidR="00AF00AB" w:rsidRDefault="00AF00AB">
      <w:pPr>
        <w:rPr>
          <w:lang w:val="en-US"/>
        </w:rPr>
      </w:pPr>
      <w:r>
        <w:rPr>
          <w:lang w:val="en-US"/>
        </w:rPr>
        <w:br w:type="page"/>
      </w:r>
    </w:p>
    <w:p w:rsidR="00AF00AB" w:rsidRPr="00AF00AB" w:rsidRDefault="00AF00AB" w:rsidP="00AF00AB">
      <w:pPr>
        <w:rPr>
          <w:lang w:val="en-US"/>
        </w:rPr>
      </w:pPr>
    </w:p>
    <w:p w:rsidR="00AD53FA" w:rsidRPr="00836960" w:rsidRDefault="00AD53FA" w:rsidP="00AD53FA">
      <w:pPr>
        <w:pStyle w:val="Heading2"/>
      </w:pPr>
      <w:bookmarkStart w:id="10" w:name="_Toc290315447"/>
      <w:bookmarkStart w:id="11" w:name="_Toc345701230"/>
      <w:bookmarkStart w:id="12" w:name="_Ref346714122"/>
      <w:bookmarkStart w:id="13" w:name="_Toc4409099"/>
      <w:r>
        <w:t>C</w:t>
      </w:r>
      <w:r w:rsidRPr="00836960">
        <w:t>ountr</w:t>
      </w:r>
      <w:bookmarkEnd w:id="10"/>
      <w:r>
        <w:t>ies</w:t>
      </w:r>
      <w:bookmarkEnd w:id="11"/>
      <w:bookmarkEnd w:id="12"/>
      <w:bookmarkEnd w:id="13"/>
    </w:p>
    <w:tbl>
      <w:tblPr>
        <w:tblStyle w:val="Listingtablewithheader"/>
        <w:tblW w:w="9339" w:type="dxa"/>
        <w:tblLook w:val="02A0" w:firstRow="1" w:lastRow="0" w:firstColumn="1" w:lastColumn="0" w:noHBand="1" w:noVBand="0"/>
      </w:tblPr>
      <w:tblGrid>
        <w:gridCol w:w="1657"/>
        <w:gridCol w:w="563"/>
        <w:gridCol w:w="1465"/>
        <w:gridCol w:w="563"/>
        <w:gridCol w:w="1793"/>
        <w:gridCol w:w="563"/>
        <w:gridCol w:w="2172"/>
        <w:gridCol w:w="563"/>
      </w:tblGrid>
      <w:tr w:rsidR="00A44FE5" w:rsidRPr="00A44FE5" w:rsidTr="00A44FE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Country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ISO2</w:t>
            </w:r>
          </w:p>
        </w:tc>
        <w:tc>
          <w:tcPr>
            <w:tcW w:w="1465" w:type="dxa"/>
            <w:noWrap/>
            <w:hideMark/>
          </w:tcPr>
          <w:p w:rsidR="00A44FE5" w:rsidRPr="00A44FE5" w:rsidRDefault="00A44FE5" w:rsidP="00A44FE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Country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ISO2</w:t>
            </w:r>
          </w:p>
        </w:tc>
        <w:tc>
          <w:tcPr>
            <w:tcW w:w="1793" w:type="dxa"/>
            <w:noWrap/>
            <w:hideMark/>
          </w:tcPr>
          <w:p w:rsidR="00A44FE5" w:rsidRPr="00A44FE5" w:rsidRDefault="00A44FE5" w:rsidP="00A44FE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Country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ISO2</w:t>
            </w:r>
          </w:p>
        </w:tc>
        <w:tc>
          <w:tcPr>
            <w:tcW w:w="2172" w:type="dxa"/>
            <w:noWrap/>
            <w:hideMark/>
          </w:tcPr>
          <w:p w:rsidR="00A44FE5" w:rsidRPr="00A44FE5" w:rsidRDefault="00A44FE5" w:rsidP="00A44FE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Country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ISO2</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Afghanistan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AF</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Ecuador</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EC</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Laos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LA</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Rep. of Yemen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YE</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Albania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AL</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Egypt</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EG</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Latvia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LV</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Republic of Serbia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RS</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Algeria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DZ</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El Salvador</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SV</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Lebanon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LB</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Reunion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RE</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Andorra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AD</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Equatorial Guinea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GQ</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Lesotho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LS</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Romania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RO</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Angola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AO</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Eritrea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ER</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Liberia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LR</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Russia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RU</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Anguilla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AI</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Estonia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EE</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Libya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LY</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Rwanda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RW</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Argentina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AR</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Ethiopia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ET</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Libyan Arab Jamahiriya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LY</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San Marino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SM</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Armenia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AM</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Falkland Islands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FK</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Liechtenstein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LI</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Sao Tome&amp;Principe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ST</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Australia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AU</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Finland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FI</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Lithuania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LT</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Saudi Arabia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SA</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Austria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AT</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France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FR</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Luxembourg</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LU</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Senegal</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SN</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Azerbeidjan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AZ</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French Guiana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GF</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Macedonia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7677EA" w:rsidP="00A44FE5">
            <w:pPr>
              <w:rPr>
                <w:rFonts w:eastAsia="Times New Roman" w:cstheme="minorHAnsi"/>
                <w:color w:val="000000"/>
                <w:sz w:val="16"/>
                <w:szCs w:val="18"/>
                <w:lang w:eastAsia="en-GB"/>
              </w:rPr>
            </w:pPr>
            <w:r>
              <w:rPr>
                <w:rFonts w:eastAsia="Times New Roman" w:cstheme="minorHAnsi"/>
                <w:color w:val="000000"/>
                <w:sz w:val="16"/>
                <w:szCs w:val="18"/>
                <w:lang w:eastAsia="en-GB"/>
              </w:rPr>
              <w:t>MK</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Seychelles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SC</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Bahamas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BS</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French Guinea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GF</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Madagascar</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MG</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Sierra Leone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SL</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Bahrain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BH</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French Polynesia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PF</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Malawi</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MW</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Singapore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SG</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Bangladesh</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BD</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Gabon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GA</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Malaysia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MY</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Slovakia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SK</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Barbados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BB</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Gambia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GM</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Maldives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MV</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Slovenia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SI</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Belgium</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BE</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Georgia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GE</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Mali</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ML</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Somalia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SO</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Belize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BZ</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Germany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DE</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Malta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MT</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South Africa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ZA</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Belorussia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BY</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Ghana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GH</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Marocco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MA</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South Korea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KR</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Benin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BJ</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Gibraltar</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GI</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Martinique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MQ</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Spain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ES</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Bermuda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BM</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Greece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GR</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Mauritania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MR</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Sri Lanka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LK</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Bolivia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BO</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Greenland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GL</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Mauritius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MU</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Sudan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SD</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Bosnia Herzegovina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BA</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Grenada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GD</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Mayotte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YT</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Suriname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SR</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Botswana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BW</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Guadeloupe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GP</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Mexico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MX</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Swaziland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SZ</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Brazil</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BR</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Guatemala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GT</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Moldavia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MD</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Sweden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SE</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Brunei</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BN</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Guernsey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GG</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Monaco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MO</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Switzerland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CH</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Bulgaria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BG</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Guinea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GN</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Mongolia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MN</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Syria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SY</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Burkina Faso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BF</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Guinea-Bissau</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GW</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Montenegro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ME</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Tadzjikistan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TJ</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Burundi</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BI</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Guyana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GY</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Morocco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MA</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Taiwan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TW</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Cameroon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CM</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Haiti</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HT</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Mozambique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MZ</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Tanzania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TZ</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Canada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CA</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Honduras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HN</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Namibia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NA</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Tanzania, United Republic Of</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TZ</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Canary Islands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IC</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Hong Kong</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HK</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Nepal</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NP</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Thailand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TH</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Cape Verde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CV</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Hungary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HU</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New Caledonia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NC</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The Netherlands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NL</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Central African Rep.</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CF</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Iceland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IS</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New Zealand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NZ</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The Netherlands Antilles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AN</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Chad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TD</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India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IN</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Nicaragua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NI</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Togo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TG</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Channel Islands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CS</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Indonesia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ID</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Niger</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NE</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Tunisia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TN</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Chili</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CL</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Iran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IR</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Nigeria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NG</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Turkey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TR</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China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CN</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Iraq</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IQ</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North Korea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KP</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Turkmenistan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TM</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Colombia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CO</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Ireland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IE</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Norway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NO</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Uganda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UG</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Comoros Is.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KM</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Israel</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IL</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Oman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OM</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Ukraine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UA</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Congo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CG</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Italy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IT</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Pakistan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PK</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Un. Arab. Emirates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AE</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Congo (former Zaire)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ZR</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Ivory Coast</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CI</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Panama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PA</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United Arab Emirates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AE</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Costa Rica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CR</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Jamaica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JM</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Papua-Neuguinea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PN</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United Kingdom</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GB</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Croatia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HR</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Japan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JP</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Paraguay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PY</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Uruguay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UY</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Cuba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CU</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Jersey</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JE</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Peru</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PE</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USA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US</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Curacao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CU</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Jordan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JO</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Philippines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PH</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Uzbekistan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UZ</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Cyprus</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CY</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Kampuchea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KH</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Poland</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PL</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Venezuela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VE</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Czech Republic</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CZ</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Kazachstan</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KZ</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Portugal</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PT</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Vietnam</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VN</w:t>
            </w:r>
          </w:p>
        </w:tc>
      </w:tr>
      <w:tr w:rsidR="00A44FE5"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Denmark</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DK</w:t>
            </w:r>
          </w:p>
        </w:tc>
        <w:tc>
          <w:tcPr>
            <w:tcW w:w="1465"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Kenya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KE</w:t>
            </w:r>
          </w:p>
        </w:tc>
        <w:tc>
          <w:tcPr>
            <w:tcW w:w="1793"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Puerto Rico</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PR</w:t>
            </w:r>
          </w:p>
        </w:tc>
        <w:tc>
          <w:tcPr>
            <w:tcW w:w="2172" w:type="dxa"/>
            <w:noWrap/>
            <w:hideMark/>
          </w:tcPr>
          <w:p w:rsidR="00A44FE5" w:rsidRPr="00A44FE5" w:rsidRDefault="00A44FE5"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Wallis And Futuna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A44FE5" w:rsidRPr="00A44FE5" w:rsidRDefault="00A44FE5"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WF</w:t>
            </w:r>
          </w:p>
        </w:tc>
      </w:tr>
      <w:tr w:rsidR="007677EA" w:rsidRPr="00A44FE5" w:rsidTr="00A44FE5">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7677EA" w:rsidRPr="00A44FE5" w:rsidRDefault="007677EA"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Djibouti</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7677EA" w:rsidRPr="00A44FE5" w:rsidRDefault="007677EA"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DJ</w:t>
            </w:r>
          </w:p>
        </w:tc>
        <w:tc>
          <w:tcPr>
            <w:tcW w:w="1465" w:type="dxa"/>
            <w:noWrap/>
            <w:hideMark/>
          </w:tcPr>
          <w:p w:rsidR="007677EA" w:rsidRPr="00A44FE5" w:rsidRDefault="007677EA"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Kirgizia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7677EA" w:rsidRPr="00A44FE5" w:rsidRDefault="007677EA"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KG</w:t>
            </w:r>
          </w:p>
        </w:tc>
        <w:tc>
          <w:tcPr>
            <w:tcW w:w="1793" w:type="dxa"/>
            <w:noWrap/>
            <w:hideMark/>
          </w:tcPr>
          <w:p w:rsidR="007677EA" w:rsidRPr="00A44FE5" w:rsidRDefault="007677EA"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Qatar</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7677EA" w:rsidRPr="00A44FE5" w:rsidRDefault="007677EA"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QA</w:t>
            </w:r>
          </w:p>
        </w:tc>
        <w:tc>
          <w:tcPr>
            <w:tcW w:w="2172" w:type="dxa"/>
            <w:noWrap/>
            <w:hideMark/>
          </w:tcPr>
          <w:p w:rsidR="007677EA" w:rsidRPr="00A44FE5" w:rsidRDefault="007677EA" w:rsidP="00207A6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Zambia</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7677EA" w:rsidRPr="00A44FE5" w:rsidRDefault="007677EA" w:rsidP="00207A6F">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ZM</w:t>
            </w:r>
          </w:p>
        </w:tc>
      </w:tr>
      <w:tr w:rsidR="007677EA" w:rsidRPr="00A44FE5" w:rsidTr="007677EA">
        <w:trPr>
          <w:trHeight w:val="20"/>
        </w:trPr>
        <w:tc>
          <w:tcPr>
            <w:cnfStyle w:val="001000000000" w:firstRow="0" w:lastRow="0" w:firstColumn="1" w:lastColumn="0" w:oddVBand="0" w:evenVBand="0" w:oddHBand="0" w:evenHBand="0" w:firstRowFirstColumn="0" w:firstRowLastColumn="0" w:lastRowFirstColumn="0" w:lastRowLastColumn="0"/>
            <w:tcW w:w="1657" w:type="dxa"/>
            <w:noWrap/>
            <w:hideMark/>
          </w:tcPr>
          <w:p w:rsidR="007677EA" w:rsidRPr="00A44FE5" w:rsidRDefault="007677EA"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Dominican Rep.</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7677EA" w:rsidRPr="00A44FE5" w:rsidRDefault="007677EA"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DO</w:t>
            </w:r>
          </w:p>
        </w:tc>
        <w:tc>
          <w:tcPr>
            <w:tcW w:w="1465" w:type="dxa"/>
            <w:noWrap/>
          </w:tcPr>
          <w:p w:rsidR="007677EA" w:rsidRPr="00A44FE5" w:rsidRDefault="007677EA"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Pr>
                <w:rFonts w:eastAsia="Times New Roman" w:cstheme="minorHAnsi"/>
                <w:color w:val="000000"/>
                <w:sz w:val="16"/>
                <w:szCs w:val="18"/>
                <w:lang w:eastAsia="en-GB"/>
              </w:rPr>
              <w:t>Kosovo</w:t>
            </w:r>
          </w:p>
        </w:tc>
        <w:tc>
          <w:tcPr>
            <w:cnfStyle w:val="000010000000" w:firstRow="0" w:lastRow="0" w:firstColumn="0" w:lastColumn="0" w:oddVBand="1" w:evenVBand="0" w:oddHBand="0" w:evenHBand="0" w:firstRowFirstColumn="0" w:firstRowLastColumn="0" w:lastRowFirstColumn="0" w:lastRowLastColumn="0"/>
            <w:tcW w:w="563" w:type="dxa"/>
            <w:noWrap/>
          </w:tcPr>
          <w:p w:rsidR="007677EA" w:rsidRPr="00A44FE5" w:rsidRDefault="007677EA" w:rsidP="00A44FE5">
            <w:pPr>
              <w:rPr>
                <w:rFonts w:eastAsia="Times New Roman" w:cstheme="minorHAnsi"/>
                <w:color w:val="000000"/>
                <w:sz w:val="16"/>
                <w:szCs w:val="18"/>
                <w:lang w:eastAsia="en-GB"/>
              </w:rPr>
            </w:pPr>
            <w:r>
              <w:rPr>
                <w:rFonts w:eastAsia="Times New Roman" w:cstheme="minorHAnsi"/>
                <w:color w:val="000000"/>
                <w:sz w:val="16"/>
                <w:szCs w:val="18"/>
                <w:lang w:eastAsia="en-GB"/>
              </w:rPr>
              <w:t>XK</w:t>
            </w:r>
          </w:p>
        </w:tc>
        <w:tc>
          <w:tcPr>
            <w:tcW w:w="1793" w:type="dxa"/>
            <w:noWrap/>
            <w:hideMark/>
          </w:tcPr>
          <w:p w:rsidR="007677EA" w:rsidRPr="00A44FE5" w:rsidRDefault="007677EA"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qtar</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7677EA" w:rsidRPr="00A44FE5" w:rsidRDefault="007677EA" w:rsidP="00A44FE5">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QA</w:t>
            </w:r>
          </w:p>
        </w:tc>
        <w:tc>
          <w:tcPr>
            <w:tcW w:w="2172" w:type="dxa"/>
            <w:noWrap/>
            <w:hideMark/>
          </w:tcPr>
          <w:p w:rsidR="007677EA" w:rsidRPr="00A44FE5" w:rsidRDefault="007677EA" w:rsidP="00207A6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Zimbabwe</w:t>
            </w:r>
          </w:p>
        </w:tc>
        <w:tc>
          <w:tcPr>
            <w:cnfStyle w:val="000010000000" w:firstRow="0" w:lastRow="0" w:firstColumn="0" w:lastColumn="0" w:oddVBand="1" w:evenVBand="0" w:oddHBand="0" w:evenHBand="0" w:firstRowFirstColumn="0" w:firstRowLastColumn="0" w:lastRowFirstColumn="0" w:lastRowLastColumn="0"/>
            <w:tcW w:w="563" w:type="dxa"/>
            <w:noWrap/>
            <w:hideMark/>
          </w:tcPr>
          <w:p w:rsidR="007677EA" w:rsidRPr="00A44FE5" w:rsidRDefault="007677EA" w:rsidP="00207A6F">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ZW</w:t>
            </w:r>
          </w:p>
        </w:tc>
      </w:tr>
      <w:tr w:rsidR="007677EA" w:rsidRPr="00A44FE5" w:rsidTr="007677EA">
        <w:trPr>
          <w:trHeight w:val="20"/>
        </w:trPr>
        <w:tc>
          <w:tcPr>
            <w:cnfStyle w:val="001000000000" w:firstRow="0" w:lastRow="0" w:firstColumn="1" w:lastColumn="0" w:oddVBand="0" w:evenVBand="0" w:oddHBand="0" w:evenHBand="0" w:firstRowFirstColumn="0" w:firstRowLastColumn="0" w:lastRowFirstColumn="0" w:lastRowLastColumn="0"/>
            <w:tcW w:w="1657" w:type="dxa"/>
            <w:noWrap/>
          </w:tcPr>
          <w:p w:rsidR="007677EA" w:rsidRPr="00A44FE5" w:rsidRDefault="007677EA" w:rsidP="00A44FE5">
            <w:pPr>
              <w:rPr>
                <w:rFonts w:eastAsia="Times New Roman" w:cstheme="minorHAnsi"/>
                <w:color w:val="000000"/>
                <w:sz w:val="16"/>
                <w:szCs w:val="18"/>
                <w:lang w:eastAsia="en-GB"/>
              </w:rPr>
            </w:pPr>
          </w:p>
        </w:tc>
        <w:tc>
          <w:tcPr>
            <w:cnfStyle w:val="000010000000" w:firstRow="0" w:lastRow="0" w:firstColumn="0" w:lastColumn="0" w:oddVBand="1" w:evenVBand="0" w:oddHBand="0" w:evenHBand="0" w:firstRowFirstColumn="0" w:firstRowLastColumn="0" w:lastRowFirstColumn="0" w:lastRowLastColumn="0"/>
            <w:tcW w:w="563" w:type="dxa"/>
            <w:noWrap/>
          </w:tcPr>
          <w:p w:rsidR="007677EA" w:rsidRPr="00A44FE5" w:rsidRDefault="007677EA" w:rsidP="00A44FE5">
            <w:pPr>
              <w:rPr>
                <w:rFonts w:eastAsia="Times New Roman" w:cstheme="minorHAnsi"/>
                <w:color w:val="000000"/>
                <w:sz w:val="16"/>
                <w:szCs w:val="18"/>
                <w:lang w:eastAsia="en-GB"/>
              </w:rPr>
            </w:pPr>
          </w:p>
        </w:tc>
        <w:tc>
          <w:tcPr>
            <w:tcW w:w="1465" w:type="dxa"/>
            <w:noWrap/>
          </w:tcPr>
          <w:p w:rsidR="007677EA" w:rsidRPr="00A44FE5" w:rsidRDefault="007677EA" w:rsidP="00207A6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r w:rsidRPr="00A44FE5">
              <w:rPr>
                <w:rFonts w:eastAsia="Times New Roman" w:cstheme="minorHAnsi"/>
                <w:color w:val="000000"/>
                <w:sz w:val="16"/>
                <w:szCs w:val="18"/>
                <w:lang w:eastAsia="en-GB"/>
              </w:rPr>
              <w:t>Kuwait</w:t>
            </w:r>
          </w:p>
        </w:tc>
        <w:tc>
          <w:tcPr>
            <w:cnfStyle w:val="000010000000" w:firstRow="0" w:lastRow="0" w:firstColumn="0" w:lastColumn="0" w:oddVBand="1" w:evenVBand="0" w:oddHBand="0" w:evenHBand="0" w:firstRowFirstColumn="0" w:firstRowLastColumn="0" w:lastRowFirstColumn="0" w:lastRowLastColumn="0"/>
            <w:tcW w:w="563" w:type="dxa"/>
            <w:noWrap/>
          </w:tcPr>
          <w:p w:rsidR="007677EA" w:rsidRPr="00A44FE5" w:rsidRDefault="007677EA" w:rsidP="00207A6F">
            <w:pPr>
              <w:rPr>
                <w:rFonts w:eastAsia="Times New Roman" w:cstheme="minorHAnsi"/>
                <w:color w:val="000000"/>
                <w:sz w:val="16"/>
                <w:szCs w:val="18"/>
                <w:lang w:eastAsia="en-GB"/>
              </w:rPr>
            </w:pPr>
            <w:r w:rsidRPr="00A44FE5">
              <w:rPr>
                <w:rFonts w:eastAsia="Times New Roman" w:cstheme="minorHAnsi"/>
                <w:color w:val="000000"/>
                <w:sz w:val="16"/>
                <w:szCs w:val="18"/>
                <w:lang w:eastAsia="en-GB"/>
              </w:rPr>
              <w:t>KW</w:t>
            </w:r>
          </w:p>
        </w:tc>
        <w:tc>
          <w:tcPr>
            <w:tcW w:w="1793" w:type="dxa"/>
            <w:noWrap/>
          </w:tcPr>
          <w:p w:rsidR="007677EA" w:rsidRPr="00A44FE5" w:rsidRDefault="007677EA"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p>
        </w:tc>
        <w:tc>
          <w:tcPr>
            <w:cnfStyle w:val="000010000000" w:firstRow="0" w:lastRow="0" w:firstColumn="0" w:lastColumn="0" w:oddVBand="1" w:evenVBand="0" w:oddHBand="0" w:evenHBand="0" w:firstRowFirstColumn="0" w:firstRowLastColumn="0" w:lastRowFirstColumn="0" w:lastRowLastColumn="0"/>
            <w:tcW w:w="563" w:type="dxa"/>
            <w:noWrap/>
          </w:tcPr>
          <w:p w:rsidR="007677EA" w:rsidRPr="00A44FE5" w:rsidRDefault="007677EA" w:rsidP="00A44FE5">
            <w:pPr>
              <w:rPr>
                <w:rFonts w:eastAsia="Times New Roman" w:cstheme="minorHAnsi"/>
                <w:color w:val="000000"/>
                <w:sz w:val="16"/>
                <w:szCs w:val="18"/>
                <w:lang w:eastAsia="en-GB"/>
              </w:rPr>
            </w:pPr>
          </w:p>
        </w:tc>
        <w:tc>
          <w:tcPr>
            <w:tcW w:w="2172" w:type="dxa"/>
            <w:noWrap/>
          </w:tcPr>
          <w:p w:rsidR="007677EA" w:rsidRPr="00A44FE5" w:rsidRDefault="007677EA" w:rsidP="00A44FE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8"/>
                <w:lang w:eastAsia="en-GB"/>
              </w:rPr>
            </w:pPr>
          </w:p>
        </w:tc>
        <w:tc>
          <w:tcPr>
            <w:cnfStyle w:val="000010000000" w:firstRow="0" w:lastRow="0" w:firstColumn="0" w:lastColumn="0" w:oddVBand="1" w:evenVBand="0" w:oddHBand="0" w:evenHBand="0" w:firstRowFirstColumn="0" w:firstRowLastColumn="0" w:lastRowFirstColumn="0" w:lastRowLastColumn="0"/>
            <w:tcW w:w="563" w:type="dxa"/>
            <w:noWrap/>
          </w:tcPr>
          <w:p w:rsidR="007677EA" w:rsidRPr="00A44FE5" w:rsidRDefault="007677EA" w:rsidP="00A44FE5">
            <w:pPr>
              <w:rPr>
                <w:rFonts w:eastAsia="Times New Roman" w:cstheme="minorHAnsi"/>
                <w:color w:val="000000"/>
                <w:sz w:val="16"/>
                <w:szCs w:val="18"/>
                <w:lang w:eastAsia="en-GB"/>
              </w:rPr>
            </w:pPr>
          </w:p>
        </w:tc>
      </w:tr>
    </w:tbl>
    <w:p w:rsidR="00D02B9D" w:rsidRDefault="00D02B9D">
      <w:pPr>
        <w:rPr>
          <w:lang w:val="en-US"/>
        </w:rPr>
      </w:pPr>
      <w:r>
        <w:rPr>
          <w:lang w:val="en-US"/>
        </w:rPr>
        <w:br w:type="page"/>
      </w:r>
    </w:p>
    <w:p w:rsidR="00AD53FA" w:rsidRDefault="00AD53FA" w:rsidP="00AD53FA">
      <w:pPr>
        <w:rPr>
          <w:lang w:val="en-US"/>
        </w:rPr>
      </w:pPr>
    </w:p>
    <w:p w:rsidR="00AD53FA" w:rsidRDefault="00AD53FA" w:rsidP="00AD53FA">
      <w:pPr>
        <w:pStyle w:val="Heading2"/>
        <w:rPr>
          <w:lang w:val="en-US"/>
        </w:rPr>
      </w:pPr>
      <w:bookmarkStart w:id="14" w:name="_Ref345400198"/>
      <w:bookmarkStart w:id="15" w:name="_Toc345701232"/>
      <w:bookmarkStart w:id="16" w:name="_Toc4409100"/>
      <w:r>
        <w:rPr>
          <w:lang w:val="en-US"/>
        </w:rPr>
        <w:t xml:space="preserve">Service </w:t>
      </w:r>
      <w:r w:rsidR="00AA2E11">
        <w:rPr>
          <w:lang w:val="en-US"/>
        </w:rPr>
        <w:t xml:space="preserve">Event </w:t>
      </w:r>
      <w:r>
        <w:rPr>
          <w:lang w:val="en-US"/>
        </w:rPr>
        <w:t>Types</w:t>
      </w:r>
      <w:bookmarkEnd w:id="14"/>
      <w:bookmarkEnd w:id="15"/>
      <w:bookmarkEnd w:id="16"/>
    </w:p>
    <w:p w:rsidR="00594729" w:rsidRPr="00594729" w:rsidRDefault="00594729" w:rsidP="00594729">
      <w:pPr>
        <w:rPr>
          <w:lang w:val="en-US"/>
        </w:rPr>
      </w:pPr>
      <w:r>
        <w:rPr>
          <w:lang w:val="en-US"/>
        </w:rPr>
        <w:t>The table below gives an overview of all the possible service events. Depending on your individual profile, you may not be authorized for all of these types.</w:t>
      </w:r>
    </w:p>
    <w:tbl>
      <w:tblPr>
        <w:tblStyle w:val="Listingtablewithheader"/>
        <w:tblW w:w="0" w:type="auto"/>
        <w:tblLook w:val="0620" w:firstRow="1" w:lastRow="0" w:firstColumn="0" w:lastColumn="0" w:noHBand="1" w:noVBand="1"/>
      </w:tblPr>
      <w:tblGrid>
        <w:gridCol w:w="2119"/>
        <w:gridCol w:w="1481"/>
        <w:gridCol w:w="3667"/>
        <w:gridCol w:w="1739"/>
      </w:tblGrid>
      <w:tr w:rsidR="005910AE" w:rsidRPr="00836960" w:rsidTr="000033DF">
        <w:trPr>
          <w:cnfStyle w:val="100000000000" w:firstRow="1" w:lastRow="0" w:firstColumn="0" w:lastColumn="0" w:oddVBand="0" w:evenVBand="0" w:oddHBand="0" w:evenHBand="0" w:firstRowFirstColumn="0" w:firstRowLastColumn="0" w:lastRowFirstColumn="0" w:lastRowLastColumn="0"/>
        </w:trPr>
        <w:tc>
          <w:tcPr>
            <w:tcW w:w="2161" w:type="dxa"/>
          </w:tcPr>
          <w:p w:rsidR="005910AE" w:rsidRPr="00180AFA" w:rsidRDefault="005910AE" w:rsidP="00511734">
            <w:r w:rsidRPr="00180AFA">
              <w:t>Service type</w:t>
            </w:r>
          </w:p>
        </w:tc>
        <w:tc>
          <w:tcPr>
            <w:tcW w:w="1491" w:type="dxa"/>
          </w:tcPr>
          <w:p w:rsidR="005910AE" w:rsidRPr="00180AFA" w:rsidRDefault="005910AE" w:rsidP="00511734">
            <w:r w:rsidRPr="00180AFA">
              <w:t>Code/Value</w:t>
            </w:r>
          </w:p>
        </w:tc>
        <w:tc>
          <w:tcPr>
            <w:tcW w:w="3827" w:type="dxa"/>
          </w:tcPr>
          <w:p w:rsidR="005910AE" w:rsidRPr="00180AFA" w:rsidRDefault="005910AE" w:rsidP="00511734">
            <w:r w:rsidRPr="00180AFA">
              <w:t>Description</w:t>
            </w:r>
          </w:p>
        </w:tc>
        <w:tc>
          <w:tcPr>
            <w:tcW w:w="1763" w:type="dxa"/>
          </w:tcPr>
          <w:p w:rsidR="005910AE" w:rsidRPr="00180AFA" w:rsidRDefault="005910AE" w:rsidP="00511734">
            <w:r w:rsidRPr="00180AFA">
              <w:t>Comment</w:t>
            </w:r>
          </w:p>
        </w:tc>
      </w:tr>
      <w:tr w:rsidR="005910AE" w:rsidRPr="00836960" w:rsidTr="000033DF">
        <w:tc>
          <w:tcPr>
            <w:tcW w:w="2161" w:type="dxa"/>
          </w:tcPr>
          <w:p w:rsidR="005910AE" w:rsidRPr="00180AFA" w:rsidRDefault="005910AE" w:rsidP="00511734">
            <w:r w:rsidRPr="00180AFA">
              <w:t>DOA Screening</w:t>
            </w:r>
          </w:p>
        </w:tc>
        <w:tc>
          <w:tcPr>
            <w:tcW w:w="1491" w:type="dxa"/>
          </w:tcPr>
          <w:p w:rsidR="005910AE" w:rsidRPr="00180AFA" w:rsidRDefault="005910AE" w:rsidP="00511734">
            <w:r w:rsidRPr="00180AFA">
              <w:t>DOASCR</w:t>
            </w:r>
          </w:p>
        </w:tc>
        <w:tc>
          <w:tcPr>
            <w:tcW w:w="3827" w:type="dxa"/>
          </w:tcPr>
          <w:p w:rsidR="005910AE" w:rsidRPr="00180AFA" w:rsidRDefault="005910AE" w:rsidP="00511734">
            <w:r w:rsidRPr="00180AFA">
              <w:t>Service event to report DOA (“Defective On Arrival”) screening</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Low Cost</w:t>
            </w:r>
          </w:p>
        </w:tc>
        <w:tc>
          <w:tcPr>
            <w:tcW w:w="1491" w:type="dxa"/>
          </w:tcPr>
          <w:p w:rsidR="005910AE" w:rsidRPr="00180AFA" w:rsidRDefault="005910AE" w:rsidP="00511734">
            <w:r w:rsidRPr="00180AFA">
              <w:t>LOWCST</w:t>
            </w:r>
          </w:p>
        </w:tc>
        <w:tc>
          <w:tcPr>
            <w:tcW w:w="3827" w:type="dxa"/>
          </w:tcPr>
          <w:p w:rsidR="005910AE" w:rsidRPr="00180AFA" w:rsidRDefault="005910AE" w:rsidP="00511734">
            <w:r w:rsidRPr="00180AFA">
              <w:t>Service event to report exchange or credit in case this is defined as the standard service process, refer to model maste</w:t>
            </w:r>
            <w:r w:rsidR="00606386">
              <w:t>r</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Depot Repair</w:t>
            </w:r>
          </w:p>
        </w:tc>
        <w:tc>
          <w:tcPr>
            <w:tcW w:w="1491" w:type="dxa"/>
          </w:tcPr>
          <w:p w:rsidR="005910AE" w:rsidRPr="00180AFA" w:rsidRDefault="005910AE" w:rsidP="00511734">
            <w:r w:rsidRPr="00180AFA">
              <w:t>DEPREP</w:t>
            </w:r>
          </w:p>
        </w:tc>
        <w:tc>
          <w:tcPr>
            <w:tcW w:w="3827" w:type="dxa"/>
          </w:tcPr>
          <w:p w:rsidR="005910AE" w:rsidRPr="00180AFA" w:rsidRDefault="005910AE" w:rsidP="00511734">
            <w:r w:rsidRPr="00180AFA">
              <w:t>Service event to report repair services carried out in RASC’s workshop</w:t>
            </w:r>
          </w:p>
        </w:tc>
        <w:tc>
          <w:tcPr>
            <w:tcW w:w="1763" w:type="dxa"/>
          </w:tcPr>
          <w:p w:rsidR="005910AE" w:rsidRPr="00180AFA" w:rsidRDefault="005910AE" w:rsidP="00511734"/>
        </w:tc>
      </w:tr>
      <w:tr w:rsidR="00740EA5" w:rsidRPr="007A3A23" w:rsidTr="000033DF">
        <w:tc>
          <w:tcPr>
            <w:tcW w:w="2161" w:type="dxa"/>
          </w:tcPr>
          <w:p w:rsidR="00740EA5" w:rsidRPr="007A3A23" w:rsidRDefault="00740EA5" w:rsidP="00740EA5">
            <w:pPr>
              <w:rPr>
                <w:strike/>
              </w:rPr>
            </w:pPr>
            <w:r w:rsidRPr="007A3A23">
              <w:rPr>
                <w:strike/>
              </w:rPr>
              <w:t>Depot Exchange</w:t>
            </w:r>
          </w:p>
        </w:tc>
        <w:tc>
          <w:tcPr>
            <w:tcW w:w="1491" w:type="dxa"/>
          </w:tcPr>
          <w:p w:rsidR="00740EA5" w:rsidRPr="007A3A23" w:rsidRDefault="00740EA5" w:rsidP="00740EA5">
            <w:pPr>
              <w:rPr>
                <w:strike/>
              </w:rPr>
            </w:pPr>
            <w:r w:rsidRPr="007A3A23">
              <w:rPr>
                <w:strike/>
              </w:rPr>
              <w:t>DEPEX</w:t>
            </w:r>
          </w:p>
        </w:tc>
        <w:tc>
          <w:tcPr>
            <w:tcW w:w="3827" w:type="dxa"/>
          </w:tcPr>
          <w:p w:rsidR="00740EA5" w:rsidRPr="007A3A23" w:rsidRDefault="00606386" w:rsidP="00740EA5">
            <w:pPr>
              <w:rPr>
                <w:strike/>
              </w:rPr>
            </w:pPr>
            <w:r w:rsidRPr="007A3A23">
              <w:rPr>
                <w:strike/>
              </w:rPr>
              <w:t>Service event to report exchange whereby exchange set has been ordered via Sony’s spare part warehouse</w:t>
            </w:r>
          </w:p>
        </w:tc>
        <w:tc>
          <w:tcPr>
            <w:tcW w:w="1763" w:type="dxa"/>
          </w:tcPr>
          <w:p w:rsidR="00740EA5" w:rsidRPr="007A3A23" w:rsidRDefault="00740EA5" w:rsidP="00E774F2">
            <w:pPr>
              <w:rPr>
                <w:strike/>
              </w:rPr>
            </w:pPr>
          </w:p>
        </w:tc>
      </w:tr>
      <w:tr w:rsidR="005910AE" w:rsidRPr="00836960" w:rsidTr="000033DF">
        <w:tc>
          <w:tcPr>
            <w:tcW w:w="2161" w:type="dxa"/>
          </w:tcPr>
          <w:p w:rsidR="005910AE" w:rsidRPr="00180AFA" w:rsidRDefault="005910AE" w:rsidP="00511734">
            <w:r w:rsidRPr="00180AFA">
              <w:t>In-Home Repair</w:t>
            </w:r>
          </w:p>
        </w:tc>
        <w:tc>
          <w:tcPr>
            <w:tcW w:w="1491" w:type="dxa"/>
          </w:tcPr>
          <w:p w:rsidR="005910AE" w:rsidRPr="00180AFA" w:rsidRDefault="005910AE" w:rsidP="00511734">
            <w:r w:rsidRPr="00180AFA">
              <w:t>IHREP</w:t>
            </w:r>
          </w:p>
        </w:tc>
        <w:tc>
          <w:tcPr>
            <w:tcW w:w="3827" w:type="dxa"/>
          </w:tcPr>
          <w:p w:rsidR="005910AE" w:rsidRPr="00180AFA" w:rsidRDefault="005910AE" w:rsidP="00511734">
            <w:r w:rsidRPr="00180AFA">
              <w:t>Service event to report repair services carried out at customer’s home</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AEP B2B In-Home</w:t>
            </w:r>
          </w:p>
        </w:tc>
        <w:tc>
          <w:tcPr>
            <w:tcW w:w="1491" w:type="dxa"/>
          </w:tcPr>
          <w:p w:rsidR="005910AE" w:rsidRPr="00180AFA" w:rsidRDefault="005910AE" w:rsidP="00511734">
            <w:r w:rsidRPr="00180AFA">
              <w:t>AEPB2BIH</w:t>
            </w:r>
          </w:p>
        </w:tc>
        <w:tc>
          <w:tcPr>
            <w:tcW w:w="3827" w:type="dxa"/>
          </w:tcPr>
          <w:p w:rsidR="005910AE" w:rsidRPr="00180AFA" w:rsidRDefault="005910AE" w:rsidP="00511734">
            <w:r w:rsidRPr="00180AFA">
              <w:t>Service event to report AEP services carried out at the customer’s home</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AEP B2C</w:t>
            </w:r>
          </w:p>
        </w:tc>
        <w:tc>
          <w:tcPr>
            <w:tcW w:w="1491" w:type="dxa"/>
          </w:tcPr>
          <w:p w:rsidR="005910AE" w:rsidRPr="00180AFA" w:rsidRDefault="005910AE" w:rsidP="00511734">
            <w:r w:rsidRPr="00180AFA">
              <w:t>AEPB2C</w:t>
            </w:r>
          </w:p>
        </w:tc>
        <w:tc>
          <w:tcPr>
            <w:tcW w:w="3827" w:type="dxa"/>
          </w:tcPr>
          <w:p w:rsidR="005910AE" w:rsidRPr="00180AFA" w:rsidRDefault="005910AE" w:rsidP="00511734">
            <w:r w:rsidRPr="00180AFA">
              <w:t>Service event to report AEP services carried out at the customer’s home</w:t>
            </w:r>
          </w:p>
        </w:tc>
        <w:tc>
          <w:tcPr>
            <w:tcW w:w="1763" w:type="dxa"/>
          </w:tcPr>
          <w:p w:rsidR="005910AE" w:rsidRPr="00180AFA" w:rsidRDefault="005910AE" w:rsidP="00511734">
            <w:r w:rsidRPr="00180AFA">
              <w:t>Difference with above depends on RASC authorization profile</w:t>
            </w:r>
          </w:p>
        </w:tc>
      </w:tr>
      <w:tr w:rsidR="00293E30" w:rsidRPr="00836960" w:rsidTr="000033DF">
        <w:tc>
          <w:tcPr>
            <w:tcW w:w="2161" w:type="dxa"/>
          </w:tcPr>
          <w:p w:rsidR="00293E30" w:rsidRPr="00180AFA" w:rsidRDefault="00293E30" w:rsidP="00293E30">
            <w:r w:rsidRPr="00180AFA">
              <w:t>AEP B2</w:t>
            </w:r>
            <w:r>
              <w:t>C</w:t>
            </w:r>
            <w:r w:rsidRPr="00180AFA">
              <w:t xml:space="preserve"> Forwarding</w:t>
            </w:r>
          </w:p>
        </w:tc>
        <w:tc>
          <w:tcPr>
            <w:tcW w:w="1491" w:type="dxa"/>
          </w:tcPr>
          <w:p w:rsidR="00293E30" w:rsidRPr="00180AFA" w:rsidRDefault="00293E30" w:rsidP="00293E30">
            <w:r w:rsidRPr="00180AFA">
              <w:t>AEPB2</w:t>
            </w:r>
            <w:r>
              <w:t>C</w:t>
            </w:r>
            <w:r w:rsidRPr="00180AFA">
              <w:t>FWD</w:t>
            </w:r>
          </w:p>
        </w:tc>
        <w:tc>
          <w:tcPr>
            <w:tcW w:w="3827" w:type="dxa"/>
          </w:tcPr>
          <w:p w:rsidR="00293E30" w:rsidRPr="00180AFA" w:rsidRDefault="00293E30" w:rsidP="001C433C">
            <w:r w:rsidRPr="00180AFA">
              <w:t>Service event to report shipment of AEP replacement unit to the relevant address</w:t>
            </w:r>
          </w:p>
        </w:tc>
        <w:tc>
          <w:tcPr>
            <w:tcW w:w="1763" w:type="dxa"/>
          </w:tcPr>
          <w:p w:rsidR="00293E30" w:rsidRPr="00180AFA" w:rsidRDefault="00293E30" w:rsidP="001C433C"/>
        </w:tc>
      </w:tr>
      <w:tr w:rsidR="005910AE" w:rsidRPr="00836960" w:rsidTr="000033DF">
        <w:tc>
          <w:tcPr>
            <w:tcW w:w="2161" w:type="dxa"/>
          </w:tcPr>
          <w:p w:rsidR="005910AE" w:rsidRPr="00180AFA" w:rsidRDefault="005910AE" w:rsidP="00511734">
            <w:r w:rsidRPr="00180AFA">
              <w:t>AEP B2B Forwarding</w:t>
            </w:r>
          </w:p>
        </w:tc>
        <w:tc>
          <w:tcPr>
            <w:tcW w:w="1491" w:type="dxa"/>
          </w:tcPr>
          <w:p w:rsidR="005910AE" w:rsidRPr="00180AFA" w:rsidRDefault="005910AE" w:rsidP="00511734">
            <w:r w:rsidRPr="00180AFA">
              <w:t>AEPB2BFWD</w:t>
            </w:r>
          </w:p>
        </w:tc>
        <w:tc>
          <w:tcPr>
            <w:tcW w:w="3827" w:type="dxa"/>
          </w:tcPr>
          <w:p w:rsidR="005910AE" w:rsidRPr="00180AFA" w:rsidRDefault="005910AE" w:rsidP="00511734">
            <w:r w:rsidRPr="00180AFA">
              <w:t>Service event to report shipment of AEP replacement unit to the relevant address</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AEP B2B Depot</w:t>
            </w:r>
          </w:p>
        </w:tc>
        <w:tc>
          <w:tcPr>
            <w:tcW w:w="1491" w:type="dxa"/>
          </w:tcPr>
          <w:p w:rsidR="005910AE" w:rsidRPr="00180AFA" w:rsidRDefault="005910AE" w:rsidP="00511734">
            <w:r w:rsidRPr="00180AFA">
              <w:t>AEPB2BDEP</w:t>
            </w:r>
          </w:p>
        </w:tc>
        <w:tc>
          <w:tcPr>
            <w:tcW w:w="3827" w:type="dxa"/>
          </w:tcPr>
          <w:p w:rsidR="005910AE" w:rsidRPr="00180AFA" w:rsidRDefault="005910AE" w:rsidP="00511734">
            <w:r w:rsidRPr="00180AFA">
              <w:t>Service event to report AEP services carried out in RASC’s workshop</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Forwarding</w:t>
            </w:r>
          </w:p>
        </w:tc>
        <w:tc>
          <w:tcPr>
            <w:tcW w:w="1491" w:type="dxa"/>
          </w:tcPr>
          <w:p w:rsidR="005910AE" w:rsidRPr="00180AFA" w:rsidRDefault="005910AE" w:rsidP="00511734">
            <w:r w:rsidRPr="00180AFA">
              <w:t>FWD</w:t>
            </w:r>
          </w:p>
        </w:tc>
        <w:tc>
          <w:tcPr>
            <w:tcW w:w="3827" w:type="dxa"/>
          </w:tcPr>
          <w:p w:rsidR="005910AE" w:rsidRPr="00180AFA" w:rsidRDefault="005910AE" w:rsidP="00511734">
            <w:r w:rsidRPr="00180AFA">
              <w:t>Service event to report forwarding of defective products for service to another RASC</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Screening</w:t>
            </w:r>
          </w:p>
        </w:tc>
        <w:tc>
          <w:tcPr>
            <w:tcW w:w="1491" w:type="dxa"/>
          </w:tcPr>
          <w:p w:rsidR="005910AE" w:rsidRPr="00180AFA" w:rsidRDefault="005910AE" w:rsidP="00511734">
            <w:r w:rsidRPr="00180AFA">
              <w:t>SCR</w:t>
            </w:r>
          </w:p>
        </w:tc>
        <w:tc>
          <w:tcPr>
            <w:tcW w:w="3827" w:type="dxa"/>
          </w:tcPr>
          <w:p w:rsidR="005910AE" w:rsidRPr="00180AFA" w:rsidRDefault="005910AE" w:rsidP="00511734">
            <w:r w:rsidRPr="00180AFA">
              <w:t>Service event to report physical screening of products or parts</w:t>
            </w:r>
          </w:p>
        </w:tc>
        <w:tc>
          <w:tcPr>
            <w:tcW w:w="1763" w:type="dxa"/>
          </w:tcPr>
          <w:p w:rsidR="005910AE" w:rsidRPr="00180AFA" w:rsidRDefault="005910AE" w:rsidP="00511734"/>
        </w:tc>
      </w:tr>
      <w:tr w:rsidR="005910AE" w:rsidRPr="00836960" w:rsidTr="000033DF">
        <w:tc>
          <w:tcPr>
            <w:tcW w:w="2161" w:type="dxa"/>
          </w:tcPr>
          <w:p w:rsidR="005910AE" w:rsidRPr="00180AFA" w:rsidRDefault="005910AE" w:rsidP="00511734">
            <w:r w:rsidRPr="00180AFA">
              <w:t>Refurbishment</w:t>
            </w:r>
          </w:p>
        </w:tc>
        <w:tc>
          <w:tcPr>
            <w:tcW w:w="1491" w:type="dxa"/>
          </w:tcPr>
          <w:p w:rsidR="005910AE" w:rsidRPr="00180AFA" w:rsidRDefault="005910AE" w:rsidP="00511734">
            <w:r w:rsidRPr="00180AFA">
              <w:t>REFURB</w:t>
            </w:r>
          </w:p>
        </w:tc>
        <w:tc>
          <w:tcPr>
            <w:tcW w:w="3827" w:type="dxa"/>
          </w:tcPr>
          <w:p w:rsidR="005910AE" w:rsidRPr="00180AFA" w:rsidRDefault="005910AE" w:rsidP="00511734">
            <w:r w:rsidRPr="00180AFA">
              <w:t xml:space="preserve">Service event to report refurbishment </w:t>
            </w:r>
            <w:r w:rsidR="00FF4B71">
              <w:t xml:space="preserve">or DOA repair </w:t>
            </w:r>
            <w:r w:rsidRPr="00180AFA">
              <w:t>activities</w:t>
            </w:r>
          </w:p>
        </w:tc>
        <w:tc>
          <w:tcPr>
            <w:tcW w:w="1763" w:type="dxa"/>
          </w:tcPr>
          <w:p w:rsidR="005910AE" w:rsidRDefault="005910AE" w:rsidP="00511734"/>
        </w:tc>
      </w:tr>
      <w:tr w:rsidR="00632481" w:rsidRPr="00836960" w:rsidTr="000033DF">
        <w:tc>
          <w:tcPr>
            <w:tcW w:w="2161" w:type="dxa"/>
          </w:tcPr>
          <w:p w:rsidR="00632481" w:rsidRPr="00180AFA" w:rsidRDefault="00632481" w:rsidP="00511734">
            <w:r>
              <w:t xml:space="preserve">Part repair </w:t>
            </w:r>
          </w:p>
        </w:tc>
        <w:tc>
          <w:tcPr>
            <w:tcW w:w="1491" w:type="dxa"/>
          </w:tcPr>
          <w:p w:rsidR="00632481" w:rsidRPr="00180AFA" w:rsidRDefault="00632481" w:rsidP="00511734">
            <w:r>
              <w:t>PARTREP</w:t>
            </w:r>
          </w:p>
        </w:tc>
        <w:tc>
          <w:tcPr>
            <w:tcW w:w="3827" w:type="dxa"/>
          </w:tcPr>
          <w:p w:rsidR="00632481" w:rsidRPr="00180AFA" w:rsidRDefault="00632481" w:rsidP="00511734">
            <w:r>
              <w:t>Service event to report repair services carried out on spare parts</w:t>
            </w:r>
          </w:p>
        </w:tc>
        <w:tc>
          <w:tcPr>
            <w:tcW w:w="1763" w:type="dxa"/>
          </w:tcPr>
          <w:p w:rsidR="00632481" w:rsidRDefault="00632481" w:rsidP="00511734"/>
        </w:tc>
      </w:tr>
    </w:tbl>
    <w:p w:rsidR="00594729" w:rsidRDefault="00594729" w:rsidP="00594729">
      <w:pPr>
        <w:rPr>
          <w:lang w:val="en-US"/>
        </w:rPr>
      </w:pPr>
      <w:r>
        <w:rPr>
          <w:lang w:val="en-US"/>
        </w:rPr>
        <w:br w:type="page"/>
      </w:r>
    </w:p>
    <w:p w:rsidR="00594729" w:rsidRDefault="00594729" w:rsidP="00AD53FA">
      <w:pPr>
        <w:rPr>
          <w:lang w:val="en-US"/>
        </w:rPr>
      </w:pPr>
    </w:p>
    <w:p w:rsidR="00AD53FA" w:rsidRDefault="00594729" w:rsidP="00AD53FA">
      <w:pPr>
        <w:pStyle w:val="Heading2"/>
        <w:rPr>
          <w:lang w:val="en-US"/>
        </w:rPr>
      </w:pPr>
      <w:bookmarkStart w:id="17" w:name="_Ref345400216"/>
      <w:bookmarkStart w:id="18" w:name="_Toc345701233"/>
      <w:bookmarkStart w:id="19" w:name="_Toc4409101"/>
      <w:r>
        <w:rPr>
          <w:lang w:val="en-US"/>
        </w:rPr>
        <w:t>Logistic</w:t>
      </w:r>
      <w:r w:rsidR="00AD53FA">
        <w:rPr>
          <w:lang w:val="en-US"/>
        </w:rPr>
        <w:t xml:space="preserve"> Types</w:t>
      </w:r>
      <w:bookmarkEnd w:id="17"/>
      <w:bookmarkEnd w:id="18"/>
      <w:bookmarkEnd w:id="19"/>
    </w:p>
    <w:p w:rsidR="00E834E0" w:rsidRPr="00E834E0" w:rsidRDefault="00E834E0" w:rsidP="00E834E0">
      <w:pPr>
        <w:rPr>
          <w:lang w:val="en-US"/>
        </w:rPr>
      </w:pPr>
      <w:r>
        <w:rPr>
          <w:lang w:val="en-US"/>
        </w:rPr>
        <w:t>The table below gives an overview of all the possible logistic types. Depending on your individual profile, you may not be authorized for all of these types.</w:t>
      </w:r>
    </w:p>
    <w:tbl>
      <w:tblPr>
        <w:tblStyle w:val="Listingtablewithheader"/>
        <w:tblW w:w="0" w:type="auto"/>
        <w:tblLook w:val="0620" w:firstRow="1" w:lastRow="0" w:firstColumn="0" w:lastColumn="0" w:noHBand="1" w:noVBand="1"/>
      </w:tblPr>
      <w:tblGrid>
        <w:gridCol w:w="2286"/>
        <w:gridCol w:w="1565"/>
        <w:gridCol w:w="2721"/>
        <w:gridCol w:w="2434"/>
      </w:tblGrid>
      <w:tr w:rsidR="00AD53FA" w:rsidRPr="00836960" w:rsidTr="00685023">
        <w:trPr>
          <w:cnfStyle w:val="100000000000" w:firstRow="1" w:lastRow="0" w:firstColumn="0" w:lastColumn="0" w:oddVBand="0" w:evenVBand="0" w:oddHBand="0" w:evenHBand="0" w:firstRowFirstColumn="0" w:firstRowLastColumn="0" w:lastRowFirstColumn="0" w:lastRowLastColumn="0"/>
        </w:trPr>
        <w:tc>
          <w:tcPr>
            <w:tcW w:w="2356" w:type="dxa"/>
          </w:tcPr>
          <w:p w:rsidR="00AD53FA" w:rsidRPr="00836960" w:rsidRDefault="00AD53FA" w:rsidP="00AD53FA">
            <w:pPr>
              <w:rPr>
                <w:lang w:val="en-US"/>
              </w:rPr>
            </w:pPr>
            <w:r>
              <w:rPr>
                <w:lang w:val="en-US"/>
              </w:rPr>
              <w:t>Logistics type</w:t>
            </w:r>
          </w:p>
        </w:tc>
        <w:tc>
          <w:tcPr>
            <w:tcW w:w="1580" w:type="dxa"/>
          </w:tcPr>
          <w:p w:rsidR="00AD53FA" w:rsidRDefault="00AD53FA" w:rsidP="00AD53FA">
            <w:pPr>
              <w:rPr>
                <w:lang w:val="en-US"/>
              </w:rPr>
            </w:pPr>
            <w:r>
              <w:rPr>
                <w:lang w:val="en-US"/>
              </w:rPr>
              <w:t>Code/Value</w:t>
            </w:r>
          </w:p>
        </w:tc>
        <w:tc>
          <w:tcPr>
            <w:tcW w:w="2800" w:type="dxa"/>
          </w:tcPr>
          <w:p w:rsidR="00AD53FA" w:rsidRPr="00836960" w:rsidRDefault="00AD53FA" w:rsidP="00AD53FA">
            <w:pPr>
              <w:rPr>
                <w:lang w:val="en-US"/>
              </w:rPr>
            </w:pPr>
            <w:r>
              <w:rPr>
                <w:lang w:val="en-US"/>
              </w:rPr>
              <w:t>Description</w:t>
            </w:r>
          </w:p>
        </w:tc>
        <w:tc>
          <w:tcPr>
            <w:tcW w:w="2506" w:type="dxa"/>
          </w:tcPr>
          <w:p w:rsidR="00AD53FA" w:rsidRPr="00836960" w:rsidRDefault="00AD53FA" w:rsidP="00AD53FA">
            <w:pPr>
              <w:rPr>
                <w:lang w:val="en-US"/>
              </w:rPr>
            </w:pPr>
            <w:r>
              <w:rPr>
                <w:lang w:val="en-US"/>
              </w:rPr>
              <w:t>Comment</w:t>
            </w:r>
          </w:p>
        </w:tc>
      </w:tr>
      <w:tr w:rsidR="00AD53FA" w:rsidRPr="00836960" w:rsidTr="00685023">
        <w:tc>
          <w:tcPr>
            <w:tcW w:w="2356" w:type="dxa"/>
          </w:tcPr>
          <w:p w:rsidR="00AD53FA" w:rsidRPr="00836960" w:rsidRDefault="00C41EEF" w:rsidP="00AD53FA">
            <w:pPr>
              <w:rPr>
                <w:lang w:val="en-US"/>
              </w:rPr>
            </w:pPr>
            <w:r>
              <w:t>Carry-</w:t>
            </w:r>
            <w:r w:rsidR="00AD53FA">
              <w:t>In</w:t>
            </w:r>
          </w:p>
        </w:tc>
        <w:tc>
          <w:tcPr>
            <w:tcW w:w="1580" w:type="dxa"/>
          </w:tcPr>
          <w:p w:rsidR="00AD53FA" w:rsidRDefault="00AD53FA" w:rsidP="00AD53FA">
            <w:r>
              <w:t>0</w:t>
            </w:r>
          </w:p>
        </w:tc>
        <w:tc>
          <w:tcPr>
            <w:tcW w:w="2800" w:type="dxa"/>
          </w:tcPr>
          <w:p w:rsidR="00AD53FA" w:rsidRPr="00836960" w:rsidRDefault="00AD53FA" w:rsidP="00AD53FA">
            <w:pPr>
              <w:rPr>
                <w:lang w:val="en-US"/>
              </w:rPr>
            </w:pPr>
            <w:r>
              <w:t>carry-in without return</w:t>
            </w:r>
          </w:p>
        </w:tc>
        <w:tc>
          <w:tcPr>
            <w:tcW w:w="2506" w:type="dxa"/>
          </w:tcPr>
          <w:p w:rsidR="00AD53FA" w:rsidRPr="00836960" w:rsidRDefault="00AD53FA" w:rsidP="00AD53FA">
            <w:pPr>
              <w:rPr>
                <w:lang w:val="en-US"/>
              </w:rPr>
            </w:pPr>
          </w:p>
        </w:tc>
      </w:tr>
      <w:tr w:rsidR="00AD53FA" w:rsidRPr="00836960" w:rsidTr="00685023">
        <w:tc>
          <w:tcPr>
            <w:tcW w:w="2356" w:type="dxa"/>
          </w:tcPr>
          <w:p w:rsidR="00AD53FA" w:rsidRPr="00836960" w:rsidRDefault="00C41EEF" w:rsidP="00C41EEF">
            <w:pPr>
              <w:rPr>
                <w:lang w:val="en-US"/>
              </w:rPr>
            </w:pPr>
            <w:r>
              <w:t>Carry-</w:t>
            </w:r>
            <w:r w:rsidR="00AD53FA">
              <w:t xml:space="preserve">In </w:t>
            </w:r>
            <w:r>
              <w:t>with</w:t>
            </w:r>
            <w:r w:rsidR="00AD53FA">
              <w:t xml:space="preserve"> return</w:t>
            </w:r>
          </w:p>
        </w:tc>
        <w:tc>
          <w:tcPr>
            <w:tcW w:w="1580" w:type="dxa"/>
          </w:tcPr>
          <w:p w:rsidR="00AD53FA" w:rsidRDefault="00AD53FA" w:rsidP="00AD53FA">
            <w:r>
              <w:t>1</w:t>
            </w:r>
          </w:p>
        </w:tc>
        <w:tc>
          <w:tcPr>
            <w:tcW w:w="2800" w:type="dxa"/>
          </w:tcPr>
          <w:p w:rsidR="00AD53FA" w:rsidRPr="00836960" w:rsidRDefault="00AD53FA" w:rsidP="00AD53FA">
            <w:pPr>
              <w:rPr>
                <w:lang w:val="en-US"/>
              </w:rPr>
            </w:pPr>
            <w:r>
              <w:t>carry-in with return</w:t>
            </w:r>
          </w:p>
        </w:tc>
        <w:tc>
          <w:tcPr>
            <w:tcW w:w="2506" w:type="dxa"/>
          </w:tcPr>
          <w:p w:rsidR="00AD53FA" w:rsidRPr="00836960" w:rsidRDefault="00AD53FA" w:rsidP="00AD53FA">
            <w:pPr>
              <w:rPr>
                <w:lang w:val="en-US"/>
              </w:rPr>
            </w:pPr>
          </w:p>
        </w:tc>
      </w:tr>
      <w:tr w:rsidR="00AD53FA" w:rsidRPr="00836960" w:rsidTr="00685023">
        <w:tc>
          <w:tcPr>
            <w:tcW w:w="2356" w:type="dxa"/>
          </w:tcPr>
          <w:p w:rsidR="00AD53FA" w:rsidRPr="00836960" w:rsidRDefault="00AD53FA" w:rsidP="00C41EEF">
            <w:pPr>
              <w:rPr>
                <w:lang w:val="en-US"/>
              </w:rPr>
            </w:pPr>
            <w:r>
              <w:t>Pick</w:t>
            </w:r>
            <w:r w:rsidR="00C41EEF">
              <w:t>-</w:t>
            </w:r>
            <w:r>
              <w:t>up</w:t>
            </w:r>
            <w:r w:rsidR="003B5B00">
              <w:t xml:space="preserve"> </w:t>
            </w:r>
            <w:r w:rsidR="00C41EEF">
              <w:t>and</w:t>
            </w:r>
            <w:r w:rsidR="003B5B00">
              <w:t xml:space="preserve"> return</w:t>
            </w:r>
          </w:p>
        </w:tc>
        <w:tc>
          <w:tcPr>
            <w:tcW w:w="1580" w:type="dxa"/>
          </w:tcPr>
          <w:p w:rsidR="00AD53FA" w:rsidRDefault="00AD53FA" w:rsidP="00AD53FA">
            <w:r>
              <w:t>2</w:t>
            </w:r>
          </w:p>
        </w:tc>
        <w:tc>
          <w:tcPr>
            <w:tcW w:w="2800" w:type="dxa"/>
          </w:tcPr>
          <w:p w:rsidR="00AD53FA" w:rsidRPr="00836960" w:rsidRDefault="00AD53FA" w:rsidP="00822C8B">
            <w:pPr>
              <w:rPr>
                <w:lang w:val="en-US"/>
              </w:rPr>
            </w:pPr>
            <w:r>
              <w:t xml:space="preserve">pickup </w:t>
            </w:r>
            <w:r w:rsidR="00822C8B">
              <w:t>with return 2 leg</w:t>
            </w:r>
          </w:p>
        </w:tc>
        <w:tc>
          <w:tcPr>
            <w:tcW w:w="2506" w:type="dxa"/>
          </w:tcPr>
          <w:p w:rsidR="00AD53FA" w:rsidRPr="00836960" w:rsidRDefault="00822C8B" w:rsidP="00AD53FA">
            <w:pPr>
              <w:rPr>
                <w:lang w:val="en-US"/>
              </w:rPr>
            </w:pPr>
            <w:r>
              <w:rPr>
                <w:lang w:val="en-US"/>
              </w:rPr>
              <w:t>Pickup box on board</w:t>
            </w:r>
          </w:p>
        </w:tc>
      </w:tr>
      <w:tr w:rsidR="00AD53FA" w:rsidRPr="00836960" w:rsidTr="00685023">
        <w:tc>
          <w:tcPr>
            <w:tcW w:w="2356" w:type="dxa"/>
          </w:tcPr>
          <w:p w:rsidR="00AD53FA" w:rsidRDefault="00C41EEF" w:rsidP="00AD53FA">
            <w:r>
              <w:t>Pick-up and return</w:t>
            </w:r>
          </w:p>
        </w:tc>
        <w:tc>
          <w:tcPr>
            <w:tcW w:w="1580" w:type="dxa"/>
          </w:tcPr>
          <w:p w:rsidR="00AD53FA" w:rsidRDefault="00AD53FA" w:rsidP="00AD53FA">
            <w:r>
              <w:t>3</w:t>
            </w:r>
          </w:p>
        </w:tc>
        <w:tc>
          <w:tcPr>
            <w:tcW w:w="2800" w:type="dxa"/>
          </w:tcPr>
          <w:p w:rsidR="00AD53FA" w:rsidRDefault="00AD53FA" w:rsidP="00AD53FA">
            <w:r>
              <w:t>pickup with return</w:t>
            </w:r>
            <w:r w:rsidR="00822C8B">
              <w:t xml:space="preserve"> 3 leg</w:t>
            </w:r>
          </w:p>
        </w:tc>
        <w:tc>
          <w:tcPr>
            <w:tcW w:w="2506" w:type="dxa"/>
          </w:tcPr>
          <w:p w:rsidR="00AD53FA" w:rsidRDefault="00822C8B" w:rsidP="00AD53FA">
            <w:pPr>
              <w:rPr>
                <w:lang w:val="en-US"/>
              </w:rPr>
            </w:pPr>
            <w:r>
              <w:rPr>
                <w:lang w:val="en-US"/>
              </w:rPr>
              <w:t>Pickup box from Sony</w:t>
            </w:r>
          </w:p>
        </w:tc>
      </w:tr>
      <w:tr w:rsidR="00AD53FA" w:rsidRPr="00836960" w:rsidTr="00685023">
        <w:tc>
          <w:tcPr>
            <w:tcW w:w="2356" w:type="dxa"/>
          </w:tcPr>
          <w:p w:rsidR="00C41EEF" w:rsidRDefault="00C41EEF" w:rsidP="00C41EEF">
            <w:r>
              <w:t>Pick-up and return</w:t>
            </w:r>
          </w:p>
        </w:tc>
        <w:tc>
          <w:tcPr>
            <w:tcW w:w="1580" w:type="dxa"/>
          </w:tcPr>
          <w:p w:rsidR="00AD53FA" w:rsidRDefault="00AD53FA" w:rsidP="00AD53FA">
            <w:r>
              <w:t>4</w:t>
            </w:r>
          </w:p>
        </w:tc>
        <w:tc>
          <w:tcPr>
            <w:tcW w:w="2800" w:type="dxa"/>
          </w:tcPr>
          <w:p w:rsidR="00AD53FA" w:rsidRDefault="00AD53FA" w:rsidP="00AD53FA">
            <w:r>
              <w:t>d</w:t>
            </w:r>
            <w:r w:rsidRPr="008D7B7C">
              <w:t>ealer pick-up and return</w:t>
            </w:r>
          </w:p>
        </w:tc>
        <w:tc>
          <w:tcPr>
            <w:tcW w:w="2506" w:type="dxa"/>
          </w:tcPr>
          <w:p w:rsidR="00AD53FA" w:rsidRDefault="00AD53FA" w:rsidP="00AD53FA">
            <w:pPr>
              <w:rPr>
                <w:lang w:val="en-US"/>
              </w:rPr>
            </w:pPr>
            <w:r>
              <w:rPr>
                <w:lang w:val="en-US"/>
              </w:rPr>
              <w:t>a.k.a. Dealer</w:t>
            </w:r>
          </w:p>
        </w:tc>
      </w:tr>
      <w:tr w:rsidR="00AD53FA" w:rsidRPr="00836960" w:rsidTr="00685023">
        <w:tc>
          <w:tcPr>
            <w:tcW w:w="2356" w:type="dxa"/>
          </w:tcPr>
          <w:p w:rsidR="00AD53FA" w:rsidRDefault="00C41EEF" w:rsidP="00AD53FA">
            <w:r>
              <w:t>Pick-up and return</w:t>
            </w:r>
          </w:p>
        </w:tc>
        <w:tc>
          <w:tcPr>
            <w:tcW w:w="1580" w:type="dxa"/>
          </w:tcPr>
          <w:p w:rsidR="00AD53FA" w:rsidRDefault="00AD53FA" w:rsidP="00AD53FA">
            <w:r>
              <w:t>5</w:t>
            </w:r>
          </w:p>
        </w:tc>
        <w:tc>
          <w:tcPr>
            <w:tcW w:w="2800" w:type="dxa"/>
          </w:tcPr>
          <w:p w:rsidR="00AD53FA" w:rsidRDefault="00AD53FA" w:rsidP="00AD53FA"/>
        </w:tc>
        <w:tc>
          <w:tcPr>
            <w:tcW w:w="2506" w:type="dxa"/>
          </w:tcPr>
          <w:p w:rsidR="00AD53FA" w:rsidRDefault="00AD53FA" w:rsidP="00AD53FA">
            <w:pPr>
              <w:rPr>
                <w:lang w:val="en-US"/>
              </w:rPr>
            </w:pPr>
          </w:p>
        </w:tc>
      </w:tr>
      <w:tr w:rsidR="00685023" w:rsidRPr="00836960" w:rsidTr="00685023">
        <w:tc>
          <w:tcPr>
            <w:tcW w:w="2356" w:type="dxa"/>
          </w:tcPr>
          <w:p w:rsidR="00685023" w:rsidRPr="008D7B7C" w:rsidRDefault="00B1519F" w:rsidP="00B1519F">
            <w:r>
              <w:t>Pick</w:t>
            </w:r>
            <w:r w:rsidR="00C41EEF">
              <w:t>-</w:t>
            </w:r>
            <w:r>
              <w:t>up</w:t>
            </w:r>
            <w:r w:rsidR="00C41EEF">
              <w:t xml:space="preserve"> without return</w:t>
            </w:r>
          </w:p>
        </w:tc>
        <w:tc>
          <w:tcPr>
            <w:tcW w:w="1580" w:type="dxa"/>
          </w:tcPr>
          <w:p w:rsidR="00685023" w:rsidRDefault="00685023" w:rsidP="00AD53FA">
            <w:r>
              <w:t>6</w:t>
            </w:r>
          </w:p>
        </w:tc>
        <w:tc>
          <w:tcPr>
            <w:tcW w:w="2800" w:type="dxa"/>
          </w:tcPr>
          <w:p w:rsidR="00685023" w:rsidRDefault="00B1519F" w:rsidP="00AD53FA">
            <w:r>
              <w:t>pickup without return</w:t>
            </w:r>
          </w:p>
        </w:tc>
        <w:tc>
          <w:tcPr>
            <w:tcW w:w="2506" w:type="dxa"/>
          </w:tcPr>
          <w:p w:rsidR="00685023" w:rsidRDefault="00685023" w:rsidP="00AD53FA">
            <w:pPr>
              <w:rPr>
                <w:lang w:val="en-US"/>
              </w:rPr>
            </w:pPr>
          </w:p>
        </w:tc>
      </w:tr>
      <w:tr w:rsidR="004A06E5" w:rsidRPr="00836960" w:rsidTr="004A06E5">
        <w:tc>
          <w:tcPr>
            <w:tcW w:w="2356" w:type="dxa"/>
          </w:tcPr>
          <w:p w:rsidR="004A06E5" w:rsidRPr="008D7B7C" w:rsidRDefault="00C41EEF" w:rsidP="004A06E5">
            <w:r>
              <w:t>Pick-up without return</w:t>
            </w:r>
          </w:p>
        </w:tc>
        <w:tc>
          <w:tcPr>
            <w:tcW w:w="1580" w:type="dxa"/>
          </w:tcPr>
          <w:p w:rsidR="004A06E5" w:rsidRDefault="004A06E5" w:rsidP="004A06E5">
            <w:r>
              <w:t>7</w:t>
            </w:r>
          </w:p>
        </w:tc>
        <w:tc>
          <w:tcPr>
            <w:tcW w:w="2800" w:type="dxa"/>
          </w:tcPr>
          <w:p w:rsidR="004A06E5" w:rsidRDefault="004A06E5" w:rsidP="004A06E5">
            <w:r>
              <w:t>pickup without return</w:t>
            </w:r>
          </w:p>
        </w:tc>
        <w:tc>
          <w:tcPr>
            <w:tcW w:w="2506" w:type="dxa"/>
          </w:tcPr>
          <w:p w:rsidR="004A06E5" w:rsidRDefault="004A06E5" w:rsidP="004A06E5">
            <w:pPr>
              <w:rPr>
                <w:lang w:val="en-US"/>
              </w:rPr>
            </w:pPr>
          </w:p>
        </w:tc>
      </w:tr>
      <w:tr w:rsidR="004A06E5" w:rsidRPr="00836960" w:rsidTr="004A06E5">
        <w:tc>
          <w:tcPr>
            <w:tcW w:w="2356" w:type="dxa"/>
          </w:tcPr>
          <w:p w:rsidR="004A06E5" w:rsidRPr="008D7B7C" w:rsidRDefault="00C41EEF" w:rsidP="004A06E5">
            <w:r>
              <w:t>Pick-up without return</w:t>
            </w:r>
          </w:p>
        </w:tc>
        <w:tc>
          <w:tcPr>
            <w:tcW w:w="1580" w:type="dxa"/>
          </w:tcPr>
          <w:p w:rsidR="004A06E5" w:rsidRDefault="004A06E5" w:rsidP="004A06E5">
            <w:r>
              <w:t>8</w:t>
            </w:r>
          </w:p>
        </w:tc>
        <w:tc>
          <w:tcPr>
            <w:tcW w:w="2800" w:type="dxa"/>
          </w:tcPr>
          <w:p w:rsidR="004A06E5" w:rsidRDefault="004A06E5" w:rsidP="004A06E5">
            <w:r>
              <w:t>pickup without return</w:t>
            </w:r>
          </w:p>
        </w:tc>
        <w:tc>
          <w:tcPr>
            <w:tcW w:w="2506" w:type="dxa"/>
          </w:tcPr>
          <w:p w:rsidR="004A06E5" w:rsidRDefault="004A06E5" w:rsidP="004A06E5">
            <w:pPr>
              <w:rPr>
                <w:lang w:val="en-US"/>
              </w:rPr>
            </w:pPr>
          </w:p>
        </w:tc>
      </w:tr>
      <w:tr w:rsidR="004A06E5" w:rsidRPr="00836960" w:rsidTr="004A06E5">
        <w:tc>
          <w:tcPr>
            <w:tcW w:w="2356" w:type="dxa"/>
          </w:tcPr>
          <w:p w:rsidR="004A06E5" w:rsidRPr="008D7B7C" w:rsidRDefault="00C41EEF" w:rsidP="004A06E5">
            <w:r>
              <w:t>Pick-up without return</w:t>
            </w:r>
          </w:p>
        </w:tc>
        <w:tc>
          <w:tcPr>
            <w:tcW w:w="1580" w:type="dxa"/>
          </w:tcPr>
          <w:p w:rsidR="004A06E5" w:rsidRDefault="004A06E5" w:rsidP="004A06E5">
            <w:r>
              <w:t>9</w:t>
            </w:r>
          </w:p>
        </w:tc>
        <w:tc>
          <w:tcPr>
            <w:tcW w:w="2800" w:type="dxa"/>
          </w:tcPr>
          <w:p w:rsidR="004A06E5" w:rsidRDefault="004A06E5" w:rsidP="004A06E5">
            <w:r>
              <w:t>pickup without return</w:t>
            </w:r>
          </w:p>
        </w:tc>
        <w:tc>
          <w:tcPr>
            <w:tcW w:w="2506" w:type="dxa"/>
          </w:tcPr>
          <w:p w:rsidR="004A06E5" w:rsidRDefault="004A06E5" w:rsidP="004A06E5">
            <w:pPr>
              <w:rPr>
                <w:lang w:val="en-US"/>
              </w:rPr>
            </w:pPr>
          </w:p>
        </w:tc>
      </w:tr>
      <w:tr w:rsidR="004A06E5" w:rsidRPr="00836960" w:rsidTr="004A06E5">
        <w:tc>
          <w:tcPr>
            <w:tcW w:w="2356" w:type="dxa"/>
          </w:tcPr>
          <w:p w:rsidR="004A06E5" w:rsidRPr="008D7B7C" w:rsidRDefault="00C41EEF" w:rsidP="00AA3340">
            <w:r>
              <w:t xml:space="preserve">Carry-In </w:t>
            </w:r>
            <w:r w:rsidR="00AA3340">
              <w:t>and</w:t>
            </w:r>
            <w:r>
              <w:t xml:space="preserve"> bank fee</w:t>
            </w:r>
          </w:p>
        </w:tc>
        <w:tc>
          <w:tcPr>
            <w:tcW w:w="1580" w:type="dxa"/>
          </w:tcPr>
          <w:p w:rsidR="004A06E5" w:rsidRDefault="009C0EED" w:rsidP="004A06E5">
            <w:r>
              <w:t>A</w:t>
            </w:r>
          </w:p>
        </w:tc>
        <w:tc>
          <w:tcPr>
            <w:tcW w:w="2800" w:type="dxa"/>
          </w:tcPr>
          <w:p w:rsidR="004A06E5" w:rsidRDefault="004A06E5" w:rsidP="004A06E5"/>
        </w:tc>
        <w:tc>
          <w:tcPr>
            <w:tcW w:w="2506" w:type="dxa"/>
          </w:tcPr>
          <w:p w:rsidR="004A06E5" w:rsidRDefault="004A06E5" w:rsidP="004A06E5">
            <w:pPr>
              <w:rPr>
                <w:lang w:val="en-US"/>
              </w:rPr>
            </w:pPr>
          </w:p>
        </w:tc>
      </w:tr>
      <w:tr w:rsidR="00AA3340" w:rsidRPr="00836960" w:rsidTr="004A06E5">
        <w:tc>
          <w:tcPr>
            <w:tcW w:w="2356" w:type="dxa"/>
          </w:tcPr>
          <w:p w:rsidR="00AA3340" w:rsidRPr="008D7B7C" w:rsidRDefault="00AA3340" w:rsidP="006E2F6A">
            <w:r>
              <w:t>Pick-up without return and bank fee</w:t>
            </w:r>
          </w:p>
        </w:tc>
        <w:tc>
          <w:tcPr>
            <w:tcW w:w="1580" w:type="dxa"/>
          </w:tcPr>
          <w:p w:rsidR="00AA3340" w:rsidRDefault="00AA3340" w:rsidP="004A06E5">
            <w:r>
              <w:t>H</w:t>
            </w:r>
          </w:p>
        </w:tc>
        <w:tc>
          <w:tcPr>
            <w:tcW w:w="2800" w:type="dxa"/>
          </w:tcPr>
          <w:p w:rsidR="00AA3340" w:rsidRDefault="00AA3340" w:rsidP="004A06E5"/>
        </w:tc>
        <w:tc>
          <w:tcPr>
            <w:tcW w:w="2506" w:type="dxa"/>
          </w:tcPr>
          <w:p w:rsidR="00AA3340" w:rsidRDefault="00AA3340" w:rsidP="004A06E5">
            <w:pPr>
              <w:rPr>
                <w:lang w:val="en-US"/>
              </w:rPr>
            </w:pPr>
          </w:p>
        </w:tc>
      </w:tr>
      <w:tr w:rsidR="005B27FC" w:rsidRPr="00836960" w:rsidTr="004A06E5">
        <w:tc>
          <w:tcPr>
            <w:tcW w:w="2356" w:type="dxa"/>
          </w:tcPr>
          <w:p w:rsidR="005B27FC" w:rsidRDefault="005B27FC" w:rsidP="006E2F6A">
            <w:r>
              <w:t>DIME PRO logistics</w:t>
            </w:r>
          </w:p>
        </w:tc>
        <w:tc>
          <w:tcPr>
            <w:tcW w:w="1580" w:type="dxa"/>
          </w:tcPr>
          <w:p w:rsidR="005B27FC" w:rsidRDefault="005B27FC" w:rsidP="004A06E5">
            <w:r>
              <w:t>B</w:t>
            </w:r>
          </w:p>
        </w:tc>
        <w:tc>
          <w:tcPr>
            <w:tcW w:w="2800" w:type="dxa"/>
          </w:tcPr>
          <w:p w:rsidR="005B27FC" w:rsidRDefault="00884104" w:rsidP="004A06E5">
            <w:r>
              <w:t>DIME PRO logistics</w:t>
            </w:r>
          </w:p>
        </w:tc>
        <w:tc>
          <w:tcPr>
            <w:tcW w:w="2506" w:type="dxa"/>
          </w:tcPr>
          <w:p w:rsidR="005B27FC" w:rsidRDefault="005B27FC" w:rsidP="004A06E5">
            <w:pPr>
              <w:rPr>
                <w:lang w:val="en-US"/>
              </w:rPr>
            </w:pPr>
          </w:p>
        </w:tc>
      </w:tr>
    </w:tbl>
    <w:p w:rsidR="00880D7B" w:rsidRDefault="00880D7B" w:rsidP="00AD53FA">
      <w:pPr>
        <w:rPr>
          <w:lang w:val="en-US"/>
        </w:rPr>
      </w:pPr>
    </w:p>
    <w:p w:rsidR="00034C67" w:rsidRDefault="00034C67" w:rsidP="00AD53FA">
      <w:pPr>
        <w:rPr>
          <w:lang w:val="en-US"/>
        </w:rPr>
      </w:pPr>
    </w:p>
    <w:p w:rsidR="00594729" w:rsidRDefault="00594729" w:rsidP="00594729">
      <w:pPr>
        <w:pStyle w:val="Heading2"/>
        <w:rPr>
          <w:lang w:val="en-US"/>
        </w:rPr>
      </w:pPr>
      <w:bookmarkStart w:id="20" w:name="_Ref349135015"/>
      <w:bookmarkStart w:id="21" w:name="_Toc4409102"/>
      <w:r>
        <w:rPr>
          <w:lang w:val="en-US"/>
        </w:rPr>
        <w:t>Service events and logistic types relationships</w:t>
      </w:r>
      <w:bookmarkEnd w:id="20"/>
      <w:bookmarkEnd w:id="21"/>
    </w:p>
    <w:p w:rsidR="00E834E0" w:rsidRPr="00594729" w:rsidRDefault="00594729" w:rsidP="00E834E0">
      <w:pPr>
        <w:rPr>
          <w:lang w:val="en-US"/>
        </w:rPr>
      </w:pPr>
      <w:r>
        <w:rPr>
          <w:lang w:val="en-US"/>
        </w:rPr>
        <w:t xml:space="preserve">The table </w:t>
      </w:r>
      <w:r w:rsidR="00E834E0">
        <w:rPr>
          <w:lang w:val="en-US"/>
        </w:rPr>
        <w:t xml:space="preserve">below </w:t>
      </w:r>
      <w:r>
        <w:rPr>
          <w:lang w:val="en-US"/>
        </w:rPr>
        <w:t>shows the possible logist</w:t>
      </w:r>
      <w:r w:rsidR="00E834E0">
        <w:rPr>
          <w:lang w:val="en-US"/>
        </w:rPr>
        <w:t xml:space="preserve">ic types for each service event type. Depending on your individual profile, you may not be authorized for all </w:t>
      </w:r>
      <w:r w:rsidR="004823DD">
        <w:rPr>
          <w:lang w:val="en-US"/>
        </w:rPr>
        <w:t>t</w:t>
      </w:r>
      <w:r w:rsidR="00E834E0">
        <w:rPr>
          <w:lang w:val="en-US"/>
        </w:rPr>
        <w:t xml:space="preserve">hese </w:t>
      </w:r>
      <w:r w:rsidR="004823DD">
        <w:rPr>
          <w:lang w:val="en-US"/>
        </w:rPr>
        <w:t>combinations</w:t>
      </w:r>
      <w:r w:rsidR="00E834E0">
        <w:rPr>
          <w:lang w:val="en-US"/>
        </w:rPr>
        <w:t>.</w:t>
      </w:r>
    </w:p>
    <w:tbl>
      <w:tblPr>
        <w:tblStyle w:val="Listingtablewithheader"/>
        <w:tblW w:w="4261" w:type="dxa"/>
        <w:tblInd w:w="950" w:type="dxa"/>
        <w:tblLook w:val="06A0" w:firstRow="1" w:lastRow="0" w:firstColumn="1" w:lastColumn="0" w:noHBand="1" w:noVBand="1"/>
      </w:tblPr>
      <w:tblGrid>
        <w:gridCol w:w="2380"/>
        <w:gridCol w:w="1881"/>
      </w:tblGrid>
      <w:tr w:rsidR="00631511" w:rsidRPr="003B5B00" w:rsidTr="006315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rsidR="00631511" w:rsidRPr="003B5B00" w:rsidRDefault="00631511" w:rsidP="00034C67">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1881" w:type="dxa"/>
            <w:noWrap/>
            <w:hideMark/>
          </w:tcPr>
          <w:p w:rsidR="00631511" w:rsidRPr="003B5B00" w:rsidRDefault="00631511" w:rsidP="00034C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DOA Screening</w:t>
            </w:r>
          </w:p>
        </w:tc>
        <w:tc>
          <w:tcPr>
            <w:tcW w:w="1881" w:type="dxa"/>
            <w:noWrap/>
          </w:tcPr>
          <w:p w:rsidR="00631511" w:rsidRPr="003B5B00" w:rsidRDefault="00631511" w:rsidP="00034C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Low Cost</w:t>
            </w:r>
          </w:p>
        </w:tc>
        <w:tc>
          <w:tcPr>
            <w:tcW w:w="1881" w:type="dxa"/>
            <w:noWrap/>
          </w:tcPr>
          <w:p w:rsidR="00631511" w:rsidRPr="003B5B00" w:rsidRDefault="00631511" w:rsidP="00034C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Depot Repair</w:t>
            </w:r>
          </w:p>
        </w:tc>
        <w:tc>
          <w:tcPr>
            <w:tcW w:w="1881" w:type="dxa"/>
            <w:tcBorders>
              <w:bottom w:val="single" w:sz="8" w:space="0" w:color="000000" w:themeColor="text1"/>
            </w:tcBorders>
            <w:noWrap/>
            <w:hideMark/>
          </w:tcPr>
          <w:p w:rsidR="00631511" w:rsidRPr="003B5B00" w:rsidRDefault="00631511" w:rsidP="00034C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B1519F" w:rsidRPr="003B5B00" w:rsidTr="00E774F2">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B1519F" w:rsidRPr="003B5B00" w:rsidRDefault="00B1519F" w:rsidP="00B1519F">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 xml:space="preserve">Depot </w:t>
            </w:r>
            <w:r>
              <w:rPr>
                <w:rFonts w:ascii="Calibri" w:eastAsia="Times New Roman" w:hAnsi="Calibri" w:cs="Calibri"/>
                <w:color w:val="000000"/>
                <w:lang w:val="en-US" w:eastAsia="en-GB"/>
              </w:rPr>
              <w:t>Exchange</w:t>
            </w:r>
          </w:p>
        </w:tc>
        <w:tc>
          <w:tcPr>
            <w:tcW w:w="1881" w:type="dxa"/>
            <w:tcBorders>
              <w:bottom w:val="single" w:sz="8" w:space="0" w:color="000000" w:themeColor="text1"/>
            </w:tcBorders>
            <w:noWrap/>
            <w:hideMark/>
          </w:tcPr>
          <w:p w:rsidR="00B1519F" w:rsidRPr="003B5B00" w:rsidRDefault="00B1519F" w:rsidP="00E774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eastAsia="en-GB"/>
              </w:rPr>
              <w:t>In-Home Repair</w:t>
            </w:r>
          </w:p>
        </w:tc>
        <w:tc>
          <w:tcPr>
            <w:tcW w:w="1881" w:type="dxa"/>
            <w:shd w:val="thinDiagStripe" w:color="auto" w:fill="auto"/>
            <w:noWrap/>
          </w:tcPr>
          <w:p w:rsidR="00631511" w:rsidRPr="003B5B00" w:rsidRDefault="00631511" w:rsidP="00034C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B2C</w:t>
            </w:r>
          </w:p>
        </w:tc>
        <w:tc>
          <w:tcPr>
            <w:tcW w:w="1881" w:type="dxa"/>
            <w:shd w:val="thinDiagStripe" w:color="auto" w:fill="auto"/>
            <w:noWrap/>
          </w:tcPr>
          <w:p w:rsidR="00631511" w:rsidRPr="003B5B00" w:rsidRDefault="00631511"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In-home</w:t>
            </w:r>
          </w:p>
        </w:tc>
        <w:tc>
          <w:tcPr>
            <w:tcW w:w="1881" w:type="dxa"/>
            <w:shd w:val="thinDiagStripe" w:color="auto" w:fill="auto"/>
            <w:noWrap/>
          </w:tcPr>
          <w:p w:rsidR="00631511" w:rsidRPr="003B5B00" w:rsidRDefault="00631511"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293E30" w:rsidRPr="003B5B00" w:rsidTr="001C433C">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tcPr>
          <w:p w:rsidR="00293E30" w:rsidRPr="003B5B00" w:rsidRDefault="00293E30" w:rsidP="001C433C">
            <w:pPr>
              <w:rPr>
                <w:rFonts w:ascii="Calibri" w:eastAsia="Times New Roman" w:hAnsi="Calibri" w:cs="Calibri"/>
                <w:color w:val="000000"/>
                <w:lang w:eastAsia="en-GB"/>
              </w:rPr>
            </w:pPr>
            <w:r>
              <w:rPr>
                <w:lang w:val="en-US"/>
              </w:rPr>
              <w:t>AEP B2C</w:t>
            </w:r>
            <w:r w:rsidRPr="002350DF">
              <w:rPr>
                <w:lang w:val="en-US"/>
              </w:rPr>
              <w:t xml:space="preserve"> Forwarding</w:t>
            </w:r>
          </w:p>
        </w:tc>
        <w:tc>
          <w:tcPr>
            <w:tcW w:w="1881" w:type="dxa"/>
            <w:shd w:val="thinDiagStripe" w:color="auto" w:fill="auto"/>
            <w:noWrap/>
          </w:tcPr>
          <w:p w:rsidR="00293E30" w:rsidRPr="003B5B00" w:rsidRDefault="00293E30" w:rsidP="001C43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tcPr>
          <w:p w:rsidR="00631511" w:rsidRPr="003B5B00" w:rsidRDefault="00631511" w:rsidP="00594729">
            <w:pPr>
              <w:rPr>
                <w:rFonts w:ascii="Calibri" w:eastAsia="Times New Roman" w:hAnsi="Calibri" w:cs="Calibri"/>
                <w:color w:val="000000"/>
                <w:lang w:eastAsia="en-GB"/>
              </w:rPr>
            </w:pPr>
            <w:r w:rsidRPr="002350DF">
              <w:rPr>
                <w:lang w:val="en-US"/>
              </w:rPr>
              <w:t>AEP B2B Forwarding</w:t>
            </w:r>
          </w:p>
        </w:tc>
        <w:tc>
          <w:tcPr>
            <w:tcW w:w="1881" w:type="dxa"/>
            <w:shd w:val="thinDiagStripe" w:color="auto" w:fill="auto"/>
            <w:noWrap/>
          </w:tcPr>
          <w:p w:rsidR="00631511" w:rsidRPr="003B5B00" w:rsidRDefault="00631511"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Depot</w:t>
            </w:r>
          </w:p>
        </w:tc>
        <w:tc>
          <w:tcPr>
            <w:tcW w:w="1881" w:type="dxa"/>
            <w:noWrap/>
            <w:hideMark/>
          </w:tcPr>
          <w:p w:rsidR="00631511" w:rsidRPr="003B5B00" w:rsidRDefault="00631511"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rsidR="00631511" w:rsidRPr="003B5B00" w:rsidRDefault="00631511" w:rsidP="0059472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Forwarding</w:t>
            </w:r>
          </w:p>
        </w:tc>
        <w:tc>
          <w:tcPr>
            <w:tcW w:w="1881" w:type="dxa"/>
            <w:noWrap/>
          </w:tcPr>
          <w:p w:rsidR="00631511" w:rsidRPr="003B5B00" w:rsidRDefault="00631511"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tcPr>
          <w:p w:rsidR="00631511" w:rsidRDefault="00631511" w:rsidP="00594729">
            <w:pPr>
              <w:rPr>
                <w:rFonts w:ascii="Calibri" w:hAnsi="Calibri" w:cs="Calibri"/>
                <w:color w:val="000000"/>
              </w:rPr>
            </w:pPr>
            <w:r>
              <w:rPr>
                <w:rFonts w:ascii="Calibri" w:hAnsi="Calibri" w:cs="Calibri"/>
                <w:color w:val="000000"/>
                <w:lang w:val="en-US"/>
              </w:rPr>
              <w:t>Screening</w:t>
            </w:r>
          </w:p>
        </w:tc>
        <w:tc>
          <w:tcPr>
            <w:tcW w:w="1881" w:type="dxa"/>
            <w:noWrap/>
          </w:tcPr>
          <w:p w:rsidR="00631511" w:rsidRPr="003B5B00" w:rsidRDefault="00631511"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631511" w:rsidRPr="003B5B00" w:rsidTr="00631511">
        <w:trPr>
          <w:trHeight w:val="300"/>
        </w:trPr>
        <w:tc>
          <w:tcPr>
            <w:cnfStyle w:val="001000000000" w:firstRow="0" w:lastRow="0" w:firstColumn="1" w:lastColumn="0" w:oddVBand="0" w:evenVBand="0" w:oddHBand="0" w:evenHBand="0" w:firstRowFirstColumn="0" w:firstRowLastColumn="0" w:lastRowFirstColumn="0" w:lastRowLastColumn="0"/>
            <w:tcW w:w="2380" w:type="dxa"/>
            <w:noWrap/>
            <w:vAlign w:val="center"/>
          </w:tcPr>
          <w:p w:rsidR="00631511" w:rsidRDefault="00631511" w:rsidP="00594729">
            <w:pPr>
              <w:rPr>
                <w:rFonts w:ascii="Calibri" w:hAnsi="Calibri" w:cs="Calibri"/>
                <w:color w:val="000000"/>
              </w:rPr>
            </w:pPr>
            <w:r>
              <w:rPr>
                <w:rFonts w:ascii="Calibri" w:hAnsi="Calibri" w:cs="Calibri"/>
                <w:color w:val="000000"/>
                <w:lang w:val="en-US"/>
              </w:rPr>
              <w:t>Refurbishment</w:t>
            </w:r>
          </w:p>
        </w:tc>
        <w:tc>
          <w:tcPr>
            <w:tcW w:w="1881" w:type="dxa"/>
            <w:noWrap/>
          </w:tcPr>
          <w:p w:rsidR="00631511" w:rsidRPr="003B5B00" w:rsidRDefault="00631511"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bl>
    <w:p w:rsidR="00594729" w:rsidRDefault="00594729" w:rsidP="00AD53FA">
      <w:pPr>
        <w:rPr>
          <w:lang w:val="en-US"/>
        </w:rPr>
      </w:pPr>
    </w:p>
    <w:p w:rsidR="000B7526" w:rsidRDefault="000B7526">
      <w:pPr>
        <w:rPr>
          <w:lang w:val="en-US"/>
        </w:rPr>
      </w:pPr>
      <w:r>
        <w:rPr>
          <w:lang w:val="en-US"/>
        </w:rPr>
        <w:br w:type="page"/>
      </w:r>
    </w:p>
    <w:p w:rsidR="000B7526" w:rsidRDefault="000B7526" w:rsidP="000B7526">
      <w:pPr>
        <w:pStyle w:val="Heading2"/>
        <w:rPr>
          <w:lang w:val="en-US"/>
        </w:rPr>
      </w:pPr>
      <w:bookmarkStart w:id="22" w:name="_Ref360808535"/>
      <w:bookmarkStart w:id="23" w:name="_Toc4409103"/>
      <w:r>
        <w:rPr>
          <w:lang w:val="en-US"/>
        </w:rPr>
        <w:lastRenderedPageBreak/>
        <w:t>IRIS codes</w:t>
      </w:r>
      <w:bookmarkEnd w:id="22"/>
      <w:bookmarkEnd w:id="23"/>
    </w:p>
    <w:p w:rsidR="00482292" w:rsidRPr="00286DA2" w:rsidRDefault="00482292" w:rsidP="008F4412">
      <w:pPr>
        <w:pStyle w:val="Heading3"/>
      </w:pPr>
      <w:bookmarkStart w:id="24" w:name="_Toc4409104"/>
      <w:r>
        <w:t>General</w:t>
      </w:r>
      <w:bookmarkEnd w:id="24"/>
    </w:p>
    <w:p w:rsidR="00482292" w:rsidRDefault="00482292" w:rsidP="00482292">
      <w:pPr>
        <w:rPr>
          <w:lang w:val="en-US"/>
        </w:rPr>
      </w:pPr>
      <w:r w:rsidRPr="00482292">
        <w:rPr>
          <w:b/>
          <w:lang w:val="en-US"/>
        </w:rPr>
        <w:t>Symptom</w:t>
      </w:r>
      <w:r>
        <w:rPr>
          <w:lang w:val="en-US"/>
        </w:rPr>
        <w:t xml:space="preserve"> and </w:t>
      </w:r>
      <w:r w:rsidRPr="00482292">
        <w:rPr>
          <w:b/>
          <w:lang w:val="en-US"/>
        </w:rPr>
        <w:t>condition IRIS</w:t>
      </w:r>
      <w:r>
        <w:rPr>
          <w:lang w:val="en-US"/>
        </w:rPr>
        <w:t xml:space="preserve"> codes are reported on </w:t>
      </w:r>
      <w:r w:rsidRPr="00482292">
        <w:rPr>
          <w:b/>
          <w:lang w:val="en-US"/>
        </w:rPr>
        <w:t>service event level</w:t>
      </w:r>
      <w:r>
        <w:rPr>
          <w:lang w:val="en-US"/>
        </w:rPr>
        <w:t>, i.e. via the createServiceEvent and updateServiceEventsStatus web services</w:t>
      </w:r>
    </w:p>
    <w:p w:rsidR="00482292" w:rsidRDefault="00482292" w:rsidP="00482292">
      <w:pPr>
        <w:rPr>
          <w:lang w:val="en-US"/>
        </w:rPr>
      </w:pPr>
      <w:r w:rsidRPr="00482292">
        <w:rPr>
          <w:b/>
          <w:lang w:val="en-US"/>
        </w:rPr>
        <w:t>Section</w:t>
      </w:r>
      <w:r>
        <w:rPr>
          <w:lang w:val="en-US"/>
        </w:rPr>
        <w:t xml:space="preserve">, </w:t>
      </w:r>
      <w:r w:rsidRPr="00482292">
        <w:rPr>
          <w:b/>
          <w:lang w:val="en-US"/>
        </w:rPr>
        <w:t>defect</w:t>
      </w:r>
      <w:r>
        <w:rPr>
          <w:lang w:val="en-US"/>
        </w:rPr>
        <w:t xml:space="preserve"> and </w:t>
      </w:r>
      <w:r w:rsidRPr="00482292">
        <w:rPr>
          <w:b/>
          <w:lang w:val="en-US"/>
        </w:rPr>
        <w:t>repair IRIS</w:t>
      </w:r>
      <w:r>
        <w:rPr>
          <w:lang w:val="en-US"/>
        </w:rPr>
        <w:t xml:space="preserve"> codes are reported on </w:t>
      </w:r>
      <w:r w:rsidRPr="00482292">
        <w:rPr>
          <w:b/>
          <w:lang w:val="en-US"/>
        </w:rPr>
        <w:t>part level</w:t>
      </w:r>
      <w:r>
        <w:rPr>
          <w:lang w:val="en-US"/>
        </w:rPr>
        <w:t>, i.e. via the registerPartConsumption web service</w:t>
      </w:r>
    </w:p>
    <w:p w:rsidR="005473B0" w:rsidRPr="007C6505" w:rsidRDefault="00A730B5" w:rsidP="005473B0">
      <w:pPr>
        <w:pStyle w:val="Heading3"/>
      </w:pPr>
      <w:bookmarkStart w:id="25" w:name="_Toc4409105"/>
      <w:r>
        <w:t>Symptom</w:t>
      </w:r>
      <w:r w:rsidR="00171332">
        <w:t xml:space="preserve"> </w:t>
      </w:r>
      <w:r w:rsidR="005473B0">
        <w:t>IRIS codes</w:t>
      </w:r>
      <w:bookmarkEnd w:id="25"/>
    </w:p>
    <w:p w:rsidR="00482292" w:rsidRPr="00482292" w:rsidRDefault="00482292" w:rsidP="005473B0">
      <w:pPr>
        <w:pStyle w:val="Heading4"/>
      </w:pPr>
      <w:r>
        <w:t>General</w:t>
      </w:r>
    </w:p>
    <w:p w:rsidR="005473B0" w:rsidRDefault="00A730B5" w:rsidP="005473B0">
      <w:r>
        <w:rPr>
          <w:lang w:val="en-US"/>
        </w:rPr>
        <w:t xml:space="preserve">The </w:t>
      </w:r>
      <w:r w:rsidR="00171332" w:rsidRPr="001C0AF7">
        <w:rPr>
          <w:b/>
          <w:lang w:val="en-US"/>
        </w:rPr>
        <w:t>symptom IRIS</w:t>
      </w:r>
      <w:r w:rsidR="00171332">
        <w:rPr>
          <w:lang w:val="en-US"/>
        </w:rPr>
        <w:t xml:space="preserve"> </w:t>
      </w:r>
      <w:r w:rsidR="00171332" w:rsidRPr="001C0AF7">
        <w:rPr>
          <w:b/>
          <w:lang w:val="en-US"/>
        </w:rPr>
        <w:t>codes</w:t>
      </w:r>
      <w:r w:rsidR="00171332">
        <w:rPr>
          <w:lang w:val="en-US"/>
        </w:rPr>
        <w:t xml:space="preserve"> </w:t>
      </w:r>
      <w:r>
        <w:rPr>
          <w:lang w:val="en-US"/>
        </w:rPr>
        <w:t xml:space="preserve">are </w:t>
      </w:r>
      <w:r>
        <w:rPr>
          <w:b/>
        </w:rPr>
        <w:t>business group specific</w:t>
      </w:r>
      <w:r w:rsidR="009C38EC">
        <w:t xml:space="preserve">, </w:t>
      </w:r>
      <w:r>
        <w:t>i.e. for each business group, a specific set of symptom IRIS codes is applicable</w:t>
      </w:r>
    </w:p>
    <w:p w:rsidR="00482292" w:rsidRDefault="001C0AF7" w:rsidP="00482292">
      <w:pPr>
        <w:pStyle w:val="Heading4"/>
      </w:pPr>
      <w:r>
        <w:t>IRIS code file structure</w:t>
      </w:r>
    </w:p>
    <w:p w:rsidR="00BE69A5" w:rsidRPr="00F1280B" w:rsidRDefault="005473B0" w:rsidP="005473B0">
      <w:r w:rsidRPr="00F1280B">
        <w:t xml:space="preserve">The </w:t>
      </w:r>
      <w:r>
        <w:t>(S)</w:t>
      </w:r>
      <w:r w:rsidR="00BE69A5">
        <w:t>F</w:t>
      </w:r>
      <w:r>
        <w:t>TP server contains the following .csv file(s)</w:t>
      </w:r>
      <w:r w:rsidR="009C38EC">
        <w:t xml:space="preserve">; and these replace </w:t>
      </w:r>
      <w:r w:rsidR="008128EB">
        <w:t xml:space="preserve">the </w:t>
      </w:r>
      <w:r w:rsidR="009C38EC" w:rsidRPr="007C6505">
        <w:rPr>
          <w:rFonts w:ascii="Calibri" w:eastAsia="Times New Roman" w:hAnsi="Calibri" w:cs="Calibri"/>
          <w:color w:val="000000"/>
        </w:rPr>
        <w:t>CSV_3CASC_IRIS_SymptomCodes.csv</w:t>
      </w:r>
      <w:r w:rsidR="009C38EC">
        <w:rPr>
          <w:rFonts w:ascii="Calibri" w:eastAsia="Times New Roman" w:hAnsi="Calibri" w:cs="Calibri"/>
          <w:color w:val="000000"/>
        </w:rPr>
        <w:t xml:space="preserve"> </w:t>
      </w:r>
      <w:r w:rsidR="008128EB">
        <w:rPr>
          <w:rFonts w:ascii="Calibri" w:eastAsia="Times New Roman" w:hAnsi="Calibri" w:cs="Calibri"/>
          <w:color w:val="000000"/>
        </w:rPr>
        <w:t xml:space="preserve">file </w:t>
      </w:r>
      <w:r w:rsidR="009C38EC">
        <w:rPr>
          <w:rFonts w:ascii="Calibri" w:eastAsia="Times New Roman" w:hAnsi="Calibri" w:cs="Calibri"/>
          <w:color w:val="000000"/>
        </w:rPr>
        <w:t>as specified in the previous section</w:t>
      </w:r>
    </w:p>
    <w:tbl>
      <w:tblPr>
        <w:tblStyle w:val="Listingtablewithheader"/>
        <w:tblW w:w="0" w:type="auto"/>
        <w:tblLayout w:type="fixed"/>
        <w:tblLook w:val="06A0" w:firstRow="1" w:lastRow="0" w:firstColumn="1" w:lastColumn="0" w:noHBand="1" w:noVBand="1"/>
      </w:tblPr>
      <w:tblGrid>
        <w:gridCol w:w="3369"/>
        <w:gridCol w:w="5244"/>
      </w:tblGrid>
      <w:tr w:rsidR="005473B0" w:rsidRPr="003435C9" w:rsidTr="00BE6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5473B0" w:rsidRPr="003435C9" w:rsidRDefault="005473B0" w:rsidP="00BE69A5">
            <w:pPr>
              <w:rPr>
                <w:b w:val="0"/>
              </w:rPr>
            </w:pPr>
            <w:r w:rsidRPr="003435C9">
              <w:t>Files</w:t>
            </w:r>
          </w:p>
        </w:tc>
        <w:tc>
          <w:tcPr>
            <w:tcW w:w="5244" w:type="dxa"/>
          </w:tcPr>
          <w:p w:rsidR="005473B0" w:rsidRPr="003435C9" w:rsidRDefault="005473B0" w:rsidP="00BE69A5">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5473B0" w:rsidRPr="004B789B" w:rsidTr="00BE69A5">
        <w:tc>
          <w:tcPr>
            <w:cnfStyle w:val="001000000000" w:firstRow="0" w:lastRow="0" w:firstColumn="1" w:lastColumn="0" w:oddVBand="0" w:evenVBand="0" w:oddHBand="0" w:evenHBand="0" w:firstRowFirstColumn="0" w:firstRowLastColumn="0" w:lastRowFirstColumn="0" w:lastRowLastColumn="0"/>
            <w:tcW w:w="3369" w:type="dxa"/>
          </w:tcPr>
          <w:p w:rsidR="005473B0" w:rsidRPr="007C6505" w:rsidRDefault="005473B0" w:rsidP="00BE69A5">
            <w:r w:rsidRPr="007C6505">
              <w:t>List of all symptom IRIS codes</w:t>
            </w:r>
            <w:r w:rsidR="009C38EC">
              <w:t xml:space="preserve"> for DI business group</w:t>
            </w:r>
          </w:p>
        </w:tc>
        <w:tc>
          <w:tcPr>
            <w:tcW w:w="5244" w:type="dxa"/>
          </w:tcPr>
          <w:p w:rsidR="005473B0" w:rsidRPr="004B789B" w:rsidRDefault="009C38EC" w:rsidP="00BE69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C38EC">
              <w:rPr>
                <w:rFonts w:ascii="Calibri" w:eastAsia="Times New Roman" w:hAnsi="Calibri" w:cs="Calibri"/>
                <w:color w:val="000000"/>
              </w:rPr>
              <w:t>Reduced_IRIS_SymptomCodes_DI.csv</w:t>
            </w:r>
          </w:p>
        </w:tc>
      </w:tr>
      <w:tr w:rsidR="005473B0" w:rsidRPr="004B789B" w:rsidTr="00BE69A5">
        <w:tc>
          <w:tcPr>
            <w:cnfStyle w:val="001000000000" w:firstRow="0" w:lastRow="0" w:firstColumn="1" w:lastColumn="0" w:oddVBand="0" w:evenVBand="0" w:oddHBand="0" w:evenHBand="0" w:firstRowFirstColumn="0" w:firstRowLastColumn="0" w:lastRowFirstColumn="0" w:lastRowLastColumn="0"/>
            <w:tcW w:w="3369" w:type="dxa"/>
          </w:tcPr>
          <w:p w:rsidR="005473B0" w:rsidRPr="007C6505" w:rsidRDefault="005473B0" w:rsidP="008128EB">
            <w:r w:rsidRPr="007C6505">
              <w:t xml:space="preserve">List of all </w:t>
            </w:r>
            <w:r w:rsidR="008128EB">
              <w:t>symptom</w:t>
            </w:r>
            <w:r w:rsidRPr="007C6505">
              <w:t xml:space="preserve"> IRIS codes</w:t>
            </w:r>
            <w:r w:rsidR="009C38EC">
              <w:t xml:space="preserve"> for SVP business group</w:t>
            </w:r>
          </w:p>
        </w:tc>
        <w:tc>
          <w:tcPr>
            <w:tcW w:w="5244" w:type="dxa"/>
          </w:tcPr>
          <w:p w:rsidR="005473B0" w:rsidRPr="004B789B" w:rsidRDefault="009C38EC" w:rsidP="00BE69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9C38EC">
              <w:rPr>
                <w:rFonts w:ascii="Calibri" w:eastAsia="Times New Roman" w:hAnsi="Calibri" w:cs="Calibri"/>
                <w:color w:val="000000"/>
              </w:rPr>
              <w:t>Reduced_IRIS_SymptomCodes_SVP.csv</w:t>
            </w:r>
          </w:p>
        </w:tc>
      </w:tr>
      <w:tr w:rsidR="005473B0" w:rsidRPr="003435C9" w:rsidTr="00BE69A5">
        <w:tc>
          <w:tcPr>
            <w:cnfStyle w:val="001000000000" w:firstRow="0" w:lastRow="0" w:firstColumn="1" w:lastColumn="0" w:oddVBand="0" w:evenVBand="0" w:oddHBand="0" w:evenHBand="0" w:firstRowFirstColumn="0" w:firstRowLastColumn="0" w:lastRowFirstColumn="0" w:lastRowLastColumn="0"/>
            <w:tcW w:w="3369" w:type="dxa"/>
          </w:tcPr>
          <w:p w:rsidR="005473B0" w:rsidRPr="007C6505" w:rsidRDefault="008128EB" w:rsidP="008128EB">
            <w:r>
              <w:t>List of all symptom</w:t>
            </w:r>
            <w:r w:rsidR="005473B0" w:rsidRPr="007C6505">
              <w:t xml:space="preserve"> IRIS codes</w:t>
            </w:r>
            <w:r w:rsidR="009C38EC">
              <w:t xml:space="preserve"> for SVS business group</w:t>
            </w:r>
          </w:p>
        </w:tc>
        <w:tc>
          <w:tcPr>
            <w:tcW w:w="5244" w:type="dxa"/>
          </w:tcPr>
          <w:p w:rsidR="005473B0" w:rsidRPr="003435C9" w:rsidRDefault="009C38EC" w:rsidP="00BE69A5">
            <w:pPr>
              <w:cnfStyle w:val="000000000000" w:firstRow="0" w:lastRow="0" w:firstColumn="0" w:lastColumn="0" w:oddVBand="0" w:evenVBand="0" w:oddHBand="0" w:evenHBand="0" w:firstRowFirstColumn="0" w:firstRowLastColumn="0" w:lastRowFirstColumn="0" w:lastRowLastColumn="0"/>
            </w:pPr>
            <w:r w:rsidRPr="009C38EC">
              <w:t>Reduced_IRIS_SymptomCodes_SVS.csv</w:t>
            </w:r>
          </w:p>
        </w:tc>
      </w:tr>
      <w:tr w:rsidR="005473B0" w:rsidRPr="003435C9" w:rsidTr="00BE69A5">
        <w:tc>
          <w:tcPr>
            <w:cnfStyle w:val="001000000000" w:firstRow="0" w:lastRow="0" w:firstColumn="1" w:lastColumn="0" w:oddVBand="0" w:evenVBand="0" w:oddHBand="0" w:evenHBand="0" w:firstRowFirstColumn="0" w:firstRowLastColumn="0" w:lastRowFirstColumn="0" w:lastRowLastColumn="0"/>
            <w:tcW w:w="3369" w:type="dxa"/>
          </w:tcPr>
          <w:p w:rsidR="005473B0" w:rsidRPr="007C6505" w:rsidRDefault="008128EB" w:rsidP="00BE69A5">
            <w:r>
              <w:t>List of all symptom</w:t>
            </w:r>
            <w:r w:rsidR="005473B0" w:rsidRPr="007C6505">
              <w:t xml:space="preserve"> IRIS codes</w:t>
            </w:r>
            <w:r w:rsidR="009C38EC">
              <w:t xml:space="preserve"> for other business groups (different from above</w:t>
            </w:r>
            <w:r>
              <w:t xml:space="preserve"> defined business groups</w:t>
            </w:r>
            <w:r w:rsidR="009C38EC">
              <w:t>)</w:t>
            </w:r>
          </w:p>
        </w:tc>
        <w:tc>
          <w:tcPr>
            <w:tcW w:w="5244" w:type="dxa"/>
          </w:tcPr>
          <w:p w:rsidR="005473B0" w:rsidRPr="004B789B" w:rsidRDefault="009C38EC" w:rsidP="00BE69A5">
            <w:pPr>
              <w:cnfStyle w:val="000000000000" w:firstRow="0" w:lastRow="0" w:firstColumn="0" w:lastColumn="0" w:oddVBand="0" w:evenVBand="0" w:oddHBand="0" w:evenHBand="0" w:firstRowFirstColumn="0" w:firstRowLastColumn="0" w:lastRowFirstColumn="0" w:lastRowLastColumn="0"/>
              <w:rPr>
                <w:highlight w:val="yellow"/>
              </w:rPr>
            </w:pPr>
            <w:r w:rsidRPr="009C38EC">
              <w:t>Reduced_IRIS_SymptomCodes_OTHER.csv</w:t>
            </w:r>
          </w:p>
        </w:tc>
      </w:tr>
    </w:tbl>
    <w:p w:rsidR="005473B0" w:rsidRDefault="005473B0" w:rsidP="005473B0"/>
    <w:p w:rsidR="005473B0" w:rsidRDefault="005473B0" w:rsidP="005473B0">
      <w:r>
        <w:t xml:space="preserve">Each of these </w:t>
      </w:r>
      <w:r w:rsidR="00171332">
        <w:t>files</w:t>
      </w:r>
      <w:r>
        <w:t xml:space="preserve"> has following structure:</w:t>
      </w:r>
    </w:p>
    <w:tbl>
      <w:tblPr>
        <w:tblStyle w:val="Listingtablewithheader"/>
        <w:tblW w:w="0" w:type="auto"/>
        <w:tblLook w:val="06A0" w:firstRow="1" w:lastRow="0" w:firstColumn="1" w:lastColumn="0" w:noHBand="1" w:noVBand="1"/>
      </w:tblPr>
      <w:tblGrid>
        <w:gridCol w:w="2264"/>
        <w:gridCol w:w="1850"/>
        <w:gridCol w:w="4523"/>
      </w:tblGrid>
      <w:tr w:rsidR="005473B0" w:rsidRPr="008128EB" w:rsidTr="00BE6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5473B0" w:rsidRPr="00087672" w:rsidRDefault="005473B0" w:rsidP="00BE69A5">
            <w:pPr>
              <w:rPr>
                <w:b w:val="0"/>
              </w:rPr>
            </w:pPr>
            <w:r w:rsidRPr="00087672">
              <w:t>Attributes</w:t>
            </w:r>
          </w:p>
        </w:tc>
        <w:tc>
          <w:tcPr>
            <w:tcW w:w="1850" w:type="dxa"/>
          </w:tcPr>
          <w:p w:rsidR="005473B0" w:rsidRPr="00087672" w:rsidRDefault="005473B0" w:rsidP="00BE69A5">
            <w:pPr>
              <w:cnfStyle w:val="100000000000" w:firstRow="1" w:lastRow="0" w:firstColumn="0" w:lastColumn="0" w:oddVBand="0" w:evenVBand="0" w:oddHBand="0" w:evenHBand="0" w:firstRowFirstColumn="0" w:firstRowLastColumn="0" w:lastRowFirstColumn="0" w:lastRowLastColumn="0"/>
              <w:rPr>
                <w:b w:val="0"/>
              </w:rPr>
            </w:pPr>
            <w:r w:rsidRPr="00087672">
              <w:t>Applicable file(s)</w:t>
            </w:r>
          </w:p>
        </w:tc>
        <w:tc>
          <w:tcPr>
            <w:tcW w:w="4523" w:type="dxa"/>
          </w:tcPr>
          <w:p w:rsidR="005473B0" w:rsidRPr="00087672" w:rsidRDefault="00087672" w:rsidP="00BE69A5">
            <w:pPr>
              <w:cnfStyle w:val="100000000000" w:firstRow="1" w:lastRow="0" w:firstColumn="0" w:lastColumn="0" w:oddVBand="0" w:evenVBand="0" w:oddHBand="0" w:evenHBand="0" w:firstRowFirstColumn="0" w:firstRowLastColumn="0" w:lastRowFirstColumn="0" w:lastRowLastColumn="0"/>
            </w:pPr>
            <w:r>
              <w:t>Example</w:t>
            </w:r>
          </w:p>
        </w:tc>
      </w:tr>
      <w:tr w:rsidR="005473B0" w:rsidRPr="00087672" w:rsidTr="00BE69A5">
        <w:tc>
          <w:tcPr>
            <w:cnfStyle w:val="001000000000" w:firstRow="0" w:lastRow="0" w:firstColumn="1" w:lastColumn="0" w:oddVBand="0" w:evenVBand="0" w:oddHBand="0" w:evenHBand="0" w:firstRowFirstColumn="0" w:firstRowLastColumn="0" w:lastRowFirstColumn="0" w:lastRowLastColumn="0"/>
            <w:tcW w:w="2264" w:type="dxa"/>
          </w:tcPr>
          <w:p w:rsidR="005473B0" w:rsidRPr="00087672" w:rsidRDefault="005473B0" w:rsidP="00BE69A5">
            <w:r w:rsidRPr="00087672">
              <w:t>IRIS type</w:t>
            </w:r>
          </w:p>
        </w:tc>
        <w:tc>
          <w:tcPr>
            <w:tcW w:w="1850" w:type="dxa"/>
          </w:tcPr>
          <w:p w:rsidR="005473B0" w:rsidRPr="00087672" w:rsidRDefault="005473B0" w:rsidP="00BE69A5">
            <w:pPr>
              <w:cnfStyle w:val="000000000000" w:firstRow="0" w:lastRow="0" w:firstColumn="0" w:lastColumn="0" w:oddVBand="0" w:evenVBand="0" w:oddHBand="0" w:evenHBand="0" w:firstRowFirstColumn="0" w:firstRowLastColumn="0" w:lastRowFirstColumn="0" w:lastRowLastColumn="0"/>
            </w:pPr>
            <w:r w:rsidRPr="00087672">
              <w:rPr>
                <w:rFonts w:ascii="Calibri" w:eastAsia="Times New Roman" w:hAnsi="Calibri" w:cs="Calibri"/>
                <w:color w:val="000000"/>
              </w:rPr>
              <w:t>All</w:t>
            </w:r>
          </w:p>
        </w:tc>
        <w:tc>
          <w:tcPr>
            <w:tcW w:w="4523" w:type="dxa"/>
          </w:tcPr>
          <w:p w:rsidR="00442FAD" w:rsidRPr="00087672" w:rsidRDefault="00442FAD" w:rsidP="00442F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473B0" w:rsidRPr="00087672" w:rsidTr="00BE69A5">
        <w:tc>
          <w:tcPr>
            <w:cnfStyle w:val="001000000000" w:firstRow="0" w:lastRow="0" w:firstColumn="1" w:lastColumn="0" w:oddVBand="0" w:evenVBand="0" w:oddHBand="0" w:evenHBand="0" w:firstRowFirstColumn="0" w:firstRowLastColumn="0" w:lastRowFirstColumn="0" w:lastRowLastColumn="0"/>
            <w:tcW w:w="2264" w:type="dxa"/>
          </w:tcPr>
          <w:p w:rsidR="005473B0" w:rsidRPr="00087672" w:rsidRDefault="00087672" w:rsidP="00087672">
            <w:r w:rsidRPr="00087672">
              <w:t>IRIS description level 1</w:t>
            </w:r>
          </w:p>
        </w:tc>
        <w:tc>
          <w:tcPr>
            <w:tcW w:w="1850" w:type="dxa"/>
          </w:tcPr>
          <w:p w:rsidR="005473B0" w:rsidRPr="00087672" w:rsidRDefault="005473B0" w:rsidP="00087672">
            <w:pPr>
              <w:cnfStyle w:val="000000000000" w:firstRow="0" w:lastRow="0" w:firstColumn="0" w:lastColumn="0" w:oddVBand="0" w:evenVBand="0" w:oddHBand="0" w:evenHBand="0" w:firstRowFirstColumn="0" w:firstRowLastColumn="0" w:lastRowFirstColumn="0" w:lastRowLastColumn="0"/>
            </w:pPr>
            <w:r w:rsidRPr="00087672">
              <w:rPr>
                <w:rFonts w:ascii="Calibri" w:eastAsia="Times New Roman" w:hAnsi="Calibri" w:cs="Calibri"/>
                <w:color w:val="000000"/>
              </w:rPr>
              <w:t>All</w:t>
            </w:r>
          </w:p>
        </w:tc>
        <w:tc>
          <w:tcPr>
            <w:tcW w:w="4523" w:type="dxa"/>
          </w:tcPr>
          <w:p w:rsidR="005473B0" w:rsidRPr="00087672" w:rsidRDefault="005473B0" w:rsidP="00BE69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87672" w:rsidRPr="00087672" w:rsidTr="00BE69A5">
        <w:tc>
          <w:tcPr>
            <w:cnfStyle w:val="001000000000" w:firstRow="0" w:lastRow="0" w:firstColumn="1" w:lastColumn="0" w:oddVBand="0" w:evenVBand="0" w:oddHBand="0" w:evenHBand="0" w:firstRowFirstColumn="0" w:firstRowLastColumn="0" w:lastRowFirstColumn="0" w:lastRowLastColumn="0"/>
            <w:tcW w:w="2264" w:type="dxa"/>
          </w:tcPr>
          <w:p w:rsidR="00087672" w:rsidRPr="00087672" w:rsidRDefault="00087672" w:rsidP="00BE69A5">
            <w:r w:rsidRPr="00087672">
              <w:t>IRIS code + IRIS d</w:t>
            </w:r>
            <w:r w:rsidR="00EF5082">
              <w:t>escription level 2</w:t>
            </w:r>
          </w:p>
        </w:tc>
        <w:tc>
          <w:tcPr>
            <w:tcW w:w="1850" w:type="dxa"/>
          </w:tcPr>
          <w:p w:rsidR="00087672" w:rsidRPr="00087672" w:rsidRDefault="00087672" w:rsidP="00BE69A5">
            <w:pPr>
              <w:cnfStyle w:val="000000000000" w:firstRow="0" w:lastRow="0" w:firstColumn="0" w:lastColumn="0" w:oddVBand="0" w:evenVBand="0" w:oddHBand="0" w:evenHBand="0" w:firstRowFirstColumn="0" w:firstRowLastColumn="0" w:lastRowFirstColumn="0" w:lastRowLastColumn="0"/>
            </w:pPr>
            <w:r>
              <w:t>All</w:t>
            </w:r>
          </w:p>
        </w:tc>
        <w:tc>
          <w:tcPr>
            <w:tcW w:w="4523" w:type="dxa"/>
          </w:tcPr>
          <w:p w:rsidR="00087672" w:rsidRPr="00087672" w:rsidRDefault="00087672" w:rsidP="00BE69A5">
            <w:pPr>
              <w:cnfStyle w:val="000000000000" w:firstRow="0" w:lastRow="0" w:firstColumn="0" w:lastColumn="0" w:oddVBand="0" w:evenVBand="0" w:oddHBand="0" w:evenHBand="0" w:firstRowFirstColumn="0" w:firstRowLastColumn="0" w:lastRowFirstColumn="0" w:lastRowLastColumn="0"/>
            </w:pPr>
          </w:p>
        </w:tc>
      </w:tr>
      <w:tr w:rsidR="005473B0" w:rsidRPr="008128EB" w:rsidTr="00BE69A5">
        <w:tc>
          <w:tcPr>
            <w:cnfStyle w:val="001000000000" w:firstRow="0" w:lastRow="0" w:firstColumn="1" w:lastColumn="0" w:oddVBand="0" w:evenVBand="0" w:oddHBand="0" w:evenHBand="0" w:firstRowFirstColumn="0" w:firstRowLastColumn="0" w:lastRowFirstColumn="0" w:lastRowLastColumn="0"/>
            <w:tcW w:w="2264" w:type="dxa"/>
          </w:tcPr>
          <w:p w:rsidR="005473B0" w:rsidRPr="00087672" w:rsidRDefault="005473B0" w:rsidP="00BE69A5">
            <w:r w:rsidRPr="00087672">
              <w:t>IRIS code</w:t>
            </w:r>
          </w:p>
        </w:tc>
        <w:tc>
          <w:tcPr>
            <w:tcW w:w="1850" w:type="dxa"/>
          </w:tcPr>
          <w:p w:rsidR="005473B0" w:rsidRPr="00087672" w:rsidRDefault="005473B0" w:rsidP="00087672">
            <w:pPr>
              <w:cnfStyle w:val="000000000000" w:firstRow="0" w:lastRow="0" w:firstColumn="0" w:lastColumn="0" w:oddVBand="0" w:evenVBand="0" w:oddHBand="0" w:evenHBand="0" w:firstRowFirstColumn="0" w:firstRowLastColumn="0" w:lastRowFirstColumn="0" w:lastRowLastColumn="0"/>
            </w:pPr>
            <w:r w:rsidRPr="00087672">
              <w:t>All</w:t>
            </w:r>
          </w:p>
        </w:tc>
        <w:tc>
          <w:tcPr>
            <w:tcW w:w="4523" w:type="dxa"/>
          </w:tcPr>
          <w:p w:rsidR="005473B0" w:rsidRPr="00087672" w:rsidRDefault="005473B0" w:rsidP="00BE69A5">
            <w:pPr>
              <w:cnfStyle w:val="000000000000" w:firstRow="0" w:lastRow="0" w:firstColumn="0" w:lastColumn="0" w:oddVBand="0" w:evenVBand="0" w:oddHBand="0" w:evenHBand="0" w:firstRowFirstColumn="0" w:firstRowLastColumn="0" w:lastRowFirstColumn="0" w:lastRowLastColumn="0"/>
            </w:pPr>
          </w:p>
        </w:tc>
      </w:tr>
    </w:tbl>
    <w:p w:rsidR="005473B0" w:rsidRDefault="005473B0" w:rsidP="00087672"/>
    <w:p w:rsidR="001C0AF7" w:rsidRDefault="001C0AF7" w:rsidP="00CE2A34">
      <w:pPr>
        <w:pStyle w:val="Heading4"/>
        <w:spacing w:line="276" w:lineRule="auto"/>
      </w:pPr>
      <w:r>
        <w:t>Link between model name and business group</w:t>
      </w:r>
    </w:p>
    <w:p w:rsidR="00A730B5" w:rsidRDefault="001C0AF7" w:rsidP="001C0AF7">
      <w:r>
        <w:t>The link between model name and business group can be made based on t</w:t>
      </w:r>
      <w:r w:rsidRPr="00F1280B">
        <w:t xml:space="preserve">he </w:t>
      </w:r>
      <w:r>
        <w:t>following .csv file which is available on the (S)FTP server</w:t>
      </w:r>
      <w:r w:rsidRPr="001C0AF7">
        <w:t xml:space="preserve">: </w:t>
      </w:r>
    </w:p>
    <w:p w:rsidR="001C0AF7" w:rsidRDefault="00A730B5" w:rsidP="001C0AF7">
      <w:r>
        <w:t>E</w:t>
      </w:r>
      <w:r w:rsidR="001C0AF7" w:rsidRPr="001C0AF7">
        <w:t xml:space="preserve">.g. </w:t>
      </w:r>
      <w:r w:rsidR="001C0AF7" w:rsidRPr="00A730B5">
        <w:rPr>
          <w:b/>
        </w:rPr>
        <w:t>model name “KD-55A1”</w:t>
      </w:r>
      <w:r w:rsidR="001C0AF7" w:rsidRPr="001C0AF7">
        <w:t xml:space="preserve"> is linked to </w:t>
      </w:r>
      <w:r w:rsidR="001C0AF7" w:rsidRPr="00A730B5">
        <w:rPr>
          <w:b/>
        </w:rPr>
        <w:t>business group “SVP”</w:t>
      </w:r>
      <w:r w:rsidR="001C0AF7" w:rsidRPr="001C0AF7">
        <w:t>, so symptom IRIS codes for this</w:t>
      </w:r>
      <w:r w:rsidR="001C0AF7">
        <w:t xml:space="preserve"> model should be retrieved from file “</w:t>
      </w:r>
      <w:r w:rsidR="001C0AF7" w:rsidRPr="009C38EC">
        <w:rPr>
          <w:rFonts w:ascii="Calibri" w:eastAsia="Times New Roman" w:hAnsi="Calibri" w:cs="Calibri"/>
          <w:color w:val="000000"/>
        </w:rPr>
        <w:t>Reduced_IRIS_SymptomCodes_</w:t>
      </w:r>
      <w:r w:rsidR="001C0AF7" w:rsidRPr="001C0AF7">
        <w:rPr>
          <w:rFonts w:ascii="Calibri" w:eastAsia="Times New Roman" w:hAnsi="Calibri" w:cs="Calibri"/>
          <w:b/>
          <w:color w:val="000000"/>
        </w:rPr>
        <w:t>SVP</w:t>
      </w:r>
      <w:r w:rsidR="001C0AF7" w:rsidRPr="009C38EC">
        <w:rPr>
          <w:rFonts w:ascii="Calibri" w:eastAsia="Times New Roman" w:hAnsi="Calibri" w:cs="Calibri"/>
          <w:color w:val="000000"/>
        </w:rPr>
        <w:t>.csv</w:t>
      </w:r>
      <w:r w:rsidR="001C0AF7">
        <w:t>”</w:t>
      </w:r>
    </w:p>
    <w:tbl>
      <w:tblPr>
        <w:tblStyle w:val="Listingtablewithheader"/>
        <w:tblW w:w="0" w:type="auto"/>
        <w:tblLayout w:type="fixed"/>
        <w:tblLook w:val="06A0" w:firstRow="1" w:lastRow="0" w:firstColumn="1" w:lastColumn="0" w:noHBand="1" w:noVBand="1"/>
      </w:tblPr>
      <w:tblGrid>
        <w:gridCol w:w="3369"/>
        <w:gridCol w:w="5244"/>
      </w:tblGrid>
      <w:tr w:rsidR="001C0AF7" w:rsidRPr="003435C9" w:rsidTr="00A73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0AF7" w:rsidRPr="00482292" w:rsidRDefault="001C0AF7" w:rsidP="00A730B5">
            <w:pPr>
              <w:pStyle w:val="ListParagraph"/>
              <w:numPr>
                <w:ilvl w:val="0"/>
                <w:numId w:val="73"/>
              </w:numPr>
              <w:rPr>
                <w:b w:val="0"/>
              </w:rPr>
            </w:pPr>
            <w:r w:rsidRPr="00482292">
              <w:lastRenderedPageBreak/>
              <w:t>Files</w:t>
            </w:r>
          </w:p>
        </w:tc>
        <w:tc>
          <w:tcPr>
            <w:tcW w:w="5244" w:type="dxa"/>
          </w:tcPr>
          <w:p w:rsidR="001C0AF7" w:rsidRPr="003435C9" w:rsidRDefault="001C0AF7" w:rsidP="00A730B5">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1C0AF7" w:rsidRPr="003435C9" w:rsidTr="00A730B5">
        <w:tc>
          <w:tcPr>
            <w:cnfStyle w:val="001000000000" w:firstRow="0" w:lastRow="0" w:firstColumn="1" w:lastColumn="0" w:oddVBand="0" w:evenVBand="0" w:oddHBand="0" w:evenHBand="0" w:firstRowFirstColumn="0" w:firstRowLastColumn="0" w:lastRowFirstColumn="0" w:lastRowLastColumn="0"/>
            <w:tcW w:w="3369" w:type="dxa"/>
          </w:tcPr>
          <w:p w:rsidR="001C0AF7" w:rsidRPr="007C6505" w:rsidRDefault="001C0AF7" w:rsidP="00A730B5">
            <w:r>
              <w:t>List of all model names with link to business group</w:t>
            </w:r>
          </w:p>
        </w:tc>
        <w:tc>
          <w:tcPr>
            <w:tcW w:w="5244" w:type="dxa"/>
          </w:tcPr>
          <w:p w:rsidR="001C0AF7" w:rsidRPr="004B789B" w:rsidRDefault="001C0AF7" w:rsidP="00A730B5">
            <w:pPr>
              <w:cnfStyle w:val="000000000000" w:firstRow="0" w:lastRow="0" w:firstColumn="0" w:lastColumn="0" w:oddVBand="0" w:evenVBand="0" w:oddHBand="0" w:evenHBand="0" w:firstRowFirstColumn="0" w:firstRowLastColumn="0" w:lastRowFirstColumn="0" w:lastRowLastColumn="0"/>
              <w:rPr>
                <w:highlight w:val="yellow"/>
              </w:rPr>
            </w:pPr>
            <w:r w:rsidRPr="009C38EC">
              <w:t>EU_SERVICEMASTER.csv</w:t>
            </w:r>
          </w:p>
        </w:tc>
      </w:tr>
    </w:tbl>
    <w:p w:rsidR="001C0AF7" w:rsidRDefault="001C0AF7" w:rsidP="001C0AF7"/>
    <w:p w:rsidR="001C0AF7" w:rsidRDefault="001C0AF7" w:rsidP="001C0AF7">
      <w:r>
        <w:t>Each of these files has following structure:</w:t>
      </w:r>
    </w:p>
    <w:tbl>
      <w:tblPr>
        <w:tblStyle w:val="Listingtablewithheader"/>
        <w:tblW w:w="0" w:type="auto"/>
        <w:tblLook w:val="06A0" w:firstRow="1" w:lastRow="0" w:firstColumn="1" w:lastColumn="0" w:noHBand="1" w:noVBand="1"/>
      </w:tblPr>
      <w:tblGrid>
        <w:gridCol w:w="2264"/>
        <w:gridCol w:w="1850"/>
        <w:gridCol w:w="4523"/>
      </w:tblGrid>
      <w:tr w:rsidR="001C0AF7" w:rsidRPr="003435C9" w:rsidTr="00A73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C0AF7" w:rsidRPr="003435C9" w:rsidRDefault="001C0AF7" w:rsidP="00A730B5">
            <w:pPr>
              <w:rPr>
                <w:b w:val="0"/>
              </w:rPr>
            </w:pPr>
            <w:r w:rsidRPr="003435C9">
              <w:t>Attributes</w:t>
            </w:r>
          </w:p>
        </w:tc>
        <w:tc>
          <w:tcPr>
            <w:tcW w:w="1850" w:type="dxa"/>
          </w:tcPr>
          <w:p w:rsidR="001C0AF7" w:rsidRPr="003435C9" w:rsidRDefault="001C0AF7" w:rsidP="00A730B5">
            <w:pPr>
              <w:cnfStyle w:val="100000000000" w:firstRow="1" w:lastRow="0" w:firstColumn="0" w:lastColumn="0" w:oddVBand="0" w:evenVBand="0" w:oddHBand="0" w:evenHBand="0" w:firstRowFirstColumn="0" w:firstRowLastColumn="0" w:lastRowFirstColumn="0" w:lastRowLastColumn="0"/>
              <w:rPr>
                <w:b w:val="0"/>
              </w:rPr>
            </w:pPr>
            <w:r w:rsidRPr="003435C9">
              <w:t>Applicable file(s)</w:t>
            </w:r>
          </w:p>
        </w:tc>
        <w:tc>
          <w:tcPr>
            <w:tcW w:w="4523" w:type="dxa"/>
          </w:tcPr>
          <w:p w:rsidR="001C0AF7" w:rsidRPr="003435C9" w:rsidRDefault="001C0AF7" w:rsidP="00A730B5">
            <w:pPr>
              <w:cnfStyle w:val="100000000000" w:firstRow="1" w:lastRow="0" w:firstColumn="0" w:lastColumn="0" w:oddVBand="0" w:evenVBand="0" w:oddHBand="0" w:evenHBand="0" w:firstRowFirstColumn="0" w:firstRowLastColumn="0" w:lastRowFirstColumn="0" w:lastRowLastColumn="0"/>
            </w:pPr>
            <w:r>
              <w:t>Example</w:t>
            </w:r>
          </w:p>
        </w:tc>
      </w:tr>
      <w:tr w:rsidR="001C0AF7" w:rsidRPr="00A6376F" w:rsidTr="00A730B5">
        <w:tc>
          <w:tcPr>
            <w:cnfStyle w:val="001000000000" w:firstRow="0" w:lastRow="0" w:firstColumn="1" w:lastColumn="0" w:oddVBand="0" w:evenVBand="0" w:oddHBand="0" w:evenHBand="0" w:firstRowFirstColumn="0" w:firstRowLastColumn="0" w:lastRowFirstColumn="0" w:lastRowLastColumn="0"/>
            <w:tcW w:w="2264" w:type="dxa"/>
          </w:tcPr>
          <w:p w:rsidR="001C0AF7" w:rsidRPr="00A6376F" w:rsidRDefault="001C0AF7" w:rsidP="00A730B5">
            <w:r>
              <w:t>Model name</w:t>
            </w:r>
          </w:p>
        </w:tc>
        <w:tc>
          <w:tcPr>
            <w:tcW w:w="1850" w:type="dxa"/>
          </w:tcPr>
          <w:p w:rsidR="001C0AF7" w:rsidRPr="00A6376F" w:rsidRDefault="001C0AF7" w:rsidP="00A730B5">
            <w:pPr>
              <w:cnfStyle w:val="000000000000" w:firstRow="0" w:lastRow="0" w:firstColumn="0" w:lastColumn="0" w:oddVBand="0" w:evenVBand="0" w:oddHBand="0" w:evenHBand="0" w:firstRowFirstColumn="0" w:firstRowLastColumn="0" w:lastRowFirstColumn="0" w:lastRowLastColumn="0"/>
            </w:pPr>
            <w:r w:rsidRPr="00A6376F">
              <w:rPr>
                <w:rFonts w:ascii="Calibri" w:eastAsia="Times New Roman" w:hAnsi="Calibri" w:cs="Calibri"/>
                <w:color w:val="000000"/>
              </w:rPr>
              <w:t>All</w:t>
            </w:r>
          </w:p>
        </w:tc>
        <w:tc>
          <w:tcPr>
            <w:tcW w:w="4523" w:type="dxa"/>
          </w:tcPr>
          <w:p w:rsidR="001C0AF7" w:rsidRPr="00A6376F" w:rsidRDefault="001C0AF7"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0AF7">
              <w:rPr>
                <w:rFonts w:ascii="Calibri" w:eastAsia="Times New Roman" w:hAnsi="Calibri" w:cs="Calibri"/>
                <w:color w:val="000000"/>
              </w:rPr>
              <w:t>KD-55A1</w:t>
            </w:r>
          </w:p>
        </w:tc>
      </w:tr>
      <w:tr w:rsidR="001C0AF7" w:rsidRPr="004B789B" w:rsidTr="00A730B5">
        <w:tc>
          <w:tcPr>
            <w:cnfStyle w:val="001000000000" w:firstRow="0" w:lastRow="0" w:firstColumn="1" w:lastColumn="0" w:oddVBand="0" w:evenVBand="0" w:oddHBand="0" w:evenHBand="0" w:firstRowFirstColumn="0" w:firstRowLastColumn="0" w:lastRowFirstColumn="0" w:lastRowLastColumn="0"/>
            <w:tcW w:w="2264" w:type="dxa"/>
          </w:tcPr>
          <w:p w:rsidR="001C0AF7" w:rsidRPr="00A6376F" w:rsidRDefault="001C0AF7" w:rsidP="00A730B5">
            <w:r>
              <w:t>Business group</w:t>
            </w:r>
          </w:p>
        </w:tc>
        <w:tc>
          <w:tcPr>
            <w:tcW w:w="1850" w:type="dxa"/>
          </w:tcPr>
          <w:p w:rsidR="001C0AF7" w:rsidRPr="00A6376F" w:rsidRDefault="001C0AF7" w:rsidP="00A730B5">
            <w:pPr>
              <w:cnfStyle w:val="000000000000" w:firstRow="0" w:lastRow="0" w:firstColumn="0" w:lastColumn="0" w:oddVBand="0" w:evenVBand="0" w:oddHBand="0" w:evenHBand="0" w:firstRowFirstColumn="0" w:firstRowLastColumn="0" w:lastRowFirstColumn="0" w:lastRowLastColumn="0"/>
            </w:pPr>
            <w:r w:rsidRPr="00A6376F">
              <w:t>All</w:t>
            </w:r>
          </w:p>
        </w:tc>
        <w:tc>
          <w:tcPr>
            <w:tcW w:w="4523" w:type="dxa"/>
          </w:tcPr>
          <w:p w:rsidR="001C0AF7" w:rsidRPr="00A6376F" w:rsidRDefault="001C0AF7" w:rsidP="00A730B5">
            <w:pPr>
              <w:cnfStyle w:val="000000000000" w:firstRow="0" w:lastRow="0" w:firstColumn="0" w:lastColumn="0" w:oddVBand="0" w:evenVBand="0" w:oddHBand="0" w:evenHBand="0" w:firstRowFirstColumn="0" w:firstRowLastColumn="0" w:lastRowFirstColumn="0" w:lastRowLastColumn="0"/>
            </w:pPr>
            <w:r>
              <w:t>SVP</w:t>
            </w:r>
          </w:p>
        </w:tc>
      </w:tr>
    </w:tbl>
    <w:p w:rsidR="00A730B5" w:rsidRDefault="00A730B5" w:rsidP="00CE2A34"/>
    <w:p w:rsidR="00A730B5" w:rsidRDefault="00A730B5" w:rsidP="00A730B5">
      <w:pPr>
        <w:pStyle w:val="Heading3"/>
      </w:pPr>
      <w:bookmarkStart w:id="26" w:name="_Toc4409106"/>
      <w:r>
        <w:t>Condition, section, defect and repair IRIS codes</w:t>
      </w:r>
      <w:bookmarkEnd w:id="26"/>
      <w:r>
        <w:t xml:space="preserve"> </w:t>
      </w:r>
    </w:p>
    <w:p w:rsidR="00A730B5" w:rsidRDefault="00A730B5" w:rsidP="00A730B5">
      <w:pPr>
        <w:pStyle w:val="Heading4"/>
        <w:spacing w:line="276" w:lineRule="auto"/>
      </w:pPr>
      <w:r w:rsidRPr="00A730B5">
        <w:t>General</w:t>
      </w:r>
    </w:p>
    <w:p w:rsidR="00A730B5" w:rsidRDefault="00A730B5" w:rsidP="00A730B5">
      <w:pPr>
        <w:rPr>
          <w:lang w:val="en-IN" w:eastAsia="ja-JP"/>
        </w:rPr>
      </w:pPr>
      <w:r>
        <w:rPr>
          <w:lang w:val="en-US"/>
        </w:rPr>
        <w:t>The condition, section, defect and repair IRIS codes are generic across the business groups</w:t>
      </w:r>
      <w:r>
        <w:t xml:space="preserve">, i.e. the same </w:t>
      </w:r>
      <w:r>
        <w:rPr>
          <w:lang w:val="en-US"/>
        </w:rPr>
        <w:t xml:space="preserve">condition, section, defect and repair IRIS codes apply for </w:t>
      </w:r>
      <w:r>
        <w:t>each business group</w:t>
      </w:r>
    </w:p>
    <w:p w:rsidR="00A730B5" w:rsidRPr="00A730B5" w:rsidRDefault="00A730B5" w:rsidP="00A730B5">
      <w:pPr>
        <w:pStyle w:val="Heading4"/>
      </w:pPr>
      <w:r>
        <w:t>IRIS code file structure</w:t>
      </w:r>
    </w:p>
    <w:p w:rsidR="00A730B5" w:rsidRPr="00F1280B" w:rsidRDefault="00A730B5" w:rsidP="00A730B5">
      <w:r>
        <w:t xml:space="preserve">The </w:t>
      </w:r>
      <w:r>
        <w:rPr>
          <w:lang w:val="en-US"/>
        </w:rPr>
        <w:t xml:space="preserve">condition, section, defect and repair IRIS codes </w:t>
      </w:r>
      <w:r>
        <w:t>which can be reported on Sony service events are listed in a number of flat files (.csv) on a shared folder on a (S)FTP-server:</w:t>
      </w:r>
    </w:p>
    <w:tbl>
      <w:tblPr>
        <w:tblStyle w:val="Listingtablewithheader"/>
        <w:tblW w:w="0" w:type="auto"/>
        <w:tblLayout w:type="fixed"/>
        <w:tblLook w:val="06A0" w:firstRow="1" w:lastRow="0" w:firstColumn="1" w:lastColumn="0" w:noHBand="1" w:noVBand="1"/>
      </w:tblPr>
      <w:tblGrid>
        <w:gridCol w:w="3369"/>
        <w:gridCol w:w="5244"/>
      </w:tblGrid>
      <w:tr w:rsidR="00A730B5" w:rsidRPr="003435C9" w:rsidTr="00A73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730B5" w:rsidRPr="003435C9" w:rsidRDefault="00A730B5" w:rsidP="00A730B5">
            <w:pPr>
              <w:rPr>
                <w:b w:val="0"/>
              </w:rPr>
            </w:pPr>
            <w:r w:rsidRPr="003435C9">
              <w:t>Files</w:t>
            </w:r>
          </w:p>
        </w:tc>
        <w:tc>
          <w:tcPr>
            <w:tcW w:w="5244" w:type="dxa"/>
          </w:tcPr>
          <w:p w:rsidR="00A730B5" w:rsidRPr="003435C9" w:rsidRDefault="00A730B5" w:rsidP="00A730B5">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A730B5" w:rsidRPr="004B789B" w:rsidTr="00A730B5">
        <w:tc>
          <w:tcPr>
            <w:cnfStyle w:val="001000000000" w:firstRow="0" w:lastRow="0" w:firstColumn="1" w:lastColumn="0" w:oddVBand="0" w:evenVBand="0" w:oddHBand="0" w:evenHBand="0" w:firstRowFirstColumn="0" w:firstRowLastColumn="0" w:lastRowFirstColumn="0" w:lastRowLastColumn="0"/>
            <w:tcW w:w="3369" w:type="dxa"/>
          </w:tcPr>
          <w:p w:rsidR="00A730B5" w:rsidRPr="007C6505" w:rsidRDefault="00A730B5" w:rsidP="00A730B5">
            <w:r w:rsidRPr="007C6505">
              <w:t>List of all condition IRIS codes</w:t>
            </w:r>
          </w:p>
        </w:tc>
        <w:tc>
          <w:tcPr>
            <w:tcW w:w="5244" w:type="dxa"/>
          </w:tcPr>
          <w:p w:rsidR="00A730B5" w:rsidRPr="004B789B"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rPr>
            </w:pPr>
            <w:r w:rsidRPr="007C6505">
              <w:rPr>
                <w:rFonts w:ascii="Calibri" w:eastAsia="Times New Roman" w:hAnsi="Calibri" w:cs="Calibri"/>
                <w:color w:val="000000"/>
              </w:rPr>
              <w:t>CSV_3CASC_IRIS_ConditionCodes.csv</w:t>
            </w:r>
          </w:p>
        </w:tc>
      </w:tr>
      <w:tr w:rsidR="00A730B5" w:rsidRPr="003435C9" w:rsidTr="00A730B5">
        <w:tc>
          <w:tcPr>
            <w:cnfStyle w:val="001000000000" w:firstRow="0" w:lastRow="0" w:firstColumn="1" w:lastColumn="0" w:oddVBand="0" w:evenVBand="0" w:oddHBand="0" w:evenHBand="0" w:firstRowFirstColumn="0" w:firstRowLastColumn="0" w:lastRowFirstColumn="0" w:lastRowLastColumn="0"/>
            <w:tcW w:w="3369" w:type="dxa"/>
          </w:tcPr>
          <w:p w:rsidR="00A730B5" w:rsidRPr="007C6505" w:rsidRDefault="00A730B5" w:rsidP="00A730B5">
            <w:r w:rsidRPr="007C6505">
              <w:t>List of all section IRIS codes</w:t>
            </w:r>
          </w:p>
        </w:tc>
        <w:tc>
          <w:tcPr>
            <w:tcW w:w="5244" w:type="dxa"/>
          </w:tcPr>
          <w:p w:rsidR="00A730B5" w:rsidRPr="003435C9" w:rsidRDefault="00A730B5" w:rsidP="00A730B5">
            <w:pPr>
              <w:cnfStyle w:val="000000000000" w:firstRow="0" w:lastRow="0" w:firstColumn="0" w:lastColumn="0" w:oddVBand="0" w:evenVBand="0" w:oddHBand="0" w:evenHBand="0" w:firstRowFirstColumn="0" w:firstRowLastColumn="0" w:lastRowFirstColumn="0" w:lastRowLastColumn="0"/>
            </w:pPr>
            <w:r w:rsidRPr="007C6505">
              <w:t>CSV_3CASC_IRIS_SectionCodes.csv</w:t>
            </w:r>
          </w:p>
        </w:tc>
      </w:tr>
      <w:tr w:rsidR="00A730B5" w:rsidRPr="003435C9" w:rsidTr="00A730B5">
        <w:tc>
          <w:tcPr>
            <w:cnfStyle w:val="001000000000" w:firstRow="0" w:lastRow="0" w:firstColumn="1" w:lastColumn="0" w:oddVBand="0" w:evenVBand="0" w:oddHBand="0" w:evenHBand="0" w:firstRowFirstColumn="0" w:firstRowLastColumn="0" w:lastRowFirstColumn="0" w:lastRowLastColumn="0"/>
            <w:tcW w:w="3369" w:type="dxa"/>
          </w:tcPr>
          <w:p w:rsidR="00A730B5" w:rsidRPr="007C6505" w:rsidRDefault="00A730B5" w:rsidP="00A730B5">
            <w:r w:rsidRPr="007C6505">
              <w:t>List of all defect IRIS codes</w:t>
            </w:r>
          </w:p>
        </w:tc>
        <w:tc>
          <w:tcPr>
            <w:tcW w:w="5244" w:type="dxa"/>
          </w:tcPr>
          <w:p w:rsidR="00A730B5" w:rsidRPr="004B789B" w:rsidRDefault="00A730B5" w:rsidP="00A730B5">
            <w:pPr>
              <w:cnfStyle w:val="000000000000" w:firstRow="0" w:lastRow="0" w:firstColumn="0" w:lastColumn="0" w:oddVBand="0" w:evenVBand="0" w:oddHBand="0" w:evenHBand="0" w:firstRowFirstColumn="0" w:firstRowLastColumn="0" w:lastRowFirstColumn="0" w:lastRowLastColumn="0"/>
              <w:rPr>
                <w:highlight w:val="yellow"/>
              </w:rPr>
            </w:pPr>
            <w:r w:rsidRPr="007C6505">
              <w:t>CSV_3CASC_IRIS_DefectCodes.csv</w:t>
            </w:r>
          </w:p>
        </w:tc>
      </w:tr>
      <w:tr w:rsidR="00A730B5" w:rsidRPr="003435C9" w:rsidTr="00A730B5">
        <w:tc>
          <w:tcPr>
            <w:cnfStyle w:val="001000000000" w:firstRow="0" w:lastRow="0" w:firstColumn="1" w:lastColumn="0" w:oddVBand="0" w:evenVBand="0" w:oddHBand="0" w:evenHBand="0" w:firstRowFirstColumn="0" w:firstRowLastColumn="0" w:lastRowFirstColumn="0" w:lastRowLastColumn="0"/>
            <w:tcW w:w="3369" w:type="dxa"/>
          </w:tcPr>
          <w:p w:rsidR="00A730B5" w:rsidRPr="007C6505" w:rsidRDefault="00A730B5" w:rsidP="00A730B5">
            <w:r w:rsidRPr="007C6505">
              <w:t>List of all repair IRIS codes</w:t>
            </w:r>
          </w:p>
        </w:tc>
        <w:tc>
          <w:tcPr>
            <w:tcW w:w="5244" w:type="dxa"/>
          </w:tcPr>
          <w:p w:rsidR="00A730B5" w:rsidRPr="004B789B" w:rsidRDefault="00A730B5" w:rsidP="00A730B5">
            <w:pPr>
              <w:cnfStyle w:val="000000000000" w:firstRow="0" w:lastRow="0" w:firstColumn="0" w:lastColumn="0" w:oddVBand="0" w:evenVBand="0" w:oddHBand="0" w:evenHBand="0" w:firstRowFirstColumn="0" w:firstRowLastColumn="0" w:lastRowFirstColumn="0" w:lastRowLastColumn="0"/>
              <w:rPr>
                <w:highlight w:val="yellow"/>
              </w:rPr>
            </w:pPr>
            <w:r w:rsidRPr="007C6505">
              <w:t>CSV_3CASC_IRIS_RepairCodes.csv</w:t>
            </w:r>
          </w:p>
        </w:tc>
      </w:tr>
    </w:tbl>
    <w:p w:rsidR="00A730B5" w:rsidRDefault="00A730B5" w:rsidP="00A730B5"/>
    <w:p w:rsidR="00A730B5" w:rsidRDefault="00A730B5" w:rsidP="00A730B5">
      <w:r>
        <w:t>Each of these files has following structure:</w:t>
      </w:r>
    </w:p>
    <w:tbl>
      <w:tblPr>
        <w:tblStyle w:val="Listingtablewithheader"/>
        <w:tblW w:w="0" w:type="auto"/>
        <w:tblLook w:val="06A0" w:firstRow="1" w:lastRow="0" w:firstColumn="1" w:lastColumn="0" w:noHBand="1" w:noVBand="1"/>
      </w:tblPr>
      <w:tblGrid>
        <w:gridCol w:w="1662"/>
        <w:gridCol w:w="3543"/>
        <w:gridCol w:w="3432"/>
      </w:tblGrid>
      <w:tr w:rsidR="00A730B5" w:rsidRPr="003435C9" w:rsidTr="00A73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A730B5" w:rsidRPr="003435C9" w:rsidRDefault="00A730B5" w:rsidP="00A730B5">
            <w:pPr>
              <w:rPr>
                <w:b w:val="0"/>
              </w:rPr>
            </w:pPr>
            <w:r w:rsidRPr="003435C9">
              <w:t>Attributes</w:t>
            </w:r>
          </w:p>
        </w:tc>
        <w:tc>
          <w:tcPr>
            <w:tcW w:w="3543" w:type="dxa"/>
          </w:tcPr>
          <w:p w:rsidR="00A730B5" w:rsidRPr="003435C9" w:rsidRDefault="00A730B5" w:rsidP="00A730B5">
            <w:pPr>
              <w:cnfStyle w:val="100000000000" w:firstRow="1" w:lastRow="0" w:firstColumn="0" w:lastColumn="0" w:oddVBand="0" w:evenVBand="0" w:oddHBand="0" w:evenHBand="0" w:firstRowFirstColumn="0" w:firstRowLastColumn="0" w:lastRowFirstColumn="0" w:lastRowLastColumn="0"/>
              <w:rPr>
                <w:b w:val="0"/>
              </w:rPr>
            </w:pPr>
            <w:r w:rsidRPr="003435C9">
              <w:t>Applicable file(s)</w:t>
            </w:r>
          </w:p>
        </w:tc>
        <w:tc>
          <w:tcPr>
            <w:tcW w:w="3432" w:type="dxa"/>
          </w:tcPr>
          <w:p w:rsidR="00A730B5" w:rsidRPr="003435C9" w:rsidRDefault="00A730B5" w:rsidP="00A730B5">
            <w:pPr>
              <w:cnfStyle w:val="100000000000" w:firstRow="1" w:lastRow="0" w:firstColumn="0" w:lastColumn="0" w:oddVBand="0" w:evenVBand="0" w:oddHBand="0" w:evenHBand="0" w:firstRowFirstColumn="0" w:firstRowLastColumn="0" w:lastRowFirstColumn="0" w:lastRowLastColumn="0"/>
            </w:pPr>
            <w:r>
              <w:t>Comments</w:t>
            </w:r>
          </w:p>
        </w:tc>
      </w:tr>
      <w:tr w:rsidR="00A730B5" w:rsidRPr="00A6376F" w:rsidTr="00A730B5">
        <w:trPr>
          <w:trHeight w:val="372"/>
        </w:trPr>
        <w:tc>
          <w:tcPr>
            <w:cnfStyle w:val="001000000000" w:firstRow="0" w:lastRow="0" w:firstColumn="1" w:lastColumn="0" w:oddVBand="0" w:evenVBand="0" w:oddHBand="0" w:evenHBand="0" w:firstRowFirstColumn="0" w:firstRowLastColumn="0" w:lastRowFirstColumn="0" w:lastRowLastColumn="0"/>
            <w:tcW w:w="1662" w:type="dxa"/>
            <w:vMerge w:val="restart"/>
          </w:tcPr>
          <w:p w:rsidR="00A730B5" w:rsidRPr="00A6376F" w:rsidRDefault="00A730B5" w:rsidP="00A730B5">
            <w:r w:rsidRPr="00A6376F">
              <w:t>IRIS type</w:t>
            </w:r>
          </w:p>
        </w:tc>
        <w:tc>
          <w:tcPr>
            <w:tcW w:w="3543" w:type="dxa"/>
          </w:tcPr>
          <w:p w:rsidR="00A730B5" w:rsidRPr="00CB07F3" w:rsidRDefault="00A730B5" w:rsidP="00A730B5">
            <w:pPr>
              <w:cnfStyle w:val="000000000000" w:firstRow="0" w:lastRow="0" w:firstColumn="0" w:lastColumn="0" w:oddVBand="0" w:evenVBand="0" w:oddHBand="0" w:evenHBand="0" w:firstRowFirstColumn="0" w:firstRowLastColumn="0" w:lastRowFirstColumn="0" w:lastRowLastColumn="0"/>
              <w:rPr>
                <w:highlight w:val="yellow"/>
              </w:rPr>
            </w:pPr>
            <w:r w:rsidRPr="007C6505">
              <w:rPr>
                <w:rFonts w:ascii="Calibri" w:eastAsia="Times New Roman" w:hAnsi="Calibri" w:cs="Calibri"/>
                <w:color w:val="000000"/>
              </w:rPr>
              <w:t>CSV_3CASC_IRIS_ConditionCodes.csv</w:t>
            </w:r>
          </w:p>
        </w:tc>
        <w:tc>
          <w:tcPr>
            <w:tcW w:w="3432"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730B5" w:rsidRPr="00A6376F" w:rsidTr="00A730B5">
        <w:trPr>
          <w:trHeight w:val="402"/>
        </w:trPr>
        <w:tc>
          <w:tcPr>
            <w:cnfStyle w:val="001000000000" w:firstRow="0" w:lastRow="0" w:firstColumn="1" w:lastColumn="0" w:oddVBand="0" w:evenVBand="0" w:oddHBand="0" w:evenHBand="0" w:firstRowFirstColumn="0" w:firstRowLastColumn="0" w:lastRowFirstColumn="0" w:lastRowLastColumn="0"/>
            <w:tcW w:w="1662" w:type="dxa"/>
            <w:vMerge/>
          </w:tcPr>
          <w:p w:rsidR="00A730B5" w:rsidRPr="00A6376F" w:rsidRDefault="00A730B5" w:rsidP="00A730B5"/>
        </w:tc>
        <w:tc>
          <w:tcPr>
            <w:tcW w:w="3543"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6505">
              <w:t>CSV_3CASC_IRIS_SectionCodes.csv</w:t>
            </w:r>
          </w:p>
        </w:tc>
        <w:tc>
          <w:tcPr>
            <w:tcW w:w="3432"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u w:val="single"/>
              </w:rPr>
            </w:pPr>
            <w:r>
              <w:rPr>
                <w:rFonts w:ascii="Calibri" w:eastAsia="Times New Roman" w:hAnsi="Calibri" w:cs="Calibri"/>
                <w:color w:val="000000"/>
              </w:rPr>
              <w:t>This file contains 2 IRIS type values: “iris_section” and “iris_section_ntf”; the latter defines the possible values in case defect IRIS code “3” has been reported</w:t>
            </w:r>
          </w:p>
        </w:tc>
      </w:tr>
      <w:tr w:rsidR="00A730B5" w:rsidRPr="00A6376F" w:rsidTr="00A730B5">
        <w:trPr>
          <w:trHeight w:val="1075"/>
        </w:trPr>
        <w:tc>
          <w:tcPr>
            <w:cnfStyle w:val="001000000000" w:firstRow="0" w:lastRow="0" w:firstColumn="1" w:lastColumn="0" w:oddVBand="0" w:evenVBand="0" w:oddHBand="0" w:evenHBand="0" w:firstRowFirstColumn="0" w:firstRowLastColumn="0" w:lastRowFirstColumn="0" w:lastRowLastColumn="0"/>
            <w:tcW w:w="1662" w:type="dxa"/>
            <w:vMerge/>
          </w:tcPr>
          <w:p w:rsidR="00A730B5" w:rsidRPr="00A6376F" w:rsidRDefault="00A730B5" w:rsidP="00A730B5"/>
        </w:tc>
        <w:tc>
          <w:tcPr>
            <w:tcW w:w="3543"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6505">
              <w:t>CSV_3CASC_IRIS_DefectCodes.csv</w:t>
            </w:r>
          </w:p>
        </w:tc>
        <w:tc>
          <w:tcPr>
            <w:tcW w:w="3432" w:type="dxa"/>
          </w:tcPr>
          <w:p w:rsidR="00A730B5" w:rsidRPr="001604F6"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t xml:space="preserve">This file contains </w:t>
            </w:r>
            <w:r>
              <w:rPr>
                <w:rFonts w:ascii="Calibri" w:eastAsia="Times New Roman" w:hAnsi="Calibri" w:cs="Calibri"/>
                <w:color w:val="000000"/>
              </w:rPr>
              <w:t>2 IRIS type values: “iris_defect” (values that can be submitted if part number ≠ 000000010) and “iris_defect_nip”, (values that can be submitted if part number = 000000010)</w:t>
            </w:r>
          </w:p>
        </w:tc>
      </w:tr>
      <w:tr w:rsidR="00A730B5" w:rsidRPr="00A6376F" w:rsidTr="00A730B5">
        <w:trPr>
          <w:trHeight w:val="1075"/>
        </w:trPr>
        <w:tc>
          <w:tcPr>
            <w:cnfStyle w:val="001000000000" w:firstRow="0" w:lastRow="0" w:firstColumn="1" w:lastColumn="0" w:oddVBand="0" w:evenVBand="0" w:oddHBand="0" w:evenHBand="0" w:firstRowFirstColumn="0" w:firstRowLastColumn="0" w:lastRowFirstColumn="0" w:lastRowLastColumn="0"/>
            <w:tcW w:w="1662" w:type="dxa"/>
            <w:vMerge/>
          </w:tcPr>
          <w:p w:rsidR="00A730B5" w:rsidRPr="00A6376F" w:rsidRDefault="00A730B5" w:rsidP="00A730B5"/>
        </w:tc>
        <w:tc>
          <w:tcPr>
            <w:tcW w:w="3543"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6505">
              <w:t>CSV_3CASC_IRIS_RepairCodes.csv</w:t>
            </w:r>
          </w:p>
        </w:tc>
        <w:tc>
          <w:tcPr>
            <w:tcW w:w="3432" w:type="dxa"/>
          </w:tcPr>
          <w:p w:rsidR="00A730B5" w:rsidRPr="001604F6"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6505">
              <w:t>CSV_3CASC_IRIS_RepairCodes.csv</w:t>
            </w:r>
            <w:r>
              <w:rPr>
                <w:rFonts w:ascii="Calibri" w:eastAsia="Times New Roman" w:hAnsi="Calibri" w:cs="Calibri"/>
                <w:color w:val="000000"/>
              </w:rPr>
              <w:t xml:space="preserve"> contains 2 values: “iris_repair” (values that can be submitted if part number ≠ 000000010) and </w:t>
            </w:r>
            <w:r>
              <w:rPr>
                <w:rFonts w:ascii="Calibri" w:eastAsia="Times New Roman" w:hAnsi="Calibri" w:cs="Calibri"/>
                <w:color w:val="000000"/>
              </w:rPr>
              <w:lastRenderedPageBreak/>
              <w:t>“iris_repair_nip” (values that can be submitted if part number = 000000010)</w:t>
            </w:r>
          </w:p>
        </w:tc>
      </w:tr>
      <w:tr w:rsidR="00A730B5" w:rsidRPr="00A6376F" w:rsidTr="00A730B5">
        <w:tc>
          <w:tcPr>
            <w:cnfStyle w:val="001000000000" w:firstRow="0" w:lastRow="0" w:firstColumn="1" w:lastColumn="0" w:oddVBand="0" w:evenVBand="0" w:oddHBand="0" w:evenHBand="0" w:firstRowFirstColumn="0" w:firstRowLastColumn="0" w:lastRowFirstColumn="0" w:lastRowLastColumn="0"/>
            <w:tcW w:w="1662" w:type="dxa"/>
          </w:tcPr>
          <w:p w:rsidR="00A730B5" w:rsidRPr="00A6376F" w:rsidRDefault="00A730B5" w:rsidP="00A730B5">
            <w:r>
              <w:lastRenderedPageBreak/>
              <w:t>IRIS code + description</w:t>
            </w:r>
          </w:p>
        </w:tc>
        <w:tc>
          <w:tcPr>
            <w:tcW w:w="3543"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pPr>
            <w:r>
              <w:t>All</w:t>
            </w:r>
          </w:p>
        </w:tc>
        <w:tc>
          <w:tcPr>
            <w:tcW w:w="3432"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730B5" w:rsidRPr="004B789B" w:rsidTr="00A730B5">
        <w:tc>
          <w:tcPr>
            <w:cnfStyle w:val="001000000000" w:firstRow="0" w:lastRow="0" w:firstColumn="1" w:lastColumn="0" w:oddVBand="0" w:evenVBand="0" w:oddHBand="0" w:evenHBand="0" w:firstRowFirstColumn="0" w:firstRowLastColumn="0" w:lastRowFirstColumn="0" w:lastRowLastColumn="0"/>
            <w:tcW w:w="1662" w:type="dxa"/>
          </w:tcPr>
          <w:p w:rsidR="00A730B5" w:rsidRPr="00A6376F" w:rsidRDefault="00A730B5" w:rsidP="00A730B5">
            <w:r w:rsidRPr="00A6376F">
              <w:t>IRIS code</w:t>
            </w:r>
          </w:p>
        </w:tc>
        <w:tc>
          <w:tcPr>
            <w:tcW w:w="3543"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pPr>
            <w:r>
              <w:t>All</w:t>
            </w:r>
          </w:p>
        </w:tc>
        <w:tc>
          <w:tcPr>
            <w:tcW w:w="3432" w:type="dxa"/>
          </w:tcPr>
          <w:p w:rsidR="00A730B5" w:rsidRPr="00A6376F" w:rsidRDefault="00A730B5" w:rsidP="00A730B5">
            <w:pPr>
              <w:cnfStyle w:val="000000000000" w:firstRow="0" w:lastRow="0" w:firstColumn="0" w:lastColumn="0" w:oddVBand="0" w:evenVBand="0" w:oddHBand="0" w:evenHBand="0" w:firstRowFirstColumn="0" w:firstRowLastColumn="0" w:lastRowFirstColumn="0" w:lastRowLastColumn="0"/>
            </w:pPr>
          </w:p>
        </w:tc>
      </w:tr>
    </w:tbl>
    <w:p w:rsidR="00A730B5" w:rsidRDefault="00A730B5" w:rsidP="00A730B5">
      <w:pPr>
        <w:rPr>
          <w:rFonts w:ascii="Calibri" w:eastAsia="Times New Roman" w:hAnsi="Calibri" w:cs="Calibri"/>
          <w:color w:val="000000"/>
        </w:rPr>
      </w:pPr>
    </w:p>
    <w:p w:rsidR="00A730B5" w:rsidRDefault="00A730B5" w:rsidP="00A730B5">
      <w:pPr>
        <w:pStyle w:val="Heading3"/>
      </w:pPr>
      <w:bookmarkStart w:id="27" w:name="_Toc4409107"/>
      <w:r>
        <w:t>Data format</w:t>
      </w:r>
      <w:bookmarkEnd w:id="27"/>
    </w:p>
    <w:p w:rsidR="00A730B5" w:rsidRDefault="00A730B5" w:rsidP="00A730B5">
      <w:pPr>
        <w:pStyle w:val="Heading4"/>
      </w:pPr>
      <w:r>
        <w:t xml:space="preserve">Encoding </w:t>
      </w:r>
    </w:p>
    <w:p w:rsidR="00A730B5" w:rsidRDefault="00A730B5" w:rsidP="00A730B5">
      <w:r>
        <w:t>All files will be encoded in ANSI.</w:t>
      </w:r>
    </w:p>
    <w:p w:rsidR="00A730B5" w:rsidRDefault="00A730B5" w:rsidP="00A730B5">
      <w:pPr>
        <w:pStyle w:val="Heading4"/>
      </w:pPr>
      <w:r>
        <w:t>Delimiter</w:t>
      </w:r>
    </w:p>
    <w:p w:rsidR="00A730B5" w:rsidRDefault="00A730B5" w:rsidP="00A730B5">
      <w:r>
        <w:t>All fields provided in the files are “|” (pipe) separated</w:t>
      </w:r>
    </w:p>
    <w:p w:rsidR="00A730B5" w:rsidRDefault="00A730B5" w:rsidP="00A730B5">
      <w:pPr>
        <w:pStyle w:val="Heading4"/>
      </w:pPr>
      <w:r>
        <w:t>Line feed</w:t>
      </w:r>
    </w:p>
    <w:p w:rsidR="00A730B5" w:rsidRDefault="00A730B5" w:rsidP="00A730B5">
      <w:r>
        <w:t>All rows are delimited using a {CR}{LF}</w:t>
      </w:r>
    </w:p>
    <w:p w:rsidR="00A730B5" w:rsidRPr="00482292" w:rsidRDefault="00A730B5" w:rsidP="00CE2A34"/>
    <w:p w:rsidR="00315F80" w:rsidRDefault="00315F80" w:rsidP="00315F80">
      <w:r>
        <w:br w:type="page"/>
      </w:r>
    </w:p>
    <w:p w:rsidR="00BB33BE" w:rsidRDefault="00BB33BE" w:rsidP="000B7526">
      <w:pPr>
        <w:rPr>
          <w:lang w:val="en-US"/>
        </w:rPr>
      </w:pPr>
    </w:p>
    <w:p w:rsidR="00BB33BE" w:rsidRDefault="00BB33BE" w:rsidP="007F7D33">
      <w:pPr>
        <w:pStyle w:val="Heading2"/>
        <w:rPr>
          <w:lang w:val="en-US"/>
        </w:rPr>
      </w:pPr>
      <w:bookmarkStart w:id="28" w:name="_Ref361036376"/>
      <w:bookmarkStart w:id="29" w:name="_Toc4409108"/>
      <w:r>
        <w:rPr>
          <w:lang w:val="en-US"/>
        </w:rPr>
        <w:t>Solution Request Motive codes</w:t>
      </w:r>
      <w:bookmarkEnd w:id="28"/>
      <w:bookmarkEnd w:id="29"/>
    </w:p>
    <w:tbl>
      <w:tblPr>
        <w:tblStyle w:val="Listingtablewithheader"/>
        <w:tblW w:w="8759" w:type="dxa"/>
        <w:tblLook w:val="06A0" w:firstRow="1" w:lastRow="0" w:firstColumn="1" w:lastColumn="0" w:noHBand="1" w:noVBand="1"/>
      </w:tblPr>
      <w:tblGrid>
        <w:gridCol w:w="2093"/>
        <w:gridCol w:w="2835"/>
        <w:gridCol w:w="3831"/>
      </w:tblGrid>
      <w:tr w:rsidR="00D83996" w:rsidRPr="00BB33BE" w:rsidTr="00900C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rPr>
                <w:rFonts w:ascii="Calibri" w:eastAsiaTheme="minorHAnsi" w:hAnsi="Calibri" w:cs="Calibri"/>
                <w:color w:val="000000"/>
                <w:lang w:eastAsia="en-GB"/>
              </w:rPr>
            </w:pPr>
            <w:r>
              <w:rPr>
                <w:b w:val="0"/>
                <w:bCs w:val="0"/>
                <w:color w:val="000000"/>
                <w:lang w:eastAsia="en-GB"/>
              </w:rPr>
              <w:t>EDI Motive Code</w:t>
            </w:r>
          </w:p>
        </w:tc>
        <w:tc>
          <w:tcPr>
            <w:tcW w:w="2835" w:type="dxa"/>
            <w:noWrap/>
            <w:vAlign w:val="center"/>
            <w:hideMark/>
          </w:tcPr>
          <w:p w:rsidR="00D83996" w:rsidRDefault="00D83996">
            <w:pP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color w:val="000000"/>
                <w:lang w:eastAsia="en-GB"/>
              </w:rPr>
            </w:pPr>
            <w:r>
              <w:rPr>
                <w:b w:val="0"/>
                <w:bCs w:val="0"/>
                <w:color w:val="000000"/>
                <w:lang w:eastAsia="en-GB"/>
              </w:rPr>
              <w:t>Motive</w:t>
            </w:r>
          </w:p>
        </w:tc>
        <w:tc>
          <w:tcPr>
            <w:tcW w:w="3831" w:type="dxa"/>
            <w:noWrap/>
            <w:vAlign w:val="center"/>
            <w:hideMark/>
          </w:tcPr>
          <w:p w:rsidR="00D83996" w:rsidRDefault="00D83996">
            <w:pP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color w:val="000000"/>
                <w:lang w:eastAsia="en-GB"/>
              </w:rPr>
            </w:pPr>
            <w:r>
              <w:rPr>
                <w:b w:val="0"/>
                <w:bCs w:val="0"/>
                <w:color w:val="000000"/>
                <w:lang w:eastAsia="en-GB"/>
              </w:rPr>
              <w:t>Sub Motive</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 xml:space="preserve">E   </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Exchange by policy</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 xml:space="preserve">H   </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DOA</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 xml:space="preserve">A   </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Waiting for parts</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 xml:space="preserve">P   </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Parts no longer available</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8F6CCB"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8F6CCB" w:rsidRDefault="008F6CCB">
            <w:pPr>
              <w:ind w:firstLine="663"/>
              <w:rPr>
                <w:rFonts w:ascii="Calibri" w:eastAsiaTheme="minorHAnsi" w:hAnsi="Calibri" w:cs="Calibri"/>
                <w:b/>
                <w:color w:val="000000"/>
                <w:lang w:eastAsia="en-GB"/>
              </w:rPr>
            </w:pPr>
            <w:r>
              <w:rPr>
                <w:b/>
                <w:bCs w:val="0"/>
                <w:color w:val="000000"/>
                <w:lang w:eastAsia="en-GB"/>
              </w:rPr>
              <w:t xml:space="preserve">F   </w:t>
            </w:r>
          </w:p>
        </w:tc>
        <w:tc>
          <w:tcPr>
            <w:tcW w:w="2835" w:type="dxa"/>
            <w:noWrap/>
            <w:vAlign w:val="center"/>
            <w:hideMark/>
          </w:tcPr>
          <w:p w:rsidR="008F6CCB" w:rsidRP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F6CCB">
              <w:rPr>
                <w:color w:val="000000"/>
                <w:lang w:eastAsia="en-GB"/>
              </w:rPr>
              <w:t>Repair not economical</w:t>
            </w:r>
          </w:p>
        </w:tc>
        <w:tc>
          <w:tcPr>
            <w:tcW w:w="3831" w:type="dxa"/>
            <w:noWrap/>
            <w:vAlign w:val="center"/>
            <w:hideMark/>
          </w:tcPr>
          <w:p w:rsid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8F6CCB"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8F6CCB" w:rsidRDefault="008F6CCB">
            <w:pPr>
              <w:ind w:firstLine="663"/>
              <w:rPr>
                <w:rFonts w:ascii="Calibri" w:eastAsiaTheme="minorHAnsi" w:hAnsi="Calibri" w:cs="Calibri"/>
                <w:b/>
                <w:color w:val="000000"/>
                <w:lang w:eastAsia="en-GB"/>
              </w:rPr>
            </w:pPr>
            <w:r>
              <w:rPr>
                <w:b/>
                <w:bCs w:val="0"/>
                <w:color w:val="000000"/>
                <w:lang w:eastAsia="en-GB"/>
              </w:rPr>
              <w:t xml:space="preserve">C   </w:t>
            </w:r>
          </w:p>
        </w:tc>
        <w:tc>
          <w:tcPr>
            <w:tcW w:w="2835" w:type="dxa"/>
            <w:noWrap/>
            <w:vAlign w:val="center"/>
            <w:hideMark/>
          </w:tcPr>
          <w:p w:rsidR="008F6CCB" w:rsidRP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F6CCB">
              <w:rPr>
                <w:color w:val="000000"/>
                <w:lang w:eastAsia="en-GB"/>
              </w:rPr>
              <w:t>Multiple repair</w:t>
            </w:r>
          </w:p>
        </w:tc>
        <w:tc>
          <w:tcPr>
            <w:tcW w:w="3831" w:type="dxa"/>
            <w:noWrap/>
            <w:vAlign w:val="center"/>
            <w:hideMark/>
          </w:tcPr>
          <w:p w:rsid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8F6CCB"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8F6CCB" w:rsidRDefault="008F6CCB">
            <w:pPr>
              <w:ind w:firstLine="663"/>
              <w:rPr>
                <w:rFonts w:ascii="Calibri" w:eastAsiaTheme="minorHAnsi" w:hAnsi="Calibri" w:cs="Calibri"/>
                <w:b/>
                <w:color w:val="000000"/>
                <w:lang w:eastAsia="en-GB"/>
              </w:rPr>
            </w:pPr>
            <w:r>
              <w:rPr>
                <w:b/>
                <w:bCs w:val="0"/>
                <w:color w:val="000000"/>
                <w:lang w:eastAsia="en-GB"/>
              </w:rPr>
              <w:t xml:space="preserve">D   </w:t>
            </w:r>
          </w:p>
        </w:tc>
        <w:tc>
          <w:tcPr>
            <w:tcW w:w="2835" w:type="dxa"/>
            <w:noWrap/>
            <w:vAlign w:val="center"/>
            <w:hideMark/>
          </w:tcPr>
          <w:p w:rsidR="008F6CCB" w:rsidRP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F6CCB">
              <w:rPr>
                <w:color w:val="000000"/>
                <w:lang w:eastAsia="en-GB"/>
              </w:rPr>
              <w:t>Not repairable</w:t>
            </w:r>
          </w:p>
        </w:tc>
        <w:tc>
          <w:tcPr>
            <w:tcW w:w="3831" w:type="dxa"/>
            <w:noWrap/>
            <w:vAlign w:val="center"/>
            <w:hideMark/>
          </w:tcPr>
          <w:p w:rsid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8F6CCB"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8F6CCB" w:rsidRDefault="008F6CCB">
            <w:pPr>
              <w:ind w:firstLine="663"/>
              <w:rPr>
                <w:rFonts w:ascii="Calibri" w:eastAsiaTheme="minorHAnsi" w:hAnsi="Calibri" w:cs="Calibri"/>
                <w:b/>
                <w:color w:val="000000"/>
                <w:lang w:eastAsia="en-GB"/>
              </w:rPr>
            </w:pPr>
            <w:r>
              <w:rPr>
                <w:b/>
                <w:bCs w:val="0"/>
                <w:color w:val="000000"/>
                <w:lang w:eastAsia="en-GB"/>
              </w:rPr>
              <w:t xml:space="preserve">K   </w:t>
            </w:r>
          </w:p>
        </w:tc>
        <w:tc>
          <w:tcPr>
            <w:tcW w:w="2835" w:type="dxa"/>
            <w:noWrap/>
            <w:vAlign w:val="center"/>
            <w:hideMark/>
          </w:tcPr>
          <w:p w:rsidR="008F6CCB" w:rsidRP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F6CCB">
              <w:rPr>
                <w:color w:val="000000"/>
                <w:lang w:eastAsia="en-GB"/>
              </w:rPr>
              <w:t>Backlog at ASC</w:t>
            </w:r>
          </w:p>
        </w:tc>
        <w:tc>
          <w:tcPr>
            <w:tcW w:w="3831" w:type="dxa"/>
            <w:noWrap/>
            <w:vAlign w:val="center"/>
            <w:hideMark/>
          </w:tcPr>
          <w:p w:rsid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 </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G A1</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Commercial decision</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Period - Grace</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G C1</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Commercial decision</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Price - High</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G E1</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Commercial decision</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Product - Quality Specifications</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G G1</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Commercial decision</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Procedure - F100</w:t>
            </w:r>
          </w:p>
        </w:tc>
      </w:tr>
      <w:tr w:rsidR="00D83996"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D83996" w:rsidRDefault="00D83996">
            <w:pPr>
              <w:ind w:firstLine="663"/>
              <w:rPr>
                <w:rFonts w:ascii="Calibri" w:eastAsiaTheme="minorHAnsi" w:hAnsi="Calibri" w:cs="Calibri"/>
                <w:b/>
                <w:color w:val="000000"/>
                <w:lang w:eastAsia="en-GB"/>
              </w:rPr>
            </w:pPr>
            <w:r>
              <w:rPr>
                <w:b/>
                <w:bCs w:val="0"/>
                <w:color w:val="000000"/>
                <w:lang w:eastAsia="en-GB"/>
              </w:rPr>
              <w:t>G G2</w:t>
            </w:r>
          </w:p>
        </w:tc>
        <w:tc>
          <w:tcPr>
            <w:tcW w:w="2835"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Commercial decision</w:t>
            </w:r>
          </w:p>
        </w:tc>
        <w:tc>
          <w:tcPr>
            <w:tcW w:w="3831" w:type="dxa"/>
            <w:noWrap/>
            <w:vAlign w:val="center"/>
            <w:hideMark/>
          </w:tcPr>
          <w:p w:rsidR="00D83996" w:rsidRDefault="00D839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Procedure - Maintenance campaign</w:t>
            </w:r>
          </w:p>
        </w:tc>
      </w:tr>
      <w:tr w:rsidR="00FF1EE3"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FF1EE3" w:rsidRDefault="00FF1EE3">
            <w:pPr>
              <w:ind w:firstLine="663"/>
              <w:rPr>
                <w:b/>
                <w:bCs w:val="0"/>
                <w:color w:val="000000"/>
                <w:lang w:eastAsia="en-GB"/>
              </w:rPr>
            </w:pPr>
            <w:r>
              <w:rPr>
                <w:b/>
                <w:bCs w:val="0"/>
                <w:color w:val="000000"/>
                <w:lang w:eastAsia="en-GB"/>
              </w:rPr>
              <w:t>G G3</w:t>
            </w:r>
          </w:p>
        </w:tc>
        <w:tc>
          <w:tcPr>
            <w:tcW w:w="2835" w:type="dxa"/>
            <w:noWrap/>
            <w:vAlign w:val="center"/>
          </w:tcPr>
          <w:p w:rsidR="00FF1EE3" w:rsidRDefault="00FF1EE3">
            <w:pP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Commercial decision</w:t>
            </w:r>
          </w:p>
        </w:tc>
        <w:tc>
          <w:tcPr>
            <w:tcW w:w="3831" w:type="dxa"/>
            <w:noWrap/>
            <w:vAlign w:val="center"/>
          </w:tcPr>
          <w:p w:rsidR="00FF1EE3" w:rsidRDefault="00FF1EE3">
            <w:pP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Procedure – Country specific warranty rules</w:t>
            </w:r>
          </w:p>
        </w:tc>
      </w:tr>
      <w:tr w:rsidR="00FF1EE3" w:rsidRPr="00BB33BE" w:rsidTr="00900C26">
        <w:trPr>
          <w:trHeight w:val="300"/>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FF1EE3" w:rsidRDefault="00FF1EE3">
            <w:pPr>
              <w:ind w:firstLine="663"/>
              <w:rPr>
                <w:b/>
                <w:bCs w:val="0"/>
                <w:color w:val="000000"/>
                <w:lang w:eastAsia="en-GB"/>
              </w:rPr>
            </w:pPr>
            <w:r>
              <w:rPr>
                <w:b/>
                <w:bCs w:val="0"/>
                <w:color w:val="000000"/>
                <w:lang w:eastAsia="en-GB"/>
              </w:rPr>
              <w:t>G G4</w:t>
            </w:r>
          </w:p>
        </w:tc>
        <w:tc>
          <w:tcPr>
            <w:tcW w:w="2835" w:type="dxa"/>
            <w:noWrap/>
            <w:vAlign w:val="center"/>
          </w:tcPr>
          <w:p w:rsidR="00FF1EE3" w:rsidRDefault="00FF1EE3">
            <w:pP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Commercial decision</w:t>
            </w:r>
          </w:p>
        </w:tc>
        <w:tc>
          <w:tcPr>
            <w:tcW w:w="3831" w:type="dxa"/>
            <w:noWrap/>
            <w:vAlign w:val="center"/>
          </w:tcPr>
          <w:p w:rsidR="00FF1EE3" w:rsidRDefault="00FF1EE3">
            <w:pP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Procedure – Sales return</w:t>
            </w:r>
          </w:p>
        </w:tc>
      </w:tr>
    </w:tbl>
    <w:p w:rsidR="00BB33BE" w:rsidRPr="00BB33BE" w:rsidRDefault="00BB33BE" w:rsidP="00BB33BE"/>
    <w:p w:rsidR="00C61047" w:rsidRDefault="00C61047">
      <w:pPr>
        <w:rPr>
          <w:rFonts w:asciiTheme="majorHAnsi" w:eastAsiaTheme="majorEastAsia" w:hAnsiTheme="majorHAnsi" w:cstheme="majorBidi"/>
          <w:b/>
          <w:bCs/>
          <w:color w:val="4F81BD" w:themeColor="accent1"/>
          <w:sz w:val="26"/>
          <w:szCs w:val="26"/>
          <w:lang w:val="en-US"/>
        </w:rPr>
      </w:pPr>
      <w:r>
        <w:rPr>
          <w:lang w:val="en-US"/>
        </w:rPr>
        <w:br w:type="page"/>
      </w:r>
    </w:p>
    <w:p w:rsidR="00BB33BE" w:rsidRPr="00C61047" w:rsidRDefault="00C61047" w:rsidP="000B7526">
      <w:pPr>
        <w:pStyle w:val="Heading2"/>
        <w:rPr>
          <w:lang w:val="en-US"/>
        </w:rPr>
      </w:pPr>
      <w:bookmarkStart w:id="30" w:name="_Toc4409109"/>
      <w:r>
        <w:rPr>
          <w:lang w:val="en-US"/>
        </w:rPr>
        <w:lastRenderedPageBreak/>
        <w:t>Solution Request status codes</w:t>
      </w:r>
      <w:bookmarkEnd w:id="30"/>
    </w:p>
    <w:tbl>
      <w:tblPr>
        <w:tblW w:w="8768" w:type="dxa"/>
        <w:tblInd w:w="-13" w:type="dxa"/>
        <w:tblCellMar>
          <w:left w:w="0" w:type="dxa"/>
          <w:right w:w="0" w:type="dxa"/>
        </w:tblCellMar>
        <w:tblLook w:val="04A0" w:firstRow="1" w:lastRow="0" w:firstColumn="1" w:lastColumn="0" w:noHBand="0" w:noVBand="1"/>
      </w:tblPr>
      <w:tblGrid>
        <w:gridCol w:w="1900"/>
        <w:gridCol w:w="6868"/>
      </w:tblGrid>
      <w:tr w:rsidR="00C61047" w:rsidTr="00C61047">
        <w:trPr>
          <w:trHeight w:val="300"/>
        </w:trPr>
        <w:tc>
          <w:tcPr>
            <w:tcW w:w="1900" w:type="dxa"/>
            <w:tcBorders>
              <w:top w:val="single" w:sz="8" w:space="0" w:color="000000"/>
              <w:left w:val="single" w:sz="8" w:space="0" w:color="000000"/>
              <w:bottom w:val="nil"/>
              <w:right w:val="single" w:sz="8" w:space="0" w:color="000000"/>
            </w:tcBorders>
            <w:shd w:val="clear" w:color="auto" w:fill="C0C0C0"/>
            <w:noWrap/>
            <w:tcMar>
              <w:top w:w="0" w:type="dxa"/>
              <w:left w:w="108" w:type="dxa"/>
              <w:bottom w:w="0" w:type="dxa"/>
              <w:right w:w="108" w:type="dxa"/>
            </w:tcMar>
            <w:vAlign w:val="bottom"/>
            <w:hideMark/>
          </w:tcPr>
          <w:p w:rsidR="00C61047" w:rsidRDefault="00C61047">
            <w:pPr>
              <w:jc w:val="center"/>
              <w:rPr>
                <w:rFonts w:ascii="Calibri" w:hAnsi="Calibri"/>
                <w:color w:val="000000"/>
                <w:lang w:eastAsia="en-GB"/>
              </w:rPr>
            </w:pPr>
            <w:r>
              <w:rPr>
                <w:color w:val="000000"/>
                <w:lang w:eastAsia="en-GB"/>
              </w:rPr>
              <w:t>STATUS CODE</w:t>
            </w:r>
          </w:p>
        </w:tc>
        <w:tc>
          <w:tcPr>
            <w:tcW w:w="6868" w:type="dxa"/>
            <w:tcBorders>
              <w:top w:val="single" w:sz="8" w:space="0" w:color="000000"/>
              <w:left w:val="nil"/>
              <w:bottom w:val="nil"/>
              <w:right w:val="single" w:sz="8" w:space="0" w:color="000000"/>
            </w:tcBorders>
            <w:shd w:val="clear" w:color="auto" w:fill="C0C0C0"/>
            <w:noWrap/>
            <w:tcMar>
              <w:top w:w="0" w:type="dxa"/>
              <w:left w:w="108" w:type="dxa"/>
              <w:bottom w:w="0" w:type="dxa"/>
              <w:right w:w="108" w:type="dxa"/>
            </w:tcMar>
            <w:vAlign w:val="bottom"/>
            <w:hideMark/>
          </w:tcPr>
          <w:p w:rsidR="00C61047" w:rsidRDefault="00C61047">
            <w:pPr>
              <w:jc w:val="center"/>
              <w:rPr>
                <w:rFonts w:ascii="Calibri" w:hAnsi="Calibri"/>
                <w:color w:val="000000"/>
                <w:lang w:eastAsia="en-GB"/>
              </w:rPr>
            </w:pPr>
            <w:r>
              <w:rPr>
                <w:color w:val="000000"/>
                <w:lang w:eastAsia="en-GB"/>
              </w:rPr>
              <w:t>STATUS_DESCR</w:t>
            </w:r>
          </w:p>
        </w:tc>
      </w:tr>
      <w:tr w:rsidR="00C61047" w:rsidTr="00C61047">
        <w:trPr>
          <w:trHeight w:val="300"/>
        </w:trPr>
        <w:tc>
          <w:tcPr>
            <w:tcW w:w="19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Y1</w:t>
            </w:r>
          </w:p>
        </w:tc>
        <w:tc>
          <w:tcPr>
            <w:tcW w:w="686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Request raised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Y2</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Supply more info</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Y3</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In progress</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Y4</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Validate proposal</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Y5</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Proposal accepted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Y6</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Proposal refused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Y7</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Waiting for set return</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Y8</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Credit memo created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Y9</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Set received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YA</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Swap set ordered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YB</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Request escalated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YD</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Supply invoice number</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YV</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 xml:space="preserve">Closed </w:t>
            </w:r>
            <w:r w:rsidR="00CC59FE">
              <w:rPr>
                <w:lang w:eastAsia="en-GB"/>
              </w:rPr>
              <w:t>–</w:t>
            </w:r>
            <w:r>
              <w:rPr>
                <w:lang w:eastAsia="en-GB"/>
              </w:rPr>
              <w:t xml:space="preserve"> Swap</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YW</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Closed - Case abandoned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YX</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Closed - Credit note created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YY</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Closed - Solution created</w:t>
            </w:r>
          </w:p>
        </w:tc>
      </w:tr>
      <w:tr w:rsidR="00C61047" w:rsidTr="00C61047">
        <w:trPr>
          <w:trHeight w:val="300"/>
        </w:trPr>
        <w:tc>
          <w:tcPr>
            <w:tcW w:w="19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YZ</w:t>
            </w:r>
          </w:p>
        </w:tc>
        <w:tc>
          <w:tcPr>
            <w:tcW w:w="68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1047" w:rsidRDefault="00C61047">
            <w:pPr>
              <w:rPr>
                <w:rFonts w:ascii="Calibri" w:hAnsi="Calibri"/>
                <w:lang w:eastAsia="en-GB"/>
              </w:rPr>
            </w:pPr>
            <w:r>
              <w:rPr>
                <w:lang w:eastAsia="en-GB"/>
              </w:rPr>
              <w:t>Closed - Request refused</w:t>
            </w:r>
          </w:p>
        </w:tc>
      </w:tr>
    </w:tbl>
    <w:p w:rsidR="000B7526" w:rsidRDefault="000B7526" w:rsidP="000B7526">
      <w:pPr>
        <w:rPr>
          <w:lang w:val="en-US"/>
        </w:rPr>
      </w:pPr>
    </w:p>
    <w:p w:rsidR="00CC59FE" w:rsidRDefault="00CC59FE" w:rsidP="00CC59FE">
      <w:pPr>
        <w:pStyle w:val="Heading2"/>
        <w:rPr>
          <w:lang w:val="en-US"/>
        </w:rPr>
      </w:pPr>
      <w:bookmarkStart w:id="31" w:name="_Toc4409110"/>
      <w:r>
        <w:rPr>
          <w:lang w:val="en-US"/>
        </w:rPr>
        <w:t>Solution Request activity statuses</w:t>
      </w:r>
      <w:bookmarkEnd w:id="31"/>
    </w:p>
    <w:p w:rsidR="00CC59FE" w:rsidRPr="00CC59FE" w:rsidRDefault="00CC59FE" w:rsidP="00CC59FE">
      <w:pPr>
        <w:rPr>
          <w:lang w:val="en-US"/>
        </w:rPr>
      </w:pPr>
      <w:r>
        <w:rPr>
          <w:lang w:val="en-US"/>
        </w:rPr>
        <w:t>As returned by getSolutionRequestStatus WS output (section 6.9.2) and getServiceEventStatus WS output (section 6.2.2)</w:t>
      </w:r>
    </w:p>
    <w:tbl>
      <w:tblPr>
        <w:tblStyle w:val="Listingtablewithheader"/>
        <w:tblW w:w="0" w:type="auto"/>
        <w:shd w:val="clear" w:color="auto" w:fill="FFFFFF" w:themeFill="background1"/>
        <w:tblLook w:val="04A0" w:firstRow="1" w:lastRow="0" w:firstColumn="1" w:lastColumn="0" w:noHBand="0" w:noVBand="1"/>
      </w:tblPr>
      <w:tblGrid>
        <w:gridCol w:w="4101"/>
      </w:tblGrid>
      <w:tr w:rsidR="00CC59FE" w:rsidRPr="00CC59FE" w:rsidTr="001604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tcBorders>
              <w:bottom w:val="single" w:sz="4" w:space="0" w:color="auto"/>
            </w:tcBorders>
            <w:shd w:val="clear" w:color="auto" w:fill="FFFFFF" w:themeFill="background1"/>
            <w:noWrap/>
            <w:hideMark/>
          </w:tcPr>
          <w:p w:rsidR="00CC59FE" w:rsidRPr="00CC59FE" w:rsidRDefault="00CC59FE">
            <w:pPr>
              <w:rPr>
                <w:b w:val="0"/>
              </w:rPr>
            </w:pPr>
            <w:r w:rsidRPr="00CC59FE">
              <w:rPr>
                <w:b w:val="0"/>
              </w:rPr>
              <w:t>CASH BY SONY</w:t>
            </w:r>
          </w:p>
        </w:tc>
      </w:tr>
      <w:tr w:rsidR="00CC59FE" w:rsidRPr="00CC59FE" w:rsidTr="00160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tcBorders>
              <w:top w:val="single" w:sz="4" w:space="0" w:color="auto"/>
            </w:tcBorders>
            <w:shd w:val="clear" w:color="auto" w:fill="FFFFFF" w:themeFill="background1"/>
            <w:noWrap/>
            <w:hideMark/>
          </w:tcPr>
          <w:p w:rsidR="00CC59FE" w:rsidRPr="00CC59FE" w:rsidRDefault="00CC59FE">
            <w:r w:rsidRPr="00CC59FE">
              <w:t>CREDIT+REPAIR</w:t>
            </w:r>
          </w:p>
        </w:tc>
      </w:tr>
      <w:tr w:rsidR="00CC59FE" w:rsidRPr="00CC59FE" w:rsidTr="001604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CREDIT+RETURN+REPAIR</w:t>
            </w:r>
          </w:p>
        </w:tc>
      </w:tr>
      <w:tr w:rsidR="00CC59FE" w:rsidRPr="00CC59FE" w:rsidTr="00160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CREDIT+RETURN+SCRAP</w:t>
            </w:r>
          </w:p>
        </w:tc>
      </w:tr>
      <w:tr w:rsidR="00CC59FE" w:rsidRPr="00CC59FE" w:rsidTr="001604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CREDIT+RETURN+SCRAP - LOW COST</w:t>
            </w:r>
          </w:p>
        </w:tc>
      </w:tr>
      <w:tr w:rsidR="00CC59FE" w:rsidRPr="00CC59FE" w:rsidTr="00160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CREDIT+SCRAP</w:t>
            </w:r>
          </w:p>
        </w:tc>
      </w:tr>
      <w:tr w:rsidR="00CC59FE" w:rsidRPr="00CC59FE" w:rsidTr="001604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CREDIT+SCRAP - LOW COST</w:t>
            </w:r>
          </w:p>
        </w:tc>
      </w:tr>
      <w:tr w:rsidR="00CC59FE" w:rsidRPr="00CC59FE" w:rsidTr="00160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lastRenderedPageBreak/>
              <w:t>SWAP + RETURN + REPAIR</w:t>
            </w:r>
          </w:p>
        </w:tc>
      </w:tr>
      <w:tr w:rsidR="00CC59FE" w:rsidRPr="00CC59FE" w:rsidTr="001604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SWAP + RETURN + SCRAP</w:t>
            </w:r>
          </w:p>
        </w:tc>
      </w:tr>
      <w:tr w:rsidR="00CC59FE" w:rsidRPr="00CC59FE" w:rsidTr="00160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SWAP + SCRAP</w:t>
            </w:r>
          </w:p>
        </w:tc>
      </w:tr>
      <w:tr w:rsidR="00CC59FE" w:rsidRPr="00CC59FE" w:rsidTr="001604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1" w:type="dxa"/>
            <w:shd w:val="clear" w:color="auto" w:fill="FFFFFF" w:themeFill="background1"/>
            <w:noWrap/>
            <w:hideMark/>
          </w:tcPr>
          <w:p w:rsidR="00CC59FE" w:rsidRPr="00CC59FE" w:rsidRDefault="00CC59FE">
            <w:r w:rsidRPr="00CC59FE">
              <w:t>SWAP + SCRAP - LOW COST</w:t>
            </w:r>
          </w:p>
        </w:tc>
      </w:tr>
    </w:tbl>
    <w:p w:rsidR="000B7526" w:rsidRDefault="000B7526" w:rsidP="000B7526">
      <w:pPr>
        <w:rPr>
          <w:lang w:val="en-US"/>
        </w:rPr>
      </w:pPr>
    </w:p>
    <w:p w:rsidR="000B7526" w:rsidRPr="000B7526" w:rsidRDefault="000B7526" w:rsidP="000B7526">
      <w:pPr>
        <w:rPr>
          <w:lang w:val="en-US"/>
        </w:rPr>
      </w:pPr>
    </w:p>
    <w:p w:rsidR="000B7526" w:rsidRDefault="000B7526">
      <w:pPr>
        <w:rPr>
          <w:lang w:val="en-US"/>
        </w:rPr>
      </w:pPr>
      <w:r>
        <w:rPr>
          <w:lang w:val="en-US"/>
        </w:rPr>
        <w:br w:type="page"/>
      </w:r>
    </w:p>
    <w:p w:rsidR="00A44FE5" w:rsidRDefault="00A44FE5" w:rsidP="00AD53FA">
      <w:pPr>
        <w:rPr>
          <w:lang w:val="en-US"/>
        </w:rPr>
      </w:pPr>
    </w:p>
    <w:p w:rsidR="00880D7B" w:rsidRDefault="00880D7B" w:rsidP="00880D7B">
      <w:pPr>
        <w:pStyle w:val="Heading2"/>
        <w:rPr>
          <w:lang w:val="en-US"/>
        </w:rPr>
      </w:pPr>
      <w:bookmarkStart w:id="32" w:name="_Ref347160934"/>
      <w:bookmarkStart w:id="33" w:name="_Toc4409111"/>
      <w:r>
        <w:rPr>
          <w:lang w:val="en-US"/>
        </w:rPr>
        <w:t>Possible Error Codes</w:t>
      </w:r>
      <w:bookmarkEnd w:id="32"/>
      <w:bookmarkEnd w:id="33"/>
    </w:p>
    <w:p w:rsidR="00880D7B" w:rsidRPr="00880D7B" w:rsidRDefault="00880D7B" w:rsidP="00880D7B">
      <w:pPr>
        <w:pStyle w:val="Heading3"/>
      </w:pPr>
      <w:bookmarkStart w:id="34" w:name="_Ref346711057"/>
      <w:bookmarkStart w:id="35" w:name="_Toc4409112"/>
      <w:r w:rsidRPr="00880D7B">
        <w:t>Auth</w:t>
      </w:r>
      <w:r w:rsidR="00F836B8">
        <w:t>entication</w:t>
      </w:r>
      <w:r w:rsidRPr="00880D7B">
        <w:t xml:space="preserve"> error codes</w:t>
      </w:r>
      <w:bookmarkEnd w:id="34"/>
      <w:bookmarkEnd w:id="35"/>
    </w:p>
    <w:p w:rsidR="00137EFA" w:rsidRDefault="00137EFA" w:rsidP="00137EFA">
      <w:r>
        <w:t>The error messages that defined are fairly generic to minimize the number of messages and error codes. The placeholders will be replaced by the actual type, field name, property name, rule, date, timestamp or anything else that makes the message clear.</w:t>
      </w:r>
    </w:p>
    <w:p w:rsidR="00880D7B" w:rsidRPr="00593DDC" w:rsidRDefault="00880D7B" w:rsidP="00880D7B">
      <w:r w:rsidRPr="00593DDC">
        <w:t>List of authorization error codes:</w:t>
      </w:r>
    </w:p>
    <w:tbl>
      <w:tblPr>
        <w:tblStyle w:val="TableGrid"/>
        <w:tblW w:w="0" w:type="auto"/>
        <w:tblInd w:w="534" w:type="dxa"/>
        <w:tblLook w:val="04A0" w:firstRow="1" w:lastRow="0" w:firstColumn="1" w:lastColumn="0" w:noHBand="0" w:noVBand="1"/>
      </w:tblPr>
      <w:tblGrid>
        <w:gridCol w:w="1118"/>
        <w:gridCol w:w="7364"/>
      </w:tblGrid>
      <w:tr w:rsidR="008E4FA9" w:rsidTr="001162C0">
        <w:trPr>
          <w:cantSplit/>
        </w:trPr>
        <w:tc>
          <w:tcPr>
            <w:tcW w:w="1134" w:type="dxa"/>
            <w:shd w:val="clear" w:color="auto" w:fill="BFBFBF" w:themeFill="background1" w:themeFillShade="BF"/>
          </w:tcPr>
          <w:p w:rsidR="008E4FA9" w:rsidRDefault="008E4FA9" w:rsidP="008E4FA9">
            <w:r>
              <w:t>Code</w:t>
            </w:r>
          </w:p>
        </w:tc>
        <w:tc>
          <w:tcPr>
            <w:tcW w:w="7574" w:type="dxa"/>
            <w:shd w:val="clear" w:color="auto" w:fill="BFBFBF" w:themeFill="background1" w:themeFillShade="BF"/>
          </w:tcPr>
          <w:p w:rsidR="008E4FA9" w:rsidRDefault="008E4FA9" w:rsidP="008E4FA9">
            <w:r>
              <w:t>Message</w:t>
            </w:r>
          </w:p>
        </w:tc>
      </w:tr>
      <w:tr w:rsidR="008E4FA9" w:rsidTr="001162C0">
        <w:trPr>
          <w:cantSplit/>
        </w:trPr>
        <w:tc>
          <w:tcPr>
            <w:tcW w:w="1134" w:type="dxa"/>
          </w:tcPr>
          <w:p w:rsidR="008E4FA9" w:rsidRPr="00ED2103" w:rsidRDefault="008E4FA9" w:rsidP="008E4FA9">
            <w:r w:rsidRPr="00ED2103">
              <w:t>1001</w:t>
            </w:r>
          </w:p>
        </w:tc>
        <w:tc>
          <w:tcPr>
            <w:tcW w:w="7574" w:type="dxa"/>
          </w:tcPr>
          <w:p w:rsidR="008E4FA9" w:rsidRPr="00556F46" w:rsidRDefault="008E4FA9" w:rsidP="008E4FA9">
            <w:pPr>
              <w:rPr>
                <w:b/>
              </w:rPr>
            </w:pPr>
            <w:r w:rsidRPr="00556F46">
              <w:rPr>
                <w:b/>
              </w:rPr>
              <w:t>Unknown login. Not authorized.</w:t>
            </w:r>
          </w:p>
          <w:p w:rsidR="008E4FA9" w:rsidRDefault="008E4FA9" w:rsidP="008E4FA9"/>
          <w:p w:rsidR="008E4FA9" w:rsidRDefault="008E4FA9" w:rsidP="008E4FA9">
            <w:r w:rsidRPr="0042790A">
              <w:rPr>
                <w:i/>
              </w:rPr>
              <w:t xml:space="preserve">Extra info:  This error is returned when the given UserId </w:t>
            </w:r>
            <w:r>
              <w:rPr>
                <w:i/>
              </w:rPr>
              <w:t>is unknown to Sony</w:t>
            </w:r>
            <w:r w:rsidRPr="0042790A">
              <w:rPr>
                <w:i/>
              </w:rPr>
              <w:t>.</w:t>
            </w:r>
          </w:p>
        </w:tc>
      </w:tr>
      <w:tr w:rsidR="008E4FA9" w:rsidTr="001162C0">
        <w:trPr>
          <w:cantSplit/>
        </w:trPr>
        <w:tc>
          <w:tcPr>
            <w:tcW w:w="1134" w:type="dxa"/>
          </w:tcPr>
          <w:p w:rsidR="008E4FA9" w:rsidRPr="00ED2103" w:rsidRDefault="008E4FA9" w:rsidP="008E4FA9">
            <w:r w:rsidRPr="00ED2103">
              <w:t>1002</w:t>
            </w:r>
          </w:p>
        </w:tc>
        <w:tc>
          <w:tcPr>
            <w:tcW w:w="7574" w:type="dxa"/>
          </w:tcPr>
          <w:p w:rsidR="008E4FA9" w:rsidRPr="00556F46" w:rsidRDefault="008E4FA9" w:rsidP="008E4FA9">
            <w:pPr>
              <w:rPr>
                <w:b/>
              </w:rPr>
            </w:pPr>
            <w:r w:rsidRPr="00556F46">
              <w:rPr>
                <w:b/>
              </w:rPr>
              <w:t>Credentials do not match. Not authorized.</w:t>
            </w:r>
          </w:p>
          <w:p w:rsidR="008E4FA9" w:rsidRDefault="008E4FA9" w:rsidP="008E4FA9"/>
          <w:p w:rsidR="008E4FA9" w:rsidRDefault="008E4FA9" w:rsidP="008E4FA9">
            <w:r w:rsidRPr="0042790A">
              <w:rPr>
                <w:i/>
              </w:rPr>
              <w:t xml:space="preserve">Extra info:  This error is returned when the given UserId and Password </w:t>
            </w:r>
            <w:r>
              <w:rPr>
                <w:i/>
              </w:rPr>
              <w:t>do not match the stored credentials at Sony</w:t>
            </w:r>
            <w:r w:rsidRPr="0042790A">
              <w:rPr>
                <w:i/>
              </w:rPr>
              <w:t>.</w:t>
            </w:r>
          </w:p>
        </w:tc>
      </w:tr>
      <w:tr w:rsidR="008E4FA9" w:rsidTr="001162C0">
        <w:trPr>
          <w:cantSplit/>
        </w:trPr>
        <w:tc>
          <w:tcPr>
            <w:tcW w:w="1134" w:type="dxa"/>
          </w:tcPr>
          <w:p w:rsidR="008E4FA9" w:rsidRPr="00ED2103" w:rsidRDefault="008E4FA9" w:rsidP="008E4FA9">
            <w:r w:rsidRPr="00ED2103">
              <w:t>1003</w:t>
            </w:r>
          </w:p>
        </w:tc>
        <w:tc>
          <w:tcPr>
            <w:tcW w:w="7574" w:type="dxa"/>
          </w:tcPr>
          <w:p w:rsidR="008E4FA9" w:rsidRPr="00556F46" w:rsidRDefault="008E4FA9" w:rsidP="008E4FA9">
            <w:pPr>
              <w:rPr>
                <w:b/>
              </w:rPr>
            </w:pPr>
            <w:r w:rsidRPr="00556F46">
              <w:rPr>
                <w:b/>
              </w:rPr>
              <w:t>Unauthorized.</w:t>
            </w:r>
          </w:p>
          <w:p w:rsidR="008E4FA9" w:rsidRDefault="008E4FA9" w:rsidP="008E4FA9"/>
          <w:p w:rsidR="008E4FA9" w:rsidRDefault="008E4FA9" w:rsidP="008E4FA9">
            <w:r w:rsidRPr="0042790A">
              <w:rPr>
                <w:i/>
              </w:rPr>
              <w:t xml:space="preserve">Extra info:  This </w:t>
            </w:r>
            <w:r>
              <w:rPr>
                <w:i/>
              </w:rPr>
              <w:t xml:space="preserve">general </w:t>
            </w:r>
            <w:r w:rsidRPr="0042790A">
              <w:rPr>
                <w:i/>
              </w:rPr>
              <w:t>error is returned</w:t>
            </w:r>
            <w:r>
              <w:rPr>
                <w:i/>
              </w:rPr>
              <w:t xml:space="preserve"> when it is not possible to authenticate the user or account for some unexpected reason.</w:t>
            </w:r>
          </w:p>
        </w:tc>
      </w:tr>
      <w:tr w:rsidR="00E31C49" w:rsidTr="00332B0E">
        <w:trPr>
          <w:cantSplit/>
        </w:trPr>
        <w:tc>
          <w:tcPr>
            <w:tcW w:w="1134" w:type="dxa"/>
          </w:tcPr>
          <w:p w:rsidR="00E31C49" w:rsidRPr="00ED2103" w:rsidRDefault="00E31C49" w:rsidP="00332B0E">
            <w:r>
              <w:t>1004</w:t>
            </w:r>
          </w:p>
        </w:tc>
        <w:tc>
          <w:tcPr>
            <w:tcW w:w="7574" w:type="dxa"/>
          </w:tcPr>
          <w:p w:rsidR="00E31C49" w:rsidRPr="00556F46" w:rsidRDefault="00E31C49" w:rsidP="00332B0E">
            <w:pPr>
              <w:rPr>
                <w:b/>
              </w:rPr>
            </w:pPr>
            <w:r>
              <w:rPr>
                <w:b/>
              </w:rPr>
              <w:t>Account is locked</w:t>
            </w:r>
            <w:r w:rsidRPr="00556F46">
              <w:rPr>
                <w:b/>
              </w:rPr>
              <w:t>.</w:t>
            </w:r>
          </w:p>
          <w:p w:rsidR="00E31C49" w:rsidRDefault="00E31C49" w:rsidP="00332B0E"/>
          <w:p w:rsidR="00E31C49" w:rsidRDefault="00E31C49" w:rsidP="00E31C49">
            <w:pPr>
              <w:rPr>
                <w:i/>
              </w:rPr>
            </w:pPr>
            <w:r w:rsidRPr="0042790A">
              <w:rPr>
                <w:i/>
              </w:rPr>
              <w:t xml:space="preserve">Extra info:  This </w:t>
            </w:r>
            <w:r>
              <w:rPr>
                <w:i/>
              </w:rPr>
              <w:t xml:space="preserve">general </w:t>
            </w:r>
            <w:r w:rsidRPr="0042790A">
              <w:rPr>
                <w:i/>
              </w:rPr>
              <w:t>error is returned</w:t>
            </w:r>
            <w:r>
              <w:rPr>
                <w:i/>
              </w:rPr>
              <w:t xml:space="preserve"> when the account is locked for whatever reason.</w:t>
            </w:r>
          </w:p>
          <w:p w:rsidR="00E31C49" w:rsidRDefault="00E31C49" w:rsidP="00E31C49">
            <w:r>
              <w:rPr>
                <w:i/>
              </w:rPr>
              <w:t>Example:  Due to too many failed login attempts.</w:t>
            </w:r>
          </w:p>
        </w:tc>
      </w:tr>
      <w:tr w:rsidR="008E4FA9" w:rsidTr="001162C0">
        <w:trPr>
          <w:cantSplit/>
        </w:trPr>
        <w:tc>
          <w:tcPr>
            <w:tcW w:w="1134" w:type="dxa"/>
          </w:tcPr>
          <w:p w:rsidR="008E4FA9" w:rsidRPr="00ED2103" w:rsidRDefault="008E4FA9" w:rsidP="008E4FA9">
            <w:r w:rsidRPr="00ED2103">
              <w:t>1005</w:t>
            </w:r>
          </w:p>
        </w:tc>
        <w:tc>
          <w:tcPr>
            <w:tcW w:w="7574" w:type="dxa"/>
          </w:tcPr>
          <w:p w:rsidR="008E4FA9" w:rsidRPr="00556F46" w:rsidRDefault="008E4FA9" w:rsidP="008E4FA9">
            <w:pPr>
              <w:rPr>
                <w:b/>
              </w:rPr>
            </w:pPr>
            <w:r w:rsidRPr="00556F46">
              <w:rPr>
                <w:b/>
              </w:rPr>
              <w:t>Provided account is not linked to an account matching the user credentials.</w:t>
            </w:r>
          </w:p>
          <w:p w:rsidR="008E4FA9" w:rsidRDefault="008E4FA9" w:rsidP="008E4FA9"/>
          <w:p w:rsidR="008E4FA9" w:rsidRDefault="008E4FA9" w:rsidP="008E4FA9">
            <w:r w:rsidRPr="0042790A">
              <w:rPr>
                <w:i/>
              </w:rPr>
              <w:t xml:space="preserve">Extra info:  This error is returned when the given </w:t>
            </w:r>
            <w:r>
              <w:rPr>
                <w:i/>
              </w:rPr>
              <w:t xml:space="preserve">Sub Asc ID does not belong to the Main Asc ID matching the given </w:t>
            </w:r>
            <w:r w:rsidRPr="0042790A">
              <w:rPr>
                <w:i/>
              </w:rPr>
              <w:t>UserId and Password.</w:t>
            </w:r>
          </w:p>
        </w:tc>
      </w:tr>
    </w:tbl>
    <w:p w:rsidR="00893EE9" w:rsidRDefault="00893EE9" w:rsidP="00AD53FA"/>
    <w:p w:rsidR="00893EE9" w:rsidRDefault="00893EE9" w:rsidP="00893EE9">
      <w:r>
        <w:br w:type="page"/>
      </w:r>
    </w:p>
    <w:p w:rsidR="00F836B8" w:rsidRPr="00F836B8" w:rsidRDefault="00F836B8" w:rsidP="00AD53FA"/>
    <w:p w:rsidR="00880D7B" w:rsidRDefault="00880D7B" w:rsidP="00880D7B">
      <w:pPr>
        <w:pStyle w:val="Heading3"/>
      </w:pPr>
      <w:bookmarkStart w:id="36" w:name="_Ref346898922"/>
      <w:bookmarkStart w:id="37" w:name="_Toc4409113"/>
      <w:r>
        <w:t>ASC authorization error codes</w:t>
      </w:r>
      <w:bookmarkEnd w:id="36"/>
      <w:bookmarkEnd w:id="37"/>
    </w:p>
    <w:p w:rsidR="008E4FA9" w:rsidRDefault="008E4FA9" w:rsidP="008E4FA9">
      <w:r>
        <w:t>The error messages that defined are fairly generic to minimize the number of messages and error codes. The placeholders will be replaced by the actual type, field name, property name, rule, date, timestamp or anything else that makes the message clear.</w:t>
      </w:r>
    </w:p>
    <w:p w:rsidR="008E4FA9" w:rsidRDefault="008E4FA9" w:rsidP="008E4FA9">
      <w:r>
        <w:t>The authorisation process has two steps:</w:t>
      </w:r>
    </w:p>
    <w:p w:rsidR="008E4FA9" w:rsidRDefault="008E4FA9" w:rsidP="00FD3156">
      <w:pPr>
        <w:pStyle w:val="ListParagraph"/>
        <w:numPr>
          <w:ilvl w:val="0"/>
          <w:numId w:val="19"/>
        </w:numPr>
        <w:spacing w:after="0" w:line="240" w:lineRule="auto"/>
        <w:contextualSpacing w:val="0"/>
      </w:pPr>
      <w:r>
        <w:t xml:space="preserve">Basic checks against the Sony Service Event Registration Application. This is the Sony application in which you will register and manage the service events. </w:t>
      </w:r>
    </w:p>
    <w:p w:rsidR="008E4FA9" w:rsidRDefault="008E4FA9" w:rsidP="00FD3156">
      <w:pPr>
        <w:pStyle w:val="ListParagraph"/>
        <w:numPr>
          <w:ilvl w:val="0"/>
          <w:numId w:val="19"/>
        </w:numPr>
        <w:spacing w:after="0" w:line="240" w:lineRule="auto"/>
        <w:contextualSpacing w:val="0"/>
      </w:pPr>
      <w:r>
        <w:t>More complex checks in the Sony Service Authorization Master that validates whether a specific service event on a given unit can be handled by the given account (ASC ID).</w:t>
      </w:r>
    </w:p>
    <w:p w:rsidR="008E4FA9" w:rsidRDefault="008E4FA9" w:rsidP="008E4FA9">
      <w:r>
        <w:t xml:space="preserve">This is important to know as some validation problems could get different error codes dependent on the application (or step) that reported the error. This error code distinction is important for the Sony support and troubleshooting activities. </w:t>
      </w:r>
    </w:p>
    <w:p w:rsidR="008E4FA9" w:rsidRDefault="008E4FA9" w:rsidP="008E4FA9">
      <w:r>
        <w:t>Example: “Unknown service type”. Depending on the system that does not know the specified service type you could get error code “1103” or “1124”.</w:t>
      </w:r>
    </w:p>
    <w:p w:rsidR="008E4FA9" w:rsidRDefault="008E4FA9" w:rsidP="008E4FA9"/>
    <w:p w:rsidR="008E4FA9" w:rsidRDefault="008E4FA9" w:rsidP="008E4FA9">
      <w:pPr>
        <w:pStyle w:val="Heading4"/>
      </w:pPr>
      <w:r>
        <w:t>Sony Service Event Registration Application</w:t>
      </w:r>
    </w:p>
    <w:p w:rsidR="008E4FA9" w:rsidRPr="00593DDC" w:rsidRDefault="008E4FA9" w:rsidP="008E4FA9">
      <w:r w:rsidRPr="00593DDC">
        <w:t>List of ASC authorization error codes</w:t>
      </w:r>
      <w:r>
        <w:t xml:space="preserve"> returned by the </w:t>
      </w:r>
      <w:r w:rsidRPr="001D3F18">
        <w:t>Sony Service Event Registration Application</w:t>
      </w:r>
      <w:r w:rsidRPr="00593DDC">
        <w:t>:</w:t>
      </w:r>
    </w:p>
    <w:tbl>
      <w:tblPr>
        <w:tblStyle w:val="TableGrid"/>
        <w:tblW w:w="0" w:type="auto"/>
        <w:tblInd w:w="534" w:type="dxa"/>
        <w:tblLook w:val="04A0" w:firstRow="1" w:lastRow="0" w:firstColumn="1" w:lastColumn="0" w:noHBand="0" w:noVBand="1"/>
      </w:tblPr>
      <w:tblGrid>
        <w:gridCol w:w="1118"/>
        <w:gridCol w:w="7364"/>
      </w:tblGrid>
      <w:tr w:rsidR="008E4FA9" w:rsidTr="008E4FA9">
        <w:trPr>
          <w:cantSplit/>
        </w:trPr>
        <w:tc>
          <w:tcPr>
            <w:tcW w:w="1134" w:type="dxa"/>
            <w:shd w:val="clear" w:color="auto" w:fill="BFBFBF" w:themeFill="background1" w:themeFillShade="BF"/>
          </w:tcPr>
          <w:p w:rsidR="008E4FA9" w:rsidRDefault="008E4FA9" w:rsidP="008E4FA9">
            <w:r>
              <w:t>Code</w:t>
            </w:r>
          </w:p>
        </w:tc>
        <w:tc>
          <w:tcPr>
            <w:tcW w:w="7575" w:type="dxa"/>
            <w:shd w:val="clear" w:color="auto" w:fill="BFBFBF" w:themeFill="background1" w:themeFillShade="BF"/>
          </w:tcPr>
          <w:p w:rsidR="008E4FA9" w:rsidRDefault="008E4FA9" w:rsidP="008E4FA9">
            <w:r>
              <w:t>Message</w:t>
            </w:r>
          </w:p>
        </w:tc>
      </w:tr>
      <w:tr w:rsidR="008E4FA9" w:rsidTr="008E4FA9">
        <w:trPr>
          <w:cantSplit/>
        </w:trPr>
        <w:tc>
          <w:tcPr>
            <w:tcW w:w="1134" w:type="dxa"/>
          </w:tcPr>
          <w:p w:rsidR="008E4FA9" w:rsidRPr="00ED2103" w:rsidRDefault="008E4FA9" w:rsidP="008E4FA9">
            <w:r w:rsidRPr="00ED2103">
              <w:t>1101</w:t>
            </w:r>
          </w:p>
        </w:tc>
        <w:tc>
          <w:tcPr>
            <w:tcW w:w="7575" w:type="dxa"/>
          </w:tcPr>
          <w:p w:rsidR="008E4FA9" w:rsidRPr="00556F46" w:rsidRDefault="008E4FA9" w:rsidP="008E4FA9">
            <w:pPr>
              <w:rPr>
                <w:b/>
              </w:rPr>
            </w:pPr>
            <w:r w:rsidRPr="00556F46">
              <w:rPr>
                <w:b/>
              </w:rPr>
              <w:t>Unknown ASC ID &lt;xxx&gt;. Not authorized.</w:t>
            </w:r>
          </w:p>
          <w:p w:rsidR="008E4FA9" w:rsidRDefault="008E4FA9" w:rsidP="008E4FA9"/>
          <w:p w:rsidR="008E4FA9" w:rsidRDefault="008E4FA9" w:rsidP="008E4FA9">
            <w:r w:rsidRPr="0042790A">
              <w:rPr>
                <w:i/>
              </w:rPr>
              <w:t xml:space="preserve">Extra info:  </w:t>
            </w:r>
            <w:r>
              <w:rPr>
                <w:i/>
              </w:rPr>
              <w:t xml:space="preserve">This error is returned when the ASC ID (account) is unknown to the </w:t>
            </w:r>
            <w:r w:rsidRPr="000D4760">
              <w:rPr>
                <w:i/>
              </w:rPr>
              <w:t>Sony Service Event Registration Application</w:t>
            </w:r>
            <w:r>
              <w:rPr>
                <w:i/>
              </w:rPr>
              <w:t>.</w:t>
            </w:r>
          </w:p>
        </w:tc>
      </w:tr>
      <w:tr w:rsidR="008E4FA9" w:rsidTr="008E4FA9">
        <w:trPr>
          <w:cantSplit/>
        </w:trPr>
        <w:tc>
          <w:tcPr>
            <w:tcW w:w="1134" w:type="dxa"/>
          </w:tcPr>
          <w:p w:rsidR="008E4FA9" w:rsidRPr="00ED2103" w:rsidRDefault="008E4FA9" w:rsidP="008E4FA9">
            <w:r w:rsidRPr="00ED2103">
              <w:t>1102</w:t>
            </w:r>
          </w:p>
        </w:tc>
        <w:tc>
          <w:tcPr>
            <w:tcW w:w="7575" w:type="dxa"/>
          </w:tcPr>
          <w:p w:rsidR="008E4FA9" w:rsidRPr="00556F46" w:rsidRDefault="008E4FA9" w:rsidP="008E4FA9">
            <w:pPr>
              <w:rPr>
                <w:b/>
              </w:rPr>
            </w:pPr>
            <w:r w:rsidRPr="00556F46">
              <w:rPr>
                <w:b/>
              </w:rPr>
              <w:t xml:space="preserve">Unknown country &lt;xxx&gt;. </w:t>
            </w:r>
          </w:p>
          <w:p w:rsidR="008E4FA9" w:rsidRDefault="008E4FA9" w:rsidP="008E4FA9"/>
          <w:p w:rsidR="008E4FA9" w:rsidRDefault="008E4FA9" w:rsidP="008E4FA9">
            <w:r w:rsidRPr="0042790A">
              <w:rPr>
                <w:i/>
              </w:rPr>
              <w:t xml:space="preserve">Extra info:  </w:t>
            </w:r>
            <w:r>
              <w:rPr>
                <w:i/>
              </w:rPr>
              <w:t xml:space="preserve">This error is returned when the country is unknown to the </w:t>
            </w:r>
            <w:r w:rsidRPr="000D4760">
              <w:rPr>
                <w:i/>
              </w:rPr>
              <w:t>Sony Service Event Registration Application</w:t>
            </w:r>
            <w:r>
              <w:rPr>
                <w:i/>
              </w:rPr>
              <w:t>.</w:t>
            </w:r>
          </w:p>
        </w:tc>
      </w:tr>
      <w:tr w:rsidR="008E4FA9" w:rsidTr="008E4FA9">
        <w:trPr>
          <w:cantSplit/>
        </w:trPr>
        <w:tc>
          <w:tcPr>
            <w:tcW w:w="1134" w:type="dxa"/>
          </w:tcPr>
          <w:p w:rsidR="008E4FA9" w:rsidRPr="00ED2103" w:rsidRDefault="008E4FA9" w:rsidP="008E4FA9">
            <w:r w:rsidRPr="00ED2103">
              <w:t>1103</w:t>
            </w:r>
          </w:p>
        </w:tc>
        <w:tc>
          <w:tcPr>
            <w:tcW w:w="7575" w:type="dxa"/>
          </w:tcPr>
          <w:p w:rsidR="008E4FA9" w:rsidRPr="00556F46" w:rsidRDefault="008E4FA9" w:rsidP="008E4FA9">
            <w:pPr>
              <w:rPr>
                <w:b/>
              </w:rPr>
            </w:pPr>
            <w:r w:rsidRPr="00556F46">
              <w:rPr>
                <w:b/>
              </w:rPr>
              <w:t xml:space="preserve">Unknown service type &lt;xxx&gt;. </w:t>
            </w:r>
          </w:p>
          <w:p w:rsidR="008E4FA9" w:rsidRDefault="008E4FA9" w:rsidP="008E4FA9"/>
          <w:p w:rsidR="008E4FA9" w:rsidRDefault="008E4FA9" w:rsidP="008E4FA9">
            <w:r w:rsidRPr="0042790A">
              <w:rPr>
                <w:i/>
              </w:rPr>
              <w:t xml:space="preserve">Extra info:  </w:t>
            </w:r>
            <w:r>
              <w:rPr>
                <w:i/>
              </w:rPr>
              <w:t xml:space="preserve">This error is returned when the service type is unknown to the </w:t>
            </w:r>
            <w:r w:rsidRPr="000D4760">
              <w:rPr>
                <w:i/>
              </w:rPr>
              <w:t>Sony Service Event Registration Application</w:t>
            </w:r>
            <w:r>
              <w:rPr>
                <w:i/>
              </w:rPr>
              <w:t>.</w:t>
            </w:r>
          </w:p>
        </w:tc>
      </w:tr>
      <w:tr w:rsidR="008E4FA9" w:rsidTr="008E4FA9">
        <w:trPr>
          <w:cantSplit/>
        </w:trPr>
        <w:tc>
          <w:tcPr>
            <w:tcW w:w="1134" w:type="dxa"/>
          </w:tcPr>
          <w:p w:rsidR="008E4FA9" w:rsidRPr="00ED2103" w:rsidRDefault="008E4FA9" w:rsidP="008E4FA9">
            <w:r w:rsidRPr="00ED2103">
              <w:t>1104</w:t>
            </w:r>
          </w:p>
        </w:tc>
        <w:tc>
          <w:tcPr>
            <w:tcW w:w="7575" w:type="dxa"/>
          </w:tcPr>
          <w:p w:rsidR="008E4FA9" w:rsidRPr="00556F46" w:rsidRDefault="008E4FA9" w:rsidP="008E4FA9">
            <w:pPr>
              <w:rPr>
                <w:b/>
              </w:rPr>
            </w:pPr>
            <w:r w:rsidRPr="00556F46">
              <w:rPr>
                <w:b/>
              </w:rPr>
              <w:t xml:space="preserve">Unknown logistics type &lt;xxx&gt;. </w:t>
            </w:r>
          </w:p>
          <w:p w:rsidR="008E4FA9" w:rsidRDefault="008E4FA9" w:rsidP="008E4FA9"/>
          <w:p w:rsidR="008E4FA9" w:rsidRDefault="008E4FA9" w:rsidP="008E4FA9">
            <w:r w:rsidRPr="0042790A">
              <w:rPr>
                <w:i/>
              </w:rPr>
              <w:t xml:space="preserve">Extra info:  </w:t>
            </w:r>
            <w:r>
              <w:rPr>
                <w:i/>
              </w:rPr>
              <w:t xml:space="preserve">This error is returned when the logistics type is unknown to the </w:t>
            </w:r>
            <w:r w:rsidRPr="000D4760">
              <w:rPr>
                <w:i/>
              </w:rPr>
              <w:t>Sony Service Event Registration Application</w:t>
            </w:r>
            <w:r>
              <w:rPr>
                <w:i/>
              </w:rPr>
              <w:t>.</w:t>
            </w:r>
          </w:p>
        </w:tc>
      </w:tr>
      <w:tr w:rsidR="008E4FA9" w:rsidTr="008E4FA9">
        <w:trPr>
          <w:cantSplit/>
        </w:trPr>
        <w:tc>
          <w:tcPr>
            <w:tcW w:w="1134" w:type="dxa"/>
          </w:tcPr>
          <w:p w:rsidR="008E4FA9" w:rsidRPr="00ED2103" w:rsidRDefault="008E4FA9" w:rsidP="008E4FA9">
            <w:r w:rsidRPr="00ED2103">
              <w:t>1105</w:t>
            </w:r>
          </w:p>
        </w:tc>
        <w:tc>
          <w:tcPr>
            <w:tcW w:w="7575" w:type="dxa"/>
          </w:tcPr>
          <w:p w:rsidR="008E4FA9" w:rsidRPr="00556F46" w:rsidRDefault="008E4FA9" w:rsidP="008E4FA9">
            <w:pPr>
              <w:rPr>
                <w:b/>
              </w:rPr>
            </w:pPr>
            <w:r w:rsidRPr="00556F46">
              <w:rPr>
                <w:b/>
              </w:rPr>
              <w:t xml:space="preserve">Unknown model &lt;xxx&gt;. </w:t>
            </w:r>
          </w:p>
          <w:p w:rsidR="008E4FA9" w:rsidRDefault="008E4FA9" w:rsidP="008E4FA9"/>
          <w:p w:rsidR="008E4FA9" w:rsidRDefault="008E4FA9" w:rsidP="008E4FA9">
            <w:r w:rsidRPr="0042790A">
              <w:rPr>
                <w:i/>
              </w:rPr>
              <w:t xml:space="preserve">Extra info:  </w:t>
            </w:r>
            <w:r>
              <w:rPr>
                <w:i/>
              </w:rPr>
              <w:t xml:space="preserve">This error is returned when the model is unknown to the </w:t>
            </w:r>
            <w:r w:rsidRPr="000D4760">
              <w:rPr>
                <w:i/>
              </w:rPr>
              <w:t>Sony Service Event Registration Application</w:t>
            </w:r>
            <w:r>
              <w:rPr>
                <w:i/>
              </w:rPr>
              <w:t>.</w:t>
            </w:r>
          </w:p>
        </w:tc>
      </w:tr>
      <w:tr w:rsidR="008E4FA9" w:rsidTr="008E4FA9">
        <w:trPr>
          <w:cantSplit/>
        </w:trPr>
        <w:tc>
          <w:tcPr>
            <w:tcW w:w="1134" w:type="dxa"/>
          </w:tcPr>
          <w:p w:rsidR="008E4FA9" w:rsidRPr="00ED2103" w:rsidRDefault="008E4FA9" w:rsidP="008E4FA9">
            <w:r>
              <w:t>1106</w:t>
            </w:r>
          </w:p>
        </w:tc>
        <w:tc>
          <w:tcPr>
            <w:tcW w:w="7575" w:type="dxa"/>
          </w:tcPr>
          <w:p w:rsidR="008E4FA9" w:rsidRPr="00556F46" w:rsidRDefault="008E4FA9" w:rsidP="008E4FA9">
            <w:pPr>
              <w:rPr>
                <w:b/>
              </w:rPr>
            </w:pPr>
            <w:r w:rsidRPr="00556F46">
              <w:rPr>
                <w:b/>
              </w:rPr>
              <w:t>Not authorized for the specified combination.</w:t>
            </w:r>
          </w:p>
          <w:p w:rsidR="008E4FA9" w:rsidRDefault="008E4FA9" w:rsidP="008E4FA9"/>
          <w:p w:rsidR="008E4FA9" w:rsidRDefault="008E4FA9" w:rsidP="008E4FA9">
            <w:r w:rsidRPr="0042790A">
              <w:rPr>
                <w:i/>
              </w:rPr>
              <w:t xml:space="preserve">Extra info:  </w:t>
            </w:r>
            <w:r>
              <w:rPr>
                <w:i/>
              </w:rPr>
              <w:t>This error is returned when the account is not authorized for the combination of service and logistics type for the given country on the given product.</w:t>
            </w:r>
          </w:p>
        </w:tc>
      </w:tr>
    </w:tbl>
    <w:p w:rsidR="008E4FA9" w:rsidRDefault="008E4FA9" w:rsidP="008E4FA9"/>
    <w:p w:rsidR="008E4FA9" w:rsidRDefault="008E4FA9" w:rsidP="008E4FA9"/>
    <w:p w:rsidR="008E4FA9" w:rsidRDefault="008E4FA9" w:rsidP="008E4FA9">
      <w:pPr>
        <w:pStyle w:val="Heading4"/>
      </w:pPr>
      <w:r>
        <w:t>Service Authorization Master</w:t>
      </w:r>
    </w:p>
    <w:p w:rsidR="008E4FA9" w:rsidRPr="00B650DF" w:rsidRDefault="008E4FA9" w:rsidP="008E4FA9">
      <w:r w:rsidRPr="00593DDC">
        <w:t>List of</w:t>
      </w:r>
      <w:r>
        <w:t xml:space="preserve"> ASC authorization error codes returned by the </w:t>
      </w:r>
      <w:r w:rsidRPr="001D3F18">
        <w:t>Service Authorization Master</w:t>
      </w:r>
      <w:r>
        <w:t>:</w:t>
      </w:r>
    </w:p>
    <w:tbl>
      <w:tblPr>
        <w:tblStyle w:val="TableGrid"/>
        <w:tblW w:w="0" w:type="auto"/>
        <w:tblInd w:w="534" w:type="dxa"/>
        <w:tblLook w:val="04A0" w:firstRow="1" w:lastRow="0" w:firstColumn="1" w:lastColumn="0" w:noHBand="0" w:noVBand="1"/>
      </w:tblPr>
      <w:tblGrid>
        <w:gridCol w:w="1118"/>
        <w:gridCol w:w="7364"/>
      </w:tblGrid>
      <w:tr w:rsidR="00F90A04" w:rsidRPr="00180A50" w:rsidTr="001C433C">
        <w:trPr>
          <w:cantSplit/>
        </w:trPr>
        <w:tc>
          <w:tcPr>
            <w:tcW w:w="1134" w:type="dxa"/>
            <w:shd w:val="clear" w:color="auto" w:fill="BFBFBF" w:themeFill="background1" w:themeFillShade="BF"/>
          </w:tcPr>
          <w:p w:rsidR="00F90A04" w:rsidRPr="00180A50" w:rsidRDefault="00F90A04" w:rsidP="001C433C">
            <w:pPr>
              <w:rPr>
                <w:rFonts w:cstheme="minorHAnsi"/>
              </w:rPr>
            </w:pPr>
            <w:r w:rsidRPr="00180A50">
              <w:rPr>
                <w:rFonts w:cstheme="minorHAnsi"/>
              </w:rPr>
              <w:t>Code</w:t>
            </w:r>
          </w:p>
        </w:tc>
        <w:tc>
          <w:tcPr>
            <w:tcW w:w="7574" w:type="dxa"/>
            <w:shd w:val="clear" w:color="auto" w:fill="BFBFBF" w:themeFill="background1" w:themeFillShade="BF"/>
          </w:tcPr>
          <w:p w:rsidR="00F90A04" w:rsidRPr="00180A50" w:rsidRDefault="00F90A04" w:rsidP="001C433C">
            <w:pPr>
              <w:rPr>
                <w:rFonts w:cstheme="minorHAnsi"/>
              </w:rPr>
            </w:pPr>
            <w:r w:rsidRPr="00180A50">
              <w:rPr>
                <w:rFonts w:cstheme="minorHAnsi"/>
              </w:rPr>
              <w:t>Message</w:t>
            </w:r>
          </w:p>
        </w:tc>
      </w:tr>
      <w:tr w:rsidR="008E4FA9" w:rsidTr="00A12475">
        <w:trPr>
          <w:cantSplit/>
        </w:trPr>
        <w:tc>
          <w:tcPr>
            <w:tcW w:w="1134" w:type="dxa"/>
            <w:shd w:val="clear" w:color="auto" w:fill="auto"/>
          </w:tcPr>
          <w:p w:rsidR="008E4FA9" w:rsidRPr="00ED2103" w:rsidRDefault="008E4FA9" w:rsidP="008E4FA9">
            <w:r w:rsidRPr="00ED2103">
              <w:t>1121</w:t>
            </w:r>
          </w:p>
        </w:tc>
        <w:tc>
          <w:tcPr>
            <w:tcW w:w="7574" w:type="dxa"/>
          </w:tcPr>
          <w:p w:rsidR="00A57DE8" w:rsidRPr="00A57DE8" w:rsidRDefault="00A57DE8" w:rsidP="00A57DE8">
            <w:pPr>
              <w:rPr>
                <w:b/>
                <w:bCs/>
              </w:rPr>
            </w:pPr>
            <w:r w:rsidRPr="00A57DE8">
              <w:rPr>
                <w:b/>
                <w:bCs/>
              </w:rPr>
              <w:t>Not authorised for the given product or/and service type</w:t>
            </w:r>
          </w:p>
          <w:p w:rsidR="00A57DE8" w:rsidRPr="00A57DE8" w:rsidRDefault="00A57DE8" w:rsidP="00A57DE8"/>
          <w:p w:rsidR="008E4FA9" w:rsidRPr="00103BBC" w:rsidRDefault="00A57DE8" w:rsidP="00A57DE8">
            <w:r w:rsidRPr="00A57DE8">
              <w:rPr>
                <w:i/>
                <w:iCs/>
              </w:rPr>
              <w:t>Extra info:  This error is returned when the account is not authorized for the provided service / logistics types on the given product.</w:t>
            </w:r>
          </w:p>
        </w:tc>
      </w:tr>
      <w:tr w:rsidR="008E4FA9" w:rsidTr="00A12475">
        <w:trPr>
          <w:cantSplit/>
        </w:trPr>
        <w:tc>
          <w:tcPr>
            <w:tcW w:w="1134" w:type="dxa"/>
            <w:shd w:val="clear" w:color="auto" w:fill="auto"/>
          </w:tcPr>
          <w:p w:rsidR="008E4FA9" w:rsidRPr="00ED2103" w:rsidRDefault="008E4FA9" w:rsidP="008E4FA9">
            <w:r w:rsidRPr="00ED2103">
              <w:t>1122</w:t>
            </w:r>
          </w:p>
        </w:tc>
        <w:tc>
          <w:tcPr>
            <w:tcW w:w="7574" w:type="dxa"/>
          </w:tcPr>
          <w:p w:rsidR="008E4FA9" w:rsidRPr="00556F46" w:rsidRDefault="008E4FA9" w:rsidP="008E4FA9">
            <w:pPr>
              <w:rPr>
                <w:b/>
              </w:rPr>
            </w:pPr>
            <w:r w:rsidRPr="00556F46">
              <w:rPr>
                <w:b/>
              </w:rPr>
              <w:t>No authorisation setup found for account &lt;xxx&gt;</w:t>
            </w:r>
          </w:p>
          <w:p w:rsidR="008E4FA9" w:rsidRDefault="008E4FA9" w:rsidP="008E4FA9"/>
          <w:p w:rsidR="008E4FA9" w:rsidRPr="00103BBC" w:rsidRDefault="008E4FA9" w:rsidP="008E4FA9">
            <w:r w:rsidRPr="0042790A">
              <w:rPr>
                <w:i/>
              </w:rPr>
              <w:t xml:space="preserve">Extra info:  </w:t>
            </w:r>
            <w:r>
              <w:rPr>
                <w:i/>
              </w:rPr>
              <w:t>This error is returned when there is no authorisation setup found for the account. Please contact Sony to make the necessary changes.</w:t>
            </w:r>
          </w:p>
        </w:tc>
      </w:tr>
      <w:tr w:rsidR="008E4FA9" w:rsidTr="00A12475">
        <w:trPr>
          <w:cantSplit/>
        </w:trPr>
        <w:tc>
          <w:tcPr>
            <w:tcW w:w="1134" w:type="dxa"/>
            <w:shd w:val="clear" w:color="auto" w:fill="auto"/>
          </w:tcPr>
          <w:p w:rsidR="008E4FA9" w:rsidRPr="00ED2103" w:rsidRDefault="008E4FA9" w:rsidP="008E4FA9">
            <w:r w:rsidRPr="00ED2103">
              <w:t>1123</w:t>
            </w:r>
          </w:p>
        </w:tc>
        <w:tc>
          <w:tcPr>
            <w:tcW w:w="7574" w:type="dxa"/>
          </w:tcPr>
          <w:p w:rsidR="008E4FA9" w:rsidRPr="00556F46" w:rsidRDefault="008E4FA9" w:rsidP="008E4FA9">
            <w:pPr>
              <w:rPr>
                <w:b/>
              </w:rPr>
            </w:pPr>
            <w:r w:rsidRPr="00556F46">
              <w:rPr>
                <w:b/>
              </w:rPr>
              <w:t>Model not within master model data</w:t>
            </w:r>
          </w:p>
          <w:p w:rsidR="008E4FA9" w:rsidRDefault="008E4FA9" w:rsidP="008E4FA9"/>
          <w:p w:rsidR="008E4FA9" w:rsidRPr="00103BBC" w:rsidRDefault="008E4FA9" w:rsidP="008E4FA9">
            <w:r w:rsidRPr="0042790A">
              <w:rPr>
                <w:i/>
              </w:rPr>
              <w:t xml:space="preserve">Extra info:  </w:t>
            </w:r>
            <w:r>
              <w:rPr>
                <w:i/>
              </w:rPr>
              <w:t xml:space="preserve">This error is returned when the model is unknown to the Sony </w:t>
            </w:r>
            <w:r w:rsidRPr="00D8705E">
              <w:rPr>
                <w:i/>
              </w:rPr>
              <w:t>Service Authorization Master</w:t>
            </w:r>
            <w:r>
              <w:rPr>
                <w:i/>
              </w:rPr>
              <w:t>.</w:t>
            </w:r>
          </w:p>
        </w:tc>
      </w:tr>
      <w:tr w:rsidR="008E4FA9" w:rsidTr="00A12475">
        <w:trPr>
          <w:cantSplit/>
        </w:trPr>
        <w:tc>
          <w:tcPr>
            <w:tcW w:w="1134" w:type="dxa"/>
            <w:shd w:val="clear" w:color="auto" w:fill="auto"/>
          </w:tcPr>
          <w:p w:rsidR="008E4FA9" w:rsidRPr="00ED2103" w:rsidRDefault="008E4FA9" w:rsidP="008E4FA9">
            <w:r w:rsidRPr="00ED2103">
              <w:t>1124</w:t>
            </w:r>
          </w:p>
        </w:tc>
        <w:tc>
          <w:tcPr>
            <w:tcW w:w="7574" w:type="dxa"/>
          </w:tcPr>
          <w:p w:rsidR="008E4FA9" w:rsidRPr="00556F46" w:rsidRDefault="008E4FA9" w:rsidP="008E4FA9">
            <w:pPr>
              <w:rPr>
                <w:b/>
              </w:rPr>
            </w:pPr>
            <w:r w:rsidRPr="00556F46">
              <w:rPr>
                <w:b/>
              </w:rPr>
              <w:t xml:space="preserve">Unknown Service type provided </w:t>
            </w:r>
          </w:p>
          <w:p w:rsidR="008E4FA9" w:rsidRDefault="008E4FA9" w:rsidP="008E4FA9"/>
          <w:p w:rsidR="008E4FA9" w:rsidRPr="00103BBC" w:rsidRDefault="008E4FA9" w:rsidP="008E4FA9">
            <w:r w:rsidRPr="0042790A">
              <w:rPr>
                <w:i/>
              </w:rPr>
              <w:t xml:space="preserve">Extra info:  </w:t>
            </w:r>
            <w:r>
              <w:rPr>
                <w:i/>
              </w:rPr>
              <w:t xml:space="preserve">This error is returned when the service event type is unknown to the Sony </w:t>
            </w:r>
            <w:r w:rsidRPr="00D8705E">
              <w:rPr>
                <w:i/>
              </w:rPr>
              <w:t>Service Authorization Master</w:t>
            </w:r>
            <w:r>
              <w:rPr>
                <w:i/>
              </w:rPr>
              <w:t>.</w:t>
            </w:r>
          </w:p>
        </w:tc>
      </w:tr>
      <w:tr w:rsidR="008E4FA9" w:rsidTr="00A12475">
        <w:trPr>
          <w:cantSplit/>
        </w:trPr>
        <w:tc>
          <w:tcPr>
            <w:tcW w:w="1134" w:type="dxa"/>
            <w:shd w:val="clear" w:color="auto" w:fill="auto"/>
          </w:tcPr>
          <w:p w:rsidR="008E4FA9" w:rsidRPr="00ED2103" w:rsidRDefault="008E4FA9" w:rsidP="008E4FA9">
            <w:r w:rsidRPr="00ED2103">
              <w:t>1125</w:t>
            </w:r>
          </w:p>
        </w:tc>
        <w:tc>
          <w:tcPr>
            <w:tcW w:w="7574" w:type="dxa"/>
          </w:tcPr>
          <w:p w:rsidR="008E4FA9" w:rsidRPr="00556F46" w:rsidRDefault="008E4FA9" w:rsidP="008E4FA9">
            <w:pPr>
              <w:rPr>
                <w:b/>
              </w:rPr>
            </w:pPr>
            <w:r w:rsidRPr="00556F46">
              <w:rPr>
                <w:b/>
              </w:rPr>
              <w:t>Unknown Logistics type provided</w:t>
            </w:r>
          </w:p>
          <w:p w:rsidR="008E4FA9" w:rsidRDefault="008E4FA9" w:rsidP="008E4FA9"/>
          <w:p w:rsidR="008E4FA9" w:rsidRPr="00103BBC" w:rsidRDefault="008E4FA9" w:rsidP="008E4FA9">
            <w:r w:rsidRPr="0042790A">
              <w:rPr>
                <w:i/>
              </w:rPr>
              <w:t xml:space="preserve">Extra info:  </w:t>
            </w:r>
            <w:r>
              <w:rPr>
                <w:i/>
              </w:rPr>
              <w:t xml:space="preserve">This error is returned when the logistics type is unknown to the Sony </w:t>
            </w:r>
            <w:r w:rsidRPr="00D8705E">
              <w:rPr>
                <w:i/>
              </w:rPr>
              <w:t>Service Authorization Master</w:t>
            </w:r>
            <w:r>
              <w:rPr>
                <w:i/>
              </w:rPr>
              <w:t>.</w:t>
            </w:r>
          </w:p>
        </w:tc>
      </w:tr>
      <w:tr w:rsidR="008E4FA9" w:rsidTr="00A12475">
        <w:trPr>
          <w:cantSplit/>
        </w:trPr>
        <w:tc>
          <w:tcPr>
            <w:tcW w:w="1134" w:type="dxa"/>
            <w:shd w:val="clear" w:color="auto" w:fill="auto"/>
          </w:tcPr>
          <w:p w:rsidR="008E4FA9" w:rsidRPr="00ED2103" w:rsidRDefault="008E4FA9" w:rsidP="008E4FA9">
            <w:r w:rsidRPr="00ED2103">
              <w:t>1126</w:t>
            </w:r>
          </w:p>
        </w:tc>
        <w:tc>
          <w:tcPr>
            <w:tcW w:w="7574" w:type="dxa"/>
          </w:tcPr>
          <w:p w:rsidR="008E4FA9" w:rsidRPr="00556F46" w:rsidRDefault="008E4FA9" w:rsidP="008E4FA9">
            <w:pPr>
              <w:rPr>
                <w:b/>
              </w:rPr>
            </w:pPr>
            <w:r w:rsidRPr="00556F46">
              <w:rPr>
                <w:b/>
              </w:rPr>
              <w:t>Unknown customer country provided</w:t>
            </w:r>
          </w:p>
          <w:p w:rsidR="008E4FA9" w:rsidRDefault="008E4FA9" w:rsidP="008E4FA9"/>
          <w:p w:rsidR="008E4FA9" w:rsidRDefault="008E4FA9" w:rsidP="008E4FA9">
            <w:r w:rsidRPr="0042790A">
              <w:rPr>
                <w:i/>
              </w:rPr>
              <w:t xml:space="preserve">Extra info:  </w:t>
            </w:r>
            <w:r>
              <w:rPr>
                <w:i/>
              </w:rPr>
              <w:t xml:space="preserve">This error is returned when the customer country is unknown to the Sony </w:t>
            </w:r>
            <w:r w:rsidRPr="00D8705E">
              <w:rPr>
                <w:i/>
              </w:rPr>
              <w:t>Service Authorization Master</w:t>
            </w:r>
            <w:r>
              <w:rPr>
                <w:i/>
              </w:rPr>
              <w:t>.</w:t>
            </w:r>
          </w:p>
        </w:tc>
      </w:tr>
      <w:tr w:rsidR="008E4FA9" w:rsidTr="00A12475">
        <w:trPr>
          <w:cantSplit/>
        </w:trPr>
        <w:tc>
          <w:tcPr>
            <w:tcW w:w="1134" w:type="dxa"/>
            <w:shd w:val="clear" w:color="auto" w:fill="auto"/>
          </w:tcPr>
          <w:p w:rsidR="008E4FA9" w:rsidRPr="00ED2103" w:rsidRDefault="008E4FA9" w:rsidP="008E4FA9">
            <w:r w:rsidRPr="00ED2103">
              <w:t>1127</w:t>
            </w:r>
          </w:p>
        </w:tc>
        <w:tc>
          <w:tcPr>
            <w:tcW w:w="7574" w:type="dxa"/>
          </w:tcPr>
          <w:p w:rsidR="00A57DE8" w:rsidRDefault="00A57DE8" w:rsidP="00A57DE8">
            <w:pPr>
              <w:rPr>
                <w:b/>
              </w:rPr>
            </w:pPr>
            <w:r w:rsidRPr="00B56D51">
              <w:rPr>
                <w:b/>
              </w:rPr>
              <w:t>Payment category unknown, please contact your service administrator</w:t>
            </w:r>
          </w:p>
          <w:p w:rsidR="00A57DE8" w:rsidRDefault="00A57DE8" w:rsidP="00A57DE8"/>
          <w:p w:rsidR="008E4FA9" w:rsidRPr="00805AF6" w:rsidRDefault="00A57DE8" w:rsidP="00A57DE8">
            <w:pPr>
              <w:rPr>
                <w:highlight w:val="yellow"/>
              </w:rPr>
            </w:pPr>
            <w:r w:rsidRPr="0042790A">
              <w:rPr>
                <w:i/>
              </w:rPr>
              <w:t xml:space="preserve">Extra info:  </w:t>
            </w:r>
            <w:r>
              <w:rPr>
                <w:i/>
              </w:rPr>
              <w:t>This indicates that there is a problem in the setup of the model at Sony side. Authorisation is done based on categorisation of models.</w:t>
            </w:r>
          </w:p>
        </w:tc>
      </w:tr>
      <w:tr w:rsidR="00C2220C" w:rsidTr="00A12475">
        <w:trPr>
          <w:cantSplit/>
        </w:trPr>
        <w:tc>
          <w:tcPr>
            <w:tcW w:w="1134" w:type="dxa"/>
            <w:shd w:val="clear" w:color="auto" w:fill="auto"/>
          </w:tcPr>
          <w:p w:rsidR="00C2220C" w:rsidRPr="00ED2103" w:rsidRDefault="00A12475" w:rsidP="008E4FA9">
            <w:r>
              <w:t>1128</w:t>
            </w:r>
          </w:p>
        </w:tc>
        <w:tc>
          <w:tcPr>
            <w:tcW w:w="7574" w:type="dxa"/>
          </w:tcPr>
          <w:p w:rsidR="00A57DE8" w:rsidRPr="00A57DE8" w:rsidRDefault="00A57DE8" w:rsidP="00A57DE8">
            <w:pPr>
              <w:rPr>
                <w:b/>
                <w:bCs/>
              </w:rPr>
            </w:pPr>
            <w:r w:rsidRPr="00A57DE8">
              <w:rPr>
                <w:b/>
                <w:bCs/>
              </w:rPr>
              <w:t>LOWCOST not applicable for this product</w:t>
            </w:r>
          </w:p>
          <w:p w:rsidR="00C2220C" w:rsidRPr="00A57DE8" w:rsidRDefault="00C2220C" w:rsidP="001505B8"/>
        </w:tc>
      </w:tr>
      <w:tr w:rsidR="00A12475" w:rsidTr="00A12475">
        <w:trPr>
          <w:cantSplit/>
        </w:trPr>
        <w:tc>
          <w:tcPr>
            <w:tcW w:w="1134" w:type="dxa"/>
            <w:shd w:val="clear" w:color="auto" w:fill="auto"/>
          </w:tcPr>
          <w:p w:rsidR="00A12475" w:rsidRPr="00ED2103" w:rsidRDefault="00A12475" w:rsidP="00B718DA">
            <w:r>
              <w:t>1129</w:t>
            </w:r>
          </w:p>
        </w:tc>
        <w:tc>
          <w:tcPr>
            <w:tcW w:w="7574" w:type="dxa"/>
          </w:tcPr>
          <w:p w:rsidR="00A57DE8" w:rsidRPr="00A57DE8" w:rsidRDefault="00A57DE8" w:rsidP="00A57DE8">
            <w:pPr>
              <w:rPr>
                <w:b/>
                <w:bCs/>
              </w:rPr>
            </w:pPr>
            <w:r w:rsidRPr="00A57DE8">
              <w:rPr>
                <w:b/>
                <w:bCs/>
              </w:rPr>
              <w:t>Service Category unknown, please contact your service administrator</w:t>
            </w:r>
          </w:p>
          <w:p w:rsidR="00A57DE8" w:rsidRPr="00A57DE8" w:rsidRDefault="00A57DE8" w:rsidP="00A57DE8"/>
          <w:p w:rsidR="00A12475" w:rsidRPr="00A57DE8" w:rsidRDefault="00A57DE8" w:rsidP="00A57DE8">
            <w:r w:rsidRPr="00A57DE8">
              <w:rPr>
                <w:i/>
                <w:iCs/>
              </w:rPr>
              <w:t>Extra info:  This indicates that there is a problem in the setup of the model. Authorisation is done based on categorisation of models.</w:t>
            </w:r>
          </w:p>
        </w:tc>
      </w:tr>
      <w:tr w:rsidR="00A57DE8" w:rsidTr="00A12475">
        <w:trPr>
          <w:cantSplit/>
        </w:trPr>
        <w:tc>
          <w:tcPr>
            <w:tcW w:w="1134" w:type="dxa"/>
            <w:shd w:val="clear" w:color="auto" w:fill="auto"/>
          </w:tcPr>
          <w:p w:rsidR="00A57DE8" w:rsidRPr="00ED2103" w:rsidRDefault="00A57DE8" w:rsidP="00B718DA">
            <w:r>
              <w:t>1130</w:t>
            </w:r>
          </w:p>
        </w:tc>
        <w:tc>
          <w:tcPr>
            <w:tcW w:w="7574" w:type="dxa"/>
          </w:tcPr>
          <w:p w:rsidR="00A57DE8" w:rsidRPr="00C2220C" w:rsidRDefault="00A57DE8" w:rsidP="00D00382">
            <w:r w:rsidRPr="00C2220C">
              <w:t>&lt;reserved&gt;</w:t>
            </w:r>
          </w:p>
        </w:tc>
      </w:tr>
      <w:tr w:rsidR="00A12475" w:rsidTr="00A12475">
        <w:trPr>
          <w:cantSplit/>
        </w:trPr>
        <w:tc>
          <w:tcPr>
            <w:tcW w:w="1134" w:type="dxa"/>
            <w:shd w:val="clear" w:color="auto" w:fill="auto"/>
          </w:tcPr>
          <w:p w:rsidR="00A12475" w:rsidRPr="00ED2103" w:rsidRDefault="00A12475" w:rsidP="00B718DA">
            <w:r>
              <w:t>:::</w:t>
            </w:r>
          </w:p>
        </w:tc>
        <w:tc>
          <w:tcPr>
            <w:tcW w:w="7574" w:type="dxa"/>
          </w:tcPr>
          <w:p w:rsidR="00A12475" w:rsidRPr="00C2220C" w:rsidRDefault="00A12475" w:rsidP="00B718DA">
            <w:r w:rsidRPr="00C2220C">
              <w:t>&lt;reserved&gt;</w:t>
            </w:r>
          </w:p>
        </w:tc>
      </w:tr>
      <w:tr w:rsidR="00C2220C" w:rsidTr="00A12475">
        <w:trPr>
          <w:cantSplit/>
        </w:trPr>
        <w:tc>
          <w:tcPr>
            <w:tcW w:w="1134" w:type="dxa"/>
            <w:shd w:val="clear" w:color="auto" w:fill="auto"/>
          </w:tcPr>
          <w:p w:rsidR="00C2220C" w:rsidRDefault="00C2220C" w:rsidP="008E4FA9">
            <w:r>
              <w:t>1149</w:t>
            </w:r>
          </w:p>
        </w:tc>
        <w:tc>
          <w:tcPr>
            <w:tcW w:w="7574" w:type="dxa"/>
          </w:tcPr>
          <w:p w:rsidR="00C2220C" w:rsidRPr="00C2220C" w:rsidRDefault="00C2220C" w:rsidP="001505B8">
            <w:r w:rsidRPr="00C2220C">
              <w:t>&lt;reserved&gt;</w:t>
            </w:r>
          </w:p>
        </w:tc>
      </w:tr>
    </w:tbl>
    <w:p w:rsidR="00880D7B" w:rsidRDefault="00880D7B" w:rsidP="00AD53FA"/>
    <w:p w:rsidR="00C60BD8" w:rsidRDefault="00C60BD8">
      <w:r>
        <w:br w:type="page"/>
      </w:r>
    </w:p>
    <w:p w:rsidR="00A5665C" w:rsidRDefault="00A5665C" w:rsidP="00AD53FA"/>
    <w:p w:rsidR="00880D7B" w:rsidRDefault="00880D7B" w:rsidP="00880D7B">
      <w:pPr>
        <w:pStyle w:val="Heading3"/>
      </w:pPr>
      <w:bookmarkStart w:id="38" w:name="_Ref346826217"/>
      <w:bookmarkStart w:id="39" w:name="_Toc4409114"/>
      <w:r>
        <w:t>General EDI error codes</w:t>
      </w:r>
      <w:bookmarkEnd w:id="38"/>
      <w:bookmarkEnd w:id="39"/>
    </w:p>
    <w:p w:rsidR="00137EFA" w:rsidRDefault="00137EFA" w:rsidP="00137EFA">
      <w:r>
        <w:t>The error messages that defined are fairly generic to minimize the number of messages and error codes. The placeholders will be replaced by the actual type, field name, property name, rule, date, timestamp or anything else that makes the message clear.</w:t>
      </w:r>
    </w:p>
    <w:p w:rsidR="00880D7B" w:rsidRPr="00593DDC" w:rsidRDefault="00880D7B" w:rsidP="00880D7B">
      <w:r w:rsidRPr="00593DDC">
        <w:t xml:space="preserve">List of </w:t>
      </w:r>
      <w:r w:rsidR="005966D5">
        <w:t>general EDI</w:t>
      </w:r>
      <w:r w:rsidRPr="00593DDC">
        <w:t xml:space="preserve"> error codes:</w:t>
      </w:r>
    </w:p>
    <w:tbl>
      <w:tblPr>
        <w:tblStyle w:val="TableGrid"/>
        <w:tblW w:w="8709" w:type="dxa"/>
        <w:tblInd w:w="534" w:type="dxa"/>
        <w:tblLook w:val="04A0" w:firstRow="1" w:lastRow="0" w:firstColumn="1" w:lastColumn="0" w:noHBand="0" w:noVBand="1"/>
      </w:tblPr>
      <w:tblGrid>
        <w:gridCol w:w="1134"/>
        <w:gridCol w:w="7575"/>
      </w:tblGrid>
      <w:tr w:rsidR="00120FB0" w:rsidTr="00BE2C74">
        <w:trPr>
          <w:cantSplit/>
        </w:trPr>
        <w:tc>
          <w:tcPr>
            <w:tcW w:w="1134" w:type="dxa"/>
            <w:shd w:val="clear" w:color="auto" w:fill="BFBFBF" w:themeFill="background1" w:themeFillShade="BF"/>
          </w:tcPr>
          <w:p w:rsidR="00120FB0" w:rsidRDefault="00120FB0" w:rsidP="00465769">
            <w:r>
              <w:t>Code</w:t>
            </w:r>
          </w:p>
        </w:tc>
        <w:tc>
          <w:tcPr>
            <w:tcW w:w="7575" w:type="dxa"/>
            <w:shd w:val="clear" w:color="auto" w:fill="BFBFBF" w:themeFill="background1" w:themeFillShade="BF"/>
          </w:tcPr>
          <w:p w:rsidR="00120FB0" w:rsidRDefault="00120FB0" w:rsidP="00465769">
            <w:r>
              <w:t>Message</w:t>
            </w:r>
          </w:p>
        </w:tc>
      </w:tr>
      <w:tr w:rsidR="00120FB0" w:rsidTr="00BE2C74">
        <w:trPr>
          <w:cantSplit/>
        </w:trPr>
        <w:tc>
          <w:tcPr>
            <w:tcW w:w="1134" w:type="dxa"/>
            <w:shd w:val="clear" w:color="auto" w:fill="auto"/>
          </w:tcPr>
          <w:p w:rsidR="00120FB0" w:rsidRPr="00ED2103" w:rsidRDefault="00120FB0" w:rsidP="00465769">
            <w:r w:rsidRPr="00ED2103">
              <w:t>1201</w:t>
            </w:r>
          </w:p>
        </w:tc>
        <w:tc>
          <w:tcPr>
            <w:tcW w:w="7575" w:type="dxa"/>
          </w:tcPr>
          <w:p w:rsidR="00120FB0" w:rsidRPr="00556F46" w:rsidRDefault="00120FB0" w:rsidP="00465769">
            <w:pPr>
              <w:rPr>
                <w:b/>
                <w:szCs w:val="18"/>
              </w:rPr>
            </w:pPr>
            <w:r w:rsidRPr="00556F46">
              <w:rPr>
                <w:b/>
                <w:szCs w:val="18"/>
              </w:rPr>
              <w:t>Unexpected error occurred. Please inform the system administrator with this message. Message: &lt;xxx&gt;</w:t>
            </w:r>
          </w:p>
          <w:p w:rsidR="00120FB0" w:rsidRDefault="00120FB0" w:rsidP="00465769"/>
          <w:p w:rsidR="00120FB0" w:rsidRDefault="00120FB0" w:rsidP="00465769">
            <w:r w:rsidRPr="0042790A">
              <w:rPr>
                <w:i/>
              </w:rPr>
              <w:t xml:space="preserve">Extra info:  </w:t>
            </w:r>
            <w:r>
              <w:rPr>
                <w:i/>
              </w:rPr>
              <w:t>This is a general error that is returned when an unexpected problem occurred while handling the request. To solve this problem you will most probably need support from the Sony Support team.</w:t>
            </w:r>
          </w:p>
        </w:tc>
      </w:tr>
      <w:tr w:rsidR="00120FB0" w:rsidTr="00BE2C74">
        <w:trPr>
          <w:cantSplit/>
        </w:trPr>
        <w:tc>
          <w:tcPr>
            <w:tcW w:w="1134" w:type="dxa"/>
            <w:shd w:val="clear" w:color="auto" w:fill="auto"/>
          </w:tcPr>
          <w:p w:rsidR="00120FB0" w:rsidRPr="00ED2103" w:rsidRDefault="00120FB0" w:rsidP="00465769">
            <w:r w:rsidRPr="00ED2103">
              <w:t>1202</w:t>
            </w:r>
          </w:p>
        </w:tc>
        <w:tc>
          <w:tcPr>
            <w:tcW w:w="7575" w:type="dxa"/>
          </w:tcPr>
          <w:p w:rsidR="00120FB0" w:rsidRPr="00556F46" w:rsidRDefault="00120FB0" w:rsidP="00465769">
            <w:pPr>
              <w:rPr>
                <w:b/>
              </w:rPr>
            </w:pPr>
            <w:r w:rsidRPr="00556F46">
              <w:rPr>
                <w:b/>
              </w:rPr>
              <w:t>Data item &lt;xxx&gt; missing</w:t>
            </w:r>
          </w:p>
          <w:p w:rsidR="00120FB0" w:rsidRDefault="00120FB0" w:rsidP="00465769"/>
          <w:p w:rsidR="00120FB0" w:rsidRDefault="00120FB0" w:rsidP="00465769">
            <w:r w:rsidRPr="0042790A">
              <w:rPr>
                <w:i/>
              </w:rPr>
              <w:t xml:space="preserve">Extra info:  </w:t>
            </w:r>
            <w:r>
              <w:rPr>
                <w:i/>
              </w:rPr>
              <w:t>This error is returned when no value is given for a mandatory data item.</w:t>
            </w:r>
          </w:p>
        </w:tc>
      </w:tr>
      <w:tr w:rsidR="00120FB0" w:rsidTr="00BE2C74">
        <w:trPr>
          <w:cantSplit/>
        </w:trPr>
        <w:tc>
          <w:tcPr>
            <w:tcW w:w="1134" w:type="dxa"/>
            <w:shd w:val="clear" w:color="auto" w:fill="auto"/>
          </w:tcPr>
          <w:p w:rsidR="00120FB0" w:rsidRPr="00ED2103" w:rsidRDefault="00120FB0" w:rsidP="00465769">
            <w:r w:rsidRPr="00ED2103">
              <w:t>1203</w:t>
            </w:r>
          </w:p>
        </w:tc>
        <w:tc>
          <w:tcPr>
            <w:tcW w:w="7575" w:type="dxa"/>
          </w:tcPr>
          <w:p w:rsidR="00120FB0" w:rsidRPr="00556F46" w:rsidRDefault="00120FB0" w:rsidP="00465769">
            <w:pPr>
              <w:rPr>
                <w:b/>
              </w:rPr>
            </w:pPr>
            <w:r w:rsidRPr="00556F46">
              <w:rPr>
                <w:b/>
              </w:rPr>
              <w:t>Data item &lt;xxx&gt; has wrong format. Format should be &lt;yyy&gt;.</w:t>
            </w:r>
          </w:p>
          <w:p w:rsidR="00120FB0" w:rsidRDefault="00120FB0" w:rsidP="00465769"/>
          <w:p w:rsidR="00120FB0" w:rsidRDefault="00120FB0" w:rsidP="00465769">
            <w:pPr>
              <w:rPr>
                <w:i/>
              </w:rPr>
            </w:pPr>
            <w:r w:rsidRPr="0042790A">
              <w:rPr>
                <w:i/>
              </w:rPr>
              <w:t xml:space="preserve">Extra info:  </w:t>
            </w:r>
            <w:r>
              <w:rPr>
                <w:i/>
              </w:rPr>
              <w:t xml:space="preserve">This error is returned when the given value has a wrong format for the data item. </w:t>
            </w:r>
          </w:p>
          <w:p w:rsidR="00120FB0" w:rsidRDefault="00120FB0" w:rsidP="00465769">
            <w:r>
              <w:rPr>
                <w:i/>
              </w:rPr>
              <w:t>Example: phone number</w:t>
            </w:r>
          </w:p>
        </w:tc>
      </w:tr>
      <w:tr w:rsidR="00120FB0" w:rsidTr="00BE2C74">
        <w:trPr>
          <w:cantSplit/>
        </w:trPr>
        <w:tc>
          <w:tcPr>
            <w:tcW w:w="1134" w:type="dxa"/>
            <w:shd w:val="clear" w:color="auto" w:fill="auto"/>
          </w:tcPr>
          <w:p w:rsidR="00120FB0" w:rsidRPr="00ED2103" w:rsidRDefault="00120FB0" w:rsidP="00465769">
            <w:r w:rsidRPr="00ED2103">
              <w:t>1204</w:t>
            </w:r>
          </w:p>
        </w:tc>
        <w:tc>
          <w:tcPr>
            <w:tcW w:w="7575" w:type="dxa"/>
          </w:tcPr>
          <w:p w:rsidR="00120FB0" w:rsidRPr="00556F46" w:rsidRDefault="00120FB0" w:rsidP="00465769">
            <w:pPr>
              <w:rPr>
                <w:b/>
              </w:rPr>
            </w:pPr>
            <w:r w:rsidRPr="00556F46">
              <w:rPr>
                <w:b/>
              </w:rPr>
              <w:t>Data item &lt;xxx&gt; value exceeds max length (&lt;yyy&gt;)</w:t>
            </w:r>
          </w:p>
          <w:p w:rsidR="00120FB0" w:rsidRDefault="00120FB0" w:rsidP="00465769"/>
          <w:p w:rsidR="00120FB0" w:rsidRDefault="00120FB0" w:rsidP="00465769">
            <w:pPr>
              <w:rPr>
                <w:i/>
              </w:rPr>
            </w:pPr>
            <w:r w:rsidRPr="0042790A">
              <w:rPr>
                <w:i/>
              </w:rPr>
              <w:t xml:space="preserve">Extra info:  </w:t>
            </w:r>
            <w:r>
              <w:rPr>
                <w:i/>
              </w:rPr>
              <w:t xml:space="preserve">This error is returned when the given value is too long for the data item. </w:t>
            </w:r>
          </w:p>
          <w:p w:rsidR="00120FB0" w:rsidRDefault="00120FB0" w:rsidP="00465769">
            <w:r>
              <w:rPr>
                <w:i/>
              </w:rPr>
              <w:t>Example: ASC Service Event ID length exceeds the 9 characters</w:t>
            </w:r>
          </w:p>
        </w:tc>
      </w:tr>
      <w:tr w:rsidR="00120FB0" w:rsidTr="00BE2C74">
        <w:trPr>
          <w:cantSplit/>
        </w:trPr>
        <w:tc>
          <w:tcPr>
            <w:tcW w:w="1134" w:type="dxa"/>
            <w:shd w:val="clear" w:color="auto" w:fill="auto"/>
          </w:tcPr>
          <w:p w:rsidR="00120FB0" w:rsidRPr="00ED2103" w:rsidRDefault="00120FB0" w:rsidP="00465769">
            <w:r w:rsidRPr="00ED2103">
              <w:t>1205</w:t>
            </w:r>
          </w:p>
        </w:tc>
        <w:tc>
          <w:tcPr>
            <w:tcW w:w="7575" w:type="dxa"/>
          </w:tcPr>
          <w:p w:rsidR="00120FB0" w:rsidRPr="00556F46" w:rsidRDefault="00120FB0" w:rsidP="00465769">
            <w:pPr>
              <w:rPr>
                <w:b/>
              </w:rPr>
            </w:pPr>
            <w:r w:rsidRPr="00556F46">
              <w:rPr>
                <w:b/>
              </w:rPr>
              <w:t>Invalid value &lt;yyy&gt; for data item &lt;xxx&gt;.</w:t>
            </w:r>
          </w:p>
          <w:p w:rsidR="00120FB0" w:rsidRDefault="00120FB0" w:rsidP="00465769"/>
          <w:p w:rsidR="00120FB0" w:rsidRDefault="00120FB0" w:rsidP="00465769">
            <w:pPr>
              <w:rPr>
                <w:i/>
              </w:rPr>
            </w:pPr>
            <w:r w:rsidRPr="0042790A">
              <w:rPr>
                <w:i/>
              </w:rPr>
              <w:t xml:space="preserve">Extra info:  </w:t>
            </w:r>
            <w:r>
              <w:rPr>
                <w:i/>
              </w:rPr>
              <w:t>This error is returned when the given value is not valid for the data item.</w:t>
            </w:r>
          </w:p>
          <w:p w:rsidR="00120FB0" w:rsidRDefault="00120FB0" w:rsidP="00465769">
            <w:r>
              <w:rPr>
                <w:i/>
              </w:rPr>
              <w:t>Example: language code</w:t>
            </w:r>
          </w:p>
        </w:tc>
      </w:tr>
      <w:tr w:rsidR="00120FB0" w:rsidTr="00BE2C74">
        <w:trPr>
          <w:cantSplit/>
        </w:trPr>
        <w:tc>
          <w:tcPr>
            <w:tcW w:w="1134" w:type="dxa"/>
            <w:shd w:val="clear" w:color="auto" w:fill="auto"/>
          </w:tcPr>
          <w:p w:rsidR="00120FB0" w:rsidRPr="00ED2103" w:rsidRDefault="00120FB0" w:rsidP="00465769">
            <w:r w:rsidRPr="00ED2103">
              <w:t>1206</w:t>
            </w:r>
          </w:p>
        </w:tc>
        <w:tc>
          <w:tcPr>
            <w:tcW w:w="7575" w:type="dxa"/>
          </w:tcPr>
          <w:p w:rsidR="00120FB0" w:rsidRPr="00556F46" w:rsidRDefault="00120FB0" w:rsidP="00465769">
            <w:pPr>
              <w:rPr>
                <w:b/>
              </w:rPr>
            </w:pPr>
            <w:r w:rsidRPr="00556F46">
              <w:rPr>
                <w:b/>
              </w:rPr>
              <w:t>Data item &lt;xxx&gt; does not exist</w:t>
            </w:r>
          </w:p>
          <w:p w:rsidR="00120FB0" w:rsidRDefault="00120FB0" w:rsidP="00465769"/>
          <w:p w:rsidR="00120FB0" w:rsidRPr="001D3F18" w:rsidRDefault="00120FB0" w:rsidP="00465769">
            <w:pPr>
              <w:rPr>
                <w:i/>
              </w:rPr>
            </w:pPr>
            <w:r w:rsidRPr="0042790A">
              <w:rPr>
                <w:i/>
              </w:rPr>
              <w:t xml:space="preserve">Extra info:  </w:t>
            </w:r>
            <w:r>
              <w:rPr>
                <w:i/>
              </w:rPr>
              <w:t>This error is returned when a data item is given that is unknown to the Sony application. It is unlikely to get this error as you would get a SOAP fault or other data item validation problems in case of delimited files.</w:t>
            </w:r>
          </w:p>
        </w:tc>
      </w:tr>
      <w:tr w:rsidR="00120FB0" w:rsidTr="00BE2C74">
        <w:trPr>
          <w:cantSplit/>
        </w:trPr>
        <w:tc>
          <w:tcPr>
            <w:tcW w:w="1134" w:type="dxa"/>
            <w:shd w:val="clear" w:color="auto" w:fill="auto"/>
          </w:tcPr>
          <w:p w:rsidR="00120FB0" w:rsidRPr="00ED2103" w:rsidRDefault="00120FB0" w:rsidP="00465769">
            <w:r w:rsidRPr="00ED2103">
              <w:t>1207</w:t>
            </w:r>
          </w:p>
        </w:tc>
        <w:tc>
          <w:tcPr>
            <w:tcW w:w="7575" w:type="dxa"/>
          </w:tcPr>
          <w:p w:rsidR="00120FB0" w:rsidRPr="00556F46" w:rsidRDefault="00120FB0" w:rsidP="00465769">
            <w:pPr>
              <w:rPr>
                <w:b/>
              </w:rPr>
            </w:pPr>
            <w:r w:rsidRPr="00556F46">
              <w:rPr>
                <w:b/>
              </w:rPr>
              <w:t>Data item &lt;xxx&gt; has an invalid length. Length should be &lt;yyy&gt;.</w:t>
            </w:r>
          </w:p>
          <w:p w:rsidR="00120FB0" w:rsidRDefault="00120FB0" w:rsidP="00465769"/>
          <w:p w:rsidR="00120FB0" w:rsidRDefault="00120FB0" w:rsidP="00465769">
            <w:pPr>
              <w:rPr>
                <w:i/>
              </w:rPr>
            </w:pPr>
            <w:r w:rsidRPr="0042790A">
              <w:rPr>
                <w:i/>
              </w:rPr>
              <w:t xml:space="preserve">Extra info:  </w:t>
            </w:r>
            <w:r>
              <w:rPr>
                <w:i/>
              </w:rPr>
              <w:t xml:space="preserve">This error is returned when the given value does not match the expected length for the data item. </w:t>
            </w:r>
          </w:p>
          <w:p w:rsidR="00120FB0" w:rsidRDefault="00120FB0" w:rsidP="00465769">
            <w:r>
              <w:rPr>
                <w:i/>
              </w:rPr>
              <w:t>Example: language ISO 2 code must have 2 characters</w:t>
            </w:r>
          </w:p>
        </w:tc>
      </w:tr>
      <w:tr w:rsidR="00120FB0" w:rsidTr="00BE2C74">
        <w:trPr>
          <w:cantSplit/>
        </w:trPr>
        <w:tc>
          <w:tcPr>
            <w:tcW w:w="1134" w:type="dxa"/>
            <w:shd w:val="clear" w:color="auto" w:fill="auto"/>
          </w:tcPr>
          <w:p w:rsidR="00120FB0" w:rsidRPr="00ED2103" w:rsidRDefault="00120FB0" w:rsidP="00465769">
            <w:r w:rsidRPr="00ED2103">
              <w:t>1208</w:t>
            </w:r>
          </w:p>
        </w:tc>
        <w:tc>
          <w:tcPr>
            <w:tcW w:w="7575" w:type="dxa"/>
          </w:tcPr>
          <w:p w:rsidR="00120FB0" w:rsidRPr="00556F46" w:rsidRDefault="00120FB0" w:rsidP="00465769">
            <w:pPr>
              <w:rPr>
                <w:b/>
              </w:rPr>
            </w:pPr>
            <w:r w:rsidRPr="00556F46">
              <w:rPr>
                <w:b/>
              </w:rPr>
              <w:t>Invalid or unknown line (type) &lt;xxx&gt;.</w:t>
            </w:r>
          </w:p>
          <w:p w:rsidR="00120FB0" w:rsidRDefault="00120FB0" w:rsidP="00465769"/>
          <w:p w:rsidR="00120FB0" w:rsidRPr="000D4760" w:rsidRDefault="00120FB0" w:rsidP="00465769">
            <w:pPr>
              <w:rPr>
                <w:i/>
              </w:rPr>
            </w:pPr>
            <w:r w:rsidRPr="0042790A">
              <w:rPr>
                <w:i/>
              </w:rPr>
              <w:t xml:space="preserve">Extra info:  </w:t>
            </w:r>
            <w:r>
              <w:rPr>
                <w:i/>
              </w:rPr>
              <w:t xml:space="preserve">This error is returned when the provided line type is unknown to the Sony application. </w:t>
            </w:r>
          </w:p>
        </w:tc>
      </w:tr>
      <w:tr w:rsidR="00120FB0" w:rsidTr="00BE2C74">
        <w:trPr>
          <w:cantSplit/>
        </w:trPr>
        <w:tc>
          <w:tcPr>
            <w:tcW w:w="1134" w:type="dxa"/>
            <w:shd w:val="clear" w:color="auto" w:fill="auto"/>
          </w:tcPr>
          <w:p w:rsidR="00120FB0" w:rsidRDefault="00120FB0" w:rsidP="00465769">
            <w:r w:rsidRPr="00ED2103">
              <w:lastRenderedPageBreak/>
              <w:t>1209</w:t>
            </w:r>
          </w:p>
          <w:p w:rsidR="00120FB0" w:rsidRPr="00EA680D" w:rsidRDefault="00120FB0" w:rsidP="00465769"/>
        </w:tc>
        <w:tc>
          <w:tcPr>
            <w:tcW w:w="7575" w:type="dxa"/>
          </w:tcPr>
          <w:p w:rsidR="00120FB0" w:rsidRPr="00556F46" w:rsidRDefault="00120FB0" w:rsidP="00465769">
            <w:pPr>
              <w:rPr>
                <w:b/>
              </w:rPr>
            </w:pPr>
            <w:r w:rsidRPr="00556F46">
              <w:rPr>
                <w:b/>
              </w:rPr>
              <w:t>Validation error on data item &lt;xxx&gt;. Message: &lt;yyy&gt;</w:t>
            </w:r>
          </w:p>
          <w:p w:rsidR="00120FB0" w:rsidRDefault="00120FB0" w:rsidP="00465769"/>
          <w:p w:rsidR="00120FB0" w:rsidRPr="00B31306" w:rsidRDefault="00120FB0" w:rsidP="00465769">
            <w:pPr>
              <w:rPr>
                <w:i/>
              </w:rPr>
            </w:pPr>
            <w:r w:rsidRPr="0042790A">
              <w:rPr>
                <w:i/>
              </w:rPr>
              <w:t xml:space="preserve">Extra info:  </w:t>
            </w:r>
            <w:r>
              <w:rPr>
                <w:i/>
              </w:rPr>
              <w:t>This generic error is returned when some (more complex) validation logic on the given value fails.</w:t>
            </w:r>
          </w:p>
        </w:tc>
      </w:tr>
      <w:tr w:rsidR="00120FB0" w:rsidTr="00BE2C74">
        <w:trPr>
          <w:cantSplit/>
        </w:trPr>
        <w:tc>
          <w:tcPr>
            <w:tcW w:w="1134" w:type="dxa"/>
            <w:shd w:val="clear" w:color="auto" w:fill="auto"/>
          </w:tcPr>
          <w:p w:rsidR="00120FB0" w:rsidRPr="00ED2103" w:rsidRDefault="00120FB0" w:rsidP="00465769">
            <w:r w:rsidRPr="00ED2103">
              <w:t>1210</w:t>
            </w:r>
          </w:p>
        </w:tc>
        <w:tc>
          <w:tcPr>
            <w:tcW w:w="7575" w:type="dxa"/>
          </w:tcPr>
          <w:p w:rsidR="00120FB0" w:rsidRPr="00556F46" w:rsidRDefault="00120FB0" w:rsidP="00465769">
            <w:pPr>
              <w:rPr>
                <w:b/>
              </w:rPr>
            </w:pPr>
            <w:r w:rsidRPr="00556F46">
              <w:rPr>
                <w:b/>
              </w:rPr>
              <w:t>Unknown model name.</w:t>
            </w:r>
          </w:p>
          <w:p w:rsidR="00120FB0" w:rsidRDefault="00120FB0" w:rsidP="00465769"/>
          <w:p w:rsidR="00120FB0" w:rsidRDefault="00120FB0" w:rsidP="00465769">
            <w:r w:rsidRPr="0042790A">
              <w:rPr>
                <w:i/>
              </w:rPr>
              <w:t xml:space="preserve">Extra info:  </w:t>
            </w:r>
            <w:r>
              <w:rPr>
                <w:i/>
              </w:rPr>
              <w:t>This error is returned when the given model name is unknown to the Sony application. It is unlikely to get this error as you would get an authorisation error in most cases, but for some webservices this is not checked at authorisation level (eg Get Unit Info).</w:t>
            </w:r>
          </w:p>
        </w:tc>
      </w:tr>
      <w:tr w:rsidR="00120FB0" w:rsidTr="00BE2C74">
        <w:trPr>
          <w:cantSplit/>
        </w:trPr>
        <w:tc>
          <w:tcPr>
            <w:tcW w:w="1134" w:type="dxa"/>
            <w:shd w:val="clear" w:color="auto" w:fill="auto"/>
          </w:tcPr>
          <w:p w:rsidR="00120FB0" w:rsidRPr="00ED2103" w:rsidRDefault="00120FB0" w:rsidP="00465769">
            <w:r w:rsidRPr="00ED2103">
              <w:t>1211</w:t>
            </w:r>
          </w:p>
        </w:tc>
        <w:tc>
          <w:tcPr>
            <w:tcW w:w="7575" w:type="dxa"/>
          </w:tcPr>
          <w:p w:rsidR="00120FB0" w:rsidRPr="00556F46" w:rsidRDefault="00120FB0" w:rsidP="00465769">
            <w:pPr>
              <w:rPr>
                <w:b/>
              </w:rPr>
            </w:pPr>
            <w:r w:rsidRPr="00556F46">
              <w:rPr>
                <w:b/>
              </w:rPr>
              <w:t>Unknown model code.</w:t>
            </w:r>
          </w:p>
          <w:p w:rsidR="00120FB0" w:rsidRDefault="00120FB0" w:rsidP="00465769"/>
          <w:p w:rsidR="00120FB0" w:rsidRDefault="00120FB0" w:rsidP="00465769">
            <w:r w:rsidRPr="0042790A">
              <w:rPr>
                <w:i/>
              </w:rPr>
              <w:t xml:space="preserve">Extra info:  </w:t>
            </w:r>
            <w:r>
              <w:rPr>
                <w:i/>
              </w:rPr>
              <w:t>This error is returned when the given model code is unknown to the Sony application. It is unlikely to get this error as you would get an authorisation error in most cases, but for some webservices this is not checked at authorisation level (eg Get Unit Info).</w:t>
            </w:r>
          </w:p>
        </w:tc>
      </w:tr>
      <w:tr w:rsidR="00120FB0" w:rsidTr="00BE2C74">
        <w:trPr>
          <w:cantSplit/>
        </w:trPr>
        <w:tc>
          <w:tcPr>
            <w:tcW w:w="1134" w:type="dxa"/>
            <w:shd w:val="clear" w:color="auto" w:fill="auto"/>
          </w:tcPr>
          <w:p w:rsidR="00120FB0" w:rsidRPr="00ED2103" w:rsidRDefault="00120FB0" w:rsidP="00465769">
            <w:r w:rsidRPr="00ED2103">
              <w:t>1212</w:t>
            </w:r>
          </w:p>
        </w:tc>
        <w:tc>
          <w:tcPr>
            <w:tcW w:w="7575" w:type="dxa"/>
          </w:tcPr>
          <w:p w:rsidR="00120FB0" w:rsidRPr="00556F46" w:rsidRDefault="00120FB0" w:rsidP="00465769">
            <w:pPr>
              <w:rPr>
                <w:b/>
              </w:rPr>
            </w:pPr>
            <w:r w:rsidRPr="00556F46">
              <w:rPr>
                <w:b/>
              </w:rPr>
              <w:t>Serial number has incorrect format. Should be an {8-7} digits or {7} digits only.</w:t>
            </w:r>
          </w:p>
          <w:p w:rsidR="00120FB0" w:rsidRDefault="00120FB0" w:rsidP="00465769"/>
          <w:p w:rsidR="00120FB0" w:rsidRDefault="00120FB0" w:rsidP="00465769">
            <w:r w:rsidRPr="0042790A">
              <w:rPr>
                <w:i/>
              </w:rPr>
              <w:t xml:space="preserve">Extra info:  </w:t>
            </w:r>
            <w:r>
              <w:rPr>
                <w:i/>
              </w:rPr>
              <w:t>The serial number format can be different depending on the type of product. The {8-7} format is used as a full SN format containing the product code, while the short {7} digit SN format does not contain the product code.</w:t>
            </w:r>
          </w:p>
        </w:tc>
      </w:tr>
      <w:tr w:rsidR="00120FB0" w:rsidTr="00BE2C74">
        <w:trPr>
          <w:cantSplit/>
        </w:trPr>
        <w:tc>
          <w:tcPr>
            <w:tcW w:w="1134" w:type="dxa"/>
            <w:shd w:val="clear" w:color="auto" w:fill="auto"/>
          </w:tcPr>
          <w:p w:rsidR="00120FB0" w:rsidRPr="00ED2103" w:rsidRDefault="00120FB0" w:rsidP="00465769">
            <w:r w:rsidRPr="00ED2103">
              <w:t>1213</w:t>
            </w:r>
          </w:p>
        </w:tc>
        <w:tc>
          <w:tcPr>
            <w:tcW w:w="7575" w:type="dxa"/>
          </w:tcPr>
          <w:p w:rsidR="00120FB0" w:rsidRPr="00556F46" w:rsidRDefault="00120FB0" w:rsidP="00465769">
            <w:pPr>
              <w:rPr>
                <w:b/>
              </w:rPr>
            </w:pPr>
            <w:r w:rsidRPr="00556F46">
              <w:rPr>
                <w:b/>
              </w:rPr>
              <w:t>Serial number &lt;xxx&gt; is not valid for the given model or product code</w:t>
            </w:r>
          </w:p>
          <w:p w:rsidR="00120FB0" w:rsidRDefault="00120FB0" w:rsidP="00465769"/>
          <w:p w:rsidR="00120FB0" w:rsidRDefault="00120FB0" w:rsidP="00465769">
            <w:r w:rsidRPr="0042790A">
              <w:rPr>
                <w:i/>
              </w:rPr>
              <w:t xml:space="preserve">Extra info:  </w:t>
            </w:r>
            <w:r>
              <w:rPr>
                <w:i/>
              </w:rPr>
              <w:t>This error is returned when the Serial Number is not valid for the given model name or product code.</w:t>
            </w:r>
          </w:p>
        </w:tc>
      </w:tr>
      <w:tr w:rsidR="00BE2C74" w:rsidTr="00BE2C74">
        <w:trPr>
          <w:cantSplit/>
        </w:trPr>
        <w:tc>
          <w:tcPr>
            <w:tcW w:w="1134" w:type="dxa"/>
            <w:shd w:val="clear" w:color="auto" w:fill="auto"/>
          </w:tcPr>
          <w:p w:rsidR="00BE2C74" w:rsidRPr="00ED2103" w:rsidRDefault="00BE2C74" w:rsidP="00465769">
            <w:r>
              <w:t>1214</w:t>
            </w:r>
          </w:p>
        </w:tc>
        <w:tc>
          <w:tcPr>
            <w:tcW w:w="7575" w:type="dxa"/>
          </w:tcPr>
          <w:p w:rsidR="00BE2C74" w:rsidRDefault="00BE2C74" w:rsidP="00465769">
            <w:pPr>
              <w:rPr>
                <w:b/>
              </w:rPr>
            </w:pPr>
            <w:r>
              <w:rPr>
                <w:b/>
              </w:rPr>
              <w:t>Premium Service ID &lt;xxx&gt; is not valid for the given unit.</w:t>
            </w:r>
          </w:p>
          <w:p w:rsidR="00BE2C74" w:rsidRDefault="00BE2C74" w:rsidP="00465769"/>
          <w:p w:rsidR="00BE2C74" w:rsidRPr="00556F46" w:rsidRDefault="00BE2C74" w:rsidP="00465769">
            <w:pPr>
              <w:rPr>
                <w:b/>
              </w:rPr>
            </w:pPr>
            <w:r w:rsidRPr="0042790A">
              <w:rPr>
                <w:i/>
              </w:rPr>
              <w:t xml:space="preserve">Extra info:  </w:t>
            </w:r>
            <w:r>
              <w:rPr>
                <w:i/>
              </w:rPr>
              <w:t>This error is returned when the provided Premium Service ID is not valid for the given unit (model and SN combination).</w:t>
            </w:r>
          </w:p>
        </w:tc>
      </w:tr>
      <w:tr w:rsidR="00120FB0" w:rsidTr="00BE2C74">
        <w:trPr>
          <w:cantSplit/>
        </w:trPr>
        <w:tc>
          <w:tcPr>
            <w:tcW w:w="1134" w:type="dxa"/>
            <w:shd w:val="clear" w:color="auto" w:fill="auto"/>
          </w:tcPr>
          <w:p w:rsidR="00120FB0" w:rsidRPr="00ED2103" w:rsidRDefault="005F1ED3" w:rsidP="00465769">
            <w:r>
              <w:t>1215</w:t>
            </w:r>
          </w:p>
        </w:tc>
        <w:tc>
          <w:tcPr>
            <w:tcW w:w="7575" w:type="dxa"/>
          </w:tcPr>
          <w:p w:rsidR="00120FB0" w:rsidRDefault="005F1ED3" w:rsidP="00465769">
            <w:pPr>
              <w:rPr>
                <w:b/>
              </w:rPr>
            </w:pPr>
            <w:r>
              <w:rPr>
                <w:b/>
              </w:rPr>
              <w:t>D</w:t>
            </w:r>
            <w:r w:rsidRPr="005F1ED3">
              <w:rPr>
                <w:b/>
              </w:rPr>
              <w:t>ummy serial xxxxxxx is not allowed via register</w:t>
            </w:r>
            <w:r w:rsidR="00CF2962">
              <w:rPr>
                <w:b/>
              </w:rPr>
              <w:t>Unit</w:t>
            </w:r>
            <w:r w:rsidRPr="005F1ED3">
              <w:rPr>
                <w:b/>
              </w:rPr>
              <w:t>, please pr</w:t>
            </w:r>
            <w:r>
              <w:rPr>
                <w:b/>
              </w:rPr>
              <w:t>oceed with registerServiceEvent</w:t>
            </w:r>
          </w:p>
          <w:p w:rsidR="005F1ED3" w:rsidRDefault="005F1ED3" w:rsidP="00465769">
            <w:pPr>
              <w:rPr>
                <w:b/>
              </w:rPr>
            </w:pPr>
          </w:p>
          <w:p w:rsidR="005F1ED3" w:rsidRPr="005F1ED3" w:rsidRDefault="005F1ED3" w:rsidP="00465769">
            <w:pPr>
              <w:rPr>
                <w:i/>
              </w:rPr>
            </w:pPr>
            <w:r>
              <w:rPr>
                <w:i/>
              </w:rPr>
              <w:t>Extra info: This error is returned when the registerUnit web service is called with serial = xxxxxxx; when serial = xxxxxxx, please skip the registerUnit web service and proceed immediately with registerServiceEvent, this will create a dummy serial, so that you can proceed</w:t>
            </w:r>
          </w:p>
        </w:tc>
      </w:tr>
      <w:tr w:rsidR="00120FB0" w:rsidTr="00BE2C74">
        <w:trPr>
          <w:cantSplit/>
        </w:trPr>
        <w:tc>
          <w:tcPr>
            <w:tcW w:w="1134" w:type="dxa"/>
            <w:shd w:val="clear" w:color="auto" w:fill="auto"/>
          </w:tcPr>
          <w:p w:rsidR="00120FB0" w:rsidRPr="00ED2103" w:rsidRDefault="00120FB0" w:rsidP="00465769">
            <w:r>
              <w:t>1218</w:t>
            </w:r>
          </w:p>
        </w:tc>
        <w:tc>
          <w:tcPr>
            <w:tcW w:w="7575" w:type="dxa"/>
          </w:tcPr>
          <w:p w:rsidR="00120FB0" w:rsidRPr="00556F46" w:rsidRDefault="00120FB0" w:rsidP="00465769">
            <w:pPr>
              <w:rPr>
                <w:b/>
              </w:rPr>
            </w:pPr>
            <w:r w:rsidRPr="00556F46">
              <w:rPr>
                <w:b/>
              </w:rPr>
              <w:t>At least one of the following data items is required: &lt;xxx&gt;</w:t>
            </w:r>
          </w:p>
          <w:p w:rsidR="00120FB0" w:rsidRDefault="00120FB0" w:rsidP="00465769"/>
          <w:p w:rsidR="00120FB0" w:rsidRDefault="00120FB0" w:rsidP="00465769">
            <w:pPr>
              <w:rPr>
                <w:i/>
              </w:rPr>
            </w:pPr>
            <w:r w:rsidRPr="0042790A">
              <w:rPr>
                <w:i/>
              </w:rPr>
              <w:t xml:space="preserve">Extra info:  </w:t>
            </w:r>
            <w:r>
              <w:rPr>
                <w:i/>
              </w:rPr>
              <w:t>In some cases some data items on their own are optional, but to be valid at least one of the “set” must be filled in. This error is returned when none of the group is set.</w:t>
            </w:r>
          </w:p>
          <w:p w:rsidR="00120FB0" w:rsidRDefault="00120FB0" w:rsidP="00465769">
            <w:r>
              <w:rPr>
                <w:i/>
              </w:rPr>
              <w:t>Example: all types of phone numbers are optional, but at least one phone number must be provided.</w:t>
            </w:r>
          </w:p>
        </w:tc>
      </w:tr>
      <w:tr w:rsidR="00120FB0" w:rsidTr="00BE2C74">
        <w:trPr>
          <w:cantSplit/>
        </w:trPr>
        <w:tc>
          <w:tcPr>
            <w:tcW w:w="1134" w:type="dxa"/>
            <w:shd w:val="clear" w:color="auto" w:fill="auto"/>
          </w:tcPr>
          <w:p w:rsidR="00120FB0" w:rsidRPr="00ED2103" w:rsidRDefault="00120FB0" w:rsidP="00465769">
            <w:r>
              <w:t>1219</w:t>
            </w:r>
          </w:p>
        </w:tc>
        <w:tc>
          <w:tcPr>
            <w:tcW w:w="7575" w:type="dxa"/>
          </w:tcPr>
          <w:p w:rsidR="00120FB0" w:rsidRPr="005454BF" w:rsidRDefault="00120FB0" w:rsidP="00465769">
            <w:pPr>
              <w:rPr>
                <w:b/>
              </w:rPr>
            </w:pPr>
            <w:r w:rsidRPr="005454BF">
              <w:rPr>
                <w:b/>
              </w:rPr>
              <w:t>Unknown country code</w:t>
            </w:r>
            <w:r>
              <w:rPr>
                <w:b/>
              </w:rPr>
              <w:t xml:space="preserve"> &lt;xxx&gt;</w:t>
            </w:r>
            <w:r w:rsidRPr="005454BF">
              <w:rPr>
                <w:b/>
              </w:rPr>
              <w:t>.</w:t>
            </w:r>
          </w:p>
          <w:p w:rsidR="00120FB0" w:rsidRDefault="00120FB0" w:rsidP="00465769"/>
          <w:p w:rsidR="00120FB0" w:rsidRPr="005454BF" w:rsidRDefault="00120FB0" w:rsidP="00465769">
            <w:pPr>
              <w:rPr>
                <w:i/>
              </w:rPr>
            </w:pPr>
            <w:r w:rsidRPr="0042790A">
              <w:rPr>
                <w:i/>
              </w:rPr>
              <w:t xml:space="preserve">Extra info:  </w:t>
            </w:r>
            <w:r>
              <w:rPr>
                <w:i/>
              </w:rPr>
              <w:t>This error is returned when the given country code is not known in the Sony application.</w:t>
            </w:r>
          </w:p>
        </w:tc>
      </w:tr>
      <w:tr w:rsidR="00120FB0" w:rsidTr="00BE2C74">
        <w:trPr>
          <w:cantSplit/>
        </w:trPr>
        <w:tc>
          <w:tcPr>
            <w:tcW w:w="1134" w:type="dxa"/>
            <w:shd w:val="clear" w:color="auto" w:fill="auto"/>
          </w:tcPr>
          <w:p w:rsidR="00120FB0" w:rsidRPr="00ED2103" w:rsidRDefault="00120FB0" w:rsidP="00465769">
            <w:r>
              <w:t>1220</w:t>
            </w:r>
          </w:p>
        </w:tc>
        <w:tc>
          <w:tcPr>
            <w:tcW w:w="7575" w:type="dxa"/>
          </w:tcPr>
          <w:p w:rsidR="00120FB0" w:rsidRPr="005454BF" w:rsidRDefault="00120FB0" w:rsidP="00465769">
            <w:pPr>
              <w:rPr>
                <w:b/>
              </w:rPr>
            </w:pPr>
            <w:r w:rsidRPr="005454BF">
              <w:rPr>
                <w:b/>
              </w:rPr>
              <w:t xml:space="preserve">Unknown country </w:t>
            </w:r>
            <w:r>
              <w:rPr>
                <w:b/>
              </w:rPr>
              <w:t>name &lt;xxx&gt;</w:t>
            </w:r>
            <w:r w:rsidRPr="005454BF">
              <w:rPr>
                <w:b/>
              </w:rPr>
              <w:t>.</w:t>
            </w:r>
          </w:p>
          <w:p w:rsidR="00120FB0" w:rsidRDefault="00120FB0" w:rsidP="00465769"/>
          <w:p w:rsidR="00120FB0" w:rsidRPr="005454BF" w:rsidRDefault="00120FB0" w:rsidP="00465769">
            <w:pPr>
              <w:rPr>
                <w:i/>
              </w:rPr>
            </w:pPr>
            <w:r w:rsidRPr="0042790A">
              <w:rPr>
                <w:i/>
              </w:rPr>
              <w:t xml:space="preserve">Extra info:  </w:t>
            </w:r>
            <w:r>
              <w:rPr>
                <w:i/>
              </w:rPr>
              <w:t>This error is returned when the given country name is not known in the Sony application.</w:t>
            </w:r>
          </w:p>
        </w:tc>
      </w:tr>
      <w:tr w:rsidR="00120FB0" w:rsidTr="00BE2C74">
        <w:trPr>
          <w:cantSplit/>
        </w:trPr>
        <w:tc>
          <w:tcPr>
            <w:tcW w:w="1134" w:type="dxa"/>
            <w:shd w:val="clear" w:color="auto" w:fill="auto"/>
          </w:tcPr>
          <w:p w:rsidR="00120FB0" w:rsidRPr="00ED2103" w:rsidRDefault="00120FB0" w:rsidP="00465769">
            <w:r>
              <w:lastRenderedPageBreak/>
              <w:t>1221</w:t>
            </w:r>
          </w:p>
        </w:tc>
        <w:tc>
          <w:tcPr>
            <w:tcW w:w="7575" w:type="dxa"/>
          </w:tcPr>
          <w:p w:rsidR="00120FB0" w:rsidRPr="005454BF" w:rsidRDefault="00120FB0" w:rsidP="00465769">
            <w:pPr>
              <w:rPr>
                <w:b/>
              </w:rPr>
            </w:pPr>
            <w:r w:rsidRPr="005454BF">
              <w:rPr>
                <w:b/>
              </w:rPr>
              <w:t xml:space="preserve">Unknown </w:t>
            </w:r>
            <w:r>
              <w:rPr>
                <w:b/>
              </w:rPr>
              <w:t>communication language</w:t>
            </w:r>
            <w:r w:rsidRPr="005454BF">
              <w:rPr>
                <w:b/>
              </w:rPr>
              <w:t xml:space="preserve"> code</w:t>
            </w:r>
            <w:r>
              <w:rPr>
                <w:b/>
              </w:rPr>
              <w:t xml:space="preserve"> &lt;xxx&gt;</w:t>
            </w:r>
            <w:r w:rsidRPr="005454BF">
              <w:rPr>
                <w:b/>
              </w:rPr>
              <w:t>.</w:t>
            </w:r>
          </w:p>
          <w:p w:rsidR="00120FB0" w:rsidRDefault="00120FB0" w:rsidP="00465769"/>
          <w:p w:rsidR="00120FB0" w:rsidRPr="005454BF" w:rsidRDefault="00120FB0" w:rsidP="00465769">
            <w:pPr>
              <w:rPr>
                <w:i/>
              </w:rPr>
            </w:pPr>
            <w:r w:rsidRPr="0042790A">
              <w:rPr>
                <w:i/>
              </w:rPr>
              <w:t xml:space="preserve">Extra info:  </w:t>
            </w:r>
            <w:r>
              <w:rPr>
                <w:i/>
              </w:rPr>
              <w:t>This error is returned when the given language code is not known in the Sony application.</w:t>
            </w:r>
          </w:p>
        </w:tc>
      </w:tr>
      <w:tr w:rsidR="00BE2C74" w:rsidTr="00465769">
        <w:trPr>
          <w:cantSplit/>
        </w:trPr>
        <w:tc>
          <w:tcPr>
            <w:tcW w:w="1134" w:type="dxa"/>
            <w:shd w:val="clear" w:color="auto" w:fill="auto"/>
          </w:tcPr>
          <w:p w:rsidR="00BE2C74" w:rsidRPr="00ED2103" w:rsidRDefault="00BE2C74" w:rsidP="00465769">
            <w:r>
              <w:t>1222</w:t>
            </w:r>
          </w:p>
        </w:tc>
        <w:tc>
          <w:tcPr>
            <w:tcW w:w="7575" w:type="dxa"/>
          </w:tcPr>
          <w:p w:rsidR="00BE2C74" w:rsidRPr="00556F46" w:rsidRDefault="00BE2C74" w:rsidP="00465769">
            <w:pPr>
              <w:rPr>
                <w:b/>
              </w:rPr>
            </w:pPr>
            <w:r w:rsidRPr="00556F46">
              <w:rPr>
                <w:b/>
              </w:rPr>
              <w:t>Purchase date not available in the Sony system. Please supply.</w:t>
            </w:r>
          </w:p>
          <w:p w:rsidR="00BE2C74" w:rsidRDefault="00BE2C74" w:rsidP="00465769"/>
          <w:p w:rsidR="00BE2C74" w:rsidRDefault="00BE2C74" w:rsidP="00465769">
            <w:r w:rsidRPr="0042790A">
              <w:rPr>
                <w:i/>
              </w:rPr>
              <w:t xml:space="preserve">Extra info:  </w:t>
            </w:r>
            <w:r>
              <w:rPr>
                <w:i/>
              </w:rPr>
              <w:t>For some calculations or actions the Sony system needs to know the purchase date. This error is returned when no purchase date is known to Sony.</w:t>
            </w:r>
          </w:p>
        </w:tc>
      </w:tr>
      <w:tr w:rsidR="00BE2C74" w:rsidTr="00465769">
        <w:trPr>
          <w:cantSplit/>
        </w:trPr>
        <w:tc>
          <w:tcPr>
            <w:tcW w:w="1134" w:type="dxa"/>
            <w:shd w:val="clear" w:color="auto" w:fill="auto"/>
          </w:tcPr>
          <w:p w:rsidR="00BE2C74" w:rsidRPr="00ED2103" w:rsidRDefault="00BE2C74" w:rsidP="00465769">
            <w:r>
              <w:t>1223</w:t>
            </w:r>
          </w:p>
        </w:tc>
        <w:tc>
          <w:tcPr>
            <w:tcW w:w="7575" w:type="dxa"/>
          </w:tcPr>
          <w:p w:rsidR="00FA1E99" w:rsidRPr="00556F46" w:rsidRDefault="00FA1E99" w:rsidP="00FA1E99">
            <w:pPr>
              <w:rPr>
                <w:b/>
              </w:rPr>
            </w:pPr>
            <w:r w:rsidRPr="00556F46">
              <w:rPr>
                <w:b/>
              </w:rPr>
              <w:t xml:space="preserve">Purchase date </w:t>
            </w:r>
            <w:r>
              <w:rPr>
                <w:b/>
              </w:rPr>
              <w:t>cannot be set without Proof-Of-Purchase</w:t>
            </w:r>
            <w:r w:rsidRPr="00556F46">
              <w:rPr>
                <w:b/>
              </w:rPr>
              <w:t>.</w:t>
            </w:r>
          </w:p>
          <w:p w:rsidR="00FA1E99" w:rsidRDefault="00FA1E99" w:rsidP="00FA1E99"/>
          <w:p w:rsidR="00BE2C74" w:rsidRDefault="00FA1E99" w:rsidP="00FA1E99">
            <w:r w:rsidRPr="0042790A">
              <w:rPr>
                <w:i/>
              </w:rPr>
              <w:t xml:space="preserve">Extra info:  </w:t>
            </w:r>
            <w:r>
              <w:rPr>
                <w:i/>
              </w:rPr>
              <w:t>There is only a limited period in which no proof of purchase is required to accept the given purchase date. This error is returned when the given purchase date is outside that period. Upload a proof-of-purchase to also modify the purchase date.</w:t>
            </w:r>
          </w:p>
        </w:tc>
      </w:tr>
      <w:tr w:rsidR="00694E21" w:rsidRPr="002505F6" w:rsidTr="00BE2C74">
        <w:trPr>
          <w:cantSplit/>
        </w:trPr>
        <w:tc>
          <w:tcPr>
            <w:tcW w:w="1134" w:type="dxa"/>
            <w:shd w:val="clear" w:color="auto" w:fill="auto"/>
          </w:tcPr>
          <w:p w:rsidR="00694E21" w:rsidRPr="00B3229F" w:rsidRDefault="00694E21" w:rsidP="00332B0E">
            <w:pPr>
              <w:rPr>
                <w:rFonts w:ascii="Verdana" w:hAnsi="Verdana"/>
                <w:strike/>
                <w:sz w:val="21"/>
                <w:szCs w:val="24"/>
                <w:lang w:val="en-US" w:eastAsia="ja-JP"/>
              </w:rPr>
            </w:pPr>
            <w:r w:rsidRPr="00B3229F">
              <w:rPr>
                <w:strike/>
                <w:lang w:val="en-US"/>
              </w:rPr>
              <w:t>1224</w:t>
            </w:r>
          </w:p>
        </w:tc>
        <w:tc>
          <w:tcPr>
            <w:tcW w:w="7575" w:type="dxa"/>
          </w:tcPr>
          <w:p w:rsidR="00694E21" w:rsidRPr="00B3229F" w:rsidRDefault="00694E21" w:rsidP="00332B0E">
            <w:pPr>
              <w:rPr>
                <w:rFonts w:ascii="Verdana" w:hAnsi="Verdana"/>
                <w:b/>
                <w:strike/>
                <w:sz w:val="21"/>
                <w:szCs w:val="24"/>
                <w:lang w:val="en-US"/>
              </w:rPr>
            </w:pPr>
            <w:r w:rsidRPr="00B3229F">
              <w:rPr>
                <w:b/>
                <w:strike/>
                <w:lang w:val="en-US"/>
              </w:rPr>
              <w:t>Purchase date has not yet been set in the Sony system. Please set the purchase date, with proof of purchase, before performing the current action.</w:t>
            </w:r>
          </w:p>
          <w:p w:rsidR="00694E21" w:rsidRPr="00B3229F" w:rsidRDefault="00694E21" w:rsidP="00332B0E">
            <w:pPr>
              <w:rPr>
                <w:strike/>
                <w:lang w:val="en-US"/>
              </w:rPr>
            </w:pPr>
          </w:p>
          <w:p w:rsidR="00694E21" w:rsidRPr="00B3229F" w:rsidRDefault="00694E21" w:rsidP="00332B0E">
            <w:pPr>
              <w:rPr>
                <w:rFonts w:ascii="Verdana" w:hAnsi="Verdana"/>
                <w:i/>
                <w:strike/>
                <w:sz w:val="21"/>
                <w:szCs w:val="24"/>
                <w:lang w:val="en-US" w:eastAsia="ja-JP"/>
              </w:rPr>
            </w:pPr>
            <w:r w:rsidRPr="00B3229F">
              <w:rPr>
                <w:i/>
                <w:strike/>
                <w:lang w:val="en-US"/>
              </w:rPr>
              <w:t>Extra info:  For some calculations or actions the Sony system needs to know the purchase date. This error is returned when no purchase date is known to Sony. You need to set the purchase date first, before performing the current action again.</w:t>
            </w:r>
          </w:p>
        </w:tc>
      </w:tr>
      <w:tr w:rsidR="00C60BD8" w:rsidRPr="002505F6" w:rsidTr="00BE2C74">
        <w:trPr>
          <w:cantSplit/>
        </w:trPr>
        <w:tc>
          <w:tcPr>
            <w:tcW w:w="1134" w:type="dxa"/>
            <w:shd w:val="clear" w:color="auto" w:fill="auto"/>
          </w:tcPr>
          <w:p w:rsidR="00C60BD8" w:rsidRPr="002505F6" w:rsidRDefault="00CB2B2B" w:rsidP="00465769">
            <w:r>
              <w:t>1225</w:t>
            </w:r>
          </w:p>
        </w:tc>
        <w:tc>
          <w:tcPr>
            <w:tcW w:w="7575" w:type="dxa"/>
          </w:tcPr>
          <w:p w:rsidR="00CB2B2B" w:rsidRDefault="00CB2B2B" w:rsidP="00CB2B2B">
            <w:pPr>
              <w:rPr>
                <w:b/>
              </w:rPr>
            </w:pPr>
            <w:r w:rsidRPr="00024DB3">
              <w:rPr>
                <w:b/>
              </w:rPr>
              <w:t>Potential Grey Import products do not allow to change Warranty Status. Please escalate by selecting error code 1225</w:t>
            </w:r>
            <w:r>
              <w:rPr>
                <w:b/>
              </w:rPr>
              <w:t>.</w:t>
            </w:r>
          </w:p>
          <w:p w:rsidR="00CB2B2B" w:rsidRDefault="00CB2B2B" w:rsidP="00CB2B2B"/>
          <w:p w:rsidR="00C60BD8" w:rsidRPr="00556F46" w:rsidRDefault="00CB2B2B" w:rsidP="00CB2B2B">
            <w:pPr>
              <w:rPr>
                <w:b/>
              </w:rPr>
            </w:pPr>
            <w:r w:rsidRPr="002505F6">
              <w:rPr>
                <w:i/>
              </w:rPr>
              <w:t xml:space="preserve">Extra info:  This </w:t>
            </w:r>
            <w:r>
              <w:rPr>
                <w:i/>
              </w:rPr>
              <w:t>error indicates that an attachment ( POP)  upload is done for a model /SN combination that is not recognised as an EU-legal product.</w:t>
            </w:r>
          </w:p>
        </w:tc>
      </w:tr>
      <w:tr w:rsidR="00C60BD8" w:rsidRPr="002505F6" w:rsidTr="00BE2C74">
        <w:trPr>
          <w:cantSplit/>
        </w:trPr>
        <w:tc>
          <w:tcPr>
            <w:tcW w:w="1134" w:type="dxa"/>
            <w:shd w:val="clear" w:color="auto" w:fill="auto"/>
          </w:tcPr>
          <w:p w:rsidR="00C60BD8" w:rsidRPr="002505F6" w:rsidRDefault="00C60BD8" w:rsidP="00465769">
            <w:r w:rsidRPr="002505F6">
              <w:t>1230</w:t>
            </w:r>
          </w:p>
        </w:tc>
        <w:tc>
          <w:tcPr>
            <w:tcW w:w="7575" w:type="dxa"/>
          </w:tcPr>
          <w:p w:rsidR="00C60BD8" w:rsidRPr="00556F46" w:rsidRDefault="00C60BD8" w:rsidP="00465769">
            <w:pPr>
              <w:rPr>
                <w:b/>
              </w:rPr>
            </w:pPr>
            <w:r w:rsidRPr="00556F46">
              <w:rPr>
                <w:b/>
              </w:rPr>
              <w:t>An error occurred when &lt;xxx&gt;. Message: &lt;yyy&gt;</w:t>
            </w:r>
          </w:p>
          <w:p w:rsidR="00C60BD8" w:rsidRDefault="00C60BD8" w:rsidP="00465769"/>
          <w:p w:rsidR="00C60BD8" w:rsidRDefault="00C60BD8" w:rsidP="00465769">
            <w:pPr>
              <w:rPr>
                <w:i/>
              </w:rPr>
            </w:pPr>
            <w:r w:rsidRPr="002505F6">
              <w:rPr>
                <w:i/>
              </w:rPr>
              <w:t>Extra info:  This is a general error that is returned when an internal problem occurred while handling the request. To solve this problem you will most probably need support from the Sony Support team.</w:t>
            </w:r>
          </w:p>
          <w:p w:rsidR="00C60BD8" w:rsidRDefault="00C60BD8" w:rsidP="00465769">
            <w:pPr>
              <w:rPr>
                <w:i/>
              </w:rPr>
            </w:pPr>
            <w:r>
              <w:rPr>
                <w:i/>
              </w:rPr>
              <w:t>This error is more specific than the general error 1201.</w:t>
            </w:r>
          </w:p>
          <w:p w:rsidR="00C60BD8" w:rsidRPr="002505F6" w:rsidRDefault="00C60BD8" w:rsidP="00465769">
            <w:pPr>
              <w:rPr>
                <w:i/>
              </w:rPr>
            </w:pPr>
            <w:r>
              <w:rPr>
                <w:i/>
              </w:rPr>
              <w:t>Example: “when reading attachment”</w:t>
            </w:r>
          </w:p>
        </w:tc>
      </w:tr>
      <w:tr w:rsidR="00C60BD8" w:rsidTr="00BE2C74">
        <w:trPr>
          <w:cantSplit/>
        </w:trPr>
        <w:tc>
          <w:tcPr>
            <w:tcW w:w="1134" w:type="dxa"/>
            <w:shd w:val="clear" w:color="auto" w:fill="auto"/>
          </w:tcPr>
          <w:p w:rsidR="00C60BD8" w:rsidRPr="00ED2103" w:rsidRDefault="00C60BD8" w:rsidP="00465769">
            <w:r w:rsidRPr="00ED2103">
              <w:t>1231</w:t>
            </w:r>
          </w:p>
        </w:tc>
        <w:tc>
          <w:tcPr>
            <w:tcW w:w="7575" w:type="dxa"/>
          </w:tcPr>
          <w:p w:rsidR="00C60BD8" w:rsidRPr="00556F46" w:rsidRDefault="00C60BD8" w:rsidP="00465769">
            <w:pPr>
              <w:rPr>
                <w:b/>
              </w:rPr>
            </w:pPr>
            <w:r w:rsidRPr="00556F46">
              <w:rPr>
                <w:b/>
              </w:rPr>
              <w:t>File &lt;xxx&gt; does not exist.</w:t>
            </w:r>
          </w:p>
          <w:p w:rsidR="00C60BD8" w:rsidRDefault="00C60BD8" w:rsidP="00465769"/>
          <w:p w:rsidR="00C60BD8" w:rsidRPr="002505F6" w:rsidRDefault="00C60BD8" w:rsidP="00465769">
            <w:pPr>
              <w:rPr>
                <w:i/>
              </w:rPr>
            </w:pPr>
            <w:r w:rsidRPr="0042790A">
              <w:rPr>
                <w:i/>
              </w:rPr>
              <w:t xml:space="preserve">Extra info:  </w:t>
            </w:r>
            <w:r>
              <w:rPr>
                <w:i/>
              </w:rPr>
              <w:t>This error is returned when the specified filename cannot be found in the given location.</w:t>
            </w:r>
          </w:p>
        </w:tc>
      </w:tr>
      <w:tr w:rsidR="00C60BD8" w:rsidTr="00BE2C74">
        <w:trPr>
          <w:cantSplit/>
        </w:trPr>
        <w:tc>
          <w:tcPr>
            <w:tcW w:w="1134" w:type="dxa"/>
          </w:tcPr>
          <w:p w:rsidR="00C60BD8" w:rsidRPr="00ED2103" w:rsidRDefault="00C60BD8" w:rsidP="00465769">
            <w:r w:rsidRPr="00ED2103">
              <w:t>1232</w:t>
            </w:r>
          </w:p>
        </w:tc>
        <w:tc>
          <w:tcPr>
            <w:tcW w:w="7575" w:type="dxa"/>
          </w:tcPr>
          <w:p w:rsidR="00C60BD8" w:rsidRPr="00556F46" w:rsidRDefault="00C60BD8" w:rsidP="00465769">
            <w:pPr>
              <w:rPr>
                <w:b/>
              </w:rPr>
            </w:pPr>
            <w:r w:rsidRPr="00556F46">
              <w:rPr>
                <w:b/>
              </w:rPr>
              <w:t>Invalid error-ID &lt;xxx&gt; passed.</w:t>
            </w:r>
          </w:p>
          <w:p w:rsidR="00C60BD8" w:rsidRDefault="00C60BD8" w:rsidP="00465769"/>
          <w:p w:rsidR="00C60BD8" w:rsidRPr="002505F6" w:rsidRDefault="00C60BD8" w:rsidP="00465769">
            <w:pPr>
              <w:rPr>
                <w:i/>
              </w:rPr>
            </w:pPr>
            <w:r w:rsidRPr="0042790A">
              <w:rPr>
                <w:i/>
              </w:rPr>
              <w:t xml:space="preserve">Extra info:  </w:t>
            </w:r>
            <w:r>
              <w:rPr>
                <w:i/>
              </w:rPr>
              <w:t>It is possible to re-process errors by passing Sony the error reference ID. This error is returned when no reference to the given error-ID is found in the Sony application.</w:t>
            </w:r>
          </w:p>
        </w:tc>
      </w:tr>
      <w:tr w:rsidR="00C60BD8" w:rsidTr="00BE2C74">
        <w:trPr>
          <w:cantSplit/>
        </w:trPr>
        <w:tc>
          <w:tcPr>
            <w:tcW w:w="1134" w:type="dxa"/>
          </w:tcPr>
          <w:p w:rsidR="00C60BD8" w:rsidRPr="00192754" w:rsidRDefault="00C60BD8" w:rsidP="00F033E0">
            <w:pPr>
              <w:rPr>
                <w:lang w:val="en-US"/>
              </w:rPr>
            </w:pPr>
            <w:r>
              <w:rPr>
                <w:lang w:val="en-US"/>
              </w:rPr>
              <w:t>1233</w:t>
            </w:r>
          </w:p>
        </w:tc>
        <w:tc>
          <w:tcPr>
            <w:tcW w:w="7575" w:type="dxa"/>
          </w:tcPr>
          <w:p w:rsidR="00C60BD8" w:rsidRPr="00192754" w:rsidRDefault="00C60BD8" w:rsidP="00F033E0">
            <w:pPr>
              <w:rPr>
                <w:b/>
                <w:lang w:val="en-US"/>
              </w:rPr>
            </w:pPr>
            <w:r w:rsidRPr="00192754">
              <w:rPr>
                <w:b/>
                <w:lang w:val="en-US"/>
              </w:rPr>
              <w:t xml:space="preserve">File </w:t>
            </w:r>
            <w:r>
              <w:rPr>
                <w:b/>
                <w:lang w:val="en-US"/>
              </w:rPr>
              <w:t xml:space="preserve">extension </w:t>
            </w:r>
            <w:r w:rsidRPr="00192754">
              <w:rPr>
                <w:b/>
                <w:lang w:val="en-US"/>
              </w:rPr>
              <w:t xml:space="preserve">&lt;xxx&gt; </w:t>
            </w:r>
            <w:r>
              <w:rPr>
                <w:b/>
                <w:lang w:val="en-US"/>
              </w:rPr>
              <w:t>is not allowed to be uploaded</w:t>
            </w:r>
            <w:r w:rsidRPr="00192754">
              <w:rPr>
                <w:b/>
                <w:lang w:val="en-US"/>
              </w:rPr>
              <w:t>.</w:t>
            </w:r>
          </w:p>
          <w:p w:rsidR="00C60BD8" w:rsidRPr="00192754" w:rsidRDefault="00C60BD8" w:rsidP="00F033E0">
            <w:pPr>
              <w:rPr>
                <w:lang w:val="en-US"/>
              </w:rPr>
            </w:pPr>
          </w:p>
          <w:p w:rsidR="00C60BD8" w:rsidRDefault="00C60BD8" w:rsidP="00F033E0">
            <w:pPr>
              <w:rPr>
                <w:i/>
                <w:lang w:val="en-US"/>
              </w:rPr>
            </w:pPr>
            <w:r w:rsidRPr="00192754">
              <w:rPr>
                <w:i/>
                <w:lang w:val="en-US"/>
              </w:rPr>
              <w:t xml:space="preserve">Extra info:  This error is returned when </w:t>
            </w:r>
            <w:r>
              <w:rPr>
                <w:i/>
                <w:lang w:val="en-US"/>
              </w:rPr>
              <w:t xml:space="preserve">attempting to upload a file with </w:t>
            </w:r>
            <w:r w:rsidRPr="00192754">
              <w:rPr>
                <w:i/>
                <w:lang w:val="en-US"/>
              </w:rPr>
              <w:t>the specifi</w:t>
            </w:r>
            <w:r>
              <w:rPr>
                <w:i/>
                <w:lang w:val="en-US"/>
              </w:rPr>
              <w:t>ed extension, which is not supported by the Sony system</w:t>
            </w:r>
            <w:r w:rsidRPr="00192754">
              <w:rPr>
                <w:i/>
                <w:lang w:val="en-US"/>
              </w:rPr>
              <w:t>.</w:t>
            </w:r>
          </w:p>
          <w:p w:rsidR="00C60BD8" w:rsidRPr="00192754" w:rsidRDefault="00C60BD8" w:rsidP="00F033E0">
            <w:pPr>
              <w:rPr>
                <w:lang w:val="en-US"/>
              </w:rPr>
            </w:pPr>
            <w:r w:rsidRPr="00192754">
              <w:rPr>
                <w:i/>
                <w:lang w:val="en-US"/>
              </w:rPr>
              <w:t xml:space="preserve">Example: </w:t>
            </w:r>
            <w:r>
              <w:rPr>
                <w:i/>
                <w:lang w:val="en-US"/>
              </w:rPr>
              <w:t>When uploading “.exe” files.</w:t>
            </w:r>
          </w:p>
        </w:tc>
      </w:tr>
      <w:tr w:rsidR="00C60BD8" w:rsidTr="00BE2C74">
        <w:trPr>
          <w:cantSplit/>
        </w:trPr>
        <w:tc>
          <w:tcPr>
            <w:tcW w:w="1134" w:type="dxa"/>
          </w:tcPr>
          <w:p w:rsidR="00C60BD8" w:rsidRPr="00192754" w:rsidRDefault="00C60BD8" w:rsidP="00F033E0">
            <w:pPr>
              <w:rPr>
                <w:lang w:val="en-US"/>
              </w:rPr>
            </w:pPr>
            <w:r>
              <w:rPr>
                <w:lang w:val="en-US"/>
              </w:rPr>
              <w:lastRenderedPageBreak/>
              <w:t>1234</w:t>
            </w:r>
          </w:p>
        </w:tc>
        <w:tc>
          <w:tcPr>
            <w:tcW w:w="7575" w:type="dxa"/>
          </w:tcPr>
          <w:p w:rsidR="00C60BD8" w:rsidRPr="00192754" w:rsidRDefault="00C60BD8" w:rsidP="00F033E0">
            <w:pPr>
              <w:rPr>
                <w:b/>
                <w:lang w:val="en-US"/>
              </w:rPr>
            </w:pPr>
            <w:r w:rsidRPr="00192754">
              <w:rPr>
                <w:b/>
                <w:lang w:val="en-US"/>
              </w:rPr>
              <w:t xml:space="preserve">File &lt;xxx&gt; </w:t>
            </w:r>
            <w:r>
              <w:rPr>
                <w:b/>
                <w:lang w:val="en-US"/>
              </w:rPr>
              <w:t>is too large to be uploaded</w:t>
            </w:r>
            <w:r w:rsidRPr="00192754">
              <w:rPr>
                <w:b/>
                <w:lang w:val="en-US"/>
              </w:rPr>
              <w:t>.</w:t>
            </w:r>
          </w:p>
          <w:p w:rsidR="00C60BD8" w:rsidRPr="00192754" w:rsidRDefault="00C60BD8" w:rsidP="00F033E0">
            <w:pPr>
              <w:rPr>
                <w:lang w:val="en-US"/>
              </w:rPr>
            </w:pPr>
          </w:p>
          <w:p w:rsidR="00C60BD8" w:rsidRDefault="00C60BD8" w:rsidP="00F033E0">
            <w:pPr>
              <w:rPr>
                <w:i/>
                <w:lang w:val="en-US"/>
              </w:rPr>
            </w:pPr>
            <w:r w:rsidRPr="00192754">
              <w:rPr>
                <w:i/>
                <w:lang w:val="en-US"/>
              </w:rPr>
              <w:t xml:space="preserve">Extra info:  This error is returned when </w:t>
            </w:r>
            <w:r>
              <w:rPr>
                <w:i/>
                <w:lang w:val="en-US"/>
              </w:rPr>
              <w:t xml:space="preserve">attempting to upload a file with </w:t>
            </w:r>
            <w:r w:rsidRPr="00192754">
              <w:rPr>
                <w:i/>
                <w:lang w:val="en-US"/>
              </w:rPr>
              <w:t xml:space="preserve">the </w:t>
            </w:r>
            <w:r>
              <w:rPr>
                <w:i/>
                <w:lang w:val="en-US"/>
              </w:rPr>
              <w:t>given filename, which is larger than the maximum allowed size supported by the Sony system</w:t>
            </w:r>
            <w:r w:rsidRPr="00192754">
              <w:rPr>
                <w:i/>
                <w:lang w:val="en-US"/>
              </w:rPr>
              <w:t>.</w:t>
            </w:r>
          </w:p>
          <w:p w:rsidR="00C60BD8" w:rsidRPr="00192754" w:rsidRDefault="00C60BD8" w:rsidP="00F033E0">
            <w:pPr>
              <w:rPr>
                <w:lang w:val="en-US"/>
              </w:rPr>
            </w:pPr>
            <w:r w:rsidRPr="00192754">
              <w:rPr>
                <w:i/>
                <w:lang w:val="en-US"/>
              </w:rPr>
              <w:t xml:space="preserve">Example: </w:t>
            </w:r>
            <w:r>
              <w:rPr>
                <w:i/>
                <w:lang w:val="en-US"/>
              </w:rPr>
              <w:t>When uploading files of several megabytes.</w:t>
            </w:r>
          </w:p>
        </w:tc>
      </w:tr>
      <w:tr w:rsidR="00C60BD8" w:rsidTr="00BE2C74">
        <w:trPr>
          <w:cantSplit/>
        </w:trPr>
        <w:tc>
          <w:tcPr>
            <w:tcW w:w="1134" w:type="dxa"/>
          </w:tcPr>
          <w:p w:rsidR="00C60BD8" w:rsidRPr="00ED2103" w:rsidRDefault="00C60BD8" w:rsidP="00465769"/>
        </w:tc>
        <w:tc>
          <w:tcPr>
            <w:tcW w:w="7575" w:type="dxa"/>
          </w:tcPr>
          <w:p w:rsidR="00C60BD8" w:rsidRDefault="00C60BD8" w:rsidP="00465769"/>
        </w:tc>
      </w:tr>
      <w:tr w:rsidR="00C60BD8" w:rsidTr="00BE2C74">
        <w:trPr>
          <w:cantSplit/>
        </w:trPr>
        <w:tc>
          <w:tcPr>
            <w:tcW w:w="1134" w:type="dxa"/>
          </w:tcPr>
          <w:p w:rsidR="00C60BD8" w:rsidRPr="00ED2103" w:rsidRDefault="00C60BD8" w:rsidP="00465769">
            <w:r>
              <w:t>1241</w:t>
            </w:r>
          </w:p>
        </w:tc>
        <w:tc>
          <w:tcPr>
            <w:tcW w:w="7575" w:type="dxa"/>
          </w:tcPr>
          <w:p w:rsidR="00C60BD8" w:rsidRPr="00556F46" w:rsidRDefault="00C60BD8" w:rsidP="00465769">
            <w:pPr>
              <w:rPr>
                <w:b/>
              </w:rPr>
            </w:pPr>
            <w:r w:rsidRPr="00556F46">
              <w:rPr>
                <w:b/>
              </w:rPr>
              <w:t>An error occurred when registering unit. Message: &lt;xxx&gt;</w:t>
            </w:r>
          </w:p>
          <w:p w:rsidR="00C60BD8" w:rsidRDefault="00C60BD8" w:rsidP="00465769"/>
          <w:p w:rsidR="00C60BD8" w:rsidRPr="002505F6" w:rsidRDefault="00C60BD8" w:rsidP="00465769">
            <w:pPr>
              <w:rPr>
                <w:i/>
              </w:rPr>
            </w:pPr>
            <w:r w:rsidRPr="0042790A">
              <w:rPr>
                <w:i/>
              </w:rPr>
              <w:t xml:space="preserve">Extra info:  </w:t>
            </w:r>
            <w:r>
              <w:rPr>
                <w:i/>
              </w:rPr>
              <w:t>This error is returned when for some reason the provided unit cannot be registered.</w:t>
            </w:r>
          </w:p>
        </w:tc>
      </w:tr>
      <w:tr w:rsidR="00C60BD8" w:rsidTr="00BE2C74">
        <w:trPr>
          <w:cantSplit/>
        </w:trPr>
        <w:tc>
          <w:tcPr>
            <w:tcW w:w="1134" w:type="dxa"/>
          </w:tcPr>
          <w:p w:rsidR="00C60BD8" w:rsidRPr="00A5094F" w:rsidRDefault="00C60BD8" w:rsidP="00465769">
            <w:r w:rsidRPr="00A5094F">
              <w:t>1242</w:t>
            </w:r>
          </w:p>
        </w:tc>
        <w:tc>
          <w:tcPr>
            <w:tcW w:w="7575" w:type="dxa"/>
          </w:tcPr>
          <w:p w:rsidR="00C60BD8" w:rsidRPr="00A5094F" w:rsidRDefault="00C60BD8" w:rsidP="00465769">
            <w:pPr>
              <w:rPr>
                <w:b/>
              </w:rPr>
            </w:pPr>
            <w:r w:rsidRPr="00A5094F">
              <w:rPr>
                <w:b/>
              </w:rPr>
              <w:t>Provided model is not a CTO model.</w:t>
            </w:r>
          </w:p>
          <w:p w:rsidR="00C60BD8" w:rsidRPr="00A5094F" w:rsidRDefault="00C60BD8" w:rsidP="00465769"/>
          <w:p w:rsidR="00C60BD8" w:rsidRPr="00A5094F" w:rsidRDefault="00C60BD8" w:rsidP="00465769">
            <w:r w:rsidRPr="00A5094F">
              <w:rPr>
                <w:i/>
              </w:rPr>
              <w:t>Extra info:  This error is returned when a CTO model specific action is requested for a non-CTO model.</w:t>
            </w:r>
          </w:p>
        </w:tc>
      </w:tr>
    </w:tbl>
    <w:p w:rsidR="00137EFA" w:rsidRPr="00ED6388" w:rsidRDefault="00137EFA" w:rsidP="00AD53FA"/>
    <w:p w:rsidR="00C60BD8" w:rsidRDefault="00C60BD8">
      <w:pPr>
        <w:rPr>
          <w:lang w:val="en-US"/>
        </w:rPr>
      </w:pPr>
    </w:p>
    <w:p w:rsidR="00137EFA" w:rsidRDefault="00137EFA" w:rsidP="00AD53FA">
      <w:pPr>
        <w:rPr>
          <w:lang w:val="en-US"/>
        </w:rPr>
      </w:pPr>
    </w:p>
    <w:p w:rsidR="00137EFA" w:rsidRDefault="00137EFA" w:rsidP="00137EFA">
      <w:pPr>
        <w:pStyle w:val="Heading3"/>
      </w:pPr>
      <w:bookmarkStart w:id="40" w:name="_Ref344891487"/>
      <w:bookmarkStart w:id="41" w:name="_Toc348911356"/>
      <w:bookmarkStart w:id="42" w:name="_Toc4409115"/>
      <w:r>
        <w:t>Claim validation error codes</w:t>
      </w:r>
      <w:bookmarkEnd w:id="40"/>
      <w:bookmarkEnd w:id="41"/>
      <w:bookmarkEnd w:id="42"/>
    </w:p>
    <w:p w:rsidR="00137EFA" w:rsidRDefault="00137EFA" w:rsidP="00137EFA">
      <w:r>
        <w:t>The error messages that defined are fairly generic to minimize the number of messages and error codes. The placeholders will be replaced by the actual type, field name, property name, rule, date, timestamp or anything else that makes the message clear.</w:t>
      </w:r>
    </w:p>
    <w:p w:rsidR="00034C67" w:rsidRDefault="00034C67" w:rsidP="00137EFA">
      <w:r>
        <w:t>List of specific claim validation error codes:</w:t>
      </w:r>
    </w:p>
    <w:tbl>
      <w:tblPr>
        <w:tblStyle w:val="TableGrid"/>
        <w:tblW w:w="8709" w:type="dxa"/>
        <w:tblInd w:w="534" w:type="dxa"/>
        <w:tblLook w:val="04A0" w:firstRow="1" w:lastRow="0" w:firstColumn="1" w:lastColumn="0" w:noHBand="0" w:noVBand="1"/>
      </w:tblPr>
      <w:tblGrid>
        <w:gridCol w:w="1134"/>
        <w:gridCol w:w="7575"/>
      </w:tblGrid>
      <w:tr w:rsidR="00120FB0" w:rsidTr="003E2C1E">
        <w:trPr>
          <w:cantSplit/>
        </w:trPr>
        <w:tc>
          <w:tcPr>
            <w:tcW w:w="1134" w:type="dxa"/>
            <w:shd w:val="clear" w:color="auto" w:fill="BFBFBF" w:themeFill="background1" w:themeFillShade="BF"/>
          </w:tcPr>
          <w:p w:rsidR="00120FB0" w:rsidRDefault="00120FB0" w:rsidP="00465769">
            <w:r>
              <w:t>Code</w:t>
            </w:r>
          </w:p>
        </w:tc>
        <w:tc>
          <w:tcPr>
            <w:tcW w:w="7575" w:type="dxa"/>
            <w:shd w:val="clear" w:color="auto" w:fill="BFBFBF" w:themeFill="background1" w:themeFillShade="BF"/>
          </w:tcPr>
          <w:p w:rsidR="00120FB0" w:rsidRDefault="00120FB0" w:rsidP="00465769">
            <w:r>
              <w:t>Message</w:t>
            </w:r>
          </w:p>
        </w:tc>
      </w:tr>
      <w:tr w:rsidR="00120FB0" w:rsidTr="003E2C1E">
        <w:trPr>
          <w:cantSplit/>
        </w:trPr>
        <w:tc>
          <w:tcPr>
            <w:tcW w:w="1134" w:type="dxa"/>
          </w:tcPr>
          <w:p w:rsidR="00120FB0" w:rsidRPr="00ED2103" w:rsidRDefault="00120FB0" w:rsidP="00465769">
            <w:r w:rsidRPr="00ED2103">
              <w:t>1301</w:t>
            </w:r>
          </w:p>
        </w:tc>
        <w:tc>
          <w:tcPr>
            <w:tcW w:w="7575" w:type="dxa"/>
          </w:tcPr>
          <w:p w:rsidR="00120FB0" w:rsidRPr="00786D7C" w:rsidRDefault="00120FB0" w:rsidP="00465769">
            <w:pPr>
              <w:rPr>
                <w:b/>
              </w:rPr>
            </w:pPr>
            <w:r w:rsidRPr="00786D7C">
              <w:rPr>
                <w:b/>
              </w:rPr>
              <w:t>Invalid combination of Sony Case ID &lt;xxx&gt; and ASC Service Event ID &lt;yyy&gt;</w:t>
            </w:r>
          </w:p>
          <w:p w:rsidR="00120FB0" w:rsidRDefault="00120FB0" w:rsidP="00465769"/>
          <w:p w:rsidR="00120FB0" w:rsidRDefault="00120FB0" w:rsidP="00465769">
            <w:r w:rsidRPr="0042790A">
              <w:rPr>
                <w:i/>
              </w:rPr>
              <w:t xml:space="preserve">Extra info:  </w:t>
            </w:r>
            <w:r>
              <w:rPr>
                <w:i/>
              </w:rPr>
              <w:t>This error is returned when the given ASC Service Event ID is not linked to the given Sony Case ID.</w:t>
            </w:r>
          </w:p>
        </w:tc>
      </w:tr>
      <w:tr w:rsidR="00120FB0" w:rsidTr="003E2C1E">
        <w:trPr>
          <w:cantSplit/>
        </w:trPr>
        <w:tc>
          <w:tcPr>
            <w:tcW w:w="1134" w:type="dxa"/>
          </w:tcPr>
          <w:p w:rsidR="00120FB0" w:rsidRPr="00ED2103" w:rsidRDefault="00120FB0" w:rsidP="00465769">
            <w:r w:rsidRPr="00ED2103">
              <w:t>1302</w:t>
            </w:r>
          </w:p>
        </w:tc>
        <w:tc>
          <w:tcPr>
            <w:tcW w:w="7575" w:type="dxa"/>
          </w:tcPr>
          <w:p w:rsidR="00120FB0" w:rsidRPr="00786D7C" w:rsidRDefault="00120FB0" w:rsidP="00465769">
            <w:pPr>
              <w:rPr>
                <w:b/>
              </w:rPr>
            </w:pPr>
            <w:r w:rsidRPr="00786D7C">
              <w:rPr>
                <w:b/>
              </w:rPr>
              <w:t>Sony Case ID &lt;xxx&gt; does not exist.</w:t>
            </w:r>
          </w:p>
          <w:p w:rsidR="00120FB0" w:rsidRDefault="00120FB0" w:rsidP="00465769"/>
          <w:p w:rsidR="00120FB0" w:rsidRDefault="00120FB0" w:rsidP="00465769">
            <w:r w:rsidRPr="0042790A">
              <w:rPr>
                <w:i/>
              </w:rPr>
              <w:t xml:space="preserve">Extra info:  </w:t>
            </w:r>
            <w:r>
              <w:rPr>
                <w:i/>
              </w:rPr>
              <w:t>This error is returned when the given Sony Case ID does not exist in the Sony application.</w:t>
            </w:r>
          </w:p>
        </w:tc>
      </w:tr>
      <w:tr w:rsidR="00120FB0" w:rsidTr="003E2C1E">
        <w:trPr>
          <w:cantSplit/>
        </w:trPr>
        <w:tc>
          <w:tcPr>
            <w:tcW w:w="1134" w:type="dxa"/>
          </w:tcPr>
          <w:p w:rsidR="00120FB0" w:rsidRPr="00ED2103" w:rsidRDefault="00120FB0" w:rsidP="00465769">
            <w:r w:rsidRPr="00ED2103">
              <w:t>1303</w:t>
            </w:r>
          </w:p>
        </w:tc>
        <w:tc>
          <w:tcPr>
            <w:tcW w:w="7575" w:type="dxa"/>
          </w:tcPr>
          <w:p w:rsidR="00120FB0" w:rsidRPr="00786D7C" w:rsidRDefault="00120FB0" w:rsidP="00465769">
            <w:pPr>
              <w:rPr>
                <w:b/>
              </w:rPr>
            </w:pPr>
            <w:r w:rsidRPr="00786D7C">
              <w:rPr>
                <w:b/>
              </w:rPr>
              <w:t>The service event with Main/Sub ASC Reference Id &lt;xxx&gt;/&lt;yyy&gt; does not exist.</w:t>
            </w:r>
          </w:p>
          <w:p w:rsidR="00120FB0" w:rsidRDefault="00120FB0" w:rsidP="00465769"/>
          <w:p w:rsidR="00120FB0" w:rsidRDefault="00120FB0" w:rsidP="00465769">
            <w:r w:rsidRPr="0042790A">
              <w:rPr>
                <w:i/>
              </w:rPr>
              <w:t xml:space="preserve">Extra info:  </w:t>
            </w:r>
            <w:r>
              <w:rPr>
                <w:i/>
              </w:rPr>
              <w:t>This error is returned when no service event exists in the Sony application matching both the given ASC reference ID-s (Main + Sub).</w:t>
            </w:r>
          </w:p>
        </w:tc>
      </w:tr>
      <w:tr w:rsidR="00120FB0" w:rsidTr="003E2C1E">
        <w:trPr>
          <w:cantSplit/>
        </w:trPr>
        <w:tc>
          <w:tcPr>
            <w:tcW w:w="1134" w:type="dxa"/>
          </w:tcPr>
          <w:p w:rsidR="00120FB0" w:rsidRPr="00ED2103" w:rsidRDefault="00120FB0" w:rsidP="00465769">
            <w:r w:rsidRPr="00ED2103">
              <w:t>1304</w:t>
            </w:r>
          </w:p>
        </w:tc>
        <w:tc>
          <w:tcPr>
            <w:tcW w:w="7575" w:type="dxa"/>
          </w:tcPr>
          <w:p w:rsidR="00120FB0" w:rsidRPr="00786D7C" w:rsidRDefault="00120FB0" w:rsidP="00465769">
            <w:pPr>
              <w:rPr>
                <w:b/>
              </w:rPr>
            </w:pPr>
            <w:r w:rsidRPr="00786D7C">
              <w:rPr>
                <w:b/>
              </w:rPr>
              <w:t>Not authorized for Sony Case ID &lt;xxx&gt;</w:t>
            </w:r>
          </w:p>
          <w:p w:rsidR="00120FB0" w:rsidRDefault="00120FB0" w:rsidP="00465769"/>
          <w:p w:rsidR="00120FB0" w:rsidRDefault="00120FB0" w:rsidP="00465769">
            <w:r w:rsidRPr="0042790A">
              <w:rPr>
                <w:i/>
              </w:rPr>
              <w:t xml:space="preserve">Extra info:  </w:t>
            </w:r>
            <w:r>
              <w:rPr>
                <w:i/>
              </w:rPr>
              <w:t>This error is returned when the given Sony Case ID belongs to an ASC for which you are not authorized. This is probably caused by a typo in the case ID.</w:t>
            </w:r>
          </w:p>
        </w:tc>
      </w:tr>
      <w:tr w:rsidR="00120FB0" w:rsidTr="003E2C1E">
        <w:trPr>
          <w:cantSplit/>
        </w:trPr>
        <w:tc>
          <w:tcPr>
            <w:tcW w:w="1134" w:type="dxa"/>
          </w:tcPr>
          <w:p w:rsidR="00120FB0" w:rsidRPr="00ED2103" w:rsidRDefault="00120FB0" w:rsidP="00465769">
            <w:r w:rsidRPr="00ED2103">
              <w:t>1305</w:t>
            </w:r>
          </w:p>
        </w:tc>
        <w:tc>
          <w:tcPr>
            <w:tcW w:w="7575" w:type="dxa"/>
          </w:tcPr>
          <w:p w:rsidR="00120FB0" w:rsidRPr="00786D7C" w:rsidRDefault="00120FB0" w:rsidP="00465769">
            <w:pPr>
              <w:rPr>
                <w:b/>
              </w:rPr>
            </w:pPr>
            <w:r w:rsidRPr="00786D7C">
              <w:rPr>
                <w:b/>
              </w:rPr>
              <w:t>ASC service event ID &lt;xxx&gt; already exists. Duplicates are not allowed.</w:t>
            </w:r>
          </w:p>
          <w:p w:rsidR="00120FB0" w:rsidRDefault="00120FB0" w:rsidP="00465769"/>
          <w:p w:rsidR="00120FB0" w:rsidRDefault="00120FB0" w:rsidP="00465769">
            <w:r w:rsidRPr="0042790A">
              <w:rPr>
                <w:i/>
              </w:rPr>
              <w:t xml:space="preserve">Extra info:  </w:t>
            </w:r>
            <w:r>
              <w:rPr>
                <w:i/>
              </w:rPr>
              <w:t xml:space="preserve">This error is returned when you try to create a new service event while an existing service event already exists with the given reference. The </w:t>
            </w:r>
            <w:r w:rsidRPr="00A32E80">
              <w:rPr>
                <w:i/>
              </w:rPr>
              <w:t>ASC service event ID</w:t>
            </w:r>
            <w:r>
              <w:rPr>
                <w:i/>
              </w:rPr>
              <w:t xml:space="preserve"> must be unique in the Sony application. </w:t>
            </w:r>
          </w:p>
        </w:tc>
      </w:tr>
      <w:tr w:rsidR="00120FB0" w:rsidTr="003E2C1E">
        <w:trPr>
          <w:cantSplit/>
        </w:trPr>
        <w:tc>
          <w:tcPr>
            <w:tcW w:w="1134" w:type="dxa"/>
          </w:tcPr>
          <w:p w:rsidR="00120FB0" w:rsidRPr="00ED2103" w:rsidRDefault="00120FB0" w:rsidP="00465769">
            <w:r>
              <w:lastRenderedPageBreak/>
              <w:t>1306</w:t>
            </w:r>
          </w:p>
        </w:tc>
        <w:tc>
          <w:tcPr>
            <w:tcW w:w="7575" w:type="dxa"/>
          </w:tcPr>
          <w:p w:rsidR="00120FB0" w:rsidRPr="00786D7C" w:rsidRDefault="00120FB0" w:rsidP="00465769">
            <w:pPr>
              <w:rPr>
                <w:b/>
              </w:rPr>
            </w:pPr>
            <w:r w:rsidRPr="00786D7C">
              <w:rPr>
                <w:b/>
              </w:rPr>
              <w:t>Not authorized for ASC Service Event ID &lt;xxx&gt;</w:t>
            </w:r>
          </w:p>
          <w:p w:rsidR="00120FB0" w:rsidRDefault="00120FB0" w:rsidP="00465769"/>
          <w:p w:rsidR="00120FB0" w:rsidRDefault="00120FB0" w:rsidP="00465769">
            <w:r w:rsidRPr="0042790A">
              <w:rPr>
                <w:i/>
              </w:rPr>
              <w:t xml:space="preserve">Extra info:  </w:t>
            </w:r>
            <w:r>
              <w:rPr>
                <w:i/>
              </w:rPr>
              <w:t xml:space="preserve">This error is returned when the given </w:t>
            </w:r>
            <w:r w:rsidRPr="008D46C8">
              <w:rPr>
                <w:i/>
              </w:rPr>
              <w:t xml:space="preserve">ASC Service Event ID </w:t>
            </w:r>
            <w:r>
              <w:rPr>
                <w:i/>
              </w:rPr>
              <w:t xml:space="preserve">is linked to a Sony case that belongs to an ASC for which you are not authorized. This is probably caused by a typo in the </w:t>
            </w:r>
            <w:r w:rsidRPr="008D46C8">
              <w:rPr>
                <w:i/>
              </w:rPr>
              <w:t>ASC Service Event ID</w:t>
            </w:r>
            <w:r>
              <w:rPr>
                <w:i/>
              </w:rPr>
              <w:t>.</w:t>
            </w:r>
          </w:p>
        </w:tc>
      </w:tr>
      <w:tr w:rsidR="00120FB0" w:rsidRPr="007763C1" w:rsidTr="003E2C1E">
        <w:trPr>
          <w:cantSplit/>
        </w:trPr>
        <w:tc>
          <w:tcPr>
            <w:tcW w:w="1134" w:type="dxa"/>
          </w:tcPr>
          <w:p w:rsidR="00120FB0" w:rsidRPr="007763C1" w:rsidRDefault="00120FB0" w:rsidP="00465769">
            <w:r w:rsidRPr="007763C1">
              <w:t>1308</w:t>
            </w:r>
          </w:p>
        </w:tc>
        <w:tc>
          <w:tcPr>
            <w:tcW w:w="7575" w:type="dxa"/>
          </w:tcPr>
          <w:p w:rsidR="00120FB0" w:rsidRPr="007763C1" w:rsidRDefault="00120FB0" w:rsidP="00465769">
            <w:pPr>
              <w:rPr>
                <w:b/>
              </w:rPr>
            </w:pPr>
            <w:r w:rsidRPr="007763C1">
              <w:rPr>
                <w:b/>
              </w:rPr>
              <w:t>The service event with ASC Reference Id &lt;xxx&gt; does not exist.</w:t>
            </w:r>
          </w:p>
          <w:p w:rsidR="00120FB0" w:rsidRPr="007763C1" w:rsidRDefault="00120FB0" w:rsidP="00465769"/>
          <w:p w:rsidR="00120FB0" w:rsidRPr="007763C1" w:rsidRDefault="00120FB0" w:rsidP="00465769">
            <w:r w:rsidRPr="007763C1">
              <w:rPr>
                <w:i/>
              </w:rPr>
              <w:t>Extra info:  This error is returned when no service event exists in the Sony application matching the given ASC reference ID-s (Main or Sub).</w:t>
            </w:r>
          </w:p>
        </w:tc>
      </w:tr>
      <w:tr w:rsidR="00120FB0" w:rsidRPr="007763C1" w:rsidTr="003E2C1E">
        <w:trPr>
          <w:cantSplit/>
        </w:trPr>
        <w:tc>
          <w:tcPr>
            <w:tcW w:w="1134" w:type="dxa"/>
          </w:tcPr>
          <w:p w:rsidR="00120FB0" w:rsidRPr="007763C1" w:rsidRDefault="00120FB0" w:rsidP="00465769">
            <w:r w:rsidRPr="007763C1">
              <w:t>1310</w:t>
            </w:r>
          </w:p>
        </w:tc>
        <w:tc>
          <w:tcPr>
            <w:tcW w:w="7575" w:type="dxa"/>
          </w:tcPr>
          <w:p w:rsidR="00120FB0" w:rsidRPr="007763C1" w:rsidRDefault="00120FB0" w:rsidP="00465769">
            <w:pPr>
              <w:rPr>
                <w:b/>
              </w:rPr>
            </w:pPr>
            <w:r w:rsidRPr="007763C1">
              <w:rPr>
                <w:b/>
              </w:rPr>
              <w:t>There is no open service event found for Asc Service event ID &lt;xxx&gt;.</w:t>
            </w:r>
          </w:p>
          <w:p w:rsidR="00120FB0" w:rsidRPr="007763C1" w:rsidRDefault="00120FB0" w:rsidP="00465769"/>
          <w:p w:rsidR="00120FB0" w:rsidRPr="007763C1" w:rsidRDefault="00120FB0" w:rsidP="00465769">
            <w:r w:rsidRPr="007763C1">
              <w:rPr>
                <w:i/>
              </w:rPr>
              <w:t>Extra info:  This error is returned when</w:t>
            </w:r>
            <w:r>
              <w:rPr>
                <w:i/>
              </w:rPr>
              <w:t xml:space="preserve"> you try to modify a service event with the given Asc Service Event ID that is no longer allowed to be changed.</w:t>
            </w:r>
          </w:p>
        </w:tc>
      </w:tr>
      <w:tr w:rsidR="00120FB0" w:rsidRPr="007763C1" w:rsidTr="003E2C1E">
        <w:trPr>
          <w:cantSplit/>
        </w:trPr>
        <w:tc>
          <w:tcPr>
            <w:tcW w:w="1134" w:type="dxa"/>
          </w:tcPr>
          <w:p w:rsidR="00120FB0" w:rsidRPr="007763C1" w:rsidRDefault="00120FB0" w:rsidP="00465769">
            <w:r w:rsidRPr="007763C1">
              <w:t>1311</w:t>
            </w:r>
          </w:p>
        </w:tc>
        <w:tc>
          <w:tcPr>
            <w:tcW w:w="7575" w:type="dxa"/>
          </w:tcPr>
          <w:p w:rsidR="00120FB0" w:rsidRPr="007763C1" w:rsidRDefault="00120FB0" w:rsidP="00465769">
            <w:pPr>
              <w:rPr>
                <w:b/>
              </w:rPr>
            </w:pPr>
            <w:r w:rsidRPr="007763C1">
              <w:rPr>
                <w:b/>
              </w:rPr>
              <w:t>There is no open service event found for Sony Case ID &lt;xxx&gt;.</w:t>
            </w:r>
          </w:p>
          <w:p w:rsidR="00120FB0" w:rsidRPr="007763C1" w:rsidRDefault="00120FB0" w:rsidP="00465769"/>
          <w:p w:rsidR="00120FB0" w:rsidRPr="007763C1" w:rsidRDefault="00120FB0" w:rsidP="00465769">
            <w:r w:rsidRPr="007763C1">
              <w:rPr>
                <w:i/>
              </w:rPr>
              <w:t>Extra info:  This error is returned when</w:t>
            </w:r>
            <w:r>
              <w:rPr>
                <w:i/>
              </w:rPr>
              <w:t xml:space="preserve"> you try to modify a service event with the given Sony Case ID that is no longer allowed to be changed.</w:t>
            </w:r>
          </w:p>
        </w:tc>
      </w:tr>
      <w:tr w:rsidR="00120FB0" w:rsidRPr="007763C1" w:rsidTr="003E2C1E">
        <w:trPr>
          <w:cantSplit/>
        </w:trPr>
        <w:tc>
          <w:tcPr>
            <w:tcW w:w="1134" w:type="dxa"/>
          </w:tcPr>
          <w:p w:rsidR="00120FB0" w:rsidRPr="007763C1" w:rsidRDefault="00120FB0" w:rsidP="00465769">
            <w:r>
              <w:t>1312</w:t>
            </w:r>
          </w:p>
        </w:tc>
        <w:tc>
          <w:tcPr>
            <w:tcW w:w="7575" w:type="dxa"/>
          </w:tcPr>
          <w:p w:rsidR="00120FB0" w:rsidRPr="007763C1" w:rsidRDefault="00120FB0" w:rsidP="00465769">
            <w:pPr>
              <w:rPr>
                <w:b/>
              </w:rPr>
            </w:pPr>
            <w:r>
              <w:rPr>
                <w:b/>
              </w:rPr>
              <w:t>You cannot register a service event with the same receive date &lt;xxx&gt; as another service event for same unit (Sony Case ID &lt;yyy</w:t>
            </w:r>
            <w:r w:rsidRPr="007763C1">
              <w:rPr>
                <w:b/>
              </w:rPr>
              <w:t>&gt;</w:t>
            </w:r>
            <w:r>
              <w:rPr>
                <w:b/>
              </w:rPr>
              <w:t>)</w:t>
            </w:r>
            <w:r w:rsidRPr="007763C1">
              <w:rPr>
                <w:b/>
              </w:rPr>
              <w:t>.</w:t>
            </w:r>
          </w:p>
          <w:p w:rsidR="00120FB0" w:rsidRPr="007763C1" w:rsidRDefault="00120FB0" w:rsidP="00465769"/>
          <w:p w:rsidR="00120FB0" w:rsidRPr="007763C1" w:rsidRDefault="00120FB0" w:rsidP="00465769">
            <w:r w:rsidRPr="007763C1">
              <w:rPr>
                <w:i/>
              </w:rPr>
              <w:t>Extra info:  This error is returned when</w:t>
            </w:r>
            <w:r>
              <w:rPr>
                <w:i/>
              </w:rPr>
              <w:t xml:space="preserve"> you try to create or modify a service event with the given Receive Date while another service event for the same unit exists for the same date. This would most probably create a duplicate service event.</w:t>
            </w:r>
          </w:p>
        </w:tc>
      </w:tr>
      <w:tr w:rsidR="00120FB0" w:rsidRPr="00786D7C" w:rsidTr="003E2C1E">
        <w:trPr>
          <w:cantSplit/>
        </w:trPr>
        <w:tc>
          <w:tcPr>
            <w:tcW w:w="1134" w:type="dxa"/>
          </w:tcPr>
          <w:p w:rsidR="00120FB0" w:rsidRPr="007763C1" w:rsidRDefault="00120FB0" w:rsidP="00465769">
            <w:r>
              <w:t>1313</w:t>
            </w:r>
          </w:p>
        </w:tc>
        <w:tc>
          <w:tcPr>
            <w:tcW w:w="7575" w:type="dxa"/>
          </w:tcPr>
          <w:p w:rsidR="00120FB0" w:rsidRPr="007763C1" w:rsidRDefault="00120FB0" w:rsidP="00465769">
            <w:pPr>
              <w:rPr>
                <w:b/>
              </w:rPr>
            </w:pPr>
            <w:r>
              <w:rPr>
                <w:b/>
              </w:rPr>
              <w:t>You cannot register a service event with the same clos</w:t>
            </w:r>
            <w:r w:rsidR="00E2703E">
              <w:rPr>
                <w:b/>
              </w:rPr>
              <w:t>ure</w:t>
            </w:r>
            <w:r>
              <w:rPr>
                <w:b/>
              </w:rPr>
              <w:t xml:space="preserve"> date &lt;xxx&gt; as another service event for same unit (Sony Case ID &lt;yyy</w:t>
            </w:r>
            <w:r w:rsidRPr="007763C1">
              <w:rPr>
                <w:b/>
              </w:rPr>
              <w:t>&gt;</w:t>
            </w:r>
            <w:r>
              <w:rPr>
                <w:b/>
              </w:rPr>
              <w:t>)</w:t>
            </w:r>
            <w:r w:rsidRPr="007763C1">
              <w:rPr>
                <w:b/>
              </w:rPr>
              <w:t>.</w:t>
            </w:r>
          </w:p>
          <w:p w:rsidR="00120FB0" w:rsidRPr="007763C1" w:rsidRDefault="00120FB0" w:rsidP="00465769"/>
          <w:p w:rsidR="00120FB0" w:rsidRPr="007763C1" w:rsidRDefault="00120FB0" w:rsidP="00465769">
            <w:r w:rsidRPr="007763C1">
              <w:rPr>
                <w:i/>
              </w:rPr>
              <w:t>Extra info:  This error is returned when</w:t>
            </w:r>
            <w:r>
              <w:rPr>
                <w:i/>
              </w:rPr>
              <w:t xml:space="preserve"> you try to modify a service event with the given Close Date while another service event for the same unit got closed on that same date. This would most probably create a duplicate service event.</w:t>
            </w:r>
          </w:p>
        </w:tc>
      </w:tr>
      <w:tr w:rsidR="006D2B74" w:rsidRPr="00192754" w:rsidTr="003E2C1E">
        <w:trPr>
          <w:cantSplit/>
        </w:trPr>
        <w:tc>
          <w:tcPr>
            <w:tcW w:w="1134" w:type="dxa"/>
            <w:shd w:val="clear" w:color="auto" w:fill="auto"/>
          </w:tcPr>
          <w:p w:rsidR="006D2B74" w:rsidRPr="00192754" w:rsidRDefault="006D2B74" w:rsidP="00C2220C">
            <w:pPr>
              <w:rPr>
                <w:lang w:val="en-US"/>
              </w:rPr>
            </w:pPr>
            <w:r>
              <w:rPr>
                <w:lang w:val="en-US"/>
              </w:rPr>
              <w:t>1314</w:t>
            </w:r>
          </w:p>
        </w:tc>
        <w:tc>
          <w:tcPr>
            <w:tcW w:w="7575" w:type="dxa"/>
          </w:tcPr>
          <w:p w:rsidR="006D2B74" w:rsidRPr="00192754" w:rsidRDefault="006D2B74" w:rsidP="00C2220C">
            <w:pPr>
              <w:rPr>
                <w:b/>
                <w:lang w:val="en-US"/>
              </w:rPr>
            </w:pPr>
            <w:r w:rsidRPr="00192754">
              <w:rPr>
                <w:b/>
                <w:lang w:val="en-US"/>
              </w:rPr>
              <w:t xml:space="preserve">You cannot </w:t>
            </w:r>
            <w:r>
              <w:rPr>
                <w:b/>
                <w:lang w:val="en-US"/>
              </w:rPr>
              <w:t>modify this</w:t>
            </w:r>
            <w:r w:rsidRPr="00192754">
              <w:rPr>
                <w:b/>
                <w:lang w:val="en-US"/>
              </w:rPr>
              <w:t xml:space="preserve"> service event</w:t>
            </w:r>
            <w:r>
              <w:rPr>
                <w:b/>
                <w:lang w:val="en-US"/>
              </w:rPr>
              <w:t xml:space="preserve"> while it is internally being processed at Sony</w:t>
            </w:r>
            <w:r w:rsidRPr="00192754">
              <w:rPr>
                <w:b/>
                <w:lang w:val="en-US"/>
              </w:rPr>
              <w:t>.</w:t>
            </w:r>
          </w:p>
          <w:p w:rsidR="006D2B74" w:rsidRPr="00192754" w:rsidRDefault="006D2B74" w:rsidP="00C2220C">
            <w:pPr>
              <w:rPr>
                <w:lang w:val="en-US"/>
              </w:rPr>
            </w:pPr>
          </w:p>
          <w:p w:rsidR="006D2B74" w:rsidRDefault="006D2B74" w:rsidP="00C2220C">
            <w:pPr>
              <w:rPr>
                <w:i/>
                <w:lang w:val="en-US"/>
              </w:rPr>
            </w:pPr>
            <w:r w:rsidRPr="00192754">
              <w:rPr>
                <w:i/>
                <w:lang w:val="en-US"/>
              </w:rPr>
              <w:t xml:space="preserve">Extra info:  This error is returned when you try to modify a service event </w:t>
            </w:r>
            <w:r>
              <w:rPr>
                <w:i/>
                <w:lang w:val="en-US"/>
              </w:rPr>
              <w:t>while Sony is internally processing the service event</w:t>
            </w:r>
            <w:r w:rsidRPr="00192754">
              <w:rPr>
                <w:i/>
                <w:lang w:val="en-US"/>
              </w:rPr>
              <w:t>.</w:t>
            </w:r>
          </w:p>
          <w:p w:rsidR="006D2B74" w:rsidRPr="00192754" w:rsidRDefault="006D2B74" w:rsidP="00C2220C">
            <w:pPr>
              <w:rPr>
                <w:lang w:val="en-US"/>
              </w:rPr>
            </w:pPr>
            <w:r>
              <w:rPr>
                <w:i/>
                <w:lang w:val="en-US"/>
              </w:rPr>
              <w:t>Example: No updates are allowed while the Solution Request is in progress at Sony internally and no decision is taken.</w:t>
            </w:r>
          </w:p>
        </w:tc>
      </w:tr>
      <w:tr w:rsidR="002E61BF" w:rsidRPr="007763C1" w:rsidTr="003E2C1E">
        <w:trPr>
          <w:cantSplit/>
        </w:trPr>
        <w:tc>
          <w:tcPr>
            <w:tcW w:w="1134" w:type="dxa"/>
          </w:tcPr>
          <w:p w:rsidR="002E61BF" w:rsidRDefault="002E61BF" w:rsidP="00332B0E"/>
        </w:tc>
        <w:tc>
          <w:tcPr>
            <w:tcW w:w="7575" w:type="dxa"/>
          </w:tcPr>
          <w:p w:rsidR="002E61BF" w:rsidRPr="00BC69FD" w:rsidRDefault="002E61BF" w:rsidP="00332B0E">
            <w:pPr>
              <w:rPr>
                <w:b/>
              </w:rPr>
            </w:pPr>
          </w:p>
        </w:tc>
      </w:tr>
      <w:tr w:rsidR="002E61BF" w:rsidRPr="007763C1" w:rsidTr="003E2C1E">
        <w:trPr>
          <w:cantSplit/>
        </w:trPr>
        <w:tc>
          <w:tcPr>
            <w:tcW w:w="1134" w:type="dxa"/>
          </w:tcPr>
          <w:p w:rsidR="002E61BF" w:rsidRPr="007763C1" w:rsidRDefault="002E61BF" w:rsidP="00332B0E">
            <w:r>
              <w:t>1319</w:t>
            </w:r>
          </w:p>
        </w:tc>
        <w:tc>
          <w:tcPr>
            <w:tcW w:w="7575" w:type="dxa"/>
          </w:tcPr>
          <w:p w:rsidR="002E61BF" w:rsidRPr="007763C1" w:rsidRDefault="002E61BF" w:rsidP="00332B0E">
            <w:pPr>
              <w:rPr>
                <w:b/>
              </w:rPr>
            </w:pPr>
            <w:r w:rsidRPr="00BC69FD">
              <w:rPr>
                <w:b/>
              </w:rPr>
              <w:t>Part &lt;xxx&gt;</w:t>
            </w:r>
            <w:r>
              <w:rPr>
                <w:b/>
              </w:rPr>
              <w:t>,</w:t>
            </w:r>
            <w:r w:rsidRPr="00BC69FD">
              <w:rPr>
                <w:b/>
              </w:rPr>
              <w:t xml:space="preserve"> having commodity '&lt;yyy&gt;'</w:t>
            </w:r>
            <w:r>
              <w:rPr>
                <w:b/>
              </w:rPr>
              <w:t>,</w:t>
            </w:r>
            <w:r w:rsidRPr="00BC69FD">
              <w:rPr>
                <w:b/>
              </w:rPr>
              <w:t xml:space="preserve"> is not compatible with this service event type</w:t>
            </w:r>
            <w:r w:rsidRPr="007763C1">
              <w:rPr>
                <w:b/>
              </w:rPr>
              <w:t>.</w:t>
            </w:r>
          </w:p>
          <w:p w:rsidR="002E61BF" w:rsidRPr="007763C1" w:rsidRDefault="002E61BF" w:rsidP="00332B0E"/>
          <w:p w:rsidR="002E61BF" w:rsidRDefault="002E61BF" w:rsidP="00332B0E">
            <w:pPr>
              <w:rPr>
                <w:i/>
              </w:rPr>
            </w:pPr>
            <w:r w:rsidRPr="007763C1">
              <w:rPr>
                <w:i/>
              </w:rPr>
              <w:t xml:space="preserve">Extra info:  This error is returned when you try to </w:t>
            </w:r>
            <w:r>
              <w:rPr>
                <w:i/>
              </w:rPr>
              <w:t>add a part with a commodity that is not compatible with this type of service event</w:t>
            </w:r>
            <w:r w:rsidRPr="007763C1">
              <w:rPr>
                <w:i/>
              </w:rPr>
              <w:t>.</w:t>
            </w:r>
          </w:p>
          <w:p w:rsidR="002E61BF" w:rsidRPr="007763C1" w:rsidRDefault="002E61BF" w:rsidP="002E61BF">
            <w:r>
              <w:rPr>
                <w:i/>
              </w:rPr>
              <w:t>Example: A Low Cost service event only allows parts with commodity ‘NIP’ or ‘TCN’.</w:t>
            </w:r>
          </w:p>
        </w:tc>
      </w:tr>
      <w:tr w:rsidR="00120FB0" w:rsidTr="003E2C1E">
        <w:trPr>
          <w:cantSplit/>
        </w:trPr>
        <w:tc>
          <w:tcPr>
            <w:tcW w:w="1134" w:type="dxa"/>
          </w:tcPr>
          <w:p w:rsidR="00120FB0" w:rsidRPr="007763C1" w:rsidRDefault="00120FB0" w:rsidP="00465769">
            <w:r w:rsidRPr="007763C1">
              <w:t>1320</w:t>
            </w:r>
          </w:p>
        </w:tc>
        <w:tc>
          <w:tcPr>
            <w:tcW w:w="7575" w:type="dxa"/>
          </w:tcPr>
          <w:p w:rsidR="00120FB0" w:rsidRPr="007763C1" w:rsidRDefault="00120FB0" w:rsidP="00465769">
            <w:pPr>
              <w:rPr>
                <w:b/>
              </w:rPr>
            </w:pPr>
            <w:r w:rsidRPr="007763C1">
              <w:rPr>
                <w:b/>
              </w:rPr>
              <w:t>At least one part must be reported for this service event type.</w:t>
            </w:r>
          </w:p>
          <w:p w:rsidR="00120FB0" w:rsidRPr="007763C1" w:rsidRDefault="00120FB0" w:rsidP="00465769"/>
          <w:p w:rsidR="00120FB0" w:rsidRPr="007763C1" w:rsidRDefault="00120FB0" w:rsidP="00465769">
            <w:r w:rsidRPr="007763C1">
              <w:rPr>
                <w:i/>
              </w:rPr>
              <w:t>Extra info:  This error is returned when you try to close the service event without any parts, while the service event type requires a consumed part to be registered.</w:t>
            </w:r>
          </w:p>
        </w:tc>
      </w:tr>
      <w:tr w:rsidR="00120FB0" w:rsidTr="003E2C1E">
        <w:trPr>
          <w:cantSplit/>
        </w:trPr>
        <w:tc>
          <w:tcPr>
            <w:tcW w:w="1134" w:type="dxa"/>
          </w:tcPr>
          <w:p w:rsidR="00120FB0" w:rsidRPr="00ED2103" w:rsidRDefault="00120FB0" w:rsidP="00465769">
            <w:r w:rsidRPr="00ED2103">
              <w:lastRenderedPageBreak/>
              <w:t>1321</w:t>
            </w:r>
          </w:p>
        </w:tc>
        <w:tc>
          <w:tcPr>
            <w:tcW w:w="7575" w:type="dxa"/>
          </w:tcPr>
          <w:p w:rsidR="00120FB0" w:rsidRPr="00786D7C" w:rsidRDefault="00120FB0" w:rsidP="00465769">
            <w:pPr>
              <w:rPr>
                <w:b/>
              </w:rPr>
            </w:pPr>
            <w:r w:rsidRPr="00786D7C">
              <w:rPr>
                <w:b/>
              </w:rPr>
              <w:t>Quantity of part must be 1.</w:t>
            </w:r>
          </w:p>
          <w:p w:rsidR="00120FB0" w:rsidRDefault="00120FB0" w:rsidP="00465769"/>
          <w:p w:rsidR="00120FB0" w:rsidRDefault="00120FB0" w:rsidP="00465769">
            <w:r w:rsidRPr="0042790A">
              <w:rPr>
                <w:i/>
              </w:rPr>
              <w:t xml:space="preserve">Extra info:  </w:t>
            </w:r>
            <w:r>
              <w:rPr>
                <w:i/>
              </w:rPr>
              <w:t>This error is returned when you did not register the consumed part with quantity 1.</w:t>
            </w:r>
          </w:p>
        </w:tc>
      </w:tr>
      <w:tr w:rsidR="00120FB0" w:rsidRPr="00D830B5" w:rsidTr="003E2C1E">
        <w:trPr>
          <w:cantSplit/>
        </w:trPr>
        <w:tc>
          <w:tcPr>
            <w:tcW w:w="1134" w:type="dxa"/>
          </w:tcPr>
          <w:p w:rsidR="00120FB0" w:rsidRPr="00ED2103" w:rsidRDefault="00120FB0" w:rsidP="00465769">
            <w:r w:rsidRPr="00ED2103">
              <w:t>1322</w:t>
            </w:r>
          </w:p>
        </w:tc>
        <w:tc>
          <w:tcPr>
            <w:tcW w:w="7575" w:type="dxa"/>
          </w:tcPr>
          <w:p w:rsidR="00120FB0" w:rsidRPr="00786D7C" w:rsidRDefault="00120FB0" w:rsidP="00465769">
            <w:pPr>
              <w:rPr>
                <w:b/>
              </w:rPr>
            </w:pPr>
            <w:r w:rsidRPr="00786D7C">
              <w:rPr>
                <w:b/>
              </w:rPr>
              <w:t>Too many parts reported for commodity &lt;xxx&gt;.</w:t>
            </w:r>
          </w:p>
          <w:p w:rsidR="00120FB0" w:rsidRDefault="00120FB0" w:rsidP="00465769"/>
          <w:p w:rsidR="00120FB0" w:rsidRDefault="00120FB0" w:rsidP="00465769">
            <w:pPr>
              <w:rPr>
                <w:i/>
              </w:rPr>
            </w:pPr>
            <w:r w:rsidRPr="0042790A">
              <w:rPr>
                <w:i/>
              </w:rPr>
              <w:t xml:space="preserve">Extra info:  </w:t>
            </w:r>
            <w:r>
              <w:rPr>
                <w:i/>
              </w:rPr>
              <w:t>This error is returned when you added too many parts for the same commodity.</w:t>
            </w:r>
          </w:p>
          <w:p w:rsidR="00120FB0" w:rsidRDefault="00120FB0" w:rsidP="00465769">
            <w:r>
              <w:rPr>
                <w:i/>
              </w:rPr>
              <w:t>Example: A repair on a TV with one panel cannot be claimed for 3 panels.</w:t>
            </w:r>
          </w:p>
        </w:tc>
      </w:tr>
      <w:tr w:rsidR="008628E6" w:rsidRPr="00D830B5" w:rsidTr="003E2C1E">
        <w:trPr>
          <w:cantSplit/>
        </w:trPr>
        <w:tc>
          <w:tcPr>
            <w:tcW w:w="1134" w:type="dxa"/>
          </w:tcPr>
          <w:p w:rsidR="008628E6" w:rsidRPr="00ED2103" w:rsidRDefault="008628E6" w:rsidP="00465769">
            <w:r>
              <w:t>1323</w:t>
            </w:r>
          </w:p>
        </w:tc>
        <w:tc>
          <w:tcPr>
            <w:tcW w:w="7575" w:type="dxa"/>
          </w:tcPr>
          <w:p w:rsidR="008628E6" w:rsidRDefault="00181F5A" w:rsidP="00465769">
            <w:pPr>
              <w:rPr>
                <w:b/>
              </w:rPr>
            </w:pPr>
            <w:r w:rsidRPr="00181F5A">
              <w:rPr>
                <w:b/>
              </w:rPr>
              <w:t>Spare part xxx  is not listed in the BOM (Bill Of Material) for model yyy</w:t>
            </w:r>
          </w:p>
          <w:p w:rsidR="00181F5A" w:rsidRDefault="00181F5A" w:rsidP="00465769">
            <w:pPr>
              <w:rPr>
                <w:b/>
              </w:rPr>
            </w:pPr>
          </w:p>
          <w:p w:rsidR="00181F5A" w:rsidRPr="00181F5A" w:rsidRDefault="00181F5A" w:rsidP="00181F5A">
            <w:pPr>
              <w:rPr>
                <w:i/>
              </w:rPr>
            </w:pPr>
            <w:r w:rsidRPr="0042790A">
              <w:rPr>
                <w:i/>
              </w:rPr>
              <w:t xml:space="preserve">Extra info:  </w:t>
            </w:r>
            <w:r>
              <w:rPr>
                <w:i/>
              </w:rPr>
              <w:t>This error is returned either when an incorrect spare part is reported or when a spare part has not be correctly set up at Sony side.</w:t>
            </w:r>
          </w:p>
        </w:tc>
      </w:tr>
      <w:tr w:rsidR="00120FB0" w:rsidRPr="00051BD1" w:rsidTr="003E2C1E">
        <w:trPr>
          <w:cantSplit/>
        </w:trPr>
        <w:tc>
          <w:tcPr>
            <w:tcW w:w="1134" w:type="dxa"/>
          </w:tcPr>
          <w:p w:rsidR="00120FB0" w:rsidRPr="00ED2103" w:rsidRDefault="00120FB0" w:rsidP="00465769">
            <w:r w:rsidRPr="00ED2103">
              <w:t>1324</w:t>
            </w:r>
          </w:p>
        </w:tc>
        <w:tc>
          <w:tcPr>
            <w:tcW w:w="7575" w:type="dxa"/>
          </w:tcPr>
          <w:p w:rsidR="00120FB0" w:rsidRPr="00786D7C" w:rsidRDefault="00120FB0" w:rsidP="00465769">
            <w:pPr>
              <w:rPr>
                <w:b/>
              </w:rPr>
            </w:pPr>
            <w:r w:rsidRPr="00786D7C">
              <w:rPr>
                <w:b/>
              </w:rPr>
              <w:t>Invalid SON code &lt;xxx&gt;</w:t>
            </w:r>
          </w:p>
          <w:p w:rsidR="00120FB0" w:rsidRDefault="00120FB0" w:rsidP="00465769"/>
          <w:p w:rsidR="00120FB0" w:rsidRDefault="00120FB0" w:rsidP="00465769">
            <w:r w:rsidRPr="0042790A">
              <w:rPr>
                <w:i/>
              </w:rPr>
              <w:t xml:space="preserve">Extra info:  </w:t>
            </w:r>
            <w:r>
              <w:rPr>
                <w:i/>
              </w:rPr>
              <w:t>This error is returned when you try to register a consumed part for a SON code that is not known to the Sony application.</w:t>
            </w:r>
          </w:p>
        </w:tc>
      </w:tr>
      <w:tr w:rsidR="00120FB0" w:rsidTr="003E2C1E">
        <w:trPr>
          <w:cantSplit/>
        </w:trPr>
        <w:tc>
          <w:tcPr>
            <w:tcW w:w="1134" w:type="dxa"/>
          </w:tcPr>
          <w:p w:rsidR="00120FB0" w:rsidRPr="00ED2103" w:rsidRDefault="00120FB0" w:rsidP="00465769">
            <w:r w:rsidRPr="00ED2103">
              <w:t>1325</w:t>
            </w:r>
          </w:p>
        </w:tc>
        <w:tc>
          <w:tcPr>
            <w:tcW w:w="7575" w:type="dxa"/>
          </w:tcPr>
          <w:p w:rsidR="00120FB0" w:rsidRPr="00786D7C" w:rsidRDefault="00120FB0" w:rsidP="00465769">
            <w:pPr>
              <w:rPr>
                <w:b/>
              </w:rPr>
            </w:pPr>
            <w:r w:rsidRPr="00786D7C">
              <w:rPr>
                <w:b/>
              </w:rPr>
              <w:t>Invalid RMA type &lt;xxx&gt;</w:t>
            </w:r>
          </w:p>
          <w:p w:rsidR="00120FB0" w:rsidRDefault="00120FB0" w:rsidP="00465769"/>
          <w:p w:rsidR="00120FB0" w:rsidRPr="00051BD1" w:rsidRDefault="00120FB0" w:rsidP="00465769">
            <w:r w:rsidRPr="0042790A">
              <w:rPr>
                <w:i/>
              </w:rPr>
              <w:t xml:space="preserve">Extra info:  </w:t>
            </w:r>
            <w:r>
              <w:rPr>
                <w:i/>
              </w:rPr>
              <w:t>This error is returned when you provide an RMA type that is not known to the Sony application.</w:t>
            </w:r>
          </w:p>
        </w:tc>
      </w:tr>
      <w:tr w:rsidR="00120FB0" w:rsidTr="003E2C1E">
        <w:trPr>
          <w:cantSplit/>
        </w:trPr>
        <w:tc>
          <w:tcPr>
            <w:tcW w:w="1134" w:type="dxa"/>
          </w:tcPr>
          <w:p w:rsidR="00120FB0" w:rsidRPr="007763C1" w:rsidRDefault="00120FB0" w:rsidP="00465769">
            <w:r>
              <w:t>1326</w:t>
            </w:r>
          </w:p>
        </w:tc>
        <w:tc>
          <w:tcPr>
            <w:tcW w:w="7575" w:type="dxa"/>
          </w:tcPr>
          <w:p w:rsidR="00120FB0" w:rsidRPr="007763C1" w:rsidRDefault="00120FB0" w:rsidP="00465769">
            <w:pPr>
              <w:rPr>
                <w:b/>
              </w:rPr>
            </w:pPr>
            <w:r w:rsidRPr="007763C1">
              <w:rPr>
                <w:b/>
              </w:rPr>
              <w:t>Reservation ID &lt;xxx&gt; is not unique.</w:t>
            </w:r>
          </w:p>
          <w:p w:rsidR="00120FB0" w:rsidRPr="007763C1" w:rsidRDefault="00120FB0" w:rsidP="00465769"/>
          <w:p w:rsidR="00120FB0" w:rsidRPr="007763C1" w:rsidRDefault="00120FB0" w:rsidP="00465769">
            <w:r w:rsidRPr="007763C1">
              <w:rPr>
                <w:i/>
              </w:rPr>
              <w:t>Extra info:  This error is returned when you try to link the given reservation ID to multiple service events. The Reservation ID must be unique in the Sony application.</w:t>
            </w:r>
          </w:p>
        </w:tc>
      </w:tr>
      <w:tr w:rsidR="00120FB0" w:rsidTr="003E2C1E">
        <w:trPr>
          <w:cantSplit/>
        </w:trPr>
        <w:tc>
          <w:tcPr>
            <w:tcW w:w="1134" w:type="dxa"/>
          </w:tcPr>
          <w:p w:rsidR="00120FB0" w:rsidRPr="00ED2103" w:rsidRDefault="00120FB0" w:rsidP="00465769">
            <w:r w:rsidRPr="00ED2103">
              <w:t>1327</w:t>
            </w:r>
          </w:p>
        </w:tc>
        <w:tc>
          <w:tcPr>
            <w:tcW w:w="7575" w:type="dxa"/>
          </w:tcPr>
          <w:p w:rsidR="00120FB0" w:rsidRPr="004216F7" w:rsidRDefault="00120FB0" w:rsidP="00465769">
            <w:pPr>
              <w:rPr>
                <w:b/>
              </w:rPr>
            </w:pPr>
            <w:r w:rsidRPr="004216F7">
              <w:rPr>
                <w:b/>
              </w:rPr>
              <w:t xml:space="preserve">The </w:t>
            </w:r>
            <w:r w:rsidR="00B542FD" w:rsidRPr="00B542FD">
              <w:rPr>
                <w:b/>
              </w:rPr>
              <w:t>spare part with commodity ‘</w:t>
            </w:r>
            <w:r w:rsidR="00917D6E">
              <w:rPr>
                <w:b/>
              </w:rPr>
              <w:t>NIP</w:t>
            </w:r>
            <w:r w:rsidR="00B542FD" w:rsidRPr="00B542FD">
              <w:rPr>
                <w:b/>
              </w:rPr>
              <w:t>’</w:t>
            </w:r>
            <w:r w:rsidR="00B542FD">
              <w:rPr>
                <w:b/>
              </w:rPr>
              <w:t xml:space="preserve"> </w:t>
            </w:r>
            <w:r w:rsidRPr="004216F7">
              <w:rPr>
                <w:b/>
              </w:rPr>
              <w:t>cannot be combined with parts not having commodity “PUB”.</w:t>
            </w:r>
          </w:p>
          <w:p w:rsidR="00120FB0" w:rsidRDefault="00120FB0" w:rsidP="00465769"/>
          <w:p w:rsidR="00120FB0" w:rsidRDefault="00120FB0" w:rsidP="00465769">
            <w:r w:rsidRPr="0042790A">
              <w:rPr>
                <w:i/>
              </w:rPr>
              <w:t xml:space="preserve">Extra info:  </w:t>
            </w:r>
            <w:r>
              <w:rPr>
                <w:i/>
              </w:rPr>
              <w:t>This error is returned when you try to register Non-Inventory-Parts (NIP) in combination with parts that do not have the commodity “PUB”.</w:t>
            </w:r>
          </w:p>
        </w:tc>
      </w:tr>
      <w:tr w:rsidR="00120FB0" w:rsidRPr="004216F7" w:rsidTr="003E2C1E">
        <w:trPr>
          <w:cantSplit/>
        </w:trPr>
        <w:tc>
          <w:tcPr>
            <w:tcW w:w="1134" w:type="dxa"/>
          </w:tcPr>
          <w:p w:rsidR="00120FB0" w:rsidRPr="00ED2103" w:rsidRDefault="00120FB0" w:rsidP="00465769">
            <w:r w:rsidRPr="00ED2103">
              <w:t>1328</w:t>
            </w:r>
          </w:p>
        </w:tc>
        <w:tc>
          <w:tcPr>
            <w:tcW w:w="7575" w:type="dxa"/>
          </w:tcPr>
          <w:p w:rsidR="00120FB0" w:rsidRPr="004216F7" w:rsidRDefault="00120FB0" w:rsidP="00465769">
            <w:pPr>
              <w:rPr>
                <w:b/>
              </w:rPr>
            </w:pPr>
            <w:r w:rsidRPr="004216F7">
              <w:rPr>
                <w:b/>
              </w:rPr>
              <w:t>Part &lt;xxx&gt; warranty &lt;yyy&gt; not in line with the unit warranty &lt;zzz&gt;</w:t>
            </w:r>
          </w:p>
          <w:p w:rsidR="00120FB0" w:rsidRDefault="00120FB0" w:rsidP="00465769"/>
          <w:p w:rsidR="00120FB0" w:rsidRDefault="00120FB0" w:rsidP="00465769">
            <w:pPr>
              <w:rPr>
                <w:i/>
              </w:rPr>
            </w:pPr>
            <w:r w:rsidRPr="0042790A">
              <w:rPr>
                <w:i/>
              </w:rPr>
              <w:t xml:space="preserve">Extra info:  </w:t>
            </w:r>
            <w:r>
              <w:rPr>
                <w:i/>
              </w:rPr>
              <w:t xml:space="preserve">The warranty </w:t>
            </w:r>
            <w:r w:rsidR="00A76757">
              <w:rPr>
                <w:i/>
              </w:rPr>
              <w:t>status</w:t>
            </w:r>
            <w:r>
              <w:rPr>
                <w:i/>
              </w:rPr>
              <w:t xml:space="preserve"> for consumed parts must be in line with the warranty </w:t>
            </w:r>
            <w:r w:rsidR="00A76757">
              <w:rPr>
                <w:i/>
              </w:rPr>
              <w:t>status</w:t>
            </w:r>
            <w:r>
              <w:rPr>
                <w:i/>
              </w:rPr>
              <w:t xml:space="preserve"> of the unit.</w:t>
            </w:r>
          </w:p>
          <w:p w:rsidR="00120FB0" w:rsidRDefault="00120FB0" w:rsidP="00465769">
            <w:r>
              <w:rPr>
                <w:i/>
              </w:rPr>
              <w:t>Example: You try to register a consumed part as In-Warranty on a unit that is Out-Of-Warranty and for which no special In-Warranty conditions apply.</w:t>
            </w:r>
          </w:p>
        </w:tc>
      </w:tr>
      <w:tr w:rsidR="00120FB0" w:rsidRPr="00105BD7" w:rsidTr="003E2C1E">
        <w:trPr>
          <w:cantSplit/>
        </w:trPr>
        <w:tc>
          <w:tcPr>
            <w:tcW w:w="1134" w:type="dxa"/>
          </w:tcPr>
          <w:p w:rsidR="00120FB0" w:rsidRPr="00ED2103" w:rsidRDefault="00120FB0" w:rsidP="00465769">
            <w:r w:rsidRPr="00ED2103">
              <w:t>1329</w:t>
            </w:r>
          </w:p>
        </w:tc>
        <w:tc>
          <w:tcPr>
            <w:tcW w:w="7575" w:type="dxa"/>
          </w:tcPr>
          <w:p w:rsidR="00120FB0" w:rsidRPr="004216F7" w:rsidRDefault="00120FB0" w:rsidP="00465769">
            <w:pPr>
              <w:rPr>
                <w:b/>
              </w:rPr>
            </w:pPr>
            <w:r w:rsidRPr="004216F7">
              <w:rPr>
                <w:b/>
              </w:rPr>
              <w:t>Part &lt;xxx&gt; warranty &lt;yyy&gt; not in line with the IRIS code &lt;zzz&gt;</w:t>
            </w:r>
          </w:p>
          <w:p w:rsidR="00120FB0" w:rsidRDefault="00120FB0" w:rsidP="00465769"/>
          <w:p w:rsidR="00120FB0" w:rsidRDefault="00120FB0" w:rsidP="00465769">
            <w:pPr>
              <w:rPr>
                <w:i/>
              </w:rPr>
            </w:pPr>
            <w:r w:rsidRPr="0042790A">
              <w:rPr>
                <w:i/>
              </w:rPr>
              <w:t xml:space="preserve">Extra info:  </w:t>
            </w:r>
            <w:r>
              <w:rPr>
                <w:i/>
              </w:rPr>
              <w:t xml:space="preserve">Some IRIS codes indicate a damage or problem that is not covered by the default guarantee. In that case it can only be claimed as In-Warranty when the customer has an additional insurance or extended warranty. </w:t>
            </w:r>
          </w:p>
          <w:p w:rsidR="00120FB0" w:rsidRDefault="00120FB0" w:rsidP="00465769">
            <w:r>
              <w:rPr>
                <w:i/>
              </w:rPr>
              <w:t>Example: The consumed part is registered as In-Warranty but the IRIS code indicates physical damage and the customer/unit has no extended guarantee that covers this physical damage. So this part can only be registered as Out-Of-Warranty.</w:t>
            </w:r>
          </w:p>
        </w:tc>
      </w:tr>
      <w:tr w:rsidR="00120FB0" w:rsidTr="003E2C1E">
        <w:trPr>
          <w:cantSplit/>
        </w:trPr>
        <w:tc>
          <w:tcPr>
            <w:tcW w:w="1134" w:type="dxa"/>
          </w:tcPr>
          <w:p w:rsidR="00120FB0" w:rsidRPr="00ED2103" w:rsidRDefault="00120FB0" w:rsidP="00465769">
            <w:r w:rsidRPr="00ED2103">
              <w:lastRenderedPageBreak/>
              <w:t>1330</w:t>
            </w:r>
          </w:p>
        </w:tc>
        <w:tc>
          <w:tcPr>
            <w:tcW w:w="7575" w:type="dxa"/>
          </w:tcPr>
          <w:p w:rsidR="00120FB0" w:rsidRPr="004216F7" w:rsidRDefault="00120FB0" w:rsidP="00465769">
            <w:pPr>
              <w:rPr>
                <w:b/>
              </w:rPr>
            </w:pPr>
            <w:r w:rsidRPr="004216F7">
              <w:rPr>
                <w:b/>
              </w:rPr>
              <w:t xml:space="preserve">Part &lt;xxx&gt; warranty &lt;yyy&gt; not in line with the NIP </w:t>
            </w:r>
            <w:r w:rsidR="003A3533">
              <w:rPr>
                <w:b/>
              </w:rPr>
              <w:t>IRIS</w:t>
            </w:r>
            <w:r w:rsidRPr="004216F7">
              <w:rPr>
                <w:b/>
              </w:rPr>
              <w:t xml:space="preserve"> code &lt;zzz&gt;</w:t>
            </w:r>
          </w:p>
          <w:p w:rsidR="00120FB0" w:rsidRDefault="00120FB0" w:rsidP="00465769"/>
          <w:p w:rsidR="00120FB0" w:rsidRDefault="00120FB0" w:rsidP="00465769">
            <w:pPr>
              <w:rPr>
                <w:i/>
              </w:rPr>
            </w:pPr>
            <w:r w:rsidRPr="0042790A">
              <w:rPr>
                <w:i/>
              </w:rPr>
              <w:t xml:space="preserve">Extra info:  </w:t>
            </w:r>
            <w:r>
              <w:rPr>
                <w:i/>
              </w:rPr>
              <w:t xml:space="preserve">Some Non-Inventory-Part (NIP) </w:t>
            </w:r>
            <w:r w:rsidR="003A3533">
              <w:rPr>
                <w:i/>
              </w:rPr>
              <w:t>IRIS</w:t>
            </w:r>
            <w:r>
              <w:rPr>
                <w:i/>
              </w:rPr>
              <w:t xml:space="preserve"> codes can only be claimed as Out-Of-Warranty. </w:t>
            </w:r>
          </w:p>
          <w:p w:rsidR="00120FB0" w:rsidRPr="004216F7" w:rsidRDefault="00120FB0" w:rsidP="003A3533">
            <w:pPr>
              <w:rPr>
                <w:i/>
              </w:rPr>
            </w:pPr>
            <w:r>
              <w:rPr>
                <w:i/>
              </w:rPr>
              <w:t xml:space="preserve">Example: The consumed part is registered as In-Warranty but the NIP </w:t>
            </w:r>
            <w:r w:rsidR="003A3533">
              <w:rPr>
                <w:i/>
              </w:rPr>
              <w:t>IRIS</w:t>
            </w:r>
            <w:r>
              <w:rPr>
                <w:i/>
              </w:rPr>
              <w:t xml:space="preserve"> code can only be claimed on Out-Of-Warranty parts. So this part can only be registered as Out-Of-Warranty.</w:t>
            </w:r>
          </w:p>
        </w:tc>
      </w:tr>
      <w:tr w:rsidR="00120FB0" w:rsidRPr="00F80425" w:rsidTr="003E2C1E">
        <w:trPr>
          <w:cantSplit/>
        </w:trPr>
        <w:tc>
          <w:tcPr>
            <w:tcW w:w="1134" w:type="dxa"/>
          </w:tcPr>
          <w:p w:rsidR="00120FB0" w:rsidRPr="00ED2103" w:rsidRDefault="00120FB0" w:rsidP="00465769">
            <w:r w:rsidRPr="00ED2103">
              <w:t>13</w:t>
            </w:r>
            <w:r>
              <w:t>3</w:t>
            </w:r>
            <w:r w:rsidRPr="00ED2103">
              <w:t>1</w:t>
            </w:r>
          </w:p>
        </w:tc>
        <w:tc>
          <w:tcPr>
            <w:tcW w:w="7575" w:type="dxa"/>
          </w:tcPr>
          <w:p w:rsidR="00120FB0" w:rsidRPr="00F80425" w:rsidRDefault="00120FB0" w:rsidP="00465769">
            <w:pPr>
              <w:rPr>
                <w:b/>
              </w:rPr>
            </w:pPr>
            <w:r w:rsidRPr="00F80425">
              <w:rPr>
                <w:b/>
              </w:rPr>
              <w:t>Part with ASC material id &lt;xxx&gt; could not be added. The ASC material id is already in use for another service event.</w:t>
            </w:r>
          </w:p>
          <w:p w:rsidR="00120FB0" w:rsidRDefault="00120FB0" w:rsidP="00465769"/>
          <w:p w:rsidR="00120FB0" w:rsidRPr="00105BD7" w:rsidRDefault="00120FB0" w:rsidP="00465769">
            <w:r w:rsidRPr="0042790A">
              <w:rPr>
                <w:i/>
              </w:rPr>
              <w:t xml:space="preserve">Extra info:  </w:t>
            </w:r>
            <w:r>
              <w:rPr>
                <w:i/>
              </w:rPr>
              <w:t>This error is returned when you try to register a part with a given Asc material ID that is already registered on another service event. The Asc material ID must be unique in the Sony application.</w:t>
            </w:r>
          </w:p>
        </w:tc>
      </w:tr>
      <w:tr w:rsidR="00120FB0" w:rsidTr="003E2C1E">
        <w:trPr>
          <w:cantSplit/>
        </w:trPr>
        <w:tc>
          <w:tcPr>
            <w:tcW w:w="1134" w:type="dxa"/>
          </w:tcPr>
          <w:p w:rsidR="00120FB0" w:rsidRPr="00ED2103" w:rsidRDefault="00120FB0" w:rsidP="00465769">
            <w:r>
              <w:t>1332</w:t>
            </w:r>
          </w:p>
        </w:tc>
        <w:tc>
          <w:tcPr>
            <w:tcW w:w="7575" w:type="dxa"/>
          </w:tcPr>
          <w:p w:rsidR="00120FB0" w:rsidRDefault="00611ED0" w:rsidP="00465769">
            <w:pPr>
              <w:rPr>
                <w:b/>
              </w:rPr>
            </w:pPr>
            <w:r w:rsidRPr="00611ED0">
              <w:rPr>
                <w:b/>
              </w:rPr>
              <w:t>The Solution Request status does not allow closing the service event with the ‘Accepted - DOA’ status</w:t>
            </w:r>
          </w:p>
          <w:p w:rsidR="00120FB0" w:rsidRDefault="00120FB0" w:rsidP="00465769"/>
        </w:tc>
      </w:tr>
      <w:tr w:rsidR="00120FB0" w:rsidRPr="00FC3BA4" w:rsidTr="003E2C1E">
        <w:trPr>
          <w:cantSplit/>
        </w:trPr>
        <w:tc>
          <w:tcPr>
            <w:tcW w:w="1134" w:type="dxa"/>
          </w:tcPr>
          <w:p w:rsidR="00120FB0" w:rsidRPr="00ED2103" w:rsidRDefault="00120FB0" w:rsidP="00465769">
            <w:r>
              <w:t>1333</w:t>
            </w:r>
          </w:p>
        </w:tc>
        <w:tc>
          <w:tcPr>
            <w:tcW w:w="7575" w:type="dxa"/>
          </w:tcPr>
          <w:p w:rsidR="00120FB0" w:rsidRPr="00556F46" w:rsidRDefault="00611ED0" w:rsidP="00465769">
            <w:pPr>
              <w:rPr>
                <w:b/>
              </w:rPr>
            </w:pPr>
            <w:r w:rsidRPr="00611ED0">
              <w:rPr>
                <w:b/>
              </w:rPr>
              <w:t>As a credit has been created for this service event it should be closed with the 'Accepted - DOA' status</w:t>
            </w:r>
          </w:p>
          <w:p w:rsidR="00120FB0" w:rsidRPr="00F80425" w:rsidRDefault="00120FB0" w:rsidP="00465769">
            <w:pPr>
              <w:rPr>
                <w:b/>
              </w:rPr>
            </w:pPr>
          </w:p>
        </w:tc>
      </w:tr>
      <w:tr w:rsidR="00120FB0" w:rsidRPr="00FC3BA4" w:rsidTr="003E2C1E">
        <w:trPr>
          <w:cantSplit/>
        </w:trPr>
        <w:tc>
          <w:tcPr>
            <w:tcW w:w="1134" w:type="dxa"/>
          </w:tcPr>
          <w:p w:rsidR="00120FB0" w:rsidRPr="00ED2103" w:rsidRDefault="00120FB0" w:rsidP="00465769">
            <w:r>
              <w:t>1334</w:t>
            </w:r>
          </w:p>
        </w:tc>
        <w:tc>
          <w:tcPr>
            <w:tcW w:w="7575" w:type="dxa"/>
          </w:tcPr>
          <w:p w:rsidR="00120FB0" w:rsidRPr="00556F46" w:rsidRDefault="00120FB0" w:rsidP="00465769">
            <w:pPr>
              <w:rPr>
                <w:b/>
              </w:rPr>
            </w:pPr>
            <w:r w:rsidRPr="00556F46">
              <w:rPr>
                <w:b/>
              </w:rPr>
              <w:t>Delay between ‘DOA requested’ status and 'Received’ status too long.</w:t>
            </w:r>
          </w:p>
          <w:p w:rsidR="00120FB0" w:rsidRDefault="00120FB0" w:rsidP="00465769"/>
          <w:p w:rsidR="00120FB0" w:rsidRDefault="00120FB0" w:rsidP="00465769">
            <w:pPr>
              <w:rPr>
                <w:i/>
              </w:rPr>
            </w:pPr>
            <w:r w:rsidRPr="0042790A">
              <w:rPr>
                <w:i/>
              </w:rPr>
              <w:t xml:space="preserve">Extra info:  </w:t>
            </w:r>
            <w:r>
              <w:rPr>
                <w:i/>
              </w:rPr>
              <w:t>This error is returned when the DOA claim registration process duration exceeds the valid DOA registration period.</w:t>
            </w:r>
          </w:p>
          <w:p w:rsidR="00120FB0" w:rsidRDefault="00120FB0" w:rsidP="00465769">
            <w:r>
              <w:rPr>
                <w:i/>
              </w:rPr>
              <w:t>Example: When a DOA can be claimed and registered, it requires the unit to be presented in the ASC within a certain period.</w:t>
            </w:r>
          </w:p>
        </w:tc>
      </w:tr>
      <w:tr w:rsidR="00120FB0" w:rsidTr="003E2C1E">
        <w:trPr>
          <w:cantSplit/>
        </w:trPr>
        <w:tc>
          <w:tcPr>
            <w:tcW w:w="1134" w:type="dxa"/>
          </w:tcPr>
          <w:p w:rsidR="00120FB0" w:rsidRPr="00FC3BA4" w:rsidRDefault="00120FB0" w:rsidP="00465769">
            <w:r w:rsidRPr="00FC3BA4">
              <w:t>1335</w:t>
            </w:r>
          </w:p>
        </w:tc>
        <w:tc>
          <w:tcPr>
            <w:tcW w:w="7575" w:type="dxa"/>
          </w:tcPr>
          <w:p w:rsidR="00120FB0" w:rsidRPr="00FC3BA4" w:rsidRDefault="00120FB0" w:rsidP="00465769">
            <w:pPr>
              <w:rPr>
                <w:b/>
              </w:rPr>
            </w:pPr>
            <w:r w:rsidRPr="00FC3BA4">
              <w:rPr>
                <w:b/>
              </w:rPr>
              <w:t>The Service Bulletin (TCN) is not applicable for this model</w:t>
            </w:r>
          </w:p>
          <w:p w:rsidR="00120FB0" w:rsidRPr="00FC3BA4" w:rsidRDefault="00120FB0" w:rsidP="00465769"/>
          <w:p w:rsidR="00120FB0" w:rsidRPr="00FC3BA4" w:rsidRDefault="00120FB0" w:rsidP="00465769">
            <w:r w:rsidRPr="00FC3BA4">
              <w:rPr>
                <w:i/>
              </w:rPr>
              <w:t>Extra info:  This error is returned when you try to register a service bulletin claim that is not applicable for the given model.</w:t>
            </w:r>
          </w:p>
        </w:tc>
      </w:tr>
      <w:tr w:rsidR="00120FB0" w:rsidRPr="00105BD7" w:rsidTr="003E2C1E">
        <w:trPr>
          <w:cantSplit/>
        </w:trPr>
        <w:tc>
          <w:tcPr>
            <w:tcW w:w="1134" w:type="dxa"/>
          </w:tcPr>
          <w:p w:rsidR="00120FB0" w:rsidRPr="00FC3BA4" w:rsidRDefault="00120FB0" w:rsidP="00465769">
            <w:r w:rsidRPr="00FC3BA4">
              <w:t>1336</w:t>
            </w:r>
          </w:p>
        </w:tc>
        <w:tc>
          <w:tcPr>
            <w:tcW w:w="7575" w:type="dxa"/>
          </w:tcPr>
          <w:p w:rsidR="00120FB0" w:rsidRPr="00FC3BA4" w:rsidRDefault="00120FB0" w:rsidP="00465769">
            <w:pPr>
              <w:rPr>
                <w:b/>
              </w:rPr>
            </w:pPr>
            <w:r w:rsidRPr="00FC3BA4">
              <w:rPr>
                <w:b/>
              </w:rPr>
              <w:t>The Advanced Exchange Program (AEP) is not applicable for this model</w:t>
            </w:r>
          </w:p>
          <w:p w:rsidR="00120FB0" w:rsidRPr="00FC3BA4" w:rsidRDefault="00120FB0" w:rsidP="00465769"/>
          <w:p w:rsidR="00120FB0" w:rsidRPr="00FC3BA4" w:rsidRDefault="00120FB0" w:rsidP="00465769">
            <w:r w:rsidRPr="00FC3BA4">
              <w:rPr>
                <w:i/>
              </w:rPr>
              <w:t>Extra info:  This error is returned when you try to register an AEP service claim that is not applicable for the given model.</w:t>
            </w:r>
          </w:p>
        </w:tc>
      </w:tr>
      <w:tr w:rsidR="00E90C84" w:rsidRPr="00105BD7" w:rsidTr="003E2C1E">
        <w:trPr>
          <w:cantSplit/>
        </w:trPr>
        <w:tc>
          <w:tcPr>
            <w:tcW w:w="1134" w:type="dxa"/>
          </w:tcPr>
          <w:p w:rsidR="00E90C84" w:rsidRPr="00FC3BA4" w:rsidRDefault="00E90C84" w:rsidP="00465769">
            <w:r>
              <w:t>1337</w:t>
            </w:r>
          </w:p>
        </w:tc>
        <w:tc>
          <w:tcPr>
            <w:tcW w:w="7575" w:type="dxa"/>
          </w:tcPr>
          <w:p w:rsidR="00E90C84" w:rsidRPr="00FC3BA4" w:rsidRDefault="00E90C84" w:rsidP="00465769">
            <w:pPr>
              <w:rPr>
                <w:b/>
              </w:rPr>
            </w:pPr>
            <w:r>
              <w:rPr>
                <w:b/>
              </w:rPr>
              <w:t xml:space="preserve">The specified unit &lt;xxx&gt; (model &lt;yyy&gt;) has no Sony warranty because it is </w:t>
            </w:r>
            <w:r w:rsidR="00DB2CD7" w:rsidRPr="00DB2CD7">
              <w:rPr>
                <w:b/>
              </w:rPr>
              <w:t>not covered by Sony warranty</w:t>
            </w:r>
            <w:r>
              <w:rPr>
                <w:b/>
              </w:rPr>
              <w:t>.</w:t>
            </w:r>
          </w:p>
          <w:p w:rsidR="00E90C84" w:rsidRPr="00FC3BA4" w:rsidRDefault="00E90C84" w:rsidP="00465769"/>
          <w:p w:rsidR="00E90C84" w:rsidRPr="00FC3BA4" w:rsidRDefault="00E90C84" w:rsidP="00465769">
            <w:r w:rsidRPr="00FC3BA4">
              <w:rPr>
                <w:i/>
              </w:rPr>
              <w:t xml:space="preserve">Extra info:  This error is returned when you try to </w:t>
            </w:r>
            <w:r>
              <w:rPr>
                <w:i/>
              </w:rPr>
              <w:t>claim an In-Warranty repair</w:t>
            </w:r>
            <w:r w:rsidRPr="00FC3BA4">
              <w:rPr>
                <w:i/>
              </w:rPr>
              <w:t xml:space="preserve"> for the given </w:t>
            </w:r>
            <w:r>
              <w:rPr>
                <w:i/>
              </w:rPr>
              <w:t xml:space="preserve">unit while it </w:t>
            </w:r>
            <w:r w:rsidR="00DB2CD7" w:rsidRPr="00DB2CD7">
              <w:rPr>
                <w:i/>
              </w:rPr>
              <w:t>is not covered by Sony warranty</w:t>
            </w:r>
            <w:r w:rsidRPr="00FC3BA4">
              <w:rPr>
                <w:i/>
              </w:rPr>
              <w:t>.</w:t>
            </w:r>
            <w:r>
              <w:rPr>
                <w:i/>
              </w:rPr>
              <w:t xml:space="preserve"> The claim and all parts must be logged as Out-Of-Warranty, except in case of a TCN.</w:t>
            </w:r>
          </w:p>
        </w:tc>
      </w:tr>
      <w:tr w:rsidR="006158BD" w:rsidTr="003E2C1E">
        <w:trPr>
          <w:cantSplit/>
        </w:trPr>
        <w:tc>
          <w:tcPr>
            <w:tcW w:w="1134" w:type="dxa"/>
            <w:shd w:val="clear" w:color="auto" w:fill="auto"/>
          </w:tcPr>
          <w:p w:rsidR="006158BD" w:rsidRPr="00ED2103" w:rsidRDefault="006158BD" w:rsidP="00F8027E">
            <w:r>
              <w:t>1338</w:t>
            </w:r>
          </w:p>
        </w:tc>
        <w:tc>
          <w:tcPr>
            <w:tcW w:w="7575" w:type="dxa"/>
          </w:tcPr>
          <w:p w:rsidR="006158BD" w:rsidRPr="004216F7" w:rsidRDefault="006158BD" w:rsidP="00F8027E">
            <w:pPr>
              <w:rPr>
                <w:b/>
              </w:rPr>
            </w:pPr>
            <w:r>
              <w:rPr>
                <w:b/>
              </w:rPr>
              <w:t>Invalid repair</w:t>
            </w:r>
            <w:r w:rsidRPr="004216F7">
              <w:rPr>
                <w:b/>
              </w:rPr>
              <w:t xml:space="preserve"> </w:t>
            </w:r>
            <w:r>
              <w:rPr>
                <w:b/>
              </w:rPr>
              <w:t>IRIS</w:t>
            </w:r>
            <w:r w:rsidRPr="004216F7">
              <w:rPr>
                <w:b/>
              </w:rPr>
              <w:t xml:space="preserve"> code &lt;</w:t>
            </w:r>
            <w:r>
              <w:rPr>
                <w:b/>
              </w:rPr>
              <w:t>xxx</w:t>
            </w:r>
            <w:r w:rsidRPr="004216F7">
              <w:rPr>
                <w:b/>
              </w:rPr>
              <w:t>&gt;</w:t>
            </w:r>
            <w:r>
              <w:rPr>
                <w:b/>
              </w:rPr>
              <w:t xml:space="preserve"> for NIP part &lt;yyy&gt; provided.</w:t>
            </w:r>
          </w:p>
          <w:p w:rsidR="006158BD" w:rsidRDefault="006158BD" w:rsidP="00F8027E"/>
          <w:p w:rsidR="006158BD" w:rsidRPr="004216F7" w:rsidRDefault="006158BD" w:rsidP="00F8027E">
            <w:pPr>
              <w:rPr>
                <w:i/>
              </w:rPr>
            </w:pPr>
            <w:r w:rsidRPr="0042790A">
              <w:rPr>
                <w:i/>
              </w:rPr>
              <w:t xml:space="preserve">Extra info:  </w:t>
            </w:r>
            <w:r>
              <w:rPr>
                <w:i/>
              </w:rPr>
              <w:t xml:space="preserve">Non-Inventory-Parts (NIP) can only receive a limited set of repair IRIS codes. The provided IRIS code is not part of that list. </w:t>
            </w:r>
          </w:p>
        </w:tc>
      </w:tr>
      <w:tr w:rsidR="0045054B" w:rsidRPr="00105BD7" w:rsidTr="003E2C1E">
        <w:trPr>
          <w:cantSplit/>
        </w:trPr>
        <w:tc>
          <w:tcPr>
            <w:tcW w:w="1134" w:type="dxa"/>
          </w:tcPr>
          <w:p w:rsidR="0045054B" w:rsidRPr="00192754" w:rsidRDefault="0045054B" w:rsidP="00071699">
            <w:pPr>
              <w:rPr>
                <w:lang w:val="en-US"/>
              </w:rPr>
            </w:pPr>
            <w:r>
              <w:rPr>
                <w:lang w:val="en-US"/>
              </w:rPr>
              <w:t>1339</w:t>
            </w:r>
          </w:p>
        </w:tc>
        <w:tc>
          <w:tcPr>
            <w:tcW w:w="7575" w:type="dxa"/>
          </w:tcPr>
          <w:p w:rsidR="0045054B" w:rsidRDefault="0045054B" w:rsidP="00071699">
            <w:r w:rsidRPr="00F56594">
              <w:rPr>
                <w:b/>
                <w:lang w:val="en-US"/>
              </w:rPr>
              <w:t>No parts can be reported for this service event type.</w:t>
            </w:r>
          </w:p>
          <w:p w:rsidR="0045054B" w:rsidRPr="00192754" w:rsidRDefault="0045054B" w:rsidP="00071699">
            <w:pPr>
              <w:rPr>
                <w:lang w:val="en-US"/>
              </w:rPr>
            </w:pPr>
          </w:p>
          <w:p w:rsidR="0045054B" w:rsidRPr="00192754" w:rsidRDefault="0045054B" w:rsidP="00071699">
            <w:pPr>
              <w:rPr>
                <w:lang w:val="en-US"/>
              </w:rPr>
            </w:pPr>
            <w:r w:rsidRPr="00192754">
              <w:rPr>
                <w:i/>
                <w:lang w:val="en-US"/>
              </w:rPr>
              <w:t xml:space="preserve">Extra info:  </w:t>
            </w:r>
            <w:r>
              <w:rPr>
                <w:i/>
                <w:lang w:val="en-US"/>
              </w:rPr>
              <w:t>Some service event types do not support spare part consumption. This error is returned when you try to add a spare part to such a service event.</w:t>
            </w:r>
          </w:p>
        </w:tc>
      </w:tr>
      <w:tr w:rsidR="0045054B" w:rsidRPr="00184F8A" w:rsidTr="003E2C1E">
        <w:trPr>
          <w:cantSplit/>
        </w:trPr>
        <w:tc>
          <w:tcPr>
            <w:tcW w:w="1134" w:type="dxa"/>
          </w:tcPr>
          <w:p w:rsidR="0045054B" w:rsidRPr="00ED2103" w:rsidRDefault="00F56BCC" w:rsidP="00465769">
            <w:r>
              <w:lastRenderedPageBreak/>
              <w:t>1340</w:t>
            </w:r>
          </w:p>
        </w:tc>
        <w:tc>
          <w:tcPr>
            <w:tcW w:w="7575" w:type="dxa"/>
          </w:tcPr>
          <w:p w:rsidR="00F56BCC" w:rsidRPr="00F56BCC" w:rsidRDefault="00F56BCC" w:rsidP="00F56BCC">
            <w:pPr>
              <w:rPr>
                <w:b/>
                <w:lang w:val="en-US"/>
              </w:rPr>
            </w:pPr>
            <w:r w:rsidRPr="00F56BCC">
              <w:rPr>
                <w:b/>
              </w:rPr>
              <w:t>Cannot create DOA service event because another service has previously been registered on this unit.</w:t>
            </w:r>
            <w:r w:rsidRPr="00F56BCC">
              <w:rPr>
                <w:b/>
                <w:lang w:val="en-US"/>
              </w:rPr>
              <w:t xml:space="preserve"> </w:t>
            </w:r>
          </w:p>
          <w:p w:rsidR="00F56BCC" w:rsidRPr="00192754" w:rsidRDefault="00F56BCC" w:rsidP="00F56BCC">
            <w:pPr>
              <w:rPr>
                <w:lang w:val="en-US"/>
              </w:rPr>
            </w:pPr>
          </w:p>
          <w:p w:rsidR="0045054B" w:rsidRPr="00556F46" w:rsidRDefault="00F56BCC" w:rsidP="00F56BCC">
            <w:pPr>
              <w:rPr>
                <w:b/>
              </w:rPr>
            </w:pPr>
            <w:r w:rsidRPr="00192754">
              <w:rPr>
                <w:i/>
                <w:lang w:val="en-US"/>
              </w:rPr>
              <w:t xml:space="preserve">Extra info:  </w:t>
            </w:r>
            <w:r>
              <w:rPr>
                <w:i/>
                <w:lang w:val="en-US"/>
              </w:rPr>
              <w:t>This error is returned when a unit has previously been repaired, which indicates that it cannot be DOA, and therefore no DOA service event creation is allowed on this unit.</w:t>
            </w:r>
          </w:p>
        </w:tc>
      </w:tr>
      <w:tr w:rsidR="0045054B" w:rsidRPr="00184F8A" w:rsidTr="003E2C1E">
        <w:trPr>
          <w:cantSplit/>
        </w:trPr>
        <w:tc>
          <w:tcPr>
            <w:tcW w:w="1134" w:type="dxa"/>
          </w:tcPr>
          <w:p w:rsidR="0045054B" w:rsidRPr="00ED2103" w:rsidRDefault="0045054B" w:rsidP="00465769">
            <w:r w:rsidRPr="00ED2103">
              <w:t>1341</w:t>
            </w:r>
          </w:p>
        </w:tc>
        <w:tc>
          <w:tcPr>
            <w:tcW w:w="7575" w:type="dxa"/>
          </w:tcPr>
          <w:p w:rsidR="0045054B" w:rsidRPr="00556F46" w:rsidRDefault="0045054B" w:rsidP="00465769">
            <w:pPr>
              <w:rPr>
                <w:b/>
              </w:rPr>
            </w:pPr>
            <w:r w:rsidRPr="00556F46">
              <w:rPr>
                <w:b/>
              </w:rPr>
              <w:t>This serial number &lt;xxx&gt; already has an open service event (Sony case id= &lt;yyy&gt;). You have to close this open service event before you can create a new service event.</w:t>
            </w:r>
          </w:p>
          <w:p w:rsidR="0045054B" w:rsidRDefault="0045054B" w:rsidP="00465769"/>
          <w:p w:rsidR="0045054B" w:rsidRPr="00105BD7" w:rsidRDefault="0045054B" w:rsidP="00465769">
            <w:r w:rsidRPr="0042790A">
              <w:rPr>
                <w:i/>
              </w:rPr>
              <w:t xml:space="preserve">Extra info:  </w:t>
            </w:r>
            <w:r>
              <w:rPr>
                <w:i/>
              </w:rPr>
              <w:t xml:space="preserve">This error is returned when you try to register a new service event while the given unit (based on serial number) still has an on-going service event. A unit cannot be serviced twice at the same time. </w:t>
            </w:r>
          </w:p>
        </w:tc>
      </w:tr>
      <w:tr w:rsidR="0045054B" w:rsidTr="003E2C1E">
        <w:trPr>
          <w:cantSplit/>
        </w:trPr>
        <w:tc>
          <w:tcPr>
            <w:tcW w:w="1134" w:type="dxa"/>
          </w:tcPr>
          <w:p w:rsidR="0045054B" w:rsidRPr="00ED2103" w:rsidRDefault="0045054B" w:rsidP="00465769">
            <w:r w:rsidRPr="00ED2103">
              <w:t>1342</w:t>
            </w:r>
          </w:p>
        </w:tc>
        <w:tc>
          <w:tcPr>
            <w:tcW w:w="7575" w:type="dxa"/>
          </w:tcPr>
          <w:p w:rsidR="0045054B" w:rsidRPr="00556F46" w:rsidRDefault="0045054B" w:rsidP="00465769">
            <w:pPr>
              <w:rPr>
                <w:b/>
              </w:rPr>
            </w:pPr>
            <w:r w:rsidRPr="00556F46">
              <w:rPr>
                <w:b/>
              </w:rPr>
              <w:t>This serial number &lt;xxx&gt; already has an open service event (internal service event id= &lt;yyy&gt;). You have to close this service event before you can create a new service event.</w:t>
            </w:r>
          </w:p>
          <w:p w:rsidR="0045054B" w:rsidRDefault="0045054B" w:rsidP="00465769"/>
          <w:p w:rsidR="0045054B" w:rsidRPr="00105BD7" w:rsidRDefault="0045054B" w:rsidP="00465769">
            <w:r w:rsidRPr="0042790A">
              <w:rPr>
                <w:i/>
              </w:rPr>
              <w:t xml:space="preserve">Extra info:  </w:t>
            </w:r>
            <w:r>
              <w:rPr>
                <w:i/>
              </w:rPr>
              <w:t>This error is returned when you try to register a new service event while the given unit (based on serial number) still has an on-going service event. A unit cannot be serviced twice at the same time.</w:t>
            </w:r>
          </w:p>
        </w:tc>
      </w:tr>
      <w:tr w:rsidR="0045054B" w:rsidTr="003E2C1E">
        <w:trPr>
          <w:cantSplit/>
        </w:trPr>
        <w:tc>
          <w:tcPr>
            <w:tcW w:w="1134" w:type="dxa"/>
          </w:tcPr>
          <w:p w:rsidR="0045054B" w:rsidRPr="00ED2103" w:rsidRDefault="0045054B" w:rsidP="00465769">
            <w:r w:rsidRPr="00ED2103">
              <w:t>1343</w:t>
            </w:r>
          </w:p>
        </w:tc>
        <w:tc>
          <w:tcPr>
            <w:tcW w:w="7575" w:type="dxa"/>
          </w:tcPr>
          <w:p w:rsidR="0045054B" w:rsidRPr="007763C1" w:rsidRDefault="0045054B" w:rsidP="00465769">
            <w:pPr>
              <w:rPr>
                <w:b/>
              </w:rPr>
            </w:pPr>
            <w:r w:rsidRPr="007763C1">
              <w:rPr>
                <w:b/>
              </w:rPr>
              <w:t xml:space="preserve">There is no open service event found for serial &lt;xxx&gt;. </w:t>
            </w:r>
          </w:p>
          <w:p w:rsidR="0045054B" w:rsidRPr="007763C1" w:rsidRDefault="0045054B" w:rsidP="00465769"/>
          <w:p w:rsidR="0045054B" w:rsidRPr="00184F8A" w:rsidRDefault="0045054B" w:rsidP="00465769">
            <w:r w:rsidRPr="007763C1">
              <w:rPr>
                <w:i/>
              </w:rPr>
              <w:t>Extra info:  This error is returned when</w:t>
            </w:r>
            <w:r>
              <w:rPr>
                <w:i/>
              </w:rPr>
              <w:t xml:space="preserve"> you try to modify a service event for the given serial number which has no more service events that are allowed to be changed.</w:t>
            </w:r>
          </w:p>
        </w:tc>
      </w:tr>
      <w:tr w:rsidR="0045054B" w:rsidTr="003E2C1E">
        <w:trPr>
          <w:cantSplit/>
        </w:trPr>
        <w:tc>
          <w:tcPr>
            <w:tcW w:w="1134" w:type="dxa"/>
          </w:tcPr>
          <w:p w:rsidR="0045054B" w:rsidRPr="00ED2103" w:rsidRDefault="0045054B" w:rsidP="00465769">
            <w:r w:rsidRPr="00ED2103">
              <w:t>1344</w:t>
            </w:r>
          </w:p>
        </w:tc>
        <w:tc>
          <w:tcPr>
            <w:tcW w:w="7575" w:type="dxa"/>
          </w:tcPr>
          <w:p w:rsidR="0045054B" w:rsidRPr="001E2B58" w:rsidRDefault="0045054B" w:rsidP="00465769">
            <w:pPr>
              <w:rPr>
                <w:b/>
              </w:rPr>
            </w:pPr>
            <w:r w:rsidRPr="001E2B58">
              <w:rPr>
                <w:b/>
              </w:rPr>
              <w:t>Another ASC already has an open service event for this serial &lt;xxx&gt;. The service event with asc reference id &lt;yyy&gt; for Sony case &lt;zzz&gt; will not be able to create a new service event. Please escalate to Sony.</w:t>
            </w:r>
          </w:p>
          <w:p w:rsidR="0045054B" w:rsidRPr="007763C1" w:rsidRDefault="0045054B" w:rsidP="00465769"/>
          <w:p w:rsidR="0045054B" w:rsidRDefault="0045054B" w:rsidP="00465769">
            <w:r w:rsidRPr="007763C1">
              <w:rPr>
                <w:i/>
              </w:rPr>
              <w:t>Extra info:  This error is returned when</w:t>
            </w:r>
            <w:r>
              <w:rPr>
                <w:i/>
              </w:rPr>
              <w:t xml:space="preserve"> you try to create a new service event for the given serial number, for which another ASC still has an open service event. A unit can only be serviced in one Asc at the same time.</w:t>
            </w:r>
          </w:p>
        </w:tc>
      </w:tr>
      <w:tr w:rsidR="0045054B" w:rsidTr="003E2C1E">
        <w:trPr>
          <w:cantSplit/>
        </w:trPr>
        <w:tc>
          <w:tcPr>
            <w:tcW w:w="1134" w:type="dxa"/>
          </w:tcPr>
          <w:p w:rsidR="0045054B" w:rsidRPr="00ED2103" w:rsidRDefault="0045054B" w:rsidP="00465769">
            <w:r w:rsidRPr="00ED2103">
              <w:t>1345</w:t>
            </w:r>
          </w:p>
        </w:tc>
        <w:tc>
          <w:tcPr>
            <w:tcW w:w="7575" w:type="dxa"/>
          </w:tcPr>
          <w:p w:rsidR="0045054B" w:rsidRPr="001E2B58" w:rsidRDefault="007B24EC" w:rsidP="00465769">
            <w:pPr>
              <w:rPr>
                <w:b/>
              </w:rPr>
            </w:pPr>
            <w:r w:rsidRPr="007B24EC">
              <w:rPr>
                <w:b/>
              </w:rPr>
              <w:t>Please register serial number</w:t>
            </w:r>
            <w:r>
              <w:rPr>
                <w:b/>
              </w:rPr>
              <w:t xml:space="preserve"> </w:t>
            </w:r>
            <w:r w:rsidRPr="001E2B58">
              <w:rPr>
                <w:b/>
              </w:rPr>
              <w:t>&lt;xxx&gt;</w:t>
            </w:r>
            <w:r>
              <w:rPr>
                <w:b/>
              </w:rPr>
              <w:t xml:space="preserve"> </w:t>
            </w:r>
            <w:r w:rsidRPr="007B24EC">
              <w:rPr>
                <w:b/>
              </w:rPr>
              <w:t xml:space="preserve"> first before proceeding</w:t>
            </w:r>
            <w:r w:rsidR="0045054B" w:rsidRPr="001E2B58">
              <w:rPr>
                <w:b/>
              </w:rPr>
              <w:t>.</w:t>
            </w:r>
          </w:p>
          <w:p w:rsidR="0045054B" w:rsidRPr="007763C1" w:rsidRDefault="0045054B" w:rsidP="00465769"/>
          <w:p w:rsidR="0045054B" w:rsidRDefault="0045054B" w:rsidP="00465769">
            <w:r w:rsidRPr="007763C1">
              <w:rPr>
                <w:i/>
              </w:rPr>
              <w:t>Extra info:  This error is returned when</w:t>
            </w:r>
            <w:r>
              <w:rPr>
                <w:i/>
              </w:rPr>
              <w:t xml:space="preserve"> you try to create a service event for a serial number that is not yet registered at Sony. Registration links a customer and contact to the unit, but also registers the purchase date that is needed for warranty calculation.</w:t>
            </w:r>
          </w:p>
        </w:tc>
      </w:tr>
      <w:tr w:rsidR="0045054B" w:rsidTr="003E2C1E">
        <w:trPr>
          <w:cantSplit/>
        </w:trPr>
        <w:tc>
          <w:tcPr>
            <w:tcW w:w="1134" w:type="dxa"/>
          </w:tcPr>
          <w:p w:rsidR="0045054B" w:rsidRPr="00ED2103" w:rsidRDefault="0045054B" w:rsidP="00465769">
            <w:r w:rsidRPr="00ED2103">
              <w:t>13</w:t>
            </w:r>
            <w:r>
              <w:t>46</w:t>
            </w:r>
          </w:p>
        </w:tc>
        <w:tc>
          <w:tcPr>
            <w:tcW w:w="7575" w:type="dxa"/>
          </w:tcPr>
          <w:p w:rsidR="0045054B" w:rsidRPr="001060FF" w:rsidRDefault="0045054B" w:rsidP="00465769">
            <w:pPr>
              <w:rPr>
                <w:b/>
              </w:rPr>
            </w:pPr>
            <w:r>
              <w:rPr>
                <w:b/>
              </w:rPr>
              <w:t>No more updates</w:t>
            </w:r>
            <w:r w:rsidRPr="001060FF">
              <w:rPr>
                <w:b/>
              </w:rPr>
              <w:t xml:space="preserve"> </w:t>
            </w:r>
            <w:r>
              <w:rPr>
                <w:b/>
              </w:rPr>
              <w:t xml:space="preserve">are allowed on this </w:t>
            </w:r>
            <w:r w:rsidRPr="001060FF">
              <w:rPr>
                <w:b/>
              </w:rPr>
              <w:t>service event</w:t>
            </w:r>
            <w:r>
              <w:rPr>
                <w:b/>
              </w:rPr>
              <w:t xml:space="preserve"> (Sony Case ID &lt;xxx&gt;, Main/Sub ASC Service event ID &lt;yyy&gt;/&lt;zzz&gt;) </w:t>
            </w:r>
            <w:r w:rsidRPr="0067182D">
              <w:rPr>
                <w:b/>
              </w:rPr>
              <w:t>because it is in a ‘service completion’ status.</w:t>
            </w:r>
          </w:p>
          <w:p w:rsidR="0045054B" w:rsidRPr="007763C1" w:rsidRDefault="0045054B" w:rsidP="00465769"/>
          <w:p w:rsidR="0045054B" w:rsidRDefault="0045054B" w:rsidP="00465769">
            <w:r w:rsidRPr="007763C1">
              <w:rPr>
                <w:i/>
              </w:rPr>
              <w:t xml:space="preserve">Extra info:  </w:t>
            </w:r>
            <w:r>
              <w:rPr>
                <w:i/>
              </w:rPr>
              <w:t>A service event can only be modified until it reaches a certain status. This error is returned when you try to modify a service event that has reaches or exceeded this status.</w:t>
            </w:r>
          </w:p>
        </w:tc>
      </w:tr>
      <w:tr w:rsidR="0045054B" w:rsidRPr="00601E83" w:rsidTr="003E2C1E">
        <w:trPr>
          <w:cantSplit/>
        </w:trPr>
        <w:tc>
          <w:tcPr>
            <w:tcW w:w="1134" w:type="dxa"/>
          </w:tcPr>
          <w:p w:rsidR="0045054B" w:rsidRPr="00FC3BA4" w:rsidRDefault="0045054B" w:rsidP="00465769">
            <w:r w:rsidRPr="00FC3BA4">
              <w:t>1347</w:t>
            </w:r>
          </w:p>
        </w:tc>
        <w:tc>
          <w:tcPr>
            <w:tcW w:w="7575" w:type="dxa"/>
          </w:tcPr>
          <w:p w:rsidR="0045054B" w:rsidRDefault="0045054B" w:rsidP="00465769">
            <w:pPr>
              <w:rPr>
                <w:b/>
              </w:rPr>
            </w:pPr>
            <w:r w:rsidRPr="009C034C">
              <w:rPr>
                <w:b/>
              </w:rPr>
              <w:t>Service event cannot be cancelled because it has reached an ‘incoming’ status.</w:t>
            </w:r>
          </w:p>
          <w:p w:rsidR="0045054B" w:rsidRPr="007763C1" w:rsidRDefault="0045054B" w:rsidP="00465769"/>
          <w:p w:rsidR="0045054B" w:rsidRDefault="0045054B" w:rsidP="00465769">
            <w:r w:rsidRPr="007763C1">
              <w:rPr>
                <w:i/>
              </w:rPr>
              <w:t xml:space="preserve">Extra info:  This </w:t>
            </w:r>
            <w:r>
              <w:rPr>
                <w:i/>
              </w:rPr>
              <w:t xml:space="preserve">more generic </w:t>
            </w:r>
            <w:r w:rsidRPr="007763C1">
              <w:rPr>
                <w:i/>
              </w:rPr>
              <w:t>error is returned when</w:t>
            </w:r>
            <w:r>
              <w:rPr>
                <w:i/>
              </w:rPr>
              <w:t xml:space="preserve"> you try to cancel a service event that is not in a cancellable state.</w:t>
            </w:r>
          </w:p>
        </w:tc>
      </w:tr>
      <w:tr w:rsidR="0045054B" w:rsidTr="003E2C1E">
        <w:trPr>
          <w:cantSplit/>
        </w:trPr>
        <w:tc>
          <w:tcPr>
            <w:tcW w:w="1134" w:type="dxa"/>
          </w:tcPr>
          <w:p w:rsidR="0045054B" w:rsidRPr="00FC3BA4" w:rsidRDefault="0045054B" w:rsidP="00465769">
            <w:r w:rsidRPr="00FC3BA4">
              <w:lastRenderedPageBreak/>
              <w:t>1348</w:t>
            </w:r>
          </w:p>
        </w:tc>
        <w:tc>
          <w:tcPr>
            <w:tcW w:w="7575" w:type="dxa"/>
          </w:tcPr>
          <w:p w:rsidR="0045054B" w:rsidRPr="00947D7F" w:rsidRDefault="0045054B" w:rsidP="00465769">
            <w:pPr>
              <w:rPr>
                <w:b/>
              </w:rPr>
            </w:pPr>
            <w:r w:rsidRPr="00947D7F">
              <w:rPr>
                <w:b/>
              </w:rPr>
              <w:t>Service event cannot be cancelled when parts are linked to it. Remove all parts before cancelling.</w:t>
            </w:r>
          </w:p>
          <w:p w:rsidR="0045054B" w:rsidRPr="007763C1" w:rsidRDefault="0045054B" w:rsidP="00465769"/>
          <w:p w:rsidR="0045054B" w:rsidRDefault="0045054B" w:rsidP="00465769">
            <w:r w:rsidRPr="007763C1">
              <w:rPr>
                <w:i/>
              </w:rPr>
              <w:t>Extra info:  This error is returned when</w:t>
            </w:r>
            <w:r>
              <w:rPr>
                <w:i/>
              </w:rPr>
              <w:t xml:space="preserve"> you try to cancel a service event that has consumed parts linked to it, which indicates that a service event has started on the unit. Cancellation is only possible in a very early stage.</w:t>
            </w:r>
          </w:p>
        </w:tc>
      </w:tr>
      <w:tr w:rsidR="006B3095" w:rsidRPr="00184F8A" w:rsidTr="00AB4D9C">
        <w:trPr>
          <w:cantSplit/>
        </w:trPr>
        <w:tc>
          <w:tcPr>
            <w:tcW w:w="1134" w:type="dxa"/>
          </w:tcPr>
          <w:p w:rsidR="006B3095" w:rsidRPr="00ED2103" w:rsidRDefault="006B3095" w:rsidP="00AB4D9C"/>
        </w:tc>
        <w:tc>
          <w:tcPr>
            <w:tcW w:w="7575" w:type="dxa"/>
          </w:tcPr>
          <w:p w:rsidR="006B3095" w:rsidRPr="00556F46" w:rsidRDefault="006B3095" w:rsidP="006B3095">
            <w:pPr>
              <w:rPr>
                <w:b/>
              </w:rPr>
            </w:pPr>
          </w:p>
        </w:tc>
      </w:tr>
      <w:tr w:rsidR="0045054B" w:rsidRPr="00105BD7" w:rsidTr="003E2C1E">
        <w:trPr>
          <w:cantSplit/>
        </w:trPr>
        <w:tc>
          <w:tcPr>
            <w:tcW w:w="1134" w:type="dxa"/>
          </w:tcPr>
          <w:p w:rsidR="0045054B" w:rsidRPr="00ED2103" w:rsidRDefault="0045054B" w:rsidP="00465769">
            <w:r w:rsidRPr="00ED2103">
              <w:t>1350</w:t>
            </w:r>
          </w:p>
        </w:tc>
        <w:tc>
          <w:tcPr>
            <w:tcW w:w="7575" w:type="dxa"/>
          </w:tcPr>
          <w:p w:rsidR="0045054B" w:rsidRPr="00947D7F" w:rsidRDefault="0045054B" w:rsidP="00465769">
            <w:pPr>
              <w:rPr>
                <w:b/>
              </w:rPr>
            </w:pPr>
            <w:r w:rsidRPr="00947D7F">
              <w:rPr>
                <w:b/>
              </w:rPr>
              <w:t>The service event status &lt;xxx&gt; is not allowed for service event type &lt;yyy&gt;</w:t>
            </w:r>
          </w:p>
          <w:p w:rsidR="0045054B" w:rsidRPr="007763C1" w:rsidRDefault="0045054B" w:rsidP="00465769"/>
          <w:p w:rsidR="0045054B" w:rsidRPr="00601E83" w:rsidRDefault="0045054B" w:rsidP="00465769">
            <w:r w:rsidRPr="007763C1">
              <w:rPr>
                <w:i/>
              </w:rPr>
              <w:t>Extra info:  This error is returned when</w:t>
            </w:r>
            <w:r>
              <w:rPr>
                <w:i/>
              </w:rPr>
              <w:t xml:space="preserve"> you try to change the service event status into a status that is not applicable for the type of the service event.</w:t>
            </w:r>
          </w:p>
        </w:tc>
      </w:tr>
      <w:tr w:rsidR="0045054B" w:rsidTr="003E2C1E">
        <w:trPr>
          <w:cantSplit/>
        </w:trPr>
        <w:tc>
          <w:tcPr>
            <w:tcW w:w="1134" w:type="dxa"/>
          </w:tcPr>
          <w:p w:rsidR="0045054B" w:rsidRPr="00ED2103" w:rsidRDefault="0045054B" w:rsidP="00465769">
            <w:r w:rsidRPr="00ED2103">
              <w:t>1351</w:t>
            </w:r>
          </w:p>
        </w:tc>
        <w:tc>
          <w:tcPr>
            <w:tcW w:w="7575" w:type="dxa"/>
          </w:tcPr>
          <w:p w:rsidR="0045054B" w:rsidRPr="00947D7F" w:rsidRDefault="0045054B" w:rsidP="00465769">
            <w:pPr>
              <w:rPr>
                <w:b/>
              </w:rPr>
            </w:pPr>
            <w:r w:rsidRPr="00947D7F">
              <w:rPr>
                <w:b/>
              </w:rPr>
              <w:t>Unknown service event status &lt;xxx&gt;.</w:t>
            </w:r>
          </w:p>
          <w:p w:rsidR="0045054B" w:rsidRPr="007763C1" w:rsidRDefault="0045054B" w:rsidP="00465769"/>
          <w:p w:rsidR="0045054B" w:rsidRDefault="0045054B" w:rsidP="00465769">
            <w:r w:rsidRPr="007763C1">
              <w:rPr>
                <w:i/>
              </w:rPr>
              <w:t>Extra info:  This error is returned when</w:t>
            </w:r>
            <w:r>
              <w:rPr>
                <w:i/>
              </w:rPr>
              <w:t xml:space="preserve"> you try to change the service event status into a status that is not known in the Sony application.</w:t>
            </w:r>
          </w:p>
        </w:tc>
      </w:tr>
      <w:tr w:rsidR="0045054B" w:rsidTr="003E2C1E">
        <w:trPr>
          <w:cantSplit/>
        </w:trPr>
        <w:tc>
          <w:tcPr>
            <w:tcW w:w="1134" w:type="dxa"/>
          </w:tcPr>
          <w:p w:rsidR="0045054B" w:rsidRPr="00ED2103" w:rsidRDefault="0045054B" w:rsidP="00465769">
            <w:r w:rsidRPr="00ED2103">
              <w:t>1352</w:t>
            </w:r>
          </w:p>
        </w:tc>
        <w:tc>
          <w:tcPr>
            <w:tcW w:w="7575" w:type="dxa"/>
          </w:tcPr>
          <w:p w:rsidR="0045054B" w:rsidRPr="00947D7F" w:rsidRDefault="0045054B" w:rsidP="00465769">
            <w:pPr>
              <w:rPr>
                <w:b/>
              </w:rPr>
            </w:pPr>
            <w:r w:rsidRPr="00947D7F">
              <w:rPr>
                <w:b/>
              </w:rPr>
              <w:t>Failed to set repair status &lt;xxx&gt;. Message: &lt;yyy&gt;</w:t>
            </w:r>
          </w:p>
          <w:p w:rsidR="0045054B" w:rsidRPr="007763C1" w:rsidRDefault="0045054B" w:rsidP="00465769"/>
          <w:p w:rsidR="0045054B" w:rsidRPr="005C6AA0" w:rsidRDefault="0045054B" w:rsidP="00465769">
            <w:r w:rsidRPr="007763C1">
              <w:rPr>
                <w:i/>
              </w:rPr>
              <w:t xml:space="preserve">Extra info:  This </w:t>
            </w:r>
            <w:r>
              <w:rPr>
                <w:i/>
              </w:rPr>
              <w:t xml:space="preserve">more generic </w:t>
            </w:r>
            <w:r w:rsidRPr="007763C1">
              <w:rPr>
                <w:i/>
              </w:rPr>
              <w:t>error is returned when</w:t>
            </w:r>
            <w:r>
              <w:rPr>
                <w:i/>
              </w:rPr>
              <w:t xml:space="preserve"> a problem occurred while changing the service event status.</w:t>
            </w:r>
          </w:p>
        </w:tc>
      </w:tr>
      <w:tr w:rsidR="0045054B" w:rsidTr="003E2C1E">
        <w:trPr>
          <w:cantSplit/>
        </w:trPr>
        <w:tc>
          <w:tcPr>
            <w:tcW w:w="1134" w:type="dxa"/>
          </w:tcPr>
          <w:p w:rsidR="0045054B" w:rsidRPr="00ED2103" w:rsidRDefault="0045054B" w:rsidP="00465769">
            <w:r w:rsidRPr="00ED2103">
              <w:t>1353</w:t>
            </w:r>
          </w:p>
        </w:tc>
        <w:tc>
          <w:tcPr>
            <w:tcW w:w="7575" w:type="dxa"/>
          </w:tcPr>
          <w:p w:rsidR="0045054B" w:rsidRPr="001060FF" w:rsidRDefault="0045054B" w:rsidP="00465769">
            <w:pPr>
              <w:rPr>
                <w:b/>
              </w:rPr>
            </w:pPr>
            <w:r w:rsidRPr="001060FF">
              <w:rPr>
                <w:b/>
              </w:rPr>
              <w:t>The action time (&lt;xxx&gt;) of the &lt;yyy&gt; status should be after the action time (&lt;aaa&gt;) of the &lt;bbb&gt; status.</w:t>
            </w:r>
          </w:p>
          <w:p w:rsidR="0045054B" w:rsidRPr="007763C1" w:rsidRDefault="0045054B" w:rsidP="00465769"/>
          <w:p w:rsidR="0045054B" w:rsidRPr="00105BD7" w:rsidRDefault="0045054B" w:rsidP="00465769">
            <w:r w:rsidRPr="007763C1">
              <w:rPr>
                <w:i/>
              </w:rPr>
              <w:t xml:space="preserve">Extra info:  </w:t>
            </w:r>
            <w:r>
              <w:rPr>
                <w:i/>
              </w:rPr>
              <w:t>There is a certain chronological order for statuses and t</w:t>
            </w:r>
            <w:r w:rsidRPr="007763C1">
              <w:rPr>
                <w:i/>
              </w:rPr>
              <w:t>his error is returned when</w:t>
            </w:r>
            <w:r>
              <w:rPr>
                <w:i/>
              </w:rPr>
              <w:t xml:space="preserve"> you try to set the applicable date for a service event status before the date and time of a previous status.</w:t>
            </w:r>
          </w:p>
        </w:tc>
      </w:tr>
      <w:tr w:rsidR="0045054B" w:rsidTr="003E2C1E">
        <w:trPr>
          <w:cantSplit/>
        </w:trPr>
        <w:tc>
          <w:tcPr>
            <w:tcW w:w="1134" w:type="dxa"/>
          </w:tcPr>
          <w:p w:rsidR="0045054B" w:rsidRPr="00B06D3F" w:rsidRDefault="0045054B" w:rsidP="00465769">
            <w:pPr>
              <w:rPr>
                <w:strike/>
              </w:rPr>
            </w:pPr>
            <w:r w:rsidRPr="00B06D3F">
              <w:rPr>
                <w:strike/>
              </w:rPr>
              <w:t>1354</w:t>
            </w:r>
          </w:p>
        </w:tc>
        <w:tc>
          <w:tcPr>
            <w:tcW w:w="7575" w:type="dxa"/>
          </w:tcPr>
          <w:p w:rsidR="0045054B" w:rsidRPr="00B06D3F" w:rsidRDefault="0045054B" w:rsidP="00465769">
            <w:pPr>
              <w:rPr>
                <w:b/>
                <w:strike/>
                <w:color w:val="A6A6A6" w:themeColor="background1" w:themeShade="A6"/>
              </w:rPr>
            </w:pPr>
            <w:r w:rsidRPr="00B06D3F">
              <w:rPr>
                <w:b/>
                <w:strike/>
                <w:color w:val="A6A6A6" w:themeColor="background1" w:themeShade="A6"/>
              </w:rPr>
              <w:t>Missing a mandatory service event status for the requested action.</w:t>
            </w:r>
          </w:p>
          <w:p w:rsidR="0045054B" w:rsidRPr="00B06D3F" w:rsidRDefault="0045054B" w:rsidP="00465769">
            <w:pPr>
              <w:rPr>
                <w:strike/>
                <w:color w:val="A6A6A6" w:themeColor="background1" w:themeShade="A6"/>
              </w:rPr>
            </w:pPr>
          </w:p>
          <w:p w:rsidR="0045054B" w:rsidRPr="00B06D3F" w:rsidRDefault="0045054B" w:rsidP="00465769">
            <w:pPr>
              <w:rPr>
                <w:i/>
                <w:strike/>
                <w:color w:val="A6A6A6" w:themeColor="background1" w:themeShade="A6"/>
              </w:rPr>
            </w:pPr>
            <w:r w:rsidRPr="00B06D3F">
              <w:rPr>
                <w:i/>
                <w:strike/>
                <w:color w:val="A6A6A6" w:themeColor="background1" w:themeShade="A6"/>
              </w:rPr>
              <w:t>Extra info:  Some statuses are mandatory meaning that a service event must receive this status at some point in time. This error is returned when you try to skip that status and set it to a succeeding status.</w:t>
            </w:r>
          </w:p>
          <w:p w:rsidR="0045054B" w:rsidRPr="00B06D3F" w:rsidRDefault="0045054B" w:rsidP="00B06D3F">
            <w:r w:rsidRPr="00B06D3F">
              <w:t>Obsolete</w:t>
            </w:r>
            <w:r>
              <w:t xml:space="preserve"> because</w:t>
            </w:r>
            <w:r w:rsidRPr="00B06D3F">
              <w:t xml:space="preserve"> the status transitions should forbid this scenario, and therefore 1355 will be returned.</w:t>
            </w:r>
          </w:p>
        </w:tc>
      </w:tr>
      <w:tr w:rsidR="0045054B" w:rsidTr="003E2C1E">
        <w:trPr>
          <w:cantSplit/>
        </w:trPr>
        <w:tc>
          <w:tcPr>
            <w:tcW w:w="1134" w:type="dxa"/>
          </w:tcPr>
          <w:p w:rsidR="0045054B" w:rsidRPr="00ED2103" w:rsidRDefault="0045054B" w:rsidP="00465769">
            <w:r w:rsidRPr="00ED2103">
              <w:t>13</w:t>
            </w:r>
            <w:r>
              <w:t>55</w:t>
            </w:r>
          </w:p>
        </w:tc>
        <w:tc>
          <w:tcPr>
            <w:tcW w:w="7575" w:type="dxa"/>
          </w:tcPr>
          <w:p w:rsidR="0045054B" w:rsidRPr="001060FF" w:rsidRDefault="0045054B" w:rsidP="00465769">
            <w:pPr>
              <w:rPr>
                <w:b/>
              </w:rPr>
            </w:pPr>
            <w:r w:rsidRPr="001060FF">
              <w:rPr>
                <w:b/>
              </w:rPr>
              <w:t>The specified new service event status &lt;xxx&gt; is not a supported transition from the current status of the service event.</w:t>
            </w:r>
          </w:p>
          <w:p w:rsidR="0045054B" w:rsidRPr="007763C1" w:rsidRDefault="0045054B" w:rsidP="00465769"/>
          <w:p w:rsidR="0045054B" w:rsidRDefault="0045054B" w:rsidP="00465769">
            <w:r w:rsidRPr="007763C1">
              <w:rPr>
                <w:i/>
              </w:rPr>
              <w:t xml:space="preserve">Extra info:  </w:t>
            </w:r>
            <w:r>
              <w:rPr>
                <w:i/>
              </w:rPr>
              <w:t>There is a certain chronological order for statuses and for each status there are only a couple of possible next statuses. This error is returned when you try to change the service event status into a status that is not a valid “next status”.</w:t>
            </w:r>
          </w:p>
        </w:tc>
      </w:tr>
      <w:tr w:rsidR="0045054B" w:rsidTr="003E2C1E">
        <w:trPr>
          <w:cantSplit/>
        </w:trPr>
        <w:tc>
          <w:tcPr>
            <w:tcW w:w="1134" w:type="dxa"/>
          </w:tcPr>
          <w:p w:rsidR="0045054B" w:rsidRPr="00ED2103" w:rsidRDefault="0045054B" w:rsidP="00465769">
            <w:r w:rsidRPr="00ED2103">
              <w:t>13</w:t>
            </w:r>
            <w:r>
              <w:t>56</w:t>
            </w:r>
          </w:p>
        </w:tc>
        <w:tc>
          <w:tcPr>
            <w:tcW w:w="7575" w:type="dxa"/>
          </w:tcPr>
          <w:p w:rsidR="0045054B" w:rsidRPr="001060FF" w:rsidRDefault="0045054B" w:rsidP="00465769">
            <w:pPr>
              <w:rPr>
                <w:b/>
              </w:rPr>
            </w:pPr>
            <w:r w:rsidRPr="001060FF">
              <w:rPr>
                <w:b/>
              </w:rPr>
              <w:t>Updating the timestamp of the service event status is not allowed for the given or current status.</w:t>
            </w:r>
          </w:p>
          <w:p w:rsidR="0045054B" w:rsidRPr="007763C1" w:rsidRDefault="0045054B" w:rsidP="00465769"/>
          <w:p w:rsidR="0045054B" w:rsidRDefault="0045054B" w:rsidP="00465769">
            <w:r w:rsidRPr="007763C1">
              <w:rPr>
                <w:i/>
              </w:rPr>
              <w:t xml:space="preserve">Extra info:  </w:t>
            </w:r>
            <w:r>
              <w:rPr>
                <w:i/>
              </w:rPr>
              <w:t>Each status must receive an applicable date and time. This error is returned when you try to modify this date and time for a status that is no longer possible.</w:t>
            </w:r>
          </w:p>
        </w:tc>
      </w:tr>
      <w:tr w:rsidR="0045054B" w:rsidRPr="001E4308" w:rsidTr="003E2C1E">
        <w:trPr>
          <w:cantSplit/>
        </w:trPr>
        <w:tc>
          <w:tcPr>
            <w:tcW w:w="1134" w:type="dxa"/>
          </w:tcPr>
          <w:p w:rsidR="0045054B" w:rsidRPr="00FC65F4" w:rsidRDefault="0045054B" w:rsidP="00511734">
            <w:r w:rsidRPr="00FC65F4">
              <w:t>1357</w:t>
            </w:r>
          </w:p>
        </w:tc>
        <w:tc>
          <w:tcPr>
            <w:tcW w:w="7575" w:type="dxa"/>
          </w:tcPr>
          <w:p w:rsidR="0045054B" w:rsidRPr="00FC65F4" w:rsidRDefault="0045054B" w:rsidP="00511734">
            <w:pPr>
              <w:rPr>
                <w:b/>
              </w:rPr>
            </w:pPr>
            <w:r w:rsidRPr="00FC65F4">
              <w:rPr>
                <w:b/>
              </w:rPr>
              <w:t xml:space="preserve">The </w:t>
            </w:r>
            <w:r>
              <w:rPr>
                <w:b/>
              </w:rPr>
              <w:t xml:space="preserve">action </w:t>
            </w:r>
            <w:r w:rsidRPr="00FC65F4">
              <w:rPr>
                <w:b/>
              </w:rPr>
              <w:t>timestamp of the service event status must be after the creation date and time of the service event itself.</w:t>
            </w:r>
          </w:p>
          <w:p w:rsidR="0045054B" w:rsidRPr="00FC65F4" w:rsidRDefault="0045054B" w:rsidP="00511734"/>
          <w:p w:rsidR="0045054B" w:rsidRPr="00FC65F4" w:rsidRDefault="0045054B" w:rsidP="00511734">
            <w:r w:rsidRPr="00FC65F4">
              <w:rPr>
                <w:i/>
              </w:rPr>
              <w:t>Extra info:  This error is returned when you try to set the date and time of the status to a date when the service event did not yet exist.</w:t>
            </w:r>
          </w:p>
        </w:tc>
      </w:tr>
      <w:tr w:rsidR="0045054B" w:rsidTr="003E2C1E">
        <w:trPr>
          <w:cantSplit/>
        </w:trPr>
        <w:tc>
          <w:tcPr>
            <w:tcW w:w="1134" w:type="dxa"/>
          </w:tcPr>
          <w:p w:rsidR="0045054B" w:rsidRPr="00ED2103" w:rsidRDefault="0045054B" w:rsidP="00C2220C">
            <w:r w:rsidRPr="00ED2103">
              <w:lastRenderedPageBreak/>
              <w:t>13</w:t>
            </w:r>
            <w:r>
              <w:t>58</w:t>
            </w:r>
          </w:p>
        </w:tc>
        <w:tc>
          <w:tcPr>
            <w:tcW w:w="7575" w:type="dxa"/>
          </w:tcPr>
          <w:p w:rsidR="0045054B" w:rsidRPr="001E4308" w:rsidRDefault="0045054B" w:rsidP="00C2220C">
            <w:pPr>
              <w:rPr>
                <w:b/>
              </w:rPr>
            </w:pPr>
            <w:r w:rsidRPr="001E4308">
              <w:rPr>
                <w:b/>
              </w:rPr>
              <w:t>The given &lt;xxx&gt; date or timestamp cannot be in the future.</w:t>
            </w:r>
          </w:p>
          <w:p w:rsidR="0045054B" w:rsidRPr="007763C1" w:rsidRDefault="0045054B" w:rsidP="00C2220C"/>
          <w:p w:rsidR="0045054B" w:rsidRDefault="0045054B" w:rsidP="00C2220C">
            <w:pPr>
              <w:rPr>
                <w:i/>
              </w:rPr>
            </w:pPr>
            <w:r w:rsidRPr="007763C1">
              <w:rPr>
                <w:i/>
              </w:rPr>
              <w:t xml:space="preserve">Extra info:  </w:t>
            </w:r>
            <w:r>
              <w:rPr>
                <w:i/>
              </w:rPr>
              <w:t>This error is returned when you try to set the specified type of date in the future.</w:t>
            </w:r>
          </w:p>
          <w:p w:rsidR="0045054B" w:rsidRDefault="0045054B" w:rsidP="00C2220C">
            <w:r>
              <w:rPr>
                <w:i/>
              </w:rPr>
              <w:t>Example: Purchase date</w:t>
            </w:r>
          </w:p>
        </w:tc>
      </w:tr>
      <w:tr w:rsidR="0045054B" w:rsidTr="003E2C1E">
        <w:trPr>
          <w:cantSplit/>
        </w:trPr>
        <w:tc>
          <w:tcPr>
            <w:tcW w:w="1134" w:type="dxa"/>
          </w:tcPr>
          <w:p w:rsidR="0045054B" w:rsidRPr="00ED2103" w:rsidRDefault="0045054B" w:rsidP="00465769">
            <w:r w:rsidRPr="00ED2103">
              <w:t>13</w:t>
            </w:r>
            <w:r>
              <w:t>59</w:t>
            </w:r>
          </w:p>
        </w:tc>
        <w:tc>
          <w:tcPr>
            <w:tcW w:w="7575" w:type="dxa"/>
          </w:tcPr>
          <w:p w:rsidR="0045054B" w:rsidRPr="001E4308" w:rsidRDefault="0045054B" w:rsidP="00465769">
            <w:pPr>
              <w:rPr>
                <w:b/>
              </w:rPr>
            </w:pPr>
            <w:r w:rsidRPr="001E4308">
              <w:rPr>
                <w:b/>
              </w:rPr>
              <w:t>The given &lt;xxx&gt; date or timestamp must be after the On Sales Date.</w:t>
            </w:r>
          </w:p>
          <w:p w:rsidR="0045054B" w:rsidRPr="007763C1" w:rsidRDefault="0045054B" w:rsidP="00465769"/>
          <w:p w:rsidR="0045054B" w:rsidRDefault="0045054B" w:rsidP="00465769">
            <w:pPr>
              <w:rPr>
                <w:i/>
              </w:rPr>
            </w:pPr>
            <w:r w:rsidRPr="007763C1">
              <w:rPr>
                <w:i/>
              </w:rPr>
              <w:t xml:space="preserve">Extra info:  </w:t>
            </w:r>
            <w:r>
              <w:rPr>
                <w:i/>
              </w:rPr>
              <w:t>This error is returned when you try to set the specified type of date to a date where the unit was not yet available on the market.</w:t>
            </w:r>
          </w:p>
          <w:p w:rsidR="0045054B" w:rsidRDefault="0045054B" w:rsidP="00465769">
            <w:r>
              <w:rPr>
                <w:i/>
              </w:rPr>
              <w:t>Example: Purchase date</w:t>
            </w:r>
          </w:p>
        </w:tc>
      </w:tr>
      <w:tr w:rsidR="0045054B" w:rsidTr="003E2C1E">
        <w:trPr>
          <w:cantSplit/>
        </w:trPr>
        <w:tc>
          <w:tcPr>
            <w:tcW w:w="1134" w:type="dxa"/>
          </w:tcPr>
          <w:p w:rsidR="0045054B" w:rsidRPr="00ED2103" w:rsidRDefault="0045054B" w:rsidP="00465769">
            <w:r w:rsidRPr="00ED2103">
              <w:t>13</w:t>
            </w:r>
            <w:r>
              <w:t>60</w:t>
            </w:r>
          </w:p>
        </w:tc>
        <w:tc>
          <w:tcPr>
            <w:tcW w:w="7575" w:type="dxa"/>
          </w:tcPr>
          <w:p w:rsidR="0045054B" w:rsidRPr="001E4308" w:rsidRDefault="0045054B" w:rsidP="00465769">
            <w:pPr>
              <w:rPr>
                <w:b/>
              </w:rPr>
            </w:pPr>
            <w:r w:rsidRPr="001E4308">
              <w:rPr>
                <w:b/>
              </w:rPr>
              <w:t>The given &lt;xxx&gt; date or timestamp must be after the Purchase Date.</w:t>
            </w:r>
          </w:p>
          <w:p w:rsidR="0045054B" w:rsidRPr="007763C1" w:rsidRDefault="0045054B" w:rsidP="00465769"/>
          <w:p w:rsidR="0045054B" w:rsidRDefault="0045054B" w:rsidP="00465769">
            <w:pPr>
              <w:rPr>
                <w:i/>
              </w:rPr>
            </w:pPr>
            <w:r w:rsidRPr="007763C1">
              <w:rPr>
                <w:i/>
              </w:rPr>
              <w:t xml:space="preserve">Extra info:  </w:t>
            </w:r>
            <w:r>
              <w:rPr>
                <w:i/>
              </w:rPr>
              <w:t>This error is returned when you try to set the specified type of date to a date before the actual purchase date.</w:t>
            </w:r>
          </w:p>
          <w:p w:rsidR="0045054B" w:rsidRDefault="0045054B" w:rsidP="00465769">
            <w:r>
              <w:rPr>
                <w:i/>
              </w:rPr>
              <w:t xml:space="preserve">Example: A claim cannot be created before the unit is purchased </w:t>
            </w:r>
          </w:p>
        </w:tc>
      </w:tr>
      <w:tr w:rsidR="0045054B" w:rsidTr="003E2C1E">
        <w:trPr>
          <w:cantSplit/>
        </w:trPr>
        <w:tc>
          <w:tcPr>
            <w:tcW w:w="1134" w:type="dxa"/>
          </w:tcPr>
          <w:p w:rsidR="0045054B" w:rsidRPr="00ED2103" w:rsidRDefault="0045054B" w:rsidP="00465769">
            <w:r w:rsidRPr="00ED2103">
              <w:t>13</w:t>
            </w:r>
            <w:r>
              <w:t>61</w:t>
            </w:r>
          </w:p>
        </w:tc>
        <w:tc>
          <w:tcPr>
            <w:tcW w:w="7575" w:type="dxa"/>
          </w:tcPr>
          <w:p w:rsidR="0045054B" w:rsidRPr="001E4308" w:rsidRDefault="0045054B" w:rsidP="00465769">
            <w:pPr>
              <w:rPr>
                <w:b/>
              </w:rPr>
            </w:pPr>
            <w:r w:rsidRPr="001E4308">
              <w:rPr>
                <w:b/>
              </w:rPr>
              <w:t>The given &lt;xxx&gt; date or timestamp (&lt;aaa&gt;) must be after the &lt;yyy&gt; date or timestamp (&lt;bbb&gt;).</w:t>
            </w:r>
          </w:p>
          <w:p w:rsidR="0045054B" w:rsidRPr="007763C1" w:rsidRDefault="0045054B" w:rsidP="00465769"/>
          <w:p w:rsidR="0045054B" w:rsidRPr="001E4308" w:rsidRDefault="0045054B" w:rsidP="00465769">
            <w:pPr>
              <w:rPr>
                <w:i/>
              </w:rPr>
            </w:pPr>
            <w:r w:rsidRPr="007763C1">
              <w:rPr>
                <w:i/>
              </w:rPr>
              <w:t xml:space="preserve">Extra info:  </w:t>
            </w:r>
            <w:r>
              <w:rPr>
                <w:i/>
              </w:rPr>
              <w:t>This generic error is returned when you try to set the specified type of date to a date before another related date.</w:t>
            </w:r>
          </w:p>
        </w:tc>
      </w:tr>
      <w:tr w:rsidR="0045054B" w:rsidTr="003E2C1E">
        <w:trPr>
          <w:cantSplit/>
        </w:trPr>
        <w:tc>
          <w:tcPr>
            <w:tcW w:w="1134" w:type="dxa"/>
          </w:tcPr>
          <w:p w:rsidR="0045054B" w:rsidRPr="00FC3BA4" w:rsidRDefault="0045054B" w:rsidP="00465769">
            <w:r w:rsidRPr="00FC3BA4">
              <w:t>1362</w:t>
            </w:r>
          </w:p>
        </w:tc>
        <w:tc>
          <w:tcPr>
            <w:tcW w:w="7575" w:type="dxa"/>
          </w:tcPr>
          <w:p w:rsidR="0045054B" w:rsidRPr="001E4308" w:rsidRDefault="0045054B" w:rsidP="00465769">
            <w:pPr>
              <w:rPr>
                <w:b/>
              </w:rPr>
            </w:pPr>
            <w:r w:rsidRPr="001E4308">
              <w:rPr>
                <w:b/>
              </w:rPr>
              <w:t>The given &lt;xxx&gt; date or timestamp (&lt;aaa&gt;) must be before the &lt;yyy&gt; date or timestamp (&lt;bbb&gt;).</w:t>
            </w:r>
          </w:p>
          <w:p w:rsidR="0045054B" w:rsidRPr="007763C1" w:rsidRDefault="0045054B" w:rsidP="00465769"/>
          <w:p w:rsidR="0045054B" w:rsidRDefault="0045054B" w:rsidP="00465769">
            <w:r w:rsidRPr="007763C1">
              <w:rPr>
                <w:i/>
              </w:rPr>
              <w:t xml:space="preserve">Extra info:  </w:t>
            </w:r>
            <w:r>
              <w:rPr>
                <w:i/>
              </w:rPr>
              <w:t>This generic error is returned when you try to set the specified type of date to a date after another related date.</w:t>
            </w:r>
          </w:p>
        </w:tc>
      </w:tr>
      <w:tr w:rsidR="0045054B" w:rsidTr="003E2C1E">
        <w:trPr>
          <w:cantSplit/>
        </w:trPr>
        <w:tc>
          <w:tcPr>
            <w:tcW w:w="1134" w:type="dxa"/>
            <w:shd w:val="clear" w:color="auto" w:fill="auto"/>
          </w:tcPr>
          <w:p w:rsidR="0045054B" w:rsidRPr="003720B0" w:rsidRDefault="0045054B" w:rsidP="000F4F22">
            <w:r w:rsidRPr="003720B0">
              <w:t>1363</w:t>
            </w:r>
          </w:p>
        </w:tc>
        <w:tc>
          <w:tcPr>
            <w:tcW w:w="7575" w:type="dxa"/>
          </w:tcPr>
          <w:p w:rsidR="0045054B" w:rsidRPr="003720B0" w:rsidRDefault="0045054B" w:rsidP="000F4F22">
            <w:pPr>
              <w:rPr>
                <w:b/>
              </w:rPr>
            </w:pPr>
            <w:r w:rsidRPr="003720B0">
              <w:rPr>
                <w:b/>
              </w:rPr>
              <w:t>Only 1 part can be marked as primary. Reset the primary indicator of the current primary part &lt;xxx&gt; before setting part &lt;yyy&gt; as primary.</w:t>
            </w:r>
          </w:p>
          <w:p w:rsidR="0045054B" w:rsidRPr="003720B0" w:rsidRDefault="0045054B" w:rsidP="000F4F22"/>
          <w:p w:rsidR="0045054B" w:rsidRPr="003720B0" w:rsidRDefault="0045054B" w:rsidP="000F4F22">
            <w:r w:rsidRPr="003720B0">
              <w:rPr>
                <w:i/>
              </w:rPr>
              <w:t>Extra info:  This error is returned when you try to set two or more consumed parts as primary, while there can only be one part primary.</w:t>
            </w:r>
          </w:p>
        </w:tc>
      </w:tr>
      <w:tr w:rsidR="0045054B" w:rsidTr="003E2C1E">
        <w:trPr>
          <w:cantSplit/>
        </w:trPr>
        <w:tc>
          <w:tcPr>
            <w:tcW w:w="1134" w:type="dxa"/>
            <w:shd w:val="clear" w:color="auto" w:fill="auto"/>
          </w:tcPr>
          <w:p w:rsidR="0045054B" w:rsidRPr="003720B0" w:rsidRDefault="0045054B" w:rsidP="000F4F22">
            <w:r w:rsidRPr="003720B0">
              <w:t>1364</w:t>
            </w:r>
          </w:p>
        </w:tc>
        <w:tc>
          <w:tcPr>
            <w:tcW w:w="7575" w:type="dxa"/>
          </w:tcPr>
          <w:p w:rsidR="0045054B" w:rsidRPr="003720B0" w:rsidRDefault="0045054B" w:rsidP="000F4F22">
            <w:pPr>
              <w:rPr>
                <w:b/>
              </w:rPr>
            </w:pPr>
            <w:r w:rsidRPr="003720B0">
              <w:rPr>
                <w:b/>
              </w:rPr>
              <w:t>One part must be set as primary.</w:t>
            </w:r>
          </w:p>
          <w:p w:rsidR="0045054B" w:rsidRPr="003720B0" w:rsidRDefault="0045054B" w:rsidP="000F4F22"/>
          <w:p w:rsidR="0045054B" w:rsidRPr="003720B0" w:rsidRDefault="0045054B" w:rsidP="000F4F22">
            <w:r w:rsidRPr="003720B0">
              <w:rPr>
                <w:i/>
              </w:rPr>
              <w:t>Extra info:  This error is returned when after the parts consumption update none of the consumed parts would be marked as primary.</w:t>
            </w:r>
          </w:p>
        </w:tc>
      </w:tr>
      <w:tr w:rsidR="0045054B" w:rsidRPr="00192754" w:rsidTr="003E2C1E">
        <w:trPr>
          <w:cantSplit/>
        </w:trPr>
        <w:tc>
          <w:tcPr>
            <w:tcW w:w="1134" w:type="dxa"/>
          </w:tcPr>
          <w:p w:rsidR="0045054B" w:rsidRPr="00192754" w:rsidRDefault="0045054B" w:rsidP="00C2220C">
            <w:pPr>
              <w:rPr>
                <w:lang w:val="en-US"/>
              </w:rPr>
            </w:pPr>
            <w:r>
              <w:rPr>
                <w:lang w:val="en-US"/>
              </w:rPr>
              <w:t>1365</w:t>
            </w:r>
          </w:p>
        </w:tc>
        <w:tc>
          <w:tcPr>
            <w:tcW w:w="7575" w:type="dxa"/>
          </w:tcPr>
          <w:p w:rsidR="0045054B" w:rsidRDefault="0045054B" w:rsidP="00C2220C">
            <w:pPr>
              <w:rPr>
                <w:b/>
                <w:lang w:val="en-US"/>
              </w:rPr>
            </w:pPr>
            <w:r>
              <w:rPr>
                <w:b/>
                <w:lang w:val="en-US"/>
              </w:rPr>
              <w:t>ASC Material ID &lt;xxx&gt; is already registered on the service event and does not match Sony Part Number &lt;yyy&gt;</w:t>
            </w:r>
          </w:p>
          <w:p w:rsidR="0045054B" w:rsidRPr="00192754" w:rsidRDefault="0045054B" w:rsidP="00C2220C">
            <w:pPr>
              <w:rPr>
                <w:lang w:val="en-US"/>
              </w:rPr>
            </w:pPr>
          </w:p>
          <w:p w:rsidR="0045054B" w:rsidRPr="00192754" w:rsidRDefault="0045054B" w:rsidP="00C2220C">
            <w:pPr>
              <w:rPr>
                <w:b/>
                <w:lang w:val="en-US"/>
              </w:rPr>
            </w:pPr>
            <w:r w:rsidRPr="00192754">
              <w:rPr>
                <w:i/>
                <w:lang w:val="en-US"/>
              </w:rPr>
              <w:t xml:space="preserve">Extra info:  This error is returned when </w:t>
            </w:r>
            <w:r>
              <w:rPr>
                <w:i/>
                <w:lang w:val="en-US"/>
              </w:rPr>
              <w:t>the ASC is trying to update a consumed part for which the ASC internal ID is not associated with a consumed part with the same Sony Part Number.</w:t>
            </w:r>
          </w:p>
        </w:tc>
      </w:tr>
      <w:tr w:rsidR="0045054B" w:rsidRPr="00192754" w:rsidTr="003E2C1E">
        <w:tc>
          <w:tcPr>
            <w:tcW w:w="1134" w:type="dxa"/>
            <w:shd w:val="clear" w:color="auto" w:fill="auto"/>
          </w:tcPr>
          <w:p w:rsidR="0045054B" w:rsidRDefault="0045054B" w:rsidP="004F6C1C">
            <w:pPr>
              <w:rPr>
                <w:lang w:val="en-US"/>
              </w:rPr>
            </w:pPr>
            <w:r>
              <w:rPr>
                <w:lang w:val="en-US"/>
              </w:rPr>
              <w:t>1366</w:t>
            </w:r>
          </w:p>
        </w:tc>
        <w:tc>
          <w:tcPr>
            <w:tcW w:w="7575" w:type="dxa"/>
          </w:tcPr>
          <w:p w:rsidR="0045054B" w:rsidRPr="00EB6B42" w:rsidRDefault="0045054B" w:rsidP="004F6C1C">
            <w:pPr>
              <w:rPr>
                <w:b/>
              </w:rPr>
            </w:pPr>
            <w:r w:rsidRPr="00EB6B42">
              <w:rPr>
                <w:b/>
              </w:rPr>
              <w:t>A</w:t>
            </w:r>
            <w:r>
              <w:rPr>
                <w:b/>
              </w:rPr>
              <w:t>SC</w:t>
            </w:r>
            <w:r w:rsidRPr="00EB6B42">
              <w:rPr>
                <w:b/>
              </w:rPr>
              <w:t xml:space="preserve"> material id &lt;xxx&gt; not registered on the service event and cannot be removed.</w:t>
            </w:r>
          </w:p>
          <w:p w:rsidR="0045054B" w:rsidRDefault="0045054B" w:rsidP="004F6C1C"/>
          <w:p w:rsidR="0045054B" w:rsidRDefault="0045054B" w:rsidP="004F6C1C">
            <w:pPr>
              <w:rPr>
                <w:b/>
                <w:lang w:val="en-US"/>
              </w:rPr>
            </w:pPr>
            <w:r w:rsidRPr="00192754">
              <w:rPr>
                <w:i/>
                <w:lang w:val="en-US"/>
              </w:rPr>
              <w:t xml:space="preserve">Extra info:  This error is returned when </w:t>
            </w:r>
            <w:r>
              <w:rPr>
                <w:i/>
                <w:lang w:val="en-US"/>
              </w:rPr>
              <w:t>the ASC is trying to remove a consumed part that is not associated with the given service event.</w:t>
            </w:r>
          </w:p>
        </w:tc>
      </w:tr>
      <w:tr w:rsidR="006B3095" w:rsidTr="003E2C1E">
        <w:trPr>
          <w:cantSplit/>
        </w:trPr>
        <w:tc>
          <w:tcPr>
            <w:tcW w:w="1134" w:type="dxa"/>
          </w:tcPr>
          <w:p w:rsidR="006B3095" w:rsidRPr="00117F50" w:rsidRDefault="006B3095" w:rsidP="00AB4D9C">
            <w:pPr>
              <w:rPr>
                <w:lang w:val="en-US"/>
              </w:rPr>
            </w:pPr>
            <w:r w:rsidRPr="00117F50">
              <w:rPr>
                <w:lang w:val="en-US"/>
              </w:rPr>
              <w:t>13</w:t>
            </w:r>
            <w:r>
              <w:rPr>
                <w:lang w:val="en-US"/>
              </w:rPr>
              <w:t>67</w:t>
            </w:r>
          </w:p>
        </w:tc>
        <w:tc>
          <w:tcPr>
            <w:tcW w:w="7575" w:type="dxa"/>
          </w:tcPr>
          <w:p w:rsidR="006B3095" w:rsidRPr="00192754" w:rsidRDefault="006B3095" w:rsidP="00AB4D9C">
            <w:pPr>
              <w:rPr>
                <w:b/>
                <w:lang w:val="en-US"/>
              </w:rPr>
            </w:pPr>
            <w:r w:rsidRPr="00192754">
              <w:rPr>
                <w:b/>
                <w:lang w:val="en-US"/>
              </w:rPr>
              <w:t xml:space="preserve">The ‘accepted-DOA’ status is not allowed </w:t>
            </w:r>
            <w:r>
              <w:rPr>
                <w:b/>
                <w:lang w:val="en-US"/>
              </w:rPr>
              <w:t>on an Out-Of-Warranty unit</w:t>
            </w:r>
            <w:r w:rsidRPr="00192754">
              <w:rPr>
                <w:b/>
                <w:lang w:val="en-US"/>
              </w:rPr>
              <w:t>.</w:t>
            </w:r>
          </w:p>
          <w:p w:rsidR="006B3095" w:rsidRPr="00192754" w:rsidRDefault="006B3095" w:rsidP="00AB4D9C">
            <w:pPr>
              <w:rPr>
                <w:lang w:val="en-US"/>
              </w:rPr>
            </w:pPr>
          </w:p>
          <w:p w:rsidR="006B3095" w:rsidRPr="00192754" w:rsidRDefault="006B3095" w:rsidP="00AB4D9C">
            <w:pPr>
              <w:rPr>
                <w:lang w:val="en-US"/>
              </w:rPr>
            </w:pPr>
            <w:r w:rsidRPr="00192754">
              <w:rPr>
                <w:i/>
                <w:lang w:val="en-US"/>
              </w:rPr>
              <w:t xml:space="preserve">Extra info:  This error is returned when you try to </w:t>
            </w:r>
            <w:r>
              <w:rPr>
                <w:i/>
                <w:lang w:val="en-US"/>
              </w:rPr>
              <w:t xml:space="preserve">complete </w:t>
            </w:r>
            <w:r w:rsidRPr="00192754">
              <w:rPr>
                <w:i/>
                <w:lang w:val="en-US"/>
              </w:rPr>
              <w:t xml:space="preserve">a DOA event </w:t>
            </w:r>
            <w:r>
              <w:rPr>
                <w:i/>
                <w:lang w:val="en-US"/>
              </w:rPr>
              <w:t xml:space="preserve">as “Accepted” </w:t>
            </w:r>
            <w:r w:rsidRPr="00192754">
              <w:rPr>
                <w:i/>
                <w:lang w:val="en-US"/>
              </w:rPr>
              <w:t>while</w:t>
            </w:r>
            <w:r>
              <w:rPr>
                <w:i/>
                <w:lang w:val="en-US"/>
              </w:rPr>
              <w:t xml:space="preserve"> the unit is not under warranty</w:t>
            </w:r>
            <w:r w:rsidRPr="00192754">
              <w:rPr>
                <w:i/>
                <w:lang w:val="en-US"/>
              </w:rPr>
              <w:t>.</w:t>
            </w:r>
          </w:p>
        </w:tc>
      </w:tr>
      <w:tr w:rsidR="006B3095" w:rsidRPr="00A75738" w:rsidTr="003E2C1E">
        <w:trPr>
          <w:cantSplit/>
        </w:trPr>
        <w:tc>
          <w:tcPr>
            <w:tcW w:w="1134" w:type="dxa"/>
            <w:shd w:val="clear" w:color="auto" w:fill="auto"/>
          </w:tcPr>
          <w:p w:rsidR="006B3095" w:rsidRPr="00F5542F" w:rsidRDefault="00F5542F" w:rsidP="000F4F22">
            <w:pPr>
              <w:rPr>
                <w:lang w:val="en-US"/>
              </w:rPr>
            </w:pPr>
            <w:r w:rsidRPr="00F5542F">
              <w:rPr>
                <w:lang w:val="en-US"/>
              </w:rPr>
              <w:t>1368</w:t>
            </w:r>
          </w:p>
        </w:tc>
        <w:tc>
          <w:tcPr>
            <w:tcW w:w="7575" w:type="dxa"/>
          </w:tcPr>
          <w:p w:rsidR="006B3095" w:rsidRPr="002B7058" w:rsidRDefault="00F5542F" w:rsidP="00F5542F">
            <w:pPr>
              <w:rPr>
                <w:b/>
                <w:lang w:val="en-US"/>
              </w:rPr>
            </w:pPr>
            <w:r w:rsidRPr="00F5542F">
              <w:rPr>
                <w:b/>
                <w:lang w:val="en-US"/>
              </w:rPr>
              <w:t>No reservation was found for AEP Booking Reference 'xxx'</w:t>
            </w:r>
          </w:p>
        </w:tc>
      </w:tr>
      <w:tr w:rsidR="00F5542F" w:rsidRPr="00A75738" w:rsidTr="003E2C1E">
        <w:trPr>
          <w:cantSplit/>
        </w:trPr>
        <w:tc>
          <w:tcPr>
            <w:tcW w:w="1134" w:type="dxa"/>
            <w:shd w:val="clear" w:color="auto" w:fill="auto"/>
          </w:tcPr>
          <w:p w:rsidR="00F5542F" w:rsidRDefault="00F5542F" w:rsidP="000F4F22">
            <w:pPr>
              <w:rPr>
                <w:szCs w:val="21"/>
              </w:rPr>
            </w:pPr>
            <w:r>
              <w:rPr>
                <w:szCs w:val="21"/>
              </w:rPr>
              <w:t>1369</w:t>
            </w:r>
          </w:p>
        </w:tc>
        <w:tc>
          <w:tcPr>
            <w:tcW w:w="7575" w:type="dxa"/>
          </w:tcPr>
          <w:p w:rsidR="00F5542F" w:rsidRPr="00F5542F" w:rsidRDefault="00F5542F" w:rsidP="00F5542F">
            <w:pPr>
              <w:rPr>
                <w:b/>
                <w:lang w:val="en-US"/>
              </w:rPr>
            </w:pPr>
            <w:r w:rsidRPr="00F5542F">
              <w:rPr>
                <w:b/>
                <w:lang w:val="en-US"/>
              </w:rPr>
              <w:t>The reservation with AEP Booking Reference 'xxx' has expired</w:t>
            </w:r>
          </w:p>
        </w:tc>
      </w:tr>
      <w:tr w:rsidR="0045054B" w:rsidRPr="00A75738" w:rsidTr="003E2C1E">
        <w:trPr>
          <w:cantSplit/>
        </w:trPr>
        <w:tc>
          <w:tcPr>
            <w:tcW w:w="1134" w:type="dxa"/>
            <w:shd w:val="clear" w:color="auto" w:fill="auto"/>
          </w:tcPr>
          <w:p w:rsidR="0045054B" w:rsidRPr="00A75738" w:rsidRDefault="0045054B" w:rsidP="000F4F22">
            <w:pPr>
              <w:rPr>
                <w:szCs w:val="21"/>
              </w:rPr>
            </w:pPr>
            <w:r w:rsidRPr="00A75738">
              <w:rPr>
                <w:szCs w:val="21"/>
              </w:rPr>
              <w:lastRenderedPageBreak/>
              <w:t>13</w:t>
            </w:r>
            <w:r>
              <w:rPr>
                <w:szCs w:val="21"/>
              </w:rPr>
              <w:t>70</w:t>
            </w:r>
          </w:p>
        </w:tc>
        <w:tc>
          <w:tcPr>
            <w:tcW w:w="7575" w:type="dxa"/>
          </w:tcPr>
          <w:p w:rsidR="0045054B" w:rsidRPr="002B7058" w:rsidRDefault="00BA520F" w:rsidP="000F4F22">
            <w:pPr>
              <w:rPr>
                <w:b/>
                <w:lang w:val="en-US"/>
              </w:rPr>
            </w:pPr>
            <w:r>
              <w:rPr>
                <w:b/>
                <w:lang w:val="en-US"/>
              </w:rPr>
              <w:t xml:space="preserve">The TCN and/or one of its parts cannot be </w:t>
            </w:r>
            <w:r w:rsidR="0045054B" w:rsidRPr="002B7058">
              <w:rPr>
                <w:b/>
                <w:lang w:val="en-US"/>
              </w:rPr>
              <w:t>claimed as IW</w:t>
            </w:r>
            <w:r>
              <w:rPr>
                <w:b/>
                <w:lang w:val="en-US"/>
              </w:rPr>
              <w:t xml:space="preserve"> because</w:t>
            </w:r>
            <w:r w:rsidR="0045054B" w:rsidRPr="002B7058">
              <w:rPr>
                <w:b/>
                <w:lang w:val="en-US"/>
              </w:rPr>
              <w:t>: &lt;xxx&gt;</w:t>
            </w:r>
          </w:p>
          <w:p w:rsidR="0045054B" w:rsidRDefault="0045054B" w:rsidP="000F4F22">
            <w:pPr>
              <w:rPr>
                <w:lang w:val="en-US"/>
              </w:rPr>
            </w:pPr>
          </w:p>
          <w:p w:rsidR="0045054B" w:rsidRPr="002B7058" w:rsidRDefault="0045054B" w:rsidP="000F4F22">
            <w:pPr>
              <w:rPr>
                <w:szCs w:val="21"/>
              </w:rPr>
            </w:pPr>
            <w:r>
              <w:rPr>
                <w:lang w:val="en-US"/>
              </w:rPr>
              <w:t>Extra info: This error is returned when not all In-Warranty claimed spare parts are accepted for the linked TCN. The &lt;xxx&gt; message will specify the part number, error code and message for each spare part that is not accepted.</w:t>
            </w:r>
          </w:p>
        </w:tc>
      </w:tr>
      <w:tr w:rsidR="0045054B" w:rsidTr="003E2C1E">
        <w:trPr>
          <w:cantSplit/>
        </w:trPr>
        <w:tc>
          <w:tcPr>
            <w:tcW w:w="1134" w:type="dxa"/>
            <w:shd w:val="clear" w:color="auto" w:fill="auto"/>
          </w:tcPr>
          <w:p w:rsidR="0045054B" w:rsidRPr="00ED2103" w:rsidRDefault="0045054B" w:rsidP="008E4FA9">
            <w:r>
              <w:t>1374</w:t>
            </w:r>
          </w:p>
        </w:tc>
        <w:tc>
          <w:tcPr>
            <w:tcW w:w="7575" w:type="dxa"/>
          </w:tcPr>
          <w:p w:rsidR="0045054B" w:rsidRDefault="0045054B" w:rsidP="008E4FA9">
            <w:pPr>
              <w:rPr>
                <w:rFonts w:ascii="Calibri" w:hAnsi="Calibri" w:cs="Calibri"/>
                <w:b/>
                <w:color w:val="000000"/>
              </w:rPr>
            </w:pPr>
            <w:r w:rsidRPr="008E4FA9">
              <w:rPr>
                <w:rFonts w:ascii="Calibri" w:hAnsi="Calibri" w:cs="Calibri"/>
                <w:b/>
                <w:color w:val="000000"/>
              </w:rPr>
              <w:t>This TCN is not setup for this model</w:t>
            </w:r>
          </w:p>
          <w:p w:rsidR="0045054B" w:rsidRPr="007763C1" w:rsidRDefault="0045054B" w:rsidP="007D621E"/>
          <w:p w:rsidR="0045054B" w:rsidRPr="008E4FA9" w:rsidRDefault="0045054B" w:rsidP="007D621E">
            <w:pPr>
              <w:rPr>
                <w:rFonts w:ascii="Calibri" w:hAnsi="Calibri" w:cs="Calibri"/>
                <w:b/>
                <w:color w:val="000000"/>
              </w:rPr>
            </w:pPr>
            <w:r w:rsidRPr="007763C1">
              <w:rPr>
                <w:i/>
              </w:rPr>
              <w:t xml:space="preserve">Extra info:  </w:t>
            </w:r>
            <w:r>
              <w:rPr>
                <w:i/>
              </w:rPr>
              <w:t>This error is returned when the unit has a TCN service event while the TCN is not setup and therefore not applicable for this unit.</w:t>
            </w:r>
          </w:p>
        </w:tc>
      </w:tr>
      <w:tr w:rsidR="0045054B" w:rsidTr="003E2C1E">
        <w:trPr>
          <w:cantSplit/>
        </w:trPr>
        <w:tc>
          <w:tcPr>
            <w:tcW w:w="1134" w:type="dxa"/>
            <w:shd w:val="clear" w:color="auto" w:fill="auto"/>
          </w:tcPr>
          <w:p w:rsidR="0045054B" w:rsidRPr="00ED2103" w:rsidRDefault="0045054B" w:rsidP="008E4FA9">
            <w:r>
              <w:t>1375</w:t>
            </w:r>
          </w:p>
        </w:tc>
        <w:tc>
          <w:tcPr>
            <w:tcW w:w="7575" w:type="dxa"/>
          </w:tcPr>
          <w:p w:rsidR="0045054B" w:rsidRPr="008E4FA9" w:rsidRDefault="0045054B" w:rsidP="008E4FA9">
            <w:pPr>
              <w:rPr>
                <w:rFonts w:ascii="Calibri" w:hAnsi="Calibri" w:cs="Calibri"/>
                <w:b/>
                <w:color w:val="000000"/>
              </w:rPr>
            </w:pPr>
            <w:r w:rsidRPr="008E4FA9">
              <w:rPr>
                <w:rFonts w:ascii="Calibri" w:hAnsi="Calibri" w:cs="Calibri"/>
                <w:b/>
                <w:color w:val="000000"/>
              </w:rPr>
              <w:t xml:space="preserve">Serial not in technical bulletin serial range </w:t>
            </w:r>
          </w:p>
          <w:p w:rsidR="0045054B" w:rsidRDefault="0045054B" w:rsidP="008E4FA9">
            <w:pPr>
              <w:rPr>
                <w:rFonts w:ascii="Calibri" w:hAnsi="Calibri" w:cs="Calibri"/>
                <w:b/>
                <w:color w:val="000000"/>
              </w:rPr>
            </w:pPr>
            <w:r w:rsidRPr="008E4FA9">
              <w:rPr>
                <w:rFonts w:ascii="Calibri" w:hAnsi="Calibri" w:cs="Calibri"/>
                <w:b/>
                <w:color w:val="000000"/>
              </w:rPr>
              <w:t>Or no serial range found for technical bulletin</w:t>
            </w:r>
          </w:p>
          <w:p w:rsidR="0045054B" w:rsidRPr="007763C1" w:rsidRDefault="0045054B" w:rsidP="007D621E"/>
          <w:p w:rsidR="0045054B" w:rsidRPr="008E4FA9" w:rsidRDefault="0045054B" w:rsidP="007D621E">
            <w:pPr>
              <w:rPr>
                <w:rFonts w:ascii="Calibri" w:hAnsi="Calibri" w:cs="Calibri"/>
                <w:b/>
                <w:color w:val="000000"/>
              </w:rPr>
            </w:pPr>
            <w:r w:rsidRPr="007763C1">
              <w:rPr>
                <w:i/>
              </w:rPr>
              <w:t xml:space="preserve">Extra info:  </w:t>
            </w:r>
            <w:r>
              <w:rPr>
                <w:i/>
              </w:rPr>
              <w:t>This error is returned when the unit has a TCN service event while the TCN was not applicable for this unit based on the serial number.</w:t>
            </w:r>
          </w:p>
        </w:tc>
      </w:tr>
      <w:tr w:rsidR="0045054B" w:rsidTr="003E2C1E">
        <w:trPr>
          <w:cantSplit/>
        </w:trPr>
        <w:tc>
          <w:tcPr>
            <w:tcW w:w="1134" w:type="dxa"/>
            <w:shd w:val="clear" w:color="auto" w:fill="auto"/>
          </w:tcPr>
          <w:p w:rsidR="0045054B" w:rsidRPr="00ED2103" w:rsidRDefault="0045054B" w:rsidP="008E4FA9">
            <w:r>
              <w:t>1376</w:t>
            </w:r>
          </w:p>
        </w:tc>
        <w:tc>
          <w:tcPr>
            <w:tcW w:w="7575" w:type="dxa"/>
          </w:tcPr>
          <w:p w:rsidR="0045054B" w:rsidRPr="008E4FA9" w:rsidRDefault="0045054B" w:rsidP="008E4FA9">
            <w:pPr>
              <w:rPr>
                <w:rFonts w:ascii="Calibri" w:hAnsi="Calibri" w:cs="Calibri"/>
                <w:b/>
                <w:color w:val="000000"/>
              </w:rPr>
            </w:pPr>
            <w:r w:rsidRPr="008E4FA9">
              <w:rPr>
                <w:rFonts w:ascii="Calibri" w:hAnsi="Calibri" w:cs="Calibri"/>
                <w:b/>
                <w:color w:val="000000"/>
              </w:rPr>
              <w:t>Purchase date before TCN introduction date</w:t>
            </w:r>
          </w:p>
          <w:p w:rsidR="0045054B" w:rsidRDefault="0045054B" w:rsidP="008E4FA9">
            <w:pPr>
              <w:rPr>
                <w:rFonts w:ascii="Calibri" w:hAnsi="Calibri" w:cs="Calibri"/>
                <w:b/>
                <w:color w:val="000000"/>
              </w:rPr>
            </w:pPr>
            <w:r w:rsidRPr="008E4FA9">
              <w:rPr>
                <w:rFonts w:ascii="Calibri" w:hAnsi="Calibri" w:cs="Calibri"/>
                <w:b/>
                <w:color w:val="000000"/>
              </w:rPr>
              <w:t>Or Purchase date outside TCN warranty period</w:t>
            </w:r>
          </w:p>
          <w:p w:rsidR="0045054B" w:rsidRPr="007763C1" w:rsidRDefault="0045054B" w:rsidP="007D621E"/>
          <w:p w:rsidR="0045054B" w:rsidRPr="008E4FA9" w:rsidRDefault="0045054B" w:rsidP="007D621E">
            <w:pPr>
              <w:rPr>
                <w:rFonts w:ascii="Calibri" w:hAnsi="Calibri" w:cs="Calibri"/>
                <w:b/>
                <w:color w:val="000000"/>
              </w:rPr>
            </w:pPr>
            <w:r w:rsidRPr="007763C1">
              <w:rPr>
                <w:i/>
              </w:rPr>
              <w:t xml:space="preserve">Extra info:  </w:t>
            </w:r>
            <w:r>
              <w:rPr>
                <w:i/>
              </w:rPr>
              <w:t>This error is returned when the unit has a TCN service event while the TCN was not applicable for this unit based on the purchase date.</w:t>
            </w:r>
          </w:p>
        </w:tc>
      </w:tr>
      <w:tr w:rsidR="0045054B" w:rsidTr="003E2C1E">
        <w:trPr>
          <w:cantSplit/>
        </w:trPr>
        <w:tc>
          <w:tcPr>
            <w:tcW w:w="1134" w:type="dxa"/>
            <w:shd w:val="clear" w:color="auto" w:fill="auto"/>
          </w:tcPr>
          <w:p w:rsidR="0045054B" w:rsidRPr="00ED2103" w:rsidRDefault="0045054B" w:rsidP="008E4FA9">
            <w:r>
              <w:t>1377</w:t>
            </w:r>
          </w:p>
        </w:tc>
        <w:tc>
          <w:tcPr>
            <w:tcW w:w="7575" w:type="dxa"/>
          </w:tcPr>
          <w:p w:rsidR="0045054B" w:rsidRDefault="0045054B" w:rsidP="008E4FA9">
            <w:pPr>
              <w:rPr>
                <w:rFonts w:ascii="Calibri" w:hAnsi="Calibri" w:cs="Calibri"/>
                <w:b/>
                <w:color w:val="000000"/>
              </w:rPr>
            </w:pPr>
            <w:r w:rsidRPr="008E4FA9">
              <w:rPr>
                <w:rFonts w:ascii="Calibri" w:hAnsi="Calibri" w:cs="Calibri"/>
                <w:b/>
                <w:color w:val="000000"/>
              </w:rPr>
              <w:t>Claim date after TCN max claim date</w:t>
            </w:r>
          </w:p>
          <w:p w:rsidR="0045054B" w:rsidRPr="007763C1" w:rsidRDefault="0045054B" w:rsidP="007D621E"/>
          <w:p w:rsidR="0045054B" w:rsidRPr="008E4FA9" w:rsidRDefault="0045054B" w:rsidP="007D621E">
            <w:pPr>
              <w:rPr>
                <w:rFonts w:ascii="Calibri" w:hAnsi="Calibri" w:cs="Calibri"/>
                <w:b/>
                <w:color w:val="000000"/>
              </w:rPr>
            </w:pPr>
            <w:r w:rsidRPr="007763C1">
              <w:rPr>
                <w:i/>
              </w:rPr>
              <w:t xml:space="preserve">Extra info:  </w:t>
            </w:r>
            <w:r>
              <w:rPr>
                <w:i/>
              </w:rPr>
              <w:t>This error is returned when the claim date is after the valid TCN registration date, meaning that the given service event cannot be claimed as TCN and is therefore probably an out-of-warranty repair.</w:t>
            </w:r>
          </w:p>
        </w:tc>
      </w:tr>
      <w:tr w:rsidR="0045054B" w:rsidTr="003E2C1E">
        <w:trPr>
          <w:cantSplit/>
        </w:trPr>
        <w:tc>
          <w:tcPr>
            <w:tcW w:w="1134" w:type="dxa"/>
            <w:shd w:val="clear" w:color="auto" w:fill="auto"/>
          </w:tcPr>
          <w:p w:rsidR="0045054B" w:rsidRPr="00ED2103" w:rsidRDefault="0045054B" w:rsidP="008E4FA9">
            <w:r>
              <w:t>1378</w:t>
            </w:r>
          </w:p>
        </w:tc>
        <w:tc>
          <w:tcPr>
            <w:tcW w:w="7575" w:type="dxa"/>
          </w:tcPr>
          <w:p w:rsidR="0045054B" w:rsidRDefault="0045054B" w:rsidP="008E4FA9">
            <w:pPr>
              <w:rPr>
                <w:rFonts w:ascii="Calibri" w:hAnsi="Calibri" w:cs="Calibri"/>
                <w:b/>
                <w:color w:val="000000"/>
              </w:rPr>
            </w:pPr>
            <w:r w:rsidRPr="008E4FA9">
              <w:rPr>
                <w:rFonts w:ascii="Calibri" w:hAnsi="Calibri" w:cs="Calibri"/>
                <w:b/>
                <w:color w:val="000000"/>
              </w:rPr>
              <w:t>Receive date after TCN max claim date</w:t>
            </w:r>
          </w:p>
          <w:p w:rsidR="0045054B" w:rsidRPr="007763C1" w:rsidRDefault="0045054B" w:rsidP="008E4FA9"/>
          <w:p w:rsidR="0045054B" w:rsidRPr="008E4FA9" w:rsidRDefault="0045054B" w:rsidP="007D621E">
            <w:pPr>
              <w:rPr>
                <w:rFonts w:ascii="Calibri" w:hAnsi="Calibri" w:cs="Calibri"/>
                <w:b/>
                <w:color w:val="000000"/>
              </w:rPr>
            </w:pPr>
            <w:r w:rsidRPr="007763C1">
              <w:rPr>
                <w:i/>
              </w:rPr>
              <w:t xml:space="preserve">Extra info:  </w:t>
            </w:r>
            <w:r>
              <w:rPr>
                <w:i/>
              </w:rPr>
              <w:t>This error is returned when the unit repair is started or completed after the valid TCN claim date, meaning that the given service event cannot be claimed as TCN and is therefore probably an out-of-warranty repair.</w:t>
            </w:r>
          </w:p>
        </w:tc>
      </w:tr>
      <w:tr w:rsidR="0045054B" w:rsidTr="003E2C1E">
        <w:trPr>
          <w:cantSplit/>
        </w:trPr>
        <w:tc>
          <w:tcPr>
            <w:tcW w:w="1134" w:type="dxa"/>
            <w:shd w:val="clear" w:color="auto" w:fill="auto"/>
          </w:tcPr>
          <w:p w:rsidR="0045054B" w:rsidRPr="00ED2103" w:rsidRDefault="0045054B" w:rsidP="008E4FA9">
            <w:r>
              <w:t>1379</w:t>
            </w:r>
          </w:p>
        </w:tc>
        <w:tc>
          <w:tcPr>
            <w:tcW w:w="7575" w:type="dxa"/>
          </w:tcPr>
          <w:p w:rsidR="0045054B" w:rsidRDefault="0045054B" w:rsidP="008E4FA9">
            <w:pPr>
              <w:rPr>
                <w:b/>
              </w:rPr>
            </w:pPr>
            <w:r w:rsidRPr="008E4FA9">
              <w:rPr>
                <w:b/>
              </w:rPr>
              <w:t>Technical bulletin not yet defined</w:t>
            </w:r>
          </w:p>
          <w:p w:rsidR="0045054B" w:rsidRPr="007763C1" w:rsidRDefault="0045054B" w:rsidP="008E4FA9"/>
          <w:p w:rsidR="0045054B" w:rsidRPr="008E4FA9" w:rsidRDefault="0045054B" w:rsidP="008E4FA9">
            <w:pPr>
              <w:rPr>
                <w:b/>
              </w:rPr>
            </w:pPr>
            <w:r w:rsidRPr="007763C1">
              <w:rPr>
                <w:i/>
              </w:rPr>
              <w:t xml:space="preserve">Extra info:  </w:t>
            </w:r>
            <w:r>
              <w:rPr>
                <w:i/>
              </w:rPr>
              <w:t>This error is returned when there is no matching TCN setup for the given model, meaning that the TCN is not applicable for the given model.</w:t>
            </w:r>
          </w:p>
        </w:tc>
      </w:tr>
      <w:tr w:rsidR="0045054B" w:rsidTr="003E2C1E">
        <w:trPr>
          <w:cantSplit/>
        </w:trPr>
        <w:tc>
          <w:tcPr>
            <w:tcW w:w="1134" w:type="dxa"/>
            <w:shd w:val="clear" w:color="auto" w:fill="auto"/>
          </w:tcPr>
          <w:p w:rsidR="0045054B" w:rsidRPr="00ED2103" w:rsidRDefault="0045054B" w:rsidP="008E4FA9">
            <w:r>
              <w:t>1380</w:t>
            </w:r>
          </w:p>
        </w:tc>
        <w:tc>
          <w:tcPr>
            <w:tcW w:w="7575" w:type="dxa"/>
          </w:tcPr>
          <w:p w:rsidR="0045054B" w:rsidRDefault="0045054B" w:rsidP="008E4FA9">
            <w:pPr>
              <w:rPr>
                <w:rFonts w:ascii="Calibri" w:hAnsi="Calibri" w:cs="Calibri"/>
                <w:b/>
                <w:color w:val="000000"/>
              </w:rPr>
            </w:pPr>
            <w:r w:rsidRPr="008E4FA9">
              <w:rPr>
                <w:rFonts w:ascii="Calibri" w:hAnsi="Calibri" w:cs="Calibri"/>
                <w:b/>
                <w:color w:val="000000"/>
              </w:rPr>
              <w:t>No matching iris codes found in bulletin</w:t>
            </w:r>
          </w:p>
          <w:p w:rsidR="0045054B" w:rsidRPr="007763C1" w:rsidRDefault="0045054B" w:rsidP="008E4FA9"/>
          <w:p w:rsidR="0045054B" w:rsidRPr="008E4FA9" w:rsidRDefault="0045054B" w:rsidP="008E4FA9">
            <w:pPr>
              <w:rPr>
                <w:rFonts w:ascii="Calibri" w:hAnsi="Calibri" w:cs="Calibri"/>
                <w:b/>
                <w:color w:val="000000"/>
              </w:rPr>
            </w:pPr>
            <w:r w:rsidRPr="007763C1">
              <w:rPr>
                <w:i/>
              </w:rPr>
              <w:t xml:space="preserve">Extra info:  </w:t>
            </w:r>
            <w:r>
              <w:rPr>
                <w:i/>
              </w:rPr>
              <w:t>This error is returned when there is no matching IRIS code setup for the given technical bulletin (TCN), meaning that the TCN is not applicable for the given service event.</w:t>
            </w:r>
          </w:p>
        </w:tc>
      </w:tr>
      <w:tr w:rsidR="000A500F" w:rsidTr="003E2C1E">
        <w:trPr>
          <w:cantSplit/>
        </w:trPr>
        <w:tc>
          <w:tcPr>
            <w:tcW w:w="1134" w:type="dxa"/>
            <w:shd w:val="clear" w:color="auto" w:fill="auto"/>
          </w:tcPr>
          <w:p w:rsidR="000A500F" w:rsidRPr="000A500F" w:rsidRDefault="000A500F" w:rsidP="008E4FA9">
            <w:pPr>
              <w:rPr>
                <w:highlight w:val="yellow"/>
              </w:rPr>
            </w:pPr>
            <w:r w:rsidRPr="000A500F">
              <w:rPr>
                <w:highlight w:val="yellow"/>
              </w:rPr>
              <w:t>1452</w:t>
            </w:r>
          </w:p>
        </w:tc>
        <w:tc>
          <w:tcPr>
            <w:tcW w:w="7575" w:type="dxa"/>
          </w:tcPr>
          <w:p w:rsidR="000A500F" w:rsidRPr="008E4FA9" w:rsidRDefault="000A500F" w:rsidP="008E4FA9">
            <w:pPr>
              <w:rPr>
                <w:rFonts w:ascii="Calibri" w:hAnsi="Calibri" w:cs="Calibri"/>
                <w:b/>
                <w:color w:val="000000"/>
              </w:rPr>
            </w:pPr>
            <w:r w:rsidRPr="000A500F">
              <w:rPr>
                <w:rFonts w:ascii="Calibri" w:hAnsi="Calibri" w:cs="Calibri"/>
                <w:b/>
                <w:color w:val="000000"/>
                <w:highlight w:val="yellow"/>
              </w:rPr>
              <w:t>There is no unclaimed SON available for Sony part number 'xxx’</w:t>
            </w:r>
          </w:p>
        </w:tc>
      </w:tr>
      <w:tr w:rsidR="00A626FA" w:rsidTr="003E2C1E">
        <w:trPr>
          <w:cantSplit/>
        </w:trPr>
        <w:tc>
          <w:tcPr>
            <w:tcW w:w="1134" w:type="dxa"/>
            <w:shd w:val="clear" w:color="auto" w:fill="auto"/>
          </w:tcPr>
          <w:p w:rsidR="00A626FA" w:rsidRPr="000A500F" w:rsidRDefault="00A626FA" w:rsidP="008E4FA9">
            <w:pPr>
              <w:rPr>
                <w:highlight w:val="yellow"/>
              </w:rPr>
            </w:pPr>
            <w:r w:rsidRPr="00A626FA">
              <w:t>1490</w:t>
            </w:r>
          </w:p>
        </w:tc>
        <w:tc>
          <w:tcPr>
            <w:tcW w:w="7575" w:type="dxa"/>
          </w:tcPr>
          <w:p w:rsidR="00A626FA" w:rsidRDefault="00A626FA" w:rsidP="008E4FA9">
            <w:pPr>
              <w:rPr>
                <w:rFonts w:ascii="Calibri" w:hAnsi="Calibri" w:cs="Calibri"/>
                <w:b/>
                <w:color w:val="000000"/>
              </w:rPr>
            </w:pPr>
            <w:r w:rsidRPr="00A626FA">
              <w:rPr>
                <w:rFonts w:ascii="Calibri" w:hAnsi="Calibri" w:cs="Calibri"/>
                <w:b/>
                <w:color w:val="000000"/>
              </w:rPr>
              <w:t>No attachments found for</w:t>
            </w:r>
            <w:r w:rsidR="00DB29F0">
              <w:rPr>
                <w:rFonts w:ascii="Calibri" w:hAnsi="Calibri" w:cs="Calibri"/>
                <w:b/>
                <w:color w:val="000000"/>
              </w:rPr>
              <w:t xml:space="preserve"> xxx</w:t>
            </w:r>
          </w:p>
          <w:p w:rsidR="00DB29F0" w:rsidRDefault="00DB29F0" w:rsidP="008E4FA9">
            <w:pPr>
              <w:rPr>
                <w:i/>
              </w:rPr>
            </w:pPr>
          </w:p>
          <w:p w:rsidR="00DB29F0" w:rsidRPr="000A500F" w:rsidRDefault="00DB29F0" w:rsidP="008E4FA9">
            <w:pPr>
              <w:rPr>
                <w:rFonts w:ascii="Calibri" w:hAnsi="Calibri" w:cs="Calibri"/>
                <w:b/>
                <w:color w:val="000000"/>
                <w:highlight w:val="yellow"/>
              </w:rPr>
            </w:pPr>
            <w:r w:rsidRPr="007763C1">
              <w:rPr>
                <w:i/>
              </w:rPr>
              <w:t xml:space="preserve">Extra info:  </w:t>
            </w:r>
            <w:r>
              <w:rPr>
                <w:i/>
              </w:rPr>
              <w:t>This error is returned when there are no attachments found for the given case or unit identifier.</w:t>
            </w:r>
          </w:p>
        </w:tc>
      </w:tr>
      <w:tr w:rsidR="0045054B" w:rsidTr="003E2C1E">
        <w:trPr>
          <w:cantSplit/>
        </w:trPr>
        <w:tc>
          <w:tcPr>
            <w:tcW w:w="1134" w:type="dxa"/>
          </w:tcPr>
          <w:p w:rsidR="0045054B" w:rsidRPr="00ED2103" w:rsidRDefault="0045054B" w:rsidP="00C2220C">
            <w:r>
              <w:t>:::</w:t>
            </w:r>
          </w:p>
        </w:tc>
        <w:tc>
          <w:tcPr>
            <w:tcW w:w="7575" w:type="dxa"/>
          </w:tcPr>
          <w:p w:rsidR="0045054B" w:rsidRPr="00C2220C" w:rsidRDefault="0045054B" w:rsidP="00C2220C">
            <w:r w:rsidRPr="00C2220C">
              <w:t>&lt;reserved&gt;</w:t>
            </w:r>
          </w:p>
        </w:tc>
      </w:tr>
      <w:tr w:rsidR="00D7373E" w:rsidTr="003E2C1E">
        <w:trPr>
          <w:cantSplit/>
        </w:trPr>
        <w:tc>
          <w:tcPr>
            <w:tcW w:w="1134" w:type="dxa"/>
          </w:tcPr>
          <w:p w:rsidR="00D7373E" w:rsidRDefault="00D7373E" w:rsidP="00C2220C">
            <w:r>
              <w:t>7403</w:t>
            </w:r>
          </w:p>
        </w:tc>
        <w:tc>
          <w:tcPr>
            <w:tcW w:w="7575" w:type="dxa"/>
          </w:tcPr>
          <w:p w:rsidR="00D7373E" w:rsidRPr="00D7373E" w:rsidRDefault="00D7373E" w:rsidP="00C2220C">
            <w:pPr>
              <w:rPr>
                <w:rFonts w:ascii="Calibri" w:hAnsi="Calibri" w:cs="Calibri"/>
                <w:b/>
                <w:color w:val="000000"/>
              </w:rPr>
            </w:pPr>
            <w:r w:rsidRPr="00D7373E">
              <w:rPr>
                <w:rFonts w:ascii="Calibri" w:hAnsi="Calibri" w:cs="Calibri"/>
                <w:b/>
                <w:color w:val="000000"/>
              </w:rPr>
              <w:t>Internal error detected</w:t>
            </w:r>
          </w:p>
          <w:p w:rsidR="00D7373E" w:rsidRPr="00D7373E" w:rsidRDefault="00D7373E" w:rsidP="00C2220C">
            <w:pPr>
              <w:rPr>
                <w:rFonts w:ascii="Calibri" w:hAnsi="Calibri" w:cs="Calibri"/>
                <w:b/>
                <w:color w:val="000000"/>
              </w:rPr>
            </w:pPr>
          </w:p>
          <w:p w:rsidR="00D7373E" w:rsidRPr="00D7373E" w:rsidRDefault="00D7373E" w:rsidP="00D7373E">
            <w:pPr>
              <w:rPr>
                <w:rFonts w:ascii="Calibri" w:hAnsi="Calibri" w:cs="Calibri"/>
                <w:i/>
                <w:color w:val="000000"/>
              </w:rPr>
            </w:pPr>
            <w:r w:rsidRPr="00D7373E">
              <w:rPr>
                <w:rFonts w:ascii="Calibri" w:hAnsi="Calibri" w:cs="Calibri"/>
                <w:i/>
                <w:color w:val="000000"/>
              </w:rPr>
              <w:t xml:space="preserve">Extra info: This error is generated whenever an unforeseen error occurs when handling the request. </w:t>
            </w:r>
          </w:p>
        </w:tc>
      </w:tr>
    </w:tbl>
    <w:p w:rsidR="00106887" w:rsidRDefault="00106887" w:rsidP="00AD53FA">
      <w:pPr>
        <w:rPr>
          <w:lang w:val="en-US"/>
        </w:rPr>
      </w:pPr>
    </w:p>
    <w:p w:rsidR="00BF1EA9" w:rsidRDefault="00BF1EA9">
      <w:pPr>
        <w:rPr>
          <w:lang w:val="en-US"/>
        </w:rPr>
      </w:pPr>
      <w:r>
        <w:rPr>
          <w:lang w:val="en-US"/>
        </w:rPr>
        <w:br w:type="page"/>
      </w:r>
    </w:p>
    <w:p w:rsidR="00106887" w:rsidRDefault="00106887" w:rsidP="00106887">
      <w:pPr>
        <w:rPr>
          <w:lang w:val="en-US"/>
        </w:rPr>
      </w:pPr>
    </w:p>
    <w:p w:rsidR="00106887" w:rsidRPr="00192754" w:rsidRDefault="00106887" w:rsidP="00106887">
      <w:pPr>
        <w:pStyle w:val="Heading3"/>
      </w:pPr>
      <w:bookmarkStart w:id="43" w:name="_Toc4409116"/>
      <w:r>
        <w:t xml:space="preserve">Update Service Event </w:t>
      </w:r>
      <w:r w:rsidRPr="00192754">
        <w:t>error codes</w:t>
      </w:r>
      <w:bookmarkEnd w:id="43"/>
    </w:p>
    <w:p w:rsidR="00106887" w:rsidRDefault="00106887" w:rsidP="00106887">
      <w:pPr>
        <w:rPr>
          <w:lang w:val="en-US"/>
        </w:rPr>
      </w:pPr>
      <w:r w:rsidRPr="00192754">
        <w:rPr>
          <w:lang w:val="en-US"/>
        </w:rPr>
        <w:t xml:space="preserve">List of </w:t>
      </w:r>
      <w:r>
        <w:rPr>
          <w:lang w:val="en-US"/>
        </w:rPr>
        <w:t>Update Service Event</w:t>
      </w:r>
      <w:r w:rsidRPr="00192754">
        <w:rPr>
          <w:lang w:val="en-US"/>
        </w:rPr>
        <w:t xml:space="preserve"> error codes:</w:t>
      </w:r>
    </w:p>
    <w:tbl>
      <w:tblPr>
        <w:tblStyle w:val="TableGrid"/>
        <w:tblW w:w="0" w:type="auto"/>
        <w:tblInd w:w="534" w:type="dxa"/>
        <w:tblLook w:val="04A0" w:firstRow="1" w:lastRow="0" w:firstColumn="1" w:lastColumn="0" w:noHBand="0" w:noVBand="1"/>
      </w:tblPr>
      <w:tblGrid>
        <w:gridCol w:w="1118"/>
        <w:gridCol w:w="7364"/>
      </w:tblGrid>
      <w:tr w:rsidR="00106887" w:rsidRPr="00180A50" w:rsidTr="00BF1EA9">
        <w:trPr>
          <w:cantSplit/>
        </w:trPr>
        <w:tc>
          <w:tcPr>
            <w:tcW w:w="1134" w:type="dxa"/>
            <w:shd w:val="clear" w:color="auto" w:fill="BFBFBF" w:themeFill="background1" w:themeFillShade="BF"/>
          </w:tcPr>
          <w:p w:rsidR="00106887" w:rsidRPr="00180A50" w:rsidRDefault="00106887" w:rsidP="00825F1B">
            <w:pPr>
              <w:rPr>
                <w:rFonts w:cstheme="minorHAnsi"/>
              </w:rPr>
            </w:pPr>
            <w:r w:rsidRPr="00180A50">
              <w:rPr>
                <w:rFonts w:cstheme="minorHAnsi"/>
              </w:rPr>
              <w:t>Code</w:t>
            </w:r>
          </w:p>
        </w:tc>
        <w:tc>
          <w:tcPr>
            <w:tcW w:w="7574" w:type="dxa"/>
            <w:shd w:val="clear" w:color="auto" w:fill="BFBFBF" w:themeFill="background1" w:themeFillShade="BF"/>
          </w:tcPr>
          <w:p w:rsidR="00106887" w:rsidRPr="00180A50" w:rsidRDefault="00106887" w:rsidP="00825F1B">
            <w:pPr>
              <w:rPr>
                <w:rFonts w:cstheme="minorHAnsi"/>
              </w:rPr>
            </w:pPr>
            <w:r w:rsidRPr="00180A50">
              <w:rPr>
                <w:rFonts w:cstheme="minorHAnsi"/>
              </w:rPr>
              <w:t>Message</w:t>
            </w:r>
          </w:p>
        </w:tc>
      </w:tr>
      <w:tr w:rsidR="00BF1EA9" w:rsidRPr="00373C0B" w:rsidTr="00BF1EA9">
        <w:tc>
          <w:tcPr>
            <w:tcW w:w="1134" w:type="dxa"/>
          </w:tcPr>
          <w:p w:rsidR="00BF1EA9" w:rsidRPr="00BF1EA9" w:rsidRDefault="00BF1EA9" w:rsidP="001C433C">
            <w:pPr>
              <w:rPr>
                <w:rFonts w:cstheme="minorHAnsi"/>
              </w:rPr>
            </w:pPr>
            <w:r w:rsidRPr="00BF1EA9">
              <w:rPr>
                <w:rFonts w:cstheme="minorHAnsi"/>
              </w:rPr>
              <w:t>1401</w:t>
            </w:r>
          </w:p>
        </w:tc>
        <w:tc>
          <w:tcPr>
            <w:tcW w:w="7574" w:type="dxa"/>
          </w:tcPr>
          <w:p w:rsidR="00BF1EA9" w:rsidRPr="00BF1EA9" w:rsidRDefault="00BF1EA9" w:rsidP="001C433C">
            <w:pPr>
              <w:rPr>
                <w:rFonts w:cstheme="minorHAnsi"/>
                <w:b/>
              </w:rPr>
            </w:pPr>
            <w:r w:rsidRPr="00BF1EA9">
              <w:rPr>
                <w:rFonts w:cstheme="minorHAnsi"/>
                <w:b/>
              </w:rPr>
              <w:t>The service event &lt;xxx&gt; with type &lt;yyy&gt; cannot be updated into service event type &lt;zzz&gt;</w:t>
            </w:r>
          </w:p>
          <w:p w:rsidR="00BF1EA9" w:rsidRPr="00BF1EA9" w:rsidRDefault="00BF1EA9" w:rsidP="001C433C">
            <w:pPr>
              <w:rPr>
                <w:rFonts w:cstheme="minorHAnsi"/>
              </w:rPr>
            </w:pPr>
          </w:p>
          <w:p w:rsidR="00BF1EA9" w:rsidRPr="00BF1EA9" w:rsidRDefault="00BF1EA9" w:rsidP="001C433C">
            <w:pPr>
              <w:rPr>
                <w:rFonts w:cstheme="minorHAnsi"/>
              </w:rPr>
            </w:pPr>
            <w:r w:rsidRPr="00BF1EA9">
              <w:rPr>
                <w:rFonts w:cstheme="minorHAnsi"/>
                <w:i/>
              </w:rPr>
              <w:t>Extra info:  This error is returned when you try to change the service event into another service event type which is not a supported transition.</w:t>
            </w:r>
          </w:p>
        </w:tc>
      </w:tr>
      <w:tr w:rsidR="00BF1EA9" w:rsidRPr="00373C0B" w:rsidTr="00BF1EA9">
        <w:tc>
          <w:tcPr>
            <w:tcW w:w="1134" w:type="dxa"/>
          </w:tcPr>
          <w:p w:rsidR="00BF1EA9" w:rsidRPr="00BF1EA9" w:rsidRDefault="00BF1EA9" w:rsidP="001C433C">
            <w:pPr>
              <w:rPr>
                <w:rFonts w:cstheme="minorHAnsi"/>
              </w:rPr>
            </w:pPr>
            <w:r w:rsidRPr="00BF1EA9">
              <w:rPr>
                <w:rFonts w:cstheme="minorHAnsi"/>
              </w:rPr>
              <w:t>1402</w:t>
            </w:r>
          </w:p>
        </w:tc>
        <w:tc>
          <w:tcPr>
            <w:tcW w:w="7574" w:type="dxa"/>
          </w:tcPr>
          <w:p w:rsidR="00BF1EA9" w:rsidRPr="00BF1EA9" w:rsidRDefault="00BF1EA9" w:rsidP="001C433C">
            <w:pPr>
              <w:rPr>
                <w:rFonts w:cstheme="minorHAnsi"/>
                <w:b/>
              </w:rPr>
            </w:pPr>
            <w:r w:rsidRPr="00BF1EA9">
              <w:rPr>
                <w:rFonts w:cstheme="minorHAnsi"/>
                <w:b/>
              </w:rPr>
              <w:t>The logistics of service event &lt;xxx&gt; with type &lt;yyy&gt; cannot be updated</w:t>
            </w:r>
          </w:p>
          <w:p w:rsidR="00BF1EA9" w:rsidRPr="00BF1EA9" w:rsidRDefault="00BF1EA9" w:rsidP="001C433C">
            <w:pPr>
              <w:rPr>
                <w:rFonts w:cstheme="minorHAnsi"/>
              </w:rPr>
            </w:pPr>
          </w:p>
          <w:p w:rsidR="00BF1EA9" w:rsidRPr="00BF1EA9" w:rsidRDefault="00BF1EA9" w:rsidP="001C433C">
            <w:pPr>
              <w:rPr>
                <w:rFonts w:cstheme="minorHAnsi"/>
              </w:rPr>
            </w:pPr>
            <w:r w:rsidRPr="00BF1EA9">
              <w:rPr>
                <w:rFonts w:cstheme="minorHAnsi"/>
                <w:i/>
              </w:rPr>
              <w:t>Extra info:  This error is returned when you try to change the logistics for a service event which is not allowed or supported.</w:t>
            </w:r>
          </w:p>
        </w:tc>
      </w:tr>
      <w:tr w:rsidR="00BF1EA9" w:rsidRPr="00373C0B" w:rsidTr="00BF1EA9">
        <w:tc>
          <w:tcPr>
            <w:tcW w:w="1134" w:type="dxa"/>
          </w:tcPr>
          <w:p w:rsidR="00BF1EA9" w:rsidRPr="00BF1EA9" w:rsidRDefault="00BF1EA9" w:rsidP="001C433C">
            <w:pPr>
              <w:rPr>
                <w:rFonts w:cstheme="minorHAnsi"/>
              </w:rPr>
            </w:pPr>
            <w:r w:rsidRPr="00BF1EA9">
              <w:rPr>
                <w:rFonts w:cstheme="minorHAnsi"/>
              </w:rPr>
              <w:t>1403</w:t>
            </w:r>
          </w:p>
        </w:tc>
        <w:tc>
          <w:tcPr>
            <w:tcW w:w="7574" w:type="dxa"/>
          </w:tcPr>
          <w:p w:rsidR="00BF1EA9" w:rsidRPr="00BF1EA9" w:rsidRDefault="00BF1EA9" w:rsidP="001C433C">
            <w:pPr>
              <w:rPr>
                <w:rFonts w:cstheme="minorHAnsi"/>
                <w:b/>
              </w:rPr>
            </w:pPr>
            <w:r w:rsidRPr="00BF1EA9">
              <w:rPr>
                <w:rFonts w:cstheme="minorHAnsi"/>
                <w:b/>
              </w:rPr>
              <w:t>The logistics of service event &lt;xxx&gt; with type &lt;yyy&gt; cannot be updated into logistics type &lt;zzz&gt;</w:t>
            </w:r>
          </w:p>
          <w:p w:rsidR="00BF1EA9" w:rsidRPr="00BF1EA9" w:rsidRDefault="00BF1EA9" w:rsidP="001C433C">
            <w:pPr>
              <w:rPr>
                <w:rFonts w:cstheme="minorHAnsi"/>
              </w:rPr>
            </w:pPr>
          </w:p>
          <w:p w:rsidR="00BF1EA9" w:rsidRPr="00BF1EA9" w:rsidRDefault="00BF1EA9" w:rsidP="001C433C">
            <w:pPr>
              <w:rPr>
                <w:rFonts w:cstheme="minorHAnsi"/>
              </w:rPr>
            </w:pPr>
            <w:r w:rsidRPr="00BF1EA9">
              <w:rPr>
                <w:rFonts w:cstheme="minorHAnsi"/>
                <w:i/>
              </w:rPr>
              <w:t>Extra info:  This error is returned when you try to change the logistics for a service event into another logistics type which is not a supported transition.</w:t>
            </w:r>
          </w:p>
        </w:tc>
      </w:tr>
      <w:tr w:rsidR="00BF1EA9" w:rsidRPr="00373C0B" w:rsidTr="00BF1EA9">
        <w:tc>
          <w:tcPr>
            <w:tcW w:w="1134" w:type="dxa"/>
          </w:tcPr>
          <w:p w:rsidR="00BF1EA9" w:rsidRPr="00BF1EA9" w:rsidRDefault="00BF1EA9" w:rsidP="001C433C">
            <w:pPr>
              <w:rPr>
                <w:rFonts w:cstheme="minorHAnsi"/>
              </w:rPr>
            </w:pPr>
            <w:r w:rsidRPr="00BF1EA9">
              <w:rPr>
                <w:rFonts w:cstheme="minorHAnsi"/>
              </w:rPr>
              <w:t>1404</w:t>
            </w:r>
          </w:p>
        </w:tc>
        <w:tc>
          <w:tcPr>
            <w:tcW w:w="7574" w:type="dxa"/>
          </w:tcPr>
          <w:p w:rsidR="00BF1EA9" w:rsidRPr="00BF1EA9" w:rsidRDefault="00BF1EA9" w:rsidP="001C433C">
            <w:pPr>
              <w:rPr>
                <w:rFonts w:cstheme="minorHAnsi"/>
                <w:b/>
              </w:rPr>
            </w:pPr>
            <w:r w:rsidRPr="00BF1EA9">
              <w:rPr>
                <w:rFonts w:cstheme="minorHAnsi"/>
                <w:b/>
              </w:rPr>
              <w:t>The logistics type &lt;xxx&gt; requires delivery information. Service event &lt;xxx&gt; with type &lt;yyy&gt; does not yet have this information so please supply this data.</w:t>
            </w:r>
          </w:p>
          <w:p w:rsidR="00BF1EA9" w:rsidRPr="00BF1EA9" w:rsidRDefault="00BF1EA9" w:rsidP="001C433C">
            <w:pPr>
              <w:rPr>
                <w:rFonts w:cstheme="minorHAnsi"/>
              </w:rPr>
            </w:pPr>
          </w:p>
          <w:p w:rsidR="00BF1EA9" w:rsidRPr="00BF1EA9" w:rsidRDefault="00BF1EA9" w:rsidP="001C433C">
            <w:pPr>
              <w:rPr>
                <w:rFonts w:cstheme="minorHAnsi"/>
              </w:rPr>
            </w:pPr>
            <w:r w:rsidRPr="00BF1EA9">
              <w:rPr>
                <w:rFonts w:cstheme="minorHAnsi"/>
                <w:i/>
              </w:rPr>
              <w:t>Extra info:  This error is returned when you try to change the logistics for a service event into another logistics type that requires delivery information which was not supplied and is also not yet available in the system. Please provide the delivery information into your request.</w:t>
            </w:r>
          </w:p>
        </w:tc>
      </w:tr>
      <w:tr w:rsidR="00BF1EA9" w:rsidRPr="00373C0B" w:rsidTr="00BF1EA9">
        <w:tc>
          <w:tcPr>
            <w:tcW w:w="1134" w:type="dxa"/>
          </w:tcPr>
          <w:p w:rsidR="00BF1EA9" w:rsidRPr="00BF1EA9" w:rsidRDefault="00BF1EA9" w:rsidP="001C433C">
            <w:pPr>
              <w:rPr>
                <w:rFonts w:cstheme="minorHAnsi"/>
              </w:rPr>
            </w:pPr>
            <w:r w:rsidRPr="00BF1EA9">
              <w:rPr>
                <w:rFonts w:cstheme="minorHAnsi"/>
              </w:rPr>
              <w:t>1405</w:t>
            </w:r>
          </w:p>
        </w:tc>
        <w:tc>
          <w:tcPr>
            <w:tcW w:w="7574" w:type="dxa"/>
          </w:tcPr>
          <w:p w:rsidR="00BF1EA9" w:rsidRPr="00BF1EA9" w:rsidRDefault="00BF1EA9" w:rsidP="001C433C">
            <w:pPr>
              <w:rPr>
                <w:rFonts w:cstheme="minorHAnsi"/>
                <w:b/>
              </w:rPr>
            </w:pPr>
            <w:r w:rsidRPr="00BF1EA9">
              <w:rPr>
                <w:rFonts w:cstheme="minorHAnsi"/>
                <w:b/>
              </w:rPr>
              <w:t>The service event &lt;xxx&gt; with type &lt;yyy&gt; has a linked solution request with an incompatible status. Therefore its type can no longer be changed.</w:t>
            </w:r>
          </w:p>
          <w:p w:rsidR="00BF1EA9" w:rsidRPr="00BF1EA9" w:rsidRDefault="00BF1EA9" w:rsidP="001C433C">
            <w:pPr>
              <w:rPr>
                <w:rFonts w:cstheme="minorHAnsi"/>
              </w:rPr>
            </w:pPr>
          </w:p>
          <w:p w:rsidR="00BF1EA9" w:rsidRPr="00BF1EA9" w:rsidRDefault="00BF1EA9" w:rsidP="001C433C">
            <w:pPr>
              <w:rPr>
                <w:rFonts w:cstheme="minorHAnsi"/>
                <w:i/>
              </w:rPr>
            </w:pPr>
            <w:r w:rsidRPr="00BF1EA9">
              <w:rPr>
                <w:rFonts w:cstheme="minorHAnsi"/>
                <w:i/>
              </w:rPr>
              <w:t>Extra info:  This error is returned when a solution request is linked to this service event having an incompatible status (pending, allowed, rejected, ...). Changing the type of the service event is then no longer allowed.</w:t>
            </w:r>
          </w:p>
          <w:p w:rsidR="00BF1EA9" w:rsidRPr="00BF1EA9" w:rsidRDefault="00BF1EA9" w:rsidP="001C433C">
            <w:pPr>
              <w:rPr>
                <w:rFonts w:cstheme="minorHAnsi"/>
                <w:i/>
              </w:rPr>
            </w:pPr>
            <w:r w:rsidRPr="00BF1EA9">
              <w:rPr>
                <w:rFonts w:cstheme="minorHAnsi"/>
                <w:i/>
              </w:rPr>
              <w:t>Example: This error is returned when a pending or accepted solution request is linked to this service event</w:t>
            </w:r>
          </w:p>
        </w:tc>
      </w:tr>
      <w:tr w:rsidR="00611ED0" w:rsidRPr="00373C0B" w:rsidTr="00BF1EA9">
        <w:tc>
          <w:tcPr>
            <w:tcW w:w="1134" w:type="dxa"/>
          </w:tcPr>
          <w:p w:rsidR="00611ED0" w:rsidRPr="00BF1EA9" w:rsidRDefault="00611ED0" w:rsidP="001C433C">
            <w:pPr>
              <w:rPr>
                <w:rFonts w:cstheme="minorHAnsi"/>
              </w:rPr>
            </w:pPr>
            <w:r>
              <w:rPr>
                <w:rFonts w:cstheme="minorHAnsi"/>
              </w:rPr>
              <w:t>1407</w:t>
            </w:r>
          </w:p>
        </w:tc>
        <w:tc>
          <w:tcPr>
            <w:tcW w:w="7574" w:type="dxa"/>
          </w:tcPr>
          <w:p w:rsidR="00611ED0" w:rsidRDefault="00611ED0" w:rsidP="001C433C">
            <w:pPr>
              <w:rPr>
                <w:rFonts w:cstheme="minorHAnsi"/>
                <w:b/>
              </w:rPr>
            </w:pPr>
            <w:r w:rsidRPr="00611ED0">
              <w:rPr>
                <w:rFonts w:cstheme="minorHAnsi"/>
                <w:b/>
              </w:rPr>
              <w:t>Service event xxx cannot be updated into service event type yyy when parts are linked to it. Remove all parts before updating</w:t>
            </w:r>
          </w:p>
          <w:p w:rsidR="00611ED0" w:rsidRPr="00BF1EA9" w:rsidRDefault="00611ED0" w:rsidP="001C433C">
            <w:pPr>
              <w:rPr>
                <w:rFonts w:cstheme="minorHAnsi"/>
                <w:b/>
              </w:rPr>
            </w:pPr>
          </w:p>
        </w:tc>
      </w:tr>
      <w:tr w:rsidR="00611ED0" w:rsidRPr="00373C0B" w:rsidTr="00BF1EA9">
        <w:tc>
          <w:tcPr>
            <w:tcW w:w="1134" w:type="dxa"/>
          </w:tcPr>
          <w:p w:rsidR="00611ED0" w:rsidRDefault="00611ED0" w:rsidP="001C433C">
            <w:pPr>
              <w:rPr>
                <w:rFonts w:cstheme="minorHAnsi"/>
              </w:rPr>
            </w:pPr>
            <w:r>
              <w:rPr>
                <w:rFonts w:cstheme="minorHAnsi"/>
              </w:rPr>
              <w:t>1470</w:t>
            </w:r>
          </w:p>
        </w:tc>
        <w:tc>
          <w:tcPr>
            <w:tcW w:w="7574" w:type="dxa"/>
          </w:tcPr>
          <w:p w:rsidR="00611ED0" w:rsidRDefault="00611ED0" w:rsidP="001C433C">
            <w:pPr>
              <w:rPr>
                <w:rFonts w:cstheme="minorHAnsi"/>
                <w:b/>
              </w:rPr>
            </w:pPr>
            <w:r w:rsidRPr="00611ED0">
              <w:rPr>
                <w:rFonts w:cstheme="minorHAnsi"/>
                <w:b/>
              </w:rPr>
              <w:t>This service event can only be closed if the related primary event with Sony Case ID 'xxx' is closed. Use repair code CF/SF (credit/swap - set is to be refurbished) to close the primary service event</w:t>
            </w:r>
          </w:p>
          <w:p w:rsidR="00611ED0" w:rsidRDefault="00611ED0" w:rsidP="001C433C">
            <w:pPr>
              <w:rPr>
                <w:color w:val="1F497D"/>
              </w:rPr>
            </w:pPr>
          </w:p>
        </w:tc>
      </w:tr>
      <w:tr w:rsidR="00611ED0" w:rsidRPr="00373C0B" w:rsidTr="00BF1EA9">
        <w:tc>
          <w:tcPr>
            <w:tcW w:w="1134" w:type="dxa"/>
          </w:tcPr>
          <w:p w:rsidR="00611ED0" w:rsidRDefault="00611ED0" w:rsidP="001C433C">
            <w:pPr>
              <w:rPr>
                <w:rFonts w:cstheme="minorHAnsi"/>
              </w:rPr>
            </w:pPr>
            <w:r>
              <w:rPr>
                <w:rFonts w:cstheme="minorHAnsi"/>
              </w:rPr>
              <w:t>1471</w:t>
            </w:r>
          </w:p>
        </w:tc>
        <w:tc>
          <w:tcPr>
            <w:tcW w:w="7574" w:type="dxa"/>
          </w:tcPr>
          <w:p w:rsidR="00611ED0" w:rsidRDefault="00611ED0" w:rsidP="001C433C">
            <w:pPr>
              <w:rPr>
                <w:rFonts w:cstheme="minorHAnsi"/>
                <w:b/>
              </w:rPr>
            </w:pPr>
            <w:r w:rsidRPr="00611ED0">
              <w:rPr>
                <w:rFonts w:cstheme="minorHAnsi"/>
                <w:b/>
              </w:rPr>
              <w:t>The Solution request status does not allow closing the service event yet</w:t>
            </w:r>
          </w:p>
          <w:p w:rsidR="00611ED0" w:rsidRDefault="00611ED0" w:rsidP="001C433C">
            <w:pPr>
              <w:rPr>
                <w:color w:val="1F497D"/>
              </w:rPr>
            </w:pPr>
          </w:p>
        </w:tc>
      </w:tr>
      <w:tr w:rsidR="00015920" w:rsidRPr="00373C0B" w:rsidTr="00BF1EA9">
        <w:tc>
          <w:tcPr>
            <w:tcW w:w="1134" w:type="dxa"/>
          </w:tcPr>
          <w:p w:rsidR="00015920" w:rsidRDefault="00015920" w:rsidP="001C433C">
            <w:pPr>
              <w:rPr>
                <w:rFonts w:cstheme="minorHAnsi"/>
              </w:rPr>
            </w:pPr>
            <w:r>
              <w:rPr>
                <w:rFonts w:cstheme="minorHAnsi"/>
              </w:rPr>
              <w:t>1480</w:t>
            </w:r>
          </w:p>
        </w:tc>
        <w:tc>
          <w:tcPr>
            <w:tcW w:w="7574" w:type="dxa"/>
          </w:tcPr>
          <w:p w:rsidR="00015920" w:rsidRPr="00015920" w:rsidRDefault="00015920" w:rsidP="001C433C">
            <w:pPr>
              <w:rPr>
                <w:rFonts w:cstheme="minorHAnsi"/>
              </w:rPr>
            </w:pPr>
            <w:r w:rsidRPr="00015920">
              <w:rPr>
                <w:rFonts w:cstheme="minorHAnsi"/>
              </w:rPr>
              <w:t>The event linked to GP RMA ID 'x' has already been linked under Sony case ID 'y'</w:t>
            </w:r>
          </w:p>
        </w:tc>
      </w:tr>
      <w:tr w:rsidR="00015920" w:rsidRPr="00373C0B" w:rsidTr="00BF1EA9">
        <w:tc>
          <w:tcPr>
            <w:tcW w:w="1134" w:type="dxa"/>
          </w:tcPr>
          <w:p w:rsidR="00015920" w:rsidRDefault="00015920" w:rsidP="001C433C">
            <w:pPr>
              <w:rPr>
                <w:rFonts w:cstheme="minorHAnsi"/>
              </w:rPr>
            </w:pPr>
            <w:r>
              <w:rPr>
                <w:rFonts w:cstheme="minorHAnsi"/>
              </w:rPr>
              <w:t>1481</w:t>
            </w:r>
          </w:p>
        </w:tc>
        <w:tc>
          <w:tcPr>
            <w:tcW w:w="7574" w:type="dxa"/>
          </w:tcPr>
          <w:p w:rsidR="00015920" w:rsidRPr="00015920" w:rsidRDefault="00015920" w:rsidP="00015920">
            <w:pPr>
              <w:rPr>
                <w:rFonts w:cstheme="minorHAnsi"/>
              </w:rPr>
            </w:pPr>
            <w:r w:rsidRPr="00015920">
              <w:rPr>
                <w:rFonts w:cstheme="minorHAnsi"/>
              </w:rPr>
              <w:t>The product linked to GP RMA ID 'x' has already been linked under Sony case ID 'y'</w:t>
            </w:r>
          </w:p>
        </w:tc>
      </w:tr>
      <w:tr w:rsidR="00015920" w:rsidRPr="00373C0B" w:rsidTr="00BF1EA9">
        <w:tc>
          <w:tcPr>
            <w:tcW w:w="1134" w:type="dxa"/>
          </w:tcPr>
          <w:p w:rsidR="00015920" w:rsidRDefault="00015920" w:rsidP="001C433C">
            <w:pPr>
              <w:rPr>
                <w:rFonts w:cstheme="minorHAnsi"/>
              </w:rPr>
            </w:pPr>
            <w:r>
              <w:rPr>
                <w:rFonts w:cstheme="minorHAnsi"/>
              </w:rPr>
              <w:t>1482</w:t>
            </w:r>
          </w:p>
        </w:tc>
        <w:tc>
          <w:tcPr>
            <w:tcW w:w="7574" w:type="dxa"/>
          </w:tcPr>
          <w:p w:rsidR="00015920" w:rsidRPr="00015920" w:rsidRDefault="00015920" w:rsidP="00015920">
            <w:pPr>
              <w:rPr>
                <w:rFonts w:cstheme="minorHAnsi"/>
              </w:rPr>
            </w:pPr>
            <w:r w:rsidRPr="00015920">
              <w:rPr>
                <w:rFonts w:cstheme="minorHAnsi"/>
              </w:rPr>
              <w:t>'x' is not a valid GP RMA ID; reason</w:t>
            </w:r>
          </w:p>
        </w:tc>
      </w:tr>
    </w:tbl>
    <w:p w:rsidR="00C2220C" w:rsidRPr="00D70385" w:rsidRDefault="00C2220C"/>
    <w:p w:rsidR="00106887" w:rsidRDefault="00106887">
      <w:pPr>
        <w:rPr>
          <w:lang w:val="en-US"/>
        </w:rPr>
      </w:pPr>
      <w:r>
        <w:rPr>
          <w:lang w:val="en-US"/>
        </w:rPr>
        <w:br w:type="page"/>
      </w:r>
    </w:p>
    <w:p w:rsidR="006D2B74" w:rsidRDefault="006D2B74" w:rsidP="00AD53FA">
      <w:pPr>
        <w:rPr>
          <w:lang w:val="en-US"/>
        </w:rPr>
      </w:pPr>
    </w:p>
    <w:p w:rsidR="006D2B74" w:rsidRPr="00192754" w:rsidRDefault="006D2B74" w:rsidP="006D2B74">
      <w:pPr>
        <w:pStyle w:val="Heading3"/>
      </w:pPr>
      <w:bookmarkStart w:id="44" w:name="_Toc354047691"/>
      <w:bookmarkStart w:id="45" w:name="_Toc4409117"/>
      <w:r w:rsidRPr="00192754">
        <w:t>Solution Request error codes</w:t>
      </w:r>
      <w:bookmarkEnd w:id="44"/>
      <w:bookmarkEnd w:id="45"/>
    </w:p>
    <w:p w:rsidR="006D2B74" w:rsidRDefault="006D2B74" w:rsidP="006D2B74">
      <w:r>
        <w:t>The solut</w:t>
      </w:r>
      <w:r w:rsidR="003D2BCD">
        <w:t>ion request c</w:t>
      </w:r>
      <w:r>
        <w:t>r</w:t>
      </w:r>
      <w:r w:rsidR="003D2BCD">
        <w:t>e</w:t>
      </w:r>
      <w:r>
        <w:t>ation process has two steps:</w:t>
      </w:r>
    </w:p>
    <w:p w:rsidR="006D2B74" w:rsidRDefault="006D2B74" w:rsidP="00B86715">
      <w:pPr>
        <w:pStyle w:val="ListParagraph"/>
        <w:numPr>
          <w:ilvl w:val="0"/>
          <w:numId w:val="80"/>
        </w:numPr>
        <w:spacing w:after="0" w:line="240" w:lineRule="auto"/>
        <w:contextualSpacing w:val="0"/>
      </w:pPr>
      <w:r>
        <w:t xml:space="preserve">Basic checks against the Sony Service Event Registration Application. This is the Sony application in which you will register and manage the service events. </w:t>
      </w:r>
    </w:p>
    <w:p w:rsidR="006D2B74" w:rsidRDefault="006D2B74" w:rsidP="00B86715">
      <w:pPr>
        <w:pStyle w:val="ListParagraph"/>
        <w:numPr>
          <w:ilvl w:val="0"/>
          <w:numId w:val="80"/>
        </w:numPr>
        <w:spacing w:after="0" w:line="240" w:lineRule="auto"/>
        <w:contextualSpacing w:val="0"/>
      </w:pPr>
      <w:r>
        <w:t>More complex checks in the Sony Solution Request Master application that manages the whole solution request process</w:t>
      </w:r>
    </w:p>
    <w:p w:rsidR="006D2B74" w:rsidRDefault="006D2B74" w:rsidP="006D2B74">
      <w:r>
        <w:t xml:space="preserve">This is important to know as some validation problems could get different error codes dependent on the application (or step) that reported the error. This error code distinction is important for the Sony support and troubleshooting activities. </w:t>
      </w:r>
    </w:p>
    <w:p w:rsidR="006D2B74" w:rsidRDefault="006D2B74" w:rsidP="006D2B74"/>
    <w:p w:rsidR="006D2B74" w:rsidRDefault="006D2B74" w:rsidP="006D2B74">
      <w:pPr>
        <w:pStyle w:val="Heading4"/>
      </w:pPr>
      <w:r>
        <w:t>Sony Service Event Registration Application</w:t>
      </w:r>
    </w:p>
    <w:p w:rsidR="006D2B74" w:rsidRPr="00192754" w:rsidRDefault="006D2B74" w:rsidP="006D2B74">
      <w:pPr>
        <w:rPr>
          <w:color w:val="0C38F4"/>
          <w:u w:val="single"/>
          <w:lang w:val="en-US"/>
        </w:rPr>
      </w:pPr>
      <w:r w:rsidRPr="00192754">
        <w:rPr>
          <w:lang w:val="en-US"/>
        </w:rPr>
        <w:t>List of Solution Request error codes:</w:t>
      </w:r>
    </w:p>
    <w:tbl>
      <w:tblPr>
        <w:tblStyle w:val="TableGrid"/>
        <w:tblW w:w="0" w:type="auto"/>
        <w:tblInd w:w="534" w:type="dxa"/>
        <w:tblLook w:val="04A0" w:firstRow="1" w:lastRow="0" w:firstColumn="1" w:lastColumn="0" w:noHBand="0" w:noVBand="1"/>
      </w:tblPr>
      <w:tblGrid>
        <w:gridCol w:w="1118"/>
        <w:gridCol w:w="7364"/>
      </w:tblGrid>
      <w:tr w:rsidR="00F90A04" w:rsidRPr="00180A50" w:rsidTr="001C433C">
        <w:trPr>
          <w:cantSplit/>
        </w:trPr>
        <w:tc>
          <w:tcPr>
            <w:tcW w:w="1134" w:type="dxa"/>
            <w:shd w:val="clear" w:color="auto" w:fill="BFBFBF" w:themeFill="background1" w:themeFillShade="BF"/>
          </w:tcPr>
          <w:p w:rsidR="00F90A04" w:rsidRPr="00180A50" w:rsidRDefault="00F90A04" w:rsidP="001C433C">
            <w:pPr>
              <w:rPr>
                <w:rFonts w:cstheme="minorHAnsi"/>
              </w:rPr>
            </w:pPr>
            <w:r w:rsidRPr="00180A50">
              <w:rPr>
                <w:rFonts w:cstheme="minorHAnsi"/>
              </w:rPr>
              <w:t>Code</w:t>
            </w:r>
          </w:p>
        </w:tc>
        <w:tc>
          <w:tcPr>
            <w:tcW w:w="7574" w:type="dxa"/>
            <w:shd w:val="clear" w:color="auto" w:fill="BFBFBF" w:themeFill="background1" w:themeFillShade="BF"/>
          </w:tcPr>
          <w:p w:rsidR="00F90A04" w:rsidRPr="00180A50" w:rsidRDefault="00F90A04" w:rsidP="001C433C">
            <w:pPr>
              <w:rPr>
                <w:rFonts w:cstheme="minorHAnsi"/>
              </w:rPr>
            </w:pPr>
            <w:r w:rsidRPr="00180A50">
              <w:rPr>
                <w:rFonts w:cstheme="minorHAnsi"/>
              </w:rPr>
              <w:t>Message</w:t>
            </w:r>
          </w:p>
        </w:tc>
      </w:tr>
      <w:tr w:rsidR="006D2B74" w:rsidRPr="00192754" w:rsidTr="00F90A04">
        <w:trPr>
          <w:cantSplit/>
        </w:trPr>
        <w:tc>
          <w:tcPr>
            <w:tcW w:w="1134" w:type="dxa"/>
            <w:shd w:val="clear" w:color="auto" w:fill="auto"/>
          </w:tcPr>
          <w:p w:rsidR="006D2B74" w:rsidRPr="00192754" w:rsidRDefault="006D2B74" w:rsidP="00C2220C">
            <w:pPr>
              <w:rPr>
                <w:lang w:val="en-US"/>
              </w:rPr>
            </w:pPr>
            <w:r w:rsidRPr="00192754">
              <w:rPr>
                <w:lang w:val="en-US"/>
              </w:rPr>
              <w:t>1501</w:t>
            </w:r>
          </w:p>
        </w:tc>
        <w:tc>
          <w:tcPr>
            <w:tcW w:w="7574" w:type="dxa"/>
          </w:tcPr>
          <w:p w:rsidR="006D2B74" w:rsidRPr="00192754" w:rsidRDefault="006D2B74" w:rsidP="00C2220C">
            <w:pPr>
              <w:rPr>
                <w:b/>
                <w:lang w:val="en-US"/>
              </w:rPr>
            </w:pPr>
            <w:r>
              <w:rPr>
                <w:b/>
                <w:lang w:val="en-US"/>
              </w:rPr>
              <w:t>There is already a solution request in progress for this service event.</w:t>
            </w:r>
          </w:p>
          <w:p w:rsidR="006D2B74" w:rsidRPr="00192754" w:rsidRDefault="006D2B74" w:rsidP="00C2220C">
            <w:pPr>
              <w:rPr>
                <w:lang w:val="en-US"/>
              </w:rPr>
            </w:pPr>
          </w:p>
          <w:p w:rsidR="006D2B74" w:rsidRPr="00192754" w:rsidRDefault="006D2B74" w:rsidP="00C2220C">
            <w:pPr>
              <w:rPr>
                <w:lang w:val="en-US"/>
              </w:rPr>
            </w:pPr>
            <w:r w:rsidRPr="00192754">
              <w:rPr>
                <w:i/>
                <w:lang w:val="en-US"/>
              </w:rPr>
              <w:t xml:space="preserve">Extra info: </w:t>
            </w:r>
            <w:r>
              <w:rPr>
                <w:i/>
                <w:lang w:val="en-US"/>
              </w:rPr>
              <w:t xml:space="preserve"> This error is returned when there is already a solution request in progress for the given service event</w:t>
            </w:r>
            <w:r w:rsidRPr="00192754">
              <w:rPr>
                <w:i/>
                <w:lang w:val="en-US"/>
              </w:rPr>
              <w:t>.</w:t>
            </w:r>
            <w:r>
              <w:rPr>
                <w:i/>
                <w:lang w:val="en-US"/>
              </w:rPr>
              <w:t xml:space="preserve"> There can only be one solution request on going per service event.</w:t>
            </w:r>
          </w:p>
        </w:tc>
      </w:tr>
      <w:tr w:rsidR="006D2B74" w:rsidRPr="00192754" w:rsidTr="00F90A04">
        <w:trPr>
          <w:cantSplit/>
        </w:trPr>
        <w:tc>
          <w:tcPr>
            <w:tcW w:w="1134" w:type="dxa"/>
            <w:shd w:val="clear" w:color="auto" w:fill="auto"/>
          </w:tcPr>
          <w:p w:rsidR="006D2B74" w:rsidRPr="00192754" w:rsidRDefault="006D2B74" w:rsidP="00C2220C">
            <w:pPr>
              <w:rPr>
                <w:lang w:val="en-US"/>
              </w:rPr>
            </w:pPr>
            <w:r w:rsidRPr="00192754">
              <w:rPr>
                <w:lang w:val="en-US"/>
              </w:rPr>
              <w:t>150</w:t>
            </w:r>
            <w:r>
              <w:rPr>
                <w:lang w:val="en-US"/>
              </w:rPr>
              <w:t>2</w:t>
            </w:r>
          </w:p>
        </w:tc>
        <w:tc>
          <w:tcPr>
            <w:tcW w:w="7574" w:type="dxa"/>
          </w:tcPr>
          <w:p w:rsidR="006D2B74" w:rsidRPr="00192754" w:rsidRDefault="006D2B74" w:rsidP="00C2220C">
            <w:pPr>
              <w:rPr>
                <w:b/>
                <w:lang w:val="en-US"/>
              </w:rPr>
            </w:pPr>
            <w:r>
              <w:rPr>
                <w:b/>
                <w:lang w:val="en-US"/>
              </w:rPr>
              <w:t>There are no new solution requests allowed for this service event.</w:t>
            </w:r>
          </w:p>
          <w:p w:rsidR="006D2B74" w:rsidRPr="00192754" w:rsidRDefault="006D2B74" w:rsidP="00C2220C">
            <w:pPr>
              <w:rPr>
                <w:lang w:val="en-US"/>
              </w:rPr>
            </w:pPr>
          </w:p>
          <w:p w:rsidR="006D2B74" w:rsidRPr="00192754" w:rsidRDefault="006D2B74" w:rsidP="00C2220C">
            <w:pPr>
              <w:rPr>
                <w:lang w:val="en-US"/>
              </w:rPr>
            </w:pPr>
            <w:r w:rsidRPr="00192754">
              <w:rPr>
                <w:i/>
                <w:lang w:val="en-US"/>
              </w:rPr>
              <w:t xml:space="preserve">Extra info: </w:t>
            </w:r>
            <w:r>
              <w:rPr>
                <w:i/>
                <w:lang w:val="en-US"/>
              </w:rPr>
              <w:t xml:space="preserve"> This error is returned when no new solution requests are allowed for this service event. When a previous solution request was accepted, there is no possibility to create another solution request.</w:t>
            </w:r>
          </w:p>
        </w:tc>
      </w:tr>
      <w:tr w:rsidR="006D2B74" w:rsidRPr="00192754" w:rsidTr="00F90A04">
        <w:trPr>
          <w:cantSplit/>
        </w:trPr>
        <w:tc>
          <w:tcPr>
            <w:tcW w:w="1134" w:type="dxa"/>
            <w:shd w:val="clear" w:color="auto" w:fill="auto"/>
          </w:tcPr>
          <w:p w:rsidR="006D2B74" w:rsidRPr="00192754" w:rsidRDefault="006D2B74" w:rsidP="00C2220C">
            <w:pPr>
              <w:rPr>
                <w:lang w:val="en-US"/>
              </w:rPr>
            </w:pPr>
            <w:r w:rsidRPr="00192754">
              <w:rPr>
                <w:lang w:val="en-US"/>
              </w:rPr>
              <w:t>150</w:t>
            </w:r>
            <w:r>
              <w:rPr>
                <w:lang w:val="en-US"/>
              </w:rPr>
              <w:t>3</w:t>
            </w:r>
          </w:p>
        </w:tc>
        <w:tc>
          <w:tcPr>
            <w:tcW w:w="7574" w:type="dxa"/>
          </w:tcPr>
          <w:p w:rsidR="006D2B74" w:rsidRPr="00192754" w:rsidRDefault="006D2B74" w:rsidP="00C2220C">
            <w:pPr>
              <w:rPr>
                <w:b/>
                <w:lang w:val="en-US"/>
              </w:rPr>
            </w:pPr>
            <w:r>
              <w:rPr>
                <w:b/>
                <w:lang w:val="en-US"/>
              </w:rPr>
              <w:t>A solution request is not allowed for this service event at this stage.</w:t>
            </w:r>
          </w:p>
          <w:p w:rsidR="006D2B74" w:rsidRPr="00192754" w:rsidRDefault="006D2B74" w:rsidP="00C2220C">
            <w:pPr>
              <w:rPr>
                <w:lang w:val="en-US"/>
              </w:rPr>
            </w:pPr>
          </w:p>
          <w:p w:rsidR="006D2B74" w:rsidRDefault="006D2B74" w:rsidP="00C2220C">
            <w:pPr>
              <w:rPr>
                <w:i/>
                <w:lang w:val="en-US"/>
              </w:rPr>
            </w:pPr>
            <w:r w:rsidRPr="00192754">
              <w:rPr>
                <w:i/>
                <w:lang w:val="en-US"/>
              </w:rPr>
              <w:t xml:space="preserve">Extra info: </w:t>
            </w:r>
            <w:r>
              <w:rPr>
                <w:i/>
                <w:lang w:val="en-US"/>
              </w:rPr>
              <w:t xml:space="preserve"> This error is returned when no solution requests are allowed for this service event at this stage.</w:t>
            </w:r>
          </w:p>
          <w:p w:rsidR="006D2B74" w:rsidRPr="00192754" w:rsidRDefault="006D2B74" w:rsidP="00C2220C">
            <w:pPr>
              <w:rPr>
                <w:lang w:val="en-US"/>
              </w:rPr>
            </w:pPr>
            <w:r>
              <w:rPr>
                <w:i/>
                <w:lang w:val="en-US"/>
              </w:rPr>
              <w:t>Example:  The service event is not ready to go into status “Waiting for Sony”.</w:t>
            </w:r>
          </w:p>
        </w:tc>
      </w:tr>
      <w:tr w:rsidR="006D2B74" w:rsidRPr="00643889" w:rsidTr="00F90A04">
        <w:trPr>
          <w:cantSplit/>
        </w:trPr>
        <w:tc>
          <w:tcPr>
            <w:tcW w:w="1134" w:type="dxa"/>
            <w:shd w:val="clear" w:color="auto" w:fill="auto"/>
          </w:tcPr>
          <w:p w:rsidR="006D2B74" w:rsidRPr="00192754" w:rsidRDefault="006D2B74" w:rsidP="00C2220C">
            <w:pPr>
              <w:rPr>
                <w:lang w:val="en-US"/>
              </w:rPr>
            </w:pPr>
            <w:r w:rsidRPr="00192754">
              <w:rPr>
                <w:lang w:val="en-US"/>
              </w:rPr>
              <w:t>150</w:t>
            </w:r>
            <w:r>
              <w:rPr>
                <w:lang w:val="en-US"/>
              </w:rPr>
              <w:t>4</w:t>
            </w:r>
          </w:p>
        </w:tc>
        <w:tc>
          <w:tcPr>
            <w:tcW w:w="7574" w:type="dxa"/>
          </w:tcPr>
          <w:p w:rsidR="006D2B74" w:rsidRPr="00192754" w:rsidRDefault="00A546F1" w:rsidP="00C2220C">
            <w:pPr>
              <w:rPr>
                <w:b/>
                <w:lang w:val="en-US"/>
              </w:rPr>
            </w:pPr>
            <w:r w:rsidRPr="00A546F1">
              <w:rPr>
                <w:b/>
                <w:lang w:val="en-US"/>
              </w:rPr>
              <w:t>Before creating a solution request, the service event must have at least one service event status update including condition and symptom IRIS code</w:t>
            </w:r>
            <w:r w:rsidR="006D2B74">
              <w:rPr>
                <w:b/>
                <w:lang w:val="en-US"/>
              </w:rPr>
              <w:t>.</w:t>
            </w:r>
          </w:p>
          <w:p w:rsidR="006D2B74" w:rsidRPr="00192754" w:rsidRDefault="006D2B74" w:rsidP="00C2220C">
            <w:pPr>
              <w:rPr>
                <w:lang w:val="en-US"/>
              </w:rPr>
            </w:pPr>
          </w:p>
          <w:p w:rsidR="006D2B74" w:rsidRPr="0095070D" w:rsidRDefault="006D2B74" w:rsidP="00C2220C">
            <w:pPr>
              <w:rPr>
                <w:i/>
                <w:lang w:val="en-US"/>
              </w:rPr>
            </w:pPr>
            <w:r w:rsidRPr="00192754">
              <w:rPr>
                <w:i/>
                <w:lang w:val="en-US"/>
              </w:rPr>
              <w:t xml:space="preserve">Extra info: </w:t>
            </w:r>
            <w:r>
              <w:rPr>
                <w:i/>
                <w:lang w:val="en-US"/>
              </w:rPr>
              <w:t xml:space="preserve"> This error is returned when no technician condition and/or symptom IRIS code is available for this service event. This is a pre-requisite to be able to create a solution request.</w:t>
            </w:r>
          </w:p>
        </w:tc>
      </w:tr>
      <w:tr w:rsidR="00643889" w:rsidRPr="00192754" w:rsidTr="0039016E">
        <w:trPr>
          <w:cantSplit/>
        </w:trPr>
        <w:tc>
          <w:tcPr>
            <w:tcW w:w="1134" w:type="dxa"/>
            <w:shd w:val="clear" w:color="auto" w:fill="auto"/>
          </w:tcPr>
          <w:p w:rsidR="00643889" w:rsidRPr="00192754" w:rsidRDefault="00643889" w:rsidP="0039016E">
            <w:pPr>
              <w:rPr>
                <w:lang w:val="en-US"/>
              </w:rPr>
            </w:pPr>
            <w:r w:rsidRPr="00192754">
              <w:rPr>
                <w:lang w:val="en-US"/>
              </w:rPr>
              <w:t>15</w:t>
            </w:r>
            <w:r>
              <w:rPr>
                <w:lang w:val="en-US"/>
              </w:rPr>
              <w:t>1</w:t>
            </w:r>
            <w:r w:rsidRPr="00192754">
              <w:rPr>
                <w:lang w:val="en-US"/>
              </w:rPr>
              <w:t>0</w:t>
            </w:r>
          </w:p>
        </w:tc>
        <w:tc>
          <w:tcPr>
            <w:tcW w:w="7574" w:type="dxa"/>
          </w:tcPr>
          <w:p w:rsidR="00643889" w:rsidRDefault="00643889" w:rsidP="0039016E">
            <w:pPr>
              <w:rPr>
                <w:b/>
                <w:lang w:val="en-US"/>
              </w:rPr>
            </w:pPr>
            <w:r w:rsidRPr="00643889">
              <w:rPr>
                <w:b/>
                <w:lang w:val="en-US"/>
              </w:rPr>
              <w:t>This solution request can no longer be updated because a decision has already been taken.</w:t>
            </w:r>
          </w:p>
          <w:p w:rsidR="00643889" w:rsidRPr="00192754" w:rsidRDefault="00643889" w:rsidP="0039016E">
            <w:pPr>
              <w:rPr>
                <w:lang w:val="en-US"/>
              </w:rPr>
            </w:pPr>
          </w:p>
          <w:p w:rsidR="00643889" w:rsidRPr="0095070D" w:rsidRDefault="00643889" w:rsidP="00D60E90">
            <w:pPr>
              <w:rPr>
                <w:i/>
                <w:lang w:val="en-US"/>
              </w:rPr>
            </w:pPr>
            <w:r w:rsidRPr="00192754">
              <w:rPr>
                <w:i/>
                <w:lang w:val="en-US"/>
              </w:rPr>
              <w:t xml:space="preserve">Extra info: </w:t>
            </w:r>
            <w:r w:rsidR="00D60E90">
              <w:rPr>
                <w:i/>
                <w:lang w:val="en-US"/>
              </w:rPr>
              <w:t xml:space="preserve"> This error is returned when the Sony back office has already updated the solution request with a solution as agreed with RASC/customer. Therefore, no further updates are allowed on this solution request.</w:t>
            </w:r>
            <w:r>
              <w:rPr>
                <w:i/>
                <w:lang w:val="en-US"/>
              </w:rPr>
              <w:t>.</w:t>
            </w:r>
          </w:p>
        </w:tc>
      </w:tr>
      <w:tr w:rsidR="00643889" w:rsidRPr="00192754" w:rsidTr="0039016E">
        <w:trPr>
          <w:cantSplit/>
        </w:trPr>
        <w:tc>
          <w:tcPr>
            <w:tcW w:w="1134" w:type="dxa"/>
            <w:shd w:val="clear" w:color="auto" w:fill="auto"/>
          </w:tcPr>
          <w:p w:rsidR="00643889" w:rsidRPr="00192754" w:rsidRDefault="00643889" w:rsidP="00D60E90">
            <w:pPr>
              <w:rPr>
                <w:lang w:val="en-US"/>
              </w:rPr>
            </w:pPr>
            <w:r w:rsidRPr="00192754">
              <w:rPr>
                <w:lang w:val="en-US"/>
              </w:rPr>
              <w:t>15</w:t>
            </w:r>
            <w:r w:rsidR="00D60E90">
              <w:rPr>
                <w:lang w:val="en-US"/>
              </w:rPr>
              <w:t>11</w:t>
            </w:r>
          </w:p>
        </w:tc>
        <w:tc>
          <w:tcPr>
            <w:tcW w:w="7574" w:type="dxa"/>
          </w:tcPr>
          <w:p w:rsidR="00643889" w:rsidRDefault="00D60E90" w:rsidP="0039016E">
            <w:pPr>
              <w:rPr>
                <w:b/>
                <w:lang w:val="en-US"/>
              </w:rPr>
            </w:pPr>
            <w:r w:rsidRPr="00D60E90">
              <w:rPr>
                <w:b/>
                <w:lang w:val="en-US"/>
              </w:rPr>
              <w:t>No updates are allowed as the solution request is currently being processed by Sony.</w:t>
            </w:r>
          </w:p>
          <w:p w:rsidR="00D60E90" w:rsidRPr="00192754" w:rsidRDefault="00D60E90" w:rsidP="0039016E">
            <w:pPr>
              <w:rPr>
                <w:lang w:val="en-US"/>
              </w:rPr>
            </w:pPr>
          </w:p>
          <w:p w:rsidR="00643889" w:rsidRPr="0095070D" w:rsidRDefault="00643889" w:rsidP="00D60E90">
            <w:pPr>
              <w:rPr>
                <w:i/>
                <w:lang w:val="en-US"/>
              </w:rPr>
            </w:pPr>
            <w:r w:rsidRPr="00192754">
              <w:rPr>
                <w:i/>
                <w:lang w:val="en-US"/>
              </w:rPr>
              <w:t xml:space="preserve">Extra info: </w:t>
            </w:r>
            <w:r>
              <w:rPr>
                <w:i/>
                <w:lang w:val="en-US"/>
              </w:rPr>
              <w:t xml:space="preserve"> This error is returned when </w:t>
            </w:r>
            <w:r w:rsidR="00D60E90">
              <w:rPr>
                <w:i/>
                <w:lang w:val="en-US"/>
              </w:rPr>
              <w:t xml:space="preserve">the Sony back office is processing the solution request. During this time, no solution request updates are allowed. </w:t>
            </w:r>
          </w:p>
        </w:tc>
      </w:tr>
      <w:tr w:rsidR="00643889" w:rsidRPr="00643889" w:rsidTr="00F90A04">
        <w:trPr>
          <w:cantSplit/>
        </w:trPr>
        <w:tc>
          <w:tcPr>
            <w:tcW w:w="1134" w:type="dxa"/>
            <w:shd w:val="clear" w:color="auto" w:fill="auto"/>
          </w:tcPr>
          <w:p w:rsidR="00643889" w:rsidRPr="00643889" w:rsidRDefault="00643889" w:rsidP="00C2220C"/>
        </w:tc>
        <w:tc>
          <w:tcPr>
            <w:tcW w:w="7574" w:type="dxa"/>
          </w:tcPr>
          <w:p w:rsidR="00643889" w:rsidRDefault="00643889" w:rsidP="00C2220C">
            <w:pPr>
              <w:rPr>
                <w:b/>
                <w:lang w:val="en-US"/>
              </w:rPr>
            </w:pPr>
          </w:p>
        </w:tc>
      </w:tr>
    </w:tbl>
    <w:p w:rsidR="00503CA3" w:rsidRDefault="00503CA3">
      <w:pPr>
        <w:rPr>
          <w:lang w:val="en-US"/>
        </w:rPr>
      </w:pPr>
    </w:p>
    <w:p w:rsidR="00893EE9" w:rsidRDefault="00893EE9">
      <w:pPr>
        <w:rPr>
          <w:lang w:val="en-US"/>
        </w:rPr>
      </w:pPr>
      <w:r>
        <w:rPr>
          <w:lang w:val="en-US"/>
        </w:rPr>
        <w:br w:type="page"/>
      </w:r>
    </w:p>
    <w:p w:rsidR="006D2B74" w:rsidRPr="006D2B74" w:rsidRDefault="006D2B74" w:rsidP="006D2B74">
      <w:pPr>
        <w:pStyle w:val="Heading4"/>
      </w:pPr>
      <w:r>
        <w:lastRenderedPageBreak/>
        <w:t>Sony Solution Request Master Application</w:t>
      </w:r>
    </w:p>
    <w:p w:rsidR="006D2B74" w:rsidRPr="00192754" w:rsidRDefault="006D2B74" w:rsidP="006D2B74">
      <w:pPr>
        <w:rPr>
          <w:lang w:val="en-US"/>
        </w:rPr>
      </w:pPr>
      <w:r w:rsidRPr="00192754">
        <w:rPr>
          <w:lang w:val="en-US"/>
        </w:rPr>
        <w:t xml:space="preserve">List of </w:t>
      </w:r>
      <w:r>
        <w:rPr>
          <w:lang w:val="en-US"/>
        </w:rPr>
        <w:t>Solution Request</w:t>
      </w:r>
      <w:r w:rsidRPr="00192754">
        <w:rPr>
          <w:lang w:val="en-US"/>
        </w:rPr>
        <w:t xml:space="preserve"> error codes returned by the </w:t>
      </w:r>
      <w:r>
        <w:rPr>
          <w:lang w:val="en-US"/>
        </w:rPr>
        <w:t>Solution Request T</w:t>
      </w:r>
      <w:r w:rsidRPr="00192754">
        <w:rPr>
          <w:lang w:val="en-US"/>
        </w:rPr>
        <w:t>ool creation process:</w:t>
      </w:r>
    </w:p>
    <w:tbl>
      <w:tblPr>
        <w:tblStyle w:val="TableGrid"/>
        <w:tblW w:w="8709" w:type="dxa"/>
        <w:tblInd w:w="534" w:type="dxa"/>
        <w:tblLook w:val="04A0" w:firstRow="1" w:lastRow="0" w:firstColumn="1" w:lastColumn="0" w:noHBand="0" w:noVBand="1"/>
      </w:tblPr>
      <w:tblGrid>
        <w:gridCol w:w="1134"/>
        <w:gridCol w:w="7575"/>
      </w:tblGrid>
      <w:tr w:rsidR="00F90A04" w:rsidRPr="00180A50" w:rsidTr="00D71F61">
        <w:trPr>
          <w:cantSplit/>
        </w:trPr>
        <w:tc>
          <w:tcPr>
            <w:tcW w:w="1134" w:type="dxa"/>
            <w:shd w:val="clear" w:color="auto" w:fill="BFBFBF" w:themeFill="background1" w:themeFillShade="BF"/>
          </w:tcPr>
          <w:p w:rsidR="00F90A04" w:rsidRPr="00180A50" w:rsidRDefault="00F90A04" w:rsidP="001C433C">
            <w:pPr>
              <w:rPr>
                <w:rFonts w:cstheme="minorHAnsi"/>
              </w:rPr>
            </w:pPr>
            <w:r w:rsidRPr="00180A50">
              <w:rPr>
                <w:rFonts w:cstheme="minorHAnsi"/>
              </w:rPr>
              <w:t>Code</w:t>
            </w:r>
          </w:p>
        </w:tc>
        <w:tc>
          <w:tcPr>
            <w:tcW w:w="7575" w:type="dxa"/>
            <w:shd w:val="clear" w:color="auto" w:fill="BFBFBF" w:themeFill="background1" w:themeFillShade="BF"/>
          </w:tcPr>
          <w:p w:rsidR="00F90A04" w:rsidRPr="00180A50" w:rsidRDefault="00F90A04" w:rsidP="001C433C">
            <w:pPr>
              <w:rPr>
                <w:rFonts w:cstheme="minorHAnsi"/>
              </w:rPr>
            </w:pPr>
            <w:r w:rsidRPr="00180A50">
              <w:rPr>
                <w:rFonts w:cstheme="minorHAnsi"/>
              </w:rPr>
              <w:t>Message</w:t>
            </w:r>
          </w:p>
        </w:tc>
      </w:tr>
      <w:tr w:rsidR="00503CA3" w:rsidRPr="00192754" w:rsidTr="00F90A04">
        <w:trPr>
          <w:cantSplit/>
        </w:trPr>
        <w:tc>
          <w:tcPr>
            <w:tcW w:w="1134" w:type="dxa"/>
            <w:shd w:val="clear" w:color="auto" w:fill="auto"/>
          </w:tcPr>
          <w:p w:rsidR="00503CA3" w:rsidRPr="00192754" w:rsidRDefault="00503CA3" w:rsidP="00C2220C">
            <w:pPr>
              <w:rPr>
                <w:lang w:val="en-US"/>
              </w:rPr>
            </w:pPr>
            <w:r w:rsidRPr="00192754">
              <w:rPr>
                <w:lang w:val="en-US"/>
              </w:rPr>
              <w:t>2001</w:t>
            </w:r>
          </w:p>
        </w:tc>
        <w:tc>
          <w:tcPr>
            <w:tcW w:w="7575" w:type="dxa"/>
          </w:tcPr>
          <w:p w:rsidR="00503CA3" w:rsidRPr="008037BC" w:rsidRDefault="00503CA3" w:rsidP="00C2220C">
            <w:pPr>
              <w:rPr>
                <w:b/>
                <w:lang w:val="en-US"/>
              </w:rPr>
            </w:pPr>
            <w:r w:rsidRPr="008037BC">
              <w:rPr>
                <w:b/>
                <w:lang w:val="en-US"/>
              </w:rPr>
              <w:t>End user country not valid</w:t>
            </w:r>
          </w:p>
          <w:p w:rsidR="00503CA3" w:rsidRPr="00192754" w:rsidRDefault="00503CA3" w:rsidP="00C2220C">
            <w:pPr>
              <w:rPr>
                <w:lang w:val="en-US"/>
              </w:rPr>
            </w:pPr>
          </w:p>
          <w:p w:rsidR="00503CA3" w:rsidRPr="00192754" w:rsidRDefault="00503CA3" w:rsidP="00C2220C">
            <w:pPr>
              <w:rPr>
                <w:lang w:val="en-US"/>
              </w:rPr>
            </w:pPr>
            <w:r w:rsidRPr="00192754">
              <w:rPr>
                <w:i/>
                <w:lang w:val="en-US"/>
              </w:rPr>
              <w:t xml:space="preserve">Extra info: </w:t>
            </w:r>
            <w:r>
              <w:rPr>
                <w:i/>
                <w:lang w:val="en-US"/>
              </w:rPr>
              <w:t xml:space="preserve"> This error is returned when the country on which the unit is registered is not valid for a Solution Request creation</w:t>
            </w:r>
            <w:r w:rsidRPr="00192754">
              <w:rPr>
                <w:i/>
                <w:lang w:val="en-US"/>
              </w:rPr>
              <w:t>.</w:t>
            </w:r>
          </w:p>
        </w:tc>
      </w:tr>
      <w:tr w:rsidR="00503CA3" w:rsidRPr="00192754" w:rsidTr="00F90A04">
        <w:trPr>
          <w:cantSplit/>
        </w:trPr>
        <w:tc>
          <w:tcPr>
            <w:tcW w:w="1134" w:type="dxa"/>
            <w:shd w:val="clear" w:color="auto" w:fill="auto"/>
          </w:tcPr>
          <w:p w:rsidR="00503CA3" w:rsidRPr="00192754" w:rsidRDefault="00503CA3" w:rsidP="00C2220C">
            <w:pPr>
              <w:rPr>
                <w:lang w:val="en-US"/>
              </w:rPr>
            </w:pPr>
            <w:r w:rsidRPr="00192754">
              <w:rPr>
                <w:lang w:val="en-US"/>
              </w:rPr>
              <w:t>200</w:t>
            </w:r>
            <w:r>
              <w:rPr>
                <w:lang w:val="en-US"/>
              </w:rPr>
              <w:t>2</w:t>
            </w:r>
          </w:p>
        </w:tc>
        <w:tc>
          <w:tcPr>
            <w:tcW w:w="7575" w:type="dxa"/>
          </w:tcPr>
          <w:p w:rsidR="00503CA3" w:rsidRPr="008037BC" w:rsidRDefault="00503CA3" w:rsidP="00C2220C">
            <w:pPr>
              <w:rPr>
                <w:b/>
                <w:lang w:val="en-US"/>
              </w:rPr>
            </w:pPr>
            <w:r w:rsidRPr="008037BC">
              <w:rPr>
                <w:b/>
                <w:lang w:val="en-US"/>
              </w:rPr>
              <w:t>Invalid motive code supplied</w:t>
            </w:r>
          </w:p>
          <w:p w:rsidR="00503CA3" w:rsidRPr="00192754" w:rsidRDefault="00503CA3" w:rsidP="00C2220C">
            <w:pPr>
              <w:rPr>
                <w:lang w:val="en-US"/>
              </w:rPr>
            </w:pPr>
          </w:p>
          <w:p w:rsidR="00503CA3" w:rsidRDefault="00503CA3" w:rsidP="00C2220C">
            <w:pPr>
              <w:rPr>
                <w:i/>
                <w:lang w:val="en-US"/>
              </w:rPr>
            </w:pPr>
            <w:r w:rsidRPr="00192754">
              <w:rPr>
                <w:i/>
                <w:lang w:val="en-US"/>
              </w:rPr>
              <w:t xml:space="preserve">Extra info:  This error is returned when </w:t>
            </w:r>
            <w:r>
              <w:rPr>
                <w:i/>
                <w:lang w:val="en-US"/>
              </w:rPr>
              <w:t>an unknown or invalid motive code is supplied</w:t>
            </w:r>
            <w:r w:rsidRPr="00192754">
              <w:rPr>
                <w:i/>
                <w:lang w:val="en-US"/>
              </w:rPr>
              <w:t>.</w:t>
            </w:r>
            <w:r>
              <w:rPr>
                <w:i/>
                <w:lang w:val="en-US"/>
              </w:rPr>
              <w:t xml:space="preserve"> The motive code for which this error is returned are the first 2 characters of the motive code that is sent through the EDI towards Sony.</w:t>
            </w:r>
          </w:p>
          <w:p w:rsidR="00503CA3" w:rsidRPr="00192754" w:rsidRDefault="00503CA3" w:rsidP="00C2220C">
            <w:pPr>
              <w:rPr>
                <w:lang w:val="en-US"/>
              </w:rPr>
            </w:pPr>
            <w:r>
              <w:rPr>
                <w:i/>
                <w:lang w:val="en-US"/>
              </w:rPr>
              <w:t>Example: If motive code in EDI “ABCD”, then motive code this error is returned for is “AB”</w:t>
            </w:r>
          </w:p>
        </w:tc>
      </w:tr>
      <w:tr w:rsidR="00503CA3" w:rsidRPr="00192754" w:rsidTr="00F90A04">
        <w:trPr>
          <w:cantSplit/>
        </w:trPr>
        <w:tc>
          <w:tcPr>
            <w:tcW w:w="1134" w:type="dxa"/>
            <w:shd w:val="clear" w:color="auto" w:fill="auto"/>
          </w:tcPr>
          <w:p w:rsidR="00503CA3" w:rsidRPr="00192754" w:rsidRDefault="00503CA3" w:rsidP="00C2220C">
            <w:pPr>
              <w:rPr>
                <w:lang w:val="en-US"/>
              </w:rPr>
            </w:pPr>
            <w:r w:rsidRPr="00192754">
              <w:rPr>
                <w:lang w:val="en-US"/>
              </w:rPr>
              <w:t>200</w:t>
            </w:r>
            <w:r>
              <w:rPr>
                <w:lang w:val="en-US"/>
              </w:rPr>
              <w:t>3</w:t>
            </w:r>
          </w:p>
        </w:tc>
        <w:tc>
          <w:tcPr>
            <w:tcW w:w="7575" w:type="dxa"/>
          </w:tcPr>
          <w:p w:rsidR="00503CA3" w:rsidRPr="008037BC" w:rsidRDefault="00503CA3" w:rsidP="00C2220C">
            <w:pPr>
              <w:rPr>
                <w:b/>
                <w:lang w:val="en-US"/>
              </w:rPr>
            </w:pPr>
            <w:r w:rsidRPr="008037BC">
              <w:rPr>
                <w:b/>
                <w:lang w:val="en-US"/>
              </w:rPr>
              <w:t>Invalid sub-motive code supplied</w:t>
            </w:r>
          </w:p>
          <w:p w:rsidR="00503CA3" w:rsidRPr="00192754" w:rsidRDefault="00503CA3" w:rsidP="00C2220C">
            <w:pPr>
              <w:rPr>
                <w:lang w:val="en-US"/>
              </w:rPr>
            </w:pPr>
          </w:p>
          <w:p w:rsidR="00503CA3" w:rsidRDefault="00503CA3" w:rsidP="00C2220C">
            <w:pPr>
              <w:rPr>
                <w:i/>
                <w:lang w:val="en-US"/>
              </w:rPr>
            </w:pPr>
            <w:r w:rsidRPr="00192754">
              <w:rPr>
                <w:i/>
                <w:lang w:val="en-US"/>
              </w:rPr>
              <w:t xml:space="preserve">Extra info:  This error is returned when </w:t>
            </w:r>
            <w:r>
              <w:rPr>
                <w:i/>
                <w:lang w:val="en-US"/>
              </w:rPr>
              <w:t>an unknown or invalid sub-motive code is supplied</w:t>
            </w:r>
            <w:r w:rsidRPr="00192754">
              <w:rPr>
                <w:i/>
                <w:lang w:val="en-US"/>
              </w:rPr>
              <w:t>.</w:t>
            </w:r>
            <w:r>
              <w:rPr>
                <w:i/>
                <w:lang w:val="en-US"/>
              </w:rPr>
              <w:t xml:space="preserve"> The sub-motive code for which this error is returned are the last 2 characters of the motive code that is sent through the EDI towards Sony.</w:t>
            </w:r>
          </w:p>
          <w:p w:rsidR="00503CA3" w:rsidRPr="00192754" w:rsidRDefault="00503CA3" w:rsidP="00C2220C">
            <w:pPr>
              <w:rPr>
                <w:lang w:val="en-US"/>
              </w:rPr>
            </w:pPr>
            <w:r>
              <w:rPr>
                <w:i/>
                <w:lang w:val="en-US"/>
              </w:rPr>
              <w:t>Example: If motive code in EDI “ABCD”, then sub-motive code this error is returned for is “CD”.</w:t>
            </w:r>
          </w:p>
        </w:tc>
      </w:tr>
      <w:tr w:rsidR="00503CA3" w:rsidRPr="00192754" w:rsidTr="00F90A04">
        <w:trPr>
          <w:cantSplit/>
        </w:trPr>
        <w:tc>
          <w:tcPr>
            <w:tcW w:w="1134" w:type="dxa"/>
            <w:shd w:val="clear" w:color="auto" w:fill="auto"/>
          </w:tcPr>
          <w:p w:rsidR="00503CA3" w:rsidRPr="00192754" w:rsidRDefault="00503CA3" w:rsidP="00C2220C">
            <w:pPr>
              <w:rPr>
                <w:lang w:val="en-US"/>
              </w:rPr>
            </w:pPr>
            <w:r w:rsidRPr="00192754">
              <w:rPr>
                <w:lang w:val="en-US"/>
              </w:rPr>
              <w:t>200</w:t>
            </w:r>
            <w:r>
              <w:rPr>
                <w:lang w:val="en-US"/>
              </w:rPr>
              <w:t>4</w:t>
            </w:r>
          </w:p>
        </w:tc>
        <w:tc>
          <w:tcPr>
            <w:tcW w:w="7575" w:type="dxa"/>
          </w:tcPr>
          <w:p w:rsidR="00503CA3" w:rsidRPr="008037BC" w:rsidRDefault="00503CA3" w:rsidP="00C2220C">
            <w:pPr>
              <w:rPr>
                <w:b/>
                <w:lang w:val="en-US"/>
              </w:rPr>
            </w:pPr>
            <w:r w:rsidRPr="008037BC">
              <w:rPr>
                <w:b/>
                <w:lang w:val="en-US"/>
              </w:rPr>
              <w:t>Receiver country not valid for requestor account</w:t>
            </w:r>
          </w:p>
          <w:p w:rsidR="00503CA3" w:rsidRPr="00192754" w:rsidRDefault="00503CA3" w:rsidP="00C2220C">
            <w:pPr>
              <w:rPr>
                <w:lang w:val="en-US"/>
              </w:rPr>
            </w:pPr>
          </w:p>
          <w:p w:rsidR="00503CA3" w:rsidRPr="00192754" w:rsidRDefault="00503CA3" w:rsidP="00C2220C">
            <w:pPr>
              <w:rPr>
                <w:lang w:val="en-US"/>
              </w:rPr>
            </w:pPr>
            <w:r w:rsidRPr="00192754">
              <w:rPr>
                <w:i/>
                <w:lang w:val="en-US"/>
              </w:rPr>
              <w:t xml:space="preserve">Extra info:  This error is returned when </w:t>
            </w:r>
            <w:r>
              <w:rPr>
                <w:i/>
                <w:lang w:val="en-US"/>
              </w:rPr>
              <w:t>the requestor account does not support the specified receiver country</w:t>
            </w:r>
            <w:r w:rsidRPr="00192754">
              <w:rPr>
                <w:i/>
                <w:lang w:val="en-US"/>
              </w:rPr>
              <w:t>.</w:t>
            </w:r>
          </w:p>
        </w:tc>
      </w:tr>
      <w:tr w:rsidR="00503CA3" w:rsidRPr="00192754" w:rsidTr="00F90A04">
        <w:trPr>
          <w:cantSplit/>
        </w:trPr>
        <w:tc>
          <w:tcPr>
            <w:tcW w:w="1134" w:type="dxa"/>
            <w:shd w:val="clear" w:color="auto" w:fill="auto"/>
          </w:tcPr>
          <w:p w:rsidR="00503CA3" w:rsidRPr="00192754" w:rsidRDefault="00503CA3" w:rsidP="00C2220C">
            <w:pPr>
              <w:rPr>
                <w:lang w:val="en-US"/>
              </w:rPr>
            </w:pPr>
            <w:r w:rsidRPr="00192754">
              <w:rPr>
                <w:lang w:val="en-US"/>
              </w:rPr>
              <w:t>200</w:t>
            </w:r>
            <w:r>
              <w:rPr>
                <w:lang w:val="en-US"/>
              </w:rPr>
              <w:t>5</w:t>
            </w:r>
          </w:p>
        </w:tc>
        <w:tc>
          <w:tcPr>
            <w:tcW w:w="7575" w:type="dxa"/>
          </w:tcPr>
          <w:p w:rsidR="00503CA3" w:rsidRPr="008037BC" w:rsidRDefault="00503CA3" w:rsidP="00C2220C">
            <w:pPr>
              <w:rPr>
                <w:b/>
                <w:lang w:val="en-US"/>
              </w:rPr>
            </w:pPr>
            <w:r w:rsidRPr="008037BC">
              <w:rPr>
                <w:b/>
                <w:lang w:val="en-US"/>
              </w:rPr>
              <w:t xml:space="preserve">Other </w:t>
            </w:r>
            <w:r>
              <w:rPr>
                <w:b/>
                <w:lang w:val="en-US"/>
              </w:rPr>
              <w:t>solution request</w:t>
            </w:r>
            <w:r w:rsidRPr="008037BC">
              <w:rPr>
                <w:b/>
                <w:lang w:val="en-US"/>
              </w:rPr>
              <w:t xml:space="preserve"> pending for Model/</w:t>
            </w:r>
            <w:r>
              <w:rPr>
                <w:b/>
                <w:lang w:val="en-US"/>
              </w:rPr>
              <w:t>S</w:t>
            </w:r>
            <w:r w:rsidRPr="008037BC">
              <w:rPr>
                <w:b/>
                <w:lang w:val="en-US"/>
              </w:rPr>
              <w:t>erial</w:t>
            </w:r>
            <w:r>
              <w:rPr>
                <w:b/>
                <w:lang w:val="en-US"/>
              </w:rPr>
              <w:t>Number</w:t>
            </w:r>
            <w:r w:rsidRPr="008037BC">
              <w:rPr>
                <w:b/>
                <w:lang w:val="en-US"/>
              </w:rPr>
              <w:t xml:space="preserve"> combination</w:t>
            </w:r>
          </w:p>
          <w:p w:rsidR="00503CA3" w:rsidRPr="00192754" w:rsidRDefault="00503CA3" w:rsidP="00C2220C">
            <w:pPr>
              <w:rPr>
                <w:lang w:val="en-US"/>
              </w:rPr>
            </w:pPr>
          </w:p>
          <w:p w:rsidR="00503CA3" w:rsidRPr="00192754" w:rsidRDefault="00503CA3" w:rsidP="00C2220C">
            <w:pPr>
              <w:rPr>
                <w:lang w:val="en-US"/>
              </w:rPr>
            </w:pPr>
            <w:r w:rsidRPr="00192754">
              <w:rPr>
                <w:i/>
                <w:lang w:val="en-US"/>
              </w:rPr>
              <w:t xml:space="preserve">Extra info:  This error is returned when </w:t>
            </w:r>
            <w:r>
              <w:rPr>
                <w:i/>
                <w:lang w:val="en-US"/>
              </w:rPr>
              <w:t>a solution request is already in progress for the same unit</w:t>
            </w:r>
            <w:r w:rsidRPr="00192754">
              <w:rPr>
                <w:i/>
                <w:lang w:val="en-US"/>
              </w:rPr>
              <w:t>.</w:t>
            </w:r>
            <w:r>
              <w:rPr>
                <w:i/>
                <w:lang w:val="en-US"/>
              </w:rPr>
              <w:t xml:space="preserve"> Only one request can be in progress at a given time.</w:t>
            </w:r>
          </w:p>
        </w:tc>
      </w:tr>
      <w:tr w:rsidR="00A50560" w:rsidRPr="00192754" w:rsidTr="00F90A04">
        <w:trPr>
          <w:cantSplit/>
        </w:trPr>
        <w:tc>
          <w:tcPr>
            <w:tcW w:w="1134" w:type="dxa"/>
            <w:shd w:val="clear" w:color="auto" w:fill="auto"/>
          </w:tcPr>
          <w:p w:rsidR="00A50560" w:rsidRPr="00192754" w:rsidRDefault="00A50560" w:rsidP="004F1040">
            <w:pPr>
              <w:rPr>
                <w:lang w:val="en-US"/>
              </w:rPr>
            </w:pPr>
            <w:r w:rsidRPr="00192754">
              <w:rPr>
                <w:lang w:val="en-US"/>
              </w:rPr>
              <w:t>200</w:t>
            </w:r>
            <w:r>
              <w:rPr>
                <w:lang w:val="en-US"/>
              </w:rPr>
              <w:t>6</w:t>
            </w:r>
          </w:p>
        </w:tc>
        <w:tc>
          <w:tcPr>
            <w:tcW w:w="7575" w:type="dxa"/>
          </w:tcPr>
          <w:p w:rsidR="00A50560" w:rsidRPr="00E30441" w:rsidRDefault="00A50560" w:rsidP="004F1040">
            <w:pPr>
              <w:rPr>
                <w:b/>
                <w:lang w:val="en-US"/>
              </w:rPr>
            </w:pPr>
            <w:r w:rsidRPr="00180C95">
              <w:rPr>
                <w:b/>
                <w:lang w:val="en-US"/>
              </w:rPr>
              <w:t>Part numb</w:t>
            </w:r>
            <w:r>
              <w:rPr>
                <w:b/>
                <w:lang w:val="en-US"/>
              </w:rPr>
              <w:t>er is mandatory when motive “</w:t>
            </w:r>
            <w:r w:rsidRPr="00180C95">
              <w:rPr>
                <w:b/>
                <w:lang w:val="en-US"/>
              </w:rPr>
              <w:t>Waiting for parts</w:t>
            </w:r>
            <w:r>
              <w:rPr>
                <w:b/>
                <w:lang w:val="en-US"/>
              </w:rPr>
              <w:t>” is</w:t>
            </w:r>
            <w:r w:rsidRPr="00180C95">
              <w:rPr>
                <w:b/>
                <w:lang w:val="en-US"/>
              </w:rPr>
              <w:t xml:space="preserve"> </w:t>
            </w:r>
            <w:r>
              <w:rPr>
                <w:b/>
                <w:lang w:val="en-US"/>
              </w:rPr>
              <w:t>supplied</w:t>
            </w:r>
          </w:p>
          <w:p w:rsidR="00A50560" w:rsidRPr="00192754" w:rsidRDefault="00A50560" w:rsidP="004F1040">
            <w:pPr>
              <w:rPr>
                <w:lang w:val="en-US"/>
              </w:rPr>
            </w:pPr>
          </w:p>
          <w:p w:rsidR="00A50560" w:rsidRPr="00192754" w:rsidRDefault="00A50560" w:rsidP="004F1040">
            <w:pPr>
              <w:rPr>
                <w:lang w:val="en-US"/>
              </w:rPr>
            </w:pPr>
            <w:r w:rsidRPr="00192754">
              <w:rPr>
                <w:i/>
                <w:lang w:val="en-US"/>
              </w:rPr>
              <w:t xml:space="preserve">Extra info:  This error is returned when </w:t>
            </w:r>
            <w:r>
              <w:rPr>
                <w:i/>
                <w:lang w:val="en-US"/>
              </w:rPr>
              <w:t>the part number is not supplied, although the solution request needs this info for this particular unit and motive</w:t>
            </w:r>
            <w:r w:rsidRPr="00192754">
              <w:rPr>
                <w:i/>
                <w:lang w:val="en-US"/>
              </w:rPr>
              <w:t>.</w:t>
            </w:r>
          </w:p>
        </w:tc>
      </w:tr>
      <w:tr w:rsidR="00A50560" w:rsidRPr="00192754" w:rsidTr="00F90A04">
        <w:trPr>
          <w:cantSplit/>
        </w:trPr>
        <w:tc>
          <w:tcPr>
            <w:tcW w:w="1134" w:type="dxa"/>
            <w:shd w:val="clear" w:color="auto" w:fill="auto"/>
          </w:tcPr>
          <w:p w:rsidR="00A50560" w:rsidRPr="00192754" w:rsidRDefault="00A50560" w:rsidP="004F1040">
            <w:pPr>
              <w:rPr>
                <w:lang w:val="en-US"/>
              </w:rPr>
            </w:pPr>
            <w:r>
              <w:rPr>
                <w:lang w:val="en-US"/>
              </w:rPr>
              <w:t>2007</w:t>
            </w:r>
          </w:p>
        </w:tc>
        <w:tc>
          <w:tcPr>
            <w:tcW w:w="7575" w:type="dxa"/>
          </w:tcPr>
          <w:p w:rsidR="00A50560" w:rsidRPr="00E30441" w:rsidRDefault="00A50560" w:rsidP="004F1040">
            <w:pPr>
              <w:rPr>
                <w:b/>
                <w:lang w:val="en-US"/>
              </w:rPr>
            </w:pPr>
            <w:r w:rsidRPr="00180C95">
              <w:rPr>
                <w:b/>
                <w:lang w:val="en-US"/>
              </w:rPr>
              <w:t>Part numb</w:t>
            </w:r>
            <w:r>
              <w:rPr>
                <w:b/>
                <w:lang w:val="en-US"/>
              </w:rPr>
              <w:t>er is mandatory when motive “Parts no longer available” is</w:t>
            </w:r>
            <w:r w:rsidRPr="00180C95">
              <w:rPr>
                <w:b/>
                <w:lang w:val="en-US"/>
              </w:rPr>
              <w:t xml:space="preserve"> </w:t>
            </w:r>
            <w:r>
              <w:rPr>
                <w:b/>
                <w:lang w:val="en-US"/>
              </w:rPr>
              <w:t>supplied</w:t>
            </w:r>
          </w:p>
          <w:p w:rsidR="00A50560" w:rsidRPr="00192754" w:rsidRDefault="00A50560" w:rsidP="004F1040">
            <w:pPr>
              <w:rPr>
                <w:lang w:val="en-US"/>
              </w:rPr>
            </w:pPr>
          </w:p>
          <w:p w:rsidR="00A50560" w:rsidRPr="00192754" w:rsidRDefault="00A50560" w:rsidP="004F1040">
            <w:pPr>
              <w:rPr>
                <w:lang w:val="en-US"/>
              </w:rPr>
            </w:pPr>
            <w:r w:rsidRPr="00192754">
              <w:rPr>
                <w:i/>
                <w:lang w:val="en-US"/>
              </w:rPr>
              <w:t xml:space="preserve">Extra info:  This error is returned when </w:t>
            </w:r>
            <w:r>
              <w:rPr>
                <w:i/>
                <w:lang w:val="en-US"/>
              </w:rPr>
              <w:t>the part number is not supplied, although the solution request needs this info for this particular unit and motive</w:t>
            </w:r>
            <w:r w:rsidRPr="00192754">
              <w:rPr>
                <w:i/>
                <w:lang w:val="en-US"/>
              </w:rPr>
              <w:t>.</w:t>
            </w:r>
          </w:p>
        </w:tc>
      </w:tr>
      <w:tr w:rsidR="00503CA3" w:rsidRPr="00192754" w:rsidTr="00F90A04">
        <w:trPr>
          <w:cantSplit/>
        </w:trPr>
        <w:tc>
          <w:tcPr>
            <w:tcW w:w="1134" w:type="dxa"/>
            <w:shd w:val="clear" w:color="auto" w:fill="auto"/>
          </w:tcPr>
          <w:p w:rsidR="00503CA3" w:rsidRPr="00192754" w:rsidRDefault="00503CA3" w:rsidP="00C2220C">
            <w:pPr>
              <w:rPr>
                <w:lang w:val="en-US"/>
              </w:rPr>
            </w:pPr>
            <w:r w:rsidRPr="00192754">
              <w:rPr>
                <w:lang w:val="en-US"/>
              </w:rPr>
              <w:t>200</w:t>
            </w:r>
            <w:r>
              <w:rPr>
                <w:lang w:val="en-US"/>
              </w:rPr>
              <w:t>8</w:t>
            </w:r>
          </w:p>
        </w:tc>
        <w:tc>
          <w:tcPr>
            <w:tcW w:w="7575" w:type="dxa"/>
          </w:tcPr>
          <w:p w:rsidR="00503CA3" w:rsidRPr="00E30441" w:rsidRDefault="00503CA3" w:rsidP="00C2220C">
            <w:pPr>
              <w:rPr>
                <w:b/>
                <w:lang w:val="en-US"/>
              </w:rPr>
            </w:pPr>
            <w:r>
              <w:rPr>
                <w:b/>
                <w:lang w:val="en-US"/>
              </w:rPr>
              <w:t>Dealer Invoice ID</w:t>
            </w:r>
            <w:r w:rsidRPr="00E30441">
              <w:rPr>
                <w:b/>
                <w:lang w:val="en-US"/>
              </w:rPr>
              <w:t xml:space="preserve"> is mandatory</w:t>
            </w:r>
          </w:p>
          <w:p w:rsidR="00503CA3" w:rsidRPr="00192754" w:rsidRDefault="00503CA3" w:rsidP="00C2220C">
            <w:pPr>
              <w:rPr>
                <w:lang w:val="en-US"/>
              </w:rPr>
            </w:pPr>
          </w:p>
          <w:p w:rsidR="00503CA3" w:rsidRPr="00192754" w:rsidRDefault="00503CA3" w:rsidP="00C2220C">
            <w:pPr>
              <w:rPr>
                <w:lang w:val="en-US"/>
              </w:rPr>
            </w:pPr>
            <w:r w:rsidRPr="00192754">
              <w:rPr>
                <w:i/>
                <w:lang w:val="en-US"/>
              </w:rPr>
              <w:t xml:space="preserve">Extra info:  This error is returned when </w:t>
            </w:r>
            <w:r>
              <w:rPr>
                <w:i/>
                <w:lang w:val="en-US"/>
              </w:rPr>
              <w:t xml:space="preserve">the </w:t>
            </w:r>
            <w:r w:rsidRPr="00727A08">
              <w:rPr>
                <w:i/>
                <w:lang w:val="en-US"/>
              </w:rPr>
              <w:t>dealer</w:t>
            </w:r>
            <w:r>
              <w:rPr>
                <w:i/>
                <w:lang w:val="en-US"/>
              </w:rPr>
              <w:t>-</w:t>
            </w:r>
            <w:r w:rsidRPr="00727A08">
              <w:rPr>
                <w:i/>
                <w:lang w:val="en-US"/>
              </w:rPr>
              <w:t>Invoice</w:t>
            </w:r>
            <w:r>
              <w:rPr>
                <w:i/>
                <w:lang w:val="en-US"/>
              </w:rPr>
              <w:t>-</w:t>
            </w:r>
            <w:r w:rsidRPr="00727A08">
              <w:rPr>
                <w:i/>
                <w:lang w:val="en-US"/>
              </w:rPr>
              <w:t>ID</w:t>
            </w:r>
            <w:r>
              <w:rPr>
                <w:i/>
                <w:lang w:val="en-US"/>
              </w:rPr>
              <w:t xml:space="preserve"> is not supplied, although the solution request needs this info for this particular unit and type of request</w:t>
            </w:r>
            <w:r w:rsidRPr="00192754">
              <w:rPr>
                <w:i/>
                <w:lang w:val="en-US"/>
              </w:rPr>
              <w:t>.</w:t>
            </w:r>
          </w:p>
        </w:tc>
      </w:tr>
      <w:tr w:rsidR="00503CA3" w:rsidRPr="00192754" w:rsidTr="00F90A04">
        <w:trPr>
          <w:cantSplit/>
        </w:trPr>
        <w:tc>
          <w:tcPr>
            <w:tcW w:w="1134" w:type="dxa"/>
            <w:shd w:val="clear" w:color="auto" w:fill="auto"/>
          </w:tcPr>
          <w:p w:rsidR="00503CA3" w:rsidRPr="00192754" w:rsidRDefault="00503CA3" w:rsidP="00C2220C">
            <w:pPr>
              <w:rPr>
                <w:lang w:val="en-US"/>
              </w:rPr>
            </w:pPr>
            <w:r w:rsidRPr="00192754">
              <w:rPr>
                <w:lang w:val="en-US"/>
              </w:rPr>
              <w:t>200</w:t>
            </w:r>
            <w:r>
              <w:rPr>
                <w:lang w:val="en-US"/>
              </w:rPr>
              <w:t>9</w:t>
            </w:r>
          </w:p>
        </w:tc>
        <w:tc>
          <w:tcPr>
            <w:tcW w:w="7575" w:type="dxa"/>
          </w:tcPr>
          <w:p w:rsidR="00503CA3" w:rsidRPr="00E30441" w:rsidRDefault="00503CA3" w:rsidP="00C2220C">
            <w:pPr>
              <w:rPr>
                <w:b/>
                <w:lang w:val="en-US"/>
              </w:rPr>
            </w:pPr>
            <w:r w:rsidRPr="00E30441">
              <w:rPr>
                <w:b/>
                <w:lang w:val="en-US"/>
              </w:rPr>
              <w:t>Colour is mandatory</w:t>
            </w:r>
          </w:p>
          <w:p w:rsidR="00503CA3" w:rsidRPr="00192754" w:rsidRDefault="00503CA3" w:rsidP="00C2220C">
            <w:pPr>
              <w:rPr>
                <w:lang w:val="en-US"/>
              </w:rPr>
            </w:pPr>
          </w:p>
          <w:p w:rsidR="00503CA3" w:rsidRPr="00192754" w:rsidRDefault="00503CA3" w:rsidP="00C2220C">
            <w:pPr>
              <w:rPr>
                <w:lang w:val="en-US"/>
              </w:rPr>
            </w:pPr>
            <w:r w:rsidRPr="00192754">
              <w:rPr>
                <w:i/>
                <w:lang w:val="en-US"/>
              </w:rPr>
              <w:t xml:space="preserve">Extra info:  This error is returned when </w:t>
            </w:r>
            <w:r>
              <w:rPr>
                <w:i/>
                <w:lang w:val="en-US"/>
              </w:rPr>
              <w:t xml:space="preserve">no colour information is supplied in the </w:t>
            </w:r>
            <w:r w:rsidRPr="00727A08">
              <w:rPr>
                <w:i/>
                <w:lang w:val="en-US"/>
              </w:rPr>
              <w:t>unit</w:t>
            </w:r>
            <w:r>
              <w:rPr>
                <w:i/>
                <w:lang w:val="en-US"/>
              </w:rPr>
              <w:t>-</w:t>
            </w:r>
            <w:r w:rsidRPr="00727A08">
              <w:rPr>
                <w:i/>
                <w:lang w:val="en-US"/>
              </w:rPr>
              <w:t>Attributes</w:t>
            </w:r>
            <w:r>
              <w:rPr>
                <w:i/>
                <w:lang w:val="en-US"/>
              </w:rPr>
              <w:t xml:space="preserve"> field, although the solution request needs this info for this particular unit and type of request</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2010</w:t>
            </w:r>
          </w:p>
        </w:tc>
        <w:tc>
          <w:tcPr>
            <w:tcW w:w="7575" w:type="dxa"/>
          </w:tcPr>
          <w:p w:rsidR="00D71F61" w:rsidRPr="00D71F61" w:rsidRDefault="00D71F61" w:rsidP="000E4E24">
            <w:pPr>
              <w:rPr>
                <w:b/>
                <w:lang w:val="en-US"/>
              </w:rPr>
            </w:pPr>
            <w:r w:rsidRPr="00D71F61">
              <w:rPr>
                <w:b/>
                <w:lang w:val="en-US"/>
              </w:rPr>
              <w:t>No workshop account number provided</w:t>
            </w:r>
          </w:p>
          <w:p w:rsidR="00D71F61" w:rsidRPr="00D71F61" w:rsidRDefault="00D71F61" w:rsidP="000E4E24">
            <w:pPr>
              <w:rPr>
                <w:lang w:val="en-US"/>
              </w:rPr>
            </w:pPr>
          </w:p>
          <w:p w:rsidR="00D71F61" w:rsidRPr="00D71F61" w:rsidRDefault="00D71F61" w:rsidP="000E4E24">
            <w:pPr>
              <w:rPr>
                <w:lang w:val="en-US"/>
              </w:rPr>
            </w:pPr>
            <w:r w:rsidRPr="00D71F61">
              <w:rPr>
                <w:i/>
                <w:lang w:val="en-US"/>
              </w:rPr>
              <w:lastRenderedPageBreak/>
              <w:t>Extra info:  This error is returned when no workshop account number has been provided in the solution request.</w:t>
            </w:r>
          </w:p>
        </w:tc>
      </w:tr>
      <w:tr w:rsidR="00D71F61" w:rsidRPr="00192754" w:rsidTr="00F90A04">
        <w:tc>
          <w:tcPr>
            <w:tcW w:w="1134" w:type="dxa"/>
            <w:shd w:val="clear" w:color="auto" w:fill="auto"/>
          </w:tcPr>
          <w:p w:rsidR="00D71F61" w:rsidRPr="00D71F61" w:rsidRDefault="00D71F61" w:rsidP="000E4E24">
            <w:pPr>
              <w:rPr>
                <w:lang w:val="en-US"/>
              </w:rPr>
            </w:pPr>
            <w:r w:rsidRPr="00D71F61">
              <w:rPr>
                <w:lang w:val="en-US"/>
              </w:rPr>
              <w:lastRenderedPageBreak/>
              <w:t>2011</w:t>
            </w:r>
          </w:p>
        </w:tc>
        <w:tc>
          <w:tcPr>
            <w:tcW w:w="7575" w:type="dxa"/>
          </w:tcPr>
          <w:p w:rsidR="00D71F61" w:rsidRPr="00D71F61" w:rsidRDefault="00D71F61" w:rsidP="000E4E24">
            <w:pPr>
              <w:rPr>
                <w:b/>
                <w:lang w:val="en-US"/>
              </w:rPr>
            </w:pPr>
            <w:r w:rsidRPr="00D71F61">
              <w:rPr>
                <w:b/>
                <w:lang w:val="en-US"/>
              </w:rPr>
              <w:t>Workshop account number provided not in solution setup</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workshop account number provided in the solution request is not found in the account-country setup. It is either incorrect or not setup yet at the back-end.</w:t>
            </w:r>
          </w:p>
        </w:tc>
      </w:tr>
      <w:tr w:rsidR="00D71F61" w:rsidRPr="00192754" w:rsidTr="000E4E24">
        <w:trPr>
          <w:cantSplit/>
        </w:trPr>
        <w:tc>
          <w:tcPr>
            <w:tcW w:w="1134" w:type="dxa"/>
            <w:shd w:val="clear" w:color="auto" w:fill="auto"/>
          </w:tcPr>
          <w:p w:rsidR="00D71F61" w:rsidRPr="00192754" w:rsidRDefault="00D71F61" w:rsidP="000E4E24">
            <w:pPr>
              <w:rPr>
                <w:lang w:val="en-US"/>
              </w:rPr>
            </w:pPr>
            <w:r>
              <w:rPr>
                <w:lang w:val="en-US"/>
              </w:rPr>
              <w:t>2013</w:t>
            </w:r>
          </w:p>
        </w:tc>
        <w:tc>
          <w:tcPr>
            <w:tcW w:w="7575" w:type="dxa"/>
          </w:tcPr>
          <w:p w:rsidR="00D71F61" w:rsidRPr="00D7373E" w:rsidRDefault="00D71F61" w:rsidP="000E4E24">
            <w:pPr>
              <w:rPr>
                <w:b/>
                <w:lang w:val="en-US"/>
              </w:rPr>
            </w:pPr>
            <w:r w:rsidRPr="00D7373E">
              <w:rPr>
                <w:b/>
                <w:lang w:val="en-US"/>
              </w:rPr>
              <w:t>COULD NOT FIND PRODUCT GROUP FOR MODEL/COUNTRY</w:t>
            </w:r>
          </w:p>
          <w:p w:rsidR="00D71F61" w:rsidRPr="00D7373E" w:rsidRDefault="00D71F61" w:rsidP="000E4E24">
            <w:pPr>
              <w:rPr>
                <w:b/>
                <w:lang w:val="en-US"/>
              </w:rPr>
            </w:pPr>
          </w:p>
          <w:p w:rsidR="00D71F61" w:rsidRPr="00D7373E" w:rsidRDefault="00D71F61" w:rsidP="000E4E24">
            <w:pPr>
              <w:rPr>
                <w:i/>
                <w:lang w:val="en-US"/>
              </w:rPr>
            </w:pPr>
            <w:r w:rsidRPr="00D7373E">
              <w:rPr>
                <w:i/>
                <w:lang w:val="en-US"/>
              </w:rPr>
              <w:t>Extra info: model does not exist on WISE MM for given WISE country (CFY country mapped to WISE country)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2014</w:t>
            </w:r>
          </w:p>
        </w:tc>
        <w:tc>
          <w:tcPr>
            <w:tcW w:w="7575" w:type="dxa"/>
          </w:tcPr>
          <w:p w:rsidR="00D71F61" w:rsidRPr="00D71F61" w:rsidRDefault="00D71F61" w:rsidP="000E4E24">
            <w:pPr>
              <w:rPr>
                <w:b/>
                <w:lang w:val="en-US"/>
              </w:rPr>
            </w:pPr>
            <w:r w:rsidRPr="00D71F61">
              <w:rPr>
                <w:b/>
                <w:lang w:val="en-US"/>
              </w:rPr>
              <w:t>No receiver name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receiver name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2015</w:t>
            </w:r>
          </w:p>
        </w:tc>
        <w:tc>
          <w:tcPr>
            <w:tcW w:w="7575" w:type="dxa"/>
          </w:tcPr>
          <w:p w:rsidR="00D71F61" w:rsidRPr="00D71F61" w:rsidRDefault="00D71F61" w:rsidP="000E4E24">
            <w:pPr>
              <w:rPr>
                <w:b/>
                <w:lang w:val="en-US"/>
              </w:rPr>
            </w:pPr>
            <w:r w:rsidRPr="00D71F61">
              <w:rPr>
                <w:b/>
                <w:lang w:val="en-US"/>
              </w:rPr>
              <w:t>No receiver city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receiver city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2016</w:t>
            </w:r>
          </w:p>
        </w:tc>
        <w:tc>
          <w:tcPr>
            <w:tcW w:w="7575" w:type="dxa"/>
          </w:tcPr>
          <w:p w:rsidR="00D71F61" w:rsidRPr="00D71F61" w:rsidRDefault="00D71F61" w:rsidP="000E4E24">
            <w:pPr>
              <w:rPr>
                <w:b/>
                <w:lang w:val="en-US"/>
              </w:rPr>
            </w:pPr>
            <w:r w:rsidRPr="00D71F61">
              <w:rPr>
                <w:b/>
                <w:lang w:val="en-US"/>
              </w:rPr>
              <w:t>No receiver country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receiver country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2017</w:t>
            </w:r>
          </w:p>
        </w:tc>
        <w:tc>
          <w:tcPr>
            <w:tcW w:w="7575" w:type="dxa"/>
          </w:tcPr>
          <w:p w:rsidR="00D71F61" w:rsidRPr="00D71F61" w:rsidRDefault="00D71F61" w:rsidP="000E4E24">
            <w:pPr>
              <w:rPr>
                <w:b/>
                <w:lang w:val="en-US"/>
              </w:rPr>
            </w:pPr>
            <w:r w:rsidRPr="00D71F61">
              <w:rPr>
                <w:b/>
                <w:lang w:val="en-US"/>
              </w:rPr>
              <w:t>No IRIS code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IRIS code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2018</w:t>
            </w:r>
          </w:p>
        </w:tc>
        <w:tc>
          <w:tcPr>
            <w:tcW w:w="7575" w:type="dxa"/>
          </w:tcPr>
          <w:p w:rsidR="00D71F61" w:rsidRPr="00D71F61" w:rsidRDefault="00D71F61" w:rsidP="000E4E24">
            <w:pPr>
              <w:rPr>
                <w:b/>
                <w:lang w:val="en-US"/>
              </w:rPr>
            </w:pPr>
            <w:r w:rsidRPr="00D71F61">
              <w:rPr>
                <w:b/>
                <w:lang w:val="en-US"/>
              </w:rPr>
              <w:t>No requestor reference number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requestor reference number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2019</w:t>
            </w:r>
          </w:p>
        </w:tc>
        <w:tc>
          <w:tcPr>
            <w:tcW w:w="7575" w:type="dxa"/>
          </w:tcPr>
          <w:p w:rsidR="00D71F61" w:rsidRPr="00D71F61" w:rsidRDefault="00D71F61" w:rsidP="000E4E24">
            <w:pPr>
              <w:rPr>
                <w:b/>
                <w:lang w:val="en-US"/>
              </w:rPr>
            </w:pPr>
            <w:r w:rsidRPr="00D71F61">
              <w:rPr>
                <w:b/>
                <w:lang w:val="en-US"/>
              </w:rPr>
              <w:t>No receiver reference number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receiver reference number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2020</w:t>
            </w:r>
          </w:p>
        </w:tc>
        <w:tc>
          <w:tcPr>
            <w:tcW w:w="7575" w:type="dxa"/>
          </w:tcPr>
          <w:p w:rsidR="00D71F61" w:rsidRPr="00D71F61" w:rsidRDefault="00D71F61" w:rsidP="000E4E24">
            <w:pPr>
              <w:rPr>
                <w:b/>
                <w:lang w:val="en-US"/>
              </w:rPr>
            </w:pPr>
            <w:r w:rsidRPr="00D71F61">
              <w:rPr>
                <w:b/>
                <w:lang w:val="en-US"/>
              </w:rPr>
              <w:t>No model name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model name field supplied is empty.</w:t>
            </w:r>
          </w:p>
        </w:tc>
      </w:tr>
      <w:tr w:rsidR="00D71F61" w:rsidRPr="00192754" w:rsidTr="00F90A04">
        <w:tc>
          <w:tcPr>
            <w:tcW w:w="1134" w:type="dxa"/>
            <w:shd w:val="clear" w:color="auto" w:fill="auto"/>
          </w:tcPr>
          <w:p w:rsidR="00D71F61" w:rsidRPr="00D71F61" w:rsidRDefault="00D71F61" w:rsidP="000E4E24">
            <w:pPr>
              <w:rPr>
                <w:lang w:val="en-US"/>
              </w:rPr>
            </w:pPr>
            <w:r w:rsidRPr="00D71F61">
              <w:rPr>
                <w:lang w:val="en-US"/>
              </w:rPr>
              <w:t>2021</w:t>
            </w:r>
          </w:p>
        </w:tc>
        <w:tc>
          <w:tcPr>
            <w:tcW w:w="7575" w:type="dxa"/>
          </w:tcPr>
          <w:p w:rsidR="00D71F61" w:rsidRPr="00D71F61" w:rsidRDefault="00D71F61" w:rsidP="000E4E24">
            <w:pPr>
              <w:rPr>
                <w:b/>
                <w:lang w:val="en-US"/>
              </w:rPr>
            </w:pPr>
            <w:r w:rsidRPr="00D71F61">
              <w:rPr>
                <w:b/>
                <w:lang w:val="en-US"/>
              </w:rPr>
              <w:t>No serial number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serial number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2022</w:t>
            </w:r>
          </w:p>
        </w:tc>
        <w:tc>
          <w:tcPr>
            <w:tcW w:w="7575" w:type="dxa"/>
          </w:tcPr>
          <w:p w:rsidR="00D71F61" w:rsidRPr="00D71F61" w:rsidRDefault="00D71F61" w:rsidP="000E4E24">
            <w:pPr>
              <w:rPr>
                <w:b/>
                <w:lang w:val="en-US"/>
              </w:rPr>
            </w:pPr>
            <w:r w:rsidRPr="00D71F61">
              <w:rPr>
                <w:b/>
                <w:lang w:val="en-US"/>
              </w:rPr>
              <w:t>No Clarify case ID was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Clarify case id field supplied is empty.</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2023</w:t>
            </w:r>
          </w:p>
        </w:tc>
        <w:tc>
          <w:tcPr>
            <w:tcW w:w="7575" w:type="dxa"/>
          </w:tcPr>
          <w:p w:rsidR="00D71F61" w:rsidRPr="00D71F61" w:rsidRDefault="00D71F61" w:rsidP="000E4E24">
            <w:pPr>
              <w:rPr>
                <w:b/>
                <w:lang w:val="en-US"/>
              </w:rPr>
            </w:pPr>
            <w:r w:rsidRPr="00D71F61">
              <w:rPr>
                <w:b/>
                <w:lang w:val="en-US"/>
              </w:rPr>
              <w:t>Invalid motive-submotive code combination supplied</w:t>
            </w:r>
          </w:p>
          <w:p w:rsidR="00D71F61" w:rsidRPr="00D71F61" w:rsidRDefault="00D71F61" w:rsidP="000E4E24">
            <w:pPr>
              <w:rPr>
                <w:lang w:val="en-US"/>
              </w:rPr>
            </w:pPr>
          </w:p>
          <w:p w:rsidR="00D71F61" w:rsidRPr="00D71F61" w:rsidRDefault="00D71F61" w:rsidP="000E4E24">
            <w:pPr>
              <w:rPr>
                <w:lang w:val="en-US"/>
              </w:rPr>
            </w:pPr>
            <w:r w:rsidRPr="00D71F61">
              <w:rPr>
                <w:i/>
                <w:lang w:val="en-US"/>
              </w:rPr>
              <w:t xml:space="preserve">Extra info:  This error is returned when an unknown or invalid motive – submotive combination of codes is supplied. </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2024</w:t>
            </w:r>
          </w:p>
        </w:tc>
        <w:tc>
          <w:tcPr>
            <w:tcW w:w="7575" w:type="dxa"/>
          </w:tcPr>
          <w:p w:rsidR="00D71F61" w:rsidRPr="00D71F61" w:rsidRDefault="00D71F61" w:rsidP="000E4E24">
            <w:pPr>
              <w:rPr>
                <w:b/>
                <w:lang w:val="en-US"/>
              </w:rPr>
            </w:pPr>
            <w:r w:rsidRPr="00D71F61">
              <w:rPr>
                <w:b/>
                <w:lang w:val="en-US"/>
              </w:rPr>
              <w:t>Model not in master model table</w:t>
            </w:r>
          </w:p>
          <w:p w:rsidR="00D71F61" w:rsidRPr="00D71F61" w:rsidRDefault="00D71F61" w:rsidP="000E4E24">
            <w:pPr>
              <w:rPr>
                <w:lang w:val="en-US"/>
              </w:rPr>
            </w:pPr>
          </w:p>
          <w:p w:rsidR="00D71F61" w:rsidRPr="00D71F61" w:rsidRDefault="00D71F61" w:rsidP="000E4E24">
            <w:pPr>
              <w:rPr>
                <w:lang w:val="en-US"/>
              </w:rPr>
            </w:pPr>
            <w:r w:rsidRPr="00D71F61">
              <w:rPr>
                <w:i/>
                <w:lang w:val="en-US"/>
              </w:rPr>
              <w:t xml:space="preserve">Extra info:  This error is returned when the model supplied is not in the model master. </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2025</w:t>
            </w:r>
          </w:p>
        </w:tc>
        <w:tc>
          <w:tcPr>
            <w:tcW w:w="7575" w:type="dxa"/>
          </w:tcPr>
          <w:p w:rsidR="00D71F61" w:rsidRPr="00D71F61" w:rsidRDefault="00D71F61" w:rsidP="000E4E24">
            <w:pPr>
              <w:rPr>
                <w:b/>
                <w:lang w:val="en-US"/>
              </w:rPr>
            </w:pPr>
            <w:r w:rsidRPr="00D71F61">
              <w:rPr>
                <w:b/>
                <w:lang w:val="en-US"/>
              </w:rPr>
              <w:t>Receiver country not covered by allowed requestor countries</w:t>
            </w:r>
          </w:p>
          <w:p w:rsidR="00D71F61" w:rsidRPr="00D71F61" w:rsidRDefault="00D71F61" w:rsidP="000E4E24">
            <w:pPr>
              <w:rPr>
                <w:lang w:val="en-US"/>
              </w:rPr>
            </w:pPr>
          </w:p>
          <w:p w:rsidR="00D71F61" w:rsidRPr="00D71F61" w:rsidRDefault="00D71F61" w:rsidP="000E4E24">
            <w:pPr>
              <w:rPr>
                <w:lang w:val="en-US"/>
              </w:rPr>
            </w:pPr>
            <w:r w:rsidRPr="00D71F61">
              <w:rPr>
                <w:i/>
                <w:lang w:val="en-US"/>
              </w:rPr>
              <w:lastRenderedPageBreak/>
              <w:t>Extra info:  This error is returned when the receiver country is not in the list of authorized requestor countries.</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lastRenderedPageBreak/>
              <w:t>2026</w:t>
            </w:r>
          </w:p>
        </w:tc>
        <w:tc>
          <w:tcPr>
            <w:tcW w:w="7575" w:type="dxa"/>
          </w:tcPr>
          <w:p w:rsidR="00D71F61" w:rsidRPr="00D71F61" w:rsidRDefault="00D71F61" w:rsidP="000E4E24">
            <w:pPr>
              <w:rPr>
                <w:b/>
                <w:lang w:val="en-US"/>
              </w:rPr>
            </w:pPr>
            <w:r w:rsidRPr="00D71F61">
              <w:rPr>
                <w:b/>
                <w:lang w:val="en-US"/>
              </w:rPr>
              <w:t>Invalid purchase date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purchase date field supplied is empty or contains an invalid format.</w:t>
            </w:r>
          </w:p>
        </w:tc>
      </w:tr>
      <w:tr w:rsidR="00D71F61" w:rsidRPr="00192754" w:rsidTr="00F90A04">
        <w:tc>
          <w:tcPr>
            <w:tcW w:w="1134" w:type="dxa"/>
            <w:shd w:val="clear" w:color="auto" w:fill="auto"/>
          </w:tcPr>
          <w:p w:rsidR="00D71F61" w:rsidRPr="00D71F61" w:rsidRDefault="00D71F61" w:rsidP="000E4E24">
            <w:pPr>
              <w:rPr>
                <w:lang w:val="en-US"/>
              </w:rPr>
            </w:pPr>
            <w:r w:rsidRPr="00D71F61">
              <w:rPr>
                <w:lang w:val="en-US"/>
              </w:rPr>
              <w:t>2027</w:t>
            </w:r>
          </w:p>
        </w:tc>
        <w:tc>
          <w:tcPr>
            <w:tcW w:w="7575" w:type="dxa"/>
          </w:tcPr>
          <w:p w:rsidR="00D71F61" w:rsidRPr="00D71F61" w:rsidRDefault="00D71F61" w:rsidP="000E4E24">
            <w:pPr>
              <w:rPr>
                <w:b/>
                <w:lang w:val="en-US"/>
              </w:rPr>
            </w:pPr>
            <w:r w:rsidRPr="00D71F61">
              <w:rPr>
                <w:b/>
                <w:lang w:val="en-US"/>
              </w:rPr>
              <w:t>Invalid receive date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receive date field supplied is empty or contains an invalid format.</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2028</w:t>
            </w:r>
          </w:p>
        </w:tc>
        <w:tc>
          <w:tcPr>
            <w:tcW w:w="7575" w:type="dxa"/>
          </w:tcPr>
          <w:p w:rsidR="00D71F61" w:rsidRPr="00D71F61" w:rsidRDefault="00D71F61" w:rsidP="000E4E24">
            <w:pPr>
              <w:rPr>
                <w:b/>
                <w:lang w:val="en-US"/>
              </w:rPr>
            </w:pPr>
            <w:r w:rsidRPr="00D71F61">
              <w:rPr>
                <w:b/>
                <w:lang w:val="en-US"/>
              </w:rPr>
              <w:t>Invalid dealer invoice date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dealer invoice date field supplied is empty or contains an invalid format.</w:t>
            </w:r>
          </w:p>
        </w:tc>
      </w:tr>
      <w:tr w:rsidR="00D71F61" w:rsidRPr="00D71F61" w:rsidTr="00F90A04">
        <w:tc>
          <w:tcPr>
            <w:tcW w:w="1134" w:type="dxa"/>
            <w:shd w:val="clear" w:color="auto" w:fill="auto"/>
          </w:tcPr>
          <w:p w:rsidR="00D71F61" w:rsidRPr="00D71F61" w:rsidRDefault="00D71F61" w:rsidP="000E4E24">
            <w:pPr>
              <w:rPr>
                <w:lang w:val="en-US"/>
              </w:rPr>
            </w:pPr>
            <w:r w:rsidRPr="00D71F61">
              <w:rPr>
                <w:lang w:val="en-US"/>
              </w:rPr>
              <w:t>2029</w:t>
            </w:r>
          </w:p>
        </w:tc>
        <w:tc>
          <w:tcPr>
            <w:tcW w:w="7575" w:type="dxa"/>
          </w:tcPr>
          <w:p w:rsidR="00D71F61" w:rsidRPr="00D71F61" w:rsidRDefault="00D71F61" w:rsidP="000E4E24">
            <w:pPr>
              <w:rPr>
                <w:b/>
                <w:lang w:val="en-US"/>
              </w:rPr>
            </w:pPr>
            <w:r w:rsidRPr="00D71F61">
              <w:rPr>
                <w:b/>
                <w:lang w:val="en-US"/>
              </w:rPr>
              <w:t>Invalid warranty end date supplied</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warranty end date field supplied is empty or contains an invalid format.</w:t>
            </w:r>
          </w:p>
        </w:tc>
      </w:tr>
      <w:tr w:rsidR="00D71F61" w:rsidRPr="00192754" w:rsidTr="00F90A04">
        <w:tc>
          <w:tcPr>
            <w:tcW w:w="1134" w:type="dxa"/>
            <w:shd w:val="clear" w:color="auto" w:fill="auto"/>
          </w:tcPr>
          <w:p w:rsidR="00D71F61" w:rsidRPr="00D71F61" w:rsidRDefault="00D71F61" w:rsidP="000E4E24">
            <w:pPr>
              <w:rPr>
                <w:lang w:val="en-US"/>
              </w:rPr>
            </w:pPr>
            <w:r w:rsidRPr="00D71F61">
              <w:rPr>
                <w:lang w:val="en-US"/>
              </w:rPr>
              <w:t>2032</w:t>
            </w:r>
          </w:p>
        </w:tc>
        <w:tc>
          <w:tcPr>
            <w:tcW w:w="7575" w:type="dxa"/>
          </w:tcPr>
          <w:p w:rsidR="00D71F61" w:rsidRPr="00D71F61" w:rsidRDefault="00D71F61" w:rsidP="000E4E24">
            <w:pPr>
              <w:rPr>
                <w:b/>
                <w:lang w:val="en-US"/>
              </w:rPr>
            </w:pPr>
            <w:r w:rsidRPr="00D71F61">
              <w:rPr>
                <w:b/>
                <w:lang w:val="en-US"/>
              </w:rPr>
              <w:t>Model not on WISE model master</w:t>
            </w:r>
          </w:p>
          <w:p w:rsidR="00D71F61" w:rsidRPr="00D71F61" w:rsidRDefault="00D71F61" w:rsidP="000E4E24">
            <w:pPr>
              <w:rPr>
                <w:lang w:val="en-US"/>
              </w:rPr>
            </w:pPr>
          </w:p>
          <w:p w:rsidR="00D71F61" w:rsidRPr="00D71F61" w:rsidRDefault="00D71F61" w:rsidP="000E4E24">
            <w:pPr>
              <w:rPr>
                <w:szCs w:val="21"/>
                <w:lang w:val="en-US"/>
              </w:rPr>
            </w:pPr>
            <w:r w:rsidRPr="00D71F61">
              <w:rPr>
                <w:i/>
                <w:lang w:val="en-US"/>
              </w:rPr>
              <w:t>Extra info:  This error is returned when the model is not on the WISE model master for the given end-user country .</w:t>
            </w:r>
          </w:p>
        </w:tc>
      </w:tr>
      <w:tr w:rsidR="00D71F61" w:rsidRPr="00192754" w:rsidTr="000E4E24">
        <w:tc>
          <w:tcPr>
            <w:tcW w:w="1134" w:type="dxa"/>
            <w:shd w:val="clear" w:color="auto" w:fill="auto"/>
          </w:tcPr>
          <w:p w:rsidR="00D71F61" w:rsidRPr="00192754" w:rsidRDefault="00D71F61" w:rsidP="000E4E24">
            <w:pPr>
              <w:rPr>
                <w:lang w:val="en-US"/>
              </w:rPr>
            </w:pPr>
            <w:r w:rsidRPr="00192754">
              <w:rPr>
                <w:lang w:val="en-US"/>
              </w:rPr>
              <w:t>:::</w:t>
            </w:r>
          </w:p>
        </w:tc>
        <w:tc>
          <w:tcPr>
            <w:tcW w:w="7575" w:type="dxa"/>
          </w:tcPr>
          <w:p w:rsidR="00D71F61" w:rsidRPr="00192754" w:rsidRDefault="00D71F61" w:rsidP="000E4E24">
            <w:pPr>
              <w:rPr>
                <w:szCs w:val="21"/>
                <w:lang w:val="en-US"/>
              </w:rPr>
            </w:pPr>
            <w:r w:rsidRPr="00192754">
              <w:rPr>
                <w:szCs w:val="21"/>
                <w:lang w:val="en-US"/>
              </w:rPr>
              <w:t>&lt;reserved&gt;</w:t>
            </w:r>
          </w:p>
        </w:tc>
      </w:tr>
      <w:tr w:rsidR="00D71F61" w:rsidRPr="00192754" w:rsidTr="000E4E24">
        <w:tc>
          <w:tcPr>
            <w:tcW w:w="1134" w:type="dxa"/>
            <w:shd w:val="clear" w:color="auto" w:fill="auto"/>
          </w:tcPr>
          <w:p w:rsidR="00D71F61" w:rsidRPr="00192754" w:rsidRDefault="00D71F61" w:rsidP="000E4E24">
            <w:pPr>
              <w:rPr>
                <w:lang w:val="en-US"/>
              </w:rPr>
            </w:pPr>
            <w:r>
              <w:rPr>
                <w:lang w:val="en-US"/>
              </w:rPr>
              <w:t>20</w:t>
            </w:r>
            <w:r w:rsidRPr="00192754">
              <w:rPr>
                <w:lang w:val="en-US"/>
              </w:rPr>
              <w:t>99</w:t>
            </w:r>
          </w:p>
        </w:tc>
        <w:tc>
          <w:tcPr>
            <w:tcW w:w="7575" w:type="dxa"/>
          </w:tcPr>
          <w:p w:rsidR="00D71F61" w:rsidRPr="00192754" w:rsidRDefault="00D71F61" w:rsidP="000E4E24">
            <w:pPr>
              <w:rPr>
                <w:szCs w:val="21"/>
                <w:lang w:val="en-US"/>
              </w:rPr>
            </w:pPr>
            <w:r w:rsidRPr="00192754">
              <w:rPr>
                <w:szCs w:val="21"/>
                <w:lang w:val="en-US"/>
              </w:rPr>
              <w:t>&lt;reserved&gt;</w:t>
            </w:r>
          </w:p>
        </w:tc>
      </w:tr>
    </w:tbl>
    <w:p w:rsidR="003D2BCD" w:rsidRDefault="003D2BCD" w:rsidP="00AD53FA">
      <w:pPr>
        <w:rPr>
          <w:lang w:val="en-US"/>
        </w:rPr>
      </w:pPr>
    </w:p>
    <w:p w:rsidR="00D315A0" w:rsidRDefault="00D315A0" w:rsidP="00D315A0">
      <w:pPr>
        <w:rPr>
          <w:lang w:val="en-US"/>
        </w:rPr>
      </w:pPr>
    </w:p>
    <w:p w:rsidR="00D315A0" w:rsidRPr="00192754" w:rsidRDefault="00D315A0" w:rsidP="00D315A0">
      <w:pPr>
        <w:pStyle w:val="Heading3"/>
      </w:pPr>
      <w:bookmarkStart w:id="46" w:name="_Toc4409118"/>
      <w:r>
        <w:t xml:space="preserve">AEP Swap Reservation </w:t>
      </w:r>
      <w:r w:rsidRPr="00192754">
        <w:t>Request error codes</w:t>
      </w:r>
      <w:bookmarkEnd w:id="46"/>
    </w:p>
    <w:p w:rsidR="00D315A0" w:rsidRDefault="00D315A0" w:rsidP="00D315A0">
      <w:pPr>
        <w:rPr>
          <w:lang w:val="en-US"/>
        </w:rPr>
      </w:pPr>
      <w:r w:rsidRPr="00192754">
        <w:rPr>
          <w:lang w:val="en-US"/>
        </w:rPr>
        <w:t xml:space="preserve">List of </w:t>
      </w:r>
      <w:r>
        <w:rPr>
          <w:lang w:val="en-US"/>
        </w:rPr>
        <w:t xml:space="preserve">AEP Swap Reservation </w:t>
      </w:r>
      <w:r w:rsidRPr="00192754">
        <w:rPr>
          <w:lang w:val="en-US"/>
        </w:rPr>
        <w:t>Request error codes:</w:t>
      </w:r>
    </w:p>
    <w:tbl>
      <w:tblPr>
        <w:tblStyle w:val="TableGrid"/>
        <w:tblW w:w="0" w:type="auto"/>
        <w:tblInd w:w="534" w:type="dxa"/>
        <w:tblLook w:val="04A0" w:firstRow="1" w:lastRow="0" w:firstColumn="1" w:lastColumn="0" w:noHBand="0" w:noVBand="1"/>
      </w:tblPr>
      <w:tblGrid>
        <w:gridCol w:w="1119"/>
        <w:gridCol w:w="7363"/>
      </w:tblGrid>
      <w:tr w:rsidR="00F90A04" w:rsidRPr="00180A50" w:rsidTr="001C433C">
        <w:trPr>
          <w:cantSplit/>
        </w:trPr>
        <w:tc>
          <w:tcPr>
            <w:tcW w:w="1134" w:type="dxa"/>
            <w:shd w:val="clear" w:color="auto" w:fill="BFBFBF" w:themeFill="background1" w:themeFillShade="BF"/>
          </w:tcPr>
          <w:p w:rsidR="00F90A04" w:rsidRPr="00180A50" w:rsidRDefault="00F90A04" w:rsidP="001C433C">
            <w:pPr>
              <w:rPr>
                <w:rFonts w:cstheme="minorHAnsi"/>
              </w:rPr>
            </w:pPr>
            <w:r w:rsidRPr="00180A50">
              <w:rPr>
                <w:rFonts w:cstheme="minorHAnsi"/>
              </w:rPr>
              <w:t>Code</w:t>
            </w:r>
          </w:p>
        </w:tc>
        <w:tc>
          <w:tcPr>
            <w:tcW w:w="7574" w:type="dxa"/>
            <w:shd w:val="clear" w:color="auto" w:fill="BFBFBF" w:themeFill="background1" w:themeFillShade="BF"/>
          </w:tcPr>
          <w:p w:rsidR="00F90A04" w:rsidRPr="00180A50" w:rsidRDefault="00F90A04" w:rsidP="001C433C">
            <w:pPr>
              <w:rPr>
                <w:rFonts w:cstheme="minorHAnsi"/>
              </w:rPr>
            </w:pPr>
            <w:r w:rsidRPr="00180A50">
              <w:rPr>
                <w:rFonts w:cstheme="minorHAnsi"/>
              </w:rPr>
              <w:t>Message</w:t>
            </w:r>
          </w:p>
        </w:tc>
      </w:tr>
    </w:tbl>
    <w:tbl>
      <w:tblPr>
        <w:tblW w:w="8709" w:type="dxa"/>
        <w:tblInd w:w="534" w:type="dxa"/>
        <w:tblCellMar>
          <w:left w:w="0" w:type="dxa"/>
          <w:right w:w="0" w:type="dxa"/>
        </w:tblCellMar>
        <w:tblLook w:val="04A0" w:firstRow="1" w:lastRow="0" w:firstColumn="1" w:lastColumn="0" w:noHBand="0" w:noVBand="1"/>
      </w:tblPr>
      <w:tblGrid>
        <w:gridCol w:w="1134"/>
        <w:gridCol w:w="7575"/>
      </w:tblGrid>
      <w:tr w:rsidR="00D315A0" w:rsidTr="00D315A0">
        <w:trPr>
          <w:cantSplit/>
        </w:trPr>
        <w:tc>
          <w:tcPr>
            <w:tcW w:w="11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315A0" w:rsidRDefault="00D315A0">
            <w:pPr>
              <w:rPr>
                <w:rFonts w:ascii="Calibri" w:hAnsi="Calibri" w:cs="Calibri"/>
              </w:rPr>
            </w:pPr>
            <w:r>
              <w:t>1601</w:t>
            </w:r>
          </w:p>
        </w:tc>
        <w:tc>
          <w:tcPr>
            <w:tcW w:w="757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315A0" w:rsidRDefault="00D315A0">
            <w:pPr>
              <w:rPr>
                <w:rFonts w:ascii="Calibri" w:hAnsi="Calibri" w:cs="Calibri"/>
                <w:b/>
                <w:bCs/>
              </w:rPr>
            </w:pPr>
            <w:r>
              <w:rPr>
                <w:b/>
                <w:bCs/>
              </w:rPr>
              <w:t>An error occurred while creating the swap reservation. Message: &lt;yyy&gt;</w:t>
            </w:r>
          </w:p>
          <w:p w:rsidR="00D315A0" w:rsidRDefault="00D315A0">
            <w:pPr>
              <w:rPr>
                <w:rFonts w:ascii="Calibri" w:hAnsi="Calibri" w:cs="Calibri"/>
                <w:i/>
                <w:iCs/>
              </w:rPr>
            </w:pPr>
            <w:r>
              <w:rPr>
                <w:i/>
                <w:iCs/>
              </w:rPr>
              <w:t xml:space="preserve">Extra info:  This is a general error that is returned when an internal problem occurred while handling the swap reservation request. </w:t>
            </w:r>
          </w:p>
        </w:tc>
      </w:tr>
      <w:tr w:rsidR="004F7262" w:rsidTr="00D315A0">
        <w:trPr>
          <w:cantSplit/>
        </w:trPr>
        <w:tc>
          <w:tcPr>
            <w:tcW w:w="11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7262" w:rsidRDefault="004F7262">
            <w:r>
              <w:t>1602</w:t>
            </w:r>
          </w:p>
        </w:tc>
        <w:tc>
          <w:tcPr>
            <w:tcW w:w="757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F7262" w:rsidRDefault="004F7262">
            <w:pPr>
              <w:rPr>
                <w:b/>
                <w:bCs/>
              </w:rPr>
            </w:pPr>
            <w:r>
              <w:rPr>
                <w:b/>
                <w:bCs/>
              </w:rPr>
              <w:t>This is not an AEP enabled model.</w:t>
            </w:r>
          </w:p>
          <w:p w:rsidR="004F7262" w:rsidRDefault="004F7262" w:rsidP="004F7262">
            <w:pPr>
              <w:rPr>
                <w:b/>
                <w:bCs/>
              </w:rPr>
            </w:pPr>
            <w:r>
              <w:rPr>
                <w:i/>
                <w:iCs/>
              </w:rPr>
              <w:t>Extra info:  This error is returned when a swap reservation request is attempted on a non-AEP enabled model.</w:t>
            </w:r>
          </w:p>
        </w:tc>
      </w:tr>
    </w:tbl>
    <w:p w:rsidR="00D315A0" w:rsidRPr="00D315A0" w:rsidRDefault="00D315A0" w:rsidP="00D315A0">
      <w:pPr>
        <w:rPr>
          <w:color w:val="0C38F4"/>
          <w:u w:val="single"/>
        </w:rPr>
      </w:pPr>
    </w:p>
    <w:p w:rsidR="00106887" w:rsidRDefault="00106887">
      <w:pPr>
        <w:rPr>
          <w:lang w:val="en-US"/>
        </w:rPr>
      </w:pPr>
      <w:r>
        <w:rPr>
          <w:lang w:val="en-US"/>
        </w:rPr>
        <w:br w:type="page"/>
      </w:r>
    </w:p>
    <w:p w:rsidR="00AD53FA" w:rsidRDefault="00AD53FA" w:rsidP="00AD53FA">
      <w:pPr>
        <w:rPr>
          <w:lang w:val="en-US"/>
        </w:rPr>
      </w:pPr>
    </w:p>
    <w:p w:rsidR="00AD53FA" w:rsidRDefault="00AD53FA" w:rsidP="00AD53FA">
      <w:pPr>
        <w:pStyle w:val="Heading1"/>
        <w:rPr>
          <w:lang w:val="en-US"/>
        </w:rPr>
      </w:pPr>
      <w:bookmarkStart w:id="47" w:name="_Toc345701234"/>
      <w:bookmarkStart w:id="48" w:name="_Toc4409119"/>
      <w:r>
        <w:rPr>
          <w:lang w:val="en-US"/>
        </w:rPr>
        <w:t>Infrastructure and guidelines for Sony and ASC integration</w:t>
      </w:r>
      <w:bookmarkEnd w:id="47"/>
      <w:bookmarkEnd w:id="48"/>
      <w:r>
        <w:rPr>
          <w:lang w:val="en-US"/>
        </w:rPr>
        <w:t xml:space="preserve"> </w:t>
      </w:r>
    </w:p>
    <w:p w:rsidR="00AD53FA" w:rsidRDefault="00AD53FA" w:rsidP="00AD53FA">
      <w:pPr>
        <w:pStyle w:val="Heading2"/>
        <w:rPr>
          <w:lang w:val="en-US"/>
        </w:rPr>
      </w:pPr>
      <w:bookmarkStart w:id="49" w:name="_Ref345066275"/>
      <w:bookmarkStart w:id="50" w:name="_Toc345701235"/>
      <w:bookmarkStart w:id="51" w:name="_Toc4409120"/>
      <w:r>
        <w:rPr>
          <w:lang w:val="en-US"/>
        </w:rPr>
        <w:t>Basic infrastructure for FTP</w:t>
      </w:r>
      <w:bookmarkEnd w:id="49"/>
      <w:bookmarkEnd w:id="50"/>
      <w:bookmarkEnd w:id="51"/>
    </w:p>
    <w:p w:rsidR="00AD53FA" w:rsidRPr="000F45D7" w:rsidRDefault="00AD53FA" w:rsidP="00AD53FA">
      <w:pPr>
        <w:rPr>
          <w:lang w:val="en-US"/>
        </w:rPr>
      </w:pPr>
      <w:r>
        <w:rPr>
          <w:lang w:val="en-US"/>
        </w:rPr>
        <w:t>This describes the minimal infrastructure supplied for any FTP process. Specific FTP integrations may require additional infrastructure and setup.</w:t>
      </w:r>
    </w:p>
    <w:p w:rsidR="00AD53FA" w:rsidRDefault="00AD53FA" w:rsidP="00880D7B">
      <w:pPr>
        <w:pStyle w:val="Heading3"/>
      </w:pPr>
      <w:bookmarkStart w:id="52" w:name="_Toc345701236"/>
      <w:bookmarkStart w:id="53" w:name="_Toc4409121"/>
      <w:r>
        <w:t>Resource Requirements</w:t>
      </w:r>
      <w:bookmarkEnd w:id="52"/>
      <w:bookmarkEnd w:id="53"/>
    </w:p>
    <w:tbl>
      <w:tblPr>
        <w:tblStyle w:val="Listingtablewithheader"/>
        <w:tblW w:w="0" w:type="auto"/>
        <w:tblLook w:val="06A0" w:firstRow="1" w:lastRow="0" w:firstColumn="1" w:lastColumn="0" w:noHBand="1" w:noVBand="1"/>
      </w:tblPr>
      <w:tblGrid>
        <w:gridCol w:w="2320"/>
        <w:gridCol w:w="3989"/>
        <w:gridCol w:w="2697"/>
      </w:tblGrid>
      <w:tr w:rsidR="00AD53FA" w:rsidTr="00A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D53FA" w:rsidRDefault="00AD53FA" w:rsidP="00AD53FA">
            <w:pPr>
              <w:rPr>
                <w:lang w:val="en-US"/>
              </w:rPr>
            </w:pPr>
            <w:r>
              <w:t>Resource / Property</w:t>
            </w:r>
          </w:p>
        </w:tc>
        <w:tc>
          <w:tcPr>
            <w:tcW w:w="4111"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755"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lang w:val="en-US"/>
              </w:rPr>
            </w:pPr>
            <w:r>
              <w:rPr>
                <w:lang w:val="en-US"/>
              </w:rPr>
              <w:t>Remark</w:t>
            </w:r>
          </w:p>
        </w:tc>
      </w:tr>
      <w:tr w:rsidR="00AD53FA" w:rsidTr="00AD53FA">
        <w:tc>
          <w:tcPr>
            <w:cnfStyle w:val="001000000000" w:firstRow="0" w:lastRow="0" w:firstColumn="1" w:lastColumn="0" w:oddVBand="0" w:evenVBand="0" w:oddHBand="0" w:evenHBand="0" w:firstRowFirstColumn="0" w:firstRowLastColumn="0" w:lastRowFirstColumn="0" w:lastRowLastColumn="0"/>
            <w:tcW w:w="2376" w:type="dxa"/>
          </w:tcPr>
          <w:p w:rsidR="00AD53FA" w:rsidRDefault="00AD53FA" w:rsidP="00AD53FA">
            <w:pPr>
              <w:rPr>
                <w:lang w:val="en-US"/>
              </w:rPr>
            </w:pPr>
            <w:r>
              <w:rPr>
                <w:lang w:val="en-US"/>
              </w:rPr>
              <w:t>FTP host</w:t>
            </w:r>
          </w:p>
        </w:tc>
        <w:tc>
          <w:tcPr>
            <w:tcW w:w="411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r>
              <w:rPr>
                <w:lang w:val="en-US"/>
              </w:rPr>
              <w:t>Hostname of the FTP server</w:t>
            </w:r>
          </w:p>
        </w:tc>
        <w:tc>
          <w:tcPr>
            <w:tcW w:w="2755"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p>
        </w:tc>
      </w:tr>
      <w:tr w:rsidR="00AD53FA" w:rsidTr="00AD53FA">
        <w:tc>
          <w:tcPr>
            <w:cnfStyle w:val="001000000000" w:firstRow="0" w:lastRow="0" w:firstColumn="1" w:lastColumn="0" w:oddVBand="0" w:evenVBand="0" w:oddHBand="0" w:evenHBand="0" w:firstRowFirstColumn="0" w:firstRowLastColumn="0" w:lastRowFirstColumn="0" w:lastRowLastColumn="0"/>
            <w:tcW w:w="2376" w:type="dxa"/>
          </w:tcPr>
          <w:p w:rsidR="00AD53FA" w:rsidRDefault="00AD53FA" w:rsidP="00AD53FA">
            <w:pPr>
              <w:rPr>
                <w:lang w:val="en-US"/>
              </w:rPr>
            </w:pPr>
            <w:r>
              <w:rPr>
                <w:lang w:val="en-US"/>
              </w:rPr>
              <w:t>FTP port</w:t>
            </w:r>
          </w:p>
        </w:tc>
        <w:tc>
          <w:tcPr>
            <w:tcW w:w="411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r>
              <w:rPr>
                <w:lang w:val="en-US"/>
              </w:rPr>
              <w:t>Port for the FTP connection</w:t>
            </w:r>
          </w:p>
        </w:tc>
        <w:tc>
          <w:tcPr>
            <w:tcW w:w="2755"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p>
        </w:tc>
      </w:tr>
      <w:tr w:rsidR="00AD53FA" w:rsidTr="00AD53FA">
        <w:tc>
          <w:tcPr>
            <w:cnfStyle w:val="001000000000" w:firstRow="0" w:lastRow="0" w:firstColumn="1" w:lastColumn="0" w:oddVBand="0" w:evenVBand="0" w:oddHBand="0" w:evenHBand="0" w:firstRowFirstColumn="0" w:firstRowLastColumn="0" w:lastRowFirstColumn="0" w:lastRowLastColumn="0"/>
            <w:tcW w:w="2376" w:type="dxa"/>
          </w:tcPr>
          <w:p w:rsidR="00AD53FA" w:rsidRDefault="00AD53FA" w:rsidP="00AD53FA">
            <w:pPr>
              <w:rPr>
                <w:lang w:val="en-US"/>
              </w:rPr>
            </w:pPr>
            <w:r>
              <w:rPr>
                <w:lang w:val="en-US"/>
              </w:rPr>
              <w:t>FTP username</w:t>
            </w:r>
          </w:p>
        </w:tc>
        <w:tc>
          <w:tcPr>
            <w:tcW w:w="411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of the ASC that gives access to the ASC’ dedicated folders</w:t>
            </w:r>
          </w:p>
        </w:tc>
        <w:tc>
          <w:tcPr>
            <w:tcW w:w="2755"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p>
        </w:tc>
      </w:tr>
      <w:tr w:rsidR="00AD53FA" w:rsidTr="00AD53FA">
        <w:tc>
          <w:tcPr>
            <w:cnfStyle w:val="001000000000" w:firstRow="0" w:lastRow="0" w:firstColumn="1" w:lastColumn="0" w:oddVBand="0" w:evenVBand="0" w:oddHBand="0" w:evenHBand="0" w:firstRowFirstColumn="0" w:firstRowLastColumn="0" w:lastRowFirstColumn="0" w:lastRowLastColumn="0"/>
            <w:tcW w:w="2376" w:type="dxa"/>
          </w:tcPr>
          <w:p w:rsidR="00AD53FA" w:rsidRDefault="00AD53FA" w:rsidP="00AD53FA">
            <w:pPr>
              <w:rPr>
                <w:lang w:val="en-US"/>
              </w:rPr>
            </w:pPr>
            <w:r>
              <w:rPr>
                <w:lang w:val="en-US"/>
              </w:rPr>
              <w:t>FTP password</w:t>
            </w:r>
          </w:p>
        </w:tc>
        <w:tc>
          <w:tcPr>
            <w:tcW w:w="411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to be used in combination with the username to establish a connection</w:t>
            </w:r>
          </w:p>
        </w:tc>
        <w:tc>
          <w:tcPr>
            <w:tcW w:w="2755"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p>
        </w:tc>
      </w:tr>
      <w:tr w:rsidR="00AD53FA" w:rsidTr="00AD53FA">
        <w:tc>
          <w:tcPr>
            <w:cnfStyle w:val="001000000000" w:firstRow="0" w:lastRow="0" w:firstColumn="1" w:lastColumn="0" w:oddVBand="0" w:evenVBand="0" w:oddHBand="0" w:evenHBand="0" w:firstRowFirstColumn="0" w:firstRowLastColumn="0" w:lastRowFirstColumn="0" w:lastRowLastColumn="0"/>
            <w:tcW w:w="2376" w:type="dxa"/>
          </w:tcPr>
          <w:p w:rsidR="00AD53FA" w:rsidRDefault="00AD53FA" w:rsidP="00AD53FA">
            <w:pPr>
              <w:rPr>
                <w:lang w:val="en-US"/>
              </w:rPr>
            </w:pPr>
            <w:r>
              <w:rPr>
                <w:lang w:val="en-US"/>
              </w:rPr>
              <w:t>Partner initials</w:t>
            </w:r>
          </w:p>
        </w:tc>
        <w:tc>
          <w:tcPr>
            <w:tcW w:w="411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r>
              <w:rPr>
                <w:lang w:val="en-US"/>
              </w:rPr>
              <w:t>A predefined code to identify the ASC partner</w:t>
            </w:r>
          </w:p>
        </w:tc>
        <w:tc>
          <w:tcPr>
            <w:tcW w:w="2755"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rPr>
                <w:lang w:val="en-US"/>
              </w:rPr>
            </w:pPr>
            <w:r>
              <w:rPr>
                <w:lang w:val="en-US"/>
              </w:rPr>
              <w:t>Length = 3, alphanumeric</w:t>
            </w:r>
          </w:p>
        </w:tc>
      </w:tr>
    </w:tbl>
    <w:p w:rsidR="00AD53FA" w:rsidRDefault="00AD53FA" w:rsidP="00AD53FA">
      <w:pPr>
        <w:rPr>
          <w:lang w:val="en-US"/>
        </w:rPr>
      </w:pPr>
    </w:p>
    <w:p w:rsidR="00AD53FA" w:rsidRDefault="00AD53FA" w:rsidP="00880D7B">
      <w:pPr>
        <w:pStyle w:val="Heading3"/>
      </w:pPr>
      <w:bookmarkStart w:id="54" w:name="_Toc345701237"/>
      <w:bookmarkStart w:id="55" w:name="_Toc4409122"/>
      <w:r>
        <w:t>Infrastructure</w:t>
      </w:r>
      <w:bookmarkEnd w:id="54"/>
      <w:bookmarkEnd w:id="55"/>
    </w:p>
    <w:p w:rsidR="00AD53FA" w:rsidRDefault="00AD53FA" w:rsidP="00AD53FA">
      <w:pPr>
        <w:rPr>
          <w:lang w:val="en-US"/>
        </w:rPr>
      </w:pPr>
      <w:r>
        <w:rPr>
          <w:lang w:val="en-US"/>
        </w:rPr>
        <w:t>Every partner gets its own FTP-space with a pre-defined folder structure:</w:t>
      </w:r>
    </w:p>
    <w:p w:rsidR="00AD53FA" w:rsidRDefault="00AD53FA" w:rsidP="006D2B74">
      <w:pPr>
        <w:pStyle w:val="ListParagraph"/>
        <w:numPr>
          <w:ilvl w:val="0"/>
          <w:numId w:val="3"/>
        </w:numPr>
        <w:rPr>
          <w:lang w:val="en-US"/>
        </w:rPr>
      </w:pPr>
      <w:r w:rsidRPr="00783C67">
        <w:rPr>
          <w:lang w:val="en-US"/>
        </w:rPr>
        <w:t>IN</w:t>
      </w:r>
    </w:p>
    <w:p w:rsidR="00AD53FA" w:rsidRPr="00783C67" w:rsidRDefault="00AD53FA" w:rsidP="006D2B74">
      <w:pPr>
        <w:pStyle w:val="ListParagraph"/>
        <w:numPr>
          <w:ilvl w:val="1"/>
          <w:numId w:val="3"/>
        </w:numPr>
        <w:rPr>
          <w:lang w:val="en-US"/>
        </w:rPr>
      </w:pPr>
      <w:r>
        <w:rPr>
          <w:lang w:val="en-US"/>
        </w:rPr>
        <w:t>BACKUP</w:t>
      </w:r>
    </w:p>
    <w:p w:rsidR="00AD53FA" w:rsidRDefault="00AD53FA" w:rsidP="006D2B74">
      <w:pPr>
        <w:pStyle w:val="ListParagraph"/>
        <w:numPr>
          <w:ilvl w:val="0"/>
          <w:numId w:val="3"/>
        </w:numPr>
        <w:rPr>
          <w:lang w:val="en-US"/>
        </w:rPr>
      </w:pPr>
      <w:r w:rsidRPr="00783C67">
        <w:rPr>
          <w:lang w:val="en-US"/>
        </w:rPr>
        <w:t>OUT</w:t>
      </w:r>
    </w:p>
    <w:p w:rsidR="00AD53FA" w:rsidRPr="00783C67" w:rsidRDefault="00AD53FA" w:rsidP="006D2B74">
      <w:pPr>
        <w:pStyle w:val="ListParagraph"/>
        <w:numPr>
          <w:ilvl w:val="1"/>
          <w:numId w:val="3"/>
        </w:numPr>
        <w:rPr>
          <w:lang w:val="en-US"/>
        </w:rPr>
      </w:pPr>
      <w:r>
        <w:rPr>
          <w:lang w:val="en-US"/>
        </w:rPr>
        <w:t>BACKUP</w:t>
      </w:r>
    </w:p>
    <w:p w:rsidR="00AD53FA" w:rsidRDefault="00AD53FA" w:rsidP="00AD53FA">
      <w:pPr>
        <w:spacing w:before="120" w:after="120" w:line="312" w:lineRule="auto"/>
        <w:rPr>
          <w:rFonts w:eastAsia="Times New Roman" w:cs="Tahoma"/>
          <w:szCs w:val="20"/>
        </w:rPr>
      </w:pPr>
      <w:r>
        <w:rPr>
          <w:rFonts w:eastAsia="Times New Roman" w:cs="Tahoma"/>
          <w:szCs w:val="20"/>
        </w:rPr>
        <w:t>The files sent from the ASC towards Sony must be put in the “IN” folder. This folder will be polled by the Sony application on regular intervals depending on the integration.</w:t>
      </w:r>
    </w:p>
    <w:p w:rsidR="00AD53FA" w:rsidRDefault="00AD53FA" w:rsidP="00AD53FA">
      <w:pPr>
        <w:spacing w:before="120" w:after="120" w:line="312" w:lineRule="auto"/>
        <w:rPr>
          <w:rFonts w:eastAsia="Times New Roman" w:cs="Tahoma"/>
          <w:szCs w:val="20"/>
        </w:rPr>
      </w:pPr>
      <w:r>
        <w:rPr>
          <w:rFonts w:eastAsia="Times New Roman" w:cs="Tahoma"/>
          <w:szCs w:val="20"/>
        </w:rPr>
        <w:t>Files that need to be sent towards the ASC will be put in the “OUT” folder. This folder needs to be read by the ASC application. Sony puts files in this “OUT” folder on regular intervals depending on the integration.</w:t>
      </w:r>
    </w:p>
    <w:p w:rsidR="00AD53FA" w:rsidRDefault="00AD53FA" w:rsidP="00AD53FA">
      <w:pPr>
        <w:rPr>
          <w:rFonts w:eastAsia="Times New Roman" w:cs="Tahoma"/>
          <w:szCs w:val="20"/>
        </w:rPr>
      </w:pPr>
      <w:r>
        <w:rPr>
          <w:rFonts w:eastAsia="Times New Roman" w:cs="Tahoma"/>
          <w:szCs w:val="20"/>
        </w:rPr>
        <w:t>Each root folder contains a ‘backup’ folder, in which processed files can be stored for archiving.</w:t>
      </w:r>
    </w:p>
    <w:p w:rsidR="001874E2" w:rsidRDefault="001874E2" w:rsidP="00AD53FA">
      <w:pPr>
        <w:rPr>
          <w:rFonts w:eastAsia="Times New Roman" w:cs="Tahoma"/>
          <w:szCs w:val="20"/>
        </w:rPr>
      </w:pPr>
      <w:r>
        <w:rPr>
          <w:rFonts w:eastAsia="Times New Roman" w:cs="Tahoma"/>
          <w:szCs w:val="20"/>
        </w:rPr>
        <w:t xml:space="preserve">The basic rule is that a post is only done in the “IN” (by ASC) or “OUT” (by Sony) folder, and that it is up to Sony (for “IN”) and ASC (for “OUT”) to move processed files into the appropriate “BACKUP” folder. If one decides to delete files instead of moving them into the “BACKUP” folder, they remove all traces that this export was done, and no re-processing is possible. </w:t>
      </w:r>
    </w:p>
    <w:p w:rsidR="00AD53FA" w:rsidRDefault="00AD53FA" w:rsidP="00AD53FA">
      <w:r>
        <w:br w:type="page"/>
      </w:r>
    </w:p>
    <w:p w:rsidR="00AD53FA" w:rsidRPr="000F45D7" w:rsidRDefault="00AD53FA" w:rsidP="00AD53FA"/>
    <w:p w:rsidR="00AD53FA" w:rsidRDefault="00AD53FA" w:rsidP="00AD53FA">
      <w:pPr>
        <w:pStyle w:val="Heading2"/>
        <w:rPr>
          <w:lang w:val="en-US"/>
        </w:rPr>
      </w:pPr>
      <w:bookmarkStart w:id="56" w:name="_Ref345065651"/>
      <w:bookmarkStart w:id="57" w:name="_Toc345701238"/>
      <w:bookmarkStart w:id="58" w:name="_Toc4409123"/>
      <w:r>
        <w:rPr>
          <w:lang w:val="en-US"/>
        </w:rPr>
        <w:t>Guidelines for Data Transfers</w:t>
      </w:r>
      <w:bookmarkEnd w:id="56"/>
      <w:bookmarkEnd w:id="57"/>
      <w:bookmarkEnd w:id="58"/>
    </w:p>
    <w:p w:rsidR="00AD53FA" w:rsidRPr="00783C67" w:rsidRDefault="00341EE1" w:rsidP="00880D7B">
      <w:pPr>
        <w:pStyle w:val="Heading3"/>
      </w:pPr>
      <w:bookmarkStart w:id="59" w:name="_Toc290315403"/>
      <w:bookmarkStart w:id="60" w:name="_Toc345701239"/>
      <w:bookmarkStart w:id="61" w:name="_Toc4409124"/>
      <w:r>
        <w:t xml:space="preserve">General </w:t>
      </w:r>
      <w:r w:rsidR="00AD53FA" w:rsidRPr="00783C67">
        <w:t>Data format</w:t>
      </w:r>
      <w:bookmarkEnd w:id="59"/>
      <w:bookmarkEnd w:id="60"/>
      <w:bookmarkEnd w:id="61"/>
    </w:p>
    <w:p w:rsidR="00AD53FA" w:rsidRPr="00783C67" w:rsidRDefault="00AD53FA" w:rsidP="00AD53FA">
      <w:pPr>
        <w:pStyle w:val="Heading4"/>
        <w:spacing w:line="276" w:lineRule="auto"/>
      </w:pPr>
      <w:bookmarkStart w:id="62" w:name="_Toc290315404"/>
      <w:r w:rsidRPr="00783C67">
        <w:t>Encoding</w:t>
      </w:r>
      <w:bookmarkEnd w:id="62"/>
    </w:p>
    <w:p w:rsidR="00AD53FA" w:rsidRDefault="00AD53FA" w:rsidP="00AD53FA">
      <w:pPr>
        <w:rPr>
          <w:lang w:eastAsia="en-GB"/>
        </w:rPr>
      </w:pPr>
      <w:r>
        <w:rPr>
          <w:rFonts w:eastAsia="Times New Roman" w:cs="Tahoma"/>
          <w:szCs w:val="20"/>
        </w:rPr>
        <w:t>In order to properly transfer information, it is important to mention that all files, both incoming and outgoing, will (need to) be encoded as UTF-8.</w:t>
      </w:r>
      <w:r>
        <w:rPr>
          <w:rFonts w:eastAsia="Times New Roman" w:cs="Tahoma"/>
          <w:szCs w:val="20"/>
        </w:rPr>
        <w:br/>
      </w:r>
      <w:r>
        <w:rPr>
          <w:rFonts w:eastAsia="Times New Roman" w:cs="Tahoma"/>
          <w:szCs w:val="20"/>
        </w:rPr>
        <w:br/>
        <w:t xml:space="preserve">Important notes: </w:t>
      </w:r>
    </w:p>
    <w:p w:rsidR="00AD53FA" w:rsidRDefault="00AD53FA" w:rsidP="006D2B74">
      <w:pPr>
        <w:numPr>
          <w:ilvl w:val="0"/>
          <w:numId w:val="5"/>
        </w:numPr>
        <w:spacing w:after="0" w:line="240" w:lineRule="auto"/>
        <w:rPr>
          <w:lang w:eastAsia="en-GB"/>
        </w:rPr>
      </w:pPr>
      <w:r>
        <w:rPr>
          <w:rFonts w:eastAsia="Times New Roman" w:cs="Tahoma"/>
          <w:szCs w:val="20"/>
        </w:rPr>
        <w:t xml:space="preserve">All files generated by Sony will be encoded in UTF8, but will </w:t>
      </w:r>
      <w:r w:rsidRPr="0014641D">
        <w:rPr>
          <w:rFonts w:eastAsia="Times New Roman" w:cs="Tahoma"/>
          <w:szCs w:val="20"/>
          <w:u w:val="single"/>
        </w:rPr>
        <w:t>not</w:t>
      </w:r>
      <w:r>
        <w:rPr>
          <w:rFonts w:eastAsia="Times New Roman" w:cs="Tahoma"/>
          <w:szCs w:val="20"/>
        </w:rPr>
        <w:t xml:space="preserve"> have a byte order mark in place (UTF-8 without BOM). For more information about the byte order mark, allow me to point you to </w:t>
      </w:r>
      <w:hyperlink r:id="rId9" w:history="1">
        <w:r w:rsidRPr="008316B3">
          <w:rPr>
            <w:rStyle w:val="Hyperlink"/>
            <w:lang w:eastAsia="en-GB"/>
          </w:rPr>
          <w:t>http://en.wikipedia.org/wiki/Byte_Order_Mark</w:t>
        </w:r>
      </w:hyperlink>
      <w:r>
        <w:rPr>
          <w:lang w:eastAsia="en-GB"/>
        </w:rPr>
        <w:t xml:space="preserve"> .</w:t>
      </w:r>
    </w:p>
    <w:p w:rsidR="00AD53FA" w:rsidRDefault="00AD53FA" w:rsidP="006D2B74">
      <w:pPr>
        <w:numPr>
          <w:ilvl w:val="0"/>
          <w:numId w:val="5"/>
        </w:numPr>
        <w:spacing w:after="0" w:line="240" w:lineRule="auto"/>
        <w:rPr>
          <w:lang w:eastAsia="en-GB"/>
        </w:rPr>
      </w:pPr>
      <w:r>
        <w:t>Files generated by the ASC and read by Sony will need to be encoded in UTF-8. The files are allowed to have a byte order mark in place (or not).</w:t>
      </w:r>
      <w:r>
        <w:br/>
      </w:r>
    </w:p>
    <w:p w:rsidR="00341EE1" w:rsidRPr="00783C67" w:rsidRDefault="00341EE1" w:rsidP="00341EE1">
      <w:pPr>
        <w:pStyle w:val="Heading4"/>
        <w:spacing w:line="276" w:lineRule="auto"/>
      </w:pPr>
      <w:bookmarkStart w:id="63" w:name="_Toc290315406"/>
      <w:r w:rsidRPr="00783C67">
        <w:t>Text fields and its line feeds</w:t>
      </w:r>
      <w:bookmarkEnd w:id="63"/>
    </w:p>
    <w:p w:rsidR="00341EE1" w:rsidRDefault="00341EE1" w:rsidP="00341EE1">
      <w:pPr>
        <w:spacing w:after="0" w:line="240" w:lineRule="auto"/>
        <w:rPr>
          <w:lang w:eastAsia="en-GB"/>
        </w:rPr>
      </w:pPr>
      <w:r>
        <w:rPr>
          <w:lang w:eastAsia="en-GB"/>
        </w:rPr>
        <w:t>Sony expects line feeds (enter) to be the end of one specific record. This means that within free text fields you cannot add line feed characters. It is advised to replace them with a space (“ “) character or just remove them before adding them in the file.</w:t>
      </w:r>
      <w:r>
        <w:rPr>
          <w:lang w:eastAsia="en-GB"/>
        </w:rPr>
        <w:br/>
      </w:r>
    </w:p>
    <w:p w:rsidR="00341EE1" w:rsidRPr="00783C67" w:rsidRDefault="00341EE1" w:rsidP="00341EE1">
      <w:pPr>
        <w:pStyle w:val="Heading4"/>
      </w:pPr>
      <w:bookmarkStart w:id="64" w:name="_Toc290315408"/>
      <w:r w:rsidRPr="00783C67">
        <w:t>Booleans</w:t>
      </w:r>
      <w:bookmarkEnd w:id="64"/>
    </w:p>
    <w:p w:rsidR="00341EE1" w:rsidRDefault="00341EE1" w:rsidP="00341EE1">
      <w:r>
        <w:t>When a boolean value is needed in an FTP transfer, the values ‘1’ (true) and ‘0’ (false) need to be put in the file.</w:t>
      </w:r>
    </w:p>
    <w:p w:rsidR="00341EE1" w:rsidRPr="00D81AC2" w:rsidRDefault="00341EE1" w:rsidP="00341EE1"/>
    <w:p w:rsidR="00341EE1" w:rsidRDefault="00341EE1" w:rsidP="00341EE1">
      <w:pPr>
        <w:pStyle w:val="Heading4"/>
        <w:spacing w:line="276" w:lineRule="auto"/>
      </w:pPr>
      <w:bookmarkStart w:id="65" w:name="_Toc290315409"/>
      <w:r w:rsidRPr="00783C67">
        <w:t>File</w:t>
      </w:r>
      <w:r w:rsidR="001874E2">
        <w:t xml:space="preserve">name </w:t>
      </w:r>
      <w:r w:rsidRPr="00783C67">
        <w:t>masks</w:t>
      </w:r>
      <w:bookmarkEnd w:id="65"/>
    </w:p>
    <w:p w:rsidR="001874E2" w:rsidRDefault="001874E2" w:rsidP="001874E2">
      <w:pPr>
        <w:pStyle w:val="Heading5"/>
      </w:pPr>
      <w:r>
        <w:t>O</w:t>
      </w:r>
      <w:r w:rsidRPr="00443546">
        <w:t>utgoing files (</w:t>
      </w:r>
      <w:r>
        <w:t>Sony</w:t>
      </w:r>
      <w:r w:rsidRPr="00443546">
        <w:t xml:space="preserve"> </w:t>
      </w:r>
      <w:r>
        <w:t>-&gt;</w:t>
      </w:r>
      <w:r w:rsidRPr="00443546">
        <w:t xml:space="preserve"> </w:t>
      </w:r>
      <w:r>
        <w:t>ASC</w:t>
      </w:r>
      <w:r w:rsidRPr="00443546">
        <w:t xml:space="preserve">) </w:t>
      </w:r>
    </w:p>
    <w:p w:rsidR="001874E2" w:rsidRDefault="001874E2" w:rsidP="001874E2">
      <w:pPr>
        <w:rPr>
          <w:rFonts w:cs="Tahoma"/>
        </w:rPr>
      </w:pPr>
      <w:r>
        <w:rPr>
          <w:rFonts w:cs="Tahoma"/>
        </w:rPr>
        <w:t>Depending on the type of files, t</w:t>
      </w:r>
      <w:r w:rsidRPr="00443546">
        <w:rPr>
          <w:rFonts w:cs="Tahoma"/>
        </w:rPr>
        <w:t>he outgoing files (</w:t>
      </w:r>
      <w:r>
        <w:rPr>
          <w:rFonts w:cs="Tahoma"/>
        </w:rPr>
        <w:t>Sony</w:t>
      </w:r>
      <w:r w:rsidRPr="00443546">
        <w:rPr>
          <w:rFonts w:cs="Tahoma"/>
        </w:rPr>
        <w:t xml:space="preserve"> </w:t>
      </w:r>
      <w:r>
        <w:rPr>
          <w:rFonts w:cs="Tahoma"/>
        </w:rPr>
        <w:t>-&gt;</w:t>
      </w:r>
      <w:r w:rsidRPr="00443546">
        <w:rPr>
          <w:rFonts w:cs="Tahoma"/>
        </w:rPr>
        <w:t xml:space="preserve"> </w:t>
      </w:r>
      <w:r>
        <w:rPr>
          <w:rFonts w:cs="Tahoma"/>
        </w:rPr>
        <w:t>ASC</w:t>
      </w:r>
      <w:r w:rsidRPr="00443546">
        <w:rPr>
          <w:rFonts w:cs="Tahoma"/>
        </w:rPr>
        <w:t xml:space="preserve">) will have </w:t>
      </w:r>
      <w:r>
        <w:rPr>
          <w:rFonts w:cs="Tahoma"/>
        </w:rPr>
        <w:t xml:space="preserve">different </w:t>
      </w:r>
      <w:r w:rsidRPr="00443546">
        <w:rPr>
          <w:rFonts w:cs="Tahoma"/>
        </w:rPr>
        <w:t>file</w:t>
      </w:r>
      <w:r>
        <w:rPr>
          <w:rFonts w:cs="Tahoma"/>
        </w:rPr>
        <w:t xml:space="preserve">name </w:t>
      </w:r>
      <w:r w:rsidRPr="00443546">
        <w:rPr>
          <w:rFonts w:cs="Tahoma"/>
        </w:rPr>
        <w:t>mask</w:t>
      </w:r>
      <w:r>
        <w:rPr>
          <w:rFonts w:cs="Tahoma"/>
        </w:rPr>
        <w:t>s:</w:t>
      </w:r>
    </w:p>
    <w:p w:rsidR="001874E2" w:rsidRPr="001874E2" w:rsidRDefault="001874E2" w:rsidP="00FD3156">
      <w:pPr>
        <w:pStyle w:val="ListParagraph"/>
        <w:numPr>
          <w:ilvl w:val="0"/>
          <w:numId w:val="18"/>
        </w:numPr>
        <w:rPr>
          <w:lang w:val="en-IN"/>
        </w:rPr>
      </w:pPr>
      <w:r w:rsidRPr="001874E2">
        <w:rPr>
          <w:lang w:val="en-IN"/>
        </w:rPr>
        <w:t>Service event management</w:t>
      </w:r>
      <w:r>
        <w:rPr>
          <w:lang w:val="en-IN"/>
        </w:rPr>
        <w:t xml:space="preserve"> data</w:t>
      </w:r>
      <w:r w:rsidRPr="001874E2">
        <w:rPr>
          <w:lang w:val="en-IN"/>
        </w:rPr>
        <w:t xml:space="preserve"> files</w:t>
      </w:r>
    </w:p>
    <w:p w:rsidR="00341EE1" w:rsidRDefault="001874E2" w:rsidP="001874E2">
      <w:pPr>
        <w:ind w:firstLine="720"/>
        <w:rPr>
          <w:rFonts w:eastAsia="Times New Roman" w:cs="Tahoma"/>
          <w:b/>
          <w:iCs/>
          <w:color w:val="000000"/>
          <w:szCs w:val="20"/>
        </w:rPr>
      </w:pPr>
      <w:r w:rsidRPr="0048122F">
        <w:rPr>
          <w:rFonts w:eastAsia="Times New Roman" w:cs="Tahoma"/>
          <w:b/>
          <w:iCs/>
          <w:color w:val="000000"/>
          <w:szCs w:val="20"/>
        </w:rPr>
        <w:t xml:space="preserve"> </w:t>
      </w:r>
      <w:r w:rsidR="00341EE1" w:rsidRPr="0048122F">
        <w:rPr>
          <w:rFonts w:eastAsia="Times New Roman" w:cs="Tahoma"/>
          <w:b/>
          <w:iCs/>
          <w:color w:val="000000"/>
          <w:szCs w:val="20"/>
        </w:rPr>
        <w:t>[TOW,SON]&lt;aaa&gt;</w:t>
      </w:r>
      <w:r w:rsidR="00341EE1">
        <w:rPr>
          <w:rFonts w:eastAsia="Times New Roman" w:cs="Tahoma"/>
          <w:b/>
          <w:iCs/>
          <w:color w:val="000000"/>
          <w:szCs w:val="20"/>
        </w:rPr>
        <w:t>_&lt;yyyymmdd_</w:t>
      </w:r>
      <w:r w:rsidR="00341EE1" w:rsidRPr="00443546">
        <w:rPr>
          <w:rFonts w:eastAsia="Times New Roman" w:cs="Tahoma"/>
          <w:b/>
          <w:iCs/>
          <w:color w:val="000000"/>
          <w:szCs w:val="20"/>
        </w:rPr>
        <w:t>hh</w:t>
      </w:r>
      <w:r w:rsidR="00341EE1">
        <w:rPr>
          <w:rFonts w:eastAsia="Times New Roman" w:cs="Tahoma"/>
          <w:b/>
          <w:iCs/>
          <w:color w:val="000000"/>
          <w:szCs w:val="20"/>
        </w:rPr>
        <w:t>mmssSSS&gt;.txt</w:t>
      </w:r>
    </w:p>
    <w:p w:rsidR="00341EE1" w:rsidRPr="00443546" w:rsidRDefault="00341EE1" w:rsidP="006D2B74">
      <w:pPr>
        <w:numPr>
          <w:ilvl w:val="1"/>
          <w:numId w:val="5"/>
        </w:numPr>
        <w:spacing w:after="0" w:line="240" w:lineRule="auto"/>
        <w:rPr>
          <w:rFonts w:eastAsia="Times New Roman" w:cs="Tahoma"/>
          <w:iCs/>
          <w:color w:val="000000"/>
          <w:szCs w:val="20"/>
        </w:rPr>
      </w:pPr>
      <w:r w:rsidRPr="00443546">
        <w:rPr>
          <w:rFonts w:eastAsia="Times New Roman" w:cs="Tahoma"/>
          <w:iCs/>
          <w:color w:val="000000"/>
          <w:szCs w:val="20"/>
        </w:rPr>
        <w:t>&lt;yyyymmdd_hhmm&gt;: datetimestamp to indicate when the file is created</w:t>
      </w:r>
    </w:p>
    <w:p w:rsidR="00341EE1" w:rsidRPr="00443546" w:rsidRDefault="00341EE1" w:rsidP="006D2B74">
      <w:pPr>
        <w:numPr>
          <w:ilvl w:val="1"/>
          <w:numId w:val="5"/>
        </w:numPr>
        <w:spacing w:after="0" w:line="240" w:lineRule="auto"/>
        <w:rPr>
          <w:rFonts w:cs="Tahoma"/>
        </w:rPr>
      </w:pPr>
      <w:r w:rsidRPr="00443546">
        <w:rPr>
          <w:rFonts w:eastAsia="Times New Roman" w:cs="Tahoma"/>
          <w:iCs/>
          <w:color w:val="000000"/>
          <w:szCs w:val="20"/>
        </w:rPr>
        <w:t>&lt;aaa&gt;</w:t>
      </w:r>
      <w:r>
        <w:rPr>
          <w:rFonts w:eastAsia="Times New Roman" w:cs="Tahoma"/>
          <w:iCs/>
          <w:color w:val="000000"/>
          <w:szCs w:val="20"/>
        </w:rPr>
        <w:t>: a predefined code to indicate</w:t>
      </w:r>
      <w:r w:rsidRPr="00443546">
        <w:rPr>
          <w:rFonts w:eastAsia="Times New Roman" w:cs="Tahoma"/>
          <w:iCs/>
          <w:color w:val="000000"/>
          <w:szCs w:val="20"/>
        </w:rPr>
        <w:t xml:space="preserve"> </w:t>
      </w:r>
      <w:r>
        <w:rPr>
          <w:rFonts w:eastAsia="Times New Roman" w:cs="Tahoma"/>
          <w:iCs/>
          <w:color w:val="000000"/>
          <w:szCs w:val="20"/>
        </w:rPr>
        <w:t xml:space="preserve">to </w:t>
      </w:r>
      <w:r w:rsidRPr="00443546">
        <w:rPr>
          <w:rFonts w:eastAsia="Times New Roman" w:cs="Tahoma"/>
          <w:iCs/>
          <w:color w:val="000000"/>
          <w:szCs w:val="20"/>
        </w:rPr>
        <w:t xml:space="preserve">which </w:t>
      </w:r>
      <w:r>
        <w:rPr>
          <w:rFonts w:eastAsia="Times New Roman" w:cs="Tahoma"/>
          <w:iCs/>
          <w:color w:val="000000"/>
          <w:szCs w:val="20"/>
        </w:rPr>
        <w:t xml:space="preserve">ASC </w:t>
      </w:r>
      <w:r w:rsidRPr="00443546">
        <w:rPr>
          <w:rFonts w:eastAsia="Times New Roman" w:cs="Tahoma"/>
          <w:iCs/>
          <w:color w:val="000000"/>
          <w:szCs w:val="20"/>
        </w:rPr>
        <w:t xml:space="preserve">this will be sent.  </w:t>
      </w:r>
    </w:p>
    <w:p w:rsidR="00341EE1" w:rsidRDefault="00341EE1" w:rsidP="00341EE1">
      <w:pPr>
        <w:rPr>
          <w:rFonts w:eastAsia="Times New Roman" w:cs="Tahoma"/>
          <w:iCs/>
          <w:color w:val="000000"/>
          <w:szCs w:val="20"/>
        </w:rPr>
      </w:pPr>
    </w:p>
    <w:p w:rsidR="001874E2" w:rsidRPr="001874E2" w:rsidRDefault="001874E2" w:rsidP="00FD3156">
      <w:pPr>
        <w:pStyle w:val="ListParagraph"/>
        <w:numPr>
          <w:ilvl w:val="0"/>
          <w:numId w:val="18"/>
        </w:numPr>
        <w:rPr>
          <w:lang w:val="en-IN"/>
        </w:rPr>
      </w:pPr>
      <w:r>
        <w:rPr>
          <w:lang w:val="en-IN"/>
        </w:rPr>
        <w:t>Shipment data</w:t>
      </w:r>
      <w:r w:rsidRPr="001874E2">
        <w:rPr>
          <w:lang w:val="en-IN"/>
        </w:rPr>
        <w:t xml:space="preserve"> files</w:t>
      </w:r>
    </w:p>
    <w:p w:rsidR="001874E2" w:rsidRDefault="001874E2" w:rsidP="001874E2">
      <w:pPr>
        <w:ind w:firstLine="720"/>
        <w:rPr>
          <w:rFonts w:eastAsia="Times New Roman" w:cs="Tahoma"/>
          <w:b/>
          <w:iCs/>
          <w:color w:val="000000"/>
          <w:szCs w:val="20"/>
        </w:rPr>
      </w:pPr>
      <w:r>
        <w:rPr>
          <w:rFonts w:eastAsia="Times New Roman" w:cs="Tahoma"/>
          <w:b/>
          <w:iCs/>
          <w:color w:val="000000"/>
          <w:szCs w:val="20"/>
        </w:rPr>
        <w:t>ORDER_&lt;yyyymmdd_</w:t>
      </w:r>
      <w:r w:rsidRPr="00443546">
        <w:rPr>
          <w:rFonts w:eastAsia="Times New Roman" w:cs="Tahoma"/>
          <w:b/>
          <w:iCs/>
          <w:color w:val="000000"/>
          <w:szCs w:val="20"/>
        </w:rPr>
        <w:t>hh</w:t>
      </w:r>
      <w:r>
        <w:rPr>
          <w:rFonts w:eastAsia="Times New Roman" w:cs="Tahoma"/>
          <w:b/>
          <w:iCs/>
          <w:color w:val="000000"/>
          <w:szCs w:val="20"/>
        </w:rPr>
        <w:t>mmssSSS&gt;.txt</w:t>
      </w:r>
    </w:p>
    <w:p w:rsidR="001874E2" w:rsidRPr="00443546" w:rsidRDefault="001874E2" w:rsidP="006D2B74">
      <w:pPr>
        <w:numPr>
          <w:ilvl w:val="1"/>
          <w:numId w:val="5"/>
        </w:numPr>
        <w:spacing w:after="0" w:line="240" w:lineRule="auto"/>
        <w:rPr>
          <w:rFonts w:eastAsia="Times New Roman" w:cs="Tahoma"/>
          <w:iCs/>
          <w:color w:val="000000"/>
          <w:szCs w:val="20"/>
        </w:rPr>
      </w:pPr>
      <w:r w:rsidRPr="00443546">
        <w:rPr>
          <w:rFonts w:eastAsia="Times New Roman" w:cs="Tahoma"/>
          <w:iCs/>
          <w:color w:val="000000"/>
          <w:szCs w:val="20"/>
        </w:rPr>
        <w:t>&lt;yyyymmdd_hhmm&gt;: datetimestamp to indicate when the file is created</w:t>
      </w:r>
    </w:p>
    <w:p w:rsidR="001874E2" w:rsidRDefault="001874E2" w:rsidP="00341EE1">
      <w:pPr>
        <w:rPr>
          <w:rFonts w:eastAsia="Times New Roman" w:cs="Tahoma"/>
          <w:iCs/>
          <w:color w:val="000000"/>
          <w:szCs w:val="20"/>
        </w:rPr>
      </w:pPr>
    </w:p>
    <w:p w:rsidR="001874E2" w:rsidRDefault="001874E2" w:rsidP="00341EE1">
      <w:pPr>
        <w:rPr>
          <w:rFonts w:eastAsia="Times New Roman" w:cs="Tahoma"/>
          <w:iCs/>
          <w:color w:val="000000"/>
          <w:szCs w:val="20"/>
        </w:rPr>
      </w:pPr>
    </w:p>
    <w:p w:rsidR="001874E2" w:rsidRDefault="001874E2" w:rsidP="001874E2">
      <w:pPr>
        <w:pStyle w:val="Heading5"/>
      </w:pPr>
      <w:r>
        <w:t>Incom</w:t>
      </w:r>
      <w:r w:rsidRPr="00443546">
        <w:t>ing files (</w:t>
      </w:r>
      <w:r>
        <w:t>ASC</w:t>
      </w:r>
      <w:r w:rsidRPr="00443546">
        <w:t xml:space="preserve"> </w:t>
      </w:r>
      <w:r>
        <w:t>-&gt;</w:t>
      </w:r>
      <w:r w:rsidRPr="00443546">
        <w:t xml:space="preserve"> </w:t>
      </w:r>
      <w:r>
        <w:t>Sony</w:t>
      </w:r>
      <w:r w:rsidRPr="00443546">
        <w:t xml:space="preserve">) </w:t>
      </w:r>
    </w:p>
    <w:p w:rsidR="001874E2" w:rsidRPr="001874E2" w:rsidRDefault="001874E2" w:rsidP="001874E2">
      <w:pPr>
        <w:rPr>
          <w:lang w:val="en-IN"/>
        </w:rPr>
      </w:pPr>
      <w:r w:rsidRPr="00443546">
        <w:t>The incoming files (</w:t>
      </w:r>
      <w:r>
        <w:t>ASC</w:t>
      </w:r>
      <w:r w:rsidRPr="00443546">
        <w:t xml:space="preserve"> </w:t>
      </w:r>
      <w:r>
        <w:t>-&gt;</w:t>
      </w:r>
      <w:r w:rsidRPr="00443546">
        <w:t xml:space="preserve"> </w:t>
      </w:r>
      <w:r>
        <w:t>Sony</w:t>
      </w:r>
      <w:r w:rsidRPr="00443546">
        <w:t>) must have the filemask</w:t>
      </w:r>
      <w:r>
        <w:t>:</w:t>
      </w:r>
    </w:p>
    <w:p w:rsidR="001874E2" w:rsidRPr="001874E2" w:rsidRDefault="001874E2" w:rsidP="00FD3156">
      <w:pPr>
        <w:pStyle w:val="ListParagraph"/>
        <w:numPr>
          <w:ilvl w:val="0"/>
          <w:numId w:val="18"/>
        </w:numPr>
        <w:rPr>
          <w:lang w:val="en-IN"/>
        </w:rPr>
      </w:pPr>
      <w:r w:rsidRPr="001874E2">
        <w:rPr>
          <w:lang w:val="en-IN"/>
        </w:rPr>
        <w:t>Service event management</w:t>
      </w:r>
      <w:r>
        <w:rPr>
          <w:lang w:val="en-IN"/>
        </w:rPr>
        <w:t xml:space="preserve"> data</w:t>
      </w:r>
      <w:r w:rsidRPr="001874E2">
        <w:rPr>
          <w:lang w:val="en-IN"/>
        </w:rPr>
        <w:t xml:space="preserve"> files</w:t>
      </w:r>
    </w:p>
    <w:p w:rsidR="00341EE1" w:rsidRPr="0048122F" w:rsidRDefault="00341EE1" w:rsidP="001874E2">
      <w:pPr>
        <w:ind w:firstLine="720"/>
        <w:rPr>
          <w:rFonts w:eastAsia="Times New Roman" w:cs="Tahoma"/>
          <w:b/>
          <w:iCs/>
          <w:color w:val="000000"/>
          <w:szCs w:val="20"/>
        </w:rPr>
      </w:pPr>
      <w:r w:rsidRPr="0048122F">
        <w:rPr>
          <w:rFonts w:eastAsia="Times New Roman" w:cs="Tahoma"/>
          <w:b/>
          <w:iCs/>
          <w:color w:val="000000"/>
          <w:szCs w:val="20"/>
        </w:rPr>
        <w:t>&lt;aaa&gt;_&lt;yyyymmdd</w:t>
      </w:r>
      <w:r>
        <w:rPr>
          <w:rFonts w:eastAsia="Times New Roman" w:cs="Tahoma"/>
          <w:b/>
          <w:iCs/>
          <w:color w:val="000000"/>
          <w:szCs w:val="20"/>
        </w:rPr>
        <w:t>_</w:t>
      </w:r>
      <w:r w:rsidRPr="0048122F">
        <w:rPr>
          <w:rFonts w:eastAsia="Times New Roman" w:cs="Tahoma"/>
          <w:b/>
          <w:iCs/>
          <w:color w:val="000000"/>
          <w:szCs w:val="20"/>
        </w:rPr>
        <w:t>hhmm</w:t>
      </w:r>
      <w:r>
        <w:rPr>
          <w:rFonts w:eastAsia="Times New Roman" w:cs="Tahoma"/>
          <w:b/>
          <w:iCs/>
          <w:color w:val="000000"/>
          <w:szCs w:val="20"/>
        </w:rPr>
        <w:t>ss</w:t>
      </w:r>
      <w:r w:rsidRPr="0048122F">
        <w:rPr>
          <w:rFonts w:eastAsia="Times New Roman" w:cs="Tahoma"/>
          <w:b/>
          <w:iCs/>
          <w:color w:val="000000"/>
          <w:szCs w:val="20"/>
        </w:rPr>
        <w:t>&gt;.</w:t>
      </w:r>
      <w:r>
        <w:rPr>
          <w:rFonts w:eastAsia="Times New Roman" w:cs="Tahoma"/>
          <w:b/>
          <w:iCs/>
          <w:color w:val="000000"/>
          <w:szCs w:val="20"/>
        </w:rPr>
        <w:t>txt</w:t>
      </w:r>
    </w:p>
    <w:p w:rsidR="00341EE1" w:rsidRPr="00443546" w:rsidRDefault="00341EE1" w:rsidP="006D2B74">
      <w:pPr>
        <w:numPr>
          <w:ilvl w:val="1"/>
          <w:numId w:val="5"/>
        </w:numPr>
        <w:spacing w:after="0" w:line="240" w:lineRule="auto"/>
        <w:rPr>
          <w:rFonts w:eastAsia="Times New Roman" w:cs="Tahoma"/>
          <w:iCs/>
          <w:color w:val="000000"/>
          <w:szCs w:val="20"/>
        </w:rPr>
      </w:pPr>
      <w:r w:rsidRPr="00443546">
        <w:rPr>
          <w:rFonts w:eastAsia="Times New Roman" w:cs="Tahoma"/>
          <w:iCs/>
          <w:color w:val="000000"/>
          <w:szCs w:val="20"/>
        </w:rPr>
        <w:t>&lt;yyyymmdd_hhmm&gt;: datetimestamp to indicate when the file is created</w:t>
      </w:r>
    </w:p>
    <w:p w:rsidR="00341EE1" w:rsidRPr="00443546" w:rsidRDefault="00341EE1" w:rsidP="006D2B74">
      <w:pPr>
        <w:numPr>
          <w:ilvl w:val="1"/>
          <w:numId w:val="5"/>
        </w:numPr>
        <w:spacing w:after="0" w:line="240" w:lineRule="auto"/>
        <w:rPr>
          <w:rFonts w:cs="Tahoma"/>
        </w:rPr>
      </w:pPr>
      <w:r w:rsidRPr="00443546">
        <w:rPr>
          <w:rFonts w:eastAsia="Times New Roman" w:cs="Tahoma"/>
          <w:iCs/>
          <w:color w:val="000000"/>
          <w:szCs w:val="20"/>
        </w:rPr>
        <w:t>&lt;aaa&gt;</w:t>
      </w:r>
      <w:r>
        <w:rPr>
          <w:rFonts w:eastAsia="Times New Roman" w:cs="Tahoma"/>
          <w:iCs/>
          <w:color w:val="000000"/>
          <w:szCs w:val="20"/>
        </w:rPr>
        <w:t>: a predefined code to indicate</w:t>
      </w:r>
      <w:r w:rsidRPr="00443546">
        <w:rPr>
          <w:rFonts w:eastAsia="Times New Roman" w:cs="Tahoma"/>
          <w:iCs/>
          <w:color w:val="000000"/>
          <w:szCs w:val="20"/>
        </w:rPr>
        <w:t xml:space="preserve"> </w:t>
      </w:r>
      <w:r>
        <w:rPr>
          <w:rFonts w:eastAsia="Times New Roman" w:cs="Tahoma"/>
          <w:iCs/>
          <w:color w:val="000000"/>
          <w:szCs w:val="20"/>
        </w:rPr>
        <w:t>from</w:t>
      </w:r>
      <w:r w:rsidRPr="00443546">
        <w:rPr>
          <w:rFonts w:eastAsia="Times New Roman" w:cs="Tahoma"/>
          <w:iCs/>
          <w:color w:val="000000"/>
          <w:szCs w:val="20"/>
        </w:rPr>
        <w:t xml:space="preserve"> which </w:t>
      </w:r>
      <w:r>
        <w:rPr>
          <w:rFonts w:eastAsia="Times New Roman" w:cs="Tahoma"/>
          <w:iCs/>
          <w:color w:val="000000"/>
          <w:szCs w:val="20"/>
        </w:rPr>
        <w:t>ASC</w:t>
      </w:r>
      <w:r w:rsidRPr="00443546">
        <w:rPr>
          <w:rFonts w:eastAsia="Times New Roman" w:cs="Tahoma"/>
          <w:iCs/>
          <w:color w:val="000000"/>
          <w:szCs w:val="20"/>
        </w:rPr>
        <w:t xml:space="preserve"> this </w:t>
      </w:r>
      <w:r>
        <w:rPr>
          <w:rFonts w:eastAsia="Times New Roman" w:cs="Tahoma"/>
          <w:iCs/>
          <w:color w:val="000000"/>
          <w:szCs w:val="20"/>
        </w:rPr>
        <w:t>is</w:t>
      </w:r>
      <w:r w:rsidRPr="00443546">
        <w:rPr>
          <w:rFonts w:eastAsia="Times New Roman" w:cs="Tahoma"/>
          <w:iCs/>
          <w:color w:val="000000"/>
          <w:szCs w:val="20"/>
        </w:rPr>
        <w:t xml:space="preserve"> sent.  </w:t>
      </w:r>
    </w:p>
    <w:p w:rsidR="00341EE1" w:rsidRDefault="00341EE1" w:rsidP="00341EE1">
      <w:pPr>
        <w:spacing w:before="120" w:after="120" w:line="312" w:lineRule="auto"/>
        <w:jc w:val="both"/>
        <w:rPr>
          <w:rFonts w:eastAsia="Times New Roman" w:cs="Tahoma"/>
          <w:szCs w:val="20"/>
        </w:rPr>
      </w:pPr>
    </w:p>
    <w:p w:rsidR="00341EE1" w:rsidRDefault="00341EE1" w:rsidP="00341EE1">
      <w:pPr>
        <w:spacing w:after="0" w:line="240" w:lineRule="auto"/>
        <w:rPr>
          <w:lang w:eastAsia="en-GB"/>
        </w:rPr>
      </w:pPr>
    </w:p>
    <w:p w:rsidR="00341EE1" w:rsidRDefault="00341EE1" w:rsidP="00341EE1">
      <w:pPr>
        <w:spacing w:after="0" w:line="240" w:lineRule="auto"/>
        <w:rPr>
          <w:lang w:eastAsia="en-GB"/>
        </w:rPr>
      </w:pPr>
    </w:p>
    <w:p w:rsidR="00341EE1" w:rsidRDefault="00341EE1" w:rsidP="00341EE1"/>
    <w:p w:rsidR="00341EE1" w:rsidRPr="00783C67" w:rsidRDefault="00341EE1" w:rsidP="00341EE1">
      <w:pPr>
        <w:pStyle w:val="Heading3"/>
      </w:pPr>
      <w:bookmarkStart w:id="66" w:name="_Toc4409125"/>
      <w:r>
        <w:t xml:space="preserve">Sony Custom </w:t>
      </w:r>
      <w:r w:rsidRPr="00783C67">
        <w:t>Data format</w:t>
      </w:r>
      <w:r w:rsidRPr="00341EE1">
        <w:t xml:space="preserve"> </w:t>
      </w:r>
      <w:r w:rsidR="00B47CF4">
        <w:t xml:space="preserve">(through FTP) </w:t>
      </w:r>
      <w:r>
        <w:t>specific guidelines</w:t>
      </w:r>
      <w:bookmarkEnd w:id="66"/>
    </w:p>
    <w:p w:rsidR="00AD53FA" w:rsidRPr="00783C67" w:rsidRDefault="00AD53FA" w:rsidP="00AD53FA">
      <w:pPr>
        <w:pStyle w:val="Heading4"/>
        <w:spacing w:line="276" w:lineRule="auto"/>
      </w:pPr>
      <w:bookmarkStart w:id="67" w:name="_Toc290315405"/>
      <w:r w:rsidRPr="00783C67">
        <w:t>Delimiter</w:t>
      </w:r>
      <w:bookmarkEnd w:id="67"/>
    </w:p>
    <w:p w:rsidR="00AD53FA" w:rsidRDefault="00AD53FA" w:rsidP="00AD53FA">
      <w:pPr>
        <w:spacing w:before="120" w:after="120"/>
        <w:rPr>
          <w:rFonts w:eastAsia="Times New Roman" w:cs="Tahoma"/>
          <w:szCs w:val="20"/>
        </w:rPr>
      </w:pPr>
      <w:r>
        <w:rPr>
          <w:rFonts w:eastAsia="Times New Roman" w:cs="Tahoma"/>
          <w:szCs w:val="20"/>
        </w:rPr>
        <w:t>Sony recommends to exchange all data in comma separated value format. As delimiter Sony is using the pipe character (“|”) for the different information columns.</w:t>
      </w:r>
    </w:p>
    <w:p w:rsidR="00AD53FA" w:rsidRPr="00DB2F23" w:rsidRDefault="00AD53FA" w:rsidP="00341EE1">
      <w:pPr>
        <w:spacing w:before="120" w:after="120"/>
        <w:rPr>
          <w:lang w:eastAsia="en-GB"/>
        </w:rPr>
      </w:pPr>
      <w:r>
        <w:rPr>
          <w:rFonts w:eastAsia="Times New Roman" w:cs="Tahoma"/>
          <w:szCs w:val="20"/>
        </w:rPr>
        <w:t>When Sony sends out a file the text fields will be altered so that the pipes in the free text will be replaced by a space.</w:t>
      </w:r>
      <w:r>
        <w:rPr>
          <w:rFonts w:eastAsia="Times New Roman" w:cs="Tahoma"/>
          <w:szCs w:val="20"/>
        </w:rPr>
        <w:br/>
      </w:r>
    </w:p>
    <w:p w:rsidR="00AD53FA" w:rsidRPr="00783C67" w:rsidRDefault="00AD53FA" w:rsidP="00432DEB">
      <w:pPr>
        <w:pStyle w:val="Heading4"/>
      </w:pPr>
      <w:bookmarkStart w:id="68" w:name="_Toc290315407"/>
      <w:bookmarkStart w:id="69" w:name="_Toc345701240"/>
      <w:r w:rsidRPr="00783C67">
        <w:t>Date and time format</w:t>
      </w:r>
      <w:bookmarkEnd w:id="68"/>
      <w:bookmarkEnd w:id="69"/>
    </w:p>
    <w:p w:rsidR="00AD53FA" w:rsidRDefault="00AD53FA" w:rsidP="00AD53FA">
      <w:pPr>
        <w:spacing w:before="120" w:after="120"/>
        <w:jc w:val="both"/>
        <w:rPr>
          <w:rFonts w:eastAsia="Times New Roman" w:cs="Tahoma"/>
          <w:szCs w:val="20"/>
        </w:rPr>
      </w:pPr>
      <w:r>
        <w:rPr>
          <w:rFonts w:eastAsia="Times New Roman" w:cs="Tahoma"/>
          <w:szCs w:val="20"/>
        </w:rPr>
        <w:t xml:space="preserve">It is essential for the ASC to use the following DateTime, Date and Time formats: </w:t>
      </w:r>
    </w:p>
    <w:p w:rsidR="00AD53FA" w:rsidRDefault="00AD53FA" w:rsidP="006D2B74">
      <w:pPr>
        <w:numPr>
          <w:ilvl w:val="0"/>
          <w:numId w:val="7"/>
        </w:numPr>
        <w:spacing w:before="120" w:after="120" w:line="240" w:lineRule="auto"/>
        <w:jc w:val="both"/>
        <w:rPr>
          <w:rFonts w:eastAsia="Times New Roman" w:cs="Tahoma"/>
          <w:szCs w:val="20"/>
        </w:rPr>
      </w:pPr>
      <w:r>
        <w:rPr>
          <w:rFonts w:eastAsia="Times New Roman" w:cs="Tahoma"/>
          <w:szCs w:val="20"/>
        </w:rPr>
        <w:t>Date : YYYY/MM/DD (year, month, date)</w:t>
      </w:r>
    </w:p>
    <w:p w:rsidR="00AD53FA" w:rsidRPr="00231FB5" w:rsidRDefault="00AD53FA" w:rsidP="006D2B74">
      <w:pPr>
        <w:numPr>
          <w:ilvl w:val="0"/>
          <w:numId w:val="4"/>
        </w:numPr>
        <w:spacing w:before="120" w:after="120" w:line="240" w:lineRule="auto"/>
        <w:ind w:left="714" w:hanging="357"/>
        <w:jc w:val="both"/>
        <w:rPr>
          <w:lang w:eastAsia="en-GB"/>
        </w:rPr>
      </w:pPr>
      <w:r>
        <w:rPr>
          <w:rFonts w:eastAsia="Times New Roman" w:cs="Tahoma"/>
          <w:szCs w:val="20"/>
        </w:rPr>
        <w:t>Datetime : YYYY/MM/DD hh:mm:ss (year, month, date, hour, minute, second – where “hh” is 24h mode)</w:t>
      </w:r>
    </w:p>
    <w:p w:rsidR="00AD53FA" w:rsidRPr="000853C4" w:rsidRDefault="00AD53FA" w:rsidP="006D2B74">
      <w:pPr>
        <w:numPr>
          <w:ilvl w:val="0"/>
          <w:numId w:val="4"/>
        </w:numPr>
        <w:spacing w:before="120" w:after="120" w:line="240" w:lineRule="auto"/>
        <w:ind w:left="714" w:hanging="357"/>
        <w:jc w:val="both"/>
        <w:rPr>
          <w:lang w:eastAsia="en-GB"/>
        </w:rPr>
      </w:pPr>
      <w:r>
        <w:rPr>
          <w:rFonts w:eastAsia="Times New Roman" w:cs="Tahoma"/>
          <w:szCs w:val="20"/>
        </w:rPr>
        <w:t>Time is always Central European Time (Sony servers are positioned in this time zone).  Daylight saving times are to be applied.</w:t>
      </w:r>
    </w:p>
    <w:p w:rsidR="00AD53FA" w:rsidRPr="00443546" w:rsidRDefault="00AD53FA" w:rsidP="00AD53FA">
      <w:pPr>
        <w:spacing w:before="120" w:after="120" w:line="240" w:lineRule="auto"/>
        <w:jc w:val="both"/>
        <w:rPr>
          <w:lang w:eastAsia="en-GB"/>
        </w:rPr>
      </w:pPr>
    </w:p>
    <w:p w:rsidR="00AD53FA" w:rsidRPr="00450F8B" w:rsidRDefault="00AD53FA" w:rsidP="00AD53FA">
      <w:pPr>
        <w:pStyle w:val="Heading4"/>
        <w:spacing w:line="276" w:lineRule="auto"/>
      </w:pPr>
      <w:bookmarkStart w:id="70" w:name="_Toc290315410"/>
      <w:r w:rsidRPr="00450F8B">
        <w:t>Fields</w:t>
      </w:r>
      <w:bookmarkEnd w:id="70"/>
    </w:p>
    <w:p w:rsidR="00AD53FA" w:rsidRDefault="00AD53FA" w:rsidP="00AD53FA">
      <w:r>
        <w:t xml:space="preserve">The possible fields are defined below for each filetype individually.  As mentioned above, they need to be put on one line, delimited by a pipe ‘|’ and in the order indicated by the index.  </w:t>
      </w:r>
    </w:p>
    <w:p w:rsidR="00AD53FA" w:rsidRDefault="00AD53FA" w:rsidP="00AD53FA">
      <w:r>
        <w:t>If a field is not required and it will not be provided, just use an empty string.</w:t>
      </w:r>
    </w:p>
    <w:p w:rsidR="00721624" w:rsidRDefault="00AD53FA" w:rsidP="00AD53FA">
      <w:pPr>
        <w:spacing w:before="120" w:after="120"/>
        <w:jc w:val="both"/>
        <w:rPr>
          <w:rFonts w:eastAsia="Times New Roman" w:cs="Tahoma"/>
          <w:szCs w:val="20"/>
        </w:rPr>
      </w:pPr>
      <w:r>
        <w:rPr>
          <w:rFonts w:eastAsia="Times New Roman" w:cs="Tahoma"/>
          <w:szCs w:val="20"/>
        </w:rPr>
        <w:t xml:space="preserve">Since it is possible to group multiple types of requests into 1 file, </w:t>
      </w:r>
      <w:r w:rsidRPr="001479BB">
        <w:rPr>
          <w:rFonts w:eastAsia="Times New Roman" w:cs="Tahoma"/>
          <w:szCs w:val="20"/>
        </w:rPr>
        <w:t xml:space="preserve">it is important the </w:t>
      </w:r>
      <w:r>
        <w:rPr>
          <w:rFonts w:eastAsia="Times New Roman" w:cs="Tahoma"/>
          <w:szCs w:val="20"/>
        </w:rPr>
        <w:t>ASC</w:t>
      </w:r>
      <w:r w:rsidRPr="001479BB">
        <w:rPr>
          <w:rFonts w:eastAsia="Times New Roman" w:cs="Tahoma"/>
          <w:szCs w:val="20"/>
        </w:rPr>
        <w:t xml:space="preserve"> precedes each line in such combined file with a </w:t>
      </w:r>
      <w:r w:rsidRPr="001479BB">
        <w:rPr>
          <w:rFonts w:eastAsia="Times New Roman" w:cs="Tahoma"/>
          <w:szCs w:val="20"/>
          <w:u w:val="single"/>
        </w:rPr>
        <w:t>line identifier</w:t>
      </w:r>
      <w:r>
        <w:rPr>
          <w:rFonts w:eastAsia="Times New Roman" w:cs="Tahoma"/>
          <w:szCs w:val="20"/>
        </w:rPr>
        <w:t>. These will be explained in the sections where applicable.</w:t>
      </w:r>
    </w:p>
    <w:p w:rsidR="00721624" w:rsidRDefault="00721624" w:rsidP="00721624">
      <w:r>
        <w:br w:type="page"/>
      </w:r>
    </w:p>
    <w:p w:rsidR="00AD53FA" w:rsidRDefault="00AD53FA" w:rsidP="00AD53FA">
      <w:pPr>
        <w:spacing w:before="120" w:after="120"/>
        <w:jc w:val="both"/>
        <w:rPr>
          <w:rFonts w:eastAsia="Times New Roman" w:cs="Tahoma"/>
          <w:szCs w:val="20"/>
        </w:rPr>
      </w:pPr>
    </w:p>
    <w:p w:rsidR="00AD53FA" w:rsidRPr="001479BB" w:rsidRDefault="00880D7B" w:rsidP="00AD53FA">
      <w:pPr>
        <w:spacing w:before="120" w:after="120"/>
        <w:jc w:val="both"/>
        <w:rPr>
          <w:rFonts w:eastAsia="Times New Roman" w:cs="Tahoma"/>
          <w:szCs w:val="20"/>
        </w:rPr>
      </w:pPr>
      <w:r>
        <w:rPr>
          <w:rFonts w:eastAsia="Times New Roman" w:cs="Tahoma"/>
          <w:szCs w:val="20"/>
        </w:rPr>
        <w:t xml:space="preserve">Example of some </w:t>
      </w:r>
      <w:r w:rsidR="00AD53FA">
        <w:rPr>
          <w:rFonts w:eastAsia="Times New Roman" w:cs="Tahoma"/>
          <w:szCs w:val="20"/>
        </w:rPr>
        <w:t>supported line types, without going into details are:</w:t>
      </w:r>
    </w:p>
    <w:p w:rsidR="00AD53FA" w:rsidRPr="001479BB" w:rsidRDefault="00AD53FA" w:rsidP="006D2B74">
      <w:pPr>
        <w:numPr>
          <w:ilvl w:val="0"/>
          <w:numId w:val="6"/>
        </w:numPr>
        <w:spacing w:before="120" w:after="120" w:line="312" w:lineRule="auto"/>
        <w:jc w:val="both"/>
        <w:rPr>
          <w:rFonts w:eastAsia="Times New Roman" w:cs="Tahoma"/>
          <w:szCs w:val="20"/>
        </w:rPr>
      </w:pPr>
      <w:r w:rsidRPr="001479BB">
        <w:rPr>
          <w:rFonts w:eastAsia="Times New Roman" w:cs="Tahoma"/>
          <w:szCs w:val="20"/>
        </w:rPr>
        <w:t>REP for repair status information; ex. REP|Z1234567|Confirmed|….</w:t>
      </w:r>
    </w:p>
    <w:p w:rsidR="00AD53FA" w:rsidRPr="001F14A0" w:rsidRDefault="00AD53FA" w:rsidP="006D2B74">
      <w:pPr>
        <w:numPr>
          <w:ilvl w:val="0"/>
          <w:numId w:val="6"/>
        </w:numPr>
        <w:spacing w:before="120" w:after="120" w:line="312" w:lineRule="auto"/>
        <w:jc w:val="both"/>
        <w:rPr>
          <w:rFonts w:eastAsia="Times New Roman" w:cs="Tahoma"/>
          <w:szCs w:val="20"/>
          <w:lang w:val="fr-BE"/>
        </w:rPr>
      </w:pPr>
      <w:r w:rsidRPr="001F14A0">
        <w:rPr>
          <w:rFonts w:eastAsia="Times New Roman" w:cs="Tahoma"/>
          <w:szCs w:val="20"/>
          <w:lang w:val="fr-BE"/>
        </w:rPr>
        <w:t xml:space="preserve">MAT for </w:t>
      </w:r>
      <w:r w:rsidRPr="00593DDC">
        <w:rPr>
          <w:rFonts w:eastAsia="Times New Roman" w:cs="Tahoma"/>
          <w:szCs w:val="20"/>
        </w:rPr>
        <w:t>spare</w:t>
      </w:r>
      <w:r w:rsidRPr="001F14A0">
        <w:rPr>
          <w:rFonts w:eastAsia="Times New Roman" w:cs="Tahoma"/>
          <w:szCs w:val="20"/>
          <w:lang w:val="fr-BE"/>
        </w:rPr>
        <w:t xml:space="preserve"> part information; ex. MAT|Z1234567|A12345678|…</w:t>
      </w:r>
    </w:p>
    <w:p w:rsidR="00AD53FA" w:rsidRPr="001479BB" w:rsidRDefault="00AD53FA" w:rsidP="00AD53FA">
      <w:pPr>
        <w:spacing w:before="120" w:after="120" w:line="312" w:lineRule="auto"/>
        <w:jc w:val="both"/>
        <w:rPr>
          <w:rFonts w:eastAsia="Times New Roman" w:cs="Tahoma"/>
          <w:szCs w:val="20"/>
        </w:rPr>
      </w:pPr>
      <w:r w:rsidRPr="001479BB">
        <w:rPr>
          <w:rFonts w:eastAsia="Times New Roman" w:cs="Tahoma"/>
          <w:szCs w:val="20"/>
        </w:rPr>
        <w:t xml:space="preserve">To keep same consistency Sony will also use a line identifier for the info sent to the </w:t>
      </w:r>
      <w:r>
        <w:rPr>
          <w:rFonts w:eastAsia="Times New Roman" w:cs="Tahoma"/>
          <w:szCs w:val="20"/>
        </w:rPr>
        <w:t>ASC</w:t>
      </w:r>
      <w:r w:rsidRPr="001479BB">
        <w:rPr>
          <w:rFonts w:eastAsia="Times New Roman" w:cs="Tahoma"/>
          <w:szCs w:val="20"/>
        </w:rPr>
        <w:t>:</w:t>
      </w:r>
    </w:p>
    <w:p w:rsidR="00AD53FA" w:rsidRPr="001479BB" w:rsidRDefault="00AD53FA" w:rsidP="006D2B74">
      <w:pPr>
        <w:numPr>
          <w:ilvl w:val="0"/>
          <w:numId w:val="1"/>
        </w:numPr>
        <w:spacing w:before="120" w:after="120" w:line="312" w:lineRule="auto"/>
        <w:jc w:val="both"/>
        <w:rPr>
          <w:rFonts w:eastAsia="Times New Roman" w:cs="Tahoma"/>
          <w:szCs w:val="20"/>
          <w:lang w:val="fr-FR"/>
        </w:rPr>
      </w:pPr>
      <w:r w:rsidRPr="001647EF">
        <w:rPr>
          <w:rFonts w:eastAsia="Times New Roman" w:cs="Tahoma"/>
          <w:szCs w:val="20"/>
        </w:rPr>
        <w:t xml:space="preserve">INI for repair initialization; ex. </w:t>
      </w:r>
      <w:r w:rsidRPr="001479BB">
        <w:rPr>
          <w:rFonts w:eastAsia="Times New Roman" w:cs="Tahoma"/>
          <w:szCs w:val="20"/>
          <w:lang w:val="fr-FR"/>
        </w:rPr>
        <w:t>INI|312456|28123456-28123456|….</w:t>
      </w:r>
    </w:p>
    <w:p w:rsidR="000F6A7C" w:rsidRDefault="000F6A7C" w:rsidP="00AD53FA">
      <w:pPr>
        <w:rPr>
          <w:lang w:val="fr-FR"/>
        </w:rPr>
      </w:pPr>
    </w:p>
    <w:p w:rsidR="00AD53FA" w:rsidRDefault="00AD53FA" w:rsidP="00341EE1">
      <w:pPr>
        <w:pStyle w:val="Heading4"/>
      </w:pPr>
      <w:r>
        <w:t>Example</w:t>
      </w:r>
    </w:p>
    <w:p w:rsidR="00AD53FA" w:rsidRDefault="00AD53FA" w:rsidP="00AD53FA">
      <w:r>
        <w:t>Assume following fields are needed:</w:t>
      </w:r>
    </w:p>
    <w:tbl>
      <w:tblPr>
        <w:tblStyle w:val="Listingtablewithheader"/>
        <w:tblW w:w="5142" w:type="pct"/>
        <w:tblLayout w:type="fixed"/>
        <w:tblLook w:val="06A0" w:firstRow="1" w:lastRow="0" w:firstColumn="1" w:lastColumn="0" w:noHBand="1" w:noVBand="1"/>
      </w:tblPr>
      <w:tblGrid>
        <w:gridCol w:w="843"/>
        <w:gridCol w:w="2195"/>
        <w:gridCol w:w="1282"/>
        <w:gridCol w:w="1830"/>
        <w:gridCol w:w="3112"/>
      </w:tblGrid>
      <w:tr w:rsidR="00AD53FA" w:rsidRPr="00BB1FCD" w:rsidTr="00AD53F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5" w:type="pct"/>
          </w:tcPr>
          <w:p w:rsidR="00AD53FA" w:rsidRPr="00BB1FCD" w:rsidRDefault="00AD53FA" w:rsidP="00AD53FA">
            <w:pPr>
              <w:rPr>
                <w:rFonts w:eastAsia="Times New Roman" w:cs="Tahoma"/>
                <w:b w:val="0"/>
                <w:bCs w:val="0"/>
                <w:szCs w:val="20"/>
              </w:rPr>
            </w:pPr>
            <w:r w:rsidRPr="00BB1FCD">
              <w:rPr>
                <w:rFonts w:eastAsia="Times New Roman" w:cs="Tahoma"/>
                <w:b w:val="0"/>
                <w:bCs w:val="0"/>
                <w:szCs w:val="20"/>
              </w:rPr>
              <w:t>Index</w:t>
            </w:r>
          </w:p>
        </w:tc>
        <w:tc>
          <w:tcPr>
            <w:tcW w:w="1185" w:type="pct"/>
          </w:tcPr>
          <w:p w:rsidR="00AD53FA" w:rsidRPr="00BB1FCD" w:rsidRDefault="00AD53FA" w:rsidP="00AD53FA">
            <w:pPr>
              <w:cnfStyle w:val="100000000000" w:firstRow="1" w:lastRow="0" w:firstColumn="0" w:lastColumn="0" w:oddVBand="0" w:evenVBand="0" w:oddHBand="0" w:evenHBand="0" w:firstRowFirstColumn="0" w:firstRowLastColumn="0" w:lastRowFirstColumn="0" w:lastRowLastColumn="0"/>
              <w:rPr>
                <w:rFonts w:eastAsia="Times New Roman" w:cs="Tahoma"/>
                <w:b w:val="0"/>
                <w:bCs w:val="0"/>
                <w:szCs w:val="20"/>
              </w:rPr>
            </w:pPr>
            <w:r w:rsidRPr="00BB1FCD">
              <w:rPr>
                <w:rFonts w:eastAsia="Times New Roman" w:cs="Tahoma"/>
                <w:b w:val="0"/>
                <w:bCs w:val="0"/>
                <w:szCs w:val="20"/>
              </w:rPr>
              <w:t>Field</w:t>
            </w:r>
          </w:p>
        </w:tc>
        <w:tc>
          <w:tcPr>
            <w:tcW w:w="692" w:type="pct"/>
          </w:tcPr>
          <w:p w:rsidR="00AD53FA" w:rsidRPr="00BB1FCD" w:rsidRDefault="00AD53FA" w:rsidP="00AD53FA">
            <w:pPr>
              <w:jc w:val="center"/>
              <w:cnfStyle w:val="100000000000" w:firstRow="1" w:lastRow="0" w:firstColumn="0" w:lastColumn="0" w:oddVBand="0" w:evenVBand="0" w:oddHBand="0" w:evenHBand="0" w:firstRowFirstColumn="0" w:firstRowLastColumn="0" w:lastRowFirstColumn="0" w:lastRowLastColumn="0"/>
              <w:rPr>
                <w:rFonts w:eastAsia="Times New Roman" w:cs="Tahoma"/>
                <w:b w:val="0"/>
                <w:bCs w:val="0"/>
                <w:szCs w:val="20"/>
              </w:rPr>
            </w:pPr>
            <w:r w:rsidRPr="00BB1FCD">
              <w:rPr>
                <w:rFonts w:eastAsia="Times New Roman" w:cs="Tahoma"/>
                <w:b w:val="0"/>
                <w:bCs w:val="0"/>
                <w:szCs w:val="20"/>
              </w:rPr>
              <w:t>Required</w:t>
            </w:r>
          </w:p>
        </w:tc>
        <w:tc>
          <w:tcPr>
            <w:tcW w:w="988" w:type="pct"/>
          </w:tcPr>
          <w:p w:rsidR="00AD53FA" w:rsidRPr="00BB1FCD" w:rsidRDefault="00AD53FA" w:rsidP="00AD53FA">
            <w:pPr>
              <w:jc w:val="center"/>
              <w:cnfStyle w:val="100000000000" w:firstRow="1" w:lastRow="0" w:firstColumn="0" w:lastColumn="0" w:oddVBand="0" w:evenVBand="0" w:oddHBand="0" w:evenHBand="0" w:firstRowFirstColumn="0" w:firstRowLastColumn="0" w:lastRowFirstColumn="0" w:lastRowLastColumn="0"/>
              <w:rPr>
                <w:rFonts w:eastAsia="Times New Roman" w:cs="Tahoma"/>
                <w:b w:val="0"/>
                <w:bCs w:val="0"/>
                <w:szCs w:val="20"/>
              </w:rPr>
            </w:pPr>
            <w:r w:rsidRPr="00BB1FCD">
              <w:rPr>
                <w:rFonts w:eastAsia="Times New Roman" w:cs="Tahoma"/>
                <w:b w:val="0"/>
                <w:bCs w:val="0"/>
                <w:szCs w:val="20"/>
              </w:rPr>
              <w:t>Type</w:t>
            </w:r>
          </w:p>
        </w:tc>
        <w:tc>
          <w:tcPr>
            <w:tcW w:w="1680" w:type="pct"/>
          </w:tcPr>
          <w:p w:rsidR="00AD53FA" w:rsidRPr="00BB1FCD" w:rsidRDefault="00AD53FA" w:rsidP="00AD53FA">
            <w:pPr>
              <w:jc w:val="both"/>
              <w:cnfStyle w:val="100000000000" w:firstRow="1" w:lastRow="0" w:firstColumn="0" w:lastColumn="0" w:oddVBand="0" w:evenVBand="0" w:oddHBand="0" w:evenHBand="0" w:firstRowFirstColumn="0" w:firstRowLastColumn="0" w:lastRowFirstColumn="0" w:lastRowLastColumn="0"/>
              <w:rPr>
                <w:rFonts w:eastAsia="Times New Roman" w:cs="Tahoma"/>
                <w:b w:val="0"/>
                <w:bCs w:val="0"/>
                <w:szCs w:val="20"/>
              </w:rPr>
            </w:pPr>
            <w:r w:rsidRPr="00BB1FCD">
              <w:rPr>
                <w:rFonts w:eastAsia="Times New Roman" w:cs="Tahoma"/>
                <w:b w:val="0"/>
                <w:bCs w:val="0"/>
                <w:szCs w:val="20"/>
              </w:rPr>
              <w:t>Example</w:t>
            </w:r>
          </w:p>
        </w:tc>
      </w:tr>
      <w:tr w:rsidR="00AD53FA" w:rsidRPr="00E63F42" w:rsidTr="00AD53FA">
        <w:trPr>
          <w:trHeight w:val="283"/>
        </w:trPr>
        <w:tc>
          <w:tcPr>
            <w:cnfStyle w:val="001000000000" w:firstRow="0" w:lastRow="0" w:firstColumn="1" w:lastColumn="0" w:oddVBand="0" w:evenVBand="0" w:oddHBand="0" w:evenHBand="0" w:firstRowFirstColumn="0" w:firstRowLastColumn="0" w:lastRowFirstColumn="0" w:lastRowLastColumn="0"/>
            <w:tcW w:w="455" w:type="pct"/>
          </w:tcPr>
          <w:p w:rsidR="00AD53FA" w:rsidRDefault="00AD53FA" w:rsidP="00AD53FA">
            <w:pPr>
              <w:rPr>
                <w:rFonts w:eastAsia="Times New Roman" w:cs="Tahoma"/>
                <w:color w:val="000000"/>
                <w:szCs w:val="20"/>
              </w:rPr>
            </w:pPr>
            <w:r>
              <w:rPr>
                <w:rFonts w:eastAsia="Times New Roman" w:cs="Tahoma"/>
                <w:color w:val="000000"/>
                <w:szCs w:val="20"/>
              </w:rPr>
              <w:t>0</w:t>
            </w:r>
          </w:p>
        </w:tc>
        <w:tc>
          <w:tcPr>
            <w:tcW w:w="1185" w:type="pct"/>
          </w:tcPr>
          <w:p w:rsidR="00AD53FA" w:rsidRDefault="00AD53FA" w:rsidP="00AD53FA">
            <w:pP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Field0 (line identifier)</w:t>
            </w:r>
          </w:p>
        </w:tc>
        <w:tc>
          <w:tcPr>
            <w:tcW w:w="692" w:type="pct"/>
          </w:tcPr>
          <w:p w:rsidR="00AD53FA"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x</w:t>
            </w:r>
          </w:p>
        </w:tc>
        <w:tc>
          <w:tcPr>
            <w:tcW w:w="988" w:type="pct"/>
          </w:tcPr>
          <w:p w:rsidR="00AD53FA"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varchar(3)</w:t>
            </w:r>
          </w:p>
        </w:tc>
        <w:tc>
          <w:tcPr>
            <w:tcW w:w="1680" w:type="pct"/>
          </w:tcPr>
          <w:p w:rsidR="00AD53FA" w:rsidRDefault="00AD53FA" w:rsidP="00AD53FA">
            <w:pPr>
              <w:jc w:val="both"/>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INI, REP, MAT</w:t>
            </w:r>
          </w:p>
        </w:tc>
      </w:tr>
      <w:tr w:rsidR="00AD53FA" w:rsidRPr="00E63F42" w:rsidTr="00AD53FA">
        <w:trPr>
          <w:trHeight w:val="283"/>
        </w:trPr>
        <w:tc>
          <w:tcPr>
            <w:cnfStyle w:val="001000000000" w:firstRow="0" w:lastRow="0" w:firstColumn="1" w:lastColumn="0" w:oddVBand="0" w:evenVBand="0" w:oddHBand="0" w:evenHBand="0" w:firstRowFirstColumn="0" w:firstRowLastColumn="0" w:lastRowFirstColumn="0" w:lastRowLastColumn="0"/>
            <w:tcW w:w="455" w:type="pct"/>
          </w:tcPr>
          <w:p w:rsidR="00AD53FA" w:rsidRDefault="00AD53FA" w:rsidP="00AD53FA">
            <w:pPr>
              <w:rPr>
                <w:rFonts w:eastAsia="Times New Roman" w:cs="Tahoma"/>
                <w:color w:val="000000"/>
                <w:szCs w:val="20"/>
              </w:rPr>
            </w:pPr>
            <w:r>
              <w:rPr>
                <w:rFonts w:eastAsia="Times New Roman" w:cs="Tahoma"/>
                <w:color w:val="000000"/>
                <w:szCs w:val="20"/>
              </w:rPr>
              <w:t>1</w:t>
            </w:r>
          </w:p>
        </w:tc>
        <w:tc>
          <w:tcPr>
            <w:tcW w:w="1185" w:type="pct"/>
          </w:tcPr>
          <w:p w:rsidR="00AD53FA" w:rsidRPr="00E63F42" w:rsidRDefault="00AD53FA" w:rsidP="00AD53FA">
            <w:pP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Field1</w:t>
            </w:r>
          </w:p>
        </w:tc>
        <w:tc>
          <w:tcPr>
            <w:tcW w:w="692"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X</w:t>
            </w:r>
          </w:p>
        </w:tc>
        <w:tc>
          <w:tcPr>
            <w:tcW w:w="988"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varchar(255)</w:t>
            </w:r>
          </w:p>
        </w:tc>
        <w:tc>
          <w:tcPr>
            <w:tcW w:w="1680" w:type="pct"/>
          </w:tcPr>
          <w:p w:rsidR="00AD53FA" w:rsidRPr="00B5519B" w:rsidRDefault="00AD53FA" w:rsidP="00AD53FA">
            <w:pPr>
              <w:jc w:val="both"/>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ABC</w:t>
            </w:r>
          </w:p>
        </w:tc>
      </w:tr>
      <w:tr w:rsidR="00AD53FA" w:rsidRPr="00E63F42" w:rsidTr="00AD53FA">
        <w:trPr>
          <w:trHeight w:val="283"/>
        </w:trPr>
        <w:tc>
          <w:tcPr>
            <w:cnfStyle w:val="001000000000" w:firstRow="0" w:lastRow="0" w:firstColumn="1" w:lastColumn="0" w:oddVBand="0" w:evenVBand="0" w:oddHBand="0" w:evenHBand="0" w:firstRowFirstColumn="0" w:firstRowLastColumn="0" w:lastRowFirstColumn="0" w:lastRowLastColumn="0"/>
            <w:tcW w:w="455" w:type="pct"/>
          </w:tcPr>
          <w:p w:rsidR="00AD53FA" w:rsidRPr="00E63F42" w:rsidRDefault="00AD53FA" w:rsidP="00AD53FA">
            <w:pPr>
              <w:rPr>
                <w:rFonts w:eastAsia="Times New Roman" w:cs="Tahoma"/>
                <w:color w:val="000000"/>
                <w:szCs w:val="20"/>
              </w:rPr>
            </w:pPr>
            <w:r>
              <w:rPr>
                <w:rFonts w:eastAsia="Times New Roman" w:cs="Tahoma"/>
                <w:color w:val="000000"/>
                <w:szCs w:val="20"/>
              </w:rPr>
              <w:t>2</w:t>
            </w:r>
          </w:p>
        </w:tc>
        <w:tc>
          <w:tcPr>
            <w:tcW w:w="1185" w:type="pct"/>
          </w:tcPr>
          <w:p w:rsidR="00AD53FA" w:rsidRPr="00E63F42" w:rsidRDefault="00AD53FA" w:rsidP="00AD53FA">
            <w:pP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Field2</w:t>
            </w:r>
          </w:p>
        </w:tc>
        <w:tc>
          <w:tcPr>
            <w:tcW w:w="692" w:type="pct"/>
          </w:tcPr>
          <w:p w:rsidR="00AD53FA" w:rsidRPr="00C4085B"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x</w:t>
            </w:r>
          </w:p>
        </w:tc>
        <w:tc>
          <w:tcPr>
            <w:tcW w:w="988" w:type="pct"/>
          </w:tcPr>
          <w:p w:rsidR="00AD53FA" w:rsidRPr="00C4085B"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Int</w:t>
            </w:r>
          </w:p>
        </w:tc>
        <w:tc>
          <w:tcPr>
            <w:tcW w:w="1680" w:type="pct"/>
          </w:tcPr>
          <w:p w:rsidR="00AD53FA" w:rsidRPr="00E63F42" w:rsidRDefault="00AD53FA" w:rsidP="00AD53FA">
            <w:pPr>
              <w:jc w:val="both"/>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sidRPr="00C4085B">
              <w:rPr>
                <w:rFonts w:eastAsia="Times New Roman" w:cs="Tahoma"/>
                <w:color w:val="000000"/>
                <w:szCs w:val="20"/>
              </w:rPr>
              <w:t>28123456789</w:t>
            </w:r>
          </w:p>
        </w:tc>
      </w:tr>
      <w:tr w:rsidR="00AD53FA" w:rsidRPr="00E63F42" w:rsidTr="00AD53FA">
        <w:trPr>
          <w:trHeight w:val="283"/>
        </w:trPr>
        <w:tc>
          <w:tcPr>
            <w:cnfStyle w:val="001000000000" w:firstRow="0" w:lastRow="0" w:firstColumn="1" w:lastColumn="0" w:oddVBand="0" w:evenVBand="0" w:oddHBand="0" w:evenHBand="0" w:firstRowFirstColumn="0" w:firstRowLastColumn="0" w:lastRowFirstColumn="0" w:lastRowLastColumn="0"/>
            <w:tcW w:w="455" w:type="pct"/>
          </w:tcPr>
          <w:p w:rsidR="00AD53FA" w:rsidRDefault="00AD53FA" w:rsidP="00AD53FA">
            <w:pPr>
              <w:rPr>
                <w:rFonts w:eastAsia="Times New Roman" w:cs="Tahoma"/>
                <w:color w:val="000000"/>
                <w:szCs w:val="20"/>
              </w:rPr>
            </w:pPr>
            <w:r>
              <w:rPr>
                <w:rFonts w:eastAsia="Times New Roman" w:cs="Tahoma"/>
                <w:color w:val="000000"/>
                <w:szCs w:val="20"/>
              </w:rPr>
              <w:t>3</w:t>
            </w:r>
          </w:p>
        </w:tc>
        <w:tc>
          <w:tcPr>
            <w:tcW w:w="1185" w:type="pct"/>
          </w:tcPr>
          <w:p w:rsidR="00AD53FA" w:rsidRPr="00E63F42" w:rsidRDefault="00AD53FA" w:rsidP="00AD53FA">
            <w:pP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Field3</w:t>
            </w:r>
          </w:p>
        </w:tc>
        <w:tc>
          <w:tcPr>
            <w:tcW w:w="692"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p>
        </w:tc>
        <w:tc>
          <w:tcPr>
            <w:tcW w:w="988"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DateTime</w:t>
            </w:r>
          </w:p>
        </w:tc>
        <w:tc>
          <w:tcPr>
            <w:tcW w:w="1680" w:type="pct"/>
          </w:tcPr>
          <w:p w:rsidR="00AD53FA" w:rsidRPr="00E63F42" w:rsidRDefault="00AD53FA" w:rsidP="00AD53FA">
            <w:pPr>
              <w:jc w:val="both"/>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2008/06/25 11:44:01</w:t>
            </w:r>
          </w:p>
        </w:tc>
      </w:tr>
      <w:tr w:rsidR="00AD53FA" w:rsidRPr="00E63F42" w:rsidTr="00AD53FA">
        <w:trPr>
          <w:trHeight w:val="283"/>
        </w:trPr>
        <w:tc>
          <w:tcPr>
            <w:cnfStyle w:val="001000000000" w:firstRow="0" w:lastRow="0" w:firstColumn="1" w:lastColumn="0" w:oddVBand="0" w:evenVBand="0" w:oddHBand="0" w:evenHBand="0" w:firstRowFirstColumn="0" w:firstRowLastColumn="0" w:lastRowFirstColumn="0" w:lastRowLastColumn="0"/>
            <w:tcW w:w="455" w:type="pct"/>
          </w:tcPr>
          <w:p w:rsidR="00AD53FA" w:rsidRDefault="00AD53FA" w:rsidP="00AD53FA">
            <w:pPr>
              <w:rPr>
                <w:rFonts w:eastAsia="Times New Roman" w:cs="Tahoma"/>
                <w:color w:val="000000"/>
                <w:szCs w:val="20"/>
              </w:rPr>
            </w:pPr>
            <w:r>
              <w:rPr>
                <w:rFonts w:eastAsia="Times New Roman" w:cs="Tahoma"/>
                <w:color w:val="000000"/>
                <w:szCs w:val="20"/>
              </w:rPr>
              <w:t>4</w:t>
            </w:r>
          </w:p>
        </w:tc>
        <w:tc>
          <w:tcPr>
            <w:tcW w:w="1185" w:type="pct"/>
          </w:tcPr>
          <w:p w:rsidR="00AD53FA" w:rsidRPr="00E63F42" w:rsidRDefault="00AD53FA" w:rsidP="00AD53FA">
            <w:pP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Field4</w:t>
            </w:r>
          </w:p>
        </w:tc>
        <w:tc>
          <w:tcPr>
            <w:tcW w:w="692"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x</w:t>
            </w:r>
          </w:p>
        </w:tc>
        <w:tc>
          <w:tcPr>
            <w:tcW w:w="988"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DateTime</w:t>
            </w:r>
          </w:p>
        </w:tc>
        <w:tc>
          <w:tcPr>
            <w:tcW w:w="1680" w:type="pct"/>
          </w:tcPr>
          <w:p w:rsidR="00AD53FA" w:rsidRPr="00E63F42" w:rsidRDefault="00AD53FA" w:rsidP="00AD53FA">
            <w:pPr>
              <w:jc w:val="both"/>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2008/06/25 11:44:05</w:t>
            </w:r>
          </w:p>
        </w:tc>
      </w:tr>
      <w:tr w:rsidR="00AD53FA" w:rsidRPr="00E63F42" w:rsidTr="00AD53FA">
        <w:trPr>
          <w:trHeight w:val="283"/>
        </w:trPr>
        <w:tc>
          <w:tcPr>
            <w:cnfStyle w:val="001000000000" w:firstRow="0" w:lastRow="0" w:firstColumn="1" w:lastColumn="0" w:oddVBand="0" w:evenVBand="0" w:oddHBand="0" w:evenHBand="0" w:firstRowFirstColumn="0" w:firstRowLastColumn="0" w:lastRowFirstColumn="0" w:lastRowLastColumn="0"/>
            <w:tcW w:w="455" w:type="pct"/>
          </w:tcPr>
          <w:p w:rsidR="00AD53FA" w:rsidRDefault="00AD53FA" w:rsidP="00AD53FA">
            <w:pPr>
              <w:rPr>
                <w:rFonts w:eastAsia="Times New Roman" w:cs="Tahoma"/>
                <w:color w:val="000000"/>
                <w:szCs w:val="20"/>
              </w:rPr>
            </w:pPr>
            <w:r>
              <w:rPr>
                <w:rFonts w:eastAsia="Times New Roman" w:cs="Tahoma"/>
                <w:color w:val="000000"/>
                <w:szCs w:val="20"/>
              </w:rPr>
              <w:t>5</w:t>
            </w:r>
          </w:p>
        </w:tc>
        <w:tc>
          <w:tcPr>
            <w:tcW w:w="1185" w:type="pct"/>
          </w:tcPr>
          <w:p w:rsidR="00AD53FA" w:rsidRPr="00E63F42" w:rsidRDefault="00AD53FA" w:rsidP="00AD53FA">
            <w:pP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Field5</w:t>
            </w:r>
          </w:p>
        </w:tc>
        <w:tc>
          <w:tcPr>
            <w:tcW w:w="692"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p>
        </w:tc>
        <w:tc>
          <w:tcPr>
            <w:tcW w:w="988" w:type="pct"/>
          </w:tcPr>
          <w:p w:rsidR="00AD53FA" w:rsidRPr="00E63F42" w:rsidRDefault="00AD53FA"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varchar(10)</w:t>
            </w:r>
          </w:p>
        </w:tc>
        <w:tc>
          <w:tcPr>
            <w:tcW w:w="1680" w:type="pct"/>
          </w:tcPr>
          <w:p w:rsidR="00432DEB" w:rsidRPr="00E63F42" w:rsidRDefault="00AD53FA" w:rsidP="00AD53FA">
            <w:pPr>
              <w:jc w:val="both"/>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XYZ</w:t>
            </w:r>
          </w:p>
        </w:tc>
      </w:tr>
      <w:tr w:rsidR="00432DEB" w:rsidRPr="00E63F42" w:rsidTr="00AD53FA">
        <w:trPr>
          <w:trHeight w:val="283"/>
        </w:trPr>
        <w:tc>
          <w:tcPr>
            <w:cnfStyle w:val="001000000000" w:firstRow="0" w:lastRow="0" w:firstColumn="1" w:lastColumn="0" w:oddVBand="0" w:evenVBand="0" w:oddHBand="0" w:evenHBand="0" w:firstRowFirstColumn="0" w:firstRowLastColumn="0" w:lastRowFirstColumn="0" w:lastRowLastColumn="0"/>
            <w:tcW w:w="455" w:type="pct"/>
          </w:tcPr>
          <w:p w:rsidR="00432DEB" w:rsidRDefault="00432DEB" w:rsidP="00AD53FA">
            <w:pPr>
              <w:rPr>
                <w:rFonts w:eastAsia="Times New Roman" w:cs="Tahoma"/>
                <w:color w:val="000000"/>
                <w:szCs w:val="20"/>
              </w:rPr>
            </w:pPr>
            <w:r>
              <w:rPr>
                <w:rFonts w:eastAsia="Times New Roman" w:cs="Tahoma"/>
                <w:color w:val="000000"/>
                <w:szCs w:val="20"/>
              </w:rPr>
              <w:t>6</w:t>
            </w:r>
          </w:p>
        </w:tc>
        <w:tc>
          <w:tcPr>
            <w:tcW w:w="1185" w:type="pct"/>
          </w:tcPr>
          <w:p w:rsidR="00432DEB" w:rsidRDefault="00432DEB" w:rsidP="00AD53FA">
            <w:pP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Field6</w:t>
            </w:r>
          </w:p>
        </w:tc>
        <w:tc>
          <w:tcPr>
            <w:tcW w:w="692" w:type="pct"/>
          </w:tcPr>
          <w:p w:rsidR="00432DEB" w:rsidRPr="00E63F42" w:rsidRDefault="00432DEB"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x</w:t>
            </w:r>
          </w:p>
        </w:tc>
        <w:tc>
          <w:tcPr>
            <w:tcW w:w="988" w:type="pct"/>
          </w:tcPr>
          <w:p w:rsidR="00432DEB" w:rsidRDefault="00432DEB" w:rsidP="00AD53FA">
            <w:pPr>
              <w:jc w:val="center"/>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boolean</w:t>
            </w:r>
          </w:p>
        </w:tc>
        <w:tc>
          <w:tcPr>
            <w:tcW w:w="1680" w:type="pct"/>
          </w:tcPr>
          <w:p w:rsidR="00432DEB" w:rsidRDefault="00432DEB" w:rsidP="00AD53FA">
            <w:pPr>
              <w:jc w:val="both"/>
              <w:cnfStyle w:val="000000000000" w:firstRow="0" w:lastRow="0" w:firstColumn="0" w:lastColumn="0" w:oddVBand="0" w:evenVBand="0" w:oddHBand="0" w:evenHBand="0" w:firstRowFirstColumn="0" w:firstRowLastColumn="0" w:lastRowFirstColumn="0" w:lastRowLastColumn="0"/>
              <w:rPr>
                <w:rFonts w:eastAsia="Times New Roman" w:cs="Tahoma"/>
                <w:color w:val="000000"/>
                <w:szCs w:val="20"/>
              </w:rPr>
            </w:pPr>
            <w:r>
              <w:rPr>
                <w:rFonts w:eastAsia="Times New Roman" w:cs="Tahoma"/>
                <w:color w:val="000000"/>
                <w:szCs w:val="20"/>
              </w:rPr>
              <w:t>1</w:t>
            </w:r>
          </w:p>
        </w:tc>
      </w:tr>
    </w:tbl>
    <w:p w:rsidR="00AD53FA" w:rsidRDefault="00AD53FA" w:rsidP="00AD53FA"/>
    <w:p w:rsidR="00AD53FA" w:rsidRDefault="00AD53FA" w:rsidP="00AD53FA">
      <w:r>
        <w:t>A fully filled in record will be:</w:t>
      </w:r>
    </w:p>
    <w:p w:rsidR="00AD53FA" w:rsidRDefault="00AD53FA" w:rsidP="00AD53FA">
      <w:pPr>
        <w:pStyle w:val="Example"/>
      </w:pPr>
      <w:r>
        <w:t>INI|ABC|28123456789|2008/06/25 11:44:01|2008/06/25 11:44:05|XYZ</w:t>
      </w:r>
      <w:r w:rsidR="00432DEB">
        <w:t>|1</w:t>
      </w:r>
    </w:p>
    <w:p w:rsidR="00AD53FA" w:rsidRDefault="00AD53FA" w:rsidP="00AD53FA"/>
    <w:p w:rsidR="00AD53FA" w:rsidRDefault="00AD53FA" w:rsidP="00AD53FA">
      <w:r>
        <w:t>A record with only the required fields</w:t>
      </w:r>
    </w:p>
    <w:p w:rsidR="00AD53FA" w:rsidRDefault="00AD53FA" w:rsidP="00AD53FA">
      <w:pPr>
        <w:pStyle w:val="Example"/>
      </w:pPr>
      <w:r>
        <w:t>INI|ABC|28123456789||2008/06/25 11:44:05|</w:t>
      </w:r>
      <w:r w:rsidR="00432DEB">
        <w:t>1</w:t>
      </w:r>
    </w:p>
    <w:p w:rsidR="00341EE1" w:rsidRPr="00341EE1" w:rsidRDefault="00341EE1" w:rsidP="00341EE1"/>
    <w:p w:rsidR="000F6A7C" w:rsidRDefault="000F6A7C">
      <w:pPr>
        <w:rPr>
          <w:lang w:val="en-US"/>
        </w:rPr>
      </w:pPr>
      <w:r>
        <w:rPr>
          <w:lang w:val="en-US"/>
        </w:rPr>
        <w:br w:type="page"/>
      </w:r>
    </w:p>
    <w:p w:rsidR="00341EE1" w:rsidRDefault="00341EE1" w:rsidP="00AD53FA">
      <w:pPr>
        <w:rPr>
          <w:lang w:val="en-US"/>
        </w:rPr>
      </w:pPr>
    </w:p>
    <w:p w:rsidR="00F32824" w:rsidRDefault="00F32824" w:rsidP="00F32824">
      <w:pPr>
        <w:pStyle w:val="Heading2"/>
        <w:rPr>
          <w:lang w:val="en-US"/>
        </w:rPr>
      </w:pPr>
      <w:bookmarkStart w:id="71" w:name="_Toc4409126"/>
      <w:r>
        <w:rPr>
          <w:lang w:val="en-US"/>
        </w:rPr>
        <w:t>Feedback on Data Transfers initiated by ASC</w:t>
      </w:r>
      <w:bookmarkEnd w:id="71"/>
    </w:p>
    <w:p w:rsidR="00F32824" w:rsidRPr="007C17EA" w:rsidRDefault="00F32824" w:rsidP="00880D7B">
      <w:pPr>
        <w:pStyle w:val="Heading3"/>
      </w:pPr>
      <w:bookmarkStart w:id="72" w:name="_Ref347406639"/>
      <w:bookmarkStart w:id="73" w:name="_Toc4409127"/>
      <w:r w:rsidRPr="007C17EA">
        <w:t>Error event</w:t>
      </w:r>
      <w:bookmarkEnd w:id="72"/>
      <w:bookmarkEnd w:id="73"/>
    </w:p>
    <w:p w:rsidR="00F32824" w:rsidRPr="007C17EA" w:rsidRDefault="00F32824" w:rsidP="00F32824">
      <w:pPr>
        <w:pStyle w:val="Heading4"/>
        <w:spacing w:line="276" w:lineRule="auto"/>
      </w:pPr>
      <w:r w:rsidRPr="007C17EA">
        <w:t>Definition</w:t>
      </w:r>
    </w:p>
    <w:p w:rsidR="0090114C" w:rsidRDefault="0090114C" w:rsidP="0090114C">
      <w:pPr>
        <w:rPr>
          <w:lang w:eastAsia="en-GB"/>
        </w:rPr>
      </w:pPr>
      <w:r>
        <w:rPr>
          <w:lang w:eastAsia="en-GB"/>
        </w:rPr>
        <w:t>This event will be sent to the ASC when an exception occurred during the processing of an input line.  So an input file of 20 lines could create 15 acknowledgement lines, and 5 error lines. These can be grouped in the same output file, or sent in different files.</w:t>
      </w:r>
    </w:p>
    <w:p w:rsidR="0090114C" w:rsidRDefault="0090114C" w:rsidP="0090114C">
      <w:pPr>
        <w:rPr>
          <w:lang w:eastAsia="en-GB"/>
        </w:rPr>
      </w:pPr>
      <w:r>
        <w:rPr>
          <w:lang w:eastAsia="en-GB"/>
        </w:rPr>
        <w:t>The file containing the acknowledgement lines will be put in the OUT directory on the FTP server.</w:t>
      </w:r>
    </w:p>
    <w:p w:rsidR="00F32824" w:rsidRDefault="00F32824" w:rsidP="00F32824">
      <w:pPr>
        <w:rPr>
          <w:rFonts w:eastAsia="Times New Roman" w:cs="Tahoma"/>
          <w:szCs w:val="20"/>
        </w:rPr>
      </w:pPr>
    </w:p>
    <w:p w:rsidR="00F32824" w:rsidRDefault="00F32824" w:rsidP="00F32824">
      <w:pPr>
        <w:pStyle w:val="Heading4"/>
      </w:pPr>
      <w:r>
        <w:t>Infrastructure</w:t>
      </w:r>
    </w:p>
    <w:p w:rsidR="00F32824" w:rsidRDefault="00F32824" w:rsidP="00F32824">
      <w:r>
        <w:t>This is using the Data Transfer integration technology.</w:t>
      </w:r>
    </w:p>
    <w:p w:rsidR="00F32824" w:rsidRDefault="00F32824" w:rsidP="00F32824">
      <w:r>
        <w:t xml:space="preserve">See </w:t>
      </w:r>
      <w:r w:rsidRPr="00D02F03">
        <w:rPr>
          <w:rStyle w:val="ReferencelinkChar"/>
        </w:rPr>
        <w:fldChar w:fldCharType="begin"/>
      </w:r>
      <w:r w:rsidRPr="00D02F03">
        <w:rPr>
          <w:rStyle w:val="ReferencelinkChar"/>
        </w:rPr>
        <w:instrText xml:space="preserve"> REF _Ref345066275 \h </w:instrText>
      </w:r>
      <w:r>
        <w:rPr>
          <w:rStyle w:val="ReferencelinkChar"/>
        </w:rPr>
        <w:instrText xml:space="preserve"> \* MERGEFORMAT </w:instrText>
      </w:r>
      <w:r w:rsidRPr="00D02F03">
        <w:rPr>
          <w:rStyle w:val="ReferencelinkChar"/>
        </w:rPr>
      </w:r>
      <w:r w:rsidRPr="00D02F03">
        <w:rPr>
          <w:rStyle w:val="ReferencelinkChar"/>
        </w:rPr>
        <w:fldChar w:fldCharType="separate"/>
      </w:r>
      <w:r w:rsidR="009F2A09" w:rsidRPr="009F2A09">
        <w:rPr>
          <w:rStyle w:val="ReferencelinkChar"/>
        </w:rPr>
        <w:t>Basic infrastructure for FTP</w:t>
      </w:r>
      <w:r w:rsidRPr="00D02F03">
        <w:rPr>
          <w:rStyle w:val="ReferencelinkChar"/>
        </w:rPr>
        <w:fldChar w:fldCharType="end"/>
      </w:r>
      <w:r>
        <w:t xml:space="preserve"> for details on the infrastructure.</w:t>
      </w:r>
    </w:p>
    <w:p w:rsidR="00F32824" w:rsidRDefault="00F32824" w:rsidP="00F32824">
      <w:r>
        <w:t xml:space="preserve">See </w:t>
      </w:r>
      <w:r w:rsidRPr="007E60F0">
        <w:rPr>
          <w:rStyle w:val="ReferencelinkChar"/>
        </w:rPr>
        <w:fldChar w:fldCharType="begin"/>
      </w:r>
      <w:r w:rsidRPr="007E60F0">
        <w:rPr>
          <w:rStyle w:val="ReferencelinkChar"/>
        </w:rPr>
        <w:instrText xml:space="preserve"> REF _Ref345065651 \h </w:instrText>
      </w:r>
      <w:r>
        <w:rPr>
          <w:rStyle w:val="ReferencelinkChar"/>
        </w:rPr>
        <w:instrText xml:space="preserve"> \* MERGEFORMAT </w:instrText>
      </w:r>
      <w:r w:rsidRPr="007E60F0">
        <w:rPr>
          <w:rStyle w:val="ReferencelinkChar"/>
        </w:rPr>
      </w:r>
      <w:r w:rsidRPr="007E60F0">
        <w:rPr>
          <w:rStyle w:val="ReferencelinkChar"/>
        </w:rPr>
        <w:fldChar w:fldCharType="separate"/>
      </w:r>
      <w:r w:rsidR="009F2A09" w:rsidRPr="009F2A09">
        <w:rPr>
          <w:rStyle w:val="ReferencelinkChar"/>
        </w:rPr>
        <w:t>Guidelines for Data Transfers</w:t>
      </w:r>
      <w:r w:rsidRPr="007E60F0">
        <w:rPr>
          <w:rStyle w:val="ReferencelinkChar"/>
        </w:rPr>
        <w:fldChar w:fldCharType="end"/>
      </w:r>
      <w:r>
        <w:t xml:space="preserve"> for details on the rules and guidelines.</w:t>
      </w:r>
    </w:p>
    <w:p w:rsidR="00F32824" w:rsidRDefault="00F32824" w:rsidP="00F32824">
      <w:pPr>
        <w:rPr>
          <w:lang w:eastAsia="en-GB"/>
        </w:rPr>
      </w:pPr>
    </w:p>
    <w:p w:rsidR="00437978" w:rsidRPr="006072DE" w:rsidRDefault="00437978" w:rsidP="00437978">
      <w:pPr>
        <w:pStyle w:val="Heading4"/>
      </w:pPr>
      <w:r>
        <w:t>Via FTP using Sony Custom Data Format</w:t>
      </w:r>
    </w:p>
    <w:tbl>
      <w:tblPr>
        <w:tblStyle w:val="Listingtablewithheader"/>
        <w:tblW w:w="9039" w:type="dxa"/>
        <w:tblLayout w:type="fixed"/>
        <w:tblLook w:val="0620" w:firstRow="1" w:lastRow="0" w:firstColumn="0" w:lastColumn="0" w:noHBand="1" w:noVBand="1"/>
      </w:tblPr>
      <w:tblGrid>
        <w:gridCol w:w="568"/>
        <w:gridCol w:w="2234"/>
        <w:gridCol w:w="1701"/>
        <w:gridCol w:w="4536"/>
      </w:tblGrid>
      <w:tr w:rsidR="00B42CBC" w:rsidRPr="007C17EA" w:rsidTr="00A361A7">
        <w:trPr>
          <w:cnfStyle w:val="100000000000" w:firstRow="1" w:lastRow="0" w:firstColumn="0" w:lastColumn="0" w:oddVBand="0" w:evenVBand="0" w:oddHBand="0" w:evenHBand="0" w:firstRowFirstColumn="0" w:firstRowLastColumn="0" w:lastRowFirstColumn="0" w:lastRowLastColumn="0"/>
          <w:trHeight w:val="300"/>
        </w:trPr>
        <w:tc>
          <w:tcPr>
            <w:tcW w:w="568" w:type="dxa"/>
            <w:noWrap/>
          </w:tcPr>
          <w:p w:rsidR="00B42CBC" w:rsidRPr="007C17EA" w:rsidRDefault="00B42CBC" w:rsidP="00B532F7">
            <w:pPr>
              <w:jc w:val="center"/>
              <w:rPr>
                <w:rFonts w:cstheme="minorHAnsi"/>
                <w:b w:val="0"/>
                <w:bCs w:val="0"/>
              </w:rPr>
            </w:pPr>
            <w:r w:rsidRPr="007C17EA">
              <w:rPr>
                <w:rFonts w:cstheme="minorHAnsi"/>
                <w:b w:val="0"/>
                <w:bCs w:val="0"/>
              </w:rPr>
              <w:t>ID</w:t>
            </w:r>
          </w:p>
        </w:tc>
        <w:tc>
          <w:tcPr>
            <w:tcW w:w="2234" w:type="dxa"/>
          </w:tcPr>
          <w:p w:rsidR="00B42CBC" w:rsidRPr="007C17EA" w:rsidRDefault="00B42CBC" w:rsidP="00B532F7">
            <w:pPr>
              <w:rPr>
                <w:rFonts w:cstheme="minorHAnsi"/>
                <w:b w:val="0"/>
                <w:bCs w:val="0"/>
              </w:rPr>
            </w:pPr>
            <w:r w:rsidRPr="007C17EA">
              <w:rPr>
                <w:rFonts w:cstheme="minorHAnsi"/>
                <w:b w:val="0"/>
                <w:bCs w:val="0"/>
              </w:rPr>
              <w:t>Field</w:t>
            </w:r>
          </w:p>
        </w:tc>
        <w:tc>
          <w:tcPr>
            <w:tcW w:w="1701" w:type="dxa"/>
          </w:tcPr>
          <w:p w:rsidR="00B42CBC" w:rsidRPr="007C17EA" w:rsidRDefault="00B42CBC" w:rsidP="00B532F7">
            <w:pPr>
              <w:rPr>
                <w:rFonts w:cstheme="minorHAnsi"/>
                <w:b w:val="0"/>
                <w:bCs w:val="0"/>
              </w:rPr>
            </w:pPr>
            <w:r w:rsidRPr="007C17EA">
              <w:rPr>
                <w:rFonts w:cstheme="minorHAnsi"/>
                <w:b w:val="0"/>
                <w:bCs w:val="0"/>
              </w:rPr>
              <w:t>Type</w:t>
            </w:r>
          </w:p>
        </w:tc>
        <w:tc>
          <w:tcPr>
            <w:tcW w:w="4536" w:type="dxa"/>
          </w:tcPr>
          <w:p w:rsidR="00B42CBC" w:rsidRPr="007C17EA" w:rsidRDefault="00B42CBC" w:rsidP="00B532F7">
            <w:pPr>
              <w:jc w:val="both"/>
              <w:rPr>
                <w:rFonts w:cstheme="minorHAnsi"/>
                <w:b w:val="0"/>
                <w:bCs w:val="0"/>
              </w:rPr>
            </w:pPr>
            <w:r w:rsidRPr="007C17EA">
              <w:rPr>
                <w:rFonts w:cstheme="minorHAnsi"/>
                <w:b w:val="0"/>
                <w:bCs w:val="0"/>
              </w:rPr>
              <w:t>Comments</w:t>
            </w:r>
          </w:p>
        </w:tc>
      </w:tr>
      <w:tr w:rsidR="00B42CBC" w:rsidRPr="007C17EA" w:rsidTr="00A361A7">
        <w:trPr>
          <w:trHeight w:val="300"/>
        </w:trPr>
        <w:tc>
          <w:tcPr>
            <w:tcW w:w="568" w:type="dxa"/>
            <w:noWrap/>
          </w:tcPr>
          <w:p w:rsidR="00B42CBC" w:rsidRPr="007C17EA" w:rsidRDefault="00B42CBC" w:rsidP="00B532F7">
            <w:pPr>
              <w:jc w:val="center"/>
              <w:rPr>
                <w:rFonts w:cstheme="minorHAnsi"/>
              </w:rPr>
            </w:pPr>
            <w:r w:rsidRPr="007C17EA">
              <w:rPr>
                <w:rFonts w:cstheme="minorHAnsi"/>
              </w:rPr>
              <w:t>1</w:t>
            </w:r>
          </w:p>
        </w:tc>
        <w:tc>
          <w:tcPr>
            <w:tcW w:w="2234" w:type="dxa"/>
          </w:tcPr>
          <w:p w:rsidR="00B42CBC" w:rsidRPr="007C17EA" w:rsidRDefault="00B42CBC" w:rsidP="00B532F7">
            <w:pPr>
              <w:rPr>
                <w:rFonts w:cstheme="minorHAnsi"/>
              </w:rPr>
            </w:pPr>
            <w:r w:rsidRPr="007C17EA">
              <w:rPr>
                <w:rFonts w:cstheme="minorHAnsi"/>
              </w:rPr>
              <w:t>Line Identifier</w:t>
            </w:r>
          </w:p>
        </w:tc>
        <w:tc>
          <w:tcPr>
            <w:tcW w:w="1701" w:type="dxa"/>
          </w:tcPr>
          <w:p w:rsidR="00B42CBC" w:rsidRPr="007C17EA" w:rsidRDefault="00B42CBC" w:rsidP="00B532F7">
            <w:pPr>
              <w:rPr>
                <w:rFonts w:cstheme="minorHAnsi"/>
              </w:rPr>
            </w:pPr>
            <w:r w:rsidRPr="007C17EA">
              <w:rPr>
                <w:rFonts w:cstheme="minorHAnsi"/>
              </w:rPr>
              <w:t>varchar(3)</w:t>
            </w:r>
          </w:p>
        </w:tc>
        <w:tc>
          <w:tcPr>
            <w:tcW w:w="4536" w:type="dxa"/>
          </w:tcPr>
          <w:p w:rsidR="00B42CBC" w:rsidRPr="007C17EA" w:rsidRDefault="00B42CBC" w:rsidP="00B42CBC">
            <w:pPr>
              <w:jc w:val="both"/>
              <w:rPr>
                <w:rFonts w:cstheme="minorHAnsi"/>
              </w:rPr>
            </w:pPr>
            <w:r>
              <w:rPr>
                <w:rFonts w:cstheme="minorHAnsi"/>
              </w:rPr>
              <w:t>MANDATORY. ALWAYS “ERR”</w:t>
            </w:r>
          </w:p>
        </w:tc>
      </w:tr>
      <w:tr w:rsidR="00B42CBC" w:rsidRPr="007C17EA" w:rsidTr="00A361A7">
        <w:trPr>
          <w:trHeight w:val="323"/>
        </w:trPr>
        <w:tc>
          <w:tcPr>
            <w:tcW w:w="568" w:type="dxa"/>
            <w:noWrap/>
          </w:tcPr>
          <w:p w:rsidR="00B42CBC" w:rsidRPr="007C17EA" w:rsidRDefault="00B42CBC" w:rsidP="00B532F7">
            <w:pPr>
              <w:jc w:val="center"/>
              <w:rPr>
                <w:rFonts w:cstheme="minorHAnsi"/>
              </w:rPr>
            </w:pPr>
            <w:r w:rsidRPr="007C17EA">
              <w:rPr>
                <w:rFonts w:cstheme="minorHAnsi"/>
              </w:rPr>
              <w:t>2</w:t>
            </w:r>
          </w:p>
        </w:tc>
        <w:tc>
          <w:tcPr>
            <w:tcW w:w="2234" w:type="dxa"/>
          </w:tcPr>
          <w:p w:rsidR="00B42CBC" w:rsidRPr="007C17EA" w:rsidRDefault="00B42CBC" w:rsidP="00B42CBC">
            <w:pPr>
              <w:rPr>
                <w:rFonts w:cstheme="minorHAnsi"/>
              </w:rPr>
            </w:pPr>
            <w:r w:rsidRPr="007C17EA">
              <w:rPr>
                <w:rFonts w:cstheme="minorHAnsi"/>
              </w:rPr>
              <w:t>Int</w:t>
            </w:r>
            <w:r>
              <w:rPr>
                <w:rFonts w:cstheme="minorHAnsi"/>
              </w:rPr>
              <w:t xml:space="preserve">ernal </w:t>
            </w:r>
            <w:r w:rsidRPr="007C17EA">
              <w:rPr>
                <w:rFonts w:cstheme="minorHAnsi"/>
              </w:rPr>
              <w:t>Err</w:t>
            </w:r>
            <w:r>
              <w:rPr>
                <w:rFonts w:cstheme="minorHAnsi"/>
              </w:rPr>
              <w:t xml:space="preserve">or </w:t>
            </w:r>
            <w:r w:rsidRPr="007C17EA">
              <w:rPr>
                <w:rFonts w:cstheme="minorHAnsi"/>
              </w:rPr>
              <w:t>Id</w:t>
            </w:r>
          </w:p>
        </w:tc>
        <w:tc>
          <w:tcPr>
            <w:tcW w:w="1701" w:type="dxa"/>
          </w:tcPr>
          <w:p w:rsidR="00B42CBC" w:rsidRPr="007C17EA" w:rsidRDefault="00B42CBC" w:rsidP="00B532F7">
            <w:pPr>
              <w:rPr>
                <w:rFonts w:cstheme="minorHAnsi"/>
              </w:rPr>
            </w:pPr>
            <w:r>
              <w:rPr>
                <w:rFonts w:cstheme="minorHAnsi"/>
              </w:rPr>
              <w:t>v</w:t>
            </w:r>
            <w:r w:rsidRPr="007C17EA">
              <w:rPr>
                <w:rFonts w:cstheme="minorHAnsi"/>
              </w:rPr>
              <w:t>archar(20)</w:t>
            </w:r>
          </w:p>
        </w:tc>
        <w:tc>
          <w:tcPr>
            <w:tcW w:w="4536" w:type="dxa"/>
          </w:tcPr>
          <w:p w:rsidR="00B42CBC" w:rsidRPr="007C17EA" w:rsidRDefault="00B42CBC" w:rsidP="00B532F7">
            <w:pPr>
              <w:rPr>
                <w:rFonts w:cstheme="minorHAnsi"/>
              </w:rPr>
            </w:pPr>
            <w:r>
              <w:rPr>
                <w:rFonts w:cstheme="minorHAnsi"/>
              </w:rPr>
              <w:t xml:space="preserve">MANDATORY. </w:t>
            </w:r>
            <w:r w:rsidRPr="007C17EA">
              <w:rPr>
                <w:rFonts w:cstheme="minorHAnsi"/>
              </w:rPr>
              <w:t>The internal identifier of this error.</w:t>
            </w:r>
          </w:p>
        </w:tc>
      </w:tr>
      <w:tr w:rsidR="00B42CBC" w:rsidRPr="007C17EA" w:rsidTr="00A361A7">
        <w:trPr>
          <w:trHeight w:val="314"/>
        </w:trPr>
        <w:tc>
          <w:tcPr>
            <w:tcW w:w="568" w:type="dxa"/>
            <w:noWrap/>
          </w:tcPr>
          <w:p w:rsidR="00B42CBC" w:rsidRPr="007C17EA" w:rsidRDefault="00B42CBC" w:rsidP="00B532F7">
            <w:pPr>
              <w:jc w:val="center"/>
              <w:rPr>
                <w:rFonts w:cstheme="minorHAnsi"/>
              </w:rPr>
            </w:pPr>
            <w:r w:rsidRPr="007C17EA">
              <w:rPr>
                <w:rFonts w:cstheme="minorHAnsi"/>
              </w:rPr>
              <w:t>3</w:t>
            </w:r>
          </w:p>
        </w:tc>
        <w:tc>
          <w:tcPr>
            <w:tcW w:w="2234" w:type="dxa"/>
          </w:tcPr>
          <w:p w:rsidR="00B42CBC" w:rsidRPr="007C17EA" w:rsidRDefault="00B42CBC" w:rsidP="00B532F7">
            <w:pPr>
              <w:rPr>
                <w:rFonts w:cstheme="minorHAnsi"/>
              </w:rPr>
            </w:pPr>
            <w:r w:rsidRPr="007C17EA">
              <w:rPr>
                <w:rFonts w:cstheme="minorHAnsi"/>
              </w:rPr>
              <w:t>Rel</w:t>
            </w:r>
            <w:r>
              <w:rPr>
                <w:rFonts w:cstheme="minorHAnsi"/>
              </w:rPr>
              <w:t xml:space="preserve">ated </w:t>
            </w:r>
            <w:r w:rsidRPr="007C17EA">
              <w:rPr>
                <w:rFonts w:cstheme="minorHAnsi"/>
              </w:rPr>
              <w:t>Line</w:t>
            </w:r>
            <w:r>
              <w:rPr>
                <w:rFonts w:cstheme="minorHAnsi"/>
              </w:rPr>
              <w:t xml:space="preserve"> </w:t>
            </w:r>
            <w:r w:rsidRPr="007C17EA">
              <w:rPr>
                <w:rFonts w:cstheme="minorHAnsi"/>
              </w:rPr>
              <w:t>Type</w:t>
            </w:r>
          </w:p>
        </w:tc>
        <w:tc>
          <w:tcPr>
            <w:tcW w:w="1701" w:type="dxa"/>
          </w:tcPr>
          <w:p w:rsidR="00B42CBC" w:rsidRPr="007C17EA" w:rsidRDefault="00B42CBC" w:rsidP="00B42CBC">
            <w:pPr>
              <w:rPr>
                <w:rFonts w:cstheme="minorHAnsi"/>
              </w:rPr>
            </w:pPr>
            <w:r>
              <w:rPr>
                <w:rFonts w:cstheme="minorHAnsi"/>
              </w:rPr>
              <w:t>v</w:t>
            </w:r>
            <w:r w:rsidRPr="007C17EA">
              <w:rPr>
                <w:rFonts w:cstheme="minorHAnsi"/>
              </w:rPr>
              <w:t>archar(</w:t>
            </w:r>
            <w:r>
              <w:rPr>
                <w:rFonts w:cstheme="minorHAnsi"/>
              </w:rPr>
              <w:t>3</w:t>
            </w:r>
            <w:r w:rsidRPr="007C17EA">
              <w:rPr>
                <w:rFonts w:cstheme="minorHAnsi"/>
              </w:rPr>
              <w:t>)</w:t>
            </w:r>
          </w:p>
        </w:tc>
        <w:tc>
          <w:tcPr>
            <w:tcW w:w="4536" w:type="dxa"/>
          </w:tcPr>
          <w:p w:rsidR="00B42CBC" w:rsidRDefault="00B42CBC" w:rsidP="00B532F7">
            <w:pPr>
              <w:rPr>
                <w:rFonts w:cstheme="minorHAnsi"/>
              </w:rPr>
            </w:pPr>
            <w:r>
              <w:rPr>
                <w:rFonts w:cstheme="minorHAnsi"/>
              </w:rPr>
              <w:t>MANDATORY. Line type of the input line that caused this error.</w:t>
            </w:r>
          </w:p>
          <w:p w:rsidR="00B42CBC" w:rsidRPr="007C17EA" w:rsidRDefault="00B42CBC" w:rsidP="00B532F7">
            <w:pPr>
              <w:rPr>
                <w:rFonts w:cstheme="minorHAnsi"/>
              </w:rPr>
            </w:pPr>
            <w:r>
              <w:rPr>
                <w:rFonts w:cstheme="minorHAnsi"/>
              </w:rPr>
              <w:t xml:space="preserve">Example: </w:t>
            </w:r>
            <w:r w:rsidRPr="007C17EA">
              <w:rPr>
                <w:rFonts w:cstheme="minorHAnsi"/>
              </w:rPr>
              <w:t>REP, INI, MAT, REG</w:t>
            </w:r>
          </w:p>
        </w:tc>
      </w:tr>
      <w:tr w:rsidR="00B42CBC" w:rsidRPr="007C17EA" w:rsidTr="00A361A7">
        <w:trPr>
          <w:trHeight w:val="399"/>
        </w:trPr>
        <w:tc>
          <w:tcPr>
            <w:tcW w:w="568" w:type="dxa"/>
            <w:noWrap/>
          </w:tcPr>
          <w:p w:rsidR="00B42CBC" w:rsidRPr="007C17EA" w:rsidRDefault="00B42CBC" w:rsidP="00B532F7">
            <w:pPr>
              <w:jc w:val="center"/>
              <w:rPr>
                <w:rFonts w:cstheme="minorHAnsi"/>
              </w:rPr>
            </w:pPr>
            <w:r w:rsidRPr="007C17EA">
              <w:rPr>
                <w:rFonts w:cstheme="minorHAnsi"/>
              </w:rPr>
              <w:t>4</w:t>
            </w:r>
          </w:p>
        </w:tc>
        <w:tc>
          <w:tcPr>
            <w:tcW w:w="2234" w:type="dxa"/>
          </w:tcPr>
          <w:p w:rsidR="00B42CBC" w:rsidRPr="007C17EA" w:rsidRDefault="00B42CBC" w:rsidP="00B532F7">
            <w:pPr>
              <w:rPr>
                <w:rFonts w:cstheme="minorHAnsi"/>
              </w:rPr>
            </w:pPr>
            <w:r w:rsidRPr="00B42CBC">
              <w:rPr>
                <w:rFonts w:cstheme="minorHAnsi"/>
              </w:rPr>
              <w:t>Main</w:t>
            </w:r>
            <w:r>
              <w:rPr>
                <w:rFonts w:cstheme="minorHAnsi"/>
              </w:rPr>
              <w:t xml:space="preserve"> </w:t>
            </w:r>
            <w:r w:rsidRPr="00B42CBC">
              <w:rPr>
                <w:rFonts w:cstheme="minorHAnsi"/>
              </w:rPr>
              <w:t>Asc</w:t>
            </w:r>
            <w:r>
              <w:rPr>
                <w:rFonts w:cstheme="minorHAnsi"/>
              </w:rPr>
              <w:t xml:space="preserve"> </w:t>
            </w:r>
            <w:r w:rsidRPr="00B42CBC">
              <w:rPr>
                <w:rFonts w:cstheme="minorHAnsi"/>
              </w:rPr>
              <w:t>Reference</w:t>
            </w:r>
            <w:r>
              <w:rPr>
                <w:rFonts w:cstheme="minorHAnsi"/>
              </w:rPr>
              <w:t xml:space="preserve"> </w:t>
            </w:r>
            <w:r w:rsidRPr="00B42CBC">
              <w:rPr>
                <w:rFonts w:cstheme="minorHAnsi"/>
              </w:rPr>
              <w:t>Id</w:t>
            </w:r>
          </w:p>
        </w:tc>
        <w:tc>
          <w:tcPr>
            <w:tcW w:w="1701" w:type="dxa"/>
          </w:tcPr>
          <w:p w:rsidR="00B42CBC" w:rsidRPr="007C17EA" w:rsidRDefault="00B42CBC" w:rsidP="00C670FC">
            <w:pPr>
              <w:rPr>
                <w:rFonts w:cstheme="minorHAnsi"/>
              </w:rPr>
            </w:pPr>
            <w:r>
              <w:rPr>
                <w:rFonts w:cstheme="minorHAnsi"/>
              </w:rPr>
              <w:t>v</w:t>
            </w:r>
            <w:r w:rsidRPr="007C17EA">
              <w:rPr>
                <w:rFonts w:cstheme="minorHAnsi"/>
              </w:rPr>
              <w:t>archar(</w:t>
            </w:r>
            <w:r w:rsidR="00C670FC">
              <w:rPr>
                <w:rFonts w:cstheme="minorHAnsi"/>
              </w:rPr>
              <w:t>9</w:t>
            </w:r>
            <w:r w:rsidRPr="007C17EA">
              <w:rPr>
                <w:rFonts w:cstheme="minorHAnsi"/>
              </w:rPr>
              <w:t>)</w:t>
            </w:r>
          </w:p>
        </w:tc>
        <w:tc>
          <w:tcPr>
            <w:tcW w:w="4536" w:type="dxa"/>
          </w:tcPr>
          <w:p w:rsidR="00B42CBC" w:rsidRPr="007C17EA" w:rsidRDefault="0090114C" w:rsidP="00B532F7">
            <w:pPr>
              <w:rPr>
                <w:rFonts w:cstheme="minorHAnsi"/>
              </w:rPr>
            </w:pPr>
            <w:r>
              <w:rPr>
                <w:rFonts w:cstheme="minorHAnsi"/>
              </w:rPr>
              <w:t xml:space="preserve">MANDATORY. </w:t>
            </w:r>
            <w:r w:rsidR="00B42CBC">
              <w:rPr>
                <w:rFonts w:cstheme="minorHAnsi"/>
              </w:rPr>
              <w:t>Reference ID of the  main ASC</w:t>
            </w:r>
          </w:p>
        </w:tc>
      </w:tr>
      <w:tr w:rsidR="0090114C" w:rsidRPr="007C17EA" w:rsidTr="00A361A7">
        <w:trPr>
          <w:trHeight w:val="399"/>
        </w:trPr>
        <w:tc>
          <w:tcPr>
            <w:tcW w:w="568" w:type="dxa"/>
            <w:noWrap/>
          </w:tcPr>
          <w:p w:rsidR="0090114C" w:rsidRPr="007C17EA" w:rsidRDefault="0090114C" w:rsidP="00B532F7">
            <w:pPr>
              <w:jc w:val="center"/>
              <w:rPr>
                <w:rFonts w:cstheme="minorHAnsi"/>
              </w:rPr>
            </w:pPr>
            <w:r w:rsidRPr="007C17EA">
              <w:rPr>
                <w:rFonts w:cstheme="minorHAnsi"/>
              </w:rPr>
              <w:t>5</w:t>
            </w:r>
          </w:p>
        </w:tc>
        <w:tc>
          <w:tcPr>
            <w:tcW w:w="2234" w:type="dxa"/>
          </w:tcPr>
          <w:p w:rsidR="0090114C" w:rsidRPr="007C17EA" w:rsidRDefault="0090114C" w:rsidP="00B42CBC">
            <w:pPr>
              <w:rPr>
                <w:rFonts w:cstheme="minorHAnsi"/>
              </w:rPr>
            </w:pPr>
            <w:r>
              <w:rPr>
                <w:rFonts w:cstheme="minorHAnsi"/>
              </w:rPr>
              <w:t>Sub-</w:t>
            </w:r>
            <w:r w:rsidRPr="00B42CBC">
              <w:rPr>
                <w:rFonts w:cstheme="minorHAnsi"/>
              </w:rPr>
              <w:t>Asc</w:t>
            </w:r>
            <w:r>
              <w:rPr>
                <w:rFonts w:cstheme="minorHAnsi"/>
              </w:rPr>
              <w:t xml:space="preserve"> </w:t>
            </w:r>
            <w:r w:rsidRPr="00B42CBC">
              <w:rPr>
                <w:rFonts w:cstheme="minorHAnsi"/>
              </w:rPr>
              <w:t>Reference</w:t>
            </w:r>
            <w:r>
              <w:rPr>
                <w:rFonts w:cstheme="minorHAnsi"/>
              </w:rPr>
              <w:t xml:space="preserve"> </w:t>
            </w:r>
            <w:r w:rsidRPr="00B42CBC">
              <w:rPr>
                <w:rFonts w:cstheme="minorHAnsi"/>
              </w:rPr>
              <w:t>Id</w:t>
            </w:r>
          </w:p>
        </w:tc>
        <w:tc>
          <w:tcPr>
            <w:tcW w:w="1701" w:type="dxa"/>
          </w:tcPr>
          <w:p w:rsidR="0090114C" w:rsidRPr="007C17EA" w:rsidRDefault="0090114C" w:rsidP="00C670FC">
            <w:pPr>
              <w:rPr>
                <w:rFonts w:cstheme="minorHAnsi"/>
              </w:rPr>
            </w:pPr>
            <w:r>
              <w:rPr>
                <w:rFonts w:cstheme="minorHAnsi"/>
              </w:rPr>
              <w:t>v</w:t>
            </w:r>
            <w:r w:rsidRPr="007C17EA">
              <w:rPr>
                <w:rFonts w:cstheme="minorHAnsi"/>
              </w:rPr>
              <w:t>archar(</w:t>
            </w:r>
            <w:r w:rsidR="00C670FC">
              <w:rPr>
                <w:rFonts w:cstheme="minorHAnsi"/>
              </w:rPr>
              <w:t>9</w:t>
            </w:r>
            <w:r w:rsidRPr="007C17EA">
              <w:rPr>
                <w:rFonts w:cstheme="minorHAnsi"/>
              </w:rPr>
              <w:t>)</w:t>
            </w:r>
          </w:p>
        </w:tc>
        <w:tc>
          <w:tcPr>
            <w:tcW w:w="4536" w:type="dxa"/>
          </w:tcPr>
          <w:p w:rsidR="0090114C" w:rsidRPr="007C17EA" w:rsidRDefault="0090114C" w:rsidP="00B42CBC">
            <w:pPr>
              <w:rPr>
                <w:rFonts w:cstheme="minorHAnsi"/>
              </w:rPr>
            </w:pPr>
            <w:r>
              <w:rPr>
                <w:rFonts w:cstheme="minorHAnsi"/>
              </w:rPr>
              <w:t>OPTIONAL. Reference ID of the  sub- ASC</w:t>
            </w:r>
          </w:p>
        </w:tc>
      </w:tr>
      <w:tr w:rsidR="00A361A7" w:rsidRPr="007C17EA" w:rsidTr="00A361A7">
        <w:trPr>
          <w:trHeight w:val="300"/>
        </w:trPr>
        <w:tc>
          <w:tcPr>
            <w:tcW w:w="568" w:type="dxa"/>
            <w:noWrap/>
          </w:tcPr>
          <w:p w:rsidR="00A361A7" w:rsidRPr="007C17EA" w:rsidRDefault="00A361A7" w:rsidP="001B3549">
            <w:pPr>
              <w:jc w:val="center"/>
              <w:rPr>
                <w:rFonts w:cstheme="minorHAnsi"/>
              </w:rPr>
            </w:pPr>
            <w:r>
              <w:rPr>
                <w:rFonts w:cstheme="minorHAnsi"/>
              </w:rPr>
              <w:t>6</w:t>
            </w:r>
          </w:p>
        </w:tc>
        <w:tc>
          <w:tcPr>
            <w:tcW w:w="2234" w:type="dxa"/>
          </w:tcPr>
          <w:p w:rsidR="00A361A7" w:rsidRPr="00245C1E" w:rsidRDefault="00A361A7" w:rsidP="001B3549">
            <w:r>
              <w:t>ASC Material Id</w:t>
            </w:r>
          </w:p>
        </w:tc>
        <w:tc>
          <w:tcPr>
            <w:tcW w:w="1701" w:type="dxa"/>
          </w:tcPr>
          <w:p w:rsidR="00A361A7" w:rsidRPr="00C5676B" w:rsidRDefault="00A361A7" w:rsidP="001B3549">
            <w:r w:rsidRPr="00C5676B">
              <w:t>varchar(20)</w:t>
            </w:r>
          </w:p>
        </w:tc>
        <w:tc>
          <w:tcPr>
            <w:tcW w:w="4536" w:type="dxa"/>
          </w:tcPr>
          <w:p w:rsidR="00A361A7" w:rsidRDefault="00A361A7" w:rsidP="001B3549">
            <w:r>
              <w:t>OPTIONAL*</w:t>
            </w:r>
            <w:r w:rsidRPr="00375407">
              <w:t>. ID of the part as known to the ASC.</w:t>
            </w:r>
          </w:p>
          <w:p w:rsidR="00A361A7" w:rsidRPr="00375407" w:rsidRDefault="00A361A7" w:rsidP="001B3549">
            <w:r>
              <w:t>*Only present with a related line type “MAT”</w:t>
            </w:r>
          </w:p>
        </w:tc>
      </w:tr>
      <w:tr w:rsidR="00A361A7" w:rsidRPr="007C17EA" w:rsidTr="00A361A7">
        <w:trPr>
          <w:trHeight w:val="300"/>
        </w:trPr>
        <w:tc>
          <w:tcPr>
            <w:tcW w:w="568" w:type="dxa"/>
            <w:noWrap/>
          </w:tcPr>
          <w:p w:rsidR="00A361A7" w:rsidRPr="007C17EA" w:rsidRDefault="00A361A7" w:rsidP="001B3549">
            <w:pPr>
              <w:jc w:val="center"/>
              <w:rPr>
                <w:rFonts w:cstheme="minorHAnsi"/>
              </w:rPr>
            </w:pPr>
            <w:r>
              <w:rPr>
                <w:rFonts w:cstheme="minorHAnsi"/>
              </w:rPr>
              <w:t>7</w:t>
            </w:r>
          </w:p>
        </w:tc>
        <w:tc>
          <w:tcPr>
            <w:tcW w:w="2234" w:type="dxa"/>
          </w:tcPr>
          <w:p w:rsidR="00A361A7" w:rsidRPr="00245C1E" w:rsidRDefault="00A361A7" w:rsidP="001B3549">
            <w:r w:rsidRPr="00245C1E">
              <w:t>Sony Part Number</w:t>
            </w:r>
          </w:p>
        </w:tc>
        <w:tc>
          <w:tcPr>
            <w:tcW w:w="1701" w:type="dxa"/>
          </w:tcPr>
          <w:p w:rsidR="00A361A7" w:rsidRDefault="00A361A7" w:rsidP="001B3549">
            <w:r w:rsidRPr="00C5676B">
              <w:t>varchar(9)</w:t>
            </w:r>
          </w:p>
        </w:tc>
        <w:tc>
          <w:tcPr>
            <w:tcW w:w="4536" w:type="dxa"/>
          </w:tcPr>
          <w:p w:rsidR="00A361A7" w:rsidRDefault="00A361A7" w:rsidP="001B3549">
            <w:r>
              <w:t>OPTIONAL*</w:t>
            </w:r>
            <w:r w:rsidRPr="00375407">
              <w:t>. ID of the part as known to Sony and part of the Bill of Material.</w:t>
            </w:r>
          </w:p>
          <w:p w:rsidR="00A361A7" w:rsidRPr="00375407" w:rsidRDefault="00A361A7" w:rsidP="001B3549">
            <w:r>
              <w:t>*Only present with a related line type “MAT”</w:t>
            </w:r>
          </w:p>
        </w:tc>
      </w:tr>
      <w:tr w:rsidR="0090114C" w:rsidRPr="007C17EA" w:rsidTr="00A361A7">
        <w:trPr>
          <w:trHeight w:val="300"/>
        </w:trPr>
        <w:tc>
          <w:tcPr>
            <w:tcW w:w="568" w:type="dxa"/>
            <w:noWrap/>
          </w:tcPr>
          <w:p w:rsidR="0090114C" w:rsidRPr="007C17EA" w:rsidRDefault="00A361A7" w:rsidP="00B532F7">
            <w:pPr>
              <w:jc w:val="center"/>
              <w:rPr>
                <w:rFonts w:cstheme="minorHAnsi"/>
              </w:rPr>
            </w:pPr>
            <w:r>
              <w:rPr>
                <w:rFonts w:cstheme="minorHAnsi"/>
              </w:rPr>
              <w:t>8</w:t>
            </w:r>
          </w:p>
        </w:tc>
        <w:tc>
          <w:tcPr>
            <w:tcW w:w="2234" w:type="dxa"/>
          </w:tcPr>
          <w:p w:rsidR="0090114C" w:rsidRPr="007C17EA" w:rsidRDefault="0090114C" w:rsidP="00B532F7">
            <w:pPr>
              <w:rPr>
                <w:rFonts w:cstheme="minorHAnsi"/>
              </w:rPr>
            </w:pPr>
            <w:r w:rsidRPr="007C17EA">
              <w:rPr>
                <w:rFonts w:cstheme="minorHAnsi"/>
              </w:rPr>
              <w:t>Rework</w:t>
            </w:r>
            <w:r>
              <w:rPr>
                <w:rFonts w:cstheme="minorHAnsi"/>
              </w:rPr>
              <w:t xml:space="preserve"> </w:t>
            </w:r>
            <w:r w:rsidRPr="007C17EA">
              <w:rPr>
                <w:rFonts w:cstheme="minorHAnsi"/>
              </w:rPr>
              <w:t>Level</w:t>
            </w:r>
          </w:p>
        </w:tc>
        <w:tc>
          <w:tcPr>
            <w:tcW w:w="1701" w:type="dxa"/>
          </w:tcPr>
          <w:p w:rsidR="0090114C" w:rsidRPr="007C17EA" w:rsidRDefault="0090114C" w:rsidP="0090114C">
            <w:pPr>
              <w:rPr>
                <w:rFonts w:cstheme="minorHAnsi"/>
              </w:rPr>
            </w:pPr>
            <w:r w:rsidRPr="007C17EA">
              <w:rPr>
                <w:rFonts w:cstheme="minorHAnsi"/>
              </w:rPr>
              <w:t>varchar(</w:t>
            </w:r>
            <w:r>
              <w:rPr>
                <w:rFonts w:cstheme="minorHAnsi"/>
              </w:rPr>
              <w:t>3</w:t>
            </w:r>
            <w:r w:rsidRPr="007C17EA">
              <w:rPr>
                <w:rFonts w:cstheme="minorHAnsi"/>
              </w:rPr>
              <w:t>)</w:t>
            </w:r>
          </w:p>
        </w:tc>
        <w:tc>
          <w:tcPr>
            <w:tcW w:w="4536" w:type="dxa"/>
          </w:tcPr>
          <w:p w:rsidR="0090114C" w:rsidRDefault="00F64F79" w:rsidP="00B42CBC">
            <w:pPr>
              <w:rPr>
                <w:rFonts w:cstheme="minorHAnsi"/>
              </w:rPr>
            </w:pPr>
            <w:r>
              <w:rPr>
                <w:rFonts w:cstheme="minorHAnsi"/>
              </w:rPr>
              <w:t>OPTIONAL</w:t>
            </w:r>
            <w:r w:rsidR="0090114C">
              <w:rPr>
                <w:rFonts w:cstheme="minorHAnsi"/>
              </w:rPr>
              <w:t>. Line type that has to be resend to resolve the error.</w:t>
            </w:r>
            <w:r>
              <w:rPr>
                <w:rFonts w:cstheme="minorHAnsi"/>
              </w:rPr>
              <w:t xml:space="preserve"> Could be empty when this cannot be determined accuratly.</w:t>
            </w:r>
          </w:p>
          <w:p w:rsidR="0090114C" w:rsidRPr="007C17EA" w:rsidRDefault="0090114C" w:rsidP="00B42CBC">
            <w:pPr>
              <w:rPr>
                <w:rFonts w:cstheme="minorHAnsi"/>
              </w:rPr>
            </w:pPr>
            <w:r>
              <w:rPr>
                <w:rFonts w:cstheme="minorHAnsi"/>
              </w:rPr>
              <w:t xml:space="preserve">Example: </w:t>
            </w:r>
            <w:r w:rsidRPr="007C17EA">
              <w:rPr>
                <w:rFonts w:cstheme="minorHAnsi"/>
              </w:rPr>
              <w:t>REP, INI, MAT, REG</w:t>
            </w:r>
          </w:p>
        </w:tc>
      </w:tr>
      <w:tr w:rsidR="0090114C" w:rsidRPr="007C17EA" w:rsidTr="00A361A7">
        <w:trPr>
          <w:trHeight w:val="300"/>
        </w:trPr>
        <w:tc>
          <w:tcPr>
            <w:tcW w:w="568" w:type="dxa"/>
            <w:noWrap/>
          </w:tcPr>
          <w:p w:rsidR="0090114C" w:rsidRPr="007C17EA" w:rsidRDefault="00A361A7" w:rsidP="00B532F7">
            <w:pPr>
              <w:jc w:val="center"/>
              <w:rPr>
                <w:rFonts w:cstheme="minorHAnsi"/>
              </w:rPr>
            </w:pPr>
            <w:r>
              <w:rPr>
                <w:rFonts w:cstheme="minorHAnsi"/>
              </w:rPr>
              <w:t>9</w:t>
            </w:r>
          </w:p>
        </w:tc>
        <w:tc>
          <w:tcPr>
            <w:tcW w:w="2234" w:type="dxa"/>
          </w:tcPr>
          <w:p w:rsidR="0090114C" w:rsidRPr="007C17EA" w:rsidRDefault="0090114C" w:rsidP="00B532F7">
            <w:pPr>
              <w:rPr>
                <w:rFonts w:cstheme="minorHAnsi"/>
              </w:rPr>
            </w:pPr>
            <w:r>
              <w:rPr>
                <w:rFonts w:cstheme="minorHAnsi"/>
              </w:rPr>
              <w:t>Error Code</w:t>
            </w:r>
          </w:p>
        </w:tc>
        <w:tc>
          <w:tcPr>
            <w:tcW w:w="1701" w:type="dxa"/>
          </w:tcPr>
          <w:p w:rsidR="0090114C" w:rsidRPr="007C17EA" w:rsidRDefault="0090114C" w:rsidP="00B532F7">
            <w:pPr>
              <w:rPr>
                <w:rFonts w:cstheme="minorHAnsi"/>
              </w:rPr>
            </w:pPr>
            <w:r w:rsidRPr="007C17EA">
              <w:rPr>
                <w:rFonts w:cstheme="minorHAnsi"/>
              </w:rPr>
              <w:t>varchar(10</w:t>
            </w:r>
            <w:r>
              <w:rPr>
                <w:rFonts w:cstheme="minorHAnsi"/>
              </w:rPr>
              <w:t>)</w:t>
            </w:r>
          </w:p>
        </w:tc>
        <w:tc>
          <w:tcPr>
            <w:tcW w:w="4536" w:type="dxa"/>
          </w:tcPr>
          <w:p w:rsidR="0090114C" w:rsidRPr="0090114C" w:rsidRDefault="0090114C" w:rsidP="00B532F7">
            <w:pPr>
              <w:rPr>
                <w:rFonts w:cstheme="minorHAnsi"/>
              </w:rPr>
            </w:pPr>
            <w:r>
              <w:rPr>
                <w:rFonts w:cstheme="minorHAnsi"/>
              </w:rPr>
              <w:t>MANDATORY</w:t>
            </w:r>
            <w:r w:rsidRPr="0090114C">
              <w:rPr>
                <w:rFonts w:cstheme="minorHAnsi"/>
              </w:rPr>
              <w:t>. A code for the specific error.  See list of Possible Error Codes</w:t>
            </w:r>
          </w:p>
        </w:tc>
      </w:tr>
      <w:tr w:rsidR="0090114C" w:rsidRPr="007C17EA" w:rsidTr="00A361A7">
        <w:trPr>
          <w:trHeight w:val="300"/>
        </w:trPr>
        <w:tc>
          <w:tcPr>
            <w:tcW w:w="568" w:type="dxa"/>
            <w:noWrap/>
          </w:tcPr>
          <w:p w:rsidR="0090114C" w:rsidRPr="007C17EA" w:rsidRDefault="00A361A7" w:rsidP="00B532F7">
            <w:pPr>
              <w:jc w:val="center"/>
              <w:rPr>
                <w:rFonts w:cstheme="minorHAnsi"/>
              </w:rPr>
            </w:pPr>
            <w:r>
              <w:rPr>
                <w:rFonts w:cstheme="minorHAnsi"/>
              </w:rPr>
              <w:t>10</w:t>
            </w:r>
          </w:p>
        </w:tc>
        <w:tc>
          <w:tcPr>
            <w:tcW w:w="2234" w:type="dxa"/>
          </w:tcPr>
          <w:p w:rsidR="0090114C" w:rsidRPr="007C17EA" w:rsidRDefault="0090114C" w:rsidP="00B532F7">
            <w:pPr>
              <w:rPr>
                <w:rFonts w:cstheme="minorHAnsi"/>
              </w:rPr>
            </w:pPr>
            <w:r w:rsidRPr="007C17EA">
              <w:rPr>
                <w:rFonts w:cstheme="minorHAnsi"/>
              </w:rPr>
              <w:t>Description</w:t>
            </w:r>
          </w:p>
        </w:tc>
        <w:tc>
          <w:tcPr>
            <w:tcW w:w="1701" w:type="dxa"/>
          </w:tcPr>
          <w:p w:rsidR="0090114C" w:rsidRPr="007C17EA" w:rsidRDefault="0090114C" w:rsidP="00B532F7">
            <w:pPr>
              <w:rPr>
                <w:rFonts w:cstheme="minorHAnsi"/>
              </w:rPr>
            </w:pPr>
            <w:r w:rsidRPr="007C17EA">
              <w:rPr>
                <w:rFonts w:cstheme="minorHAnsi"/>
              </w:rPr>
              <w:t>Varchar(255)</w:t>
            </w:r>
          </w:p>
        </w:tc>
        <w:tc>
          <w:tcPr>
            <w:tcW w:w="4536" w:type="dxa"/>
          </w:tcPr>
          <w:p w:rsidR="0090114C" w:rsidRPr="0090114C" w:rsidRDefault="0090114C" w:rsidP="00B532F7">
            <w:pPr>
              <w:rPr>
                <w:rFonts w:cstheme="minorHAnsi"/>
              </w:rPr>
            </w:pPr>
            <w:r>
              <w:rPr>
                <w:rFonts w:cstheme="minorHAnsi"/>
              </w:rPr>
              <w:t>MANDATORY</w:t>
            </w:r>
            <w:r w:rsidRPr="0090114C">
              <w:rPr>
                <w:rFonts w:cstheme="minorHAnsi"/>
              </w:rPr>
              <w:t>. A description of the error</w:t>
            </w:r>
          </w:p>
        </w:tc>
      </w:tr>
    </w:tbl>
    <w:p w:rsidR="00F32824" w:rsidRDefault="00F32824" w:rsidP="00F32824">
      <w:pPr>
        <w:spacing w:before="120" w:after="120" w:line="312" w:lineRule="auto"/>
        <w:jc w:val="both"/>
        <w:rPr>
          <w:rFonts w:cs="Tahoma"/>
          <w:szCs w:val="20"/>
        </w:rPr>
      </w:pPr>
    </w:p>
    <w:p w:rsidR="00F64F79" w:rsidRDefault="00F64F79" w:rsidP="00F64F79">
      <w:pPr>
        <w:pStyle w:val="Heading4"/>
      </w:pPr>
      <w:r>
        <w:lastRenderedPageBreak/>
        <w:t>List of possible errors</w:t>
      </w:r>
    </w:p>
    <w:p w:rsidR="00F64F79" w:rsidRDefault="00F64F79" w:rsidP="00F64F79">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F64F79" w:rsidRDefault="00F64F79" w:rsidP="00F64F79"/>
    <w:p w:rsidR="00F32824" w:rsidRPr="007C17EA" w:rsidRDefault="00F32824" w:rsidP="00F32824">
      <w:pPr>
        <w:pStyle w:val="Heading4"/>
        <w:spacing w:line="276" w:lineRule="auto"/>
      </w:pPr>
      <w:r w:rsidRPr="007C17EA">
        <w:t>Extra Information</w:t>
      </w:r>
    </w:p>
    <w:p w:rsidR="00F32824" w:rsidRDefault="00F32824" w:rsidP="00F32824">
      <w:pPr>
        <w:spacing w:before="120" w:after="120" w:line="312" w:lineRule="auto"/>
        <w:jc w:val="both"/>
        <w:rPr>
          <w:rFonts w:cs="Tahoma"/>
          <w:szCs w:val="20"/>
        </w:rPr>
      </w:pPr>
      <w:r>
        <w:rPr>
          <w:rFonts w:cs="Tahoma"/>
          <w:szCs w:val="20"/>
        </w:rPr>
        <w:t xml:space="preserve">When the ASC sends a new data line in correction of a line that resulted in an Error, the first field of correction line should be the </w:t>
      </w:r>
      <w:r w:rsidR="00B10A25">
        <w:rPr>
          <w:rFonts w:cs="Tahoma"/>
          <w:szCs w:val="20"/>
        </w:rPr>
        <w:t>“</w:t>
      </w:r>
      <w:r w:rsidR="00B10A25">
        <w:rPr>
          <w:rFonts w:cstheme="minorHAnsi"/>
        </w:rPr>
        <w:t>Internal Error Id</w:t>
      </w:r>
      <w:r w:rsidR="00B10A25">
        <w:rPr>
          <w:rFonts w:cs="Tahoma"/>
          <w:szCs w:val="20"/>
        </w:rPr>
        <w:t>”</w:t>
      </w:r>
      <w:r>
        <w:rPr>
          <w:rFonts w:cs="Tahoma"/>
          <w:szCs w:val="20"/>
        </w:rPr>
        <w:t xml:space="preserve"> previously received.</w:t>
      </w:r>
    </w:p>
    <w:p w:rsidR="00770251" w:rsidRDefault="00770251">
      <w:pPr>
        <w:rPr>
          <w:rFonts w:cs="Tahoma"/>
          <w:szCs w:val="20"/>
        </w:rPr>
      </w:pPr>
    </w:p>
    <w:p w:rsidR="00F32824" w:rsidRDefault="00F32824" w:rsidP="00F32824">
      <w:pPr>
        <w:rPr>
          <w:rFonts w:cs="Tahoma"/>
          <w:szCs w:val="20"/>
        </w:rPr>
      </w:pPr>
    </w:p>
    <w:p w:rsidR="0090114C" w:rsidRPr="007C17EA" w:rsidRDefault="0090114C" w:rsidP="0090114C">
      <w:pPr>
        <w:pStyle w:val="Heading3"/>
      </w:pPr>
      <w:bookmarkStart w:id="74" w:name="_Ref347406646"/>
      <w:bookmarkStart w:id="75" w:name="_Toc4409128"/>
      <w:r>
        <w:t>Acknowledgement</w:t>
      </w:r>
      <w:r w:rsidRPr="007C17EA">
        <w:t xml:space="preserve"> event</w:t>
      </w:r>
      <w:bookmarkEnd w:id="74"/>
      <w:bookmarkEnd w:id="75"/>
    </w:p>
    <w:p w:rsidR="0090114C" w:rsidRPr="007C17EA" w:rsidRDefault="0090114C" w:rsidP="0090114C">
      <w:pPr>
        <w:pStyle w:val="Heading4"/>
        <w:spacing w:line="276" w:lineRule="auto"/>
      </w:pPr>
      <w:r w:rsidRPr="007C17EA">
        <w:t>Definition</w:t>
      </w:r>
    </w:p>
    <w:p w:rsidR="0090114C" w:rsidRDefault="0090114C" w:rsidP="0090114C">
      <w:pPr>
        <w:rPr>
          <w:lang w:eastAsia="en-GB"/>
        </w:rPr>
      </w:pPr>
      <w:r>
        <w:rPr>
          <w:lang w:eastAsia="en-GB"/>
        </w:rPr>
        <w:t>This event will be sent to the ASC when no exception occurred during the processing of an input line.  So an input file of 20 lines could create 15 acknowledgement lines, and 5 error lines. These can be grouped in the same output file, or sent in different files.</w:t>
      </w:r>
    </w:p>
    <w:p w:rsidR="0090114C" w:rsidRDefault="0090114C" w:rsidP="0090114C">
      <w:pPr>
        <w:rPr>
          <w:lang w:eastAsia="en-GB"/>
        </w:rPr>
      </w:pPr>
      <w:r>
        <w:rPr>
          <w:lang w:eastAsia="en-GB"/>
        </w:rPr>
        <w:t>The file containing the acknowledgement lines will be put in the OUT directory on the FTP server.</w:t>
      </w:r>
    </w:p>
    <w:p w:rsidR="009669C1" w:rsidRDefault="009669C1" w:rsidP="0090114C">
      <w:pPr>
        <w:rPr>
          <w:rFonts w:eastAsia="Times New Roman" w:cs="Tahoma"/>
          <w:szCs w:val="20"/>
        </w:rPr>
      </w:pPr>
    </w:p>
    <w:p w:rsidR="0090114C" w:rsidRDefault="0090114C" w:rsidP="0090114C">
      <w:pPr>
        <w:pStyle w:val="Heading4"/>
      </w:pPr>
      <w:r>
        <w:t>Infrastructure</w:t>
      </w:r>
    </w:p>
    <w:p w:rsidR="0090114C" w:rsidRDefault="0090114C" w:rsidP="0090114C">
      <w:r>
        <w:t>This is using the Data Transfer integration technology.</w:t>
      </w:r>
    </w:p>
    <w:p w:rsidR="0090114C" w:rsidRDefault="0090114C" w:rsidP="0090114C">
      <w:r>
        <w:t xml:space="preserve">See </w:t>
      </w:r>
      <w:r w:rsidRPr="00D02F03">
        <w:rPr>
          <w:rStyle w:val="ReferencelinkChar"/>
        </w:rPr>
        <w:fldChar w:fldCharType="begin"/>
      </w:r>
      <w:r w:rsidRPr="00D02F03">
        <w:rPr>
          <w:rStyle w:val="ReferencelinkChar"/>
        </w:rPr>
        <w:instrText xml:space="preserve"> REF _Ref345066275 \h </w:instrText>
      </w:r>
      <w:r>
        <w:rPr>
          <w:rStyle w:val="ReferencelinkChar"/>
        </w:rPr>
        <w:instrText xml:space="preserve"> \* MERGEFORMAT </w:instrText>
      </w:r>
      <w:r w:rsidRPr="00D02F03">
        <w:rPr>
          <w:rStyle w:val="ReferencelinkChar"/>
        </w:rPr>
      </w:r>
      <w:r w:rsidRPr="00D02F03">
        <w:rPr>
          <w:rStyle w:val="ReferencelinkChar"/>
        </w:rPr>
        <w:fldChar w:fldCharType="separate"/>
      </w:r>
      <w:r w:rsidR="009F2A09" w:rsidRPr="009F2A09">
        <w:rPr>
          <w:rStyle w:val="ReferencelinkChar"/>
        </w:rPr>
        <w:t>Basic infrastructure for FTP</w:t>
      </w:r>
      <w:r w:rsidRPr="00D02F03">
        <w:rPr>
          <w:rStyle w:val="ReferencelinkChar"/>
        </w:rPr>
        <w:fldChar w:fldCharType="end"/>
      </w:r>
      <w:r>
        <w:t xml:space="preserve"> for details on the infrastructure.</w:t>
      </w:r>
    </w:p>
    <w:p w:rsidR="0090114C" w:rsidRDefault="0090114C" w:rsidP="0090114C">
      <w:r>
        <w:t xml:space="preserve">See </w:t>
      </w:r>
      <w:r w:rsidRPr="007E60F0">
        <w:rPr>
          <w:rStyle w:val="ReferencelinkChar"/>
        </w:rPr>
        <w:fldChar w:fldCharType="begin"/>
      </w:r>
      <w:r w:rsidRPr="007E60F0">
        <w:rPr>
          <w:rStyle w:val="ReferencelinkChar"/>
        </w:rPr>
        <w:instrText xml:space="preserve"> REF _Ref345065651 \h </w:instrText>
      </w:r>
      <w:r>
        <w:rPr>
          <w:rStyle w:val="ReferencelinkChar"/>
        </w:rPr>
        <w:instrText xml:space="preserve"> \* MERGEFORMAT </w:instrText>
      </w:r>
      <w:r w:rsidRPr="007E60F0">
        <w:rPr>
          <w:rStyle w:val="ReferencelinkChar"/>
        </w:rPr>
      </w:r>
      <w:r w:rsidRPr="007E60F0">
        <w:rPr>
          <w:rStyle w:val="ReferencelinkChar"/>
        </w:rPr>
        <w:fldChar w:fldCharType="separate"/>
      </w:r>
      <w:r w:rsidR="009F2A09" w:rsidRPr="009F2A09">
        <w:rPr>
          <w:rStyle w:val="ReferencelinkChar"/>
        </w:rPr>
        <w:t>Guidelines for Data Transfers</w:t>
      </w:r>
      <w:r w:rsidRPr="007E60F0">
        <w:rPr>
          <w:rStyle w:val="ReferencelinkChar"/>
        </w:rPr>
        <w:fldChar w:fldCharType="end"/>
      </w:r>
      <w:r>
        <w:t xml:space="preserve"> for details on the rules and guidelines.</w:t>
      </w:r>
    </w:p>
    <w:p w:rsidR="0090114C" w:rsidRDefault="0090114C" w:rsidP="0090114C">
      <w:pPr>
        <w:rPr>
          <w:lang w:eastAsia="en-GB"/>
        </w:rPr>
      </w:pPr>
    </w:p>
    <w:p w:rsidR="00437978" w:rsidRPr="006072DE" w:rsidRDefault="00437978" w:rsidP="00437978">
      <w:pPr>
        <w:pStyle w:val="Heading4"/>
      </w:pPr>
      <w:r>
        <w:t>Via FTP using Sony Custom Data Format</w:t>
      </w:r>
    </w:p>
    <w:tbl>
      <w:tblPr>
        <w:tblStyle w:val="Listingtablewithheader"/>
        <w:tblW w:w="9039" w:type="dxa"/>
        <w:tblLayout w:type="fixed"/>
        <w:tblLook w:val="0620" w:firstRow="1" w:lastRow="0" w:firstColumn="0" w:lastColumn="0" w:noHBand="1" w:noVBand="1"/>
      </w:tblPr>
      <w:tblGrid>
        <w:gridCol w:w="534"/>
        <w:gridCol w:w="2268"/>
        <w:gridCol w:w="1701"/>
        <w:gridCol w:w="4536"/>
      </w:tblGrid>
      <w:tr w:rsidR="0090114C" w:rsidRPr="007C17EA" w:rsidTr="00A361A7">
        <w:trPr>
          <w:cnfStyle w:val="100000000000" w:firstRow="1" w:lastRow="0" w:firstColumn="0" w:lastColumn="0" w:oddVBand="0" w:evenVBand="0" w:oddHBand="0" w:evenHBand="0" w:firstRowFirstColumn="0" w:firstRowLastColumn="0" w:lastRowFirstColumn="0" w:lastRowLastColumn="0"/>
          <w:trHeight w:val="300"/>
        </w:trPr>
        <w:tc>
          <w:tcPr>
            <w:tcW w:w="534" w:type="dxa"/>
            <w:noWrap/>
          </w:tcPr>
          <w:p w:rsidR="0090114C" w:rsidRPr="007C17EA" w:rsidRDefault="0090114C" w:rsidP="00B532F7">
            <w:pPr>
              <w:jc w:val="center"/>
              <w:rPr>
                <w:rFonts w:cstheme="minorHAnsi"/>
                <w:b w:val="0"/>
                <w:bCs w:val="0"/>
                <w:szCs w:val="20"/>
              </w:rPr>
            </w:pPr>
            <w:r w:rsidRPr="007C17EA">
              <w:rPr>
                <w:rFonts w:cstheme="minorHAnsi"/>
                <w:b w:val="0"/>
                <w:bCs w:val="0"/>
                <w:szCs w:val="20"/>
              </w:rPr>
              <w:t>ID</w:t>
            </w:r>
          </w:p>
        </w:tc>
        <w:tc>
          <w:tcPr>
            <w:tcW w:w="2268" w:type="dxa"/>
          </w:tcPr>
          <w:p w:rsidR="0090114C" w:rsidRPr="007C17EA" w:rsidRDefault="0090114C" w:rsidP="0090114C">
            <w:pPr>
              <w:rPr>
                <w:rFonts w:cstheme="minorHAnsi"/>
                <w:b w:val="0"/>
                <w:bCs w:val="0"/>
                <w:szCs w:val="20"/>
              </w:rPr>
            </w:pPr>
            <w:r w:rsidRPr="007C17EA">
              <w:rPr>
                <w:rFonts w:cstheme="minorHAnsi"/>
                <w:b w:val="0"/>
                <w:bCs w:val="0"/>
                <w:szCs w:val="20"/>
              </w:rPr>
              <w:t>Field</w:t>
            </w:r>
          </w:p>
        </w:tc>
        <w:tc>
          <w:tcPr>
            <w:tcW w:w="1701" w:type="dxa"/>
          </w:tcPr>
          <w:p w:rsidR="0090114C" w:rsidRPr="007C17EA" w:rsidRDefault="0090114C" w:rsidP="0090114C">
            <w:pPr>
              <w:rPr>
                <w:rFonts w:cstheme="minorHAnsi"/>
                <w:b w:val="0"/>
                <w:bCs w:val="0"/>
                <w:szCs w:val="20"/>
              </w:rPr>
            </w:pPr>
            <w:r w:rsidRPr="007C17EA">
              <w:rPr>
                <w:rFonts w:cstheme="minorHAnsi"/>
                <w:b w:val="0"/>
                <w:bCs w:val="0"/>
                <w:szCs w:val="20"/>
              </w:rPr>
              <w:t>Type</w:t>
            </w:r>
          </w:p>
        </w:tc>
        <w:tc>
          <w:tcPr>
            <w:tcW w:w="4536" w:type="dxa"/>
          </w:tcPr>
          <w:p w:rsidR="0090114C" w:rsidRPr="007C17EA" w:rsidRDefault="0090114C" w:rsidP="0090114C">
            <w:pPr>
              <w:rPr>
                <w:rFonts w:cstheme="minorHAnsi"/>
                <w:b w:val="0"/>
                <w:bCs w:val="0"/>
                <w:szCs w:val="20"/>
              </w:rPr>
            </w:pPr>
            <w:r w:rsidRPr="007C17EA">
              <w:rPr>
                <w:rFonts w:cstheme="minorHAnsi"/>
                <w:b w:val="0"/>
                <w:bCs w:val="0"/>
                <w:szCs w:val="20"/>
              </w:rPr>
              <w:t>Comments</w:t>
            </w:r>
          </w:p>
        </w:tc>
      </w:tr>
      <w:tr w:rsidR="0090114C" w:rsidRPr="007C17EA" w:rsidTr="00A361A7">
        <w:trPr>
          <w:trHeight w:val="300"/>
        </w:trPr>
        <w:tc>
          <w:tcPr>
            <w:tcW w:w="534" w:type="dxa"/>
            <w:noWrap/>
          </w:tcPr>
          <w:p w:rsidR="0090114C" w:rsidRPr="007C17EA" w:rsidRDefault="0090114C" w:rsidP="00B532F7">
            <w:pPr>
              <w:jc w:val="center"/>
              <w:rPr>
                <w:rFonts w:cstheme="minorHAnsi"/>
                <w:szCs w:val="20"/>
              </w:rPr>
            </w:pPr>
            <w:r w:rsidRPr="007C17EA">
              <w:rPr>
                <w:rFonts w:cstheme="minorHAnsi"/>
                <w:szCs w:val="20"/>
              </w:rPr>
              <w:t>1</w:t>
            </w:r>
          </w:p>
        </w:tc>
        <w:tc>
          <w:tcPr>
            <w:tcW w:w="2268" w:type="dxa"/>
          </w:tcPr>
          <w:p w:rsidR="0090114C" w:rsidRPr="007C17EA" w:rsidRDefault="0090114C" w:rsidP="0090114C">
            <w:pPr>
              <w:rPr>
                <w:rFonts w:cstheme="minorHAnsi"/>
              </w:rPr>
            </w:pPr>
            <w:r w:rsidRPr="007C17EA">
              <w:rPr>
                <w:rFonts w:cstheme="minorHAnsi"/>
              </w:rPr>
              <w:t>Line Identifier</w:t>
            </w:r>
          </w:p>
        </w:tc>
        <w:tc>
          <w:tcPr>
            <w:tcW w:w="1701" w:type="dxa"/>
          </w:tcPr>
          <w:p w:rsidR="0090114C" w:rsidRPr="007C17EA" w:rsidRDefault="0090114C" w:rsidP="0090114C">
            <w:pPr>
              <w:rPr>
                <w:rFonts w:cstheme="minorHAnsi"/>
              </w:rPr>
            </w:pPr>
            <w:r w:rsidRPr="007C17EA">
              <w:rPr>
                <w:rFonts w:cstheme="minorHAnsi"/>
              </w:rPr>
              <w:t>varchar(3)</w:t>
            </w:r>
          </w:p>
        </w:tc>
        <w:tc>
          <w:tcPr>
            <w:tcW w:w="4536" w:type="dxa"/>
          </w:tcPr>
          <w:p w:rsidR="0090114C" w:rsidRPr="007C17EA" w:rsidRDefault="0090114C" w:rsidP="0090114C">
            <w:pPr>
              <w:rPr>
                <w:rFonts w:cstheme="minorHAnsi"/>
              </w:rPr>
            </w:pPr>
            <w:r>
              <w:rPr>
                <w:rFonts w:cstheme="minorHAnsi"/>
              </w:rPr>
              <w:t>MANDATORY. ALWAYS “ACK”</w:t>
            </w:r>
          </w:p>
        </w:tc>
      </w:tr>
      <w:tr w:rsidR="0090114C" w:rsidRPr="007C17EA" w:rsidTr="00A361A7">
        <w:trPr>
          <w:trHeight w:val="323"/>
        </w:trPr>
        <w:tc>
          <w:tcPr>
            <w:tcW w:w="534" w:type="dxa"/>
            <w:noWrap/>
          </w:tcPr>
          <w:p w:rsidR="0090114C" w:rsidRPr="007C17EA" w:rsidRDefault="0090114C" w:rsidP="00B532F7">
            <w:pPr>
              <w:jc w:val="center"/>
              <w:rPr>
                <w:rFonts w:cstheme="minorHAnsi"/>
                <w:szCs w:val="20"/>
              </w:rPr>
            </w:pPr>
            <w:r w:rsidRPr="007C17EA">
              <w:rPr>
                <w:rFonts w:cstheme="minorHAnsi"/>
                <w:szCs w:val="20"/>
              </w:rPr>
              <w:t>2</w:t>
            </w:r>
          </w:p>
        </w:tc>
        <w:tc>
          <w:tcPr>
            <w:tcW w:w="2268" w:type="dxa"/>
          </w:tcPr>
          <w:p w:rsidR="0090114C" w:rsidRPr="00A361A7" w:rsidRDefault="00187893" w:rsidP="0090114C">
            <w:pPr>
              <w:rPr>
                <w:rFonts w:cstheme="minorHAnsi"/>
              </w:rPr>
            </w:pPr>
            <w:r w:rsidRPr="00A361A7">
              <w:rPr>
                <w:rFonts w:cstheme="minorHAnsi"/>
              </w:rPr>
              <w:t xml:space="preserve">Sony </w:t>
            </w:r>
            <w:r w:rsidR="0090114C" w:rsidRPr="00A361A7">
              <w:rPr>
                <w:rFonts w:cstheme="minorHAnsi"/>
              </w:rPr>
              <w:t>Case ID</w:t>
            </w:r>
          </w:p>
        </w:tc>
        <w:tc>
          <w:tcPr>
            <w:tcW w:w="1701" w:type="dxa"/>
          </w:tcPr>
          <w:p w:rsidR="0090114C" w:rsidRPr="007C17EA" w:rsidRDefault="0090114C" w:rsidP="0090114C">
            <w:pPr>
              <w:rPr>
                <w:rFonts w:cstheme="minorHAnsi"/>
                <w:szCs w:val="20"/>
              </w:rPr>
            </w:pPr>
            <w:r>
              <w:rPr>
                <w:rFonts w:cstheme="minorHAnsi"/>
                <w:szCs w:val="20"/>
              </w:rPr>
              <w:t>v</w:t>
            </w:r>
            <w:r w:rsidRPr="007C17EA">
              <w:rPr>
                <w:rFonts w:cstheme="minorHAnsi"/>
                <w:szCs w:val="20"/>
              </w:rPr>
              <w:t>archar(10)</w:t>
            </w:r>
          </w:p>
        </w:tc>
        <w:tc>
          <w:tcPr>
            <w:tcW w:w="4536" w:type="dxa"/>
          </w:tcPr>
          <w:p w:rsidR="00187893" w:rsidRDefault="00187893" w:rsidP="0090114C">
            <w:pPr>
              <w:rPr>
                <w:rFonts w:cstheme="minorHAnsi"/>
                <w:szCs w:val="20"/>
              </w:rPr>
            </w:pPr>
            <w:r>
              <w:rPr>
                <w:rFonts w:cstheme="minorHAnsi"/>
                <w:szCs w:val="20"/>
              </w:rPr>
              <w:t xml:space="preserve">MANDATORY. </w:t>
            </w:r>
          </w:p>
          <w:p w:rsidR="0090114C" w:rsidRPr="007C17EA" w:rsidRDefault="00187893" w:rsidP="0090114C">
            <w:pPr>
              <w:rPr>
                <w:rFonts w:cstheme="minorHAnsi"/>
                <w:szCs w:val="20"/>
              </w:rPr>
            </w:pPr>
            <w:r>
              <w:rPr>
                <w:rFonts w:cstheme="minorHAnsi"/>
                <w:szCs w:val="20"/>
              </w:rPr>
              <w:t>Example: “</w:t>
            </w:r>
            <w:r w:rsidR="0090114C" w:rsidRPr="007C17EA">
              <w:rPr>
                <w:rFonts w:cstheme="minorHAnsi"/>
                <w:szCs w:val="20"/>
              </w:rPr>
              <w:t>3123456</w:t>
            </w:r>
            <w:r>
              <w:rPr>
                <w:rFonts w:cstheme="minorHAnsi"/>
                <w:szCs w:val="20"/>
              </w:rPr>
              <w:t>”</w:t>
            </w:r>
          </w:p>
        </w:tc>
      </w:tr>
      <w:tr w:rsidR="0090114C" w:rsidRPr="007C17EA" w:rsidTr="00A361A7">
        <w:trPr>
          <w:trHeight w:val="314"/>
        </w:trPr>
        <w:tc>
          <w:tcPr>
            <w:tcW w:w="534" w:type="dxa"/>
            <w:noWrap/>
          </w:tcPr>
          <w:p w:rsidR="0090114C" w:rsidRPr="007C17EA" w:rsidRDefault="0090114C" w:rsidP="00B532F7">
            <w:pPr>
              <w:jc w:val="center"/>
              <w:rPr>
                <w:rFonts w:cstheme="minorHAnsi"/>
                <w:szCs w:val="20"/>
              </w:rPr>
            </w:pPr>
            <w:r w:rsidRPr="007C17EA">
              <w:rPr>
                <w:rFonts w:cstheme="minorHAnsi"/>
                <w:szCs w:val="20"/>
              </w:rPr>
              <w:t>3</w:t>
            </w:r>
          </w:p>
        </w:tc>
        <w:tc>
          <w:tcPr>
            <w:tcW w:w="2268" w:type="dxa"/>
          </w:tcPr>
          <w:p w:rsidR="0090114C" w:rsidRPr="00A361A7" w:rsidRDefault="00F64F79" w:rsidP="0090114C">
            <w:pPr>
              <w:rPr>
                <w:rFonts w:cstheme="minorHAnsi"/>
              </w:rPr>
            </w:pPr>
            <w:r w:rsidRPr="00A361A7">
              <w:rPr>
                <w:rFonts w:cstheme="minorHAnsi"/>
              </w:rPr>
              <w:t>Service event</w:t>
            </w:r>
            <w:r w:rsidR="0090114C" w:rsidRPr="00A361A7">
              <w:rPr>
                <w:rFonts w:cstheme="minorHAnsi"/>
              </w:rPr>
              <w:t xml:space="preserve"> Status</w:t>
            </w:r>
          </w:p>
        </w:tc>
        <w:tc>
          <w:tcPr>
            <w:tcW w:w="1701" w:type="dxa"/>
          </w:tcPr>
          <w:p w:rsidR="0090114C" w:rsidRPr="007C17EA" w:rsidRDefault="0090114C" w:rsidP="0090114C">
            <w:pPr>
              <w:rPr>
                <w:rFonts w:cstheme="minorHAnsi"/>
                <w:szCs w:val="20"/>
              </w:rPr>
            </w:pPr>
            <w:r>
              <w:rPr>
                <w:rFonts w:cstheme="minorHAnsi"/>
                <w:szCs w:val="20"/>
              </w:rPr>
              <w:t>v</w:t>
            </w:r>
            <w:r w:rsidRPr="007C17EA">
              <w:rPr>
                <w:rFonts w:cstheme="minorHAnsi"/>
                <w:szCs w:val="20"/>
              </w:rPr>
              <w:t>archar(3)</w:t>
            </w:r>
          </w:p>
        </w:tc>
        <w:tc>
          <w:tcPr>
            <w:tcW w:w="4536" w:type="dxa"/>
          </w:tcPr>
          <w:p w:rsidR="0090114C" w:rsidRPr="0090114C" w:rsidRDefault="0090114C" w:rsidP="0090114C">
            <w:pPr>
              <w:rPr>
                <w:rFonts w:cstheme="minorHAnsi"/>
                <w:szCs w:val="20"/>
              </w:rPr>
            </w:pPr>
            <w:r w:rsidRPr="0090114C">
              <w:rPr>
                <w:rFonts w:cstheme="minorHAnsi"/>
                <w:szCs w:val="20"/>
              </w:rPr>
              <w:t xml:space="preserve">MANDATORY. </w:t>
            </w:r>
            <w:r w:rsidR="00187893">
              <w:rPr>
                <w:rFonts w:cstheme="minorHAnsi"/>
                <w:szCs w:val="20"/>
              </w:rPr>
              <w:t>“</w:t>
            </w:r>
            <w:r w:rsidRPr="0090114C">
              <w:rPr>
                <w:rFonts w:cstheme="minorHAnsi"/>
                <w:szCs w:val="20"/>
              </w:rPr>
              <w:t>IW</w:t>
            </w:r>
            <w:r w:rsidR="00187893">
              <w:rPr>
                <w:rFonts w:cstheme="minorHAnsi"/>
                <w:szCs w:val="20"/>
              </w:rPr>
              <w:t>”</w:t>
            </w:r>
            <w:r w:rsidRPr="0090114C">
              <w:rPr>
                <w:rFonts w:cstheme="minorHAnsi"/>
                <w:szCs w:val="20"/>
              </w:rPr>
              <w:t xml:space="preserve"> (In warranty) </w:t>
            </w:r>
          </w:p>
          <w:p w:rsidR="0090114C" w:rsidRPr="007C17EA" w:rsidRDefault="0090114C" w:rsidP="0090114C">
            <w:pPr>
              <w:rPr>
                <w:rFonts w:cstheme="minorHAnsi"/>
                <w:szCs w:val="20"/>
              </w:rPr>
            </w:pPr>
            <w:r w:rsidRPr="0090114C">
              <w:rPr>
                <w:rFonts w:cstheme="minorHAnsi"/>
                <w:szCs w:val="20"/>
              </w:rPr>
              <w:t xml:space="preserve">or </w:t>
            </w:r>
            <w:r w:rsidR="00187893">
              <w:rPr>
                <w:rFonts w:cstheme="minorHAnsi"/>
                <w:szCs w:val="20"/>
              </w:rPr>
              <w:t>“</w:t>
            </w:r>
            <w:r w:rsidRPr="0090114C">
              <w:rPr>
                <w:rFonts w:cstheme="minorHAnsi"/>
                <w:szCs w:val="20"/>
              </w:rPr>
              <w:t>OOW</w:t>
            </w:r>
            <w:r w:rsidR="00187893">
              <w:rPr>
                <w:rFonts w:cstheme="minorHAnsi"/>
                <w:szCs w:val="20"/>
              </w:rPr>
              <w:t>”</w:t>
            </w:r>
            <w:r w:rsidRPr="0090114C">
              <w:rPr>
                <w:rFonts w:cstheme="minorHAnsi"/>
                <w:szCs w:val="20"/>
              </w:rPr>
              <w:t xml:space="preserve">  (Out of Warranty)</w:t>
            </w:r>
          </w:p>
        </w:tc>
      </w:tr>
      <w:tr w:rsidR="003D5B5F" w:rsidRPr="007C17EA" w:rsidTr="00A361A7">
        <w:trPr>
          <w:trHeight w:val="399"/>
        </w:trPr>
        <w:tc>
          <w:tcPr>
            <w:tcW w:w="534" w:type="dxa"/>
            <w:noWrap/>
            <w:vAlign w:val="center"/>
          </w:tcPr>
          <w:p w:rsidR="003D5B5F" w:rsidRPr="0064025A" w:rsidRDefault="003D5B5F" w:rsidP="00B47B11">
            <w:pPr>
              <w:jc w:val="center"/>
            </w:pPr>
            <w:r>
              <w:t>4</w:t>
            </w:r>
          </w:p>
        </w:tc>
        <w:tc>
          <w:tcPr>
            <w:tcW w:w="2268" w:type="dxa"/>
          </w:tcPr>
          <w:p w:rsidR="003D5B5F" w:rsidRPr="00A361A7" w:rsidRDefault="00A361A7" w:rsidP="00A361A7">
            <w:pPr>
              <w:rPr>
                <w:rFonts w:cstheme="minorHAnsi"/>
              </w:rPr>
            </w:pPr>
            <w:r>
              <w:rPr>
                <w:rFonts w:cstheme="minorHAnsi"/>
              </w:rPr>
              <w:t>Main Asc Id</w:t>
            </w:r>
          </w:p>
        </w:tc>
        <w:tc>
          <w:tcPr>
            <w:tcW w:w="1701" w:type="dxa"/>
          </w:tcPr>
          <w:p w:rsidR="003D5B5F" w:rsidRPr="003D5B5F" w:rsidRDefault="003D5B5F" w:rsidP="000626EA">
            <w:pPr>
              <w:rPr>
                <w:rFonts w:cstheme="minorHAnsi"/>
                <w:szCs w:val="20"/>
              </w:rPr>
            </w:pPr>
            <w:r w:rsidRPr="003D5B5F">
              <w:rPr>
                <w:rFonts w:cstheme="minorHAnsi"/>
                <w:szCs w:val="20"/>
              </w:rPr>
              <w:t>varchar(13)</w:t>
            </w:r>
          </w:p>
        </w:tc>
        <w:tc>
          <w:tcPr>
            <w:tcW w:w="4536" w:type="dxa"/>
          </w:tcPr>
          <w:p w:rsidR="003D5B5F" w:rsidRPr="003D5B5F" w:rsidRDefault="003D5B5F" w:rsidP="000626EA">
            <w:pPr>
              <w:rPr>
                <w:rFonts w:cstheme="minorHAnsi"/>
                <w:szCs w:val="20"/>
              </w:rPr>
            </w:pPr>
            <w:r w:rsidRPr="003D5B5F">
              <w:rPr>
                <w:rFonts w:cstheme="minorHAnsi"/>
                <w:szCs w:val="20"/>
              </w:rPr>
              <w:t>MANDATORY. Regional (“Tower”) ASC Account ID. For non-regional accounts, this is the ASC Account ID.</w:t>
            </w:r>
          </w:p>
        </w:tc>
      </w:tr>
      <w:tr w:rsidR="003D5B5F" w:rsidRPr="007C17EA" w:rsidTr="00A361A7">
        <w:trPr>
          <w:trHeight w:val="399"/>
        </w:trPr>
        <w:tc>
          <w:tcPr>
            <w:tcW w:w="534" w:type="dxa"/>
            <w:noWrap/>
            <w:vAlign w:val="center"/>
          </w:tcPr>
          <w:p w:rsidR="003D5B5F" w:rsidRPr="0064025A" w:rsidRDefault="003D5B5F" w:rsidP="00B47B11">
            <w:pPr>
              <w:jc w:val="center"/>
            </w:pPr>
            <w:r>
              <w:t>5</w:t>
            </w:r>
          </w:p>
        </w:tc>
        <w:tc>
          <w:tcPr>
            <w:tcW w:w="2268" w:type="dxa"/>
          </w:tcPr>
          <w:p w:rsidR="003D5B5F" w:rsidRPr="00A361A7" w:rsidRDefault="00A361A7" w:rsidP="000626EA">
            <w:pPr>
              <w:rPr>
                <w:rFonts w:cstheme="minorHAnsi"/>
              </w:rPr>
            </w:pPr>
            <w:r>
              <w:rPr>
                <w:rFonts w:cstheme="minorHAnsi"/>
              </w:rPr>
              <w:t>Main Asc Reference Id</w:t>
            </w:r>
          </w:p>
        </w:tc>
        <w:tc>
          <w:tcPr>
            <w:tcW w:w="1701" w:type="dxa"/>
          </w:tcPr>
          <w:p w:rsidR="003D5B5F" w:rsidRPr="003D5B5F" w:rsidRDefault="003D5B5F" w:rsidP="00C670FC">
            <w:pPr>
              <w:rPr>
                <w:rFonts w:cstheme="minorHAnsi"/>
                <w:szCs w:val="20"/>
              </w:rPr>
            </w:pPr>
            <w:r w:rsidRPr="003D5B5F">
              <w:rPr>
                <w:rFonts w:cstheme="minorHAnsi"/>
                <w:szCs w:val="20"/>
              </w:rPr>
              <w:t>varchar(</w:t>
            </w:r>
            <w:r w:rsidR="00C670FC">
              <w:rPr>
                <w:rFonts w:cstheme="minorHAnsi"/>
                <w:szCs w:val="20"/>
              </w:rPr>
              <w:t>9</w:t>
            </w:r>
            <w:r w:rsidRPr="003D5B5F">
              <w:rPr>
                <w:rFonts w:cstheme="minorHAnsi"/>
                <w:szCs w:val="20"/>
              </w:rPr>
              <w:t>)</w:t>
            </w:r>
          </w:p>
        </w:tc>
        <w:tc>
          <w:tcPr>
            <w:tcW w:w="4536" w:type="dxa"/>
          </w:tcPr>
          <w:p w:rsidR="003D5B5F" w:rsidRPr="003D5B5F" w:rsidRDefault="003D5B5F" w:rsidP="000626EA">
            <w:pPr>
              <w:rPr>
                <w:rFonts w:cstheme="minorHAnsi"/>
                <w:szCs w:val="20"/>
              </w:rPr>
            </w:pPr>
            <w:r w:rsidRPr="003D5B5F">
              <w:rPr>
                <w:rFonts w:cstheme="minorHAnsi"/>
                <w:szCs w:val="20"/>
              </w:rPr>
              <w:t>MANDATORY. The internal ID of the main ASC for this Sony service event.</w:t>
            </w:r>
          </w:p>
        </w:tc>
      </w:tr>
      <w:tr w:rsidR="003D5B5F" w:rsidRPr="007C17EA" w:rsidTr="00A361A7">
        <w:trPr>
          <w:trHeight w:val="399"/>
        </w:trPr>
        <w:tc>
          <w:tcPr>
            <w:tcW w:w="534" w:type="dxa"/>
            <w:noWrap/>
            <w:vAlign w:val="center"/>
          </w:tcPr>
          <w:p w:rsidR="003D5B5F" w:rsidRPr="0064025A" w:rsidRDefault="003D5B5F" w:rsidP="00B47B11">
            <w:pPr>
              <w:jc w:val="center"/>
            </w:pPr>
            <w:r>
              <w:t>6</w:t>
            </w:r>
          </w:p>
        </w:tc>
        <w:tc>
          <w:tcPr>
            <w:tcW w:w="2268" w:type="dxa"/>
          </w:tcPr>
          <w:p w:rsidR="003D5B5F" w:rsidRPr="00A361A7" w:rsidRDefault="00A361A7" w:rsidP="000626EA">
            <w:pPr>
              <w:rPr>
                <w:rFonts w:cstheme="minorHAnsi"/>
              </w:rPr>
            </w:pPr>
            <w:r>
              <w:rPr>
                <w:rFonts w:cstheme="minorHAnsi"/>
              </w:rPr>
              <w:t>Sub Asc Id</w:t>
            </w:r>
          </w:p>
        </w:tc>
        <w:tc>
          <w:tcPr>
            <w:tcW w:w="1701" w:type="dxa"/>
          </w:tcPr>
          <w:p w:rsidR="003D5B5F" w:rsidRPr="003D5B5F" w:rsidRDefault="003D5B5F" w:rsidP="000626EA">
            <w:pPr>
              <w:rPr>
                <w:rFonts w:cstheme="minorHAnsi"/>
                <w:szCs w:val="20"/>
              </w:rPr>
            </w:pPr>
            <w:r w:rsidRPr="003D5B5F">
              <w:rPr>
                <w:rFonts w:cstheme="minorHAnsi"/>
                <w:szCs w:val="20"/>
              </w:rPr>
              <w:t>varchar(13)</w:t>
            </w:r>
          </w:p>
        </w:tc>
        <w:tc>
          <w:tcPr>
            <w:tcW w:w="4536" w:type="dxa"/>
          </w:tcPr>
          <w:p w:rsidR="003D5B5F" w:rsidRPr="003D5B5F" w:rsidRDefault="003D5B5F" w:rsidP="000626EA">
            <w:pPr>
              <w:rPr>
                <w:rFonts w:cstheme="minorHAnsi"/>
                <w:szCs w:val="20"/>
              </w:rPr>
            </w:pPr>
            <w:r w:rsidRPr="003D5B5F">
              <w:rPr>
                <w:rFonts w:cstheme="minorHAnsi"/>
                <w:szCs w:val="20"/>
              </w:rPr>
              <w:t>MANDATORY. (Sub) ASC Account ID.</w:t>
            </w:r>
          </w:p>
        </w:tc>
      </w:tr>
      <w:tr w:rsidR="003D5B5F" w:rsidRPr="007C17EA" w:rsidTr="00A361A7">
        <w:trPr>
          <w:trHeight w:val="399"/>
        </w:trPr>
        <w:tc>
          <w:tcPr>
            <w:tcW w:w="534" w:type="dxa"/>
            <w:noWrap/>
            <w:vAlign w:val="center"/>
          </w:tcPr>
          <w:p w:rsidR="003D5B5F" w:rsidRPr="0064025A" w:rsidRDefault="003D5B5F" w:rsidP="00B47B11">
            <w:pPr>
              <w:jc w:val="center"/>
            </w:pPr>
            <w:r>
              <w:t>7</w:t>
            </w:r>
          </w:p>
        </w:tc>
        <w:tc>
          <w:tcPr>
            <w:tcW w:w="2268" w:type="dxa"/>
          </w:tcPr>
          <w:p w:rsidR="003D5B5F" w:rsidRPr="00A361A7" w:rsidRDefault="00A361A7" w:rsidP="000626EA">
            <w:pPr>
              <w:rPr>
                <w:rFonts w:cstheme="minorHAnsi"/>
              </w:rPr>
            </w:pPr>
            <w:r>
              <w:rPr>
                <w:rFonts w:cstheme="minorHAnsi"/>
              </w:rPr>
              <w:t>Sub Asc Reference Id</w:t>
            </w:r>
          </w:p>
        </w:tc>
        <w:tc>
          <w:tcPr>
            <w:tcW w:w="1701" w:type="dxa"/>
          </w:tcPr>
          <w:p w:rsidR="003D5B5F" w:rsidRPr="003D5B5F" w:rsidRDefault="004334F3" w:rsidP="00C670FC">
            <w:pPr>
              <w:rPr>
                <w:rFonts w:cstheme="minorHAnsi"/>
                <w:szCs w:val="20"/>
              </w:rPr>
            </w:pPr>
            <w:r>
              <w:rPr>
                <w:rFonts w:cstheme="minorHAnsi"/>
                <w:szCs w:val="20"/>
              </w:rPr>
              <w:t>varchar(</w:t>
            </w:r>
            <w:r w:rsidR="00C670FC">
              <w:rPr>
                <w:rFonts w:cstheme="minorHAnsi"/>
                <w:szCs w:val="20"/>
              </w:rPr>
              <w:t>9</w:t>
            </w:r>
            <w:r w:rsidR="003D5B5F" w:rsidRPr="003D5B5F">
              <w:rPr>
                <w:rFonts w:cstheme="minorHAnsi"/>
                <w:szCs w:val="20"/>
              </w:rPr>
              <w:t>)</w:t>
            </w:r>
          </w:p>
        </w:tc>
        <w:tc>
          <w:tcPr>
            <w:tcW w:w="4536" w:type="dxa"/>
          </w:tcPr>
          <w:p w:rsidR="003D5B5F" w:rsidRPr="003D5B5F" w:rsidRDefault="003D5B5F" w:rsidP="000626EA">
            <w:pPr>
              <w:rPr>
                <w:rFonts w:cstheme="minorHAnsi"/>
                <w:szCs w:val="20"/>
              </w:rPr>
            </w:pPr>
            <w:r w:rsidRPr="003D5B5F">
              <w:rPr>
                <w:rFonts w:cstheme="minorHAnsi"/>
                <w:szCs w:val="20"/>
              </w:rPr>
              <w:t>OPTIONAL. The internal ID of the sub ASC for this Sony service event.</w:t>
            </w:r>
          </w:p>
        </w:tc>
      </w:tr>
    </w:tbl>
    <w:p w:rsidR="000962D7" w:rsidRDefault="000962D7" w:rsidP="00AD53FA">
      <w:pPr>
        <w:rPr>
          <w:lang w:val="en-US"/>
        </w:rPr>
      </w:pPr>
    </w:p>
    <w:p w:rsidR="000962D7" w:rsidRDefault="000962D7" w:rsidP="000962D7">
      <w:pPr>
        <w:pStyle w:val="Heading2"/>
        <w:rPr>
          <w:lang w:val="en-US"/>
        </w:rPr>
      </w:pPr>
      <w:bookmarkStart w:id="76" w:name="_Ref380763978"/>
      <w:bookmarkStart w:id="77" w:name="_Toc4409129"/>
      <w:r>
        <w:rPr>
          <w:lang w:val="en-US"/>
        </w:rPr>
        <w:lastRenderedPageBreak/>
        <w:t>Guidelines for Webservices</w:t>
      </w:r>
      <w:bookmarkEnd w:id="76"/>
      <w:bookmarkEnd w:id="77"/>
    </w:p>
    <w:p w:rsidR="000962D7" w:rsidRPr="00783C67" w:rsidRDefault="000962D7" w:rsidP="000962D7">
      <w:pPr>
        <w:pStyle w:val="Heading3"/>
      </w:pPr>
      <w:bookmarkStart w:id="78" w:name="_Toc4409130"/>
      <w:r>
        <w:t xml:space="preserve">General </w:t>
      </w:r>
      <w:r w:rsidRPr="00783C67">
        <w:t>Data format</w:t>
      </w:r>
      <w:bookmarkEnd w:id="78"/>
    </w:p>
    <w:p w:rsidR="000962D7" w:rsidRPr="00783C67" w:rsidRDefault="000962D7" w:rsidP="000962D7">
      <w:pPr>
        <w:pStyle w:val="Heading4"/>
        <w:spacing w:line="276" w:lineRule="auto"/>
      </w:pPr>
      <w:r w:rsidRPr="00783C67">
        <w:t>Encoding</w:t>
      </w:r>
    </w:p>
    <w:p w:rsidR="000962D7" w:rsidRPr="00DB2F23" w:rsidRDefault="000962D7" w:rsidP="000962D7">
      <w:pPr>
        <w:rPr>
          <w:lang w:eastAsia="en-GB"/>
        </w:rPr>
      </w:pPr>
      <w:r>
        <w:rPr>
          <w:rFonts w:eastAsia="Times New Roman" w:cs="Tahoma"/>
          <w:szCs w:val="20"/>
        </w:rPr>
        <w:t>In order to properly transfer information, it is important to mention that all requests and responses, will (need to) be encoded as UTF-8.</w:t>
      </w:r>
      <w:r>
        <w:rPr>
          <w:rFonts w:eastAsia="Times New Roman" w:cs="Tahoma"/>
          <w:szCs w:val="20"/>
        </w:rPr>
        <w:br/>
      </w:r>
      <w:r>
        <w:rPr>
          <w:rFonts w:eastAsia="Times New Roman" w:cs="Tahoma"/>
          <w:szCs w:val="20"/>
        </w:rPr>
        <w:br/>
      </w:r>
    </w:p>
    <w:p w:rsidR="000962D7" w:rsidRPr="00783C67" w:rsidRDefault="000962D7" w:rsidP="000962D7">
      <w:pPr>
        <w:pStyle w:val="Heading4"/>
      </w:pPr>
      <w:r w:rsidRPr="00783C67">
        <w:t>Date and time format</w:t>
      </w:r>
    </w:p>
    <w:p w:rsidR="000962D7" w:rsidRDefault="000962D7" w:rsidP="000962D7">
      <w:pPr>
        <w:spacing w:before="120" w:after="120"/>
        <w:jc w:val="both"/>
        <w:rPr>
          <w:rFonts w:eastAsia="Times New Roman" w:cs="Tahoma"/>
          <w:szCs w:val="20"/>
        </w:rPr>
      </w:pPr>
      <w:r>
        <w:rPr>
          <w:rFonts w:eastAsia="Times New Roman" w:cs="Tahoma"/>
          <w:szCs w:val="20"/>
        </w:rPr>
        <w:t xml:space="preserve">It is essential for the ASC to use the following DateTime, Date and Time formats: </w:t>
      </w:r>
    </w:p>
    <w:p w:rsidR="000962D7" w:rsidRDefault="000962D7" w:rsidP="000962D7">
      <w:pPr>
        <w:numPr>
          <w:ilvl w:val="0"/>
          <w:numId w:val="7"/>
        </w:numPr>
        <w:spacing w:before="120" w:after="120" w:line="240" w:lineRule="auto"/>
        <w:jc w:val="both"/>
        <w:rPr>
          <w:rFonts w:eastAsia="Times New Roman" w:cs="Tahoma"/>
          <w:szCs w:val="20"/>
        </w:rPr>
      </w:pPr>
      <w:r>
        <w:rPr>
          <w:rFonts w:eastAsia="Times New Roman" w:cs="Tahoma"/>
          <w:szCs w:val="20"/>
        </w:rPr>
        <w:t xml:space="preserve">Date : </w:t>
      </w:r>
      <w:r w:rsidR="006A1A6A">
        <w:rPr>
          <w:rFonts w:eastAsia="Times New Roman" w:cs="Tahoma"/>
          <w:szCs w:val="20"/>
        </w:rPr>
        <w:tab/>
      </w:r>
      <w:r w:rsidRPr="006A1A6A">
        <w:rPr>
          <w:rFonts w:eastAsia="Times New Roman" w:cs="Tahoma"/>
          <w:szCs w:val="20"/>
          <w:u w:val="single"/>
        </w:rPr>
        <w:t>YYYY-MM-DD</w:t>
      </w:r>
      <w:r>
        <w:rPr>
          <w:rFonts w:eastAsia="Times New Roman" w:cs="Tahoma"/>
          <w:szCs w:val="20"/>
        </w:rPr>
        <w:t xml:space="preserve"> (year, month, date)</w:t>
      </w:r>
    </w:p>
    <w:p w:rsidR="006A1A6A" w:rsidRPr="00473970" w:rsidRDefault="006A1A6A" w:rsidP="006A1A6A">
      <w:pPr>
        <w:numPr>
          <w:ilvl w:val="1"/>
          <w:numId w:val="4"/>
        </w:numPr>
        <w:spacing w:before="120" w:after="120" w:line="240" w:lineRule="auto"/>
        <w:jc w:val="both"/>
        <w:rPr>
          <w:lang w:eastAsia="en-GB"/>
        </w:rPr>
      </w:pPr>
      <w:r>
        <w:rPr>
          <w:rFonts w:eastAsia="Times New Roman" w:cs="Tahoma"/>
          <w:szCs w:val="20"/>
        </w:rPr>
        <w:t>Converted to UTC (ZULU time): YYYY-MM-DD</w:t>
      </w:r>
      <w:r w:rsidRPr="000962D7">
        <w:rPr>
          <w:rFonts w:eastAsia="Times New Roman" w:cs="Tahoma"/>
          <w:b/>
          <w:szCs w:val="20"/>
        </w:rPr>
        <w:t>Z</w:t>
      </w:r>
      <w:r>
        <w:rPr>
          <w:rFonts w:eastAsia="Times New Roman" w:cs="Tahoma"/>
          <w:szCs w:val="20"/>
        </w:rPr>
        <w:t xml:space="preserve"> (year, month, date)</w:t>
      </w:r>
    </w:p>
    <w:p w:rsidR="006A1A6A" w:rsidRPr="00231FB5" w:rsidRDefault="006A1A6A" w:rsidP="006A1A6A">
      <w:pPr>
        <w:numPr>
          <w:ilvl w:val="1"/>
          <w:numId w:val="4"/>
        </w:numPr>
        <w:spacing w:before="120" w:after="120" w:line="240" w:lineRule="auto"/>
        <w:jc w:val="both"/>
        <w:rPr>
          <w:lang w:eastAsia="en-GB"/>
        </w:rPr>
      </w:pPr>
      <w:r>
        <w:rPr>
          <w:rFonts w:eastAsia="Times New Roman" w:cs="Tahoma"/>
          <w:szCs w:val="20"/>
        </w:rPr>
        <w:t>Non-Converted time: YYYY-MM-DD+RR:NN (year, month, date), followed by a + or – and then the hours (RR) and minutes (NN) the sender’s timezone differs from UTC</w:t>
      </w:r>
    </w:p>
    <w:p w:rsidR="006A1A6A" w:rsidRPr="00473970" w:rsidRDefault="00473970" w:rsidP="006A1A6A">
      <w:pPr>
        <w:numPr>
          <w:ilvl w:val="0"/>
          <w:numId w:val="4"/>
        </w:numPr>
        <w:spacing w:before="120" w:after="120" w:line="240" w:lineRule="auto"/>
        <w:ind w:left="714" w:hanging="357"/>
        <w:jc w:val="both"/>
        <w:rPr>
          <w:lang w:eastAsia="en-GB"/>
        </w:rPr>
      </w:pPr>
      <w:r>
        <w:rPr>
          <w:rFonts w:eastAsia="Times New Roman" w:cs="Tahoma"/>
          <w:szCs w:val="20"/>
        </w:rPr>
        <w:t>Datetime</w:t>
      </w:r>
      <w:r w:rsidR="000962D7">
        <w:rPr>
          <w:rFonts w:eastAsia="Times New Roman" w:cs="Tahoma"/>
          <w:szCs w:val="20"/>
        </w:rPr>
        <w:t>:</w:t>
      </w:r>
      <w:r w:rsidR="006A1A6A">
        <w:rPr>
          <w:lang w:eastAsia="en-GB"/>
        </w:rPr>
        <w:tab/>
      </w:r>
      <w:r w:rsidR="006A1A6A" w:rsidRPr="006A1A6A">
        <w:rPr>
          <w:rFonts w:eastAsia="Times New Roman" w:cs="Tahoma"/>
          <w:szCs w:val="20"/>
          <w:u w:val="single"/>
        </w:rPr>
        <w:t>YYYY-MM-DD</w:t>
      </w:r>
      <w:r w:rsidR="006A1A6A" w:rsidRPr="006A1A6A">
        <w:rPr>
          <w:rFonts w:eastAsia="Times New Roman" w:cs="Tahoma"/>
          <w:b/>
          <w:szCs w:val="20"/>
          <w:u w:val="single"/>
        </w:rPr>
        <w:t>T</w:t>
      </w:r>
      <w:r w:rsidR="006A1A6A" w:rsidRPr="006A1A6A">
        <w:rPr>
          <w:rFonts w:eastAsia="Times New Roman" w:cs="Tahoma"/>
          <w:szCs w:val="20"/>
          <w:u w:val="single"/>
        </w:rPr>
        <w:t>hh:mm:ss.SSS</w:t>
      </w:r>
      <w:r w:rsidR="006A1A6A">
        <w:rPr>
          <w:rFonts w:eastAsia="Times New Roman" w:cs="Tahoma"/>
          <w:szCs w:val="20"/>
        </w:rPr>
        <w:t xml:space="preserve"> (year, month, date, hour, minute, second, milliseconds – where “hh” is 24h mode)</w:t>
      </w:r>
    </w:p>
    <w:p w:rsidR="000962D7" w:rsidRPr="00473970" w:rsidRDefault="00473970" w:rsidP="00473970">
      <w:pPr>
        <w:numPr>
          <w:ilvl w:val="1"/>
          <w:numId w:val="4"/>
        </w:numPr>
        <w:spacing w:before="120" w:after="120" w:line="240" w:lineRule="auto"/>
        <w:jc w:val="both"/>
        <w:rPr>
          <w:lang w:eastAsia="en-GB"/>
        </w:rPr>
      </w:pPr>
      <w:r>
        <w:rPr>
          <w:rFonts w:eastAsia="Times New Roman" w:cs="Tahoma"/>
          <w:szCs w:val="20"/>
        </w:rPr>
        <w:t>Converted to UTC (ZULU time):</w:t>
      </w:r>
      <w:r w:rsidR="000962D7">
        <w:rPr>
          <w:rFonts w:eastAsia="Times New Roman" w:cs="Tahoma"/>
          <w:szCs w:val="20"/>
        </w:rPr>
        <w:t xml:space="preserve"> YYYY-MM-DD</w:t>
      </w:r>
      <w:r w:rsidR="000962D7" w:rsidRPr="000962D7">
        <w:rPr>
          <w:rFonts w:eastAsia="Times New Roman" w:cs="Tahoma"/>
          <w:b/>
          <w:szCs w:val="20"/>
        </w:rPr>
        <w:t>T</w:t>
      </w:r>
      <w:r w:rsidR="000962D7">
        <w:rPr>
          <w:rFonts w:eastAsia="Times New Roman" w:cs="Tahoma"/>
          <w:szCs w:val="20"/>
        </w:rPr>
        <w:t>hh:mm:ss.SSS</w:t>
      </w:r>
      <w:r w:rsidR="000962D7" w:rsidRPr="000962D7">
        <w:rPr>
          <w:rFonts w:eastAsia="Times New Roman" w:cs="Tahoma"/>
          <w:b/>
          <w:szCs w:val="20"/>
        </w:rPr>
        <w:t>Z</w:t>
      </w:r>
      <w:r w:rsidR="000962D7">
        <w:rPr>
          <w:rFonts w:eastAsia="Times New Roman" w:cs="Tahoma"/>
          <w:szCs w:val="20"/>
        </w:rPr>
        <w:t xml:space="preserve"> (year, month, date, hour, minute, second, millisecond</w:t>
      </w:r>
      <w:r w:rsidR="006A1A6A">
        <w:rPr>
          <w:rFonts w:eastAsia="Times New Roman" w:cs="Tahoma"/>
          <w:szCs w:val="20"/>
        </w:rPr>
        <w:t>s</w:t>
      </w:r>
      <w:r w:rsidR="000962D7">
        <w:rPr>
          <w:rFonts w:eastAsia="Times New Roman" w:cs="Tahoma"/>
          <w:szCs w:val="20"/>
        </w:rPr>
        <w:t xml:space="preserve"> – where “hh” is 24h mode)</w:t>
      </w:r>
    </w:p>
    <w:p w:rsidR="00473970" w:rsidRPr="00231FB5" w:rsidRDefault="00473970" w:rsidP="00473970">
      <w:pPr>
        <w:numPr>
          <w:ilvl w:val="1"/>
          <w:numId w:val="4"/>
        </w:numPr>
        <w:spacing w:before="120" w:after="120" w:line="240" w:lineRule="auto"/>
        <w:jc w:val="both"/>
        <w:rPr>
          <w:lang w:eastAsia="en-GB"/>
        </w:rPr>
      </w:pPr>
      <w:r>
        <w:rPr>
          <w:rFonts w:eastAsia="Times New Roman" w:cs="Tahoma"/>
          <w:szCs w:val="20"/>
        </w:rPr>
        <w:t>Non-Converted time: YYYY-MM-DD</w:t>
      </w:r>
      <w:r w:rsidRPr="000962D7">
        <w:rPr>
          <w:rFonts w:eastAsia="Times New Roman" w:cs="Tahoma"/>
          <w:b/>
          <w:szCs w:val="20"/>
        </w:rPr>
        <w:t>T</w:t>
      </w:r>
      <w:r>
        <w:rPr>
          <w:rFonts w:eastAsia="Times New Roman" w:cs="Tahoma"/>
          <w:szCs w:val="20"/>
        </w:rPr>
        <w:t>hh:mm:ss.SSS+RR:NN (year, month, date, hour, minute, second, millisecond</w:t>
      </w:r>
      <w:r w:rsidR="006A1A6A">
        <w:rPr>
          <w:rFonts w:eastAsia="Times New Roman" w:cs="Tahoma"/>
          <w:szCs w:val="20"/>
        </w:rPr>
        <w:t>s</w:t>
      </w:r>
      <w:r>
        <w:rPr>
          <w:rFonts w:eastAsia="Times New Roman" w:cs="Tahoma"/>
          <w:szCs w:val="20"/>
        </w:rPr>
        <w:t xml:space="preserve"> – where “hh” is 24h mode), followed by a + or – and then the hours (RR) and minutes (NN) the sender’s timezone differs from UTC</w:t>
      </w:r>
    </w:p>
    <w:p w:rsidR="00473970" w:rsidRDefault="00473970" w:rsidP="00473970">
      <w:pPr>
        <w:spacing w:before="120" w:after="120" w:line="240" w:lineRule="auto"/>
        <w:ind w:left="1440"/>
        <w:jc w:val="both"/>
        <w:rPr>
          <w:lang w:eastAsia="en-GB"/>
        </w:rPr>
      </w:pPr>
      <w:r>
        <w:rPr>
          <w:lang w:eastAsia="en-GB"/>
        </w:rPr>
        <w:t>Example:</w:t>
      </w:r>
    </w:p>
    <w:p w:rsidR="00473970" w:rsidRPr="00231FB5" w:rsidRDefault="00473970" w:rsidP="00473970">
      <w:pPr>
        <w:spacing w:before="120" w:after="120" w:line="240" w:lineRule="auto"/>
        <w:ind w:left="1440"/>
        <w:jc w:val="both"/>
        <w:rPr>
          <w:lang w:eastAsia="en-GB"/>
        </w:rPr>
      </w:pPr>
      <w:r w:rsidRPr="00473970">
        <w:rPr>
          <w:lang w:eastAsia="en-GB"/>
        </w:rPr>
        <w:t>20</w:t>
      </w:r>
      <w:r>
        <w:rPr>
          <w:lang w:eastAsia="en-GB"/>
        </w:rPr>
        <w:t>13</w:t>
      </w:r>
      <w:r w:rsidRPr="00473970">
        <w:rPr>
          <w:lang w:eastAsia="en-GB"/>
        </w:rPr>
        <w:t>-11-05T</w:t>
      </w:r>
      <w:r w:rsidRPr="00473970">
        <w:rPr>
          <w:b/>
          <w:u w:val="single"/>
          <w:lang w:eastAsia="en-GB"/>
        </w:rPr>
        <w:t>11:53</w:t>
      </w:r>
      <w:r w:rsidRPr="00473970">
        <w:rPr>
          <w:lang w:eastAsia="en-GB"/>
        </w:rPr>
        <w:t>:22</w:t>
      </w:r>
      <w:r w:rsidRPr="00473970">
        <w:rPr>
          <w:b/>
          <w:lang w:eastAsia="en-GB"/>
        </w:rPr>
        <w:t>+02:00</w:t>
      </w:r>
      <w:r>
        <w:rPr>
          <w:lang w:eastAsia="en-GB"/>
        </w:rPr>
        <w:tab/>
        <w:t xml:space="preserve">equals </w:t>
      </w:r>
      <w:r>
        <w:rPr>
          <w:lang w:eastAsia="en-GB"/>
        </w:rPr>
        <w:tab/>
      </w:r>
      <w:r>
        <w:rPr>
          <w:lang w:eastAsia="en-GB"/>
        </w:rPr>
        <w:tab/>
      </w:r>
      <w:r w:rsidRPr="00473970">
        <w:rPr>
          <w:lang w:eastAsia="en-GB"/>
        </w:rPr>
        <w:t>20</w:t>
      </w:r>
      <w:r>
        <w:rPr>
          <w:lang w:eastAsia="en-GB"/>
        </w:rPr>
        <w:t>13</w:t>
      </w:r>
      <w:r w:rsidRPr="00473970">
        <w:rPr>
          <w:lang w:eastAsia="en-GB"/>
        </w:rPr>
        <w:t>-11-05T</w:t>
      </w:r>
      <w:r w:rsidRPr="00473970">
        <w:rPr>
          <w:b/>
          <w:u w:val="single"/>
          <w:lang w:eastAsia="en-GB"/>
        </w:rPr>
        <w:t>09:53</w:t>
      </w:r>
      <w:r w:rsidRPr="00473970">
        <w:rPr>
          <w:lang w:eastAsia="en-GB"/>
        </w:rPr>
        <w:t>:22</w:t>
      </w:r>
      <w:r w:rsidRPr="00473970">
        <w:rPr>
          <w:b/>
          <w:lang w:eastAsia="en-GB"/>
        </w:rPr>
        <w:t>Z</w:t>
      </w:r>
    </w:p>
    <w:p w:rsidR="00596F35" w:rsidRDefault="00596F35" w:rsidP="000962D7">
      <w:pPr>
        <w:spacing w:before="120" w:after="120" w:line="240" w:lineRule="auto"/>
        <w:jc w:val="both"/>
        <w:rPr>
          <w:lang w:eastAsia="en-GB"/>
        </w:rPr>
      </w:pPr>
    </w:p>
    <w:p w:rsidR="000962D7" w:rsidRDefault="00596F35" w:rsidP="000962D7">
      <w:pPr>
        <w:spacing w:before="120" w:after="120" w:line="240" w:lineRule="auto"/>
        <w:jc w:val="both"/>
        <w:rPr>
          <w:lang w:eastAsia="en-GB"/>
        </w:rPr>
      </w:pPr>
      <w:r>
        <w:rPr>
          <w:lang w:eastAsia="en-GB"/>
        </w:rPr>
        <w:t>Please note that Sony Servers are currently positioned in CET, so without proper timezone conversions there may be some hours difference on the time being sent, and the time being registered by Sony.</w:t>
      </w:r>
    </w:p>
    <w:p w:rsidR="00596F35" w:rsidRPr="00443546" w:rsidRDefault="00596F35" w:rsidP="000962D7">
      <w:pPr>
        <w:spacing w:before="120" w:after="120" w:line="240" w:lineRule="auto"/>
        <w:jc w:val="both"/>
        <w:rPr>
          <w:lang w:eastAsia="en-GB"/>
        </w:rPr>
      </w:pPr>
    </w:p>
    <w:p w:rsidR="000962D7" w:rsidRDefault="006A1A6A" w:rsidP="000962D7">
      <w:pPr>
        <w:rPr>
          <w:lang w:val="en-US"/>
        </w:rPr>
      </w:pPr>
      <w:r>
        <w:rPr>
          <w:lang w:val="en-US"/>
        </w:rPr>
        <w:t>Kindly refer to the following site for more information:</w:t>
      </w:r>
    </w:p>
    <w:p w:rsidR="006A1A6A" w:rsidRDefault="00873915" w:rsidP="000962D7">
      <w:pPr>
        <w:rPr>
          <w:lang w:val="en-US"/>
        </w:rPr>
      </w:pPr>
      <w:hyperlink r:id="rId10" w:history="1">
        <w:r w:rsidR="006A1A6A" w:rsidRPr="00F32E3C">
          <w:rPr>
            <w:rStyle w:val="Hyperlink"/>
            <w:lang w:val="en-US"/>
          </w:rPr>
          <w:t>http://www.w3schools.com/schema/schema_dtypes_date.asp</w:t>
        </w:r>
      </w:hyperlink>
    </w:p>
    <w:p w:rsidR="00760B54" w:rsidRDefault="00760B54">
      <w:pPr>
        <w:rPr>
          <w:lang w:val="en-US"/>
        </w:rPr>
      </w:pPr>
      <w:r>
        <w:rPr>
          <w:lang w:val="en-US"/>
        </w:rPr>
        <w:br w:type="page"/>
      </w:r>
    </w:p>
    <w:p w:rsidR="00760B54" w:rsidRDefault="00760B54" w:rsidP="00760B54">
      <w:pPr>
        <w:rPr>
          <w:lang w:val="en-US"/>
        </w:rPr>
      </w:pPr>
    </w:p>
    <w:p w:rsidR="00760B54" w:rsidRDefault="00760B54" w:rsidP="00760B54">
      <w:pPr>
        <w:pStyle w:val="Heading3"/>
      </w:pPr>
      <w:bookmarkStart w:id="79" w:name="_Toc4409131"/>
      <w:r>
        <w:t>Authentication</w:t>
      </w:r>
      <w:bookmarkEnd w:id="79"/>
    </w:p>
    <w:p w:rsidR="00760B54" w:rsidRDefault="00760B54" w:rsidP="00760B54">
      <w:pPr>
        <w:rPr>
          <w:lang w:val="en-US"/>
        </w:rPr>
      </w:pPr>
      <w:r>
        <w:rPr>
          <w:lang w:val="en-US"/>
        </w:rPr>
        <w:t>There are 2 ways to authenticate through the webservices in this document:</w:t>
      </w:r>
    </w:p>
    <w:p w:rsidR="00760B54" w:rsidRPr="00760B54" w:rsidRDefault="00760B54" w:rsidP="00B86715">
      <w:pPr>
        <w:pStyle w:val="ListParagraph"/>
        <w:numPr>
          <w:ilvl w:val="0"/>
          <w:numId w:val="103"/>
        </w:numPr>
        <w:rPr>
          <w:lang w:val="en-US"/>
        </w:rPr>
      </w:pPr>
      <w:r>
        <w:rPr>
          <w:lang w:val="en-US"/>
        </w:rPr>
        <w:t>In the header of the HTTP(s) call</w:t>
      </w:r>
    </w:p>
    <w:p w:rsidR="00760B54" w:rsidRPr="00760B54" w:rsidRDefault="00760B54" w:rsidP="00B86715">
      <w:pPr>
        <w:pStyle w:val="ListParagraph"/>
        <w:numPr>
          <w:ilvl w:val="0"/>
          <w:numId w:val="103"/>
        </w:numPr>
        <w:rPr>
          <w:lang w:val="en-US"/>
        </w:rPr>
      </w:pPr>
      <w:r>
        <w:rPr>
          <w:lang w:val="en-US"/>
        </w:rPr>
        <w:t xml:space="preserve">In the </w:t>
      </w:r>
      <w:r w:rsidR="005C4440">
        <w:rPr>
          <w:lang w:val="en-US"/>
        </w:rPr>
        <w:t>(</w:t>
      </w:r>
      <w:r>
        <w:rPr>
          <w:lang w:val="en-US"/>
        </w:rPr>
        <w:t>SOAP</w:t>
      </w:r>
      <w:r w:rsidR="005C4440">
        <w:rPr>
          <w:lang w:val="en-US"/>
        </w:rPr>
        <w:t>)</w:t>
      </w:r>
      <w:r>
        <w:rPr>
          <w:lang w:val="en-US"/>
        </w:rPr>
        <w:t xml:space="preserve"> request</w:t>
      </w:r>
      <w:r w:rsidR="005C4440">
        <w:rPr>
          <w:lang w:val="en-US"/>
        </w:rPr>
        <w:t xml:space="preserve"> data</w:t>
      </w:r>
    </w:p>
    <w:p w:rsidR="00760B54" w:rsidRDefault="005C4440">
      <w:pPr>
        <w:rPr>
          <w:lang w:val="en-US"/>
        </w:rPr>
      </w:pPr>
      <w:r>
        <w:rPr>
          <w:lang w:val="en-US"/>
        </w:rPr>
        <w:t>The way to authenticate is either specified at the appropriate location, or there is a simple rule to find out: When the request (input) contains credential fields (userid &amp; password), the authentication is done based on the data in the (SOAP) request. If not, then authentication is done by the HTTP(s) header.</w:t>
      </w:r>
    </w:p>
    <w:p w:rsidR="00760B54" w:rsidRDefault="00760B54">
      <w:pPr>
        <w:rPr>
          <w:lang w:val="en-US"/>
        </w:rPr>
      </w:pPr>
      <w:r>
        <w:rPr>
          <w:lang w:val="en-US"/>
        </w:rPr>
        <w:br w:type="page"/>
      </w:r>
    </w:p>
    <w:p w:rsidR="00AD53FA" w:rsidRDefault="00AD53FA" w:rsidP="00AD53FA">
      <w:pPr>
        <w:rPr>
          <w:lang w:val="en-US"/>
        </w:rPr>
      </w:pPr>
    </w:p>
    <w:p w:rsidR="00A768F9" w:rsidRDefault="00B233D0" w:rsidP="00A768F9">
      <w:pPr>
        <w:pStyle w:val="Heading1"/>
        <w:rPr>
          <w:lang w:val="en-US"/>
        </w:rPr>
      </w:pPr>
      <w:bookmarkStart w:id="80" w:name="_Toc4409132"/>
      <w:r>
        <w:rPr>
          <w:lang w:val="en-US"/>
        </w:rPr>
        <w:t xml:space="preserve">Sony models and </w:t>
      </w:r>
      <w:r w:rsidR="00A768F9">
        <w:rPr>
          <w:lang w:val="en-US"/>
        </w:rPr>
        <w:t>parts</w:t>
      </w:r>
      <w:bookmarkEnd w:id="80"/>
    </w:p>
    <w:p w:rsidR="00A768F9" w:rsidRPr="00AB6EDE" w:rsidRDefault="00A768F9" w:rsidP="00A768F9">
      <w:pPr>
        <w:pStyle w:val="Heading2"/>
        <w:rPr>
          <w:lang w:val="en-US"/>
        </w:rPr>
      </w:pPr>
      <w:bookmarkStart w:id="81" w:name="_Ref381722550"/>
      <w:bookmarkStart w:id="82" w:name="_Toc4409133"/>
      <w:r>
        <w:rPr>
          <w:lang w:val="en-US"/>
        </w:rPr>
        <w:t>Synchronization of Models and BOM (SONY to ASC)</w:t>
      </w:r>
      <w:bookmarkEnd w:id="81"/>
      <w:bookmarkEnd w:id="82"/>
    </w:p>
    <w:p w:rsidR="00A768F9" w:rsidRPr="000D0358" w:rsidRDefault="00A768F9" w:rsidP="00880D7B">
      <w:pPr>
        <w:pStyle w:val="Heading3"/>
      </w:pPr>
      <w:bookmarkStart w:id="83" w:name="_Toc4409134"/>
      <w:r>
        <w:t>Via FTP</w:t>
      </w:r>
      <w:bookmarkEnd w:id="83"/>
    </w:p>
    <w:p w:rsidR="00A768F9" w:rsidRDefault="00A768F9" w:rsidP="00A768F9">
      <w:pPr>
        <w:pStyle w:val="Heading4"/>
        <w:spacing w:line="276" w:lineRule="auto"/>
      </w:pPr>
      <w:r>
        <w:t>Infrastructure</w:t>
      </w:r>
    </w:p>
    <w:p w:rsidR="00A768F9" w:rsidRDefault="00A768F9" w:rsidP="00A768F9">
      <w:r>
        <w:t xml:space="preserve">Sony will provide a FTP location (see </w:t>
      </w:r>
      <w:r w:rsidRPr="00FB349F">
        <w:rPr>
          <w:rStyle w:val="ReferencelinkChar"/>
        </w:rPr>
        <w:fldChar w:fldCharType="begin"/>
      </w:r>
      <w:r w:rsidRPr="00FB349F">
        <w:rPr>
          <w:rStyle w:val="ReferencelinkChar"/>
        </w:rPr>
        <w:instrText xml:space="preserve"> REF _Ref345066275 \h </w:instrText>
      </w:r>
      <w:r>
        <w:rPr>
          <w:rStyle w:val="ReferencelinkChar"/>
        </w:rPr>
        <w:instrText xml:space="preserve"> \* MERGEFORMAT </w:instrText>
      </w:r>
      <w:r w:rsidRPr="00FB349F">
        <w:rPr>
          <w:rStyle w:val="ReferencelinkChar"/>
        </w:rPr>
      </w:r>
      <w:r w:rsidRPr="00FB349F">
        <w:rPr>
          <w:rStyle w:val="ReferencelinkChar"/>
        </w:rPr>
        <w:fldChar w:fldCharType="separate"/>
      </w:r>
      <w:r w:rsidR="009F2A09" w:rsidRPr="009F2A09">
        <w:rPr>
          <w:rStyle w:val="ReferencelinkChar"/>
        </w:rPr>
        <w:t>Basic infrastructure for FTP</w:t>
      </w:r>
      <w:r w:rsidRPr="00FB349F">
        <w:rPr>
          <w:rStyle w:val="ReferencelinkChar"/>
        </w:rPr>
        <w:fldChar w:fldCharType="end"/>
      </w:r>
      <w:r>
        <w:t xml:space="preserve">) which will contain a number of folders. The 'bom' folder will contain all the part files and model-part files described on the next pages.  </w:t>
      </w:r>
    </w:p>
    <w:p w:rsidR="00A768F9" w:rsidRDefault="00A768F9" w:rsidP="00A768F9">
      <w:r>
        <w:t>All other folders serve other purposes and are not documented here.</w:t>
      </w:r>
    </w:p>
    <w:p w:rsidR="00A768F9" w:rsidRPr="000D0358" w:rsidRDefault="00A768F9" w:rsidP="00A768F9">
      <w:pPr>
        <w:rPr>
          <w:lang w:eastAsia="ja-JP"/>
        </w:rPr>
      </w:pPr>
    </w:p>
    <w:p w:rsidR="00A768F9" w:rsidRDefault="00A768F9" w:rsidP="00A768F9">
      <w:pPr>
        <w:pStyle w:val="Heading5"/>
        <w:keepLines/>
        <w:widowControl/>
        <w:autoSpaceDE/>
        <w:autoSpaceDN/>
        <w:spacing w:before="200" w:line="276" w:lineRule="auto"/>
        <w:jc w:val="left"/>
      </w:pPr>
      <w:r>
        <w:t>Test</w:t>
      </w:r>
      <w:r w:rsidRPr="003943B8">
        <w:t xml:space="preserve"> environment</w:t>
      </w:r>
    </w:p>
    <w:p w:rsidR="00A768F9" w:rsidRDefault="00A768F9" w:rsidP="00A768F9">
      <w:r w:rsidRPr="000D0358">
        <w:t>FTP site + uid/pwd : will be communicated separately</w:t>
      </w:r>
    </w:p>
    <w:p w:rsidR="00A768F9" w:rsidRDefault="00A768F9" w:rsidP="00A768F9"/>
    <w:p w:rsidR="00A768F9" w:rsidRDefault="00A768F9" w:rsidP="00A768F9">
      <w:pPr>
        <w:pStyle w:val="Heading5"/>
        <w:keepLines/>
        <w:widowControl/>
        <w:autoSpaceDE/>
        <w:autoSpaceDN/>
        <w:spacing w:before="200" w:line="276" w:lineRule="auto"/>
        <w:jc w:val="left"/>
      </w:pPr>
      <w:r w:rsidRPr="003943B8">
        <w:t>Production environment</w:t>
      </w:r>
    </w:p>
    <w:p w:rsidR="00A768F9" w:rsidRDefault="00A768F9" w:rsidP="00A768F9">
      <w:r w:rsidRPr="000D0358">
        <w:t>FTP site + uid/pwd : will be communicated separately</w:t>
      </w:r>
    </w:p>
    <w:p w:rsidR="00A768F9" w:rsidRDefault="00A768F9" w:rsidP="00A768F9"/>
    <w:p w:rsidR="00A768F9" w:rsidRDefault="00A768F9" w:rsidP="00A768F9">
      <w:pPr>
        <w:pStyle w:val="Heading4"/>
        <w:spacing w:line="276" w:lineRule="auto"/>
      </w:pPr>
      <w:r>
        <w:t>Data format</w:t>
      </w:r>
    </w:p>
    <w:p w:rsidR="00A768F9" w:rsidRDefault="00A768F9" w:rsidP="00A768F9">
      <w:pPr>
        <w:pStyle w:val="Heading5"/>
        <w:keepLines/>
        <w:widowControl/>
        <w:autoSpaceDE/>
        <w:autoSpaceDN/>
        <w:spacing w:before="200" w:line="276" w:lineRule="auto"/>
        <w:jc w:val="left"/>
      </w:pPr>
      <w:r>
        <w:t xml:space="preserve">Encoding </w:t>
      </w:r>
    </w:p>
    <w:p w:rsidR="00A768F9" w:rsidRDefault="00A768F9" w:rsidP="00A768F9">
      <w:r>
        <w:t>All files will be encoded in ANSI.</w:t>
      </w:r>
    </w:p>
    <w:p w:rsidR="00A768F9" w:rsidRDefault="00A768F9" w:rsidP="00A768F9">
      <w:pPr>
        <w:pStyle w:val="Heading5"/>
        <w:keepLines/>
        <w:widowControl/>
        <w:autoSpaceDE/>
        <w:autoSpaceDN/>
        <w:spacing w:before="200" w:line="276" w:lineRule="auto"/>
        <w:jc w:val="left"/>
      </w:pPr>
      <w:r>
        <w:t>Delimiter</w:t>
      </w:r>
    </w:p>
    <w:p w:rsidR="00A768F9" w:rsidRDefault="00A768F9" w:rsidP="00A768F9">
      <w:r>
        <w:t xml:space="preserve">All fields provided in the files are </w:t>
      </w:r>
      <w:r w:rsidR="00794333">
        <w:t>“|”</w:t>
      </w:r>
      <w:r>
        <w:t xml:space="preserve"> </w:t>
      </w:r>
      <w:r w:rsidR="00794333">
        <w:t xml:space="preserve">(pipe) </w:t>
      </w:r>
      <w:r>
        <w:t>separated</w:t>
      </w:r>
    </w:p>
    <w:p w:rsidR="00A768F9" w:rsidRDefault="00A768F9" w:rsidP="00A768F9">
      <w:pPr>
        <w:pStyle w:val="Heading5"/>
        <w:keepLines/>
        <w:widowControl/>
        <w:autoSpaceDE/>
        <w:autoSpaceDN/>
        <w:spacing w:before="200" w:line="276" w:lineRule="auto"/>
        <w:jc w:val="left"/>
      </w:pPr>
      <w:r>
        <w:t>Line feed</w:t>
      </w:r>
    </w:p>
    <w:p w:rsidR="00A768F9" w:rsidRDefault="00A768F9" w:rsidP="00A768F9">
      <w:r>
        <w:t>All rows are delimited using a {CR}{LF}</w:t>
      </w:r>
    </w:p>
    <w:p w:rsidR="00A768F9" w:rsidRDefault="00A768F9" w:rsidP="00A768F9">
      <w:r>
        <w:br w:type="page"/>
      </w:r>
    </w:p>
    <w:p w:rsidR="00A768F9" w:rsidRDefault="00A768F9" w:rsidP="00A768F9"/>
    <w:p w:rsidR="00A768F9" w:rsidRPr="00C46553" w:rsidRDefault="00A768F9" w:rsidP="00A768F9">
      <w:pPr>
        <w:pStyle w:val="Heading4"/>
        <w:spacing w:line="276" w:lineRule="auto"/>
      </w:pPr>
      <w:r>
        <w:t>FULL part file(s)</w:t>
      </w:r>
    </w:p>
    <w:p w:rsidR="00A768F9" w:rsidRPr="00BD28C5" w:rsidRDefault="00A768F9" w:rsidP="00A768F9">
      <w:r w:rsidRPr="00BD28C5">
        <w:t>A number of flat files (.csv) provided by Sony within a shared folder on a (S)FTP-server in which each workshop has its own folder.</w:t>
      </w:r>
    </w:p>
    <w:p w:rsidR="00A768F9" w:rsidRPr="00F1280B" w:rsidRDefault="00A768F9" w:rsidP="00A768F9">
      <w:r w:rsidRPr="00F1280B">
        <w:t>The FULL part file(s) contain the complete part list</w:t>
      </w:r>
      <w:r>
        <w:t xml:space="preserve"> split by business (AV/IT).</w:t>
      </w:r>
    </w:p>
    <w:tbl>
      <w:tblPr>
        <w:tblStyle w:val="Listingtablewithheader"/>
        <w:tblW w:w="0" w:type="auto"/>
        <w:tblLayout w:type="fixed"/>
        <w:tblLook w:val="06A0" w:firstRow="1" w:lastRow="0" w:firstColumn="1" w:lastColumn="0" w:noHBand="1" w:noVBand="1"/>
      </w:tblPr>
      <w:tblGrid>
        <w:gridCol w:w="3369"/>
        <w:gridCol w:w="5244"/>
      </w:tblGrid>
      <w:tr w:rsidR="00A768F9" w:rsidRPr="003435C9" w:rsidTr="00465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pPr>
              <w:rPr>
                <w:b w:val="0"/>
              </w:rPr>
            </w:pPr>
            <w:r w:rsidRPr="003435C9">
              <w:t>Files</w:t>
            </w:r>
          </w:p>
        </w:tc>
        <w:tc>
          <w:tcPr>
            <w:tcW w:w="5244"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A768F9" w:rsidRPr="003435C9" w:rsidTr="00465C3E">
        <w:tc>
          <w:tcPr>
            <w:cnfStyle w:val="001000000000" w:firstRow="0" w:lastRow="0" w:firstColumn="1" w:lastColumn="0" w:oddVBand="0" w:evenVBand="0" w:oddHBand="0" w:evenHBand="0" w:firstRowFirstColumn="0" w:firstRowLastColumn="0" w:lastRowFirstColumn="0" w:lastRowLastColumn="0"/>
            <w:tcW w:w="3369" w:type="dxa"/>
          </w:tcPr>
          <w:p w:rsidR="00A768F9" w:rsidRPr="00F3103E" w:rsidRDefault="00A768F9" w:rsidP="00A768F9">
            <w:pPr>
              <w:rPr>
                <w:lang w:val="nn-NO"/>
              </w:rPr>
            </w:pPr>
            <w:r w:rsidRPr="00F3103E">
              <w:rPr>
                <w:lang w:val="nn-NO"/>
              </w:rPr>
              <w:t>Part list for all  AV parts</w:t>
            </w:r>
          </w:p>
        </w:tc>
        <w:tc>
          <w:tcPr>
            <w:tcW w:w="5244"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5C9">
              <w:rPr>
                <w:rFonts w:ascii="Calibri" w:eastAsia="Times New Roman" w:hAnsi="Calibri" w:cs="Calibri"/>
                <w:color w:val="000000"/>
              </w:rPr>
              <w:t>PARTS-AV.csv</w:t>
            </w:r>
          </w:p>
        </w:tc>
      </w:tr>
      <w:tr w:rsidR="00A768F9" w:rsidRPr="003435C9" w:rsidTr="00465C3E">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Part list for all  IT parts</w:t>
            </w:r>
          </w:p>
        </w:tc>
        <w:tc>
          <w:tcPr>
            <w:tcW w:w="5244"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5C9">
              <w:rPr>
                <w:rFonts w:ascii="Calibri" w:eastAsia="Times New Roman" w:hAnsi="Calibri" w:cs="Calibri"/>
                <w:color w:val="000000"/>
              </w:rPr>
              <w:t>PARTS-IT.csv</w:t>
            </w:r>
          </w:p>
        </w:tc>
      </w:tr>
      <w:tr w:rsidR="00A768F9" w:rsidRPr="003435C9" w:rsidTr="00465C3E">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Commodity code list</w:t>
            </w:r>
          </w:p>
        </w:tc>
        <w:tc>
          <w:tcPr>
            <w:tcW w:w="5244"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Commodities.csv</w:t>
            </w:r>
          </w:p>
        </w:tc>
      </w:tr>
    </w:tbl>
    <w:p w:rsidR="00A768F9" w:rsidRDefault="00A768F9" w:rsidP="00A768F9"/>
    <w:p w:rsidR="0047483D" w:rsidRDefault="0047483D" w:rsidP="0047483D">
      <w:pPr>
        <w:pStyle w:val="Heading5"/>
      </w:pPr>
      <w:r>
        <w:t>Part lists</w:t>
      </w:r>
    </w:p>
    <w:tbl>
      <w:tblPr>
        <w:tblStyle w:val="Listingtablewithheader"/>
        <w:tblW w:w="0" w:type="auto"/>
        <w:tblLook w:val="06A0" w:firstRow="1" w:lastRow="0" w:firstColumn="1" w:lastColumn="0" w:noHBand="1" w:noVBand="1"/>
      </w:tblPr>
      <w:tblGrid>
        <w:gridCol w:w="2264"/>
        <w:gridCol w:w="1073"/>
        <w:gridCol w:w="1850"/>
        <w:gridCol w:w="3426"/>
      </w:tblGrid>
      <w:tr w:rsidR="0047483D" w:rsidRPr="003435C9" w:rsidTr="00474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pPr>
              <w:rPr>
                <w:b w:val="0"/>
              </w:rPr>
            </w:pPr>
            <w:r w:rsidRPr="003435C9">
              <w:t>Attributes</w:t>
            </w:r>
          </w:p>
        </w:tc>
        <w:tc>
          <w:tcPr>
            <w:tcW w:w="1073" w:type="dxa"/>
          </w:tcPr>
          <w:p w:rsidR="0047483D" w:rsidRPr="003435C9" w:rsidRDefault="0047483D" w:rsidP="00A768F9">
            <w:pPr>
              <w:cnfStyle w:val="100000000000" w:firstRow="1" w:lastRow="0" w:firstColumn="0" w:lastColumn="0" w:oddVBand="0" w:evenVBand="0" w:oddHBand="0" w:evenHBand="0" w:firstRowFirstColumn="0" w:firstRowLastColumn="0" w:lastRowFirstColumn="0" w:lastRowLastColumn="0"/>
              <w:rPr>
                <w:b w:val="0"/>
              </w:rPr>
            </w:pPr>
            <w:r w:rsidRPr="003435C9">
              <w:t>Length</w:t>
            </w:r>
          </w:p>
        </w:tc>
        <w:tc>
          <w:tcPr>
            <w:tcW w:w="1850" w:type="dxa"/>
          </w:tcPr>
          <w:p w:rsidR="0047483D" w:rsidRPr="003435C9" w:rsidRDefault="0047483D" w:rsidP="00A768F9">
            <w:pPr>
              <w:cnfStyle w:val="100000000000" w:firstRow="1" w:lastRow="0" w:firstColumn="0" w:lastColumn="0" w:oddVBand="0" w:evenVBand="0" w:oddHBand="0" w:evenHBand="0" w:firstRowFirstColumn="0" w:firstRowLastColumn="0" w:lastRowFirstColumn="0" w:lastRowLastColumn="0"/>
              <w:rPr>
                <w:b w:val="0"/>
              </w:rPr>
            </w:pPr>
            <w:r w:rsidRPr="003435C9">
              <w:t>Applicable file(s)</w:t>
            </w:r>
          </w:p>
        </w:tc>
        <w:tc>
          <w:tcPr>
            <w:tcW w:w="3426" w:type="dxa"/>
          </w:tcPr>
          <w:p w:rsidR="0047483D" w:rsidRPr="003435C9" w:rsidRDefault="0047483D" w:rsidP="00A768F9">
            <w:pPr>
              <w:cnfStyle w:val="100000000000" w:firstRow="1" w:lastRow="0" w:firstColumn="0" w:lastColumn="0" w:oddVBand="0" w:evenVBand="0" w:oddHBand="0" w:evenHBand="0" w:firstRowFirstColumn="0" w:firstRowLastColumn="0" w:lastRowFirstColumn="0" w:lastRowLastColumn="0"/>
            </w:pPr>
            <w:r>
              <w:t>Comments</w:t>
            </w: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Part Number</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char(09)</w:t>
            </w:r>
          </w:p>
        </w:tc>
        <w:tc>
          <w:tcPr>
            <w:tcW w:w="185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rPr>
                <w:rFonts w:ascii="Calibri" w:eastAsia="Times New Roman" w:hAnsi="Calibri" w:cs="Calibri"/>
                <w:color w:val="000000"/>
              </w:rPr>
              <w:t>PARTS-AV.csv</w:t>
            </w:r>
          </w:p>
        </w:tc>
        <w:tc>
          <w:tcPr>
            <w:tcW w:w="3426"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Part Description</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char(30)</w:t>
            </w:r>
          </w:p>
        </w:tc>
        <w:tc>
          <w:tcPr>
            <w:tcW w:w="185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rPr>
                <w:rFonts w:ascii="Calibri" w:eastAsia="Times New Roman" w:hAnsi="Calibri" w:cs="Calibri"/>
                <w:color w:val="000000"/>
              </w:rPr>
              <w:t>PARTS-IT.csv</w:t>
            </w:r>
          </w:p>
        </w:tc>
        <w:tc>
          <w:tcPr>
            <w:tcW w:w="3426"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CRP flag</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char(01)</w:t>
            </w:r>
          </w:p>
        </w:tc>
        <w:tc>
          <w:tcPr>
            <w:tcW w:w="185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426"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t>When flagged, the customer can order the part himself through the call centre</w:t>
            </w: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CRP Fulfilment centre</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char(03)</w:t>
            </w:r>
          </w:p>
        </w:tc>
        <w:tc>
          <w:tcPr>
            <w:tcW w:w="185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426"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Commodity Code</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char(05)</w:t>
            </w:r>
          </w:p>
        </w:tc>
        <w:tc>
          <w:tcPr>
            <w:tcW w:w="185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426"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Destination</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char(10)</w:t>
            </w:r>
          </w:p>
        </w:tc>
        <w:tc>
          <w:tcPr>
            <w:tcW w:w="185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426" w:type="dxa"/>
          </w:tcPr>
          <w:p w:rsidR="0047483D" w:rsidRDefault="0047483D" w:rsidP="00A768F9">
            <w:pPr>
              <w:cnfStyle w:val="000000000000" w:firstRow="0" w:lastRow="0" w:firstColumn="0" w:lastColumn="0" w:oddVBand="0" w:evenVBand="0" w:oddHBand="0" w:evenHBand="0" w:firstRowFirstColumn="0" w:firstRowLastColumn="0" w:lastRowFirstColumn="0" w:lastRowLastColumn="0"/>
            </w:pPr>
            <w:r>
              <w:t>Indicates the physical return of the part:</w:t>
            </w:r>
          </w:p>
          <w:p w:rsidR="0047483D" w:rsidRDefault="0047483D" w:rsidP="00A768F9">
            <w:pPr>
              <w:cnfStyle w:val="000000000000" w:firstRow="0" w:lastRow="0" w:firstColumn="0" w:lastColumn="0" w:oddVBand="0" w:evenVBand="0" w:oddHBand="0" w:evenHBand="0" w:firstRowFirstColumn="0" w:firstRowLastColumn="0" w:lastRowFirstColumn="0" w:lastRowLastColumn="0"/>
            </w:pPr>
            <w:r>
              <w:t>“RTV” = physical return required</w:t>
            </w:r>
          </w:p>
          <w:p w:rsidR="0047483D" w:rsidRPr="003435C9" w:rsidRDefault="0047483D" w:rsidP="0047483D">
            <w:pPr>
              <w:cnfStyle w:val="000000000000" w:firstRow="0" w:lastRow="0" w:firstColumn="0" w:lastColumn="0" w:oddVBand="0" w:evenVBand="0" w:oddHBand="0" w:evenHBand="0" w:firstRowFirstColumn="0" w:firstRowLastColumn="0" w:lastRowFirstColumn="0" w:lastRowLastColumn="0"/>
            </w:pPr>
            <w:r>
              <w:t>“SCRAP” = no physical return</w:t>
            </w: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Vendor name</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char(20)</w:t>
            </w:r>
          </w:p>
        </w:tc>
        <w:tc>
          <w:tcPr>
            <w:tcW w:w="185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426"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r>
    </w:tbl>
    <w:p w:rsidR="0047483D" w:rsidRDefault="0047483D" w:rsidP="00A768F9"/>
    <w:p w:rsidR="0047483D" w:rsidRDefault="0047483D" w:rsidP="00A768F9">
      <w:r>
        <w:t>Note:  CRP = Customer Replaceable Part</w:t>
      </w:r>
    </w:p>
    <w:p w:rsidR="0047483D" w:rsidRDefault="0047483D" w:rsidP="00A768F9"/>
    <w:p w:rsidR="0047483D" w:rsidRDefault="0047483D" w:rsidP="00A768F9">
      <w:pPr>
        <w:pStyle w:val="Heading5"/>
      </w:pPr>
      <w:r w:rsidRPr="003435C9">
        <w:t>Commodity code list</w:t>
      </w:r>
    </w:p>
    <w:tbl>
      <w:tblPr>
        <w:tblStyle w:val="Listingtablewithheader"/>
        <w:tblW w:w="0" w:type="auto"/>
        <w:tblLook w:val="06A0" w:firstRow="1" w:lastRow="0" w:firstColumn="1" w:lastColumn="0" w:noHBand="1" w:noVBand="1"/>
      </w:tblPr>
      <w:tblGrid>
        <w:gridCol w:w="3369"/>
        <w:gridCol w:w="1559"/>
        <w:gridCol w:w="3685"/>
      </w:tblGrid>
      <w:tr w:rsidR="00A768F9" w:rsidRPr="003435C9" w:rsidTr="00A7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pPr>
              <w:rPr>
                <w:b w:val="0"/>
              </w:rPr>
            </w:pPr>
            <w:r w:rsidRPr="003435C9">
              <w:t>Attributes</w:t>
            </w:r>
          </w:p>
        </w:tc>
        <w:tc>
          <w:tcPr>
            <w:tcW w:w="1559"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Length</w:t>
            </w:r>
          </w:p>
        </w:tc>
        <w:tc>
          <w:tcPr>
            <w:tcW w:w="3685"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Applicable file(s)</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Commodity Code</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char(05)</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Commodities.csv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Language</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char(02)</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Commodity description</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char(80)</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p>
        </w:tc>
      </w:tr>
    </w:tbl>
    <w:p w:rsidR="00465C3E" w:rsidRDefault="00465C3E" w:rsidP="00A768F9">
      <w:pPr>
        <w:rPr>
          <w:b/>
        </w:rPr>
      </w:pPr>
    </w:p>
    <w:p w:rsidR="00FF58A0" w:rsidRPr="00C46553" w:rsidRDefault="00997153" w:rsidP="00FF58A0">
      <w:pPr>
        <w:pStyle w:val="Heading4"/>
        <w:spacing w:line="276" w:lineRule="auto"/>
      </w:pPr>
      <w:r>
        <w:t>SERVICEMASTER</w:t>
      </w:r>
      <w:r w:rsidR="00FF58A0">
        <w:t xml:space="preserve"> file(s)</w:t>
      </w:r>
    </w:p>
    <w:p w:rsidR="00FF58A0" w:rsidRPr="00BD28C5" w:rsidRDefault="00FF58A0" w:rsidP="00FF58A0">
      <w:r w:rsidRPr="00BD28C5">
        <w:t>A number of flat files (.csv) provided by Sony within a shared folder on a (S)FTP-server in which each workshop has its own folder.</w:t>
      </w:r>
    </w:p>
    <w:p w:rsidR="00FF58A0" w:rsidRPr="00F1280B" w:rsidRDefault="00FF58A0" w:rsidP="00FF58A0">
      <w:r w:rsidRPr="00F1280B">
        <w:t xml:space="preserve">The </w:t>
      </w:r>
      <w:r w:rsidR="00997153">
        <w:t xml:space="preserve">SERVICEMASTER </w:t>
      </w:r>
      <w:r w:rsidRPr="00F1280B">
        <w:t xml:space="preserve">file(s) contain the complete </w:t>
      </w:r>
      <w:r>
        <w:t>model name</w:t>
      </w:r>
      <w:r w:rsidRPr="00F1280B">
        <w:t xml:space="preserve"> list</w:t>
      </w:r>
      <w:r>
        <w:t xml:space="preserve"> </w:t>
      </w:r>
      <w:r w:rsidR="00997153">
        <w:t>including</w:t>
      </w:r>
      <w:r>
        <w:t xml:space="preserve"> service classification</w:t>
      </w:r>
    </w:p>
    <w:tbl>
      <w:tblPr>
        <w:tblStyle w:val="Listingtablewithheader"/>
        <w:tblW w:w="0" w:type="auto"/>
        <w:tblLayout w:type="fixed"/>
        <w:tblLook w:val="06A0" w:firstRow="1" w:lastRow="0" w:firstColumn="1" w:lastColumn="0" w:noHBand="1" w:noVBand="1"/>
      </w:tblPr>
      <w:tblGrid>
        <w:gridCol w:w="3369"/>
        <w:gridCol w:w="5244"/>
      </w:tblGrid>
      <w:tr w:rsidR="00FF58A0" w:rsidRPr="003435C9" w:rsidTr="00BE6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F58A0" w:rsidRPr="003435C9" w:rsidRDefault="00FF58A0" w:rsidP="00BE69A5">
            <w:pPr>
              <w:rPr>
                <w:b w:val="0"/>
              </w:rPr>
            </w:pPr>
            <w:r w:rsidRPr="003435C9">
              <w:t>Files</w:t>
            </w:r>
          </w:p>
        </w:tc>
        <w:tc>
          <w:tcPr>
            <w:tcW w:w="5244" w:type="dxa"/>
          </w:tcPr>
          <w:p w:rsidR="00FF58A0" w:rsidRPr="003435C9" w:rsidRDefault="00FF58A0" w:rsidP="00BE69A5">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FF58A0" w:rsidRPr="003435C9" w:rsidTr="00BE69A5">
        <w:tc>
          <w:tcPr>
            <w:cnfStyle w:val="001000000000" w:firstRow="0" w:lastRow="0" w:firstColumn="1" w:lastColumn="0" w:oddVBand="0" w:evenVBand="0" w:oddHBand="0" w:evenHBand="0" w:firstRowFirstColumn="0" w:firstRowLastColumn="0" w:lastRowFirstColumn="0" w:lastRowLastColumn="0"/>
            <w:tcW w:w="3369" w:type="dxa"/>
          </w:tcPr>
          <w:p w:rsidR="00FF58A0" w:rsidRPr="00F3103E" w:rsidRDefault="00FF58A0" w:rsidP="00FF58A0">
            <w:pPr>
              <w:rPr>
                <w:lang w:val="nn-NO"/>
              </w:rPr>
            </w:pPr>
            <w:r>
              <w:rPr>
                <w:lang w:val="nn-NO"/>
              </w:rPr>
              <w:t xml:space="preserve">Model </w:t>
            </w:r>
            <w:r w:rsidRPr="00F3103E">
              <w:rPr>
                <w:lang w:val="nn-NO"/>
              </w:rPr>
              <w:t>list</w:t>
            </w:r>
            <w:r>
              <w:rPr>
                <w:lang w:val="nn-NO"/>
              </w:rPr>
              <w:t xml:space="preserve"> </w:t>
            </w:r>
          </w:p>
        </w:tc>
        <w:tc>
          <w:tcPr>
            <w:tcW w:w="5244" w:type="dxa"/>
          </w:tcPr>
          <w:p w:rsidR="00FF58A0" w:rsidRPr="003435C9" w:rsidRDefault="00FF58A0" w:rsidP="00BE69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XX</w:t>
            </w:r>
            <w:r w:rsidRPr="00FF58A0">
              <w:rPr>
                <w:rFonts w:ascii="Calibri" w:eastAsia="Times New Roman" w:hAnsi="Calibri" w:cs="Calibri"/>
                <w:color w:val="000000"/>
              </w:rPr>
              <w:t>_SERVICEMASTER.csv</w:t>
            </w:r>
            <w:r>
              <w:rPr>
                <w:rFonts w:ascii="Calibri" w:eastAsia="Times New Roman" w:hAnsi="Calibri" w:cs="Calibri"/>
                <w:color w:val="000000"/>
              </w:rPr>
              <w:t>*</w:t>
            </w:r>
          </w:p>
        </w:tc>
      </w:tr>
    </w:tbl>
    <w:p w:rsidR="00FF58A0" w:rsidRDefault="00FF58A0" w:rsidP="00FF58A0">
      <w:pPr>
        <w:rPr>
          <w:rFonts w:ascii="Calibri" w:eastAsia="Times New Roman" w:hAnsi="Calibri" w:cs="Calibri"/>
          <w:color w:val="000000"/>
        </w:rPr>
      </w:pPr>
      <w:r>
        <w:lastRenderedPageBreak/>
        <w:t xml:space="preserve">* Whereby “XX” defines the country ISO2 code for which the file is applicable. All </w:t>
      </w:r>
      <w:r>
        <w:rPr>
          <w:rFonts w:ascii="Calibri" w:eastAsia="Times New Roman" w:hAnsi="Calibri" w:cs="Calibri"/>
          <w:color w:val="000000"/>
        </w:rPr>
        <w:t>XX</w:t>
      </w:r>
      <w:r w:rsidRPr="00FF58A0">
        <w:rPr>
          <w:rFonts w:ascii="Calibri" w:eastAsia="Times New Roman" w:hAnsi="Calibri" w:cs="Calibri"/>
          <w:color w:val="000000"/>
        </w:rPr>
        <w:t>_SERVICEMASTER.csv</w:t>
      </w:r>
      <w:r>
        <w:rPr>
          <w:rFonts w:ascii="Calibri" w:eastAsia="Times New Roman" w:hAnsi="Calibri" w:cs="Calibri"/>
          <w:color w:val="000000"/>
        </w:rPr>
        <w:t xml:space="preserve"> contain the same model names, but the related service classification may differ per country</w:t>
      </w:r>
    </w:p>
    <w:p w:rsidR="00997153" w:rsidRDefault="00997153" w:rsidP="00FF58A0">
      <w:r>
        <w:rPr>
          <w:rFonts w:ascii="Calibri" w:eastAsia="Times New Roman" w:hAnsi="Calibri" w:cs="Calibri"/>
          <w:color w:val="000000"/>
        </w:rPr>
        <w:t xml:space="preserve">Refer to section 2.6.2 for details on the </w:t>
      </w:r>
      <w:r w:rsidRPr="00997153">
        <w:rPr>
          <w:rFonts w:ascii="Calibri" w:eastAsia="Times New Roman" w:hAnsi="Calibri" w:cs="Calibri"/>
          <w:b/>
          <w:color w:val="000000"/>
        </w:rPr>
        <w:t>EU</w:t>
      </w:r>
      <w:r>
        <w:rPr>
          <w:rFonts w:ascii="Calibri" w:eastAsia="Times New Roman" w:hAnsi="Calibri" w:cs="Calibri"/>
          <w:color w:val="000000"/>
        </w:rPr>
        <w:t>_SERVICEMASTER.csv file</w:t>
      </w:r>
    </w:p>
    <w:tbl>
      <w:tblPr>
        <w:tblStyle w:val="Listingtablewithheader"/>
        <w:tblW w:w="0" w:type="auto"/>
        <w:tblLook w:val="06A0" w:firstRow="1" w:lastRow="0" w:firstColumn="1" w:lastColumn="0" w:noHBand="1" w:noVBand="1"/>
      </w:tblPr>
      <w:tblGrid>
        <w:gridCol w:w="2264"/>
        <w:gridCol w:w="1073"/>
        <w:gridCol w:w="3426"/>
      </w:tblGrid>
      <w:tr w:rsidR="00FF58A0" w:rsidRPr="003435C9" w:rsidTr="00BE6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FF58A0" w:rsidRPr="003435C9" w:rsidRDefault="00FF58A0" w:rsidP="00BE69A5">
            <w:pPr>
              <w:rPr>
                <w:b w:val="0"/>
              </w:rPr>
            </w:pPr>
            <w:r w:rsidRPr="003435C9">
              <w:t>Attributes</w:t>
            </w:r>
          </w:p>
        </w:tc>
        <w:tc>
          <w:tcPr>
            <w:tcW w:w="1073" w:type="dxa"/>
          </w:tcPr>
          <w:p w:rsidR="00FF58A0" w:rsidRPr="003435C9" w:rsidRDefault="00FF58A0" w:rsidP="00BE69A5">
            <w:pPr>
              <w:cnfStyle w:val="100000000000" w:firstRow="1" w:lastRow="0" w:firstColumn="0" w:lastColumn="0" w:oddVBand="0" w:evenVBand="0" w:oddHBand="0" w:evenHBand="0" w:firstRowFirstColumn="0" w:firstRowLastColumn="0" w:lastRowFirstColumn="0" w:lastRowLastColumn="0"/>
              <w:rPr>
                <w:b w:val="0"/>
              </w:rPr>
            </w:pPr>
            <w:r w:rsidRPr="003435C9">
              <w:t>Length</w:t>
            </w:r>
          </w:p>
        </w:tc>
        <w:tc>
          <w:tcPr>
            <w:tcW w:w="3426" w:type="dxa"/>
          </w:tcPr>
          <w:p w:rsidR="00FF58A0" w:rsidRPr="003435C9" w:rsidRDefault="00FF58A0" w:rsidP="00BE69A5">
            <w:pPr>
              <w:cnfStyle w:val="100000000000" w:firstRow="1" w:lastRow="0" w:firstColumn="0" w:lastColumn="0" w:oddVBand="0" w:evenVBand="0" w:oddHBand="0" w:evenHBand="0" w:firstRowFirstColumn="0" w:firstRowLastColumn="0" w:lastRowFirstColumn="0" w:lastRowLastColumn="0"/>
            </w:pPr>
            <w:r>
              <w:t>Comments</w:t>
            </w:r>
          </w:p>
        </w:tc>
      </w:tr>
      <w:tr w:rsidR="00FF58A0" w:rsidRPr="003435C9" w:rsidTr="00BE69A5">
        <w:tc>
          <w:tcPr>
            <w:cnfStyle w:val="001000000000" w:firstRow="0" w:lastRow="0" w:firstColumn="1" w:lastColumn="0" w:oddVBand="0" w:evenVBand="0" w:oddHBand="0" w:evenHBand="0" w:firstRowFirstColumn="0" w:firstRowLastColumn="0" w:lastRowFirstColumn="0" w:lastRowLastColumn="0"/>
            <w:tcW w:w="2264" w:type="dxa"/>
          </w:tcPr>
          <w:p w:rsidR="00FF58A0" w:rsidRPr="003435C9" w:rsidRDefault="00FF58A0" w:rsidP="00BE69A5">
            <w:r>
              <w:t>Model nam</w:t>
            </w:r>
            <w:r w:rsidR="00997153">
              <w:t>e</w:t>
            </w:r>
          </w:p>
        </w:tc>
        <w:tc>
          <w:tcPr>
            <w:tcW w:w="1073" w:type="dxa"/>
          </w:tcPr>
          <w:p w:rsidR="00FF58A0" w:rsidRPr="003435C9" w:rsidRDefault="00FF58A0" w:rsidP="00BE69A5">
            <w:pPr>
              <w:cnfStyle w:val="000000000000" w:firstRow="0" w:lastRow="0" w:firstColumn="0" w:lastColumn="0" w:oddVBand="0" w:evenVBand="0" w:oddHBand="0" w:evenHBand="0" w:firstRowFirstColumn="0" w:firstRowLastColumn="0" w:lastRowFirstColumn="0" w:lastRowLastColumn="0"/>
            </w:pPr>
          </w:p>
        </w:tc>
        <w:tc>
          <w:tcPr>
            <w:tcW w:w="3426" w:type="dxa"/>
          </w:tcPr>
          <w:p w:rsidR="00FF58A0" w:rsidRPr="003435C9" w:rsidRDefault="00FF58A0" w:rsidP="00BE69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F58A0" w:rsidRPr="003435C9" w:rsidTr="00BE69A5">
        <w:tc>
          <w:tcPr>
            <w:cnfStyle w:val="001000000000" w:firstRow="0" w:lastRow="0" w:firstColumn="1" w:lastColumn="0" w:oddVBand="0" w:evenVBand="0" w:oddHBand="0" w:evenHBand="0" w:firstRowFirstColumn="0" w:firstRowLastColumn="0" w:lastRowFirstColumn="0" w:lastRowLastColumn="0"/>
            <w:tcW w:w="2264" w:type="dxa"/>
          </w:tcPr>
          <w:p w:rsidR="00FF58A0" w:rsidRPr="003435C9" w:rsidRDefault="00FF58A0" w:rsidP="00BE69A5">
            <w:r>
              <w:t>Product payment category</w:t>
            </w:r>
          </w:p>
        </w:tc>
        <w:tc>
          <w:tcPr>
            <w:tcW w:w="1073" w:type="dxa"/>
          </w:tcPr>
          <w:p w:rsidR="00FF58A0" w:rsidRPr="003435C9" w:rsidRDefault="00FF58A0" w:rsidP="00FF58A0">
            <w:pPr>
              <w:cnfStyle w:val="000000000000" w:firstRow="0" w:lastRow="0" w:firstColumn="0" w:lastColumn="0" w:oddVBand="0" w:evenVBand="0" w:oddHBand="0" w:evenHBand="0" w:firstRowFirstColumn="0" w:firstRowLastColumn="0" w:lastRowFirstColumn="0" w:lastRowLastColumn="0"/>
            </w:pPr>
            <w:r w:rsidRPr="003435C9">
              <w:t>char(3)</w:t>
            </w:r>
          </w:p>
        </w:tc>
        <w:tc>
          <w:tcPr>
            <w:tcW w:w="3426" w:type="dxa"/>
          </w:tcPr>
          <w:p w:rsidR="00FF58A0" w:rsidRPr="003435C9" w:rsidRDefault="00FF58A0" w:rsidP="00BE69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F58A0" w:rsidRPr="003435C9" w:rsidTr="00BE69A5">
        <w:tc>
          <w:tcPr>
            <w:cnfStyle w:val="001000000000" w:firstRow="0" w:lastRow="0" w:firstColumn="1" w:lastColumn="0" w:oddVBand="0" w:evenVBand="0" w:oddHBand="0" w:evenHBand="0" w:firstRowFirstColumn="0" w:firstRowLastColumn="0" w:lastRowFirstColumn="0" w:lastRowLastColumn="0"/>
            <w:tcW w:w="2264" w:type="dxa"/>
          </w:tcPr>
          <w:p w:rsidR="00FF58A0" w:rsidRPr="003435C9" w:rsidRDefault="00FF58A0" w:rsidP="00BE69A5">
            <w:r>
              <w:t>Service classification</w:t>
            </w:r>
          </w:p>
        </w:tc>
        <w:tc>
          <w:tcPr>
            <w:tcW w:w="1073" w:type="dxa"/>
          </w:tcPr>
          <w:p w:rsidR="00FF58A0" w:rsidRPr="003435C9" w:rsidRDefault="00FF58A0" w:rsidP="00FF58A0">
            <w:pPr>
              <w:cnfStyle w:val="000000000000" w:firstRow="0" w:lastRow="0" w:firstColumn="0" w:lastColumn="0" w:oddVBand="0" w:evenVBand="0" w:oddHBand="0" w:evenHBand="0" w:firstRowFirstColumn="0" w:firstRowLastColumn="0" w:lastRowFirstColumn="0" w:lastRowLastColumn="0"/>
            </w:pPr>
          </w:p>
        </w:tc>
        <w:tc>
          <w:tcPr>
            <w:tcW w:w="3426" w:type="dxa"/>
          </w:tcPr>
          <w:p w:rsidR="00FF58A0" w:rsidRPr="003435C9" w:rsidRDefault="00FF58A0" w:rsidP="00FF58A0">
            <w:pPr>
              <w:cnfStyle w:val="000000000000" w:firstRow="0" w:lastRow="0" w:firstColumn="0" w:lastColumn="0" w:oddVBand="0" w:evenVBand="0" w:oddHBand="0" w:evenHBand="0" w:firstRowFirstColumn="0" w:firstRowLastColumn="0" w:lastRowFirstColumn="0" w:lastRowLastColumn="0"/>
            </w:pPr>
            <w:r>
              <w:t>Values: LOWCST, REPAIR or AEPB2B</w:t>
            </w:r>
          </w:p>
        </w:tc>
      </w:tr>
    </w:tbl>
    <w:p w:rsidR="00FF58A0" w:rsidRDefault="00FF58A0" w:rsidP="00A768F9">
      <w:pPr>
        <w:rPr>
          <w:b/>
        </w:rPr>
      </w:pPr>
    </w:p>
    <w:p w:rsidR="00465C3E" w:rsidRDefault="00465C3E">
      <w:r>
        <w:br w:type="page"/>
      </w:r>
    </w:p>
    <w:p w:rsidR="00465C3E" w:rsidRDefault="00465C3E" w:rsidP="00465C3E"/>
    <w:p w:rsidR="00A768F9" w:rsidRPr="00C46553" w:rsidRDefault="00A768F9" w:rsidP="00A768F9">
      <w:pPr>
        <w:pStyle w:val="Heading4"/>
        <w:spacing w:line="276" w:lineRule="auto"/>
      </w:pPr>
      <w:r>
        <w:t>DELTA part file(s) - daily new or modif</w:t>
      </w:r>
      <w:r w:rsidR="00593DDC">
        <w:t>i</w:t>
      </w:r>
      <w:r>
        <w:t>ed part file(s)</w:t>
      </w:r>
    </w:p>
    <w:p w:rsidR="00A768F9" w:rsidRDefault="00A768F9" w:rsidP="00A768F9">
      <w:pPr>
        <w:rPr>
          <w:b/>
          <w:color w:val="FF0000"/>
        </w:rPr>
      </w:pPr>
      <w:r>
        <w:t>A number of flat files (.csv) provided within a shared folder on a (S)FTP-server in which each workshop has its own folder.</w:t>
      </w:r>
    </w:p>
    <w:p w:rsidR="00A768F9" w:rsidRDefault="00A768F9" w:rsidP="00A768F9">
      <w:r w:rsidRPr="00F1280B">
        <w:t xml:space="preserve">The </w:t>
      </w:r>
      <w:r>
        <w:t>DELTA</w:t>
      </w:r>
      <w:r w:rsidRPr="00F1280B">
        <w:t xml:space="preserve"> part file(s) contain </w:t>
      </w:r>
      <w:r>
        <w:t>only the new or modified parts since previous day, split by business (AV/IT).</w:t>
      </w:r>
    </w:p>
    <w:p w:rsidR="006168F8" w:rsidRPr="00F1280B" w:rsidRDefault="006168F8" w:rsidP="00A768F9">
      <w:r>
        <w:t>Note: There is no mechanism to notify about deleted parts.</w:t>
      </w:r>
    </w:p>
    <w:tbl>
      <w:tblPr>
        <w:tblStyle w:val="Listingtablewithheader"/>
        <w:tblW w:w="0" w:type="auto"/>
        <w:tblLook w:val="06A0" w:firstRow="1" w:lastRow="0" w:firstColumn="1" w:lastColumn="0" w:noHBand="1" w:noVBand="1"/>
      </w:tblPr>
      <w:tblGrid>
        <w:gridCol w:w="3369"/>
        <w:gridCol w:w="5244"/>
      </w:tblGrid>
      <w:tr w:rsidR="00A768F9" w:rsidRPr="003435C9" w:rsidTr="00A7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pPr>
              <w:rPr>
                <w:b w:val="0"/>
              </w:rPr>
            </w:pPr>
            <w:r w:rsidRPr="003435C9">
              <w:t>Files</w:t>
            </w:r>
          </w:p>
        </w:tc>
        <w:tc>
          <w:tcPr>
            <w:tcW w:w="5244"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F3103E" w:rsidRDefault="00A768F9" w:rsidP="00A768F9">
            <w:pPr>
              <w:rPr>
                <w:lang w:val="nn-NO"/>
              </w:rPr>
            </w:pPr>
            <w:r w:rsidRPr="00F3103E">
              <w:rPr>
                <w:lang w:val="nn-NO"/>
              </w:rPr>
              <w:t>Delta part list for all AV parts</w:t>
            </w:r>
          </w:p>
        </w:tc>
        <w:tc>
          <w:tcPr>
            <w:tcW w:w="5244"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5C9">
              <w:rPr>
                <w:rFonts w:ascii="Calibri" w:eastAsia="Times New Roman" w:hAnsi="Calibri" w:cs="Calibri"/>
                <w:color w:val="000000"/>
              </w:rPr>
              <w:t>Delta-PARTS-AV.csv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Delta part list for all IT parts</w:t>
            </w:r>
          </w:p>
        </w:tc>
        <w:tc>
          <w:tcPr>
            <w:tcW w:w="5244"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35C9">
              <w:rPr>
                <w:rFonts w:ascii="Calibri" w:eastAsia="Times New Roman" w:hAnsi="Calibri" w:cs="Calibri"/>
                <w:color w:val="000000"/>
              </w:rPr>
              <w:t>Delta-PARTS-IT.csv</w:t>
            </w:r>
          </w:p>
        </w:tc>
      </w:tr>
    </w:tbl>
    <w:p w:rsidR="00A768F9" w:rsidRDefault="00A768F9" w:rsidP="00A768F9"/>
    <w:p w:rsidR="00FB1A26" w:rsidRDefault="00FB1A26" w:rsidP="00A768F9">
      <w:pPr>
        <w:pStyle w:val="Heading5"/>
      </w:pPr>
      <w:r>
        <w:t>Part lists</w:t>
      </w:r>
    </w:p>
    <w:p w:rsidR="00FB1A26" w:rsidRPr="00FB1A26" w:rsidRDefault="00FB1A26" w:rsidP="00FB1A26">
      <w:r w:rsidRPr="003435C9">
        <w:t>(same layout as FULL part files)</w:t>
      </w:r>
    </w:p>
    <w:tbl>
      <w:tblPr>
        <w:tblStyle w:val="Listingtablewithheader"/>
        <w:tblW w:w="0" w:type="auto"/>
        <w:tblLook w:val="06A0" w:firstRow="1" w:lastRow="0" w:firstColumn="1" w:lastColumn="0" w:noHBand="1" w:noVBand="1"/>
      </w:tblPr>
      <w:tblGrid>
        <w:gridCol w:w="2264"/>
        <w:gridCol w:w="1073"/>
        <w:gridCol w:w="2090"/>
        <w:gridCol w:w="3186"/>
      </w:tblGrid>
      <w:tr w:rsidR="0047483D" w:rsidRPr="003435C9" w:rsidTr="00474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pPr>
              <w:rPr>
                <w:b w:val="0"/>
              </w:rPr>
            </w:pPr>
            <w:r w:rsidRPr="003435C9">
              <w:t>Attributes</w:t>
            </w:r>
          </w:p>
        </w:tc>
        <w:tc>
          <w:tcPr>
            <w:tcW w:w="1073" w:type="dxa"/>
          </w:tcPr>
          <w:p w:rsidR="0047483D" w:rsidRPr="003435C9" w:rsidRDefault="0047483D" w:rsidP="00A768F9">
            <w:pPr>
              <w:cnfStyle w:val="100000000000" w:firstRow="1" w:lastRow="0" w:firstColumn="0" w:lastColumn="0" w:oddVBand="0" w:evenVBand="0" w:oddHBand="0" w:evenHBand="0" w:firstRowFirstColumn="0" w:firstRowLastColumn="0" w:lastRowFirstColumn="0" w:lastRowLastColumn="0"/>
              <w:rPr>
                <w:b w:val="0"/>
              </w:rPr>
            </w:pPr>
            <w:r w:rsidRPr="003435C9">
              <w:t>Length</w:t>
            </w:r>
          </w:p>
        </w:tc>
        <w:tc>
          <w:tcPr>
            <w:tcW w:w="2090" w:type="dxa"/>
          </w:tcPr>
          <w:p w:rsidR="0047483D" w:rsidRPr="003435C9" w:rsidRDefault="0047483D" w:rsidP="00A768F9">
            <w:pPr>
              <w:cnfStyle w:val="100000000000" w:firstRow="1" w:lastRow="0" w:firstColumn="0" w:lastColumn="0" w:oddVBand="0" w:evenVBand="0" w:oddHBand="0" w:evenHBand="0" w:firstRowFirstColumn="0" w:firstRowLastColumn="0" w:lastRowFirstColumn="0" w:lastRowLastColumn="0"/>
              <w:rPr>
                <w:b w:val="0"/>
              </w:rPr>
            </w:pPr>
            <w:r w:rsidRPr="003435C9">
              <w:t>Applicable file(s)</w:t>
            </w:r>
          </w:p>
        </w:tc>
        <w:tc>
          <w:tcPr>
            <w:tcW w:w="3186" w:type="dxa"/>
          </w:tcPr>
          <w:p w:rsidR="0047483D" w:rsidRPr="003435C9" w:rsidRDefault="0047483D" w:rsidP="008E4FA9">
            <w:pPr>
              <w:cnfStyle w:val="100000000000" w:firstRow="1" w:lastRow="0" w:firstColumn="0" w:lastColumn="0" w:oddVBand="0" w:evenVBand="0" w:oddHBand="0" w:evenHBand="0" w:firstRowFirstColumn="0" w:firstRowLastColumn="0" w:lastRowFirstColumn="0" w:lastRowLastColumn="0"/>
            </w:pPr>
            <w:r>
              <w:t>Comments</w:t>
            </w: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Part Number</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char(09)</w:t>
            </w:r>
          </w:p>
        </w:tc>
        <w:tc>
          <w:tcPr>
            <w:tcW w:w="209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rPr>
                <w:rFonts w:ascii="Calibri" w:eastAsia="Times New Roman" w:hAnsi="Calibri" w:cs="Calibri"/>
                <w:color w:val="000000"/>
              </w:rPr>
              <w:t>Delta-PARTS-AV.csv</w:t>
            </w:r>
          </w:p>
        </w:tc>
        <w:tc>
          <w:tcPr>
            <w:tcW w:w="3186" w:type="dxa"/>
          </w:tcPr>
          <w:p w:rsidR="0047483D" w:rsidRPr="003435C9" w:rsidRDefault="0047483D" w:rsidP="008E4F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Part Description</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char(30)</w:t>
            </w:r>
          </w:p>
        </w:tc>
        <w:tc>
          <w:tcPr>
            <w:tcW w:w="209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rPr>
                <w:rFonts w:ascii="Calibri" w:eastAsia="Times New Roman" w:hAnsi="Calibri" w:cs="Calibri"/>
                <w:color w:val="000000"/>
              </w:rPr>
              <w:t>Delta-PARTS-IT.csv</w:t>
            </w:r>
          </w:p>
        </w:tc>
        <w:tc>
          <w:tcPr>
            <w:tcW w:w="3186" w:type="dxa"/>
          </w:tcPr>
          <w:p w:rsidR="0047483D" w:rsidRPr="003435C9" w:rsidRDefault="0047483D" w:rsidP="008E4F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CRP flag</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char(01)</w:t>
            </w:r>
          </w:p>
        </w:tc>
        <w:tc>
          <w:tcPr>
            <w:tcW w:w="209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186" w:type="dxa"/>
          </w:tcPr>
          <w:p w:rsidR="0047483D" w:rsidRPr="003435C9" w:rsidRDefault="0047483D" w:rsidP="008E4FA9">
            <w:pPr>
              <w:cnfStyle w:val="000000000000" w:firstRow="0" w:lastRow="0" w:firstColumn="0" w:lastColumn="0" w:oddVBand="0" w:evenVBand="0" w:oddHBand="0" w:evenHBand="0" w:firstRowFirstColumn="0" w:firstRowLastColumn="0" w:lastRowFirstColumn="0" w:lastRowLastColumn="0"/>
            </w:pPr>
            <w:r>
              <w:t>When flagged, the customer can order the part himself through the call centre</w:t>
            </w: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 xml:space="preserve">CRP </w:t>
            </w:r>
            <w:r>
              <w:t>F</w:t>
            </w:r>
            <w:r w:rsidRPr="003435C9">
              <w:t>ulfilment centre</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char(03)</w:t>
            </w:r>
          </w:p>
        </w:tc>
        <w:tc>
          <w:tcPr>
            <w:tcW w:w="209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186" w:type="dxa"/>
          </w:tcPr>
          <w:p w:rsidR="0047483D" w:rsidRPr="003435C9" w:rsidRDefault="0047483D" w:rsidP="008E4FA9">
            <w:pPr>
              <w:cnfStyle w:val="000000000000" w:firstRow="0" w:lastRow="0" w:firstColumn="0" w:lastColumn="0" w:oddVBand="0" w:evenVBand="0" w:oddHBand="0" w:evenHBand="0" w:firstRowFirstColumn="0" w:firstRowLastColumn="0" w:lastRowFirstColumn="0" w:lastRowLastColumn="0"/>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Commodity Code</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char(05)</w:t>
            </w:r>
          </w:p>
        </w:tc>
        <w:tc>
          <w:tcPr>
            <w:tcW w:w="209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186" w:type="dxa"/>
          </w:tcPr>
          <w:p w:rsidR="0047483D" w:rsidRPr="003435C9" w:rsidRDefault="0047483D" w:rsidP="008E4FA9">
            <w:pPr>
              <w:cnfStyle w:val="000000000000" w:firstRow="0" w:lastRow="0" w:firstColumn="0" w:lastColumn="0" w:oddVBand="0" w:evenVBand="0" w:oddHBand="0" w:evenHBand="0" w:firstRowFirstColumn="0" w:firstRowLastColumn="0" w:lastRowFirstColumn="0" w:lastRowLastColumn="0"/>
            </w:pP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Destination</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char(10)</w:t>
            </w:r>
          </w:p>
        </w:tc>
        <w:tc>
          <w:tcPr>
            <w:tcW w:w="209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186" w:type="dxa"/>
          </w:tcPr>
          <w:p w:rsidR="0047483D" w:rsidRDefault="0047483D" w:rsidP="008E4FA9">
            <w:pPr>
              <w:cnfStyle w:val="000000000000" w:firstRow="0" w:lastRow="0" w:firstColumn="0" w:lastColumn="0" w:oddVBand="0" w:evenVBand="0" w:oddHBand="0" w:evenHBand="0" w:firstRowFirstColumn="0" w:firstRowLastColumn="0" w:lastRowFirstColumn="0" w:lastRowLastColumn="0"/>
            </w:pPr>
            <w:r>
              <w:t>Indicates the physical return of the part:</w:t>
            </w:r>
          </w:p>
          <w:p w:rsidR="0047483D" w:rsidRDefault="0047483D" w:rsidP="008E4FA9">
            <w:pPr>
              <w:cnfStyle w:val="000000000000" w:firstRow="0" w:lastRow="0" w:firstColumn="0" w:lastColumn="0" w:oddVBand="0" w:evenVBand="0" w:oddHBand="0" w:evenHBand="0" w:firstRowFirstColumn="0" w:firstRowLastColumn="0" w:lastRowFirstColumn="0" w:lastRowLastColumn="0"/>
            </w:pPr>
            <w:r>
              <w:t>“RTV” = physical return required</w:t>
            </w:r>
          </w:p>
          <w:p w:rsidR="0047483D" w:rsidRPr="003435C9" w:rsidRDefault="0047483D" w:rsidP="008E4FA9">
            <w:pPr>
              <w:cnfStyle w:val="000000000000" w:firstRow="0" w:lastRow="0" w:firstColumn="0" w:lastColumn="0" w:oddVBand="0" w:evenVBand="0" w:oddHBand="0" w:evenHBand="0" w:firstRowFirstColumn="0" w:firstRowLastColumn="0" w:lastRowFirstColumn="0" w:lastRowLastColumn="0"/>
            </w:pPr>
            <w:r>
              <w:t>“SCRAP” = no physical return</w:t>
            </w:r>
          </w:p>
        </w:tc>
      </w:tr>
      <w:tr w:rsidR="0047483D" w:rsidRPr="003435C9" w:rsidTr="0047483D">
        <w:tc>
          <w:tcPr>
            <w:cnfStyle w:val="001000000000" w:firstRow="0" w:lastRow="0" w:firstColumn="1" w:lastColumn="0" w:oddVBand="0" w:evenVBand="0" w:oddHBand="0" w:evenHBand="0" w:firstRowFirstColumn="0" w:firstRowLastColumn="0" w:lastRowFirstColumn="0" w:lastRowLastColumn="0"/>
            <w:tcW w:w="2264" w:type="dxa"/>
          </w:tcPr>
          <w:p w:rsidR="0047483D" w:rsidRPr="003435C9" w:rsidRDefault="0047483D" w:rsidP="00A768F9">
            <w:r w:rsidRPr="003435C9">
              <w:t>Vendor name</w:t>
            </w:r>
          </w:p>
        </w:tc>
        <w:tc>
          <w:tcPr>
            <w:tcW w:w="1073"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r w:rsidRPr="003435C9">
              <w:t>char(20)</w:t>
            </w:r>
          </w:p>
        </w:tc>
        <w:tc>
          <w:tcPr>
            <w:tcW w:w="2090" w:type="dxa"/>
          </w:tcPr>
          <w:p w:rsidR="0047483D" w:rsidRPr="003435C9" w:rsidRDefault="0047483D" w:rsidP="00A768F9">
            <w:pPr>
              <w:cnfStyle w:val="000000000000" w:firstRow="0" w:lastRow="0" w:firstColumn="0" w:lastColumn="0" w:oddVBand="0" w:evenVBand="0" w:oddHBand="0" w:evenHBand="0" w:firstRowFirstColumn="0" w:firstRowLastColumn="0" w:lastRowFirstColumn="0" w:lastRowLastColumn="0"/>
            </w:pPr>
          </w:p>
        </w:tc>
        <w:tc>
          <w:tcPr>
            <w:tcW w:w="3186" w:type="dxa"/>
          </w:tcPr>
          <w:p w:rsidR="0047483D" w:rsidRPr="003435C9" w:rsidRDefault="0047483D" w:rsidP="008E4FA9">
            <w:pPr>
              <w:cnfStyle w:val="000000000000" w:firstRow="0" w:lastRow="0" w:firstColumn="0" w:lastColumn="0" w:oddVBand="0" w:evenVBand="0" w:oddHBand="0" w:evenHBand="0" w:firstRowFirstColumn="0" w:firstRowLastColumn="0" w:lastRowFirstColumn="0" w:lastRowLastColumn="0"/>
            </w:pPr>
          </w:p>
        </w:tc>
      </w:tr>
    </w:tbl>
    <w:p w:rsidR="00FB1A26" w:rsidRDefault="00FB1A26" w:rsidP="00FB1A26"/>
    <w:p w:rsidR="00FB1A26" w:rsidRDefault="00FB1A26" w:rsidP="00FB1A26">
      <w:r>
        <w:t>Note:  CRP = Customer Replaceable Part</w:t>
      </w:r>
    </w:p>
    <w:p w:rsidR="006168F8" w:rsidRDefault="006168F8">
      <w:pPr>
        <w:rPr>
          <w:b/>
        </w:rPr>
      </w:pPr>
      <w:r>
        <w:rPr>
          <w:b/>
        </w:rPr>
        <w:br w:type="page"/>
      </w:r>
    </w:p>
    <w:p w:rsidR="00A768F9" w:rsidRDefault="00A768F9" w:rsidP="00A768F9">
      <w:pPr>
        <w:rPr>
          <w:b/>
        </w:rPr>
      </w:pPr>
    </w:p>
    <w:p w:rsidR="00A768F9" w:rsidRPr="00C46553" w:rsidRDefault="00A768F9" w:rsidP="00A768F9">
      <w:pPr>
        <w:pStyle w:val="Heading4"/>
        <w:spacing w:line="276" w:lineRule="auto"/>
      </w:pPr>
      <w:r>
        <w:t>FULL Model-Part file(s)</w:t>
      </w:r>
    </w:p>
    <w:p w:rsidR="00A768F9" w:rsidRDefault="00A768F9" w:rsidP="00A768F9">
      <w:pPr>
        <w:rPr>
          <w:b/>
          <w:color w:val="FF0000"/>
        </w:rPr>
      </w:pPr>
      <w:r>
        <w:t>A number of flat files (.csv) provided within a shared folder on a (S)FTP-server in which each workshop has its own folder.</w:t>
      </w:r>
    </w:p>
    <w:p w:rsidR="00A768F9" w:rsidRPr="001618BE" w:rsidRDefault="00A768F9" w:rsidP="00A768F9">
      <w:r w:rsidRPr="001618BE">
        <w:t xml:space="preserve">All Model-part data </w:t>
      </w:r>
      <w:r>
        <w:t>split by business (AV/IT) ;</w:t>
      </w:r>
      <w:r w:rsidRPr="001618BE">
        <w:t xml:space="preserve"> brand and </w:t>
      </w:r>
      <w:r>
        <w:t xml:space="preserve">by </w:t>
      </w:r>
      <w:r w:rsidRPr="001618BE">
        <w:t xml:space="preserve">release </w:t>
      </w:r>
      <w:r>
        <w:t>year of the model</w:t>
      </w:r>
      <w:r w:rsidRPr="001618BE">
        <w:t xml:space="preserve"> (</w:t>
      </w:r>
      <w:r>
        <w:t xml:space="preserve">released within </w:t>
      </w:r>
      <w:r w:rsidRPr="001618BE">
        <w:t>last 10 years).</w:t>
      </w:r>
    </w:p>
    <w:tbl>
      <w:tblPr>
        <w:tblStyle w:val="Listingtablewithheader"/>
        <w:tblW w:w="0" w:type="auto"/>
        <w:tblLook w:val="06A0" w:firstRow="1" w:lastRow="0" w:firstColumn="1" w:lastColumn="0" w:noHBand="1" w:noVBand="1"/>
      </w:tblPr>
      <w:tblGrid>
        <w:gridCol w:w="4928"/>
        <w:gridCol w:w="3685"/>
      </w:tblGrid>
      <w:tr w:rsidR="00A768F9" w:rsidRPr="003435C9" w:rsidTr="00A7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pPr>
              <w:rPr>
                <w:b w:val="0"/>
              </w:rPr>
            </w:pPr>
            <w:r w:rsidRPr="003435C9">
              <w:t>Files</w:t>
            </w:r>
          </w:p>
        </w:tc>
        <w:tc>
          <w:tcPr>
            <w:tcW w:w="3685"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A768F9" w:rsidRPr="00F3103E"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r w:rsidRPr="003435C9">
              <w:t>FULL Model-part list for AV products</w:t>
            </w:r>
          </w:p>
        </w:tc>
        <w:tc>
          <w:tcPr>
            <w:tcW w:w="3685" w:type="dxa"/>
          </w:tcPr>
          <w:p w:rsidR="00A768F9" w:rsidRPr="00F3103E" w:rsidRDefault="008B7FF6"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nn-NO"/>
              </w:rPr>
            </w:pPr>
            <w:r w:rsidRPr="00F3103E">
              <w:rPr>
                <w:lang w:val="nn-NO"/>
              </w:rPr>
              <w:t>FULL-</w:t>
            </w:r>
            <w:r w:rsidR="00A768F9" w:rsidRPr="00F3103E">
              <w:rPr>
                <w:lang w:val="nn-NO"/>
              </w:rPr>
              <w:t>SONY-AV-BOM.csv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r w:rsidRPr="003435C9">
              <w:t>FULL Model-part list for IT products</w:t>
            </w:r>
          </w:p>
        </w:tc>
        <w:tc>
          <w:tcPr>
            <w:tcW w:w="3685" w:type="dxa"/>
          </w:tcPr>
          <w:p w:rsidR="00A768F9" w:rsidRPr="003435C9" w:rsidRDefault="008B7FF6" w:rsidP="00A768F9">
            <w:pPr>
              <w:cnfStyle w:val="000000000000" w:firstRow="0" w:lastRow="0" w:firstColumn="0" w:lastColumn="0" w:oddVBand="0" w:evenVBand="0" w:oddHBand="0" w:evenHBand="0" w:firstRowFirstColumn="0" w:firstRowLastColumn="0" w:lastRowFirstColumn="0" w:lastRowLastColumn="0"/>
            </w:pPr>
            <w:r>
              <w:t>FULL-</w:t>
            </w:r>
            <w:r w:rsidR="00A768F9" w:rsidRPr="003435C9">
              <w:t>SONY-IT-BOM.csv</w:t>
            </w:r>
          </w:p>
        </w:tc>
      </w:tr>
      <w:tr w:rsidR="00A768F9" w:rsidRPr="00F3103E"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r w:rsidRPr="003435C9">
              <w:t>FULL Model-part list for AV by release year</w:t>
            </w:r>
          </w:p>
        </w:tc>
        <w:tc>
          <w:tcPr>
            <w:tcW w:w="3685" w:type="dxa"/>
          </w:tcPr>
          <w:p w:rsidR="00A768F9" w:rsidRPr="00F3103E" w:rsidRDefault="008B7FF6" w:rsidP="00A768F9">
            <w:pPr>
              <w:cnfStyle w:val="000000000000" w:firstRow="0" w:lastRow="0" w:firstColumn="0" w:lastColumn="0" w:oddVBand="0" w:evenVBand="0" w:oddHBand="0" w:evenHBand="0" w:firstRowFirstColumn="0" w:firstRowLastColumn="0" w:lastRowFirstColumn="0" w:lastRowLastColumn="0"/>
              <w:rPr>
                <w:lang w:val="nn-NO"/>
              </w:rPr>
            </w:pPr>
            <w:r w:rsidRPr="00F3103E">
              <w:rPr>
                <w:lang w:val="nn-NO"/>
              </w:rPr>
              <w:t>FULL-</w:t>
            </w:r>
            <w:r w:rsidR="00A768F9" w:rsidRPr="00F3103E">
              <w:rPr>
                <w:lang w:val="nn-NO"/>
              </w:rPr>
              <w:t>SONY-AV-BOM-YYYY.csv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r w:rsidRPr="003435C9">
              <w:t>FULL Model-part list for IT by release year</w:t>
            </w:r>
          </w:p>
        </w:tc>
        <w:tc>
          <w:tcPr>
            <w:tcW w:w="3685" w:type="dxa"/>
          </w:tcPr>
          <w:p w:rsidR="00A768F9" w:rsidRPr="003435C9" w:rsidRDefault="008B7FF6" w:rsidP="00A768F9">
            <w:pPr>
              <w:cnfStyle w:val="000000000000" w:firstRow="0" w:lastRow="0" w:firstColumn="0" w:lastColumn="0" w:oddVBand="0" w:evenVBand="0" w:oddHBand="0" w:evenHBand="0" w:firstRowFirstColumn="0" w:firstRowLastColumn="0" w:lastRowFirstColumn="0" w:lastRowLastColumn="0"/>
            </w:pPr>
            <w:r>
              <w:t>FULL-</w:t>
            </w:r>
            <w:r w:rsidR="00A768F9" w:rsidRPr="003435C9">
              <w:t>SONY-IT-BOM-YYYY.csv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r w:rsidRPr="003435C9">
              <w:t>FULL Model-part list for AIWA/KM products</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AIWA-MINOLTA-BOM.csv</w:t>
            </w:r>
          </w:p>
        </w:tc>
      </w:tr>
    </w:tbl>
    <w:p w:rsidR="00A768F9" w:rsidRDefault="00A768F9" w:rsidP="00A768F9"/>
    <w:tbl>
      <w:tblPr>
        <w:tblStyle w:val="Listingtablewithheader"/>
        <w:tblW w:w="0" w:type="auto"/>
        <w:tblLook w:val="06A0" w:firstRow="1" w:lastRow="0" w:firstColumn="1" w:lastColumn="0" w:noHBand="1" w:noVBand="1"/>
      </w:tblPr>
      <w:tblGrid>
        <w:gridCol w:w="3369"/>
        <w:gridCol w:w="1559"/>
        <w:gridCol w:w="3685"/>
      </w:tblGrid>
      <w:tr w:rsidR="00A768F9" w:rsidRPr="003435C9" w:rsidTr="00A7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pPr>
              <w:rPr>
                <w:b w:val="0"/>
              </w:rPr>
            </w:pPr>
            <w:r w:rsidRPr="003435C9">
              <w:t>Attributes</w:t>
            </w:r>
          </w:p>
        </w:tc>
        <w:tc>
          <w:tcPr>
            <w:tcW w:w="1559"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Length</w:t>
            </w:r>
          </w:p>
        </w:tc>
        <w:tc>
          <w:tcPr>
            <w:tcW w:w="3685"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Applicable file(s)</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Model name</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char(20)</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SONY-AV-BOM.csv</w:t>
            </w:r>
          </w:p>
        </w:tc>
      </w:tr>
      <w:tr w:rsidR="00A768F9" w:rsidRPr="00F3103E" w:rsidTr="00A768F9">
        <w:tc>
          <w:tcPr>
            <w:cnfStyle w:val="001000000000" w:firstRow="0" w:lastRow="0" w:firstColumn="1" w:lastColumn="0" w:oddVBand="0" w:evenVBand="0" w:oddHBand="0" w:evenHBand="0" w:firstRowFirstColumn="0" w:firstRowLastColumn="0" w:lastRowFirstColumn="0" w:lastRowLastColumn="0"/>
            <w:tcW w:w="3369" w:type="dxa"/>
            <w:vMerge w:val="restart"/>
          </w:tcPr>
          <w:p w:rsidR="00A768F9" w:rsidRPr="003435C9" w:rsidRDefault="00A768F9" w:rsidP="00A768F9">
            <w:r w:rsidRPr="003435C9">
              <w:t>Part number</w:t>
            </w:r>
          </w:p>
        </w:tc>
        <w:tc>
          <w:tcPr>
            <w:tcW w:w="1559" w:type="dxa"/>
            <w:vMerge w:val="restart"/>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char(09)</w:t>
            </w:r>
          </w:p>
        </w:tc>
        <w:tc>
          <w:tcPr>
            <w:tcW w:w="3685" w:type="dxa"/>
          </w:tcPr>
          <w:p w:rsidR="00A768F9" w:rsidRPr="00F3103E" w:rsidRDefault="00A768F9" w:rsidP="00A768F9">
            <w:pPr>
              <w:cnfStyle w:val="000000000000" w:firstRow="0" w:lastRow="0" w:firstColumn="0" w:lastColumn="0" w:oddVBand="0" w:evenVBand="0" w:oddHBand="0" w:evenHBand="0" w:firstRowFirstColumn="0" w:firstRowLastColumn="0" w:lastRowFirstColumn="0" w:lastRowLastColumn="0"/>
              <w:rPr>
                <w:lang w:val="nn-NO"/>
              </w:rPr>
            </w:pPr>
            <w:r w:rsidRPr="00F3103E">
              <w:rPr>
                <w:lang w:val="nn-NO"/>
              </w:rPr>
              <w:t>SONY-AV-BOM-YYYY.csv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vMerge/>
          </w:tcPr>
          <w:p w:rsidR="00A768F9" w:rsidRPr="00F3103E" w:rsidRDefault="00A768F9" w:rsidP="00A768F9">
            <w:pPr>
              <w:rPr>
                <w:lang w:val="nn-NO"/>
              </w:rPr>
            </w:pPr>
          </w:p>
        </w:tc>
        <w:tc>
          <w:tcPr>
            <w:tcW w:w="1559" w:type="dxa"/>
            <w:vMerge/>
          </w:tcPr>
          <w:p w:rsidR="00A768F9" w:rsidRPr="00F3103E" w:rsidRDefault="00A768F9" w:rsidP="00A768F9">
            <w:pPr>
              <w:cnfStyle w:val="000000000000" w:firstRow="0" w:lastRow="0" w:firstColumn="0" w:lastColumn="0" w:oddVBand="0" w:evenVBand="0" w:oddHBand="0" w:evenHBand="0" w:firstRowFirstColumn="0" w:firstRowLastColumn="0" w:lastRowFirstColumn="0" w:lastRowLastColumn="0"/>
              <w:rPr>
                <w:lang w:val="nn-NO"/>
              </w:rPr>
            </w:pP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AIWA-MINOLTA-BOM.csv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Product code</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char(08)</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SONY-IT-BOM.csv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Part number</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char(09)</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SONY-IT-BOM-YYYY.csv</w:t>
            </w:r>
          </w:p>
        </w:tc>
      </w:tr>
    </w:tbl>
    <w:p w:rsidR="00A768F9" w:rsidRDefault="00A768F9" w:rsidP="00A768F9"/>
    <w:p w:rsidR="00A768F9" w:rsidRPr="0058525E" w:rsidRDefault="00A768F9" w:rsidP="00A768F9"/>
    <w:p w:rsidR="00A768F9" w:rsidRDefault="00A768F9" w:rsidP="00A768F9">
      <w:pPr>
        <w:rPr>
          <w:b/>
          <w:color w:val="FF0000"/>
        </w:rPr>
      </w:pPr>
    </w:p>
    <w:p w:rsidR="00A768F9" w:rsidRPr="00C46553" w:rsidRDefault="00A768F9" w:rsidP="00A768F9">
      <w:pPr>
        <w:pStyle w:val="Heading4"/>
        <w:spacing w:line="276" w:lineRule="auto"/>
      </w:pPr>
      <w:r>
        <w:t>DELTA  Model-Part file(s) - daily new or modif</w:t>
      </w:r>
      <w:r w:rsidR="00593DDC">
        <w:t>i</w:t>
      </w:r>
      <w:r>
        <w:t>ed Model-part file(s)</w:t>
      </w:r>
    </w:p>
    <w:p w:rsidR="00A768F9" w:rsidRDefault="00A768F9" w:rsidP="00A768F9">
      <w:pPr>
        <w:rPr>
          <w:b/>
          <w:color w:val="FF0000"/>
        </w:rPr>
      </w:pPr>
      <w:r>
        <w:t>A number of flat files (.csv) provided within a shared folder on a (S)FTP-server in which each workshop has its own folder.</w:t>
      </w:r>
    </w:p>
    <w:p w:rsidR="00A768F9" w:rsidRPr="001618BE" w:rsidRDefault="00A768F9" w:rsidP="00A768F9">
      <w:r w:rsidRPr="001618BE">
        <w:t xml:space="preserve">All Model-part data </w:t>
      </w:r>
      <w:r>
        <w:t xml:space="preserve">split by business (AV/IT) and </w:t>
      </w:r>
      <w:r w:rsidRPr="001618BE">
        <w:t xml:space="preserve">brand </w:t>
      </w:r>
      <w:r>
        <w:t>for new or modified models since previous day.</w:t>
      </w:r>
    </w:p>
    <w:tbl>
      <w:tblPr>
        <w:tblStyle w:val="Listingtablewithheader"/>
        <w:tblW w:w="0" w:type="auto"/>
        <w:tblLook w:val="06A0" w:firstRow="1" w:lastRow="0" w:firstColumn="1" w:lastColumn="0" w:noHBand="1" w:noVBand="1"/>
      </w:tblPr>
      <w:tblGrid>
        <w:gridCol w:w="4928"/>
        <w:gridCol w:w="3685"/>
      </w:tblGrid>
      <w:tr w:rsidR="00A768F9" w:rsidRPr="003435C9" w:rsidTr="00A7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pPr>
              <w:rPr>
                <w:b w:val="0"/>
              </w:rPr>
            </w:pPr>
            <w:r w:rsidRPr="003435C9">
              <w:t>Files</w:t>
            </w:r>
          </w:p>
        </w:tc>
        <w:tc>
          <w:tcPr>
            <w:tcW w:w="3685"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A768F9" w:rsidRPr="00F3103E"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F3103E" w:rsidRDefault="00A768F9" w:rsidP="00A768F9">
            <w:pPr>
              <w:rPr>
                <w:lang w:val="nn-NO"/>
              </w:rPr>
            </w:pPr>
            <w:r w:rsidRPr="00F3103E">
              <w:rPr>
                <w:lang w:val="nn-NO"/>
              </w:rPr>
              <w:t>DELTA Model-part list for AV products</w:t>
            </w:r>
          </w:p>
        </w:tc>
        <w:tc>
          <w:tcPr>
            <w:tcW w:w="3685" w:type="dxa"/>
          </w:tcPr>
          <w:p w:rsidR="00A768F9" w:rsidRPr="00F3103E" w:rsidRDefault="00A768F9" w:rsidP="00A768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nn-NO"/>
              </w:rPr>
            </w:pPr>
            <w:r w:rsidRPr="00F3103E">
              <w:rPr>
                <w:lang w:val="nn-NO"/>
              </w:rPr>
              <w:t>DELTA -SONY-AV-BOM.csv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r w:rsidRPr="003435C9">
              <w:t>DELTA Model-part list for IT products</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DELTA -SONY-IT-BOM.csv</w:t>
            </w:r>
          </w:p>
        </w:tc>
      </w:tr>
      <w:tr w:rsidR="00A768F9" w:rsidRPr="00F3103E" w:rsidTr="00A768F9">
        <w:tc>
          <w:tcPr>
            <w:cnfStyle w:val="001000000000" w:firstRow="0" w:lastRow="0" w:firstColumn="1" w:lastColumn="0" w:oddVBand="0" w:evenVBand="0" w:oddHBand="0" w:evenHBand="0" w:firstRowFirstColumn="0" w:firstRowLastColumn="0" w:lastRowFirstColumn="0" w:lastRowLastColumn="0"/>
            <w:tcW w:w="4928" w:type="dxa"/>
          </w:tcPr>
          <w:p w:rsidR="00A768F9" w:rsidRPr="003435C9" w:rsidRDefault="00A768F9" w:rsidP="00A768F9">
            <w:r w:rsidRPr="003435C9">
              <w:t>DELTA Model-part list for AIWA/KM products</w:t>
            </w:r>
          </w:p>
        </w:tc>
        <w:tc>
          <w:tcPr>
            <w:tcW w:w="3685" w:type="dxa"/>
          </w:tcPr>
          <w:p w:rsidR="00A768F9" w:rsidRPr="00F3103E" w:rsidRDefault="00A768F9" w:rsidP="00A768F9">
            <w:pPr>
              <w:cnfStyle w:val="000000000000" w:firstRow="0" w:lastRow="0" w:firstColumn="0" w:lastColumn="0" w:oddVBand="0" w:evenVBand="0" w:oddHBand="0" w:evenHBand="0" w:firstRowFirstColumn="0" w:firstRowLastColumn="0" w:lastRowFirstColumn="0" w:lastRowLastColumn="0"/>
              <w:rPr>
                <w:lang w:val="nn-NO"/>
              </w:rPr>
            </w:pPr>
            <w:r w:rsidRPr="00F3103E">
              <w:rPr>
                <w:lang w:val="nn-NO"/>
              </w:rPr>
              <w:t>DELTA -AIWA-MINOLTA-BOM.csv</w:t>
            </w:r>
          </w:p>
        </w:tc>
      </w:tr>
    </w:tbl>
    <w:p w:rsidR="00A768F9" w:rsidRPr="00F3103E" w:rsidRDefault="00A768F9" w:rsidP="00A768F9">
      <w:pPr>
        <w:rPr>
          <w:b/>
          <w:color w:val="FF0000"/>
          <w:lang w:val="nn-NO"/>
        </w:rPr>
      </w:pPr>
    </w:p>
    <w:tbl>
      <w:tblPr>
        <w:tblStyle w:val="Listingtablewithheader"/>
        <w:tblW w:w="0" w:type="auto"/>
        <w:tblLook w:val="06A0" w:firstRow="1" w:lastRow="0" w:firstColumn="1" w:lastColumn="0" w:noHBand="1" w:noVBand="1"/>
      </w:tblPr>
      <w:tblGrid>
        <w:gridCol w:w="3369"/>
        <w:gridCol w:w="1559"/>
        <w:gridCol w:w="3685"/>
      </w:tblGrid>
      <w:tr w:rsidR="00A768F9" w:rsidRPr="003435C9" w:rsidTr="00A7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pPr>
              <w:rPr>
                <w:b w:val="0"/>
              </w:rPr>
            </w:pPr>
            <w:r w:rsidRPr="003435C9">
              <w:t>Attributes</w:t>
            </w:r>
          </w:p>
        </w:tc>
        <w:tc>
          <w:tcPr>
            <w:tcW w:w="1559"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Length</w:t>
            </w:r>
          </w:p>
        </w:tc>
        <w:tc>
          <w:tcPr>
            <w:tcW w:w="3685"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b w:val="0"/>
              </w:rPr>
            </w:pPr>
            <w:r w:rsidRPr="003435C9">
              <w:t>Applicable file(s)</w:t>
            </w:r>
          </w:p>
        </w:tc>
      </w:tr>
      <w:tr w:rsidR="00A768F9" w:rsidRPr="00F3103E"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Model name</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char(20)</w:t>
            </w:r>
          </w:p>
        </w:tc>
        <w:tc>
          <w:tcPr>
            <w:tcW w:w="3685" w:type="dxa"/>
          </w:tcPr>
          <w:p w:rsidR="00A768F9" w:rsidRPr="00F3103E" w:rsidRDefault="00A768F9" w:rsidP="00A768F9">
            <w:pPr>
              <w:cnfStyle w:val="000000000000" w:firstRow="0" w:lastRow="0" w:firstColumn="0" w:lastColumn="0" w:oddVBand="0" w:evenVBand="0" w:oddHBand="0" w:evenHBand="0" w:firstRowFirstColumn="0" w:firstRowLastColumn="0" w:lastRowFirstColumn="0" w:lastRowLastColumn="0"/>
              <w:rPr>
                <w:lang w:val="nn-NO"/>
              </w:rPr>
            </w:pPr>
            <w:r w:rsidRPr="00F3103E">
              <w:rPr>
                <w:lang w:val="nn-NO"/>
              </w:rPr>
              <w:t>DELTA-SONY-AV-BOM.csv</w:t>
            </w:r>
          </w:p>
        </w:tc>
      </w:tr>
      <w:tr w:rsidR="00A768F9" w:rsidRPr="00F3103E"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Part number</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char(09)</w:t>
            </w:r>
          </w:p>
        </w:tc>
        <w:tc>
          <w:tcPr>
            <w:tcW w:w="3685" w:type="dxa"/>
          </w:tcPr>
          <w:p w:rsidR="00A768F9" w:rsidRPr="00F3103E" w:rsidRDefault="00A768F9" w:rsidP="00A768F9">
            <w:pPr>
              <w:cnfStyle w:val="000000000000" w:firstRow="0" w:lastRow="0" w:firstColumn="0" w:lastColumn="0" w:oddVBand="0" w:evenVBand="0" w:oddHBand="0" w:evenHBand="0" w:firstRowFirstColumn="0" w:firstRowLastColumn="0" w:lastRowFirstColumn="0" w:lastRowLastColumn="0"/>
              <w:rPr>
                <w:lang w:val="nn-NO"/>
              </w:rPr>
            </w:pPr>
            <w:r w:rsidRPr="00F3103E">
              <w:rPr>
                <w:lang w:val="nn-NO"/>
              </w:rPr>
              <w:t>DELTA -AIWA-MINOLTA-BOM.csv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Product code</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char(08)</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DELTA -SONY-IT-BOM.csv</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3369" w:type="dxa"/>
          </w:tcPr>
          <w:p w:rsidR="00A768F9" w:rsidRPr="003435C9" w:rsidRDefault="00A768F9" w:rsidP="00A768F9">
            <w:r w:rsidRPr="003435C9">
              <w:t>Part number</w:t>
            </w:r>
          </w:p>
        </w:tc>
        <w:tc>
          <w:tcPr>
            <w:tcW w:w="1559"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r w:rsidRPr="003435C9">
              <w:t>char(09)</w:t>
            </w:r>
          </w:p>
        </w:tc>
        <w:tc>
          <w:tcPr>
            <w:tcW w:w="368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pPr>
          </w:p>
        </w:tc>
      </w:tr>
    </w:tbl>
    <w:p w:rsidR="0087275D" w:rsidRDefault="0087275D">
      <w:r>
        <w:br w:type="page"/>
      </w:r>
    </w:p>
    <w:p w:rsidR="0087275D" w:rsidRDefault="0087275D"/>
    <w:p w:rsidR="0087275D" w:rsidRPr="00AB6EDE" w:rsidRDefault="00153777" w:rsidP="0087275D">
      <w:pPr>
        <w:pStyle w:val="Heading4"/>
      </w:pPr>
      <w:r>
        <w:t>Service Authorization Master (SAM)</w:t>
      </w:r>
      <w:r w:rsidR="0087275D">
        <w:t xml:space="preserve"> files</w:t>
      </w:r>
    </w:p>
    <w:p w:rsidR="0087275D" w:rsidRPr="00F1280B" w:rsidRDefault="0087275D" w:rsidP="0087275D">
      <w:pPr>
        <w:rPr>
          <w:color w:val="FF0000"/>
        </w:rPr>
      </w:pPr>
      <w:r>
        <w:t>A number of flat files (.csv) provided by Sony within a shared folder on a (S)FTP-server in which each workshop has its own folder.</w:t>
      </w:r>
    </w:p>
    <w:tbl>
      <w:tblPr>
        <w:tblStyle w:val="Listingtablewithheader"/>
        <w:tblW w:w="0" w:type="auto"/>
        <w:tblLayout w:type="fixed"/>
        <w:tblLook w:val="06A0" w:firstRow="1" w:lastRow="0" w:firstColumn="1" w:lastColumn="0" w:noHBand="1" w:noVBand="1"/>
      </w:tblPr>
      <w:tblGrid>
        <w:gridCol w:w="3369"/>
        <w:gridCol w:w="5244"/>
      </w:tblGrid>
      <w:tr w:rsidR="0087275D" w:rsidRPr="003435C9" w:rsidTr="004D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pPr>
              <w:rPr>
                <w:b w:val="0"/>
              </w:rPr>
            </w:pPr>
            <w:r w:rsidRPr="003435C9">
              <w:t>Files</w:t>
            </w:r>
          </w:p>
        </w:tc>
        <w:tc>
          <w:tcPr>
            <w:tcW w:w="5244" w:type="dxa"/>
          </w:tcPr>
          <w:p w:rsidR="0087275D" w:rsidRPr="003435C9" w:rsidRDefault="0087275D" w:rsidP="004D6BEC">
            <w:pPr>
              <w:cnfStyle w:val="100000000000" w:firstRow="1" w:lastRow="0" w:firstColumn="0" w:lastColumn="0" w:oddVBand="0" w:evenVBand="0" w:oddHBand="0" w:evenHBand="0" w:firstRowFirstColumn="0" w:firstRowLastColumn="0" w:lastRowFirstColumn="0" w:lastRowLastColumn="0"/>
              <w:rPr>
                <w:b w:val="0"/>
              </w:rPr>
            </w:pPr>
            <w:r w:rsidRPr="003435C9">
              <w:t>Filename</w:t>
            </w: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Service Master</w:t>
            </w:r>
          </w:p>
        </w:tc>
        <w:tc>
          <w:tcPr>
            <w:tcW w:w="5244"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t xml:space="preserve">XX_servicemaster.csv </w:t>
            </w:r>
            <w:r w:rsidRPr="00324BB6">
              <w:rPr>
                <w:i/>
              </w:rPr>
              <w:t>(XX=country ISO2)</w:t>
            </w:r>
          </w:p>
        </w:tc>
      </w:tr>
      <w:tr w:rsidR="0087275D"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Default="0087275D" w:rsidP="004D6BEC">
            <w:r>
              <w:t>Service Authorisation Master</w:t>
            </w:r>
          </w:p>
        </w:tc>
        <w:tc>
          <w:tcPr>
            <w:tcW w:w="5244" w:type="dxa"/>
          </w:tcPr>
          <w:p w:rsidR="0087275D" w:rsidRDefault="0087275D" w:rsidP="004D6BEC">
            <w:pPr>
              <w:cnfStyle w:val="000000000000" w:firstRow="0" w:lastRow="0" w:firstColumn="0" w:lastColumn="0" w:oddVBand="0" w:evenVBand="0" w:oddHBand="0" w:evenHBand="0" w:firstRowFirstColumn="0" w:firstRowLastColumn="0" w:lastRowFirstColumn="0" w:lastRowLastColumn="0"/>
            </w:pPr>
            <w:r>
              <w:t>SAM.csv</w:t>
            </w:r>
          </w:p>
        </w:tc>
      </w:tr>
      <w:tr w:rsidR="0087275D"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Default="0087275D" w:rsidP="004D6BEC">
            <w:r>
              <w:t>SAM Exceptions</w:t>
            </w:r>
          </w:p>
        </w:tc>
        <w:tc>
          <w:tcPr>
            <w:tcW w:w="5244" w:type="dxa"/>
          </w:tcPr>
          <w:p w:rsidR="0087275D" w:rsidRDefault="0087275D" w:rsidP="004D6BEC">
            <w:pPr>
              <w:cnfStyle w:val="000000000000" w:firstRow="0" w:lastRow="0" w:firstColumn="0" w:lastColumn="0" w:oddVBand="0" w:evenVBand="0" w:oddHBand="0" w:evenHBand="0" w:firstRowFirstColumn="0" w:firstRowLastColumn="0" w:lastRowFirstColumn="0" w:lastRowLastColumn="0"/>
            </w:pPr>
            <w:r>
              <w:t>SAM_exceptions.csv</w:t>
            </w:r>
          </w:p>
        </w:tc>
      </w:tr>
    </w:tbl>
    <w:p w:rsidR="0087275D" w:rsidRDefault="0087275D" w:rsidP="0087275D"/>
    <w:p w:rsidR="0087275D" w:rsidRDefault="0087275D" w:rsidP="0087275D">
      <w:pPr>
        <w:pStyle w:val="Heading5"/>
      </w:pPr>
      <w:r w:rsidRPr="004720F8">
        <w:t>Service Master (1 file per country ISO2 code)</w:t>
      </w:r>
    </w:p>
    <w:p w:rsidR="0087275D" w:rsidRPr="00DA0317" w:rsidRDefault="0087275D" w:rsidP="0087275D">
      <w:r w:rsidRPr="004720F8">
        <w:t>Daily refresh on FTP on generic location for all R-ASC</w:t>
      </w:r>
    </w:p>
    <w:tbl>
      <w:tblPr>
        <w:tblStyle w:val="Listingtablewithheader"/>
        <w:tblW w:w="0" w:type="auto"/>
        <w:tblLook w:val="06A0" w:firstRow="1" w:lastRow="0" w:firstColumn="1" w:lastColumn="0" w:noHBand="1" w:noVBand="1"/>
      </w:tblPr>
      <w:tblGrid>
        <w:gridCol w:w="3369"/>
        <w:gridCol w:w="1559"/>
        <w:gridCol w:w="3685"/>
      </w:tblGrid>
      <w:tr w:rsidR="0087275D" w:rsidRPr="003435C9" w:rsidTr="004D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7275D" w:rsidRPr="004720F8" w:rsidRDefault="0087275D" w:rsidP="004D6BEC">
            <w:r w:rsidRPr="003435C9">
              <w:t>Attributes</w:t>
            </w:r>
          </w:p>
        </w:tc>
        <w:tc>
          <w:tcPr>
            <w:tcW w:w="1559" w:type="dxa"/>
          </w:tcPr>
          <w:p w:rsidR="0087275D" w:rsidRPr="004720F8" w:rsidRDefault="0087275D" w:rsidP="004D6BEC">
            <w:pPr>
              <w:cnfStyle w:val="100000000000" w:firstRow="1" w:lastRow="0" w:firstColumn="0" w:lastColumn="0" w:oddVBand="0" w:evenVBand="0" w:oddHBand="0" w:evenHBand="0" w:firstRowFirstColumn="0" w:firstRowLastColumn="0" w:lastRowFirstColumn="0" w:lastRowLastColumn="0"/>
            </w:pPr>
            <w:r w:rsidRPr="003435C9">
              <w:t>Length</w:t>
            </w:r>
          </w:p>
        </w:tc>
        <w:tc>
          <w:tcPr>
            <w:tcW w:w="3685" w:type="dxa"/>
          </w:tcPr>
          <w:p w:rsidR="0087275D" w:rsidRPr="004720F8" w:rsidRDefault="0087275D" w:rsidP="004D6BEC">
            <w:pPr>
              <w:cnfStyle w:val="100000000000" w:firstRow="1" w:lastRow="0" w:firstColumn="0" w:lastColumn="0" w:oddVBand="0" w:evenVBand="0" w:oddHBand="0" w:evenHBand="0" w:firstRowFirstColumn="0" w:firstRowLastColumn="0" w:lastRowFirstColumn="0" w:lastRowLastColumn="0"/>
            </w:pPr>
            <w:r w:rsidRPr="003435C9">
              <w:t>Applicable file(s)</w:t>
            </w: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Service Model Name</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rsidRPr="003435C9">
              <w:t>char(</w:t>
            </w:r>
            <w:r>
              <w:t>20</w:t>
            </w:r>
            <w:r w:rsidRPr="003435C9">
              <w:t>)</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t>XX_servicemaster</w:t>
            </w:r>
            <w:r w:rsidRPr="003435C9">
              <w:t>.csv</w:t>
            </w: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Product Payment Category</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rsidRPr="003435C9">
              <w:t>char(0</w:t>
            </w:r>
            <w:r>
              <w:t>3</w:t>
            </w:r>
            <w:r w:rsidRPr="003435C9">
              <w:t>)</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Service Category</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t>char(</w:t>
            </w:r>
            <w:r w:rsidRPr="003435C9">
              <w:t>0</w:t>
            </w:r>
            <w:r>
              <w:t>8</w:t>
            </w:r>
            <w:r w:rsidRPr="003435C9">
              <w:t>)</w:t>
            </w:r>
          </w:p>
        </w:tc>
        <w:tc>
          <w:tcPr>
            <w:tcW w:w="3685" w:type="dxa"/>
          </w:tcPr>
          <w:p w:rsidR="0087275D" w:rsidRPr="003435C9" w:rsidRDefault="0087275D" w:rsidP="00775902">
            <w:pPr>
              <w:cnfStyle w:val="000000000000" w:firstRow="0" w:lastRow="0" w:firstColumn="0" w:lastColumn="0" w:oddVBand="0" w:evenVBand="0" w:oddHBand="0" w:evenHBand="0" w:firstRowFirstColumn="0" w:firstRowLastColumn="0" w:lastRowFirstColumn="0" w:lastRowLastColumn="0"/>
            </w:pPr>
            <w:r w:rsidRPr="004720F8">
              <w:t xml:space="preserve">LOWCST, AEPB2B, AEPB2C, </w:t>
            </w:r>
            <w:r w:rsidR="00775902">
              <w:t>REPAIR</w:t>
            </w:r>
          </w:p>
        </w:tc>
      </w:tr>
    </w:tbl>
    <w:p w:rsidR="0087275D" w:rsidRDefault="0087275D" w:rsidP="0087275D"/>
    <w:p w:rsidR="0087275D" w:rsidRDefault="0087275D" w:rsidP="0087275D">
      <w:pPr>
        <w:pStyle w:val="Heading5"/>
      </w:pPr>
      <w:r w:rsidRPr="004720F8">
        <w:t>Service Authorisation Master</w:t>
      </w:r>
    </w:p>
    <w:p w:rsidR="0087275D" w:rsidRDefault="0087275D" w:rsidP="0087275D">
      <w:r w:rsidRPr="00DA0317">
        <w:t>1 file per R-ASC</w:t>
      </w:r>
      <w:r>
        <w:br/>
      </w:r>
      <w:r w:rsidRPr="00DA0317">
        <w:t>Daily refresh on specific FTP location per R-ASC</w:t>
      </w:r>
    </w:p>
    <w:tbl>
      <w:tblPr>
        <w:tblStyle w:val="Listingtablewithheader"/>
        <w:tblW w:w="0" w:type="auto"/>
        <w:tblLook w:val="06A0" w:firstRow="1" w:lastRow="0" w:firstColumn="1" w:lastColumn="0" w:noHBand="1" w:noVBand="1"/>
      </w:tblPr>
      <w:tblGrid>
        <w:gridCol w:w="3369"/>
        <w:gridCol w:w="1559"/>
        <w:gridCol w:w="3685"/>
      </w:tblGrid>
      <w:tr w:rsidR="0087275D" w:rsidRPr="003435C9" w:rsidTr="004D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7275D" w:rsidRPr="004720F8" w:rsidRDefault="0087275D" w:rsidP="004D6BEC">
            <w:r w:rsidRPr="003435C9">
              <w:t>Attributes</w:t>
            </w:r>
          </w:p>
        </w:tc>
        <w:tc>
          <w:tcPr>
            <w:tcW w:w="1559" w:type="dxa"/>
          </w:tcPr>
          <w:p w:rsidR="0087275D" w:rsidRPr="004720F8" w:rsidRDefault="0087275D" w:rsidP="004D6BEC">
            <w:pPr>
              <w:cnfStyle w:val="100000000000" w:firstRow="1" w:lastRow="0" w:firstColumn="0" w:lastColumn="0" w:oddVBand="0" w:evenVBand="0" w:oddHBand="0" w:evenHBand="0" w:firstRowFirstColumn="0" w:firstRowLastColumn="0" w:lastRowFirstColumn="0" w:lastRowLastColumn="0"/>
            </w:pPr>
            <w:r w:rsidRPr="003435C9">
              <w:t>Length</w:t>
            </w:r>
          </w:p>
        </w:tc>
        <w:tc>
          <w:tcPr>
            <w:tcW w:w="3685" w:type="dxa"/>
          </w:tcPr>
          <w:p w:rsidR="0087275D" w:rsidRPr="004720F8" w:rsidRDefault="0087275D" w:rsidP="004D6BEC">
            <w:pPr>
              <w:cnfStyle w:val="100000000000" w:firstRow="1" w:lastRow="0" w:firstColumn="0" w:lastColumn="0" w:oddVBand="0" w:evenVBand="0" w:oddHBand="0" w:evenHBand="0" w:firstRowFirstColumn="0" w:firstRowLastColumn="0" w:lastRowFirstColumn="0" w:lastRowLastColumn="0"/>
            </w:pPr>
            <w:r w:rsidRPr="003435C9">
              <w:t>Applicable file(s)</w:t>
            </w: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Product Payment Category</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rsidRPr="003435C9">
              <w:t>char(</w:t>
            </w:r>
            <w:r>
              <w:t>03</w:t>
            </w:r>
            <w:r w:rsidRPr="003435C9">
              <w:t>)</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t>SAM</w:t>
            </w:r>
            <w:r w:rsidRPr="003435C9">
              <w:t>.csv</w:t>
            </w: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Service Model Name</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rsidRPr="003435C9">
              <w:t>char(</w:t>
            </w:r>
            <w:r>
              <w:t>20</w:t>
            </w:r>
            <w:r w:rsidRPr="003435C9">
              <w:t>)</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Service Type Code</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t>char(15</w:t>
            </w:r>
            <w:r w:rsidRPr="003435C9">
              <w:t>)</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Default="0087275D" w:rsidP="004D6BEC">
            <w:r>
              <w:t>Logistic Type Code</w:t>
            </w:r>
          </w:p>
        </w:tc>
        <w:tc>
          <w:tcPr>
            <w:tcW w:w="1559" w:type="dxa"/>
          </w:tcPr>
          <w:p w:rsidR="0087275D" w:rsidRDefault="0087275D" w:rsidP="004D6BEC">
            <w:pPr>
              <w:cnfStyle w:val="000000000000" w:firstRow="0" w:lastRow="0" w:firstColumn="0" w:lastColumn="0" w:oddVBand="0" w:evenVBand="0" w:oddHBand="0" w:evenHBand="0" w:firstRowFirstColumn="0" w:firstRowLastColumn="0" w:lastRowFirstColumn="0" w:lastRowLastColumn="0"/>
            </w:pPr>
            <w:r>
              <w:t>char(02)</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Default="0087275D" w:rsidP="004D6BEC">
            <w:r>
              <w:t>Country (Group)</w:t>
            </w:r>
          </w:p>
        </w:tc>
        <w:tc>
          <w:tcPr>
            <w:tcW w:w="1559" w:type="dxa"/>
          </w:tcPr>
          <w:p w:rsidR="0087275D" w:rsidRDefault="0087275D" w:rsidP="004D6BEC">
            <w:pPr>
              <w:cnfStyle w:val="000000000000" w:firstRow="0" w:lastRow="0" w:firstColumn="0" w:lastColumn="0" w:oddVBand="0" w:evenVBand="0" w:oddHBand="0" w:evenHBand="0" w:firstRowFirstColumn="0" w:firstRowLastColumn="0" w:lastRowFirstColumn="0" w:lastRowLastColumn="0"/>
            </w:pPr>
            <w:r>
              <w:t>char(02)</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Default="0087275D" w:rsidP="004D6BEC">
            <w:r>
              <w:t>Line Up</w:t>
            </w:r>
          </w:p>
        </w:tc>
        <w:tc>
          <w:tcPr>
            <w:tcW w:w="1559" w:type="dxa"/>
          </w:tcPr>
          <w:p w:rsidR="0087275D" w:rsidRDefault="0087275D" w:rsidP="004D6BEC">
            <w:pPr>
              <w:cnfStyle w:val="000000000000" w:firstRow="0" w:lastRow="0" w:firstColumn="0" w:lastColumn="0" w:oddVBand="0" w:evenVBand="0" w:oddHBand="0" w:evenHBand="0" w:firstRowFirstColumn="0" w:firstRowLastColumn="0" w:lastRowFirstColumn="0" w:lastRowLastColumn="0"/>
            </w:pPr>
            <w:r>
              <w:t>char(07)</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bl>
    <w:p w:rsidR="0087275D" w:rsidRDefault="0087275D" w:rsidP="0087275D"/>
    <w:p w:rsidR="0087275D" w:rsidRDefault="0087275D" w:rsidP="0087275D">
      <w:pPr>
        <w:pStyle w:val="Heading5"/>
      </w:pPr>
      <w:r w:rsidRPr="004720F8">
        <w:t>Service Authorisation Master Exceptions</w:t>
      </w:r>
    </w:p>
    <w:p w:rsidR="0087275D" w:rsidRPr="004720F8" w:rsidRDefault="0087275D" w:rsidP="0087275D">
      <w:r w:rsidRPr="004720F8">
        <w:t>1 file per R-ASC</w:t>
      </w:r>
      <w:r w:rsidRPr="004720F8">
        <w:br/>
        <w:t>Daily refresh on specific FTP location per R-ASC</w:t>
      </w:r>
    </w:p>
    <w:tbl>
      <w:tblPr>
        <w:tblStyle w:val="Listingtablewithheader"/>
        <w:tblW w:w="0" w:type="auto"/>
        <w:tblLook w:val="06A0" w:firstRow="1" w:lastRow="0" w:firstColumn="1" w:lastColumn="0" w:noHBand="1" w:noVBand="1"/>
      </w:tblPr>
      <w:tblGrid>
        <w:gridCol w:w="3369"/>
        <w:gridCol w:w="1559"/>
        <w:gridCol w:w="3685"/>
      </w:tblGrid>
      <w:tr w:rsidR="0087275D" w:rsidRPr="003435C9" w:rsidTr="004D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7275D" w:rsidRPr="004720F8" w:rsidRDefault="0087275D" w:rsidP="004D6BEC">
            <w:r w:rsidRPr="003435C9">
              <w:t>Attributes</w:t>
            </w:r>
          </w:p>
        </w:tc>
        <w:tc>
          <w:tcPr>
            <w:tcW w:w="1559" w:type="dxa"/>
          </w:tcPr>
          <w:p w:rsidR="0087275D" w:rsidRPr="004720F8" w:rsidRDefault="0087275D" w:rsidP="004D6BEC">
            <w:pPr>
              <w:cnfStyle w:val="100000000000" w:firstRow="1" w:lastRow="0" w:firstColumn="0" w:lastColumn="0" w:oddVBand="0" w:evenVBand="0" w:oddHBand="0" w:evenHBand="0" w:firstRowFirstColumn="0" w:firstRowLastColumn="0" w:lastRowFirstColumn="0" w:lastRowLastColumn="0"/>
            </w:pPr>
            <w:r w:rsidRPr="003435C9">
              <w:t>Length</w:t>
            </w:r>
          </w:p>
        </w:tc>
        <w:tc>
          <w:tcPr>
            <w:tcW w:w="3685" w:type="dxa"/>
          </w:tcPr>
          <w:p w:rsidR="0087275D" w:rsidRPr="004720F8" w:rsidRDefault="0087275D" w:rsidP="004D6BEC">
            <w:pPr>
              <w:cnfStyle w:val="100000000000" w:firstRow="1" w:lastRow="0" w:firstColumn="0" w:lastColumn="0" w:oddVBand="0" w:evenVBand="0" w:oddHBand="0" w:evenHBand="0" w:firstRowFirstColumn="0" w:firstRowLastColumn="0" w:lastRowFirstColumn="0" w:lastRowLastColumn="0"/>
            </w:pPr>
            <w:r w:rsidRPr="003435C9">
              <w:t>Applicable file(s)</w:t>
            </w: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Product Payment Category</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rsidRPr="003435C9">
              <w:t>char(</w:t>
            </w:r>
            <w:r>
              <w:t>03</w:t>
            </w:r>
            <w:r w:rsidRPr="003435C9">
              <w:t>)</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t>SAM_exceptions</w:t>
            </w:r>
            <w:r w:rsidRPr="003435C9">
              <w:t>.csv</w:t>
            </w: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Pr="003435C9" w:rsidRDefault="0087275D" w:rsidP="004D6BEC">
            <w:r>
              <w:t>Service Type Code</w:t>
            </w:r>
          </w:p>
        </w:tc>
        <w:tc>
          <w:tcPr>
            <w:tcW w:w="1559"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r>
              <w:t>char(15</w:t>
            </w:r>
            <w:r w:rsidRPr="003435C9">
              <w:t>)</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Default="0087275D" w:rsidP="004D6BEC">
            <w:r>
              <w:t>Logistic Type Code</w:t>
            </w:r>
          </w:p>
        </w:tc>
        <w:tc>
          <w:tcPr>
            <w:tcW w:w="1559" w:type="dxa"/>
          </w:tcPr>
          <w:p w:rsidR="0087275D" w:rsidRDefault="0087275D" w:rsidP="004D6BEC">
            <w:pPr>
              <w:cnfStyle w:val="000000000000" w:firstRow="0" w:lastRow="0" w:firstColumn="0" w:lastColumn="0" w:oddVBand="0" w:evenVBand="0" w:oddHBand="0" w:evenHBand="0" w:firstRowFirstColumn="0" w:firstRowLastColumn="0" w:lastRowFirstColumn="0" w:lastRowLastColumn="0"/>
            </w:pPr>
            <w:r>
              <w:t>char(02)</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r w:rsidR="0087275D" w:rsidRPr="003435C9" w:rsidTr="004D6BEC">
        <w:tc>
          <w:tcPr>
            <w:cnfStyle w:val="001000000000" w:firstRow="0" w:lastRow="0" w:firstColumn="1" w:lastColumn="0" w:oddVBand="0" w:evenVBand="0" w:oddHBand="0" w:evenHBand="0" w:firstRowFirstColumn="0" w:firstRowLastColumn="0" w:lastRowFirstColumn="0" w:lastRowLastColumn="0"/>
            <w:tcW w:w="3369" w:type="dxa"/>
          </w:tcPr>
          <w:p w:rsidR="0087275D" w:rsidRDefault="0087275D" w:rsidP="004D6BEC">
            <w:r>
              <w:t>PS Contract Type</w:t>
            </w:r>
          </w:p>
        </w:tc>
        <w:tc>
          <w:tcPr>
            <w:tcW w:w="1559" w:type="dxa"/>
          </w:tcPr>
          <w:p w:rsidR="0087275D" w:rsidRDefault="0087275D" w:rsidP="004D6BEC">
            <w:pPr>
              <w:cnfStyle w:val="000000000000" w:firstRow="0" w:lastRow="0" w:firstColumn="0" w:lastColumn="0" w:oddVBand="0" w:evenVBand="0" w:oddHBand="0" w:evenHBand="0" w:firstRowFirstColumn="0" w:firstRowLastColumn="0" w:lastRowFirstColumn="0" w:lastRowLastColumn="0"/>
            </w:pPr>
            <w:r>
              <w:t>char(40)</w:t>
            </w:r>
          </w:p>
        </w:tc>
        <w:tc>
          <w:tcPr>
            <w:tcW w:w="3685" w:type="dxa"/>
          </w:tcPr>
          <w:p w:rsidR="0087275D" w:rsidRPr="003435C9" w:rsidRDefault="0087275D" w:rsidP="004D6BEC">
            <w:pPr>
              <w:cnfStyle w:val="000000000000" w:firstRow="0" w:lastRow="0" w:firstColumn="0" w:lastColumn="0" w:oddVBand="0" w:evenVBand="0" w:oddHBand="0" w:evenHBand="0" w:firstRowFirstColumn="0" w:firstRowLastColumn="0" w:lastRowFirstColumn="0" w:lastRowLastColumn="0"/>
            </w:pPr>
          </w:p>
        </w:tc>
      </w:tr>
    </w:tbl>
    <w:p w:rsidR="0087275D" w:rsidRPr="004720F8" w:rsidRDefault="0087275D" w:rsidP="0087275D"/>
    <w:p w:rsidR="0087275D" w:rsidRPr="003D36A1" w:rsidRDefault="0087275D" w:rsidP="0087275D">
      <w:pPr>
        <w:rPr>
          <w:lang w:val="en-US"/>
        </w:rPr>
      </w:pPr>
    </w:p>
    <w:p w:rsidR="00B233D0" w:rsidRDefault="00B233D0">
      <w:r>
        <w:br w:type="page"/>
      </w:r>
    </w:p>
    <w:p w:rsidR="00A768F9" w:rsidRDefault="00A768F9" w:rsidP="00A768F9"/>
    <w:p w:rsidR="00A768F9" w:rsidRPr="0062135B" w:rsidRDefault="00A768F9" w:rsidP="00A768F9">
      <w:pPr>
        <w:pStyle w:val="Heading2"/>
      </w:pPr>
      <w:bookmarkStart w:id="84" w:name="_Ref345073909"/>
      <w:bookmarkStart w:id="85" w:name="_Toc345701254"/>
      <w:bookmarkStart w:id="86" w:name="_Toc4409135"/>
      <w:r>
        <w:t>BOM - Get part info</w:t>
      </w:r>
      <w:bookmarkEnd w:id="84"/>
      <w:bookmarkEnd w:id="85"/>
      <w:r>
        <w:rPr>
          <w:lang w:val="en-US"/>
        </w:rPr>
        <w:t xml:space="preserve"> (ASC to SONY)</w:t>
      </w:r>
      <w:bookmarkEnd w:id="86"/>
    </w:p>
    <w:p w:rsidR="00A768F9" w:rsidRDefault="00A768F9" w:rsidP="00880D7B">
      <w:pPr>
        <w:pStyle w:val="Heading3"/>
      </w:pPr>
      <w:bookmarkStart w:id="87" w:name="_Toc336358569"/>
      <w:bookmarkStart w:id="88" w:name="_Toc344908594"/>
      <w:bookmarkStart w:id="89" w:name="_Toc344987980"/>
      <w:bookmarkStart w:id="90" w:name="_Ref345073793"/>
      <w:bookmarkStart w:id="91" w:name="_Toc345701255"/>
      <w:bookmarkStart w:id="92" w:name="_Toc4409136"/>
      <w:r>
        <w:t>Via REST web service</w:t>
      </w:r>
      <w:bookmarkEnd w:id="87"/>
      <w:bookmarkEnd w:id="88"/>
      <w:bookmarkEnd w:id="89"/>
      <w:bookmarkEnd w:id="90"/>
      <w:bookmarkEnd w:id="91"/>
      <w:bookmarkEnd w:id="92"/>
    </w:p>
    <w:p w:rsidR="00A768F9" w:rsidRDefault="00A768F9" w:rsidP="00A768F9">
      <w:pPr>
        <w:rPr>
          <w:b/>
          <w:color w:val="FF0000"/>
        </w:rPr>
      </w:pPr>
      <w:r>
        <w:t>REST Web service to retrieve the BOM information based on product code or model name provided.</w:t>
      </w:r>
    </w:p>
    <w:p w:rsidR="00A768F9" w:rsidRPr="003943B8" w:rsidRDefault="00A768F9" w:rsidP="00A768F9">
      <w:pPr>
        <w:pStyle w:val="Heading4"/>
        <w:spacing w:line="276" w:lineRule="auto"/>
      </w:pPr>
      <w:r>
        <w:t>Infrastructure</w:t>
      </w:r>
    </w:p>
    <w:p w:rsidR="00A768F9" w:rsidRPr="00C46553" w:rsidRDefault="00A768F9" w:rsidP="00A768F9">
      <w:pPr>
        <w:rPr>
          <w:b/>
          <w:sz w:val="20"/>
          <w:szCs w:val="20"/>
        </w:rPr>
      </w:pPr>
    </w:p>
    <w:p w:rsidR="00A768F9" w:rsidRPr="003943B8" w:rsidRDefault="00A768F9" w:rsidP="00A768F9">
      <w:pPr>
        <w:rPr>
          <w:b/>
          <w:sz w:val="18"/>
          <w:szCs w:val="18"/>
        </w:rPr>
      </w:pPr>
      <w:r w:rsidRPr="003943B8">
        <w:rPr>
          <w:b/>
          <w:sz w:val="18"/>
          <w:szCs w:val="18"/>
        </w:rPr>
        <w:t>Acceptance environment</w:t>
      </w:r>
    </w:p>
    <w:p w:rsidR="00A768F9" w:rsidRPr="00321106" w:rsidRDefault="00A768F9" w:rsidP="00A768F9">
      <w:pPr>
        <w:rPr>
          <w:color w:val="1F497D"/>
          <w:sz w:val="16"/>
          <w:szCs w:val="16"/>
        </w:rPr>
      </w:pPr>
      <w:r w:rsidRPr="004C21A4">
        <w:t>URL:</w:t>
      </w:r>
      <w:r>
        <w:rPr>
          <w:color w:val="1F497D"/>
          <w:sz w:val="16"/>
          <w:szCs w:val="16"/>
        </w:rPr>
        <w:tab/>
      </w:r>
      <w:r w:rsidRPr="00321106">
        <w:rPr>
          <w:color w:val="1F497D"/>
          <w:sz w:val="16"/>
          <w:szCs w:val="16"/>
        </w:rPr>
        <w:t>Https://ibiss-acc.crse.com/cse-bom-info/exportBomInfo/</w:t>
      </w:r>
      <w:r w:rsidR="00780FF3">
        <w:rPr>
          <w:color w:val="1F497D"/>
          <w:sz w:val="16"/>
          <w:szCs w:val="16"/>
        </w:rPr>
        <w:t>[</w:t>
      </w:r>
      <w:r w:rsidRPr="00321106">
        <w:rPr>
          <w:color w:val="1F497D"/>
          <w:sz w:val="16"/>
          <w:szCs w:val="16"/>
        </w:rPr>
        <w:t>SEARCHCRITERIA</w:t>
      </w:r>
      <w:r w:rsidR="00780FF3">
        <w:rPr>
          <w:color w:val="1F497D"/>
          <w:sz w:val="16"/>
          <w:szCs w:val="16"/>
        </w:rPr>
        <w:t>]</w:t>
      </w:r>
      <w:r w:rsidRPr="00321106">
        <w:rPr>
          <w:color w:val="1F497D"/>
          <w:sz w:val="16"/>
          <w:szCs w:val="16"/>
        </w:rPr>
        <w:t>/</w:t>
      </w:r>
      <w:r w:rsidR="00780FF3">
        <w:rPr>
          <w:color w:val="1F497D"/>
          <w:sz w:val="16"/>
          <w:szCs w:val="16"/>
        </w:rPr>
        <w:t>[</w:t>
      </w:r>
      <w:r w:rsidRPr="00321106">
        <w:rPr>
          <w:color w:val="1F497D"/>
          <w:sz w:val="16"/>
          <w:szCs w:val="16"/>
        </w:rPr>
        <w:t>SEARCHVALUE</w:t>
      </w:r>
      <w:r w:rsidR="00780FF3">
        <w:rPr>
          <w:color w:val="1F497D"/>
          <w:sz w:val="16"/>
          <w:szCs w:val="16"/>
        </w:rPr>
        <w:t>]</w:t>
      </w:r>
    </w:p>
    <w:p w:rsidR="00A768F9" w:rsidRPr="003943B8" w:rsidRDefault="00A768F9" w:rsidP="00A768F9">
      <w:pPr>
        <w:rPr>
          <w:b/>
          <w:sz w:val="18"/>
          <w:szCs w:val="18"/>
        </w:rPr>
      </w:pPr>
      <w:r w:rsidRPr="003943B8">
        <w:rPr>
          <w:b/>
          <w:sz w:val="18"/>
          <w:szCs w:val="18"/>
        </w:rPr>
        <w:t xml:space="preserve">Production environment </w:t>
      </w:r>
    </w:p>
    <w:p w:rsidR="00A768F9" w:rsidRPr="00321106" w:rsidRDefault="00A768F9" w:rsidP="00A768F9">
      <w:pPr>
        <w:rPr>
          <w:color w:val="1F497D"/>
          <w:sz w:val="16"/>
          <w:szCs w:val="16"/>
        </w:rPr>
      </w:pPr>
      <w:r w:rsidRPr="004C21A4">
        <w:t>URL:</w:t>
      </w:r>
      <w:r>
        <w:rPr>
          <w:color w:val="1F497D"/>
          <w:sz w:val="16"/>
          <w:szCs w:val="16"/>
        </w:rPr>
        <w:tab/>
      </w:r>
      <w:r w:rsidRPr="00321106">
        <w:rPr>
          <w:color w:val="1F497D"/>
          <w:sz w:val="16"/>
          <w:szCs w:val="16"/>
        </w:rPr>
        <w:t>Https://ibiss.crse.com/cse-bom-info/exportBomInfo</w:t>
      </w:r>
      <w:r w:rsidR="00780FF3" w:rsidRPr="00321106">
        <w:rPr>
          <w:color w:val="1F497D"/>
          <w:sz w:val="16"/>
          <w:szCs w:val="16"/>
        </w:rPr>
        <w:t>/</w:t>
      </w:r>
      <w:r w:rsidR="00780FF3">
        <w:rPr>
          <w:color w:val="1F497D"/>
          <w:sz w:val="16"/>
          <w:szCs w:val="16"/>
        </w:rPr>
        <w:t>[</w:t>
      </w:r>
      <w:r w:rsidR="00780FF3" w:rsidRPr="00321106">
        <w:rPr>
          <w:color w:val="1F497D"/>
          <w:sz w:val="16"/>
          <w:szCs w:val="16"/>
        </w:rPr>
        <w:t>SEARCHCRITERIA</w:t>
      </w:r>
      <w:r w:rsidR="00780FF3">
        <w:rPr>
          <w:color w:val="1F497D"/>
          <w:sz w:val="16"/>
          <w:szCs w:val="16"/>
        </w:rPr>
        <w:t>]</w:t>
      </w:r>
      <w:r w:rsidR="00780FF3" w:rsidRPr="00321106">
        <w:rPr>
          <w:color w:val="1F497D"/>
          <w:sz w:val="16"/>
          <w:szCs w:val="16"/>
        </w:rPr>
        <w:t>/</w:t>
      </w:r>
      <w:r w:rsidR="00780FF3">
        <w:rPr>
          <w:color w:val="1F497D"/>
          <w:sz w:val="16"/>
          <w:szCs w:val="16"/>
        </w:rPr>
        <w:t>[</w:t>
      </w:r>
      <w:r w:rsidR="00780FF3" w:rsidRPr="00321106">
        <w:rPr>
          <w:color w:val="1F497D"/>
          <w:sz w:val="16"/>
          <w:szCs w:val="16"/>
        </w:rPr>
        <w:t>SEARCHVALUE</w:t>
      </w:r>
      <w:r w:rsidR="00780FF3">
        <w:rPr>
          <w:color w:val="1F497D"/>
          <w:sz w:val="16"/>
          <w:szCs w:val="16"/>
        </w:rPr>
        <w:t>]</w:t>
      </w:r>
    </w:p>
    <w:p w:rsidR="00A768F9" w:rsidRPr="001F3BC6" w:rsidRDefault="00A768F9" w:rsidP="00A768F9"/>
    <w:p w:rsidR="001F3BC6" w:rsidRPr="001F3BC6" w:rsidRDefault="001F3BC6" w:rsidP="001F3BC6">
      <w:pPr>
        <w:pStyle w:val="Heading4"/>
      </w:pPr>
      <w:r w:rsidRPr="001F3BC6">
        <w:t>Authentication</w:t>
      </w:r>
    </w:p>
    <w:p w:rsidR="001F3BC6" w:rsidRPr="001F3BC6" w:rsidRDefault="001F3BC6" w:rsidP="00A768F9">
      <w:r w:rsidRPr="001F3BC6">
        <w:t>Basic HTTP Authentication</w:t>
      </w:r>
      <w:r>
        <w:t xml:space="preserve"> is used, so the Authorization Header must be set when calling the webservice.</w:t>
      </w:r>
    </w:p>
    <w:p w:rsidR="00D80B55" w:rsidRDefault="00D80B55" w:rsidP="00D80B55">
      <w:r>
        <w:t xml:space="preserve">The Authorization header is constructed as follows: </w:t>
      </w:r>
    </w:p>
    <w:p w:rsidR="00D80B55" w:rsidRDefault="00D80B55" w:rsidP="00FD3156">
      <w:pPr>
        <w:pStyle w:val="ListParagraph"/>
        <w:numPr>
          <w:ilvl w:val="0"/>
          <w:numId w:val="16"/>
        </w:numPr>
        <w:ind w:hanging="513"/>
      </w:pPr>
      <w:r>
        <w:t>Username and password are combined into a string "username:password"</w:t>
      </w:r>
    </w:p>
    <w:p w:rsidR="00D80B55" w:rsidRDefault="00D80B55" w:rsidP="00FD3156">
      <w:pPr>
        <w:pStyle w:val="ListParagraph"/>
        <w:numPr>
          <w:ilvl w:val="0"/>
          <w:numId w:val="16"/>
        </w:numPr>
        <w:ind w:hanging="513"/>
      </w:pPr>
      <w:r>
        <w:t>The resulting string literal is then encoded using Base64</w:t>
      </w:r>
    </w:p>
    <w:p w:rsidR="001F3BC6" w:rsidRDefault="00D80B55" w:rsidP="00FD3156">
      <w:pPr>
        <w:pStyle w:val="ListParagraph"/>
        <w:numPr>
          <w:ilvl w:val="0"/>
          <w:numId w:val="16"/>
        </w:numPr>
        <w:ind w:hanging="513"/>
      </w:pPr>
      <w:r>
        <w:t>The authorization method and a space i.e. "Basic " is then put before the encoded string.</w:t>
      </w:r>
    </w:p>
    <w:p w:rsidR="00D80B55" w:rsidRPr="001F3BC6" w:rsidRDefault="00D80B55" w:rsidP="00A768F9"/>
    <w:p w:rsidR="00A768F9" w:rsidRPr="001F3BC6" w:rsidRDefault="00A768F9" w:rsidP="001F3BC6">
      <w:pPr>
        <w:pStyle w:val="Heading4"/>
      </w:pPr>
      <w:r w:rsidRPr="001F3BC6">
        <w:t>Parameters</w:t>
      </w:r>
    </w:p>
    <w:p w:rsidR="001F3BC6" w:rsidRPr="001F3BC6" w:rsidRDefault="001F3BC6" w:rsidP="001F3BC6">
      <w:pPr>
        <w:rPr>
          <w:lang w:val="en-IN" w:eastAsia="ja-JP"/>
        </w:rPr>
      </w:pPr>
    </w:p>
    <w:tbl>
      <w:tblPr>
        <w:tblStyle w:val="Listingtablewithheader"/>
        <w:tblW w:w="0" w:type="auto"/>
        <w:tblLook w:val="06A0" w:firstRow="1" w:lastRow="0" w:firstColumn="1" w:lastColumn="0" w:noHBand="1" w:noVBand="1"/>
      </w:tblPr>
      <w:tblGrid>
        <w:gridCol w:w="2660"/>
        <w:gridCol w:w="2835"/>
        <w:gridCol w:w="3118"/>
      </w:tblGrid>
      <w:tr w:rsidR="00A768F9" w:rsidRPr="003435C9" w:rsidTr="00A7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768F9" w:rsidRPr="003435C9" w:rsidRDefault="00A768F9" w:rsidP="00A768F9">
            <w:pPr>
              <w:rPr>
                <w:rFonts w:ascii="Calibri" w:hAnsi="Calibri" w:cs="Calibri"/>
              </w:rPr>
            </w:pPr>
            <w:r w:rsidRPr="003435C9">
              <w:rPr>
                <w:rFonts w:ascii="Calibri" w:hAnsi="Calibri" w:cs="Calibri"/>
              </w:rPr>
              <w:t>Parameter</w:t>
            </w:r>
          </w:p>
        </w:tc>
        <w:tc>
          <w:tcPr>
            <w:tcW w:w="2835"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Value</w:t>
            </w:r>
          </w:p>
        </w:tc>
        <w:tc>
          <w:tcPr>
            <w:tcW w:w="3118" w:type="dxa"/>
          </w:tcPr>
          <w:p w:rsidR="00A768F9" w:rsidRPr="003435C9" w:rsidRDefault="00A768F9" w:rsidP="00A768F9">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Remarks / Example</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2660" w:type="dxa"/>
          </w:tcPr>
          <w:p w:rsidR="00A768F9" w:rsidRPr="003435C9" w:rsidRDefault="00A768F9" w:rsidP="00A768F9">
            <w:pPr>
              <w:rPr>
                <w:rFonts w:ascii="Calibri" w:hAnsi="Calibri" w:cs="Calibri"/>
              </w:rPr>
            </w:pPr>
            <w:r w:rsidRPr="003435C9">
              <w:rPr>
                <w:rFonts w:ascii="Calibri" w:hAnsi="Calibri" w:cs="Calibri"/>
              </w:rPr>
              <w:t>SEARCHCRITERIA</w:t>
            </w:r>
          </w:p>
        </w:tc>
        <w:tc>
          <w:tcPr>
            <w:tcW w:w="283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435C9">
              <w:rPr>
                <w:rFonts w:ascii="Calibri" w:hAnsi="Calibri" w:cs="Calibri"/>
              </w:rPr>
              <w:t>PRODUCTCODE</w:t>
            </w:r>
          </w:p>
        </w:tc>
        <w:tc>
          <w:tcPr>
            <w:tcW w:w="3118"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435C9">
              <w:rPr>
                <w:rFonts w:ascii="Calibri" w:hAnsi="Calibri" w:cs="Calibri"/>
              </w:rPr>
              <w:t>max. length 8 digits</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2660" w:type="dxa"/>
          </w:tcPr>
          <w:p w:rsidR="00A768F9" w:rsidRPr="003435C9" w:rsidRDefault="00A768F9" w:rsidP="00A768F9">
            <w:pPr>
              <w:rPr>
                <w:rFonts w:ascii="Calibri" w:hAnsi="Calibri" w:cs="Calibri"/>
              </w:rPr>
            </w:pPr>
            <w:r w:rsidRPr="003435C9">
              <w:rPr>
                <w:rFonts w:ascii="Calibri" w:hAnsi="Calibri" w:cs="Calibri"/>
              </w:rPr>
              <w:t>SEARCHVALUE</w:t>
            </w:r>
          </w:p>
        </w:tc>
        <w:tc>
          <w:tcPr>
            <w:tcW w:w="2835" w:type="dxa"/>
          </w:tcPr>
          <w:p w:rsidR="00A768F9" w:rsidRPr="000D0358"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0D0358">
              <w:rPr>
                <w:rFonts w:ascii="Calibri" w:hAnsi="Calibri" w:cs="Calibri"/>
                <w:i/>
              </w:rPr>
              <w:t>&lt;product code&gt;</w:t>
            </w:r>
          </w:p>
        </w:tc>
        <w:tc>
          <w:tcPr>
            <w:tcW w:w="3118"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435C9">
              <w:rPr>
                <w:rFonts w:ascii="Calibri" w:hAnsi="Calibri" w:cs="Calibri"/>
              </w:rPr>
              <w:t>example : 54283034</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2660" w:type="dxa"/>
          </w:tcPr>
          <w:p w:rsidR="00A768F9" w:rsidRPr="003435C9" w:rsidRDefault="00A768F9" w:rsidP="00A768F9">
            <w:pPr>
              <w:rPr>
                <w:rFonts w:ascii="Calibri" w:hAnsi="Calibri" w:cs="Calibri"/>
              </w:rPr>
            </w:pPr>
            <w:r w:rsidRPr="003435C9">
              <w:rPr>
                <w:rFonts w:ascii="Calibri" w:hAnsi="Calibri" w:cs="Calibri"/>
              </w:rPr>
              <w:t>SEARCHCRITERIA</w:t>
            </w:r>
          </w:p>
        </w:tc>
        <w:tc>
          <w:tcPr>
            <w:tcW w:w="2835"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435C9">
              <w:rPr>
                <w:rFonts w:ascii="Calibri" w:hAnsi="Calibri" w:cs="Calibri"/>
              </w:rPr>
              <w:t>MODELNAME</w:t>
            </w:r>
          </w:p>
        </w:tc>
        <w:tc>
          <w:tcPr>
            <w:tcW w:w="3118"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435C9">
              <w:rPr>
                <w:rFonts w:ascii="Calibri" w:hAnsi="Calibri" w:cs="Calibri"/>
              </w:rPr>
              <w:t>max. length 15 characters</w:t>
            </w:r>
          </w:p>
        </w:tc>
      </w:tr>
      <w:tr w:rsidR="00A768F9" w:rsidRPr="003435C9" w:rsidTr="00A768F9">
        <w:tc>
          <w:tcPr>
            <w:cnfStyle w:val="001000000000" w:firstRow="0" w:lastRow="0" w:firstColumn="1" w:lastColumn="0" w:oddVBand="0" w:evenVBand="0" w:oddHBand="0" w:evenHBand="0" w:firstRowFirstColumn="0" w:firstRowLastColumn="0" w:lastRowFirstColumn="0" w:lastRowLastColumn="0"/>
            <w:tcW w:w="2660" w:type="dxa"/>
          </w:tcPr>
          <w:p w:rsidR="00A768F9" w:rsidRPr="003435C9" w:rsidRDefault="00A768F9" w:rsidP="00A768F9">
            <w:pPr>
              <w:rPr>
                <w:rFonts w:ascii="Calibri" w:hAnsi="Calibri" w:cs="Calibri"/>
              </w:rPr>
            </w:pPr>
            <w:r w:rsidRPr="003435C9">
              <w:rPr>
                <w:rFonts w:ascii="Calibri" w:hAnsi="Calibri" w:cs="Calibri"/>
              </w:rPr>
              <w:t>SEARCHVALUE</w:t>
            </w:r>
          </w:p>
        </w:tc>
        <w:tc>
          <w:tcPr>
            <w:tcW w:w="2835" w:type="dxa"/>
          </w:tcPr>
          <w:p w:rsidR="00A768F9" w:rsidRPr="000D0358"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0D0358">
              <w:rPr>
                <w:rFonts w:ascii="Calibri" w:hAnsi="Calibri" w:cs="Calibri"/>
                <w:i/>
              </w:rPr>
              <w:t>&lt;model name&gt;</w:t>
            </w:r>
          </w:p>
        </w:tc>
        <w:tc>
          <w:tcPr>
            <w:tcW w:w="3118" w:type="dxa"/>
          </w:tcPr>
          <w:p w:rsidR="00A768F9" w:rsidRPr="003435C9" w:rsidRDefault="00A768F9" w:rsidP="00A768F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435C9">
              <w:rPr>
                <w:rFonts w:ascii="Calibri" w:hAnsi="Calibri" w:cs="Calibri"/>
              </w:rPr>
              <w:t>exa</w:t>
            </w:r>
            <w:r w:rsidR="00775902">
              <w:rPr>
                <w:rFonts w:ascii="Calibri" w:hAnsi="Calibri" w:cs="Calibri"/>
              </w:rPr>
              <w:t>mple : KDL-40NX700</w:t>
            </w:r>
          </w:p>
        </w:tc>
      </w:tr>
    </w:tbl>
    <w:p w:rsidR="00A768F9" w:rsidRDefault="00A768F9" w:rsidP="00A768F9"/>
    <w:p w:rsidR="00775902" w:rsidRPr="00A9166B" w:rsidRDefault="00775902" w:rsidP="00A768F9">
      <w:r>
        <w:t xml:space="preserve">Note: for </w:t>
      </w:r>
      <w:r w:rsidR="00316D1F">
        <w:t>VAIO and TABLET products, the ‘PRODUCTCODE’ should be used; for AV products, the ‘MODELNAME’ should be used</w:t>
      </w:r>
    </w:p>
    <w:p w:rsidR="00893EE9" w:rsidRDefault="00893EE9">
      <w:pPr>
        <w:rPr>
          <w:b/>
        </w:rPr>
      </w:pPr>
      <w:r>
        <w:rPr>
          <w:b/>
        </w:rPr>
        <w:br w:type="page"/>
      </w:r>
    </w:p>
    <w:p w:rsidR="00A768F9" w:rsidRDefault="00A768F9" w:rsidP="00A768F9">
      <w:pPr>
        <w:rPr>
          <w:b/>
        </w:rPr>
      </w:pPr>
    </w:p>
    <w:p w:rsidR="00A768F9" w:rsidRPr="00AB6EDE" w:rsidRDefault="00A768F9" w:rsidP="00A768F9">
      <w:pPr>
        <w:pStyle w:val="Heading4"/>
        <w:spacing w:line="276" w:lineRule="auto"/>
      </w:pPr>
      <w:r w:rsidRPr="00AB6EDE">
        <w:t>Possible error codes</w:t>
      </w:r>
    </w:p>
    <w:p w:rsidR="00D80B55" w:rsidRPr="00D80B55" w:rsidRDefault="00D80B55" w:rsidP="006D2B74">
      <w:pPr>
        <w:pStyle w:val="ListParagraph"/>
        <w:numPr>
          <w:ilvl w:val="0"/>
          <w:numId w:val="2"/>
        </w:numPr>
        <w:rPr>
          <w:lang w:val="en-IN" w:eastAsia="ja-JP"/>
        </w:rPr>
      </w:pPr>
      <w:r w:rsidRPr="00D80B55">
        <w:rPr>
          <w:i/>
          <w:iCs/>
          <w:color w:val="0000C0"/>
          <w:lang w:val="en-IN" w:eastAsia="ja-JP"/>
        </w:rPr>
        <w:t>HTTP Error 401 Unauthorized response</w:t>
      </w:r>
    </w:p>
    <w:p w:rsidR="00A768F9" w:rsidRPr="000D0358" w:rsidRDefault="00A768F9" w:rsidP="006D2B74">
      <w:pPr>
        <w:pStyle w:val="ListParagraph"/>
        <w:numPr>
          <w:ilvl w:val="0"/>
          <w:numId w:val="2"/>
        </w:numPr>
        <w:rPr>
          <w:lang w:val="en-IN" w:eastAsia="ja-JP"/>
        </w:rPr>
      </w:pPr>
      <w:r w:rsidRPr="000D0358">
        <w:rPr>
          <w:i/>
          <w:iCs/>
          <w:color w:val="0000C0"/>
          <w:lang w:val="en-IN" w:eastAsia="ja-JP"/>
        </w:rPr>
        <w:t>NO_INPUT_PARAMS_FOUND</w:t>
      </w:r>
      <w:r w:rsidRPr="000D0358">
        <w:rPr>
          <w:color w:val="000000"/>
          <w:lang w:val="en-IN" w:eastAsia="ja-JP"/>
        </w:rPr>
        <w:t>(</w:t>
      </w:r>
      <w:r w:rsidRPr="000D0358">
        <w:rPr>
          <w:lang w:val="en-IN" w:eastAsia="ja-JP"/>
        </w:rPr>
        <w:t>"No input parameters found on the request."</w:t>
      </w:r>
      <w:r w:rsidRPr="000D0358">
        <w:rPr>
          <w:color w:val="000000"/>
          <w:lang w:val="en-IN" w:eastAsia="ja-JP"/>
        </w:rPr>
        <w:t xml:space="preserve">, </w:t>
      </w:r>
      <w:r w:rsidRPr="000D0358">
        <w:rPr>
          <w:lang w:val="en-IN" w:eastAsia="ja-JP"/>
        </w:rPr>
        <w:t>"NO_INPUT_PARAMS_FOUND"</w:t>
      </w:r>
      <w:r w:rsidRPr="000D0358">
        <w:rPr>
          <w:color w:val="000000"/>
          <w:lang w:val="en-IN" w:eastAsia="ja-JP"/>
        </w:rPr>
        <w:t>),</w:t>
      </w:r>
    </w:p>
    <w:p w:rsidR="00A768F9" w:rsidRPr="000D0358" w:rsidRDefault="00A768F9" w:rsidP="006D2B74">
      <w:pPr>
        <w:pStyle w:val="ListParagraph"/>
        <w:numPr>
          <w:ilvl w:val="0"/>
          <w:numId w:val="2"/>
        </w:numPr>
        <w:rPr>
          <w:lang w:val="en-IN" w:eastAsia="ja-JP"/>
        </w:rPr>
      </w:pPr>
      <w:r w:rsidRPr="000D0358">
        <w:rPr>
          <w:i/>
          <w:iCs/>
          <w:color w:val="0000C0"/>
          <w:lang w:val="en-IN" w:eastAsia="ja-JP"/>
        </w:rPr>
        <w:t>INCORRECT_PARAMS_AMOUNT</w:t>
      </w:r>
      <w:r w:rsidRPr="000D0358">
        <w:rPr>
          <w:color w:val="000000"/>
          <w:lang w:val="en-IN" w:eastAsia="ja-JP"/>
        </w:rPr>
        <w:t>(</w:t>
      </w:r>
      <w:r w:rsidRPr="000D0358">
        <w:rPr>
          <w:lang w:val="en-IN" w:eastAsia="ja-JP"/>
        </w:rPr>
        <w:t>"Incorrect amount of parameters on the request"</w:t>
      </w:r>
      <w:r w:rsidRPr="000D0358">
        <w:rPr>
          <w:color w:val="000000"/>
          <w:lang w:val="en-IN" w:eastAsia="ja-JP"/>
        </w:rPr>
        <w:t xml:space="preserve">, </w:t>
      </w:r>
      <w:r w:rsidRPr="000D0358">
        <w:rPr>
          <w:lang w:val="en-IN" w:eastAsia="ja-JP"/>
        </w:rPr>
        <w:t>"INCORRECT_PARAMS_AMOUNT"</w:t>
      </w:r>
      <w:r w:rsidRPr="000D0358">
        <w:rPr>
          <w:color w:val="000000"/>
          <w:lang w:val="en-IN" w:eastAsia="ja-JP"/>
        </w:rPr>
        <w:t>),</w:t>
      </w:r>
    </w:p>
    <w:p w:rsidR="00A768F9" w:rsidRPr="000D0358" w:rsidRDefault="00A768F9" w:rsidP="006D2B74">
      <w:pPr>
        <w:pStyle w:val="ListParagraph"/>
        <w:numPr>
          <w:ilvl w:val="0"/>
          <w:numId w:val="2"/>
        </w:numPr>
        <w:rPr>
          <w:lang w:val="en-IN" w:eastAsia="ja-JP"/>
        </w:rPr>
      </w:pPr>
      <w:r w:rsidRPr="000D0358">
        <w:rPr>
          <w:i/>
          <w:iCs/>
          <w:color w:val="0000C0"/>
          <w:lang w:val="en-IN" w:eastAsia="ja-JP"/>
        </w:rPr>
        <w:t>GENERAL_ERROR_OCCURED</w:t>
      </w:r>
      <w:r w:rsidRPr="000D0358">
        <w:rPr>
          <w:color w:val="000000"/>
          <w:lang w:val="en-IN" w:eastAsia="ja-JP"/>
        </w:rPr>
        <w:t>(</w:t>
      </w:r>
      <w:r w:rsidRPr="000D0358">
        <w:rPr>
          <w:lang w:val="en-IN" w:eastAsia="ja-JP"/>
        </w:rPr>
        <w:t xml:space="preserve">"A general error </w:t>
      </w:r>
      <w:r w:rsidR="00AF40BF" w:rsidRPr="000D0358">
        <w:rPr>
          <w:lang w:val="en-IN" w:eastAsia="ja-JP"/>
        </w:rPr>
        <w:t>occurred</w:t>
      </w:r>
      <w:r w:rsidRPr="000D0358">
        <w:rPr>
          <w:lang w:val="en-IN" w:eastAsia="ja-JP"/>
        </w:rPr>
        <w:t>."</w:t>
      </w:r>
      <w:r w:rsidRPr="000D0358">
        <w:rPr>
          <w:color w:val="000000"/>
          <w:lang w:val="en-IN" w:eastAsia="ja-JP"/>
        </w:rPr>
        <w:t xml:space="preserve">, </w:t>
      </w:r>
      <w:r w:rsidRPr="000D0358">
        <w:rPr>
          <w:lang w:val="en-IN" w:eastAsia="ja-JP"/>
        </w:rPr>
        <w:t>"GENERAL_ERROR_OCCURED"</w:t>
      </w:r>
      <w:r w:rsidRPr="000D0358">
        <w:rPr>
          <w:color w:val="000000"/>
          <w:lang w:val="en-IN" w:eastAsia="ja-JP"/>
        </w:rPr>
        <w:t>),</w:t>
      </w:r>
    </w:p>
    <w:p w:rsidR="00A768F9" w:rsidRPr="000D0358" w:rsidRDefault="00A768F9" w:rsidP="006D2B74">
      <w:pPr>
        <w:pStyle w:val="ListParagraph"/>
        <w:numPr>
          <w:ilvl w:val="0"/>
          <w:numId w:val="2"/>
        </w:numPr>
        <w:rPr>
          <w:lang w:val="en-IN" w:eastAsia="ja-JP"/>
        </w:rPr>
      </w:pPr>
      <w:r w:rsidRPr="000D0358">
        <w:rPr>
          <w:i/>
          <w:iCs/>
          <w:color w:val="0000C0"/>
          <w:lang w:val="en-IN" w:eastAsia="ja-JP"/>
        </w:rPr>
        <w:t>EMPTY_SEARCH_VALUE</w:t>
      </w:r>
      <w:r w:rsidRPr="000D0358">
        <w:rPr>
          <w:color w:val="000000"/>
          <w:lang w:val="en-IN" w:eastAsia="ja-JP"/>
        </w:rPr>
        <w:t>(</w:t>
      </w:r>
      <w:r w:rsidRPr="000D0358">
        <w:rPr>
          <w:lang w:val="en-IN" w:eastAsia="ja-JP"/>
        </w:rPr>
        <w:t>"The search value is empty."</w:t>
      </w:r>
      <w:r w:rsidRPr="000D0358">
        <w:rPr>
          <w:color w:val="000000"/>
          <w:lang w:val="en-IN" w:eastAsia="ja-JP"/>
        </w:rPr>
        <w:t xml:space="preserve">, </w:t>
      </w:r>
      <w:r w:rsidRPr="000D0358">
        <w:rPr>
          <w:lang w:val="en-IN" w:eastAsia="ja-JP"/>
        </w:rPr>
        <w:t>"EMPTY_SEARCH_VALUE"</w:t>
      </w:r>
      <w:r w:rsidRPr="000D0358">
        <w:rPr>
          <w:color w:val="000000"/>
          <w:lang w:val="en-IN" w:eastAsia="ja-JP"/>
        </w:rPr>
        <w:t>),</w:t>
      </w:r>
    </w:p>
    <w:p w:rsidR="00A768F9" w:rsidRPr="000D0358" w:rsidRDefault="00A768F9" w:rsidP="006D2B74">
      <w:pPr>
        <w:pStyle w:val="ListParagraph"/>
        <w:numPr>
          <w:ilvl w:val="0"/>
          <w:numId w:val="2"/>
        </w:numPr>
        <w:rPr>
          <w:lang w:val="en-IN" w:eastAsia="ja-JP"/>
        </w:rPr>
      </w:pPr>
      <w:r w:rsidRPr="000D0358">
        <w:rPr>
          <w:i/>
          <w:iCs/>
          <w:color w:val="0000C0"/>
          <w:lang w:val="en-IN" w:eastAsia="ja-JP"/>
        </w:rPr>
        <w:t>PRODUCTCODE_LENGTH_NOT_OK</w:t>
      </w:r>
      <w:r w:rsidRPr="000D0358">
        <w:rPr>
          <w:color w:val="000000"/>
          <w:lang w:val="en-IN" w:eastAsia="ja-JP"/>
        </w:rPr>
        <w:t>(</w:t>
      </w:r>
      <w:r w:rsidRPr="000D0358">
        <w:rPr>
          <w:lang w:val="en-IN" w:eastAsia="ja-JP"/>
        </w:rPr>
        <w:t>"The product code length should be 8."</w:t>
      </w:r>
      <w:r w:rsidRPr="000D0358">
        <w:rPr>
          <w:color w:val="000000"/>
          <w:lang w:val="en-IN" w:eastAsia="ja-JP"/>
        </w:rPr>
        <w:t xml:space="preserve">, </w:t>
      </w:r>
      <w:r w:rsidRPr="000D0358">
        <w:rPr>
          <w:lang w:val="en-IN" w:eastAsia="ja-JP"/>
        </w:rPr>
        <w:t>"PRODUCTCODE_LENGTH_NOT_OK"</w:t>
      </w:r>
      <w:r w:rsidRPr="000D0358">
        <w:rPr>
          <w:color w:val="000000"/>
          <w:lang w:val="en-IN" w:eastAsia="ja-JP"/>
        </w:rPr>
        <w:t>),</w:t>
      </w:r>
    </w:p>
    <w:p w:rsidR="00A768F9" w:rsidRPr="000D0358" w:rsidRDefault="00A768F9" w:rsidP="006D2B74">
      <w:pPr>
        <w:pStyle w:val="ListParagraph"/>
        <w:numPr>
          <w:ilvl w:val="0"/>
          <w:numId w:val="2"/>
        </w:numPr>
        <w:rPr>
          <w:lang w:val="en-IN" w:eastAsia="ja-JP"/>
        </w:rPr>
      </w:pPr>
      <w:r w:rsidRPr="000D0358">
        <w:rPr>
          <w:i/>
          <w:iCs/>
          <w:color w:val="0000C0"/>
          <w:lang w:val="en-IN" w:eastAsia="ja-JP"/>
        </w:rPr>
        <w:t>INCORRECT_SEARCH_CRITERIA_PARAM</w:t>
      </w:r>
      <w:r w:rsidRPr="000D0358">
        <w:rPr>
          <w:color w:val="000000"/>
          <w:lang w:val="en-IN" w:eastAsia="ja-JP"/>
        </w:rPr>
        <w:t>(</w:t>
      </w:r>
      <w:r w:rsidRPr="000D0358">
        <w:rPr>
          <w:lang w:val="en-IN" w:eastAsia="ja-JP"/>
        </w:rPr>
        <w:t>"The specified search criteria parameter is not correct."</w:t>
      </w:r>
      <w:r w:rsidRPr="000D0358">
        <w:rPr>
          <w:color w:val="000000"/>
          <w:lang w:val="en-IN" w:eastAsia="ja-JP"/>
        </w:rPr>
        <w:t xml:space="preserve">, </w:t>
      </w:r>
      <w:r w:rsidRPr="000D0358">
        <w:rPr>
          <w:lang w:val="en-IN" w:eastAsia="ja-JP"/>
        </w:rPr>
        <w:t>"INCORRECT_SEARCH_CRITERIA_PARAM"</w:t>
      </w:r>
      <w:r w:rsidRPr="000D0358">
        <w:rPr>
          <w:color w:val="000000"/>
          <w:lang w:val="en-IN" w:eastAsia="ja-JP"/>
        </w:rPr>
        <w:t>),</w:t>
      </w:r>
    </w:p>
    <w:p w:rsidR="00A768F9" w:rsidRPr="000D0358" w:rsidRDefault="00A768F9" w:rsidP="006D2B74">
      <w:pPr>
        <w:pStyle w:val="ListParagraph"/>
        <w:numPr>
          <w:ilvl w:val="0"/>
          <w:numId w:val="2"/>
        </w:numPr>
        <w:rPr>
          <w:lang w:val="en-IN" w:eastAsia="ja-JP"/>
        </w:rPr>
      </w:pPr>
      <w:r w:rsidRPr="000D0358">
        <w:rPr>
          <w:i/>
          <w:iCs/>
          <w:color w:val="0000C0"/>
          <w:lang w:val="en-IN" w:eastAsia="ja-JP"/>
        </w:rPr>
        <w:t>MODELNAME_NOT_FOUND</w:t>
      </w:r>
      <w:r w:rsidRPr="000D0358">
        <w:rPr>
          <w:color w:val="000000"/>
          <w:lang w:val="en-IN" w:eastAsia="ja-JP"/>
        </w:rPr>
        <w:t>(</w:t>
      </w:r>
      <w:r w:rsidRPr="000D0358">
        <w:rPr>
          <w:lang w:val="en-IN" w:eastAsia="ja-JP"/>
        </w:rPr>
        <w:t>"Model name cannot be found."</w:t>
      </w:r>
      <w:r w:rsidRPr="000D0358">
        <w:rPr>
          <w:color w:val="000000"/>
          <w:lang w:val="en-IN" w:eastAsia="ja-JP"/>
        </w:rPr>
        <w:t xml:space="preserve">, </w:t>
      </w:r>
      <w:r w:rsidRPr="000D0358">
        <w:rPr>
          <w:lang w:val="en-IN" w:eastAsia="ja-JP"/>
        </w:rPr>
        <w:t>"MODELNAME_NOT_FOUND"</w:t>
      </w:r>
      <w:r w:rsidRPr="000D0358">
        <w:rPr>
          <w:color w:val="000000"/>
          <w:lang w:val="en-IN" w:eastAsia="ja-JP"/>
        </w:rPr>
        <w:t xml:space="preserve">), </w:t>
      </w:r>
    </w:p>
    <w:p w:rsidR="00A768F9" w:rsidRPr="000D0358" w:rsidRDefault="00A768F9" w:rsidP="006D2B74">
      <w:pPr>
        <w:pStyle w:val="ListParagraph"/>
        <w:numPr>
          <w:ilvl w:val="0"/>
          <w:numId w:val="2"/>
        </w:numPr>
        <w:rPr>
          <w:color w:val="000000"/>
          <w:lang w:val="en-IN" w:eastAsia="ja-JP"/>
        </w:rPr>
      </w:pPr>
      <w:r w:rsidRPr="000D0358">
        <w:rPr>
          <w:i/>
          <w:iCs/>
          <w:color w:val="0000C0"/>
          <w:lang w:val="en-IN" w:eastAsia="ja-JP"/>
        </w:rPr>
        <w:t>PRODUCTCODE_NOT_FOUND</w:t>
      </w:r>
      <w:r w:rsidRPr="000D0358">
        <w:rPr>
          <w:color w:val="000000"/>
          <w:lang w:val="en-IN" w:eastAsia="ja-JP"/>
        </w:rPr>
        <w:t>(</w:t>
      </w:r>
      <w:r w:rsidRPr="000D0358">
        <w:rPr>
          <w:lang w:val="en-IN" w:eastAsia="ja-JP"/>
        </w:rPr>
        <w:t>"Product code not found."</w:t>
      </w:r>
      <w:r w:rsidRPr="000D0358">
        <w:rPr>
          <w:color w:val="000000"/>
          <w:lang w:val="en-IN" w:eastAsia="ja-JP"/>
        </w:rPr>
        <w:t xml:space="preserve">, </w:t>
      </w:r>
      <w:r w:rsidRPr="000D0358">
        <w:rPr>
          <w:lang w:val="en-IN" w:eastAsia="ja-JP"/>
        </w:rPr>
        <w:t>"PRODUCTCODE_NOT_FOUND"</w:t>
      </w:r>
      <w:r w:rsidRPr="000D0358">
        <w:rPr>
          <w:color w:val="000000"/>
          <w:lang w:val="en-IN" w:eastAsia="ja-JP"/>
        </w:rPr>
        <w:t>);</w:t>
      </w:r>
    </w:p>
    <w:p w:rsidR="00893EE9" w:rsidRDefault="00893EE9">
      <w:pPr>
        <w:rPr>
          <w:b/>
          <w:sz w:val="18"/>
          <w:szCs w:val="18"/>
        </w:rPr>
      </w:pPr>
      <w:r>
        <w:rPr>
          <w:b/>
          <w:sz w:val="18"/>
          <w:szCs w:val="18"/>
        </w:rPr>
        <w:br w:type="page"/>
      </w:r>
    </w:p>
    <w:p w:rsidR="00A768F9" w:rsidRDefault="00A768F9" w:rsidP="00A768F9">
      <w:pPr>
        <w:rPr>
          <w:b/>
          <w:sz w:val="18"/>
          <w:szCs w:val="18"/>
        </w:rPr>
      </w:pPr>
    </w:p>
    <w:p w:rsidR="00A768F9" w:rsidRPr="003943B8" w:rsidRDefault="00A768F9" w:rsidP="00A768F9">
      <w:pPr>
        <w:pStyle w:val="Heading4"/>
        <w:spacing w:line="276" w:lineRule="auto"/>
      </w:pPr>
      <w:r>
        <w:t>Examples</w:t>
      </w:r>
    </w:p>
    <w:p w:rsidR="00A768F9" w:rsidRDefault="00A768F9" w:rsidP="00A768F9">
      <w:pPr>
        <w:rPr>
          <w:b/>
        </w:rPr>
      </w:pPr>
    </w:p>
    <w:p w:rsidR="00A768F9" w:rsidRPr="00364E28" w:rsidRDefault="00A768F9" w:rsidP="00A768F9">
      <w:pPr>
        <w:pStyle w:val="Heading5"/>
        <w:keepLines/>
        <w:widowControl/>
        <w:autoSpaceDE/>
        <w:autoSpaceDN/>
        <w:spacing w:before="200" w:line="276" w:lineRule="auto"/>
        <w:jc w:val="left"/>
        <w:rPr>
          <w:b w:val="0"/>
        </w:rPr>
      </w:pPr>
      <w:r>
        <w:t>Example request for PRODUCTCODE</w:t>
      </w:r>
    </w:p>
    <w:p w:rsidR="00A768F9" w:rsidRPr="00B36952" w:rsidRDefault="00873915" w:rsidP="00A768F9">
      <w:pPr>
        <w:rPr>
          <w:color w:val="1F497D"/>
          <w:sz w:val="16"/>
          <w:szCs w:val="16"/>
          <w:lang w:val="en-IN"/>
        </w:rPr>
      </w:pPr>
      <w:hyperlink r:id="rId11" w:history="1">
        <w:r w:rsidR="003869E9" w:rsidRPr="00B36952">
          <w:rPr>
            <w:rStyle w:val="Hyperlink"/>
            <w:sz w:val="16"/>
            <w:szCs w:val="16"/>
            <w:lang w:val="en-IN"/>
          </w:rPr>
          <w:t>https://ibiss-acc.crse.com/cse-bom-info/exportBomInfo/PRODUCTCODE/54283034/</w:t>
        </w:r>
      </w:hyperlink>
      <w:r w:rsidR="00A768F9" w:rsidRPr="00B36952">
        <w:rPr>
          <w:color w:val="1F497D"/>
          <w:sz w:val="16"/>
          <w:szCs w:val="16"/>
          <w:lang w:val="en-IN"/>
        </w:rPr>
        <w:t xml:space="preserve"> </w:t>
      </w:r>
    </w:p>
    <w:p w:rsidR="00A768F9" w:rsidRDefault="00A768F9" w:rsidP="00A768F9">
      <w:r>
        <w:rPr>
          <w:noProof/>
          <w:color w:val="1F497D"/>
          <w:sz w:val="16"/>
          <w:szCs w:val="16"/>
          <w:lang w:eastAsia="en-GB"/>
        </w:rPr>
        <w:drawing>
          <wp:inline distT="0" distB="0" distL="0" distR="0" wp14:anchorId="74322499" wp14:editId="42B2E8D5">
            <wp:extent cx="4675517" cy="446365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75605" cy="4463742"/>
                    </a:xfrm>
                    <a:prstGeom prst="rect">
                      <a:avLst/>
                    </a:prstGeom>
                    <a:noFill/>
                    <a:ln w="9525">
                      <a:noFill/>
                      <a:miter lim="800000"/>
                      <a:headEnd/>
                      <a:tailEnd/>
                    </a:ln>
                  </pic:spPr>
                </pic:pic>
              </a:graphicData>
            </a:graphic>
          </wp:inline>
        </w:drawing>
      </w:r>
      <w:r>
        <w:t>...</w:t>
      </w:r>
    </w:p>
    <w:p w:rsidR="00A768F9" w:rsidRPr="00593DDC" w:rsidRDefault="00A768F9" w:rsidP="00A768F9">
      <w:pPr>
        <w:rPr>
          <w:rStyle w:val="block"/>
          <w:color w:val="0000FF"/>
          <w:sz w:val="18"/>
        </w:rPr>
      </w:pPr>
      <w:r w:rsidRPr="00593DDC">
        <w:rPr>
          <w:rStyle w:val="block"/>
          <w:color w:val="0000FF"/>
          <w:sz w:val="18"/>
        </w:rPr>
        <w:tab/>
        <w:t>&lt;/</w:t>
      </w:r>
      <w:r w:rsidRPr="00593DDC">
        <w:rPr>
          <w:rStyle w:val="block"/>
          <w:color w:val="990000"/>
          <w:sz w:val="18"/>
        </w:rPr>
        <w:t>BOMLIST</w:t>
      </w:r>
      <w:r w:rsidRPr="00593DDC">
        <w:rPr>
          <w:rStyle w:val="block"/>
          <w:color w:val="0000FF"/>
          <w:sz w:val="18"/>
        </w:rPr>
        <w:t>&gt;</w:t>
      </w:r>
    </w:p>
    <w:p w:rsidR="00A768F9" w:rsidRPr="00593DDC" w:rsidRDefault="00A768F9" w:rsidP="00A768F9">
      <w:pPr>
        <w:rPr>
          <w:rStyle w:val="block"/>
          <w:color w:val="0000FF"/>
          <w:sz w:val="18"/>
        </w:rPr>
      </w:pPr>
      <w:r w:rsidRPr="00593DDC">
        <w:rPr>
          <w:rStyle w:val="block"/>
          <w:color w:val="0000FF"/>
          <w:sz w:val="18"/>
        </w:rPr>
        <w:t>&lt;/</w:t>
      </w:r>
      <w:r w:rsidRPr="00593DDC">
        <w:rPr>
          <w:rStyle w:val="block"/>
          <w:color w:val="990000"/>
          <w:sz w:val="18"/>
        </w:rPr>
        <w:t>BOMRESPONSE</w:t>
      </w:r>
      <w:r w:rsidRPr="00593DDC">
        <w:rPr>
          <w:rStyle w:val="block"/>
          <w:color w:val="0000FF"/>
          <w:sz w:val="18"/>
        </w:rPr>
        <w:t>&gt;</w:t>
      </w:r>
    </w:p>
    <w:p w:rsidR="00893EE9" w:rsidRDefault="00893EE9">
      <w:pPr>
        <w:rPr>
          <w:color w:val="1F497D"/>
          <w:sz w:val="16"/>
          <w:szCs w:val="16"/>
        </w:rPr>
      </w:pPr>
      <w:r>
        <w:rPr>
          <w:color w:val="1F497D"/>
          <w:sz w:val="16"/>
          <w:szCs w:val="16"/>
        </w:rPr>
        <w:br w:type="page"/>
      </w:r>
    </w:p>
    <w:p w:rsidR="00A768F9" w:rsidRDefault="00A768F9" w:rsidP="00A768F9">
      <w:pPr>
        <w:rPr>
          <w:color w:val="1F497D"/>
          <w:sz w:val="16"/>
          <w:szCs w:val="16"/>
        </w:rPr>
      </w:pPr>
    </w:p>
    <w:p w:rsidR="00A768F9" w:rsidRDefault="00A768F9" w:rsidP="00A768F9">
      <w:pPr>
        <w:pStyle w:val="Heading5"/>
        <w:keepLines/>
        <w:widowControl/>
        <w:autoSpaceDE/>
        <w:autoSpaceDN/>
        <w:spacing w:before="200" w:line="276" w:lineRule="auto"/>
        <w:jc w:val="left"/>
      </w:pPr>
      <w:r>
        <w:t>Example request for MODELNAME</w:t>
      </w:r>
    </w:p>
    <w:p w:rsidR="00A768F9" w:rsidRPr="00321106" w:rsidRDefault="00873915" w:rsidP="00A768F9">
      <w:pPr>
        <w:rPr>
          <w:b/>
          <w:sz w:val="16"/>
          <w:szCs w:val="16"/>
        </w:rPr>
      </w:pPr>
      <w:hyperlink r:id="rId13" w:history="1">
        <w:r w:rsidR="00F0711D" w:rsidRPr="006F3A13">
          <w:rPr>
            <w:rStyle w:val="Hyperlink"/>
            <w:sz w:val="16"/>
            <w:szCs w:val="16"/>
          </w:rPr>
          <w:t>https://ibiss-acc.crse.com/cse-bom-info/exportBomInfo/MODELNAME/SVS1511X9EB/</w:t>
        </w:r>
      </w:hyperlink>
    </w:p>
    <w:p w:rsidR="00A768F9" w:rsidRDefault="00A768F9" w:rsidP="00A768F9">
      <w:r>
        <w:rPr>
          <w:noProof/>
          <w:lang w:eastAsia="en-GB"/>
        </w:rPr>
        <w:drawing>
          <wp:inline distT="0" distB="0" distL="0" distR="0" wp14:anchorId="649B18C1" wp14:editId="2D119B1A">
            <wp:extent cx="5972810" cy="5701744"/>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72810" cy="5701744"/>
                    </a:xfrm>
                    <a:prstGeom prst="rect">
                      <a:avLst/>
                    </a:prstGeom>
                    <a:noFill/>
                    <a:ln w="9525">
                      <a:noFill/>
                      <a:miter lim="800000"/>
                      <a:headEnd/>
                      <a:tailEnd/>
                    </a:ln>
                  </pic:spPr>
                </pic:pic>
              </a:graphicData>
            </a:graphic>
          </wp:inline>
        </w:drawing>
      </w:r>
    </w:p>
    <w:p w:rsidR="00A768F9" w:rsidRDefault="00A768F9" w:rsidP="00A768F9">
      <w:r>
        <w:t>...</w:t>
      </w:r>
    </w:p>
    <w:p w:rsidR="00A768F9" w:rsidRDefault="00A768F9" w:rsidP="00A768F9">
      <w:pPr>
        <w:rPr>
          <w:rStyle w:val="block"/>
          <w:color w:val="0000FF"/>
        </w:rPr>
      </w:pPr>
      <w:r>
        <w:rPr>
          <w:rStyle w:val="block"/>
          <w:color w:val="0000FF"/>
        </w:rPr>
        <w:tab/>
        <w:t>&lt;/</w:t>
      </w:r>
      <w:r>
        <w:rPr>
          <w:rStyle w:val="block"/>
          <w:color w:val="990000"/>
        </w:rPr>
        <w:t>BOMLIST</w:t>
      </w:r>
      <w:r>
        <w:rPr>
          <w:rStyle w:val="block"/>
          <w:color w:val="0000FF"/>
        </w:rPr>
        <w:t>&gt;</w:t>
      </w:r>
    </w:p>
    <w:p w:rsidR="00A768F9" w:rsidRDefault="00A768F9" w:rsidP="00A768F9">
      <w:pPr>
        <w:rPr>
          <w:rStyle w:val="block"/>
          <w:color w:val="0000FF"/>
        </w:rPr>
      </w:pPr>
      <w:r>
        <w:rPr>
          <w:rStyle w:val="block"/>
          <w:color w:val="0000FF"/>
        </w:rPr>
        <w:t>&lt;/</w:t>
      </w:r>
      <w:r>
        <w:rPr>
          <w:rStyle w:val="block"/>
          <w:color w:val="990000"/>
        </w:rPr>
        <w:t>BOMRESPONSE</w:t>
      </w:r>
      <w:r>
        <w:rPr>
          <w:rStyle w:val="block"/>
          <w:color w:val="0000FF"/>
        </w:rPr>
        <w:t>&gt;</w:t>
      </w:r>
    </w:p>
    <w:p w:rsidR="00A768F9" w:rsidRDefault="00A768F9" w:rsidP="00A768F9">
      <w:pPr>
        <w:rPr>
          <w:lang w:val="en-US"/>
        </w:rPr>
      </w:pPr>
    </w:p>
    <w:p w:rsidR="00EC146B" w:rsidRDefault="00EC146B">
      <w:pPr>
        <w:rPr>
          <w:lang w:val="en-US"/>
        </w:rPr>
      </w:pPr>
      <w:r>
        <w:rPr>
          <w:lang w:val="en-US"/>
        </w:rPr>
        <w:br w:type="page"/>
      </w:r>
    </w:p>
    <w:p w:rsidR="00A768F9" w:rsidRDefault="00A768F9" w:rsidP="00AD53FA">
      <w:pPr>
        <w:rPr>
          <w:lang w:val="en-US"/>
        </w:rPr>
      </w:pPr>
    </w:p>
    <w:p w:rsidR="00A768F9" w:rsidRDefault="00A768F9" w:rsidP="00A768F9">
      <w:pPr>
        <w:pStyle w:val="Heading1"/>
      </w:pPr>
      <w:bookmarkStart w:id="93" w:name="_Toc345703148"/>
      <w:bookmarkStart w:id="94" w:name="_Toc4409137"/>
      <w:r>
        <w:t>Part Order Request</w:t>
      </w:r>
      <w:bookmarkEnd w:id="93"/>
      <w:bookmarkEnd w:id="94"/>
    </w:p>
    <w:p w:rsidR="00A768F9" w:rsidRDefault="00A768F9" w:rsidP="00A768F9">
      <w:pPr>
        <w:pStyle w:val="Heading2"/>
      </w:pPr>
      <w:bookmarkStart w:id="95" w:name="_Toc4409138"/>
      <w:r>
        <w:t>Direct interface to the Ibiss Parts Ordering module</w:t>
      </w:r>
      <w:bookmarkEnd w:id="95"/>
    </w:p>
    <w:p w:rsidR="00EC146B" w:rsidRPr="00EC146B" w:rsidRDefault="00EC146B" w:rsidP="00EC146B">
      <w:pPr>
        <w:pStyle w:val="Heading3"/>
      </w:pPr>
      <w:bookmarkStart w:id="96" w:name="_Toc4409139"/>
      <w:r>
        <w:t>Parts Order Request</w:t>
      </w:r>
      <w:bookmarkEnd w:id="96"/>
    </w:p>
    <w:p w:rsidR="00D85701" w:rsidRDefault="00D85701" w:rsidP="00D85701">
      <w:r>
        <w:t>Interface: Plain XML web service</w:t>
      </w:r>
    </w:p>
    <w:p w:rsidR="00D85701" w:rsidRDefault="00D85701" w:rsidP="00D85701">
      <w:r>
        <w:t>HTTP method: POST</w:t>
      </w:r>
    </w:p>
    <w:p w:rsidR="00D85701" w:rsidRPr="003943B8" w:rsidRDefault="00D85701" w:rsidP="00EC146B">
      <w:pPr>
        <w:pStyle w:val="Heading4"/>
      </w:pPr>
      <w:r>
        <w:t>Infrastructure</w:t>
      </w:r>
    </w:p>
    <w:p w:rsidR="00D85701" w:rsidRPr="003943B8" w:rsidRDefault="00D85701" w:rsidP="00D85701">
      <w:pPr>
        <w:rPr>
          <w:b/>
          <w:sz w:val="18"/>
          <w:szCs w:val="18"/>
        </w:rPr>
      </w:pPr>
      <w:r w:rsidRPr="003943B8">
        <w:rPr>
          <w:b/>
          <w:sz w:val="18"/>
          <w:szCs w:val="18"/>
        </w:rPr>
        <w:t>Acceptance environment</w:t>
      </w:r>
    </w:p>
    <w:p w:rsidR="00D85701" w:rsidRPr="00321106" w:rsidRDefault="00D85701" w:rsidP="00D85701">
      <w:pPr>
        <w:rPr>
          <w:color w:val="1F497D"/>
          <w:sz w:val="16"/>
          <w:szCs w:val="16"/>
        </w:rPr>
      </w:pPr>
      <w:r w:rsidRPr="004C21A4">
        <w:t>URL:</w:t>
      </w:r>
      <w:r>
        <w:rPr>
          <w:color w:val="1F497D"/>
          <w:sz w:val="16"/>
          <w:szCs w:val="16"/>
        </w:rPr>
        <w:tab/>
      </w:r>
      <w:r w:rsidRPr="00D85701">
        <w:rPr>
          <w:color w:val="1F497D"/>
          <w:sz w:val="16"/>
          <w:szCs w:val="16"/>
        </w:rPr>
        <w:t>https://ibiss-acc.crse.com/servlet/XmlInterface</w:t>
      </w:r>
    </w:p>
    <w:p w:rsidR="00D85701" w:rsidRPr="00B36952" w:rsidRDefault="00D85701" w:rsidP="00D85701">
      <w:pPr>
        <w:rPr>
          <w:b/>
          <w:sz w:val="18"/>
          <w:szCs w:val="18"/>
          <w:lang w:val="fr-FR"/>
        </w:rPr>
      </w:pPr>
      <w:r w:rsidRPr="00B36952">
        <w:rPr>
          <w:b/>
          <w:sz w:val="18"/>
          <w:szCs w:val="18"/>
          <w:lang w:val="fr-FR"/>
        </w:rPr>
        <w:t xml:space="preserve">Production environment </w:t>
      </w:r>
    </w:p>
    <w:p w:rsidR="00D85701" w:rsidRPr="00B36952" w:rsidRDefault="00D85701" w:rsidP="00D85701">
      <w:pPr>
        <w:rPr>
          <w:color w:val="1F497D"/>
          <w:sz w:val="16"/>
          <w:szCs w:val="16"/>
          <w:lang w:val="fr-FR"/>
        </w:rPr>
      </w:pPr>
      <w:r w:rsidRPr="00B36952">
        <w:rPr>
          <w:lang w:val="fr-FR"/>
        </w:rPr>
        <w:t>URL:</w:t>
      </w:r>
      <w:r w:rsidRPr="00B36952">
        <w:rPr>
          <w:color w:val="1F497D"/>
          <w:sz w:val="16"/>
          <w:szCs w:val="16"/>
          <w:lang w:val="fr-FR"/>
        </w:rPr>
        <w:tab/>
        <w:t>https://ibiss.crse.com/servlet/XmlInterface</w:t>
      </w:r>
    </w:p>
    <w:p w:rsidR="00D85701" w:rsidRPr="00B36952" w:rsidRDefault="00D85701" w:rsidP="00D85701">
      <w:pPr>
        <w:rPr>
          <w:lang w:val="fr-FR"/>
        </w:rPr>
      </w:pPr>
    </w:p>
    <w:p w:rsidR="00A768F9" w:rsidRDefault="00A768F9" w:rsidP="00EC146B">
      <w:pPr>
        <w:pStyle w:val="Heading4"/>
      </w:pPr>
      <w:r>
        <w:t>Request</w:t>
      </w:r>
    </w:p>
    <w:tbl>
      <w:tblPr>
        <w:tblStyle w:val="Listingtablewithheader"/>
        <w:tblW w:w="0" w:type="auto"/>
        <w:tblLook w:val="0620" w:firstRow="1" w:lastRow="0" w:firstColumn="0" w:lastColumn="0" w:noHBand="1" w:noVBand="1"/>
      </w:tblPr>
      <w:tblGrid>
        <w:gridCol w:w="3403"/>
        <w:gridCol w:w="1256"/>
        <w:gridCol w:w="1420"/>
        <w:gridCol w:w="1239"/>
        <w:gridCol w:w="1688"/>
      </w:tblGrid>
      <w:tr w:rsidR="00A768F9" w:rsidTr="00AF40BF">
        <w:trPr>
          <w:cnfStyle w:val="100000000000" w:firstRow="1" w:lastRow="0" w:firstColumn="0" w:lastColumn="0" w:oddVBand="0" w:evenVBand="0" w:oddHBand="0" w:evenHBand="0" w:firstRowFirstColumn="0" w:firstRowLastColumn="0" w:lastRowFirstColumn="0" w:lastRowLastColumn="0"/>
        </w:trPr>
        <w:tc>
          <w:tcPr>
            <w:tcW w:w="3540" w:type="dxa"/>
          </w:tcPr>
          <w:p w:rsidR="00A768F9" w:rsidRDefault="00A768F9" w:rsidP="00A768F9">
            <w:r>
              <w:t>Request</w:t>
            </w:r>
          </w:p>
        </w:tc>
        <w:tc>
          <w:tcPr>
            <w:tcW w:w="1267" w:type="dxa"/>
          </w:tcPr>
          <w:p w:rsidR="00A768F9" w:rsidRPr="00761467" w:rsidRDefault="00A768F9" w:rsidP="00A768F9">
            <w:r w:rsidRPr="00761467">
              <w:t>Field Type</w:t>
            </w:r>
          </w:p>
        </w:tc>
        <w:tc>
          <w:tcPr>
            <w:tcW w:w="1420" w:type="dxa"/>
          </w:tcPr>
          <w:p w:rsidR="00A768F9" w:rsidRPr="00761467" w:rsidRDefault="00A768F9" w:rsidP="00A768F9">
            <w:r w:rsidRPr="00761467">
              <w:t>Remark / Example</w:t>
            </w:r>
          </w:p>
        </w:tc>
        <w:tc>
          <w:tcPr>
            <w:tcW w:w="1239" w:type="dxa"/>
          </w:tcPr>
          <w:p w:rsidR="00A768F9" w:rsidRDefault="00A768F9" w:rsidP="00A768F9">
            <w:r w:rsidRPr="00761467">
              <w:t>Mandatory</w:t>
            </w:r>
          </w:p>
        </w:tc>
        <w:tc>
          <w:tcPr>
            <w:tcW w:w="1776" w:type="dxa"/>
          </w:tcPr>
          <w:p w:rsidR="00A768F9" w:rsidRDefault="00A768F9" w:rsidP="00A768F9">
            <w:r>
              <w:t>Comment</w:t>
            </w:r>
          </w:p>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IbissRequest</w:t>
            </w:r>
          </w:p>
        </w:tc>
        <w:tc>
          <w:tcPr>
            <w:tcW w:w="1267" w:type="dxa"/>
          </w:tcPr>
          <w:p w:rsidR="00A768F9" w:rsidRPr="001513EC" w:rsidRDefault="00A768F9" w:rsidP="00A768F9"/>
        </w:tc>
        <w:tc>
          <w:tcPr>
            <w:tcW w:w="1420" w:type="dxa"/>
          </w:tcPr>
          <w:p w:rsidR="00A768F9" w:rsidRPr="001513EC" w:rsidRDefault="00A768F9" w:rsidP="00A768F9"/>
        </w:tc>
        <w:tc>
          <w:tcPr>
            <w:tcW w:w="1239" w:type="dxa"/>
          </w:tcPr>
          <w:p w:rsidR="00A768F9" w:rsidRPr="001513EC" w:rsidRDefault="00A768F9" w:rsidP="00A768F9"/>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 timestamp</w:t>
            </w:r>
          </w:p>
        </w:tc>
        <w:tc>
          <w:tcPr>
            <w:tcW w:w="1267" w:type="dxa"/>
          </w:tcPr>
          <w:p w:rsidR="00A768F9" w:rsidRPr="001513EC" w:rsidRDefault="00A768F9" w:rsidP="00A768F9">
            <w:r w:rsidRPr="001513EC">
              <w:t>timestamp</w:t>
            </w:r>
          </w:p>
        </w:tc>
        <w:tc>
          <w:tcPr>
            <w:tcW w:w="1420" w:type="dxa"/>
          </w:tcPr>
          <w:p w:rsidR="00A768F9" w:rsidRPr="001513EC" w:rsidRDefault="00A768F9" w:rsidP="00A768F9">
            <w:r w:rsidRPr="001513EC">
              <w:t>2006-12-18 10:54:03</w:t>
            </w:r>
          </w:p>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ibissLogin</w:t>
            </w:r>
          </w:p>
        </w:tc>
        <w:tc>
          <w:tcPr>
            <w:tcW w:w="1267" w:type="dxa"/>
          </w:tcPr>
          <w:p w:rsidR="00A768F9" w:rsidRPr="001513EC" w:rsidRDefault="00A768F9" w:rsidP="00A768F9"/>
        </w:tc>
        <w:tc>
          <w:tcPr>
            <w:tcW w:w="1420" w:type="dxa"/>
          </w:tcPr>
          <w:p w:rsidR="00A768F9" w:rsidRPr="001513EC" w:rsidRDefault="00A768F9" w:rsidP="00A768F9"/>
        </w:tc>
        <w:tc>
          <w:tcPr>
            <w:tcW w:w="1239" w:type="dxa"/>
          </w:tcPr>
          <w:p w:rsidR="00A768F9" w:rsidRPr="001513EC" w:rsidRDefault="00A768F9" w:rsidP="00A768F9"/>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userId</w:t>
            </w:r>
          </w:p>
        </w:tc>
        <w:tc>
          <w:tcPr>
            <w:tcW w:w="1267" w:type="dxa"/>
          </w:tcPr>
          <w:p w:rsidR="00A768F9" w:rsidRPr="001513EC" w:rsidRDefault="00A768F9" w:rsidP="00A768F9">
            <w:r w:rsidRPr="001513EC">
              <w:t>char 10</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password</w:t>
            </w:r>
          </w:p>
        </w:tc>
        <w:tc>
          <w:tcPr>
            <w:tcW w:w="1267" w:type="dxa"/>
          </w:tcPr>
          <w:p w:rsidR="00A768F9" w:rsidRPr="001513EC" w:rsidRDefault="00A768F9" w:rsidP="00A768F9">
            <w:r w:rsidRPr="001513EC">
              <w:t>char 255</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partsOrderRequest</w:t>
            </w:r>
          </w:p>
        </w:tc>
        <w:tc>
          <w:tcPr>
            <w:tcW w:w="1267" w:type="dxa"/>
          </w:tcPr>
          <w:p w:rsidR="00A768F9" w:rsidRPr="001513EC" w:rsidRDefault="00A768F9" w:rsidP="00A768F9"/>
        </w:tc>
        <w:tc>
          <w:tcPr>
            <w:tcW w:w="1420" w:type="dxa"/>
          </w:tcPr>
          <w:p w:rsidR="00A768F9" w:rsidRPr="001513EC" w:rsidRDefault="00A768F9" w:rsidP="00A768F9"/>
        </w:tc>
        <w:tc>
          <w:tcPr>
            <w:tcW w:w="1239" w:type="dxa"/>
          </w:tcPr>
          <w:p w:rsidR="00A768F9" w:rsidRPr="001513EC" w:rsidRDefault="00A768F9" w:rsidP="00A768F9"/>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 mode</w:t>
            </w:r>
          </w:p>
        </w:tc>
        <w:tc>
          <w:tcPr>
            <w:tcW w:w="1267" w:type="dxa"/>
          </w:tcPr>
          <w:p w:rsidR="00A768F9" w:rsidRPr="001513EC" w:rsidRDefault="00A768F9" w:rsidP="00A768F9">
            <w:r w:rsidRPr="001513EC">
              <w:t>char 7</w:t>
            </w:r>
          </w:p>
        </w:tc>
        <w:tc>
          <w:tcPr>
            <w:tcW w:w="1420" w:type="dxa"/>
          </w:tcPr>
          <w:p w:rsidR="00A768F9" w:rsidRPr="001513EC" w:rsidRDefault="00A768F9" w:rsidP="00A768F9">
            <w:r w:rsidRPr="00DB3FA2">
              <w:rPr>
                <w:b/>
              </w:rPr>
              <w:t>order</w:t>
            </w:r>
            <w:r w:rsidRPr="001513EC">
              <w:t xml:space="preserve"> or </w:t>
            </w:r>
            <w:r w:rsidRPr="00DB3FA2">
              <w:rPr>
                <w:b/>
              </w:rPr>
              <w:t>enquiry</w:t>
            </w:r>
          </w:p>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orderNumber</w:t>
            </w:r>
          </w:p>
        </w:tc>
        <w:tc>
          <w:tcPr>
            <w:tcW w:w="1267" w:type="dxa"/>
          </w:tcPr>
          <w:p w:rsidR="00A768F9" w:rsidRPr="001513EC" w:rsidRDefault="00A768F9" w:rsidP="00A768F9">
            <w:r w:rsidRPr="001513EC">
              <w:t>char 20</w:t>
            </w:r>
          </w:p>
        </w:tc>
        <w:tc>
          <w:tcPr>
            <w:tcW w:w="1420" w:type="dxa"/>
          </w:tcPr>
          <w:p w:rsidR="00A768F9" w:rsidRPr="001513EC" w:rsidRDefault="00A768F9" w:rsidP="00A768F9">
            <w:r w:rsidRPr="001513EC">
              <w:t>Your ordernumber</w:t>
            </w:r>
          </w:p>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alternateDeliveryAddress</w:t>
            </w:r>
          </w:p>
        </w:tc>
        <w:tc>
          <w:tcPr>
            <w:tcW w:w="1267" w:type="dxa"/>
          </w:tcPr>
          <w:p w:rsidR="00A768F9" w:rsidRPr="001513EC" w:rsidRDefault="00A768F9" w:rsidP="00A768F9"/>
        </w:tc>
        <w:tc>
          <w:tcPr>
            <w:tcW w:w="1420" w:type="dxa"/>
          </w:tcPr>
          <w:p w:rsidR="00A768F9" w:rsidRPr="001513EC" w:rsidRDefault="00A768F9" w:rsidP="00A768F9"/>
        </w:tc>
        <w:tc>
          <w:tcPr>
            <w:tcW w:w="1239" w:type="dxa"/>
          </w:tcPr>
          <w:p w:rsidR="00A768F9" w:rsidRPr="001513EC" w:rsidRDefault="00A768F9" w:rsidP="00A768F9">
            <w:r w:rsidRPr="001513EC">
              <w:t>Optional</w:t>
            </w:r>
          </w:p>
        </w:tc>
        <w:tc>
          <w:tcPr>
            <w:tcW w:w="1776" w:type="dxa"/>
          </w:tcPr>
          <w:p w:rsidR="00A768F9" w:rsidRPr="001513EC" w:rsidRDefault="00A768F9" w:rsidP="00A768F9">
            <w:r w:rsidRPr="001513EC">
              <w:t>Only if address override is needed and allowed</w:t>
            </w:r>
          </w:p>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name</w:t>
            </w:r>
          </w:p>
        </w:tc>
        <w:tc>
          <w:tcPr>
            <w:tcW w:w="1267" w:type="dxa"/>
          </w:tcPr>
          <w:p w:rsidR="00A768F9" w:rsidRPr="001513EC" w:rsidRDefault="00A768F9" w:rsidP="00A768F9">
            <w:r w:rsidRPr="001513EC">
              <w:t>char 30</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address1</w:t>
            </w:r>
          </w:p>
        </w:tc>
        <w:tc>
          <w:tcPr>
            <w:tcW w:w="1267" w:type="dxa"/>
          </w:tcPr>
          <w:p w:rsidR="00A768F9" w:rsidRPr="001513EC" w:rsidRDefault="00A768F9" w:rsidP="00A768F9">
            <w:r w:rsidRPr="001513EC">
              <w:t>char 30</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address2</w:t>
            </w:r>
          </w:p>
        </w:tc>
        <w:tc>
          <w:tcPr>
            <w:tcW w:w="1267" w:type="dxa"/>
          </w:tcPr>
          <w:p w:rsidR="00A768F9" w:rsidRPr="001513EC" w:rsidRDefault="00A768F9" w:rsidP="00A768F9">
            <w:r w:rsidRPr="001513EC">
              <w:t>char 30</w:t>
            </w:r>
          </w:p>
        </w:tc>
        <w:tc>
          <w:tcPr>
            <w:tcW w:w="1420" w:type="dxa"/>
          </w:tcPr>
          <w:p w:rsidR="00A768F9" w:rsidRPr="001513EC" w:rsidRDefault="00A768F9" w:rsidP="00A768F9"/>
        </w:tc>
        <w:tc>
          <w:tcPr>
            <w:tcW w:w="1239" w:type="dxa"/>
          </w:tcPr>
          <w:p w:rsidR="00A768F9" w:rsidRPr="001513EC" w:rsidRDefault="00A768F9" w:rsidP="00A768F9">
            <w:r w:rsidRPr="001513EC">
              <w:t>No</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zipCode</w:t>
            </w:r>
          </w:p>
        </w:tc>
        <w:tc>
          <w:tcPr>
            <w:tcW w:w="1267" w:type="dxa"/>
          </w:tcPr>
          <w:p w:rsidR="00A768F9" w:rsidRPr="001513EC" w:rsidRDefault="00A768F9" w:rsidP="00A768F9">
            <w:r w:rsidRPr="001513EC">
              <w:t>char 9</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city</w:t>
            </w:r>
          </w:p>
        </w:tc>
        <w:tc>
          <w:tcPr>
            <w:tcW w:w="1267" w:type="dxa"/>
          </w:tcPr>
          <w:p w:rsidR="00A768F9" w:rsidRPr="001513EC" w:rsidRDefault="00A768F9" w:rsidP="00A768F9">
            <w:r w:rsidRPr="001513EC">
              <w:t>char 30</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country</w:t>
            </w:r>
          </w:p>
        </w:tc>
        <w:tc>
          <w:tcPr>
            <w:tcW w:w="1267" w:type="dxa"/>
          </w:tcPr>
          <w:p w:rsidR="00A768F9" w:rsidRPr="001513EC" w:rsidRDefault="00A768F9" w:rsidP="00A768F9">
            <w:r w:rsidRPr="001513EC">
              <w:t>char 30</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isoCountry</w:t>
            </w:r>
          </w:p>
        </w:tc>
        <w:tc>
          <w:tcPr>
            <w:tcW w:w="1267" w:type="dxa"/>
          </w:tcPr>
          <w:p w:rsidR="00A768F9" w:rsidRPr="001513EC" w:rsidRDefault="00A768F9" w:rsidP="00A768F9">
            <w:r w:rsidRPr="001513EC">
              <w:t>char 2</w:t>
            </w:r>
          </w:p>
        </w:tc>
        <w:tc>
          <w:tcPr>
            <w:tcW w:w="1420" w:type="dxa"/>
          </w:tcPr>
          <w:p w:rsidR="00A768F9" w:rsidRPr="001513EC" w:rsidRDefault="00A768F9" w:rsidP="00A768F9"/>
        </w:tc>
        <w:tc>
          <w:tcPr>
            <w:tcW w:w="1239" w:type="dxa"/>
          </w:tcPr>
          <w:p w:rsidR="00A768F9" w:rsidRPr="001513EC" w:rsidRDefault="00A768F9" w:rsidP="00A768F9">
            <w:r w:rsidRPr="001513EC">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orderLine (*)</w:t>
            </w:r>
          </w:p>
        </w:tc>
        <w:tc>
          <w:tcPr>
            <w:tcW w:w="1267" w:type="dxa"/>
          </w:tcPr>
          <w:p w:rsidR="00A768F9" w:rsidRPr="001513EC" w:rsidRDefault="00A768F9" w:rsidP="00A768F9"/>
        </w:tc>
        <w:tc>
          <w:tcPr>
            <w:tcW w:w="1420" w:type="dxa"/>
          </w:tcPr>
          <w:p w:rsidR="00A768F9" w:rsidRPr="001513EC" w:rsidRDefault="00A768F9" w:rsidP="00A768F9"/>
        </w:tc>
        <w:tc>
          <w:tcPr>
            <w:tcW w:w="1239" w:type="dxa"/>
          </w:tcPr>
          <w:p w:rsidR="00A768F9" w:rsidRPr="001513EC" w:rsidRDefault="00A768F9" w:rsidP="00A768F9"/>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 id</w:t>
            </w:r>
          </w:p>
        </w:tc>
        <w:tc>
          <w:tcPr>
            <w:tcW w:w="1267" w:type="dxa"/>
          </w:tcPr>
          <w:p w:rsidR="00A768F9" w:rsidRPr="005A35BF" w:rsidRDefault="00A768F9" w:rsidP="00A768F9">
            <w:r w:rsidRPr="005A35BF">
              <w:t>number</w:t>
            </w:r>
          </w:p>
        </w:tc>
        <w:tc>
          <w:tcPr>
            <w:tcW w:w="1420" w:type="dxa"/>
          </w:tcPr>
          <w:p w:rsidR="00A768F9" w:rsidRPr="005A35BF" w:rsidRDefault="00A768F9" w:rsidP="00A768F9">
            <w:r w:rsidRPr="005A35BF">
              <w:t>1,2,3,</w:t>
            </w:r>
            <w:r>
              <w:t>…</w:t>
            </w:r>
          </w:p>
        </w:tc>
        <w:tc>
          <w:tcPr>
            <w:tcW w:w="1239" w:type="dxa"/>
          </w:tcPr>
          <w:p w:rsidR="00A768F9" w:rsidRPr="005A35BF" w:rsidRDefault="00A768F9" w:rsidP="00A768F9">
            <w:r w:rsidRPr="005A35BF">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lastRenderedPageBreak/>
              <w:t xml:space="preserve">            partNumber</w:t>
            </w:r>
          </w:p>
        </w:tc>
        <w:tc>
          <w:tcPr>
            <w:tcW w:w="1267" w:type="dxa"/>
          </w:tcPr>
          <w:p w:rsidR="00A768F9" w:rsidRPr="005A35BF" w:rsidRDefault="00A768F9" w:rsidP="00A768F9">
            <w:r w:rsidRPr="005A35BF">
              <w:t>char 11</w:t>
            </w:r>
          </w:p>
        </w:tc>
        <w:tc>
          <w:tcPr>
            <w:tcW w:w="1420" w:type="dxa"/>
          </w:tcPr>
          <w:p w:rsidR="00A768F9" w:rsidRPr="005A35BF" w:rsidRDefault="00A768F9" w:rsidP="00A768F9">
            <w:r w:rsidRPr="005A35BF">
              <w:t>31210651</w:t>
            </w:r>
          </w:p>
        </w:tc>
        <w:tc>
          <w:tcPr>
            <w:tcW w:w="1239" w:type="dxa"/>
          </w:tcPr>
          <w:p w:rsidR="00A768F9" w:rsidRPr="005A35BF" w:rsidRDefault="00A768F9" w:rsidP="00A768F9">
            <w:r w:rsidRPr="005A35BF">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quantity</w:t>
            </w:r>
          </w:p>
        </w:tc>
        <w:tc>
          <w:tcPr>
            <w:tcW w:w="1267" w:type="dxa"/>
          </w:tcPr>
          <w:p w:rsidR="00A768F9" w:rsidRPr="005A35BF" w:rsidRDefault="00A768F9" w:rsidP="00A768F9">
            <w:r w:rsidRPr="005A35BF">
              <w:t>number</w:t>
            </w:r>
          </w:p>
        </w:tc>
        <w:tc>
          <w:tcPr>
            <w:tcW w:w="1420" w:type="dxa"/>
          </w:tcPr>
          <w:p w:rsidR="00A768F9" w:rsidRPr="005A35BF" w:rsidRDefault="00A768F9" w:rsidP="00A768F9">
            <w:r w:rsidRPr="005A35BF">
              <w:t>5</w:t>
            </w:r>
          </w:p>
        </w:tc>
        <w:tc>
          <w:tcPr>
            <w:tcW w:w="1239" w:type="dxa"/>
          </w:tcPr>
          <w:p w:rsidR="00A768F9" w:rsidRPr="005A35BF" w:rsidRDefault="00A768F9" w:rsidP="00A768F9">
            <w:r w:rsidRPr="005A35BF">
              <w:t>Yes</w:t>
            </w:r>
          </w:p>
        </w:tc>
        <w:tc>
          <w:tcPr>
            <w:tcW w:w="1776" w:type="dxa"/>
          </w:tcPr>
          <w:p w:rsidR="00A768F9" w:rsidRPr="001513EC" w:rsidRDefault="00A768F9" w:rsidP="00A768F9"/>
        </w:tc>
      </w:tr>
      <w:tr w:rsidR="00A768F9" w:rsidTr="00AF40BF">
        <w:tc>
          <w:tcPr>
            <w:tcW w:w="3540" w:type="dxa"/>
          </w:tcPr>
          <w:p w:rsidR="00A768F9" w:rsidRPr="00DB3FA2" w:rsidRDefault="00A768F9" w:rsidP="00A768F9">
            <w:pPr>
              <w:rPr>
                <w:rFonts w:ascii="Courier New" w:hAnsi="Courier New" w:cs="Courier New"/>
                <w:sz w:val="16"/>
              </w:rPr>
            </w:pPr>
            <w:r w:rsidRPr="00DB3FA2">
              <w:rPr>
                <w:rFonts w:ascii="Courier New" w:hAnsi="Courier New" w:cs="Courier New"/>
                <w:sz w:val="16"/>
              </w:rPr>
              <w:t xml:space="preserve">            remark</w:t>
            </w:r>
          </w:p>
        </w:tc>
        <w:tc>
          <w:tcPr>
            <w:tcW w:w="1267" w:type="dxa"/>
          </w:tcPr>
          <w:p w:rsidR="00A768F9" w:rsidRPr="005A35BF" w:rsidRDefault="00A768F9" w:rsidP="00A768F9">
            <w:r w:rsidRPr="005A35BF">
              <w:t>char 20</w:t>
            </w:r>
          </w:p>
        </w:tc>
        <w:tc>
          <w:tcPr>
            <w:tcW w:w="1420" w:type="dxa"/>
          </w:tcPr>
          <w:p w:rsidR="00A768F9" w:rsidRPr="005A35BF" w:rsidRDefault="00A768F9" w:rsidP="00A768F9">
            <w:r w:rsidRPr="005A35BF">
              <w:t>free text</w:t>
            </w:r>
          </w:p>
        </w:tc>
        <w:tc>
          <w:tcPr>
            <w:tcW w:w="1239" w:type="dxa"/>
          </w:tcPr>
          <w:p w:rsidR="00A768F9" w:rsidRDefault="00A768F9" w:rsidP="00A768F9">
            <w:r w:rsidRPr="005A35BF">
              <w:t>Optional</w:t>
            </w:r>
          </w:p>
        </w:tc>
        <w:tc>
          <w:tcPr>
            <w:tcW w:w="1776" w:type="dxa"/>
          </w:tcPr>
          <w:p w:rsidR="00A768F9" w:rsidRPr="001513EC" w:rsidRDefault="00A768F9" w:rsidP="00A768F9"/>
        </w:tc>
      </w:tr>
    </w:tbl>
    <w:p w:rsidR="00A768F9" w:rsidRDefault="00A768F9" w:rsidP="00A768F9"/>
    <w:p w:rsidR="00A768F9" w:rsidRDefault="00A768F9" w:rsidP="00EC146B">
      <w:pPr>
        <w:pStyle w:val="Heading4"/>
      </w:pPr>
      <w:r>
        <w:t>Response</w:t>
      </w:r>
    </w:p>
    <w:tbl>
      <w:tblPr>
        <w:tblStyle w:val="Listingtablewithheader"/>
        <w:tblW w:w="9249" w:type="dxa"/>
        <w:tblLayout w:type="fixed"/>
        <w:tblLook w:val="0620" w:firstRow="1" w:lastRow="0" w:firstColumn="0" w:lastColumn="0" w:noHBand="1" w:noVBand="1"/>
      </w:tblPr>
      <w:tblGrid>
        <w:gridCol w:w="3936"/>
        <w:gridCol w:w="1417"/>
        <w:gridCol w:w="2268"/>
        <w:gridCol w:w="1628"/>
      </w:tblGrid>
      <w:tr w:rsidR="00A768F9" w:rsidTr="00AE3BD5">
        <w:trPr>
          <w:cnfStyle w:val="100000000000" w:firstRow="1" w:lastRow="0" w:firstColumn="0" w:lastColumn="0" w:oddVBand="0" w:evenVBand="0" w:oddHBand="0" w:evenHBand="0" w:firstRowFirstColumn="0" w:firstRowLastColumn="0" w:lastRowFirstColumn="0" w:lastRowLastColumn="0"/>
        </w:trPr>
        <w:tc>
          <w:tcPr>
            <w:tcW w:w="3936" w:type="dxa"/>
          </w:tcPr>
          <w:p w:rsidR="00A768F9" w:rsidRDefault="00A768F9" w:rsidP="00A768F9">
            <w:r>
              <w:t>Request</w:t>
            </w:r>
          </w:p>
        </w:tc>
        <w:tc>
          <w:tcPr>
            <w:tcW w:w="1417" w:type="dxa"/>
          </w:tcPr>
          <w:p w:rsidR="00A768F9" w:rsidRPr="00761467" w:rsidRDefault="00A768F9" w:rsidP="00A768F9">
            <w:r w:rsidRPr="00761467">
              <w:t>Field Type</w:t>
            </w:r>
          </w:p>
        </w:tc>
        <w:tc>
          <w:tcPr>
            <w:tcW w:w="2268" w:type="dxa"/>
          </w:tcPr>
          <w:p w:rsidR="00A768F9" w:rsidRPr="00761467" w:rsidRDefault="00A768F9" w:rsidP="00A768F9">
            <w:r w:rsidRPr="00761467">
              <w:t>Remark / Example</w:t>
            </w:r>
          </w:p>
        </w:tc>
        <w:tc>
          <w:tcPr>
            <w:tcW w:w="1628" w:type="dxa"/>
          </w:tcPr>
          <w:p w:rsidR="00A768F9" w:rsidRDefault="00A768F9" w:rsidP="00A768F9">
            <w:r w:rsidRPr="00761467">
              <w:t>Mandatory</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IbissResponse</w:t>
            </w:r>
          </w:p>
        </w:tc>
        <w:tc>
          <w:tcPr>
            <w:tcW w:w="1417" w:type="dxa"/>
          </w:tcPr>
          <w:p w:rsidR="00A768F9" w:rsidRPr="001513EC" w:rsidRDefault="00A768F9" w:rsidP="00A768F9"/>
        </w:tc>
        <w:tc>
          <w:tcPr>
            <w:tcW w:w="2268" w:type="dxa"/>
          </w:tcPr>
          <w:p w:rsidR="00A768F9" w:rsidRPr="001513EC" w:rsidRDefault="00A768F9" w:rsidP="00A768F9"/>
        </w:tc>
        <w:tc>
          <w:tcPr>
            <w:tcW w:w="1628" w:type="dxa"/>
          </w:tcPr>
          <w:p w:rsidR="00A768F9" w:rsidRPr="001513EC" w:rsidRDefault="00A768F9" w:rsidP="00A768F9"/>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 responseId</w:t>
            </w:r>
          </w:p>
        </w:tc>
        <w:tc>
          <w:tcPr>
            <w:tcW w:w="1417" w:type="dxa"/>
          </w:tcPr>
          <w:p w:rsidR="00A768F9" w:rsidRPr="0003196D" w:rsidRDefault="00A768F9" w:rsidP="00A768F9">
            <w:r w:rsidRPr="0003196D">
              <w:t>char 20</w:t>
            </w:r>
          </w:p>
        </w:tc>
        <w:tc>
          <w:tcPr>
            <w:tcW w:w="2268" w:type="dxa"/>
          </w:tcPr>
          <w:p w:rsidR="00A768F9" w:rsidRPr="0003196D" w:rsidRDefault="00A768F9" w:rsidP="00A768F9">
            <w:r w:rsidRPr="0003196D">
              <w:t>1170063181006_44</w:t>
            </w:r>
          </w:p>
        </w:tc>
        <w:tc>
          <w:tcPr>
            <w:tcW w:w="1628" w:type="dxa"/>
          </w:tcPr>
          <w:p w:rsidR="00A768F9" w:rsidRPr="0003196D" w:rsidRDefault="00A768F9" w:rsidP="00A768F9">
            <w:r w:rsidRPr="0003196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 timestamp</w:t>
            </w:r>
          </w:p>
        </w:tc>
        <w:tc>
          <w:tcPr>
            <w:tcW w:w="1417" w:type="dxa"/>
          </w:tcPr>
          <w:p w:rsidR="00A768F9" w:rsidRPr="0003196D" w:rsidRDefault="00A768F9" w:rsidP="00A768F9">
            <w:r w:rsidRPr="0003196D">
              <w:t>timestamp</w:t>
            </w:r>
          </w:p>
        </w:tc>
        <w:tc>
          <w:tcPr>
            <w:tcW w:w="2268" w:type="dxa"/>
          </w:tcPr>
          <w:p w:rsidR="00A768F9" w:rsidRPr="0003196D" w:rsidRDefault="00A768F9" w:rsidP="00A768F9">
            <w:r w:rsidRPr="0003196D">
              <w:t>2006-12-18 10:54:03</w:t>
            </w:r>
          </w:p>
        </w:tc>
        <w:tc>
          <w:tcPr>
            <w:tcW w:w="1628" w:type="dxa"/>
          </w:tcPr>
          <w:p w:rsidR="00A768F9" w:rsidRPr="0003196D" w:rsidRDefault="00A768F9" w:rsidP="00A768F9">
            <w:r w:rsidRPr="0003196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client</w:t>
            </w:r>
          </w:p>
        </w:tc>
        <w:tc>
          <w:tcPr>
            <w:tcW w:w="1417" w:type="dxa"/>
          </w:tcPr>
          <w:p w:rsidR="00A768F9" w:rsidRPr="0003196D" w:rsidRDefault="00A768F9" w:rsidP="00A768F9"/>
        </w:tc>
        <w:tc>
          <w:tcPr>
            <w:tcW w:w="2268" w:type="dxa"/>
          </w:tcPr>
          <w:p w:rsidR="00A768F9" w:rsidRPr="0003196D" w:rsidRDefault="00A768F9" w:rsidP="00A768F9"/>
        </w:tc>
        <w:tc>
          <w:tcPr>
            <w:tcW w:w="1628" w:type="dxa"/>
          </w:tcPr>
          <w:p w:rsidR="00A768F9" w:rsidRPr="0003196D" w:rsidRDefault="00A768F9" w:rsidP="00A768F9"/>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region</w:t>
            </w:r>
          </w:p>
        </w:tc>
        <w:tc>
          <w:tcPr>
            <w:tcW w:w="1417" w:type="dxa"/>
          </w:tcPr>
          <w:p w:rsidR="00A768F9" w:rsidRPr="0003196D" w:rsidRDefault="00A768F9" w:rsidP="00A768F9">
            <w:r w:rsidRPr="0003196D">
              <w:t>char 3</w:t>
            </w:r>
          </w:p>
        </w:tc>
        <w:tc>
          <w:tcPr>
            <w:tcW w:w="2268" w:type="dxa"/>
          </w:tcPr>
          <w:p w:rsidR="00A768F9" w:rsidRPr="0003196D" w:rsidRDefault="00A768F9" w:rsidP="00A768F9"/>
        </w:tc>
        <w:tc>
          <w:tcPr>
            <w:tcW w:w="1628" w:type="dxa"/>
          </w:tcPr>
          <w:p w:rsidR="00A768F9" w:rsidRPr="0003196D" w:rsidRDefault="00A768F9" w:rsidP="00A768F9">
            <w:r w:rsidRPr="0003196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number</w:t>
            </w:r>
          </w:p>
        </w:tc>
        <w:tc>
          <w:tcPr>
            <w:tcW w:w="1417" w:type="dxa"/>
          </w:tcPr>
          <w:p w:rsidR="00A768F9" w:rsidRPr="0003196D" w:rsidRDefault="00A768F9" w:rsidP="00A768F9">
            <w:r w:rsidRPr="0003196D">
              <w:t>char 10</w:t>
            </w:r>
          </w:p>
        </w:tc>
        <w:tc>
          <w:tcPr>
            <w:tcW w:w="2268" w:type="dxa"/>
          </w:tcPr>
          <w:p w:rsidR="00A768F9" w:rsidRPr="0003196D" w:rsidRDefault="00A768F9" w:rsidP="00A768F9"/>
        </w:tc>
        <w:tc>
          <w:tcPr>
            <w:tcW w:w="1628" w:type="dxa"/>
          </w:tcPr>
          <w:p w:rsidR="00A768F9" w:rsidRDefault="00A768F9" w:rsidP="00A768F9">
            <w:r w:rsidRPr="0003196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partsOrderResponse</w:t>
            </w:r>
          </w:p>
        </w:tc>
        <w:tc>
          <w:tcPr>
            <w:tcW w:w="1417" w:type="dxa"/>
          </w:tcPr>
          <w:p w:rsidR="00A768F9" w:rsidRPr="001513EC" w:rsidRDefault="00A768F9" w:rsidP="00A768F9"/>
        </w:tc>
        <w:tc>
          <w:tcPr>
            <w:tcW w:w="2268" w:type="dxa"/>
          </w:tcPr>
          <w:p w:rsidR="00A768F9" w:rsidRPr="001513EC" w:rsidRDefault="00A768F9" w:rsidP="00A768F9"/>
        </w:tc>
        <w:tc>
          <w:tcPr>
            <w:tcW w:w="1628" w:type="dxa"/>
          </w:tcPr>
          <w:p w:rsidR="00A768F9" w:rsidRPr="001513EC" w:rsidRDefault="00A768F9" w:rsidP="00A768F9"/>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 mode</w:t>
            </w:r>
          </w:p>
        </w:tc>
        <w:tc>
          <w:tcPr>
            <w:tcW w:w="1417" w:type="dxa"/>
          </w:tcPr>
          <w:p w:rsidR="00A768F9" w:rsidRPr="00720B3E" w:rsidRDefault="00A768F9" w:rsidP="00A768F9">
            <w:r w:rsidRPr="00720B3E">
              <w:t>char 7</w:t>
            </w:r>
          </w:p>
        </w:tc>
        <w:tc>
          <w:tcPr>
            <w:tcW w:w="2268" w:type="dxa"/>
          </w:tcPr>
          <w:p w:rsidR="00A768F9" w:rsidRPr="00720B3E" w:rsidRDefault="00A768F9" w:rsidP="00A768F9">
            <w:r w:rsidRPr="00DA1632">
              <w:rPr>
                <w:b/>
              </w:rPr>
              <w:t>order</w:t>
            </w:r>
            <w:r w:rsidRPr="00720B3E">
              <w:t xml:space="preserve"> or </w:t>
            </w:r>
            <w:r w:rsidRPr="00DA1632">
              <w:rPr>
                <w:b/>
              </w:rPr>
              <w:t>enquiry</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orderNumber</w:t>
            </w:r>
          </w:p>
        </w:tc>
        <w:tc>
          <w:tcPr>
            <w:tcW w:w="1417" w:type="dxa"/>
          </w:tcPr>
          <w:p w:rsidR="00A768F9" w:rsidRPr="00720B3E" w:rsidRDefault="00A768F9" w:rsidP="00A768F9">
            <w:r w:rsidRPr="00720B3E">
              <w:t>char 20</w:t>
            </w:r>
          </w:p>
        </w:tc>
        <w:tc>
          <w:tcPr>
            <w:tcW w:w="2268" w:type="dxa"/>
          </w:tcPr>
          <w:p w:rsidR="00A768F9" w:rsidRPr="00720B3E" w:rsidRDefault="00A768F9" w:rsidP="00A768F9">
            <w:r w:rsidRPr="00720B3E">
              <w:t>Your ordernumber</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orderLine (*)</w:t>
            </w:r>
          </w:p>
        </w:tc>
        <w:tc>
          <w:tcPr>
            <w:tcW w:w="1417" w:type="dxa"/>
          </w:tcPr>
          <w:p w:rsidR="00A768F9" w:rsidRPr="00720B3E" w:rsidRDefault="00A768F9" w:rsidP="00A768F9"/>
        </w:tc>
        <w:tc>
          <w:tcPr>
            <w:tcW w:w="2268" w:type="dxa"/>
          </w:tcPr>
          <w:p w:rsidR="00A768F9" w:rsidRPr="00720B3E" w:rsidRDefault="00A768F9" w:rsidP="00A768F9"/>
        </w:tc>
        <w:tc>
          <w:tcPr>
            <w:tcW w:w="1628" w:type="dxa"/>
          </w:tcPr>
          <w:p w:rsidR="00A768F9" w:rsidRPr="00720B3E" w:rsidRDefault="00A768F9" w:rsidP="00A768F9"/>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 id</w:t>
            </w:r>
          </w:p>
        </w:tc>
        <w:tc>
          <w:tcPr>
            <w:tcW w:w="1417" w:type="dxa"/>
          </w:tcPr>
          <w:p w:rsidR="00A768F9" w:rsidRPr="00720B3E" w:rsidRDefault="00A768F9" w:rsidP="00A768F9">
            <w:r w:rsidRPr="00720B3E">
              <w:t>number</w:t>
            </w:r>
          </w:p>
        </w:tc>
        <w:tc>
          <w:tcPr>
            <w:tcW w:w="2268" w:type="dxa"/>
          </w:tcPr>
          <w:p w:rsidR="00A768F9" w:rsidRPr="00720B3E" w:rsidRDefault="00A768F9" w:rsidP="00A768F9">
            <w:r w:rsidRPr="00720B3E">
              <w:t>1,2,3,</w:t>
            </w:r>
            <w:r>
              <w:t>…</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partNumberOrdered</w:t>
            </w:r>
          </w:p>
        </w:tc>
        <w:tc>
          <w:tcPr>
            <w:tcW w:w="1417" w:type="dxa"/>
          </w:tcPr>
          <w:p w:rsidR="00A768F9" w:rsidRPr="00720B3E" w:rsidRDefault="00A768F9" w:rsidP="00A768F9">
            <w:r w:rsidRPr="00720B3E">
              <w:t>char 11</w:t>
            </w:r>
          </w:p>
        </w:tc>
        <w:tc>
          <w:tcPr>
            <w:tcW w:w="2268" w:type="dxa"/>
          </w:tcPr>
          <w:p w:rsidR="00A768F9" w:rsidRPr="00720B3E" w:rsidRDefault="00A768F9" w:rsidP="00A768F9">
            <w:r w:rsidRPr="00720B3E">
              <w:t>31210651</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partNumberSupplied</w:t>
            </w:r>
          </w:p>
        </w:tc>
        <w:tc>
          <w:tcPr>
            <w:tcW w:w="1417" w:type="dxa"/>
          </w:tcPr>
          <w:p w:rsidR="00A768F9" w:rsidRPr="00720B3E" w:rsidRDefault="00A768F9" w:rsidP="00A768F9">
            <w:r w:rsidRPr="00720B3E">
              <w:t>char 11</w:t>
            </w:r>
          </w:p>
        </w:tc>
        <w:tc>
          <w:tcPr>
            <w:tcW w:w="2268" w:type="dxa"/>
          </w:tcPr>
          <w:p w:rsidR="00A768F9" w:rsidRPr="00720B3E" w:rsidRDefault="00A768F9" w:rsidP="00A768F9">
            <w:r w:rsidRPr="00720B3E">
              <w:t>31210651</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description</w:t>
            </w:r>
          </w:p>
        </w:tc>
        <w:tc>
          <w:tcPr>
            <w:tcW w:w="1417" w:type="dxa"/>
          </w:tcPr>
          <w:p w:rsidR="00A768F9" w:rsidRPr="00720B3E" w:rsidRDefault="00A768F9" w:rsidP="00A768F9">
            <w:r w:rsidRPr="00720B3E">
              <w:t>char 30</w:t>
            </w:r>
          </w:p>
        </w:tc>
        <w:tc>
          <w:tcPr>
            <w:tcW w:w="2268" w:type="dxa"/>
          </w:tcPr>
          <w:p w:rsidR="00A768F9" w:rsidRPr="00720B3E" w:rsidRDefault="00A768F9" w:rsidP="00A768F9">
            <w:r w:rsidRPr="00720B3E">
              <w:t>description of part</w:t>
            </w:r>
          </w:p>
        </w:tc>
        <w:tc>
          <w:tcPr>
            <w:tcW w:w="1628" w:type="dxa"/>
          </w:tcPr>
          <w:p w:rsidR="00A768F9" w:rsidRPr="00720B3E" w:rsidRDefault="00A768F9" w:rsidP="00A768F9">
            <w:r w:rsidRPr="00720B3E">
              <w:t>Optional</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orderQuantity</w:t>
            </w:r>
          </w:p>
        </w:tc>
        <w:tc>
          <w:tcPr>
            <w:tcW w:w="1417" w:type="dxa"/>
          </w:tcPr>
          <w:p w:rsidR="00A768F9" w:rsidRPr="00720B3E" w:rsidRDefault="00A768F9" w:rsidP="00A768F9">
            <w:r w:rsidRPr="00720B3E">
              <w:t>number</w:t>
            </w:r>
          </w:p>
        </w:tc>
        <w:tc>
          <w:tcPr>
            <w:tcW w:w="2268" w:type="dxa"/>
          </w:tcPr>
          <w:p w:rsidR="00A768F9" w:rsidRPr="00720B3E" w:rsidRDefault="00A768F9" w:rsidP="00A768F9">
            <w:r w:rsidRPr="00720B3E">
              <w:t>5</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suppliedQuantity</w:t>
            </w:r>
          </w:p>
        </w:tc>
        <w:tc>
          <w:tcPr>
            <w:tcW w:w="1417" w:type="dxa"/>
          </w:tcPr>
          <w:p w:rsidR="00A768F9" w:rsidRPr="00720B3E" w:rsidRDefault="00A768F9" w:rsidP="00A768F9">
            <w:r w:rsidRPr="00720B3E">
              <w:t>number</w:t>
            </w:r>
          </w:p>
        </w:tc>
        <w:tc>
          <w:tcPr>
            <w:tcW w:w="2268" w:type="dxa"/>
          </w:tcPr>
          <w:p w:rsidR="00A768F9" w:rsidRPr="00720B3E" w:rsidRDefault="00A768F9" w:rsidP="00A768F9">
            <w:r w:rsidRPr="00720B3E">
              <w:t>5</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backorderQuantity</w:t>
            </w:r>
          </w:p>
        </w:tc>
        <w:tc>
          <w:tcPr>
            <w:tcW w:w="1417" w:type="dxa"/>
          </w:tcPr>
          <w:p w:rsidR="00A768F9" w:rsidRPr="00720B3E" w:rsidRDefault="00A768F9" w:rsidP="00A768F9">
            <w:r w:rsidRPr="00720B3E">
              <w:t>number</w:t>
            </w:r>
          </w:p>
        </w:tc>
        <w:tc>
          <w:tcPr>
            <w:tcW w:w="2268" w:type="dxa"/>
          </w:tcPr>
          <w:p w:rsidR="00A768F9" w:rsidRPr="00720B3E" w:rsidRDefault="00A768F9" w:rsidP="00A768F9">
            <w:r w:rsidRPr="00720B3E">
              <w:t>0</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available</w:t>
            </w:r>
          </w:p>
        </w:tc>
        <w:tc>
          <w:tcPr>
            <w:tcW w:w="1417" w:type="dxa"/>
          </w:tcPr>
          <w:p w:rsidR="00A768F9" w:rsidRPr="00720B3E" w:rsidRDefault="00A768F9" w:rsidP="00A768F9">
            <w:r w:rsidRPr="00720B3E">
              <w:t>char 3</w:t>
            </w:r>
          </w:p>
        </w:tc>
        <w:tc>
          <w:tcPr>
            <w:tcW w:w="2268" w:type="dxa"/>
          </w:tcPr>
          <w:p w:rsidR="00A768F9" w:rsidRPr="00720B3E" w:rsidRDefault="00A768F9" w:rsidP="00A768F9">
            <w:r w:rsidRPr="00720B3E">
              <w:t>YES/NO or quantity</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unitPrice</w:t>
            </w:r>
          </w:p>
        </w:tc>
        <w:tc>
          <w:tcPr>
            <w:tcW w:w="1417" w:type="dxa"/>
          </w:tcPr>
          <w:p w:rsidR="00A768F9" w:rsidRPr="00720B3E" w:rsidRDefault="00A768F9" w:rsidP="00A768F9">
            <w:r w:rsidRPr="00720B3E">
              <w:t>decimal</w:t>
            </w:r>
          </w:p>
        </w:tc>
        <w:tc>
          <w:tcPr>
            <w:tcW w:w="2268" w:type="dxa"/>
          </w:tcPr>
          <w:p w:rsidR="00A768F9" w:rsidRPr="00720B3E" w:rsidRDefault="00A768F9" w:rsidP="00A768F9">
            <w:r w:rsidRPr="00720B3E">
              <w:t>44.93</w:t>
            </w:r>
          </w:p>
        </w:tc>
        <w:tc>
          <w:tcPr>
            <w:tcW w:w="1628" w:type="dxa"/>
          </w:tcPr>
          <w:p w:rsidR="00A768F9" w:rsidRPr="00720B3E" w:rsidRDefault="00A768F9" w:rsidP="00A768F9">
            <w:r w:rsidRPr="00720B3E">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boDelivertDate</w:t>
            </w:r>
          </w:p>
        </w:tc>
        <w:tc>
          <w:tcPr>
            <w:tcW w:w="1417" w:type="dxa"/>
          </w:tcPr>
          <w:p w:rsidR="00A768F9" w:rsidRPr="00720B3E" w:rsidRDefault="00A768F9" w:rsidP="00A768F9">
            <w:r w:rsidRPr="00720B3E">
              <w:t>char 50</w:t>
            </w:r>
          </w:p>
        </w:tc>
        <w:tc>
          <w:tcPr>
            <w:tcW w:w="2268" w:type="dxa"/>
          </w:tcPr>
          <w:p w:rsidR="00A768F9" w:rsidRPr="00720B3E" w:rsidRDefault="00A768F9" w:rsidP="00A768F9">
            <w:r w:rsidRPr="00720B3E">
              <w:t>e.g.:To be advised</w:t>
            </w:r>
          </w:p>
        </w:tc>
        <w:tc>
          <w:tcPr>
            <w:tcW w:w="1628" w:type="dxa"/>
          </w:tcPr>
          <w:p w:rsidR="00A768F9" w:rsidRPr="00720B3E" w:rsidRDefault="00A768F9" w:rsidP="00A768F9">
            <w:r w:rsidRPr="00720B3E">
              <w:t>Optional</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remark</w:t>
            </w:r>
          </w:p>
        </w:tc>
        <w:tc>
          <w:tcPr>
            <w:tcW w:w="1417" w:type="dxa"/>
          </w:tcPr>
          <w:p w:rsidR="00A768F9" w:rsidRPr="00720B3E" w:rsidRDefault="00A768F9" w:rsidP="00A768F9">
            <w:r w:rsidRPr="00720B3E">
              <w:t>char 20</w:t>
            </w:r>
          </w:p>
        </w:tc>
        <w:tc>
          <w:tcPr>
            <w:tcW w:w="2268" w:type="dxa"/>
          </w:tcPr>
          <w:p w:rsidR="00A768F9" w:rsidRPr="00720B3E" w:rsidRDefault="00A768F9" w:rsidP="00A768F9">
            <w:r w:rsidRPr="00720B3E">
              <w:t>First orderline</w:t>
            </w:r>
          </w:p>
        </w:tc>
        <w:tc>
          <w:tcPr>
            <w:tcW w:w="1628" w:type="dxa"/>
          </w:tcPr>
          <w:p w:rsidR="00A768F9" w:rsidRPr="00720B3E" w:rsidRDefault="00A768F9" w:rsidP="00A768F9">
            <w:r w:rsidRPr="00720B3E">
              <w:t>Optional</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sonyReference</w:t>
            </w:r>
          </w:p>
        </w:tc>
        <w:tc>
          <w:tcPr>
            <w:tcW w:w="1417" w:type="dxa"/>
          </w:tcPr>
          <w:p w:rsidR="00A768F9" w:rsidRPr="00720B3E" w:rsidRDefault="00A768F9" w:rsidP="00A768F9">
            <w:r w:rsidRPr="00720B3E">
              <w:t>char 9</w:t>
            </w:r>
          </w:p>
        </w:tc>
        <w:tc>
          <w:tcPr>
            <w:tcW w:w="2268" w:type="dxa"/>
          </w:tcPr>
          <w:p w:rsidR="00A768F9" w:rsidRPr="00720B3E" w:rsidRDefault="002E5C0E" w:rsidP="00A768F9">
            <w:r>
              <w:t>= “originalSon”</w:t>
            </w:r>
          </w:p>
        </w:tc>
        <w:tc>
          <w:tcPr>
            <w:tcW w:w="1628" w:type="dxa"/>
          </w:tcPr>
          <w:p w:rsidR="00A768F9" w:rsidRPr="00720B3E" w:rsidRDefault="00A768F9" w:rsidP="00A768F9">
            <w:r w:rsidRPr="00720B3E">
              <w:t>Yes (mode=order)</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errorMessage</w:t>
            </w:r>
          </w:p>
        </w:tc>
        <w:tc>
          <w:tcPr>
            <w:tcW w:w="1417" w:type="dxa"/>
          </w:tcPr>
          <w:p w:rsidR="00A768F9" w:rsidRPr="00720B3E" w:rsidRDefault="00A768F9" w:rsidP="00A768F9">
            <w:r w:rsidRPr="00720B3E">
              <w:t>char 50</w:t>
            </w:r>
          </w:p>
        </w:tc>
        <w:tc>
          <w:tcPr>
            <w:tcW w:w="2268" w:type="dxa"/>
          </w:tcPr>
          <w:p w:rsidR="00A768F9" w:rsidRPr="00720B3E" w:rsidRDefault="00A768F9" w:rsidP="00A768F9"/>
        </w:tc>
        <w:tc>
          <w:tcPr>
            <w:tcW w:w="1628" w:type="dxa"/>
          </w:tcPr>
          <w:p w:rsidR="00A768F9" w:rsidRDefault="00A768F9" w:rsidP="00A768F9">
            <w:r w:rsidRPr="00720B3E">
              <w:t>Optional</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totalPrice</w:t>
            </w:r>
          </w:p>
        </w:tc>
        <w:tc>
          <w:tcPr>
            <w:tcW w:w="1417" w:type="dxa"/>
          </w:tcPr>
          <w:p w:rsidR="00A768F9" w:rsidRPr="00F44BBD" w:rsidRDefault="00A768F9" w:rsidP="00A768F9">
            <w:r w:rsidRPr="00F44BBD">
              <w:t>decimal</w:t>
            </w:r>
          </w:p>
        </w:tc>
        <w:tc>
          <w:tcPr>
            <w:tcW w:w="2268" w:type="dxa"/>
          </w:tcPr>
          <w:p w:rsidR="00A768F9" w:rsidRPr="00F44BBD" w:rsidRDefault="00A768F9" w:rsidP="00A768F9"/>
        </w:tc>
        <w:tc>
          <w:tcPr>
            <w:tcW w:w="1628" w:type="dxa"/>
          </w:tcPr>
          <w:p w:rsidR="00A768F9" w:rsidRPr="00F44BBD" w:rsidRDefault="00A768F9" w:rsidP="00A768F9">
            <w:r w:rsidRPr="00F44BB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currency</w:t>
            </w:r>
          </w:p>
        </w:tc>
        <w:tc>
          <w:tcPr>
            <w:tcW w:w="1417" w:type="dxa"/>
          </w:tcPr>
          <w:p w:rsidR="00A768F9" w:rsidRPr="00F44BBD" w:rsidRDefault="00A768F9" w:rsidP="00A768F9">
            <w:r w:rsidRPr="00F44BBD">
              <w:t>char 5</w:t>
            </w:r>
          </w:p>
        </w:tc>
        <w:tc>
          <w:tcPr>
            <w:tcW w:w="2268" w:type="dxa"/>
          </w:tcPr>
          <w:p w:rsidR="00A768F9" w:rsidRPr="00F44BBD" w:rsidRDefault="00A768F9" w:rsidP="00A768F9">
            <w:r w:rsidRPr="00F44BBD">
              <w:t>EUR</w:t>
            </w:r>
          </w:p>
        </w:tc>
        <w:tc>
          <w:tcPr>
            <w:tcW w:w="1628" w:type="dxa"/>
          </w:tcPr>
          <w:p w:rsidR="00A768F9" w:rsidRPr="00F44BBD" w:rsidRDefault="00A768F9" w:rsidP="00A768F9">
            <w:r w:rsidRPr="00F44BB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deliveryAddress</w:t>
            </w:r>
          </w:p>
        </w:tc>
        <w:tc>
          <w:tcPr>
            <w:tcW w:w="1417" w:type="dxa"/>
          </w:tcPr>
          <w:p w:rsidR="00A768F9" w:rsidRPr="00F44BBD" w:rsidRDefault="00A768F9" w:rsidP="00A768F9"/>
        </w:tc>
        <w:tc>
          <w:tcPr>
            <w:tcW w:w="2268" w:type="dxa"/>
          </w:tcPr>
          <w:p w:rsidR="00A768F9" w:rsidRPr="00F44BBD" w:rsidRDefault="00A768F9" w:rsidP="00A768F9"/>
        </w:tc>
        <w:tc>
          <w:tcPr>
            <w:tcW w:w="1628" w:type="dxa"/>
          </w:tcPr>
          <w:p w:rsidR="00A768F9" w:rsidRPr="00F44BBD" w:rsidRDefault="00A768F9" w:rsidP="00A768F9"/>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name</w:t>
            </w:r>
          </w:p>
        </w:tc>
        <w:tc>
          <w:tcPr>
            <w:tcW w:w="1417" w:type="dxa"/>
          </w:tcPr>
          <w:p w:rsidR="00A768F9" w:rsidRPr="00F44BBD" w:rsidRDefault="00A768F9" w:rsidP="00A768F9">
            <w:r w:rsidRPr="00F44BBD">
              <w:t>char 30</w:t>
            </w:r>
          </w:p>
        </w:tc>
        <w:tc>
          <w:tcPr>
            <w:tcW w:w="2268" w:type="dxa"/>
          </w:tcPr>
          <w:p w:rsidR="00A768F9" w:rsidRPr="00F44BBD" w:rsidRDefault="00A82128" w:rsidP="00A768F9">
            <w:r>
              <w:rPr>
                <w:color w:val="000000"/>
                <w:lang w:eastAsia="en-GB"/>
              </w:rPr>
              <w:t>TV Repair Shop</w:t>
            </w:r>
          </w:p>
        </w:tc>
        <w:tc>
          <w:tcPr>
            <w:tcW w:w="1628" w:type="dxa"/>
          </w:tcPr>
          <w:p w:rsidR="00A768F9" w:rsidRPr="00F44BBD" w:rsidRDefault="00A768F9" w:rsidP="00A768F9">
            <w:r w:rsidRPr="00F44BB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address1</w:t>
            </w:r>
          </w:p>
        </w:tc>
        <w:tc>
          <w:tcPr>
            <w:tcW w:w="1417" w:type="dxa"/>
          </w:tcPr>
          <w:p w:rsidR="00A768F9" w:rsidRPr="00F44BBD" w:rsidRDefault="00A768F9" w:rsidP="00A768F9">
            <w:r w:rsidRPr="00F44BBD">
              <w:t>char 30</w:t>
            </w:r>
          </w:p>
        </w:tc>
        <w:tc>
          <w:tcPr>
            <w:tcW w:w="2268" w:type="dxa"/>
          </w:tcPr>
          <w:p w:rsidR="00A768F9" w:rsidRPr="00F44BBD" w:rsidRDefault="00A82128" w:rsidP="00A768F9">
            <w:r>
              <w:rPr>
                <w:color w:val="000000"/>
                <w:lang w:eastAsia="en-GB"/>
              </w:rPr>
              <w:t>2 Baker Street</w:t>
            </w:r>
          </w:p>
        </w:tc>
        <w:tc>
          <w:tcPr>
            <w:tcW w:w="1628" w:type="dxa"/>
          </w:tcPr>
          <w:p w:rsidR="00A768F9" w:rsidRPr="00F44BBD" w:rsidRDefault="00A768F9" w:rsidP="00A768F9">
            <w:r w:rsidRPr="00F44BB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address2</w:t>
            </w:r>
          </w:p>
        </w:tc>
        <w:tc>
          <w:tcPr>
            <w:tcW w:w="1417" w:type="dxa"/>
          </w:tcPr>
          <w:p w:rsidR="00A768F9" w:rsidRPr="00F44BBD" w:rsidRDefault="00A768F9" w:rsidP="00A768F9">
            <w:r w:rsidRPr="00F44BBD">
              <w:t>char 30</w:t>
            </w:r>
          </w:p>
        </w:tc>
        <w:tc>
          <w:tcPr>
            <w:tcW w:w="2268" w:type="dxa"/>
          </w:tcPr>
          <w:p w:rsidR="00A768F9" w:rsidRPr="00F44BBD" w:rsidRDefault="00A768F9" w:rsidP="00A768F9"/>
        </w:tc>
        <w:tc>
          <w:tcPr>
            <w:tcW w:w="1628" w:type="dxa"/>
          </w:tcPr>
          <w:p w:rsidR="00A768F9" w:rsidRPr="00F44BBD" w:rsidRDefault="00A768F9" w:rsidP="00A768F9">
            <w:r w:rsidRPr="00F44BBD">
              <w:t>Optional</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zip</w:t>
            </w:r>
          </w:p>
        </w:tc>
        <w:tc>
          <w:tcPr>
            <w:tcW w:w="1417" w:type="dxa"/>
          </w:tcPr>
          <w:p w:rsidR="00A768F9" w:rsidRPr="00F44BBD" w:rsidRDefault="00A768F9" w:rsidP="00A768F9">
            <w:r w:rsidRPr="00F44BBD">
              <w:t>char 9</w:t>
            </w:r>
          </w:p>
        </w:tc>
        <w:tc>
          <w:tcPr>
            <w:tcW w:w="2268" w:type="dxa"/>
          </w:tcPr>
          <w:p w:rsidR="00A768F9" w:rsidRPr="00F44BBD" w:rsidRDefault="00A82128" w:rsidP="00A768F9">
            <w:r>
              <w:rPr>
                <w:color w:val="000000"/>
                <w:lang w:eastAsia="en-GB"/>
              </w:rPr>
              <w:t>W1U 6TP</w:t>
            </w:r>
          </w:p>
        </w:tc>
        <w:tc>
          <w:tcPr>
            <w:tcW w:w="1628" w:type="dxa"/>
          </w:tcPr>
          <w:p w:rsidR="00A768F9" w:rsidRPr="00F44BBD" w:rsidRDefault="00A768F9" w:rsidP="00A768F9">
            <w:r w:rsidRPr="00F44BB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city</w:t>
            </w:r>
          </w:p>
        </w:tc>
        <w:tc>
          <w:tcPr>
            <w:tcW w:w="1417" w:type="dxa"/>
          </w:tcPr>
          <w:p w:rsidR="00A768F9" w:rsidRPr="00F44BBD" w:rsidRDefault="00A768F9" w:rsidP="00A768F9">
            <w:r w:rsidRPr="00F44BBD">
              <w:t>char 30</w:t>
            </w:r>
          </w:p>
        </w:tc>
        <w:tc>
          <w:tcPr>
            <w:tcW w:w="2268" w:type="dxa"/>
          </w:tcPr>
          <w:p w:rsidR="00A768F9" w:rsidRPr="00F44BBD" w:rsidRDefault="00A82128" w:rsidP="00A768F9">
            <w:r>
              <w:rPr>
                <w:color w:val="000000"/>
                <w:lang w:eastAsia="en-GB"/>
              </w:rPr>
              <w:t>London</w:t>
            </w:r>
          </w:p>
        </w:tc>
        <w:tc>
          <w:tcPr>
            <w:tcW w:w="1628" w:type="dxa"/>
          </w:tcPr>
          <w:p w:rsidR="00A768F9" w:rsidRPr="00F44BBD" w:rsidRDefault="00A768F9" w:rsidP="00A768F9">
            <w:r w:rsidRPr="00F44BB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country</w:t>
            </w:r>
          </w:p>
        </w:tc>
        <w:tc>
          <w:tcPr>
            <w:tcW w:w="1417" w:type="dxa"/>
          </w:tcPr>
          <w:p w:rsidR="00A768F9" w:rsidRPr="00F44BBD" w:rsidRDefault="00A768F9" w:rsidP="00A768F9">
            <w:r w:rsidRPr="00F44BBD">
              <w:t>char 30</w:t>
            </w:r>
          </w:p>
        </w:tc>
        <w:tc>
          <w:tcPr>
            <w:tcW w:w="2268" w:type="dxa"/>
          </w:tcPr>
          <w:p w:rsidR="00A768F9" w:rsidRPr="00F44BBD" w:rsidRDefault="00A82128" w:rsidP="00A768F9">
            <w:r>
              <w:rPr>
                <w:color w:val="000000"/>
                <w:lang w:eastAsia="en-GB"/>
              </w:rPr>
              <w:t>UK</w:t>
            </w:r>
          </w:p>
        </w:tc>
        <w:tc>
          <w:tcPr>
            <w:tcW w:w="1628" w:type="dxa"/>
          </w:tcPr>
          <w:p w:rsidR="00A768F9" w:rsidRDefault="00A768F9" w:rsidP="00A768F9">
            <w:r w:rsidRPr="00F44BBD">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containsErrors</w:t>
            </w:r>
          </w:p>
        </w:tc>
        <w:tc>
          <w:tcPr>
            <w:tcW w:w="1417" w:type="dxa"/>
          </w:tcPr>
          <w:p w:rsidR="00A768F9" w:rsidRPr="00F93DDC" w:rsidRDefault="00A768F9" w:rsidP="00A768F9">
            <w:r w:rsidRPr="00F93DDC">
              <w:t>char 3</w:t>
            </w:r>
          </w:p>
        </w:tc>
        <w:tc>
          <w:tcPr>
            <w:tcW w:w="2268" w:type="dxa"/>
          </w:tcPr>
          <w:p w:rsidR="00A768F9" w:rsidRPr="00F93DDC" w:rsidRDefault="00A768F9" w:rsidP="00A768F9">
            <w:r w:rsidRPr="00F93DDC">
              <w:t>YES/NO</w:t>
            </w:r>
          </w:p>
        </w:tc>
        <w:tc>
          <w:tcPr>
            <w:tcW w:w="1628" w:type="dxa"/>
          </w:tcPr>
          <w:p w:rsidR="00A768F9" w:rsidRPr="00F93DDC" w:rsidRDefault="00A768F9" w:rsidP="00A768F9">
            <w:r w:rsidRPr="00F93DDC">
              <w:t>Yes</w:t>
            </w:r>
          </w:p>
        </w:tc>
      </w:tr>
      <w:tr w:rsidR="00A768F9" w:rsidTr="00AE3BD5">
        <w:tc>
          <w:tcPr>
            <w:tcW w:w="3936" w:type="dxa"/>
          </w:tcPr>
          <w:p w:rsidR="00A768F9" w:rsidRPr="00DA1632" w:rsidRDefault="00A768F9" w:rsidP="00A768F9">
            <w:pPr>
              <w:rPr>
                <w:rFonts w:ascii="Courier New" w:hAnsi="Courier New" w:cs="Courier New"/>
                <w:sz w:val="16"/>
              </w:rPr>
            </w:pPr>
            <w:r w:rsidRPr="00DA1632">
              <w:rPr>
                <w:rFonts w:ascii="Courier New" w:hAnsi="Courier New" w:cs="Courier New"/>
                <w:sz w:val="16"/>
              </w:rPr>
              <w:t xml:space="preserve">        isOrdered</w:t>
            </w:r>
          </w:p>
        </w:tc>
        <w:tc>
          <w:tcPr>
            <w:tcW w:w="1417" w:type="dxa"/>
          </w:tcPr>
          <w:p w:rsidR="00A768F9" w:rsidRPr="00F93DDC" w:rsidRDefault="00A768F9" w:rsidP="00A768F9">
            <w:r w:rsidRPr="00F93DDC">
              <w:t>char 3</w:t>
            </w:r>
          </w:p>
        </w:tc>
        <w:tc>
          <w:tcPr>
            <w:tcW w:w="2268" w:type="dxa"/>
          </w:tcPr>
          <w:p w:rsidR="00A768F9" w:rsidRPr="00F93DDC" w:rsidRDefault="00A768F9" w:rsidP="00A768F9">
            <w:r w:rsidRPr="00F93DDC">
              <w:t>YES/NO</w:t>
            </w:r>
          </w:p>
        </w:tc>
        <w:tc>
          <w:tcPr>
            <w:tcW w:w="1628" w:type="dxa"/>
          </w:tcPr>
          <w:p w:rsidR="00A768F9" w:rsidRDefault="00A768F9" w:rsidP="00A768F9">
            <w:r w:rsidRPr="00F93DDC">
              <w:t>Yes</w:t>
            </w:r>
          </w:p>
        </w:tc>
      </w:tr>
    </w:tbl>
    <w:p w:rsidR="00A768F9" w:rsidRDefault="00A768F9" w:rsidP="00A768F9">
      <w:r>
        <w:t>Remark</w:t>
      </w:r>
      <w:r w:rsidR="002E5C0E">
        <w:t>s</w:t>
      </w:r>
      <w:r>
        <w:t>:</w:t>
      </w:r>
    </w:p>
    <w:p w:rsidR="002E5C0E" w:rsidRPr="002E5C0E" w:rsidRDefault="002E5C0E" w:rsidP="002E5C0E">
      <w:r w:rsidRPr="002E5C0E">
        <w:t>I</w:t>
      </w:r>
      <w:r w:rsidR="00A768F9" w:rsidRPr="002E5C0E">
        <w:t xml:space="preserve">f mode = </w:t>
      </w:r>
      <w:r w:rsidRPr="002E5C0E">
        <w:t>“</w:t>
      </w:r>
      <w:r w:rsidR="00A768F9" w:rsidRPr="002E5C0E">
        <w:t>order</w:t>
      </w:r>
      <w:r w:rsidRPr="002E5C0E">
        <w:t>”</w:t>
      </w:r>
      <w:r w:rsidR="00A768F9" w:rsidRPr="002E5C0E">
        <w:t xml:space="preserve">, the order will only be placed if </w:t>
      </w:r>
      <w:r w:rsidRPr="002E5C0E">
        <w:t>‘</w:t>
      </w:r>
      <w:r w:rsidR="00A768F9" w:rsidRPr="002E5C0E">
        <w:t>containsErrors</w:t>
      </w:r>
      <w:r w:rsidRPr="002E5C0E">
        <w:t>’</w:t>
      </w:r>
      <w:r w:rsidR="00A768F9" w:rsidRPr="002E5C0E">
        <w:t xml:space="preserve"> = </w:t>
      </w:r>
      <w:r w:rsidRPr="002E5C0E">
        <w:t>“</w:t>
      </w:r>
      <w:r w:rsidR="00A768F9" w:rsidRPr="002E5C0E">
        <w:t>NO</w:t>
      </w:r>
      <w:r w:rsidRPr="002E5C0E">
        <w:t>”; if ‘containsErrors’ = “YES”, ‘isOrdered’ will be “NO” by default</w:t>
      </w:r>
    </w:p>
    <w:p w:rsidR="002E5C0E" w:rsidRDefault="002E5C0E" w:rsidP="002E5C0E">
      <w:r w:rsidRPr="002E5C0E">
        <w:lastRenderedPageBreak/>
        <w:t>‘isOrdered’ = “NO” reflects the status of the total order, i.e. none of the order lines in the web service call have been ordered. Only when the order is resubmitted and ‘containsErrors’ = “NO”, then the order will be processed</w:t>
      </w:r>
    </w:p>
    <w:p w:rsidR="00A82128" w:rsidRDefault="00A82128" w:rsidP="00A768F9"/>
    <w:p w:rsidR="00A82128" w:rsidRDefault="00A82128"/>
    <w:p w:rsidR="00A82128" w:rsidRDefault="00A82128" w:rsidP="00A82128">
      <w:pPr>
        <w:pStyle w:val="Heading4"/>
      </w:pPr>
      <w:r>
        <w:t>Extra information</w:t>
      </w:r>
    </w:p>
    <w:p w:rsidR="002E5C0E" w:rsidRPr="002E5C0E" w:rsidRDefault="002E5C0E" w:rsidP="002E5C0E">
      <w:r w:rsidRPr="002E5C0E">
        <w:t xml:space="preserve">Orders (e.g. backorders) cannot be cancelled via the web service, this </w:t>
      </w:r>
      <w:r>
        <w:t>can</w:t>
      </w:r>
      <w:r w:rsidRPr="002E5C0E">
        <w:t xml:space="preserve"> be done via the IBISS GUI</w:t>
      </w:r>
    </w:p>
    <w:p w:rsidR="002E5C0E" w:rsidRDefault="002E5C0E" w:rsidP="002E5C0E">
      <w:r w:rsidRPr="002E5C0E">
        <w:t xml:space="preserve">If multiple order lines are submitted in the same web service request, then the ‘orderLine’ value </w:t>
      </w:r>
      <w:r>
        <w:t xml:space="preserve">should be used </w:t>
      </w:r>
      <w:r w:rsidRPr="002E5C0E">
        <w:t>to identify each order</w:t>
      </w:r>
      <w:r>
        <w:t xml:space="preserve"> line</w:t>
      </w:r>
    </w:p>
    <w:p w:rsidR="00A82128" w:rsidRDefault="00A82128" w:rsidP="00A82128">
      <w:r>
        <w:t>It is important that the Delivery Address information Service is implemented alongside the Parts Order Request service, as the delivery address information is checked upon submitting in the Parts Ordering Web Service.</w:t>
      </w:r>
    </w:p>
    <w:p w:rsidR="002E5C0E" w:rsidRDefault="002E5C0E" w:rsidP="002E5C0E">
      <w:r w:rsidRPr="002E5C0E">
        <w:t>Note that one web service call needs to be made per delivery address, i.e. orders with different delivery addresses</w:t>
      </w:r>
      <w:r>
        <w:t xml:space="preserve"> cannot be combined</w:t>
      </w:r>
      <w:r w:rsidRPr="002E5C0E">
        <w:t xml:space="preserve"> in the same web service call</w:t>
      </w:r>
    </w:p>
    <w:p w:rsidR="00A82128" w:rsidRDefault="00A82128" w:rsidP="00A82128">
      <w:r>
        <w:t>The delivery address submitted when placing the orders using this web service needs to match the data stored in the Sony DB.</w:t>
      </w:r>
      <w:r w:rsidR="005401E2">
        <w:t xml:space="preserve"> Following fields need a perfect match:  </w:t>
      </w:r>
      <w:r w:rsidR="00034DD9">
        <w:t>address1</w:t>
      </w:r>
      <w:r w:rsidR="005401E2">
        <w:t xml:space="preserve">, </w:t>
      </w:r>
      <w:r w:rsidR="00034DD9">
        <w:t>c</w:t>
      </w:r>
      <w:r w:rsidR="005401E2">
        <w:t xml:space="preserve">ity and </w:t>
      </w:r>
      <w:r w:rsidR="00034DD9">
        <w:t>postalCode</w:t>
      </w:r>
      <w:r w:rsidR="005401E2">
        <w:t>.</w:t>
      </w:r>
    </w:p>
    <w:p w:rsidR="00A82128" w:rsidRDefault="00A82128" w:rsidP="00A82128">
      <w:r>
        <w:t xml:space="preserve">This also means that the data is case sensitive and that the use of </w:t>
      </w:r>
      <w:r w:rsidRPr="00A82128">
        <w:rPr>
          <w:b/>
        </w:rPr>
        <w:t>capital letters</w:t>
      </w:r>
      <w:r>
        <w:t xml:space="preserve"> needs to match. E.g. ‘2 Baker </w:t>
      </w:r>
      <w:r w:rsidRPr="00A82128">
        <w:rPr>
          <w:b/>
          <w:u w:val="single"/>
        </w:rPr>
        <w:t>s</w:t>
      </w:r>
      <w:r>
        <w:t xml:space="preserve">treet’ is not the same as ‘2 Baker </w:t>
      </w:r>
      <w:r w:rsidRPr="00A82128">
        <w:rPr>
          <w:b/>
          <w:u w:val="single"/>
        </w:rPr>
        <w:t>S</w:t>
      </w:r>
      <w:r>
        <w:t xml:space="preserve">treet’. </w:t>
      </w:r>
    </w:p>
    <w:p w:rsidR="002E5C0E" w:rsidRDefault="002E5C0E" w:rsidP="00A82128"/>
    <w:p w:rsidR="00A82128" w:rsidRDefault="00A82128" w:rsidP="00A82128">
      <w:r>
        <w:br w:type="page"/>
      </w:r>
    </w:p>
    <w:p w:rsidR="00A82128" w:rsidRDefault="00A82128" w:rsidP="00A82128"/>
    <w:p w:rsidR="00EC146B" w:rsidRPr="00EC146B" w:rsidRDefault="00EC146B" w:rsidP="00BC4B67">
      <w:pPr>
        <w:pStyle w:val="Heading3"/>
      </w:pPr>
      <w:bookmarkStart w:id="97" w:name="_Toc4409140"/>
      <w:r w:rsidRPr="00EC146B">
        <w:t>Delivery Address information Service</w:t>
      </w:r>
      <w:bookmarkEnd w:id="97"/>
    </w:p>
    <w:p w:rsidR="00DD5276" w:rsidRDefault="00DD5276" w:rsidP="00DD5276">
      <w:r>
        <w:t>Interface: REST service</w:t>
      </w:r>
    </w:p>
    <w:p w:rsidR="00BC4B67" w:rsidRPr="003943B8" w:rsidRDefault="00BC4B67" w:rsidP="00BC4B67">
      <w:pPr>
        <w:pStyle w:val="Heading4"/>
      </w:pPr>
      <w:r>
        <w:t>Infrastructure</w:t>
      </w:r>
    </w:p>
    <w:p w:rsidR="00BC4B67" w:rsidRPr="003943B8" w:rsidRDefault="00BC4B67" w:rsidP="00BC4B67">
      <w:pPr>
        <w:rPr>
          <w:b/>
          <w:sz w:val="18"/>
          <w:szCs w:val="18"/>
        </w:rPr>
      </w:pPr>
      <w:r w:rsidRPr="003943B8">
        <w:rPr>
          <w:b/>
          <w:sz w:val="18"/>
          <w:szCs w:val="18"/>
        </w:rPr>
        <w:t>Acceptance environment</w:t>
      </w:r>
    </w:p>
    <w:p w:rsidR="00BC4B67" w:rsidRPr="00321106" w:rsidRDefault="00BC4B67" w:rsidP="00BC4B67">
      <w:pPr>
        <w:rPr>
          <w:color w:val="1F497D"/>
          <w:sz w:val="16"/>
          <w:szCs w:val="16"/>
        </w:rPr>
      </w:pPr>
      <w:r w:rsidRPr="004C21A4">
        <w:t>URL:</w:t>
      </w:r>
      <w:r>
        <w:rPr>
          <w:color w:val="1F497D"/>
          <w:sz w:val="16"/>
          <w:szCs w:val="16"/>
        </w:rPr>
        <w:tab/>
      </w:r>
      <w:r w:rsidR="0087198D" w:rsidRPr="00BC4B67">
        <w:rPr>
          <w:color w:val="1F497D"/>
          <w:sz w:val="16"/>
          <w:szCs w:val="16"/>
        </w:rPr>
        <w:t>http://ibiss-acc.crse.com/parts-ordering/orderstatuswebservice/delivery-addresses</w:t>
      </w:r>
    </w:p>
    <w:p w:rsidR="00BC4B67" w:rsidRPr="00B36952" w:rsidRDefault="00BC4B67" w:rsidP="00BC4B67">
      <w:pPr>
        <w:rPr>
          <w:b/>
          <w:sz w:val="18"/>
          <w:szCs w:val="18"/>
          <w:lang w:val="fr-FR"/>
        </w:rPr>
      </w:pPr>
      <w:r w:rsidRPr="00B36952">
        <w:rPr>
          <w:b/>
          <w:sz w:val="18"/>
          <w:szCs w:val="18"/>
          <w:lang w:val="fr-FR"/>
        </w:rPr>
        <w:t xml:space="preserve">Production environment </w:t>
      </w:r>
    </w:p>
    <w:p w:rsidR="00BC4B67" w:rsidRPr="00B36952" w:rsidRDefault="00BC4B67" w:rsidP="00BC4B67">
      <w:pPr>
        <w:rPr>
          <w:color w:val="1F497D"/>
          <w:sz w:val="16"/>
          <w:szCs w:val="16"/>
          <w:lang w:val="fr-FR"/>
        </w:rPr>
      </w:pPr>
      <w:r w:rsidRPr="00B36952">
        <w:rPr>
          <w:lang w:val="fr-FR"/>
        </w:rPr>
        <w:t>URL:</w:t>
      </w:r>
      <w:r w:rsidRPr="00B36952">
        <w:rPr>
          <w:color w:val="1F497D"/>
          <w:sz w:val="16"/>
          <w:szCs w:val="16"/>
          <w:lang w:val="fr-FR"/>
        </w:rPr>
        <w:tab/>
      </w:r>
      <w:r w:rsidR="00181F73" w:rsidRPr="00B36952">
        <w:rPr>
          <w:color w:val="1F497D"/>
          <w:sz w:val="16"/>
          <w:szCs w:val="16"/>
          <w:lang w:val="fr-FR"/>
        </w:rPr>
        <w:t>http://ibiss.crse.com/parts-ordering/orderstatuswebservice/delivery-addresses</w:t>
      </w:r>
    </w:p>
    <w:p w:rsidR="00BC4B67" w:rsidRPr="00EC146B" w:rsidRDefault="00BC4B67" w:rsidP="00BC4B67">
      <w:pPr>
        <w:pStyle w:val="Heading4"/>
      </w:pPr>
      <w:r w:rsidRPr="00EC146B">
        <w:t>Authentication</w:t>
      </w:r>
    </w:p>
    <w:p w:rsidR="00BC4B67" w:rsidRPr="00EC146B" w:rsidRDefault="00BC4B67" w:rsidP="00BC4B67">
      <w:pPr>
        <w:rPr>
          <w:lang w:val="en-US"/>
        </w:rPr>
      </w:pPr>
      <w:r w:rsidRPr="00EC146B">
        <w:rPr>
          <w:lang w:val="en-US"/>
        </w:rPr>
        <w:t xml:space="preserve">Authentication can be done with basic http authentication using your ibiss username and password. Without valid credentials a 401 HttpResponseCode will be returned. </w:t>
      </w:r>
    </w:p>
    <w:p w:rsidR="00BC4B67" w:rsidRPr="00D85701" w:rsidRDefault="00BC4B67" w:rsidP="00BC4B67"/>
    <w:p w:rsidR="00BC4B67" w:rsidRDefault="00BC4B67" w:rsidP="00BC4B67">
      <w:pPr>
        <w:pStyle w:val="Heading4"/>
      </w:pPr>
      <w:r>
        <w:t>Request</w:t>
      </w:r>
    </w:p>
    <w:p w:rsidR="00BC4B67" w:rsidRPr="00EC146B" w:rsidRDefault="00BC4B67" w:rsidP="00BC4B67">
      <w:pPr>
        <w:rPr>
          <w:lang w:val="en-US"/>
        </w:rPr>
      </w:pPr>
      <w:r w:rsidRPr="00EC146B">
        <w:rPr>
          <w:lang w:val="en-US"/>
        </w:rPr>
        <w:t xml:space="preserve">No extra parameters are needed. </w:t>
      </w:r>
    </w:p>
    <w:p w:rsidR="00BC4B67" w:rsidRDefault="00BC4B67" w:rsidP="00BC4B67">
      <w:pPr>
        <w:rPr>
          <w:lang w:val="en-US" w:eastAsia="ja-JP"/>
        </w:rPr>
      </w:pPr>
    </w:p>
    <w:p w:rsidR="00BC4B67" w:rsidRDefault="00BC4B67" w:rsidP="00BC4B67">
      <w:pPr>
        <w:pStyle w:val="Heading4"/>
      </w:pPr>
      <w:r>
        <w:t>Response</w:t>
      </w:r>
    </w:p>
    <w:tbl>
      <w:tblPr>
        <w:tblStyle w:val="Listingtablewithheader"/>
        <w:tblW w:w="9255" w:type="dxa"/>
        <w:tblLayout w:type="fixed"/>
        <w:tblLook w:val="0620" w:firstRow="1" w:lastRow="0" w:firstColumn="0" w:lastColumn="0" w:noHBand="1" w:noVBand="1"/>
      </w:tblPr>
      <w:tblGrid>
        <w:gridCol w:w="3939"/>
        <w:gridCol w:w="1418"/>
        <w:gridCol w:w="2269"/>
        <w:gridCol w:w="1629"/>
      </w:tblGrid>
      <w:tr w:rsidR="00034DD9" w:rsidTr="00034DD9">
        <w:trPr>
          <w:cnfStyle w:val="100000000000" w:firstRow="1" w:lastRow="0" w:firstColumn="0" w:lastColumn="0" w:oddVBand="0" w:evenVBand="0" w:oddHBand="0" w:evenHBand="0" w:firstRowFirstColumn="0" w:firstRowLastColumn="0" w:lastRowFirstColumn="0" w:lastRowLastColumn="0"/>
        </w:trPr>
        <w:tc>
          <w:tcPr>
            <w:tcW w:w="3936" w:type="dxa"/>
            <w:hideMark/>
          </w:tcPr>
          <w:p w:rsidR="00034DD9" w:rsidRDefault="00034DD9">
            <w:r>
              <w:t>Request</w:t>
            </w:r>
          </w:p>
        </w:tc>
        <w:tc>
          <w:tcPr>
            <w:tcW w:w="1417" w:type="dxa"/>
            <w:hideMark/>
          </w:tcPr>
          <w:p w:rsidR="00034DD9" w:rsidRDefault="00034DD9">
            <w:r>
              <w:t>Field Type</w:t>
            </w:r>
          </w:p>
        </w:tc>
        <w:tc>
          <w:tcPr>
            <w:tcW w:w="2268" w:type="dxa"/>
            <w:hideMark/>
          </w:tcPr>
          <w:p w:rsidR="00034DD9" w:rsidRDefault="00034DD9">
            <w:r>
              <w:t>Remark / Example</w:t>
            </w:r>
          </w:p>
        </w:tc>
        <w:tc>
          <w:tcPr>
            <w:tcW w:w="1628" w:type="dxa"/>
            <w:hideMark/>
          </w:tcPr>
          <w:p w:rsidR="00034DD9" w:rsidRDefault="00034DD9">
            <w:r>
              <w:t>Mandatory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deliveryAddressesResponse</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error</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YES/NO</w:t>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errorMessage</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25</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See </w:t>
            </w:r>
            <w:r>
              <w:fldChar w:fldCharType="begin"/>
            </w:r>
            <w:r>
              <w:instrText xml:space="preserve"> REF _Ref370129502 \r \h </w:instrText>
            </w:r>
            <w:r>
              <w:fldChar w:fldCharType="separate"/>
            </w:r>
            <w:r w:rsidR="009F2A09">
              <w:t>5.1.4.5</w:t>
            </w:r>
            <w:r>
              <w:fldChar w:fldCharType="end"/>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deliveryAddresses</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deliveryAddress (*)</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countryCode</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2</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rPr>
                <w:color w:val="000000"/>
                <w:lang w:eastAsia="en-GB"/>
              </w:rPr>
              <w:t>UK</w:t>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name</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30</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rPr>
                <w:color w:val="000000"/>
                <w:lang w:eastAsia="en-GB"/>
              </w:rPr>
              <w:t>TV Repair Shop</w:t>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address1</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30</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rPr>
                <w:color w:val="000000"/>
                <w:lang w:eastAsia="en-GB"/>
              </w:rPr>
              <w:t>2 Baker Street</w:t>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address2</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30</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 xml:space="preserve">                      city</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30</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rPr>
                <w:color w:val="000000"/>
                <w:lang w:eastAsia="en-GB"/>
              </w:rPr>
              <w:t>London</w:t>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sidP="00034DD9">
            <w:r>
              <w:t xml:space="preserve">                      postalCode</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9</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rPr>
                <w:color w:val="000000"/>
                <w:lang w:eastAsia="en-GB"/>
              </w:rPr>
              <w:t>W1U 6TP</w:t>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sidP="00034DD9">
            <w:r>
              <w:t xml:space="preserve">                      country</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30</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sidP="00034DD9">
            <w:r>
              <w:t xml:space="preserve">                      region</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sidP="00034DD9">
            <w:r>
              <w:t xml:space="preserve">                      clientNumber</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7</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sidP="00034DD9">
            <w:r>
              <w:t xml:space="preserve">                      subAscId</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13</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UKTVREPSHOP</w:t>
            </w:r>
          </w:p>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r w:rsidR="00034DD9" w:rsidTr="00034DD9">
        <w:tc>
          <w:tcPr>
            <w:tcW w:w="3936"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sidP="00034DD9">
            <w:r>
              <w:t xml:space="preserve">                      deliveryPoint</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Char 3</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34DD9" w:rsidRDefault="00034DD9"/>
        </w:tc>
        <w:tc>
          <w:tcPr>
            <w:tcW w:w="162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034DD9" w:rsidRDefault="00034DD9">
            <w:r>
              <w:t>Y</w:t>
            </w:r>
          </w:p>
        </w:tc>
      </w:tr>
    </w:tbl>
    <w:p w:rsidR="00034DD9" w:rsidRDefault="00034DD9" w:rsidP="00034DD9">
      <w:pPr>
        <w:rPr>
          <w:lang w:val="en-IN" w:eastAsia="ja-JP"/>
        </w:rPr>
      </w:pPr>
    </w:p>
    <w:p w:rsidR="00034DD9" w:rsidRDefault="00034DD9" w:rsidP="00034DD9">
      <w:pPr>
        <w:rPr>
          <w:lang w:val="en-IN" w:eastAsia="ja-JP"/>
        </w:rPr>
      </w:pPr>
    </w:p>
    <w:p w:rsidR="00034DD9" w:rsidRDefault="00034DD9">
      <w:pPr>
        <w:rPr>
          <w:lang w:val="en-US"/>
        </w:rPr>
      </w:pPr>
      <w:r>
        <w:rPr>
          <w:lang w:val="en-US"/>
        </w:rPr>
        <w:br w:type="page"/>
      </w:r>
    </w:p>
    <w:p w:rsidR="00EC146B" w:rsidRPr="00EC146B" w:rsidRDefault="00EC146B" w:rsidP="00EC146B">
      <w:pPr>
        <w:rPr>
          <w:lang w:val="en-US"/>
        </w:rPr>
      </w:pPr>
    </w:p>
    <w:p w:rsidR="007F5F49" w:rsidRDefault="007F5F49" w:rsidP="007F5F49">
      <w:pPr>
        <w:pStyle w:val="Heading3"/>
      </w:pPr>
      <w:bookmarkStart w:id="98" w:name="_Toc4409141"/>
      <w:bookmarkStart w:id="99" w:name="_Toc368072937"/>
      <w:r>
        <w:t>Open Orders Web Service</w:t>
      </w:r>
      <w:bookmarkEnd w:id="98"/>
    </w:p>
    <w:p w:rsidR="007F5F49" w:rsidRDefault="007F5F49" w:rsidP="007F5F49">
      <w:r>
        <w:t>Interface: HTTP REST service</w:t>
      </w:r>
    </w:p>
    <w:p w:rsidR="007F5F49" w:rsidRDefault="007F5F49" w:rsidP="007F5F49">
      <w:pPr>
        <w:pStyle w:val="Heading4"/>
      </w:pPr>
      <w:r>
        <w:t>Infrastructure</w:t>
      </w:r>
    </w:p>
    <w:p w:rsidR="00BD5603" w:rsidRDefault="00BD5603" w:rsidP="00BD5603">
      <w:pPr>
        <w:rPr>
          <w:lang w:val="en-IN" w:eastAsia="ja-JP"/>
        </w:rPr>
      </w:pPr>
      <w:r>
        <w:rPr>
          <w:lang w:val="en-IN" w:eastAsia="ja-JP"/>
        </w:rPr>
        <w:t>The URL without the “</w:t>
      </w:r>
      <w:r w:rsidRPr="00BD5603">
        <w:rPr>
          <w:lang w:val="en-IN" w:eastAsia="ja-JP"/>
        </w:rPr>
        <w:t>?includeAepInfo=yes</w:t>
      </w:r>
      <w:r>
        <w:rPr>
          <w:lang w:val="en-IN" w:eastAsia="ja-JP"/>
        </w:rPr>
        <w:t>” extension will provide spare part order details excluding AEP orders</w:t>
      </w:r>
    </w:p>
    <w:p w:rsidR="00BD5603" w:rsidRPr="00BD5603" w:rsidRDefault="00BD5603" w:rsidP="00BD5603">
      <w:pPr>
        <w:rPr>
          <w:lang w:val="en-IN" w:eastAsia="ja-JP"/>
        </w:rPr>
      </w:pPr>
      <w:r>
        <w:rPr>
          <w:lang w:val="en-IN" w:eastAsia="ja-JP"/>
        </w:rPr>
        <w:t>The URL with the “</w:t>
      </w:r>
      <w:r w:rsidRPr="00BD5603">
        <w:rPr>
          <w:lang w:val="en-IN" w:eastAsia="ja-JP"/>
        </w:rPr>
        <w:t>?includeAepInfo=yes</w:t>
      </w:r>
      <w:r>
        <w:rPr>
          <w:lang w:val="en-IN" w:eastAsia="ja-JP"/>
        </w:rPr>
        <w:t>” extension will provide spare part order details including AEP orders</w:t>
      </w:r>
    </w:p>
    <w:p w:rsidR="007F5F49" w:rsidRPr="00BD5603" w:rsidRDefault="007F5F49" w:rsidP="007F5F49">
      <w:pPr>
        <w:rPr>
          <w:b/>
          <w:sz w:val="18"/>
          <w:szCs w:val="18"/>
          <w:lang w:val="fr-FR"/>
        </w:rPr>
      </w:pPr>
      <w:r w:rsidRPr="00BD5603">
        <w:rPr>
          <w:b/>
          <w:sz w:val="18"/>
          <w:szCs w:val="18"/>
          <w:lang w:val="fr-FR"/>
        </w:rPr>
        <w:t>Acceptance environment</w:t>
      </w:r>
    </w:p>
    <w:p w:rsidR="007F5F49" w:rsidRPr="00BD5603" w:rsidRDefault="007F5F49" w:rsidP="007F5F49">
      <w:pPr>
        <w:rPr>
          <w:color w:val="1F497D"/>
          <w:sz w:val="16"/>
          <w:szCs w:val="16"/>
          <w:lang w:val="fr-FR"/>
        </w:rPr>
      </w:pPr>
      <w:r w:rsidRPr="00BD5603">
        <w:rPr>
          <w:lang w:val="fr-FR"/>
        </w:rPr>
        <w:t>URL:</w:t>
      </w:r>
      <w:r w:rsidRPr="00BD5603">
        <w:rPr>
          <w:color w:val="1F497D"/>
          <w:sz w:val="16"/>
          <w:szCs w:val="16"/>
          <w:lang w:val="fr-FR"/>
        </w:rPr>
        <w:tab/>
      </w:r>
      <w:hyperlink r:id="rId15" w:history="1">
        <w:r w:rsidR="00BD5603" w:rsidRPr="00BD5603">
          <w:rPr>
            <w:color w:val="1F497D"/>
            <w:sz w:val="16"/>
            <w:szCs w:val="16"/>
            <w:lang w:val="fr-FR"/>
          </w:rPr>
          <w:t>https://ibiss-acc.crse.com/parts-ordering/orderstatuswebservice/orders/open</w:t>
        </w:r>
      </w:hyperlink>
    </w:p>
    <w:p w:rsidR="00BD5603" w:rsidRPr="0005543E" w:rsidRDefault="00BD5603" w:rsidP="007F5F49">
      <w:pPr>
        <w:rPr>
          <w:color w:val="1F497D"/>
          <w:sz w:val="16"/>
          <w:szCs w:val="16"/>
          <w:lang w:val="fr-FR"/>
        </w:rPr>
      </w:pPr>
      <w:r w:rsidRPr="0005543E">
        <w:rPr>
          <w:lang w:val="fr-FR"/>
        </w:rPr>
        <w:t>URL:</w:t>
      </w:r>
      <w:r w:rsidRPr="0005543E">
        <w:rPr>
          <w:color w:val="1F497D"/>
          <w:sz w:val="16"/>
          <w:szCs w:val="16"/>
          <w:lang w:val="fr-FR"/>
        </w:rPr>
        <w:tab/>
      </w:r>
      <w:hyperlink r:id="rId16" w:history="1">
        <w:r w:rsidRPr="00BD5603">
          <w:rPr>
            <w:color w:val="1F497D"/>
            <w:sz w:val="16"/>
            <w:szCs w:val="16"/>
            <w:lang w:val="fr-FR"/>
          </w:rPr>
          <w:t>https://ibiss-acc.crse.com/parts-ordering/orderstatuswebservice/orders/open?includeAepInfo=yes</w:t>
        </w:r>
      </w:hyperlink>
    </w:p>
    <w:p w:rsidR="007F5F49" w:rsidRPr="00B36952" w:rsidRDefault="007F5F49" w:rsidP="007F5F49">
      <w:pPr>
        <w:rPr>
          <w:b/>
          <w:sz w:val="18"/>
          <w:szCs w:val="18"/>
          <w:lang w:val="fr-FR"/>
        </w:rPr>
      </w:pPr>
      <w:r w:rsidRPr="00B36952">
        <w:rPr>
          <w:b/>
          <w:sz w:val="18"/>
          <w:szCs w:val="18"/>
          <w:lang w:val="fr-FR"/>
        </w:rPr>
        <w:t xml:space="preserve">Production environment </w:t>
      </w:r>
    </w:p>
    <w:p w:rsidR="007F5F49" w:rsidRPr="00B36952" w:rsidRDefault="007F5F49" w:rsidP="007F5F49">
      <w:pPr>
        <w:rPr>
          <w:color w:val="1F497D"/>
          <w:sz w:val="16"/>
          <w:szCs w:val="16"/>
          <w:lang w:val="fr-FR"/>
        </w:rPr>
      </w:pPr>
      <w:r w:rsidRPr="00B36952">
        <w:rPr>
          <w:lang w:val="fr-FR"/>
        </w:rPr>
        <w:t>URL:</w:t>
      </w:r>
      <w:r w:rsidRPr="00B36952">
        <w:rPr>
          <w:color w:val="1F497D"/>
          <w:sz w:val="16"/>
          <w:szCs w:val="16"/>
          <w:lang w:val="fr-FR"/>
        </w:rPr>
        <w:tab/>
        <w:t>https://ibiss.crse.com/parts-ordering/orderstatuswebservice/orders/open</w:t>
      </w:r>
    </w:p>
    <w:p w:rsidR="007F5F49" w:rsidRPr="00BD5603" w:rsidRDefault="00BD5603" w:rsidP="007F5F49">
      <w:pPr>
        <w:rPr>
          <w:color w:val="1F497D"/>
          <w:sz w:val="16"/>
          <w:szCs w:val="16"/>
          <w:lang w:val="fr-FR"/>
        </w:rPr>
      </w:pPr>
      <w:r w:rsidRPr="00B36952">
        <w:rPr>
          <w:lang w:val="fr-FR"/>
        </w:rPr>
        <w:t>URL:</w:t>
      </w:r>
      <w:r w:rsidRPr="00B36952">
        <w:rPr>
          <w:color w:val="1F497D"/>
          <w:sz w:val="16"/>
          <w:szCs w:val="16"/>
          <w:lang w:val="fr-FR"/>
        </w:rPr>
        <w:tab/>
        <w:t>https://ibiss.crse.com/parts-ordering/orderstatuswebservice/orders/open</w:t>
      </w:r>
      <w:r w:rsidRPr="00BD5603">
        <w:rPr>
          <w:color w:val="1F497D"/>
          <w:sz w:val="16"/>
          <w:szCs w:val="16"/>
          <w:lang w:val="fr-FR"/>
        </w:rPr>
        <w:t>?includeAepInfo=yes</w:t>
      </w:r>
    </w:p>
    <w:p w:rsidR="007F5F49" w:rsidRDefault="007F5F49" w:rsidP="007F5F49">
      <w:pPr>
        <w:pStyle w:val="Heading4"/>
      </w:pPr>
      <w:r>
        <w:t>Authentication</w:t>
      </w:r>
    </w:p>
    <w:p w:rsidR="007F5F49" w:rsidRDefault="007F5F49" w:rsidP="007F5F49">
      <w:pPr>
        <w:rPr>
          <w:lang w:val="en-US"/>
        </w:rPr>
      </w:pPr>
      <w:r>
        <w:rPr>
          <w:lang w:val="en-US"/>
        </w:rPr>
        <w:t xml:space="preserve">Authentication is done with basic http authentication using your Ibiss username and password. Without valid credentials a 401 HttpResponseCode will be returned. </w:t>
      </w:r>
    </w:p>
    <w:p w:rsidR="007F5F49" w:rsidRDefault="007F5F49" w:rsidP="007F5F49">
      <w:pPr>
        <w:rPr>
          <w:lang w:val="en-US"/>
        </w:rPr>
      </w:pPr>
    </w:p>
    <w:p w:rsidR="007F5F49" w:rsidRDefault="007F5F49" w:rsidP="007F5F49">
      <w:pPr>
        <w:pStyle w:val="Heading4"/>
      </w:pPr>
      <w:r>
        <w:t>Request</w:t>
      </w:r>
    </w:p>
    <w:p w:rsidR="007F5F49" w:rsidRDefault="007F5F49" w:rsidP="007F5F49">
      <w:pPr>
        <w:rPr>
          <w:lang w:val="en-US"/>
        </w:rPr>
      </w:pPr>
      <w:r>
        <w:rPr>
          <w:lang w:val="en-US"/>
        </w:rPr>
        <w:t>No extra parameter need to be provided.</w:t>
      </w:r>
    </w:p>
    <w:p w:rsidR="007F5F49" w:rsidRDefault="007F5F49" w:rsidP="007F5F49">
      <w:pPr>
        <w:rPr>
          <w:u w:val="single"/>
          <w:lang w:val="en-US" w:eastAsia="ja-JP"/>
        </w:rPr>
      </w:pPr>
      <w:r>
        <w:rPr>
          <w:u w:val="single"/>
          <w:lang w:val="en-US" w:eastAsia="ja-JP"/>
        </w:rPr>
        <w:t xml:space="preserve">Example: </w:t>
      </w:r>
    </w:p>
    <w:p w:rsidR="007F5F49" w:rsidRDefault="007F5F49" w:rsidP="007F5F49">
      <w:pPr>
        <w:rPr>
          <w:color w:val="4F81BD" w:themeColor="accent1"/>
          <w:sz w:val="16"/>
          <w:szCs w:val="16"/>
          <w:lang w:val="en-US" w:eastAsia="ja-JP"/>
        </w:rPr>
      </w:pPr>
      <w:r>
        <w:rPr>
          <w:color w:val="4F81BD" w:themeColor="accent1"/>
          <w:sz w:val="16"/>
          <w:szCs w:val="16"/>
          <w:lang w:val="en-US" w:eastAsia="ja-JP"/>
        </w:rPr>
        <w:t>https://ibiss-acc.crse.com/parts-ordering/</w:t>
      </w:r>
      <w:r w:rsidRPr="0007191C">
        <w:rPr>
          <w:color w:val="4F81BD" w:themeColor="accent1"/>
          <w:sz w:val="16"/>
          <w:szCs w:val="16"/>
          <w:lang w:val="en-US" w:eastAsia="ja-JP"/>
        </w:rPr>
        <w:t>orderstatuswebservice</w:t>
      </w:r>
      <w:r>
        <w:rPr>
          <w:color w:val="4F81BD" w:themeColor="accent1"/>
          <w:sz w:val="16"/>
          <w:szCs w:val="16"/>
          <w:lang w:val="en-US" w:eastAsia="ja-JP"/>
        </w:rPr>
        <w:t>/orders/open</w:t>
      </w:r>
    </w:p>
    <w:p w:rsidR="007F5F49" w:rsidRDefault="007F5F49" w:rsidP="007F5F49">
      <w:pPr>
        <w:rPr>
          <w:color w:val="4F81BD" w:themeColor="accent1"/>
          <w:sz w:val="16"/>
          <w:szCs w:val="16"/>
          <w:lang w:val="en-US" w:eastAsia="ja-JP"/>
        </w:rPr>
      </w:pPr>
    </w:p>
    <w:p w:rsidR="007F5F49" w:rsidRDefault="007F5F49" w:rsidP="007F5F49">
      <w:pPr>
        <w:pStyle w:val="Heading4"/>
      </w:pPr>
      <w:r>
        <w:t>Response</w:t>
      </w:r>
    </w:p>
    <w:tbl>
      <w:tblPr>
        <w:tblStyle w:val="Listingtablewithheader"/>
        <w:tblW w:w="9255" w:type="dxa"/>
        <w:tblLayout w:type="fixed"/>
        <w:tblLook w:val="0620" w:firstRow="1" w:lastRow="0" w:firstColumn="0" w:lastColumn="0" w:noHBand="1" w:noVBand="1"/>
      </w:tblPr>
      <w:tblGrid>
        <w:gridCol w:w="3939"/>
        <w:gridCol w:w="1418"/>
        <w:gridCol w:w="2269"/>
        <w:gridCol w:w="1629"/>
      </w:tblGrid>
      <w:tr w:rsidR="007F5F49" w:rsidTr="00BE5B53">
        <w:trPr>
          <w:cnfStyle w:val="100000000000" w:firstRow="1" w:lastRow="0" w:firstColumn="0" w:lastColumn="0" w:oddVBand="0" w:evenVBand="0" w:oddHBand="0" w:evenHBand="0" w:firstRowFirstColumn="0" w:firstRowLastColumn="0" w:lastRowFirstColumn="0" w:lastRowLastColumn="0"/>
        </w:trPr>
        <w:tc>
          <w:tcPr>
            <w:tcW w:w="3939" w:type="dxa"/>
            <w:hideMark/>
          </w:tcPr>
          <w:p w:rsidR="007F5F49" w:rsidRDefault="007F5F49" w:rsidP="00797AE3">
            <w:r>
              <w:t>Response</w:t>
            </w:r>
          </w:p>
        </w:tc>
        <w:tc>
          <w:tcPr>
            <w:tcW w:w="1418" w:type="dxa"/>
            <w:hideMark/>
          </w:tcPr>
          <w:p w:rsidR="007F5F49" w:rsidRDefault="007F5F49" w:rsidP="00797AE3">
            <w:r>
              <w:t>Field Type</w:t>
            </w:r>
          </w:p>
        </w:tc>
        <w:tc>
          <w:tcPr>
            <w:tcW w:w="2269" w:type="dxa"/>
            <w:hideMark/>
          </w:tcPr>
          <w:p w:rsidR="007F5F49" w:rsidRDefault="007F5F49" w:rsidP="00797AE3">
            <w:r>
              <w:t>Remark / Example</w:t>
            </w:r>
          </w:p>
        </w:tc>
        <w:tc>
          <w:tcPr>
            <w:tcW w:w="1629" w:type="dxa"/>
            <w:hideMark/>
          </w:tcPr>
          <w:p w:rsidR="007F5F49" w:rsidRDefault="007F5F49" w:rsidP="00797AE3">
            <w:r>
              <w:t>Mandatory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openOrdersResponse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error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YES/NO</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errorMessage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25</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See </w:t>
            </w:r>
            <w:r>
              <w:fldChar w:fldCharType="begin"/>
            </w:r>
            <w:r>
              <w:instrText xml:space="preserve"> REF _Ref370129502 \r \h </w:instrText>
            </w:r>
            <w:r>
              <w:fldChar w:fldCharType="separate"/>
            </w:r>
            <w:r w:rsidR="009F2A09">
              <w:t>5.1.4.5</w:t>
            </w:r>
            <w:r>
              <w:fldChar w:fldCharType="end"/>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openOrders</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order (*)</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region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clientNumber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7</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deliveryPoint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son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originalSon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lastRenderedPageBreak/>
              <w:t xml:space="preserve">                          status</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See </w:t>
            </w:r>
            <w:r>
              <w:fldChar w:fldCharType="begin"/>
            </w:r>
            <w:r>
              <w:instrText xml:space="preserve"> REF _Ref370118592 \r \h </w:instrText>
            </w:r>
            <w:r>
              <w:fldChar w:fldCharType="separate"/>
            </w:r>
            <w:r w:rsidR="009F2A09">
              <w:t></w:t>
            </w:r>
            <w:r>
              <w:fldChar w:fldCharType="end"/>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orderedPartnumber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suppliedPartnumber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orderNumber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orderDate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orderedAmount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suppliedAmount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backorderAmount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backOrderDeliveryDate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50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See </w:t>
            </w:r>
            <w:r>
              <w:fldChar w:fldCharType="begin"/>
            </w:r>
            <w:r>
              <w:instrText xml:space="preserve"> REF _Ref370130305 \r \h </w:instrText>
            </w:r>
            <w:r>
              <w:fldChar w:fldCharType="separate"/>
            </w:r>
            <w:r w:rsidR="009F2A09">
              <w:t>5.1.3.5</w:t>
            </w:r>
            <w:r>
              <w:fldChar w:fldCharType="end"/>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salesPrice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Decimal</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currency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deliveryNoteNumber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description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comment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shipmentDate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deliveryName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deliveryAddress1</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deliveryAddress2</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deliveryCity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deliveryPostalCode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7F5F4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 xml:space="preserve">                          deliveryCountry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5F49" w:rsidRDefault="007F5F49" w:rsidP="00797AE3"/>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F5F49" w:rsidRDefault="007F5F49" w:rsidP="00797AE3">
            <w:r>
              <w:t>Y</w:t>
            </w:r>
          </w:p>
        </w:tc>
      </w:tr>
      <w:tr w:rsidR="00BE5B53" w:rsidTr="00BE5B5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rsidR="00BE5B53" w:rsidRDefault="00BE5B53" w:rsidP="005937FA">
            <w:r>
              <w:t xml:space="preserve">                          </w:t>
            </w:r>
            <w:r w:rsidRPr="00BE5B53">
              <w:rPr>
                <w:rFonts w:cstheme="minorBidi"/>
              </w:rPr>
              <w:t>isAep</w:t>
            </w:r>
          </w:p>
        </w:tc>
        <w:tc>
          <w:tcPr>
            <w:tcW w:w="1418" w:type="dxa"/>
            <w:hideMark/>
          </w:tcPr>
          <w:p w:rsidR="00BE5B53" w:rsidRDefault="00BE5B53" w:rsidP="005937FA">
            <w:pPr>
              <w:cnfStyle w:val="000000010000" w:firstRow="0" w:lastRow="0" w:firstColumn="0" w:lastColumn="0" w:oddVBand="0" w:evenVBand="0" w:oddHBand="0" w:evenHBand="1" w:firstRowFirstColumn="0" w:firstRowLastColumn="0" w:lastRowFirstColumn="0" w:lastRowLastColumn="0"/>
            </w:pPr>
            <w:r>
              <w:t>Char 3</w:t>
            </w:r>
          </w:p>
        </w:tc>
        <w:tc>
          <w:tcPr>
            <w:tcW w:w="2269" w:type="dxa"/>
          </w:tcPr>
          <w:p w:rsidR="00BE5B53" w:rsidRDefault="00BE5B53" w:rsidP="005937FA">
            <w:pPr>
              <w:cnfStyle w:val="000000010000" w:firstRow="0" w:lastRow="0" w:firstColumn="0" w:lastColumn="0" w:oddVBand="0" w:evenVBand="0" w:oddHBand="0" w:evenHBand="1" w:firstRowFirstColumn="0" w:firstRowLastColumn="0" w:lastRowFirstColumn="0" w:lastRowLastColumn="0"/>
            </w:pPr>
          </w:p>
        </w:tc>
        <w:tc>
          <w:tcPr>
            <w:tcW w:w="1629" w:type="dxa"/>
            <w:hideMark/>
          </w:tcPr>
          <w:p w:rsidR="00BE5B53" w:rsidRDefault="003E210C" w:rsidP="005937FA">
            <w:pPr>
              <w:cnfStyle w:val="000000010000" w:firstRow="0" w:lastRow="0" w:firstColumn="0" w:lastColumn="0" w:oddVBand="0" w:evenVBand="0" w:oddHBand="0" w:evenHBand="1" w:firstRowFirstColumn="0" w:firstRowLastColumn="0" w:lastRowFirstColumn="0" w:lastRowLastColumn="0"/>
            </w:pPr>
            <w:r>
              <w:t>“…</w:t>
            </w:r>
            <w:r w:rsidRPr="003E210C">
              <w:t>?includeAepInfo=yes</w:t>
            </w:r>
            <w:r>
              <w:t>”</w:t>
            </w:r>
            <w:r w:rsidRPr="003E210C">
              <w:t xml:space="preserve"> URL only</w:t>
            </w:r>
          </w:p>
        </w:tc>
      </w:tr>
      <w:tr w:rsidR="00BE5B53" w:rsidRPr="00BE5B53" w:rsidTr="00BE5B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shd w:val="clear" w:color="auto" w:fill="FFFFFF" w:themeFill="background1"/>
            <w:hideMark/>
          </w:tcPr>
          <w:p w:rsidR="00BE5B53" w:rsidRPr="00BE5B53" w:rsidRDefault="00BE5B53" w:rsidP="00BE5B53">
            <w:r>
              <w:t xml:space="preserve">                          </w:t>
            </w:r>
            <w:r w:rsidRPr="00BE5B53">
              <w:rPr>
                <w:rFonts w:cstheme="minorBidi"/>
              </w:rPr>
              <w:t>aepExpiryDate</w:t>
            </w:r>
          </w:p>
        </w:tc>
        <w:tc>
          <w:tcPr>
            <w:tcW w:w="1418" w:type="dxa"/>
            <w:shd w:val="clear" w:color="auto" w:fill="FFFFFF" w:themeFill="background1"/>
            <w:hideMark/>
          </w:tcPr>
          <w:p w:rsidR="00BE5B53" w:rsidRPr="00BE5B53" w:rsidRDefault="00BE5B53" w:rsidP="00BE5B53">
            <w:pPr>
              <w:cnfStyle w:val="000000100000" w:firstRow="0" w:lastRow="0" w:firstColumn="0" w:lastColumn="0" w:oddVBand="0" w:evenVBand="0" w:oddHBand="1" w:evenHBand="0" w:firstRowFirstColumn="0" w:firstRowLastColumn="0" w:lastRowFirstColumn="0" w:lastRowLastColumn="0"/>
            </w:pPr>
            <w:r w:rsidRPr="00BE5B53">
              <w:t>Char 10</w:t>
            </w:r>
          </w:p>
        </w:tc>
        <w:tc>
          <w:tcPr>
            <w:tcW w:w="2269" w:type="dxa"/>
            <w:shd w:val="clear" w:color="auto" w:fill="FFFFFF" w:themeFill="background1"/>
          </w:tcPr>
          <w:p w:rsidR="00BE5B53" w:rsidRPr="00BE5B53" w:rsidRDefault="00BE5B53" w:rsidP="00BE5B53">
            <w:pPr>
              <w:cnfStyle w:val="000000100000" w:firstRow="0" w:lastRow="0" w:firstColumn="0" w:lastColumn="0" w:oddVBand="0" w:evenVBand="0" w:oddHBand="1" w:evenHBand="0" w:firstRowFirstColumn="0" w:firstRowLastColumn="0" w:lastRowFirstColumn="0" w:lastRowLastColumn="0"/>
            </w:pPr>
            <w:r w:rsidRPr="00BE5B53">
              <w:t>yyyy-MM-dd</w:t>
            </w:r>
          </w:p>
        </w:tc>
        <w:tc>
          <w:tcPr>
            <w:tcW w:w="1629" w:type="dxa"/>
            <w:shd w:val="clear" w:color="auto" w:fill="FFFFFF" w:themeFill="background1"/>
            <w:hideMark/>
          </w:tcPr>
          <w:p w:rsidR="00BE5B53" w:rsidRDefault="003E210C" w:rsidP="00BE5B53">
            <w:pPr>
              <w:cnfStyle w:val="000000100000" w:firstRow="0" w:lastRow="0" w:firstColumn="0" w:lastColumn="0" w:oddVBand="0" w:evenVBand="0" w:oddHBand="1" w:evenHBand="0" w:firstRowFirstColumn="0" w:firstRowLastColumn="0" w:lastRowFirstColumn="0" w:lastRowLastColumn="0"/>
            </w:pPr>
            <w:r>
              <w:t>“…</w:t>
            </w:r>
            <w:r w:rsidRPr="003E210C">
              <w:t>?includeAepInfo=yes</w:t>
            </w:r>
            <w:r>
              <w:t>”</w:t>
            </w:r>
            <w:r w:rsidRPr="003E210C">
              <w:t xml:space="preserve"> URL only</w:t>
            </w:r>
          </w:p>
        </w:tc>
      </w:tr>
    </w:tbl>
    <w:p w:rsidR="007F5F49" w:rsidRDefault="007F5F49" w:rsidP="007F5F49">
      <w:pPr>
        <w:rPr>
          <w:lang w:val="en-US" w:eastAsia="ja-JP"/>
        </w:rPr>
      </w:pPr>
    </w:p>
    <w:p w:rsidR="007F5F49" w:rsidRDefault="007F5F49" w:rsidP="007F5F49">
      <w:pPr>
        <w:pStyle w:val="Heading4"/>
      </w:pPr>
      <w:bookmarkStart w:id="100" w:name="_Ref370130305"/>
      <w:r>
        <w:t>Back order delivery date examples</w:t>
      </w:r>
      <w:bookmarkEnd w:id="100"/>
    </w:p>
    <w:p w:rsidR="007F5F49" w:rsidRDefault="007F5F49" w:rsidP="007F5F49">
      <w:pPr>
        <w:rPr>
          <w:u w:val="single"/>
          <w:lang w:val="en-IN" w:eastAsia="ja-JP"/>
        </w:rPr>
      </w:pPr>
      <w:r>
        <w:rPr>
          <w:u w:val="single"/>
          <w:lang w:val="en-IN" w:eastAsia="ja-JP"/>
        </w:rPr>
        <w:t>Examples:</w:t>
      </w:r>
    </w:p>
    <w:p w:rsidR="007F5F49" w:rsidRDefault="007F5F49" w:rsidP="00B86715">
      <w:pPr>
        <w:pStyle w:val="ListParagraph"/>
        <w:numPr>
          <w:ilvl w:val="0"/>
          <w:numId w:val="72"/>
        </w:numPr>
        <w:rPr>
          <w:lang w:val="en-IN" w:eastAsia="ja-JP"/>
        </w:rPr>
      </w:pPr>
      <w:r>
        <w:rPr>
          <w:lang w:val="en-IN" w:eastAsia="ja-JP"/>
        </w:rPr>
        <w:t>“mid Nov  estimated”</w:t>
      </w:r>
    </w:p>
    <w:p w:rsidR="007F5F49" w:rsidRDefault="007F5F49" w:rsidP="00B86715">
      <w:pPr>
        <w:pStyle w:val="ListParagraph"/>
        <w:numPr>
          <w:ilvl w:val="0"/>
          <w:numId w:val="72"/>
        </w:numPr>
        <w:rPr>
          <w:lang w:val="en-IN" w:eastAsia="ja-JP"/>
        </w:rPr>
      </w:pPr>
      <w:r>
        <w:rPr>
          <w:lang w:val="en-IN" w:eastAsia="ja-JP"/>
        </w:rPr>
        <w:t>“mid Dec  expected”</w:t>
      </w:r>
    </w:p>
    <w:p w:rsidR="007F5F49" w:rsidRDefault="007F5F49" w:rsidP="00B86715">
      <w:pPr>
        <w:pStyle w:val="ListParagraph"/>
        <w:numPr>
          <w:ilvl w:val="0"/>
          <w:numId w:val="72"/>
        </w:numPr>
        <w:rPr>
          <w:lang w:val="en-IN" w:eastAsia="ja-JP"/>
        </w:rPr>
      </w:pPr>
      <w:r>
        <w:rPr>
          <w:lang w:val="en-IN" w:eastAsia="ja-JP"/>
        </w:rPr>
        <w:t>“2014-05-01 confirmed”</w:t>
      </w:r>
    </w:p>
    <w:p w:rsidR="007F5F49" w:rsidRDefault="007F5F49" w:rsidP="00B86715">
      <w:pPr>
        <w:pStyle w:val="ListParagraph"/>
        <w:numPr>
          <w:ilvl w:val="0"/>
          <w:numId w:val="72"/>
        </w:numPr>
        <w:rPr>
          <w:lang w:val="en-IN" w:eastAsia="ja-JP"/>
        </w:rPr>
      </w:pPr>
      <w:r>
        <w:rPr>
          <w:lang w:val="en-IN" w:eastAsia="ja-JP"/>
        </w:rPr>
        <w:t>“To be advised within 5 workdays”</w:t>
      </w:r>
    </w:p>
    <w:p w:rsidR="007F5F49" w:rsidRDefault="007F5F49" w:rsidP="00B86715">
      <w:pPr>
        <w:pStyle w:val="ListParagraph"/>
        <w:numPr>
          <w:ilvl w:val="0"/>
          <w:numId w:val="72"/>
        </w:numPr>
        <w:rPr>
          <w:lang w:val="en-IN" w:eastAsia="ja-JP"/>
        </w:rPr>
      </w:pPr>
      <w:r>
        <w:rPr>
          <w:lang w:val="en-IN" w:eastAsia="ja-JP"/>
        </w:rPr>
        <w:t>“To be advised”</w:t>
      </w:r>
    </w:p>
    <w:p w:rsidR="007F5F49" w:rsidRDefault="007F5F49" w:rsidP="00B86715">
      <w:pPr>
        <w:pStyle w:val="ListParagraph"/>
        <w:numPr>
          <w:ilvl w:val="0"/>
          <w:numId w:val="72"/>
        </w:numPr>
        <w:rPr>
          <w:lang w:val="en-IN" w:eastAsia="ja-JP"/>
        </w:rPr>
      </w:pPr>
      <w:r>
        <w:rPr>
          <w:lang w:val="en-IN" w:eastAsia="ja-JP"/>
        </w:rPr>
        <w:t>“Please confirm this backorder”</w:t>
      </w:r>
    </w:p>
    <w:p w:rsidR="007F5F49" w:rsidRDefault="007F5F49" w:rsidP="007F5F49">
      <w:pPr>
        <w:rPr>
          <w:u w:val="single"/>
          <w:lang w:val="en-IN" w:eastAsia="ja-JP"/>
        </w:rPr>
      </w:pPr>
      <w:r>
        <w:rPr>
          <w:u w:val="single"/>
          <w:lang w:val="en-IN" w:eastAsia="ja-JP"/>
        </w:rPr>
        <w:t>Remark</w:t>
      </w:r>
    </w:p>
    <w:p w:rsidR="007F5F49" w:rsidRDefault="007F5F49" w:rsidP="007F5F49">
      <w:pPr>
        <w:rPr>
          <w:lang w:val="en-IN" w:eastAsia="ja-JP"/>
        </w:rPr>
      </w:pPr>
      <w:r>
        <w:rPr>
          <w:lang w:val="en-IN" w:eastAsia="ja-JP"/>
        </w:rPr>
        <w:t>These are just examples. New indications can be added in the future.</w:t>
      </w:r>
    </w:p>
    <w:p w:rsidR="007F5F49" w:rsidRDefault="007F5F49">
      <w:pPr>
        <w:rPr>
          <w:lang w:val="en-US"/>
        </w:rPr>
      </w:pPr>
      <w:r>
        <w:rPr>
          <w:lang w:val="en-US"/>
        </w:rPr>
        <w:br w:type="page"/>
      </w:r>
    </w:p>
    <w:p w:rsidR="007F5F49" w:rsidRDefault="007F5F49" w:rsidP="007F5F49">
      <w:pPr>
        <w:rPr>
          <w:lang w:val="en-US"/>
        </w:rPr>
      </w:pPr>
    </w:p>
    <w:p w:rsidR="00F04D19" w:rsidRDefault="00F04D19" w:rsidP="00F04D19">
      <w:pPr>
        <w:pStyle w:val="Heading3"/>
      </w:pPr>
      <w:bookmarkStart w:id="101" w:name="_Toc4409142"/>
      <w:r>
        <w:t>Invoiced Orders</w:t>
      </w:r>
      <w:bookmarkEnd w:id="99"/>
      <w:r>
        <w:t xml:space="preserve"> web service</w:t>
      </w:r>
      <w:bookmarkEnd w:id="101"/>
    </w:p>
    <w:p w:rsidR="00F04D19" w:rsidRDefault="00F04D19" w:rsidP="00F04D19">
      <w:r>
        <w:t>Interface: HTTP REST service</w:t>
      </w:r>
    </w:p>
    <w:p w:rsidR="00BD5603" w:rsidRDefault="00BD5603" w:rsidP="00BD5603">
      <w:pPr>
        <w:rPr>
          <w:lang w:val="en-IN" w:eastAsia="ja-JP"/>
        </w:rPr>
      </w:pPr>
      <w:r>
        <w:rPr>
          <w:lang w:val="en-IN" w:eastAsia="ja-JP"/>
        </w:rPr>
        <w:t>The URL without the “</w:t>
      </w:r>
      <w:r w:rsidRPr="00BD5603">
        <w:rPr>
          <w:lang w:val="en-IN" w:eastAsia="ja-JP"/>
        </w:rPr>
        <w:t>?includeAepInfo=yes</w:t>
      </w:r>
      <w:r>
        <w:rPr>
          <w:lang w:val="en-IN" w:eastAsia="ja-JP"/>
        </w:rPr>
        <w:t>” extension will provide spare part order details excluding AEP orders</w:t>
      </w:r>
    </w:p>
    <w:p w:rsidR="00BD5603" w:rsidRPr="00BD5603" w:rsidRDefault="00BD5603" w:rsidP="00F04D19">
      <w:pPr>
        <w:rPr>
          <w:lang w:val="en-IN" w:eastAsia="ja-JP"/>
        </w:rPr>
      </w:pPr>
      <w:r>
        <w:rPr>
          <w:lang w:val="en-IN" w:eastAsia="ja-JP"/>
        </w:rPr>
        <w:t>The URL with the “</w:t>
      </w:r>
      <w:r w:rsidRPr="00BD5603">
        <w:rPr>
          <w:lang w:val="en-IN" w:eastAsia="ja-JP"/>
        </w:rPr>
        <w:t>?includeAepInfo=yes</w:t>
      </w:r>
      <w:r>
        <w:rPr>
          <w:lang w:val="en-IN" w:eastAsia="ja-JP"/>
        </w:rPr>
        <w:t>” extension will provide spare part order details including AEP orders</w:t>
      </w:r>
    </w:p>
    <w:p w:rsidR="00F04D19" w:rsidRDefault="00F04D19" w:rsidP="00F04D19">
      <w:pPr>
        <w:pStyle w:val="Heading4"/>
      </w:pPr>
      <w:r>
        <w:t>Infrastructure</w:t>
      </w:r>
    </w:p>
    <w:p w:rsidR="00F04D19" w:rsidRDefault="00F04D19" w:rsidP="00F04D19">
      <w:pPr>
        <w:rPr>
          <w:b/>
          <w:sz w:val="18"/>
          <w:szCs w:val="18"/>
        </w:rPr>
      </w:pPr>
      <w:r>
        <w:rPr>
          <w:b/>
          <w:sz w:val="18"/>
          <w:szCs w:val="18"/>
        </w:rPr>
        <w:t>Acceptance environment</w:t>
      </w:r>
    </w:p>
    <w:p w:rsidR="00F04D19" w:rsidRDefault="00F04D19" w:rsidP="00F04D19">
      <w:pPr>
        <w:rPr>
          <w:color w:val="1F497D"/>
          <w:sz w:val="16"/>
          <w:szCs w:val="16"/>
        </w:rPr>
      </w:pPr>
      <w:r>
        <w:t>URL:</w:t>
      </w:r>
      <w:r>
        <w:rPr>
          <w:color w:val="1F497D"/>
          <w:sz w:val="16"/>
          <w:szCs w:val="16"/>
        </w:rPr>
        <w:tab/>
      </w:r>
      <w:hyperlink r:id="rId17" w:history="1">
        <w:r w:rsidR="00BD5603" w:rsidRPr="0005543E">
          <w:rPr>
            <w:color w:val="1F497D"/>
            <w:sz w:val="16"/>
            <w:szCs w:val="16"/>
          </w:rPr>
          <w:t>https://ibiss-acc.crse.com/parts-ordering/orderstatuswebservice/orders/invoiced/{fromInvoiceDate}/{toInvoiceDate}</w:t>
        </w:r>
      </w:hyperlink>
    </w:p>
    <w:p w:rsidR="00BD5603" w:rsidRDefault="00BD5603" w:rsidP="00F04D19">
      <w:pPr>
        <w:rPr>
          <w:color w:val="1F497D"/>
          <w:sz w:val="16"/>
          <w:szCs w:val="16"/>
        </w:rPr>
      </w:pPr>
      <w:r>
        <w:t>URL:</w:t>
      </w:r>
      <w:r>
        <w:rPr>
          <w:color w:val="1F497D"/>
          <w:sz w:val="16"/>
          <w:szCs w:val="16"/>
        </w:rPr>
        <w:tab/>
      </w:r>
      <w:r w:rsidRPr="0005543E">
        <w:rPr>
          <w:color w:val="1F497D"/>
          <w:sz w:val="16"/>
          <w:szCs w:val="16"/>
        </w:rPr>
        <w:t>https://ibiss-acc.crse.com/parts-ordering/orderstatuswebservice/orders/invoiced/{fromInvoiceDate}/{toInvoiceDate} ?includeAepInfo=yes</w:t>
      </w:r>
    </w:p>
    <w:p w:rsidR="00F04D19" w:rsidRPr="00B36952" w:rsidRDefault="00F04D19" w:rsidP="00F04D19">
      <w:pPr>
        <w:rPr>
          <w:b/>
          <w:sz w:val="18"/>
          <w:szCs w:val="18"/>
          <w:lang w:val="fr-FR"/>
        </w:rPr>
      </w:pPr>
      <w:r w:rsidRPr="00B36952">
        <w:rPr>
          <w:b/>
          <w:sz w:val="18"/>
          <w:szCs w:val="18"/>
          <w:lang w:val="fr-FR"/>
        </w:rPr>
        <w:t xml:space="preserve">Production environment </w:t>
      </w:r>
    </w:p>
    <w:p w:rsidR="00F04D19" w:rsidRDefault="00F04D19" w:rsidP="00F04D19">
      <w:pPr>
        <w:rPr>
          <w:color w:val="1F497D"/>
          <w:sz w:val="16"/>
          <w:szCs w:val="16"/>
          <w:lang w:val="fr-FR"/>
        </w:rPr>
      </w:pPr>
      <w:r w:rsidRPr="00B36952">
        <w:rPr>
          <w:lang w:val="fr-FR"/>
        </w:rPr>
        <w:t>URL:</w:t>
      </w:r>
      <w:r w:rsidRPr="00B36952">
        <w:rPr>
          <w:color w:val="1F497D"/>
          <w:sz w:val="16"/>
          <w:szCs w:val="16"/>
          <w:lang w:val="fr-FR"/>
        </w:rPr>
        <w:tab/>
      </w:r>
      <w:hyperlink r:id="rId18" w:history="1">
        <w:r w:rsidR="00BD5603" w:rsidRPr="00BD5603">
          <w:rPr>
            <w:color w:val="1F497D"/>
            <w:sz w:val="16"/>
            <w:szCs w:val="16"/>
            <w:lang w:val="fr-FR"/>
          </w:rPr>
          <w:t>https://ibiss.crse.com/parts-ordering/orderstatuswebservice/orders/invoiced/{fromInvoiceDate}/{toInvoiceDate}</w:t>
        </w:r>
      </w:hyperlink>
    </w:p>
    <w:p w:rsidR="00F04D19" w:rsidRPr="00BD5603" w:rsidRDefault="00BD5603" w:rsidP="00F04D19">
      <w:pPr>
        <w:rPr>
          <w:color w:val="1F497D"/>
          <w:sz w:val="16"/>
          <w:szCs w:val="16"/>
        </w:rPr>
      </w:pPr>
      <w:r w:rsidRPr="00BD5603">
        <w:t>URL:</w:t>
      </w:r>
      <w:r w:rsidRPr="00BD5603">
        <w:rPr>
          <w:color w:val="1F497D"/>
          <w:sz w:val="16"/>
          <w:szCs w:val="16"/>
        </w:rPr>
        <w:tab/>
      </w:r>
      <w:r w:rsidRPr="0005543E">
        <w:rPr>
          <w:color w:val="1F497D"/>
          <w:sz w:val="16"/>
          <w:szCs w:val="16"/>
        </w:rPr>
        <w:t>https://ibiss.crse.com/parts-ordering/orderstatuswebservice/orders/invoiced/{fromInvoiceDate}/{toInvoiceDate} ?includeAepInfo=yes</w:t>
      </w:r>
    </w:p>
    <w:p w:rsidR="00F04D19" w:rsidRDefault="00F04D19" w:rsidP="00F04D19">
      <w:pPr>
        <w:pStyle w:val="Heading4"/>
      </w:pPr>
      <w:r>
        <w:t>Authentication</w:t>
      </w:r>
    </w:p>
    <w:p w:rsidR="00F04D19" w:rsidRDefault="00F04D19" w:rsidP="00F04D19">
      <w:pPr>
        <w:rPr>
          <w:lang w:val="en-US"/>
        </w:rPr>
      </w:pPr>
      <w:r>
        <w:rPr>
          <w:lang w:val="en-US"/>
        </w:rPr>
        <w:t xml:space="preserve">Authentication is done with basic http authentication using your Ibiss username and password. Without valid credentials a 401 HttpResponseCode will be returned. </w:t>
      </w:r>
    </w:p>
    <w:p w:rsidR="00F04D19" w:rsidRDefault="00F04D19" w:rsidP="00F04D19"/>
    <w:p w:rsidR="00F04D19" w:rsidRDefault="00F04D19" w:rsidP="00F04D19">
      <w:pPr>
        <w:pStyle w:val="Heading4"/>
      </w:pPr>
      <w:r>
        <w:t>Request</w:t>
      </w:r>
    </w:p>
    <w:p w:rsidR="00F04D19" w:rsidRDefault="00F04D19" w:rsidP="00F04D19">
      <w:pPr>
        <w:rPr>
          <w:lang w:val="en-US"/>
        </w:rPr>
      </w:pPr>
      <w:r>
        <w:rPr>
          <w:lang w:val="en-US"/>
        </w:rPr>
        <w:t xml:space="preserve">{fromInvoiceDate} and {toInvoiceDate} place holders should be replaced by date values in this format: </w:t>
      </w:r>
    </w:p>
    <w:p w:rsidR="00F04D19" w:rsidRDefault="00F04D19" w:rsidP="00F04D19">
      <w:pPr>
        <w:rPr>
          <w:lang w:val="en-US"/>
        </w:rPr>
      </w:pPr>
      <w:r>
        <w:rPr>
          <w:lang w:val="en-US"/>
        </w:rPr>
        <w:t>YYYY-MM-DD</w:t>
      </w:r>
    </w:p>
    <w:p w:rsidR="00F04D19" w:rsidRDefault="00F04D19" w:rsidP="00F04D19">
      <w:pPr>
        <w:rPr>
          <w:lang w:val="en-US"/>
        </w:rPr>
      </w:pPr>
      <w:r>
        <w:rPr>
          <w:lang w:val="en-US"/>
        </w:rPr>
        <w:t>There can only be a maximum of 31 days between {fromInvoiceDate} and {toInvoiceDate}.</w:t>
      </w:r>
    </w:p>
    <w:p w:rsidR="00F04D19" w:rsidRDefault="00F04D19" w:rsidP="00F04D19">
      <w:pPr>
        <w:rPr>
          <w:u w:val="single"/>
          <w:lang w:val="en-US" w:eastAsia="ja-JP"/>
        </w:rPr>
      </w:pPr>
      <w:r>
        <w:rPr>
          <w:u w:val="single"/>
          <w:lang w:val="en-US" w:eastAsia="ja-JP"/>
        </w:rPr>
        <w:t xml:space="preserve">Example: </w:t>
      </w:r>
    </w:p>
    <w:p w:rsidR="00F04D19" w:rsidRDefault="00F04D19" w:rsidP="00F04D19">
      <w:pPr>
        <w:rPr>
          <w:color w:val="1F497D" w:themeColor="text2"/>
          <w:sz w:val="18"/>
          <w:szCs w:val="18"/>
          <w:lang w:val="en-US" w:eastAsia="ja-JP"/>
        </w:rPr>
      </w:pPr>
      <w:r>
        <w:rPr>
          <w:color w:val="1F497D" w:themeColor="text2"/>
          <w:sz w:val="18"/>
          <w:szCs w:val="18"/>
          <w:lang w:val="en-US" w:eastAsia="ja-JP"/>
        </w:rPr>
        <w:t>https://ibiss-acc.crse.com/parts-ordering/</w:t>
      </w:r>
      <w:r w:rsidR="0007191C" w:rsidRPr="0007191C">
        <w:rPr>
          <w:color w:val="1F497D" w:themeColor="text2"/>
          <w:sz w:val="18"/>
          <w:szCs w:val="18"/>
          <w:lang w:val="en-US" w:eastAsia="ja-JP"/>
        </w:rPr>
        <w:t>orderstatuswebservice</w:t>
      </w:r>
      <w:r>
        <w:rPr>
          <w:color w:val="1F497D" w:themeColor="text2"/>
          <w:sz w:val="18"/>
          <w:szCs w:val="18"/>
          <w:lang w:val="en-US" w:eastAsia="ja-JP"/>
        </w:rPr>
        <w:t>/orders/invoiced/2013-11-05/2013-11-12</w:t>
      </w:r>
    </w:p>
    <w:p w:rsidR="00F04D19" w:rsidRDefault="00F04D19" w:rsidP="00F04D19">
      <w:pPr>
        <w:rPr>
          <w:color w:val="1F497D" w:themeColor="text2"/>
          <w:sz w:val="18"/>
          <w:szCs w:val="18"/>
          <w:lang w:val="en-US" w:eastAsia="ja-JP"/>
        </w:rPr>
      </w:pPr>
    </w:p>
    <w:p w:rsidR="00F04D19" w:rsidRDefault="00F04D19" w:rsidP="00F04D19">
      <w:pPr>
        <w:pStyle w:val="Heading4"/>
      </w:pPr>
      <w:r>
        <w:t>Response</w:t>
      </w:r>
    </w:p>
    <w:tbl>
      <w:tblPr>
        <w:tblStyle w:val="Listingtablewithheader"/>
        <w:tblW w:w="9255" w:type="dxa"/>
        <w:tblLayout w:type="fixed"/>
        <w:tblLook w:val="0620" w:firstRow="1" w:lastRow="0" w:firstColumn="0" w:lastColumn="0" w:noHBand="1" w:noVBand="1"/>
      </w:tblPr>
      <w:tblGrid>
        <w:gridCol w:w="3939"/>
        <w:gridCol w:w="1418"/>
        <w:gridCol w:w="2269"/>
        <w:gridCol w:w="1629"/>
      </w:tblGrid>
      <w:tr w:rsidR="00F04D19" w:rsidTr="00BE5B53">
        <w:trPr>
          <w:cnfStyle w:val="100000000000" w:firstRow="1" w:lastRow="0" w:firstColumn="0" w:lastColumn="0" w:oddVBand="0" w:evenVBand="0" w:oddHBand="0" w:evenHBand="0" w:firstRowFirstColumn="0" w:firstRowLastColumn="0" w:lastRowFirstColumn="0" w:lastRowLastColumn="0"/>
        </w:trPr>
        <w:tc>
          <w:tcPr>
            <w:tcW w:w="3939" w:type="dxa"/>
            <w:hideMark/>
          </w:tcPr>
          <w:p w:rsidR="00F04D19" w:rsidRDefault="00F04D19">
            <w:r>
              <w:t>Response</w:t>
            </w:r>
          </w:p>
        </w:tc>
        <w:tc>
          <w:tcPr>
            <w:tcW w:w="1418" w:type="dxa"/>
            <w:hideMark/>
          </w:tcPr>
          <w:p w:rsidR="00F04D19" w:rsidRDefault="00F04D19">
            <w:r>
              <w:t>Field Type</w:t>
            </w:r>
          </w:p>
        </w:tc>
        <w:tc>
          <w:tcPr>
            <w:tcW w:w="2269" w:type="dxa"/>
            <w:hideMark/>
          </w:tcPr>
          <w:p w:rsidR="00F04D19" w:rsidRDefault="00F04D19">
            <w:r>
              <w:t>Remark / Example</w:t>
            </w:r>
          </w:p>
        </w:tc>
        <w:tc>
          <w:tcPr>
            <w:tcW w:w="1629" w:type="dxa"/>
            <w:hideMark/>
          </w:tcPr>
          <w:p w:rsidR="00F04D19" w:rsidRDefault="00F04D19">
            <w:r>
              <w:t>Mandatory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invoicedOrdersResponse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error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YES/NO</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errorMessage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25</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See </w:t>
            </w:r>
            <w:r>
              <w:fldChar w:fldCharType="begin"/>
            </w:r>
            <w:r>
              <w:instrText xml:space="preserve"> REF _Ref370129502 \r \h </w:instrText>
            </w:r>
            <w:r>
              <w:fldChar w:fldCharType="separate"/>
            </w:r>
            <w:r w:rsidR="009F2A09">
              <w:t>5.1.4.5</w:t>
            </w:r>
            <w:r>
              <w:fldChar w:fldCharType="end"/>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invoicedOrders</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lastRenderedPageBreak/>
              <w:t xml:space="preserve">                order (*)</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region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clientNumber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7</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deliveryPoint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originalSon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status</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See </w:t>
            </w:r>
            <w:r>
              <w:fldChar w:fldCharType="begin"/>
            </w:r>
            <w:r>
              <w:instrText xml:space="preserve"> REF _Ref370118592 \r \h </w:instrText>
            </w:r>
            <w:r>
              <w:fldChar w:fldCharType="separate"/>
            </w:r>
            <w:r w:rsidR="009F2A09">
              <w:t></w:t>
            </w:r>
            <w:r>
              <w:fldChar w:fldCharType="end"/>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orderedPartnumber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suppliedPartnumber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orderedAmount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suppliedAmount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backorderAmount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salesPrice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Decimal</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currency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deliveryNoteNumber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description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comment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shipmentDate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deliveryName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deliveryAddress1</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deliveryAddress2</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deliveryCity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deliveryPostalCode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deliveryCountry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airwaybillNumber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sapinvoiceDate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sapinvoiceNumber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BE5B53" w:rsidTr="00BE5B5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rsidR="00BE5B53" w:rsidRDefault="00BE5B53" w:rsidP="005937FA">
            <w:r>
              <w:t xml:space="preserve">                          </w:t>
            </w:r>
            <w:r w:rsidRPr="00BE5B53">
              <w:rPr>
                <w:rFonts w:cstheme="minorBidi"/>
              </w:rPr>
              <w:t>isAep</w:t>
            </w:r>
          </w:p>
        </w:tc>
        <w:tc>
          <w:tcPr>
            <w:tcW w:w="1418" w:type="dxa"/>
            <w:hideMark/>
          </w:tcPr>
          <w:p w:rsidR="00BE5B53" w:rsidRDefault="00BE5B53" w:rsidP="005937FA">
            <w:pPr>
              <w:cnfStyle w:val="000000010000" w:firstRow="0" w:lastRow="0" w:firstColumn="0" w:lastColumn="0" w:oddVBand="0" w:evenVBand="0" w:oddHBand="0" w:evenHBand="1" w:firstRowFirstColumn="0" w:firstRowLastColumn="0" w:lastRowFirstColumn="0" w:lastRowLastColumn="0"/>
            </w:pPr>
            <w:r>
              <w:t>Char 3</w:t>
            </w:r>
          </w:p>
        </w:tc>
        <w:tc>
          <w:tcPr>
            <w:tcW w:w="2269" w:type="dxa"/>
          </w:tcPr>
          <w:p w:rsidR="00BE5B53" w:rsidRDefault="00BE5B53" w:rsidP="005937FA">
            <w:pPr>
              <w:cnfStyle w:val="000000010000" w:firstRow="0" w:lastRow="0" w:firstColumn="0" w:lastColumn="0" w:oddVBand="0" w:evenVBand="0" w:oddHBand="0" w:evenHBand="1" w:firstRowFirstColumn="0" w:firstRowLastColumn="0" w:lastRowFirstColumn="0" w:lastRowLastColumn="0"/>
            </w:pPr>
          </w:p>
        </w:tc>
        <w:tc>
          <w:tcPr>
            <w:tcW w:w="1629" w:type="dxa"/>
            <w:hideMark/>
          </w:tcPr>
          <w:p w:rsidR="00BE5B53" w:rsidRDefault="003E210C" w:rsidP="005937FA">
            <w:pPr>
              <w:cnfStyle w:val="000000010000" w:firstRow="0" w:lastRow="0" w:firstColumn="0" w:lastColumn="0" w:oddVBand="0" w:evenVBand="0" w:oddHBand="0" w:evenHBand="1" w:firstRowFirstColumn="0" w:firstRowLastColumn="0" w:lastRowFirstColumn="0" w:lastRowLastColumn="0"/>
            </w:pPr>
            <w:r>
              <w:t>“…</w:t>
            </w:r>
            <w:r w:rsidRPr="003E210C">
              <w:t>?includeAepInfo=yes</w:t>
            </w:r>
            <w:r>
              <w:t>”</w:t>
            </w:r>
            <w:r w:rsidRPr="003E210C">
              <w:t xml:space="preserve"> URL only</w:t>
            </w:r>
          </w:p>
        </w:tc>
      </w:tr>
      <w:tr w:rsidR="00BE5B53" w:rsidRPr="00BE5B53" w:rsidTr="00BE5B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shd w:val="clear" w:color="auto" w:fill="FFFFFF" w:themeFill="background1"/>
            <w:hideMark/>
          </w:tcPr>
          <w:p w:rsidR="00BE5B53" w:rsidRPr="00BE5B53" w:rsidRDefault="00BE5B53" w:rsidP="005937FA">
            <w:r>
              <w:t xml:space="preserve">                          </w:t>
            </w:r>
            <w:r w:rsidRPr="00BE5B53">
              <w:rPr>
                <w:rFonts w:cstheme="minorBidi"/>
              </w:rPr>
              <w:t>aepExpiryDate</w:t>
            </w:r>
          </w:p>
        </w:tc>
        <w:tc>
          <w:tcPr>
            <w:tcW w:w="1418" w:type="dxa"/>
            <w:shd w:val="clear" w:color="auto" w:fill="FFFFFF" w:themeFill="background1"/>
            <w:hideMark/>
          </w:tcPr>
          <w:p w:rsidR="00BE5B53" w:rsidRPr="00BE5B53" w:rsidRDefault="00BE5B53" w:rsidP="005937FA">
            <w:pPr>
              <w:cnfStyle w:val="000000100000" w:firstRow="0" w:lastRow="0" w:firstColumn="0" w:lastColumn="0" w:oddVBand="0" w:evenVBand="0" w:oddHBand="1" w:evenHBand="0" w:firstRowFirstColumn="0" w:firstRowLastColumn="0" w:lastRowFirstColumn="0" w:lastRowLastColumn="0"/>
            </w:pPr>
            <w:r w:rsidRPr="00BE5B53">
              <w:t>Char 10</w:t>
            </w:r>
          </w:p>
        </w:tc>
        <w:tc>
          <w:tcPr>
            <w:tcW w:w="2269" w:type="dxa"/>
            <w:shd w:val="clear" w:color="auto" w:fill="FFFFFF" w:themeFill="background1"/>
          </w:tcPr>
          <w:p w:rsidR="00BE5B53" w:rsidRPr="00BE5B53" w:rsidRDefault="00BE5B53" w:rsidP="005937FA">
            <w:pPr>
              <w:cnfStyle w:val="000000100000" w:firstRow="0" w:lastRow="0" w:firstColumn="0" w:lastColumn="0" w:oddVBand="0" w:evenVBand="0" w:oddHBand="1" w:evenHBand="0" w:firstRowFirstColumn="0" w:firstRowLastColumn="0" w:lastRowFirstColumn="0" w:lastRowLastColumn="0"/>
            </w:pPr>
            <w:r w:rsidRPr="00BE5B53">
              <w:t>yyyy-MM-dd</w:t>
            </w:r>
          </w:p>
        </w:tc>
        <w:tc>
          <w:tcPr>
            <w:tcW w:w="1629" w:type="dxa"/>
            <w:shd w:val="clear" w:color="auto" w:fill="FFFFFF" w:themeFill="background1"/>
            <w:hideMark/>
          </w:tcPr>
          <w:p w:rsidR="00BE5B53" w:rsidRDefault="003E210C" w:rsidP="005937FA">
            <w:pPr>
              <w:cnfStyle w:val="000000100000" w:firstRow="0" w:lastRow="0" w:firstColumn="0" w:lastColumn="0" w:oddVBand="0" w:evenVBand="0" w:oddHBand="1" w:evenHBand="0" w:firstRowFirstColumn="0" w:firstRowLastColumn="0" w:lastRowFirstColumn="0" w:lastRowLastColumn="0"/>
            </w:pPr>
            <w:r>
              <w:t>“…</w:t>
            </w:r>
            <w:r w:rsidRPr="003E210C">
              <w:t>?includeAepInfo=yes</w:t>
            </w:r>
            <w:r>
              <w:t>”</w:t>
            </w:r>
            <w:r w:rsidRPr="003E210C">
              <w:t xml:space="preserve"> URL only</w:t>
            </w:r>
          </w:p>
        </w:tc>
      </w:tr>
    </w:tbl>
    <w:p w:rsidR="00F04D19" w:rsidRDefault="00F04D19" w:rsidP="00F04D19">
      <w:pPr>
        <w:rPr>
          <w:lang w:val="en-US"/>
        </w:rPr>
      </w:pPr>
    </w:p>
    <w:p w:rsidR="00F04D19" w:rsidRDefault="00F04D19" w:rsidP="00F04D19">
      <w:pPr>
        <w:pStyle w:val="Heading4"/>
      </w:pPr>
      <w:bookmarkStart w:id="102" w:name="_Ref370129502"/>
      <w:r>
        <w:t>Error Messages</w:t>
      </w:r>
      <w:bookmarkEnd w:id="102"/>
    </w:p>
    <w:p w:rsidR="00F04D19" w:rsidRDefault="00F04D19" w:rsidP="00B86715">
      <w:pPr>
        <w:pStyle w:val="ListParagraph"/>
        <w:numPr>
          <w:ilvl w:val="0"/>
          <w:numId w:val="70"/>
        </w:numPr>
        <w:spacing w:after="0" w:line="240" w:lineRule="auto"/>
      </w:pPr>
      <w:bookmarkStart w:id="103" w:name="_Ref370118592"/>
      <w:r>
        <w:t>INVALID_REQUEST</w:t>
      </w:r>
    </w:p>
    <w:p w:rsidR="00F04D19" w:rsidRDefault="00F04D19" w:rsidP="00B86715">
      <w:pPr>
        <w:pStyle w:val="ListParagraph"/>
        <w:numPr>
          <w:ilvl w:val="0"/>
          <w:numId w:val="70"/>
        </w:numPr>
        <w:spacing w:after="0" w:line="240" w:lineRule="auto"/>
      </w:pPr>
      <w:r>
        <w:t>INVALID_DATE_FORMAT</w:t>
      </w:r>
    </w:p>
    <w:p w:rsidR="00F04D19" w:rsidRDefault="00F04D19" w:rsidP="00B86715">
      <w:pPr>
        <w:pStyle w:val="ListParagraph"/>
        <w:numPr>
          <w:ilvl w:val="0"/>
          <w:numId w:val="70"/>
        </w:numPr>
        <w:spacing w:after="0" w:line="240" w:lineRule="auto"/>
      </w:pPr>
      <w:r>
        <w:t>MAX_PERIOD_EXCEEDED</w:t>
      </w:r>
    </w:p>
    <w:p w:rsidR="00F04D19" w:rsidRDefault="00F04D19" w:rsidP="00B86715">
      <w:pPr>
        <w:pStyle w:val="ListParagraph"/>
        <w:numPr>
          <w:ilvl w:val="0"/>
          <w:numId w:val="70"/>
        </w:numPr>
        <w:spacing w:after="0" w:line="240" w:lineRule="auto"/>
      </w:pPr>
      <w:r>
        <w:t>GENERAL_ERROR</w:t>
      </w:r>
    </w:p>
    <w:p w:rsidR="00F04D19" w:rsidRDefault="00F04D19" w:rsidP="00F04D19">
      <w:pPr>
        <w:rPr>
          <w:u w:val="single"/>
          <w:lang w:val="en-IN" w:eastAsia="ja-JP"/>
        </w:rPr>
      </w:pPr>
      <w:r>
        <w:rPr>
          <w:u w:val="single"/>
          <w:lang w:val="en-IN" w:eastAsia="ja-JP"/>
        </w:rPr>
        <w:t>Remark</w:t>
      </w:r>
    </w:p>
    <w:p w:rsidR="00F04D19" w:rsidRDefault="00F04D19" w:rsidP="00F04D19">
      <w:pPr>
        <w:rPr>
          <w:lang w:val="en-IN" w:eastAsia="ja-JP"/>
        </w:rPr>
      </w:pPr>
      <w:r>
        <w:rPr>
          <w:lang w:val="en-IN" w:eastAsia="ja-JP"/>
        </w:rPr>
        <w:t>New error messages be added in the future.</w:t>
      </w:r>
    </w:p>
    <w:p w:rsidR="00F04D19" w:rsidRDefault="00F04D19" w:rsidP="00F04D19">
      <w:pPr>
        <w:rPr>
          <w:lang w:val="en-IN" w:eastAsia="ja-JP"/>
        </w:rPr>
      </w:pPr>
    </w:p>
    <w:p w:rsidR="00F04D19" w:rsidRDefault="00F04D19" w:rsidP="00F04D19">
      <w:pPr>
        <w:pStyle w:val="Heading4"/>
      </w:pPr>
      <w:r>
        <w:lastRenderedPageBreak/>
        <w:t>Order status codes</w:t>
      </w:r>
      <w:bookmarkEnd w:id="103"/>
    </w:p>
    <w:p w:rsidR="00F04D19" w:rsidRDefault="00F04D19" w:rsidP="00B86715">
      <w:pPr>
        <w:pStyle w:val="ListParagraph"/>
        <w:numPr>
          <w:ilvl w:val="0"/>
          <w:numId w:val="71"/>
        </w:numPr>
        <w:rPr>
          <w:lang w:val="en-IN" w:eastAsia="ja-JP"/>
        </w:rPr>
      </w:pPr>
      <w:r>
        <w:rPr>
          <w:lang w:val="en-IN" w:eastAsia="ja-JP"/>
        </w:rPr>
        <w:t>ORDER_RECEIVED</w:t>
      </w:r>
    </w:p>
    <w:p w:rsidR="00F04D19" w:rsidRDefault="00F04D19" w:rsidP="00B86715">
      <w:pPr>
        <w:pStyle w:val="ListParagraph"/>
        <w:numPr>
          <w:ilvl w:val="0"/>
          <w:numId w:val="71"/>
        </w:numPr>
        <w:rPr>
          <w:lang w:val="en-IN" w:eastAsia="ja-JP"/>
        </w:rPr>
      </w:pPr>
      <w:r>
        <w:rPr>
          <w:lang w:val="en-IN" w:eastAsia="ja-JP"/>
        </w:rPr>
        <w:t>ORDER_IN_PROGRESS</w:t>
      </w:r>
    </w:p>
    <w:p w:rsidR="00F04D19" w:rsidRDefault="00F04D19" w:rsidP="00B86715">
      <w:pPr>
        <w:pStyle w:val="ListParagraph"/>
        <w:numPr>
          <w:ilvl w:val="0"/>
          <w:numId w:val="71"/>
        </w:numPr>
        <w:rPr>
          <w:lang w:val="en-IN" w:eastAsia="ja-JP"/>
        </w:rPr>
      </w:pPr>
      <w:r>
        <w:rPr>
          <w:lang w:val="en-IN" w:eastAsia="ja-JP"/>
        </w:rPr>
        <w:t>BACK_ORDER</w:t>
      </w:r>
    </w:p>
    <w:p w:rsidR="00F04D19" w:rsidRDefault="00F04D19" w:rsidP="00B86715">
      <w:pPr>
        <w:pStyle w:val="ListParagraph"/>
        <w:numPr>
          <w:ilvl w:val="0"/>
          <w:numId w:val="71"/>
        </w:numPr>
        <w:rPr>
          <w:lang w:val="en-IN" w:eastAsia="ja-JP"/>
        </w:rPr>
      </w:pPr>
      <w:r>
        <w:rPr>
          <w:lang w:val="en-IN" w:eastAsia="ja-JP"/>
        </w:rPr>
        <w:t>PARTIALLY_SHIPPED</w:t>
      </w:r>
    </w:p>
    <w:p w:rsidR="00F04D19" w:rsidRDefault="00F04D19" w:rsidP="00B86715">
      <w:pPr>
        <w:pStyle w:val="ListParagraph"/>
        <w:numPr>
          <w:ilvl w:val="0"/>
          <w:numId w:val="71"/>
        </w:numPr>
        <w:rPr>
          <w:lang w:val="en-IN" w:eastAsia="ja-JP"/>
        </w:rPr>
      </w:pPr>
      <w:r>
        <w:rPr>
          <w:lang w:val="en-IN" w:eastAsia="ja-JP"/>
        </w:rPr>
        <w:t>PARTIALLY_INVOICED</w:t>
      </w:r>
    </w:p>
    <w:p w:rsidR="00F04D19" w:rsidRDefault="00F04D19" w:rsidP="00B86715">
      <w:pPr>
        <w:pStyle w:val="ListParagraph"/>
        <w:numPr>
          <w:ilvl w:val="0"/>
          <w:numId w:val="71"/>
        </w:numPr>
        <w:rPr>
          <w:lang w:val="en-IN" w:eastAsia="ja-JP"/>
        </w:rPr>
      </w:pPr>
      <w:r>
        <w:rPr>
          <w:lang w:val="en-IN" w:eastAsia="ja-JP"/>
        </w:rPr>
        <w:t>SHIPPED</w:t>
      </w:r>
    </w:p>
    <w:p w:rsidR="00F04D19" w:rsidRDefault="00F04D19" w:rsidP="00B86715">
      <w:pPr>
        <w:pStyle w:val="ListParagraph"/>
        <w:numPr>
          <w:ilvl w:val="0"/>
          <w:numId w:val="71"/>
        </w:numPr>
        <w:rPr>
          <w:lang w:val="en-IN" w:eastAsia="ja-JP"/>
        </w:rPr>
      </w:pPr>
      <w:r>
        <w:rPr>
          <w:lang w:val="en-IN" w:eastAsia="ja-JP"/>
        </w:rPr>
        <w:t>INVOICED</w:t>
      </w:r>
    </w:p>
    <w:p w:rsidR="00F04D19" w:rsidRDefault="00F04D19" w:rsidP="00F04D19">
      <w:pPr>
        <w:rPr>
          <w:u w:val="single"/>
          <w:lang w:val="en-IN" w:eastAsia="ja-JP"/>
        </w:rPr>
      </w:pPr>
      <w:r>
        <w:rPr>
          <w:u w:val="single"/>
          <w:lang w:val="en-IN" w:eastAsia="ja-JP"/>
        </w:rPr>
        <w:t>Remark</w:t>
      </w:r>
    </w:p>
    <w:p w:rsidR="00F04D19" w:rsidRDefault="00F04D19" w:rsidP="00F04D19">
      <w:pPr>
        <w:rPr>
          <w:lang w:val="en-IN" w:eastAsia="ja-JP"/>
        </w:rPr>
      </w:pPr>
      <w:r>
        <w:rPr>
          <w:lang w:val="en-IN" w:eastAsia="ja-JP"/>
        </w:rPr>
        <w:t>New status codes can be added in the future.</w:t>
      </w:r>
      <w:bookmarkStart w:id="104" w:name="_Toc368072938"/>
    </w:p>
    <w:p w:rsidR="007F5F49" w:rsidRDefault="00F04D19" w:rsidP="00F04D19">
      <w:pPr>
        <w:rPr>
          <w:lang w:val="en-IN"/>
        </w:rPr>
      </w:pPr>
      <w:r>
        <w:rPr>
          <w:lang w:val="en-IN"/>
        </w:rPr>
        <w:t xml:space="preserve"> </w:t>
      </w:r>
    </w:p>
    <w:p w:rsidR="00F04D19" w:rsidRDefault="00F04D19" w:rsidP="00F04D19"/>
    <w:p w:rsidR="00F04D19" w:rsidRDefault="00F04D19" w:rsidP="00F04D19">
      <w:pPr>
        <w:pStyle w:val="Heading3"/>
      </w:pPr>
      <w:bookmarkStart w:id="105" w:name="_Toc4409143"/>
      <w:r>
        <w:t>Shipped Orders</w:t>
      </w:r>
      <w:bookmarkEnd w:id="104"/>
      <w:r>
        <w:t xml:space="preserve"> Web Service</w:t>
      </w:r>
      <w:bookmarkEnd w:id="105"/>
    </w:p>
    <w:p w:rsidR="00F04D19" w:rsidRDefault="00F04D19" w:rsidP="00F04D19">
      <w:r>
        <w:t>Interface: HTTP REST service</w:t>
      </w:r>
    </w:p>
    <w:p w:rsidR="00BD5603" w:rsidRDefault="00BD5603" w:rsidP="00BD5603">
      <w:pPr>
        <w:rPr>
          <w:lang w:val="en-IN" w:eastAsia="ja-JP"/>
        </w:rPr>
      </w:pPr>
      <w:r>
        <w:rPr>
          <w:lang w:val="en-IN" w:eastAsia="ja-JP"/>
        </w:rPr>
        <w:t>The URL without the “</w:t>
      </w:r>
      <w:r w:rsidRPr="00BD5603">
        <w:rPr>
          <w:lang w:val="en-IN" w:eastAsia="ja-JP"/>
        </w:rPr>
        <w:t>?includeAepInfo=yes</w:t>
      </w:r>
      <w:r>
        <w:rPr>
          <w:lang w:val="en-IN" w:eastAsia="ja-JP"/>
        </w:rPr>
        <w:t>” extension will provide spare part order details excluding AEP orders</w:t>
      </w:r>
    </w:p>
    <w:p w:rsidR="00BD5603" w:rsidRPr="00BD5603" w:rsidRDefault="00BD5603" w:rsidP="00F04D19">
      <w:pPr>
        <w:rPr>
          <w:lang w:val="en-IN" w:eastAsia="ja-JP"/>
        </w:rPr>
      </w:pPr>
      <w:r>
        <w:rPr>
          <w:lang w:val="en-IN" w:eastAsia="ja-JP"/>
        </w:rPr>
        <w:t>The URL with the “</w:t>
      </w:r>
      <w:r w:rsidRPr="00BD5603">
        <w:rPr>
          <w:lang w:val="en-IN" w:eastAsia="ja-JP"/>
        </w:rPr>
        <w:t>?includeAepInfo=yes</w:t>
      </w:r>
      <w:r>
        <w:rPr>
          <w:lang w:val="en-IN" w:eastAsia="ja-JP"/>
        </w:rPr>
        <w:t>” extension will provide spare part order details including AEP orders</w:t>
      </w:r>
    </w:p>
    <w:p w:rsidR="00F04D19" w:rsidRDefault="00F04D19" w:rsidP="00F04D19">
      <w:pPr>
        <w:pStyle w:val="Heading4"/>
      </w:pPr>
      <w:r>
        <w:t>Infrastructure</w:t>
      </w:r>
    </w:p>
    <w:p w:rsidR="00F04D19" w:rsidRDefault="00F04D19" w:rsidP="00F04D19">
      <w:pPr>
        <w:rPr>
          <w:b/>
          <w:sz w:val="18"/>
          <w:szCs w:val="18"/>
        </w:rPr>
      </w:pPr>
      <w:r>
        <w:rPr>
          <w:b/>
          <w:sz w:val="18"/>
          <w:szCs w:val="18"/>
        </w:rPr>
        <w:t>Acceptance environment</w:t>
      </w:r>
    </w:p>
    <w:p w:rsidR="00F04D19" w:rsidRDefault="00F04D19" w:rsidP="00F04D19">
      <w:pPr>
        <w:rPr>
          <w:color w:val="1F497D"/>
          <w:sz w:val="16"/>
          <w:szCs w:val="16"/>
        </w:rPr>
      </w:pPr>
      <w:r>
        <w:t>URL:</w:t>
      </w:r>
      <w:r>
        <w:rPr>
          <w:color w:val="1F497D"/>
          <w:sz w:val="16"/>
          <w:szCs w:val="16"/>
        </w:rPr>
        <w:tab/>
      </w:r>
      <w:hyperlink r:id="rId19" w:history="1">
        <w:r w:rsidR="00BD5603" w:rsidRPr="0005543E">
          <w:rPr>
            <w:color w:val="1F497D"/>
            <w:sz w:val="16"/>
            <w:szCs w:val="16"/>
          </w:rPr>
          <w:t>https://ibiss-acc.crse.com/parts-ordering/orderstatuswebservice/orders/shipped/{fromShipDate}/{toShipDate}</w:t>
        </w:r>
      </w:hyperlink>
    </w:p>
    <w:p w:rsidR="00BD5603" w:rsidRDefault="00BD5603" w:rsidP="00F04D19">
      <w:pPr>
        <w:rPr>
          <w:color w:val="1F497D"/>
          <w:sz w:val="16"/>
          <w:szCs w:val="16"/>
        </w:rPr>
      </w:pPr>
      <w:r>
        <w:t>URL:</w:t>
      </w:r>
      <w:r>
        <w:rPr>
          <w:color w:val="1F497D"/>
          <w:sz w:val="16"/>
          <w:szCs w:val="16"/>
        </w:rPr>
        <w:tab/>
      </w:r>
      <w:r w:rsidRPr="0005543E">
        <w:rPr>
          <w:color w:val="1F497D"/>
          <w:sz w:val="16"/>
          <w:szCs w:val="16"/>
        </w:rPr>
        <w:t>https://ibiss-acc.crse.com/parts-ordering/orderstatuswebservice/orders/shipped/{fromShipDate}/{toShipDate} ?includeAepInfo=yes</w:t>
      </w:r>
    </w:p>
    <w:p w:rsidR="00F04D19" w:rsidRPr="00B36952" w:rsidRDefault="00F04D19" w:rsidP="00F04D19">
      <w:pPr>
        <w:rPr>
          <w:b/>
          <w:sz w:val="18"/>
          <w:szCs w:val="18"/>
          <w:lang w:val="fr-FR"/>
        </w:rPr>
      </w:pPr>
      <w:r w:rsidRPr="00B36952">
        <w:rPr>
          <w:b/>
          <w:sz w:val="18"/>
          <w:szCs w:val="18"/>
          <w:lang w:val="fr-FR"/>
        </w:rPr>
        <w:t xml:space="preserve">Production environment </w:t>
      </w:r>
    </w:p>
    <w:p w:rsidR="00F04D19" w:rsidRPr="00B36952" w:rsidRDefault="00F04D19" w:rsidP="00F04D19">
      <w:pPr>
        <w:rPr>
          <w:color w:val="1F497D"/>
          <w:sz w:val="16"/>
          <w:szCs w:val="16"/>
          <w:lang w:val="fr-FR"/>
        </w:rPr>
      </w:pPr>
      <w:r w:rsidRPr="00B36952">
        <w:rPr>
          <w:lang w:val="fr-FR"/>
        </w:rPr>
        <w:t>URL:</w:t>
      </w:r>
      <w:r w:rsidRPr="00B36952">
        <w:rPr>
          <w:color w:val="1F497D"/>
          <w:sz w:val="16"/>
          <w:szCs w:val="16"/>
          <w:lang w:val="fr-FR"/>
        </w:rPr>
        <w:tab/>
        <w:t>https://ibiss.crse.com/parts-ordering/</w:t>
      </w:r>
      <w:r w:rsidR="0007191C" w:rsidRPr="00B36952">
        <w:rPr>
          <w:color w:val="1F497D"/>
          <w:sz w:val="16"/>
          <w:szCs w:val="16"/>
          <w:lang w:val="fr-FR"/>
        </w:rPr>
        <w:t>orderstatuswebservice</w:t>
      </w:r>
      <w:r w:rsidRPr="00B36952">
        <w:rPr>
          <w:color w:val="1F497D"/>
          <w:sz w:val="16"/>
          <w:szCs w:val="16"/>
          <w:lang w:val="fr-FR"/>
        </w:rPr>
        <w:t>/orders/shipped/{fromShipDate}/{toShipDate}</w:t>
      </w:r>
    </w:p>
    <w:p w:rsidR="00F04D19" w:rsidRPr="00BD5603" w:rsidRDefault="00BD5603" w:rsidP="00F04D19">
      <w:pPr>
        <w:rPr>
          <w:color w:val="1F497D"/>
          <w:sz w:val="16"/>
          <w:szCs w:val="16"/>
        </w:rPr>
      </w:pPr>
      <w:r w:rsidRPr="00BD5603">
        <w:t>URL:</w:t>
      </w:r>
      <w:r w:rsidRPr="00BD5603">
        <w:rPr>
          <w:color w:val="1F497D"/>
          <w:sz w:val="16"/>
          <w:szCs w:val="16"/>
        </w:rPr>
        <w:tab/>
      </w:r>
      <w:r w:rsidRPr="0005543E">
        <w:rPr>
          <w:color w:val="1F497D"/>
          <w:sz w:val="16"/>
          <w:szCs w:val="16"/>
        </w:rPr>
        <w:t>https://ibiss.crse.com/parts-ordering/orderstatuswebservice/orders/shipped/{fromShipDate}/{toShipDate} ?includeAepInfo=yes</w:t>
      </w:r>
    </w:p>
    <w:p w:rsidR="00F04D19" w:rsidRDefault="00F04D19" w:rsidP="00F04D19">
      <w:pPr>
        <w:pStyle w:val="Heading4"/>
      </w:pPr>
      <w:r>
        <w:t>Authentication</w:t>
      </w:r>
    </w:p>
    <w:p w:rsidR="00F04D19" w:rsidRDefault="00F04D19" w:rsidP="00F04D19">
      <w:pPr>
        <w:rPr>
          <w:lang w:val="en-US"/>
        </w:rPr>
      </w:pPr>
      <w:r>
        <w:rPr>
          <w:lang w:val="en-US"/>
        </w:rPr>
        <w:t xml:space="preserve">Authentication is done with basic http authentication using your Ibiss username and password. Without valid credentials a 401 HttpResponseCode will be returned. </w:t>
      </w:r>
    </w:p>
    <w:p w:rsidR="00F04D19" w:rsidRDefault="00F04D19" w:rsidP="00F04D19"/>
    <w:p w:rsidR="00F04D19" w:rsidRDefault="00F04D19" w:rsidP="00F04D19">
      <w:pPr>
        <w:pStyle w:val="Heading4"/>
      </w:pPr>
      <w:r>
        <w:t>Request</w:t>
      </w:r>
    </w:p>
    <w:p w:rsidR="00F04D19" w:rsidRDefault="00F04D19" w:rsidP="00F04D19">
      <w:pPr>
        <w:rPr>
          <w:lang w:val="en-US"/>
        </w:rPr>
      </w:pPr>
      <w:r>
        <w:rPr>
          <w:lang w:val="en-US"/>
        </w:rPr>
        <w:t>{fromShipDate} and {toShipDate} place holders should be replaced by date values in this format:</w:t>
      </w:r>
    </w:p>
    <w:p w:rsidR="00F04D19" w:rsidRDefault="00F04D19" w:rsidP="00F04D19">
      <w:pPr>
        <w:rPr>
          <w:lang w:val="en-US"/>
        </w:rPr>
      </w:pPr>
      <w:r>
        <w:rPr>
          <w:lang w:val="en-US"/>
        </w:rPr>
        <w:t xml:space="preserve"> YYYY-MM-DD</w:t>
      </w:r>
    </w:p>
    <w:p w:rsidR="00F04D19" w:rsidRDefault="00F04D19" w:rsidP="00F04D19">
      <w:pPr>
        <w:rPr>
          <w:lang w:val="en-US"/>
        </w:rPr>
      </w:pPr>
      <w:r>
        <w:rPr>
          <w:lang w:val="en-US"/>
        </w:rPr>
        <w:lastRenderedPageBreak/>
        <w:t>There can only be a maximum of 31 days between {fromShipDate } and { toShipDate}.</w:t>
      </w:r>
    </w:p>
    <w:p w:rsidR="00F04D19" w:rsidRDefault="00F04D19" w:rsidP="00F04D19">
      <w:pPr>
        <w:rPr>
          <w:u w:val="single"/>
          <w:lang w:val="en-US" w:eastAsia="ja-JP"/>
        </w:rPr>
      </w:pPr>
      <w:r>
        <w:rPr>
          <w:u w:val="single"/>
          <w:lang w:val="en-US" w:eastAsia="ja-JP"/>
        </w:rPr>
        <w:t xml:space="preserve">Example: </w:t>
      </w:r>
    </w:p>
    <w:p w:rsidR="00F04D19" w:rsidRDefault="00873915" w:rsidP="00F04D19">
      <w:pPr>
        <w:rPr>
          <w:color w:val="4F81BD" w:themeColor="accent1"/>
          <w:sz w:val="16"/>
          <w:szCs w:val="16"/>
          <w:lang w:val="en-US" w:eastAsia="ja-JP"/>
        </w:rPr>
      </w:pPr>
      <w:hyperlink r:id="rId20" w:history="1">
        <w:r w:rsidR="0007191C" w:rsidRPr="00C57B60">
          <w:rPr>
            <w:rStyle w:val="Hyperlink"/>
            <w:sz w:val="16"/>
            <w:szCs w:val="16"/>
            <w:lang w:val="en-US" w:eastAsia="ja-JP"/>
          </w:rPr>
          <w:t>https://ibiss-acc.crse.com/parts-ordering/orderstatuswebservice/orders/shipped/2013-11-05/2013-11-12</w:t>
        </w:r>
      </w:hyperlink>
    </w:p>
    <w:p w:rsidR="00F04D19" w:rsidRDefault="00F04D19" w:rsidP="00F04D19">
      <w:pPr>
        <w:rPr>
          <w:color w:val="4F81BD" w:themeColor="accent1"/>
          <w:sz w:val="16"/>
          <w:szCs w:val="16"/>
          <w:lang w:val="en-US" w:eastAsia="ja-JP"/>
        </w:rPr>
      </w:pPr>
    </w:p>
    <w:p w:rsidR="00F04D19" w:rsidRDefault="00F04D19" w:rsidP="00F04D19">
      <w:pPr>
        <w:pStyle w:val="Heading4"/>
      </w:pPr>
      <w:r>
        <w:t>Response</w:t>
      </w:r>
    </w:p>
    <w:tbl>
      <w:tblPr>
        <w:tblStyle w:val="Listingtablewithheader"/>
        <w:tblW w:w="9255" w:type="dxa"/>
        <w:tblLayout w:type="fixed"/>
        <w:tblLook w:val="0620" w:firstRow="1" w:lastRow="0" w:firstColumn="0" w:lastColumn="0" w:noHBand="1" w:noVBand="1"/>
      </w:tblPr>
      <w:tblGrid>
        <w:gridCol w:w="3939"/>
        <w:gridCol w:w="1418"/>
        <w:gridCol w:w="2269"/>
        <w:gridCol w:w="1629"/>
      </w:tblGrid>
      <w:tr w:rsidR="00F04D19" w:rsidTr="00BE5B53">
        <w:trPr>
          <w:cnfStyle w:val="100000000000" w:firstRow="1" w:lastRow="0" w:firstColumn="0" w:lastColumn="0" w:oddVBand="0" w:evenVBand="0" w:oddHBand="0" w:evenHBand="0" w:firstRowFirstColumn="0" w:firstRowLastColumn="0" w:lastRowFirstColumn="0" w:lastRowLastColumn="0"/>
        </w:trPr>
        <w:tc>
          <w:tcPr>
            <w:tcW w:w="3939" w:type="dxa"/>
            <w:hideMark/>
          </w:tcPr>
          <w:p w:rsidR="00F04D19" w:rsidRDefault="00F04D19">
            <w:r>
              <w:t>Response</w:t>
            </w:r>
          </w:p>
        </w:tc>
        <w:tc>
          <w:tcPr>
            <w:tcW w:w="1418" w:type="dxa"/>
            <w:hideMark/>
          </w:tcPr>
          <w:p w:rsidR="00F04D19" w:rsidRDefault="00F04D19">
            <w:r>
              <w:t>Field Type</w:t>
            </w:r>
          </w:p>
        </w:tc>
        <w:tc>
          <w:tcPr>
            <w:tcW w:w="2269" w:type="dxa"/>
            <w:hideMark/>
          </w:tcPr>
          <w:p w:rsidR="00F04D19" w:rsidRDefault="00F04D19">
            <w:r>
              <w:t>Remark / Example</w:t>
            </w:r>
          </w:p>
        </w:tc>
        <w:tc>
          <w:tcPr>
            <w:tcW w:w="1629" w:type="dxa"/>
            <w:hideMark/>
          </w:tcPr>
          <w:p w:rsidR="00F04D19" w:rsidRDefault="00F04D19">
            <w:r>
              <w:t>Mandatory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shippedOrdersResponse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error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YES/NO</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errorMessage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25</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See </w:t>
            </w:r>
            <w:r>
              <w:fldChar w:fldCharType="begin"/>
            </w:r>
            <w:r>
              <w:instrText xml:space="preserve"> REF _Ref370129502 \r \h </w:instrText>
            </w:r>
            <w:r>
              <w:fldChar w:fldCharType="separate"/>
            </w:r>
            <w:r w:rsidR="009F2A09">
              <w:t>5.1.4.5</w:t>
            </w:r>
            <w:r>
              <w:fldChar w:fldCharType="end"/>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shippedOrders</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 (*)</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region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clientNumber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7</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deliveryPoint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originalSon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status</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See </w:t>
            </w:r>
            <w:r>
              <w:fldChar w:fldCharType="begin"/>
            </w:r>
            <w:r>
              <w:instrText xml:space="preserve"> REF _Ref370118592 \r \h </w:instrText>
            </w:r>
            <w:r>
              <w:fldChar w:fldCharType="separate"/>
            </w:r>
            <w:r w:rsidR="009F2A09">
              <w:t></w:t>
            </w:r>
            <w:r>
              <w:fldChar w:fldCharType="end"/>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orderedPartnumber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suppliedPartnumber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orderedAmount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suppliedAmount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backorderAmount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salesPrice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Decimal</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currency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deliveryNoteNumber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Number</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description</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comment</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shipmentDate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deliveryName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deliveryAddress1</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deliveryAddress2</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deliveryCity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deliveryPostalCode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9</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deliveryCountry</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30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airwaybillNumber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20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N</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sapinvoiceDate</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yyyy-MM-dd</w:t>
            </w:r>
          </w:p>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F04D19" w:rsidTr="00BE5B53">
        <w:tc>
          <w:tcPr>
            <w:tcW w:w="39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 xml:space="preserve">                          sapinvoiceNumber</w:t>
            </w:r>
          </w:p>
        </w:tc>
        <w:tc>
          <w:tcPr>
            <w:tcW w:w="14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Char 10</w:t>
            </w:r>
          </w:p>
        </w:tc>
        <w:tc>
          <w:tcPr>
            <w:tcW w:w="2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04D19" w:rsidRDefault="00F04D19"/>
        </w:tc>
        <w:tc>
          <w:tcPr>
            <w:tcW w:w="162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04D19" w:rsidRDefault="00F04D19">
            <w:r>
              <w:t>Y</w:t>
            </w:r>
          </w:p>
        </w:tc>
      </w:tr>
      <w:tr w:rsidR="00BE5B53" w:rsidTr="00BE5B5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hideMark/>
          </w:tcPr>
          <w:p w:rsidR="00BE5B53" w:rsidRDefault="00BE5B53" w:rsidP="005937FA">
            <w:r>
              <w:t xml:space="preserve">                          </w:t>
            </w:r>
            <w:r w:rsidRPr="00BE5B53">
              <w:rPr>
                <w:rFonts w:cstheme="minorBidi"/>
              </w:rPr>
              <w:t>isAep</w:t>
            </w:r>
          </w:p>
        </w:tc>
        <w:tc>
          <w:tcPr>
            <w:tcW w:w="1418" w:type="dxa"/>
            <w:hideMark/>
          </w:tcPr>
          <w:p w:rsidR="00BE5B53" w:rsidRDefault="00BE5B53" w:rsidP="005937FA">
            <w:pPr>
              <w:cnfStyle w:val="000000010000" w:firstRow="0" w:lastRow="0" w:firstColumn="0" w:lastColumn="0" w:oddVBand="0" w:evenVBand="0" w:oddHBand="0" w:evenHBand="1" w:firstRowFirstColumn="0" w:firstRowLastColumn="0" w:lastRowFirstColumn="0" w:lastRowLastColumn="0"/>
            </w:pPr>
            <w:r>
              <w:t>Char 3</w:t>
            </w:r>
          </w:p>
        </w:tc>
        <w:tc>
          <w:tcPr>
            <w:tcW w:w="2269" w:type="dxa"/>
          </w:tcPr>
          <w:p w:rsidR="00BE5B53" w:rsidRDefault="00BE5B53" w:rsidP="005937FA">
            <w:pPr>
              <w:cnfStyle w:val="000000010000" w:firstRow="0" w:lastRow="0" w:firstColumn="0" w:lastColumn="0" w:oddVBand="0" w:evenVBand="0" w:oddHBand="0" w:evenHBand="1" w:firstRowFirstColumn="0" w:firstRowLastColumn="0" w:lastRowFirstColumn="0" w:lastRowLastColumn="0"/>
            </w:pPr>
          </w:p>
        </w:tc>
        <w:tc>
          <w:tcPr>
            <w:tcW w:w="1629" w:type="dxa"/>
            <w:hideMark/>
          </w:tcPr>
          <w:p w:rsidR="00BE5B53" w:rsidRDefault="003E210C" w:rsidP="005937FA">
            <w:pPr>
              <w:cnfStyle w:val="000000010000" w:firstRow="0" w:lastRow="0" w:firstColumn="0" w:lastColumn="0" w:oddVBand="0" w:evenVBand="0" w:oddHBand="0" w:evenHBand="1" w:firstRowFirstColumn="0" w:firstRowLastColumn="0" w:lastRowFirstColumn="0" w:lastRowLastColumn="0"/>
            </w:pPr>
            <w:r>
              <w:t>“…</w:t>
            </w:r>
            <w:r w:rsidRPr="003E210C">
              <w:t>?includeAepInfo=yes</w:t>
            </w:r>
            <w:r>
              <w:t>”</w:t>
            </w:r>
            <w:r w:rsidRPr="003E210C">
              <w:t xml:space="preserve"> URL only</w:t>
            </w:r>
          </w:p>
        </w:tc>
      </w:tr>
      <w:tr w:rsidR="00BE5B53" w:rsidRPr="00BE5B53" w:rsidTr="00BE5B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shd w:val="clear" w:color="auto" w:fill="FFFFFF" w:themeFill="background1"/>
            <w:hideMark/>
          </w:tcPr>
          <w:p w:rsidR="00BE5B53" w:rsidRPr="00BE5B53" w:rsidRDefault="00BE5B53" w:rsidP="005937FA">
            <w:r>
              <w:t xml:space="preserve">                          </w:t>
            </w:r>
            <w:r w:rsidRPr="00BE5B53">
              <w:rPr>
                <w:rFonts w:cstheme="minorBidi"/>
              </w:rPr>
              <w:t>aepExpiryDate</w:t>
            </w:r>
          </w:p>
        </w:tc>
        <w:tc>
          <w:tcPr>
            <w:tcW w:w="1418" w:type="dxa"/>
            <w:shd w:val="clear" w:color="auto" w:fill="FFFFFF" w:themeFill="background1"/>
            <w:hideMark/>
          </w:tcPr>
          <w:p w:rsidR="00BE5B53" w:rsidRPr="00BE5B53" w:rsidRDefault="00BE5B53" w:rsidP="005937FA">
            <w:pPr>
              <w:cnfStyle w:val="000000100000" w:firstRow="0" w:lastRow="0" w:firstColumn="0" w:lastColumn="0" w:oddVBand="0" w:evenVBand="0" w:oddHBand="1" w:evenHBand="0" w:firstRowFirstColumn="0" w:firstRowLastColumn="0" w:lastRowFirstColumn="0" w:lastRowLastColumn="0"/>
            </w:pPr>
            <w:r w:rsidRPr="00BE5B53">
              <w:t>Char 10</w:t>
            </w:r>
          </w:p>
        </w:tc>
        <w:tc>
          <w:tcPr>
            <w:tcW w:w="2269" w:type="dxa"/>
            <w:shd w:val="clear" w:color="auto" w:fill="FFFFFF" w:themeFill="background1"/>
          </w:tcPr>
          <w:p w:rsidR="00BE5B53" w:rsidRPr="00BE5B53" w:rsidRDefault="00BE5B53" w:rsidP="005937FA">
            <w:pPr>
              <w:cnfStyle w:val="000000100000" w:firstRow="0" w:lastRow="0" w:firstColumn="0" w:lastColumn="0" w:oddVBand="0" w:evenVBand="0" w:oddHBand="1" w:evenHBand="0" w:firstRowFirstColumn="0" w:firstRowLastColumn="0" w:lastRowFirstColumn="0" w:lastRowLastColumn="0"/>
            </w:pPr>
            <w:r w:rsidRPr="00BE5B53">
              <w:t>yyyy-MM-dd</w:t>
            </w:r>
          </w:p>
        </w:tc>
        <w:tc>
          <w:tcPr>
            <w:tcW w:w="1629" w:type="dxa"/>
            <w:shd w:val="clear" w:color="auto" w:fill="FFFFFF" w:themeFill="background1"/>
            <w:hideMark/>
          </w:tcPr>
          <w:p w:rsidR="00BE5B53" w:rsidRDefault="003E210C" w:rsidP="005937FA">
            <w:pPr>
              <w:cnfStyle w:val="000000100000" w:firstRow="0" w:lastRow="0" w:firstColumn="0" w:lastColumn="0" w:oddVBand="0" w:evenVBand="0" w:oddHBand="1" w:evenHBand="0" w:firstRowFirstColumn="0" w:firstRowLastColumn="0" w:lastRowFirstColumn="0" w:lastRowLastColumn="0"/>
            </w:pPr>
            <w:r>
              <w:t>“…</w:t>
            </w:r>
            <w:r w:rsidRPr="003E210C">
              <w:t>?includeAepInfo=yes</w:t>
            </w:r>
            <w:r>
              <w:t>”</w:t>
            </w:r>
            <w:r w:rsidRPr="003E210C">
              <w:t xml:space="preserve"> URL only</w:t>
            </w:r>
          </w:p>
        </w:tc>
      </w:tr>
    </w:tbl>
    <w:p w:rsidR="00E657EB" w:rsidRDefault="00E657EB" w:rsidP="00E657EB">
      <w:pPr>
        <w:rPr>
          <w:lang w:val="en-US"/>
        </w:rPr>
      </w:pPr>
    </w:p>
    <w:p w:rsidR="00E657EB" w:rsidRDefault="00E657EB" w:rsidP="00E657EB">
      <w:pPr>
        <w:pStyle w:val="Heading2"/>
      </w:pPr>
      <w:bookmarkStart w:id="106" w:name="_Toc345701269"/>
      <w:bookmarkStart w:id="107" w:name="_Toc4409144"/>
      <w:r>
        <w:t>Sony integrations towards ASC</w:t>
      </w:r>
      <w:bookmarkEnd w:id="106"/>
      <w:bookmarkEnd w:id="107"/>
    </w:p>
    <w:p w:rsidR="00E657EB" w:rsidRDefault="00E657EB" w:rsidP="00E657EB">
      <w:pPr>
        <w:pStyle w:val="Heading3"/>
      </w:pPr>
      <w:bookmarkStart w:id="108" w:name="_Synchronization_of_BOM"/>
      <w:bookmarkStart w:id="109" w:name="_Toc345701276"/>
      <w:bookmarkStart w:id="110" w:name="_Toc4409145"/>
      <w:bookmarkEnd w:id="108"/>
      <w:r>
        <w:t>Shipment data</w:t>
      </w:r>
      <w:bookmarkEnd w:id="109"/>
      <w:bookmarkEnd w:id="110"/>
    </w:p>
    <w:p w:rsidR="00E657EB" w:rsidRDefault="00E657EB" w:rsidP="00E657EB">
      <w:r>
        <w:t xml:space="preserve">In the file you will find shipmentinformation and orderinformation.  </w:t>
      </w:r>
    </w:p>
    <w:p w:rsidR="00E657EB" w:rsidRDefault="00E657EB" w:rsidP="00E657EB">
      <w:r>
        <w:t>Data to be found in the file:</w:t>
      </w:r>
    </w:p>
    <w:p w:rsidR="00E657EB" w:rsidRDefault="00E657EB" w:rsidP="00FD3156">
      <w:pPr>
        <w:pStyle w:val="ListParagraph"/>
        <w:numPr>
          <w:ilvl w:val="0"/>
          <w:numId w:val="17"/>
        </w:numPr>
      </w:pPr>
      <w:r>
        <w:t>Orderlines sent out during the day.  For these an Invoice will be send to the ASC.</w:t>
      </w:r>
    </w:p>
    <w:p w:rsidR="00E657EB" w:rsidRDefault="00E657EB" w:rsidP="00FD3156">
      <w:pPr>
        <w:pStyle w:val="ListParagraph"/>
        <w:numPr>
          <w:ilvl w:val="0"/>
          <w:numId w:val="17"/>
        </w:numPr>
      </w:pPr>
      <w:r>
        <w:t>Orderlines that are still in backorder.</w:t>
      </w:r>
    </w:p>
    <w:p w:rsidR="00E657EB" w:rsidRDefault="00E657EB" w:rsidP="00FD3156">
      <w:pPr>
        <w:pStyle w:val="ListParagraph"/>
        <w:numPr>
          <w:ilvl w:val="0"/>
          <w:numId w:val="17"/>
        </w:numPr>
      </w:pPr>
      <w:r>
        <w:t>Orderlines that are still being processed in the warehouse</w:t>
      </w:r>
    </w:p>
    <w:p w:rsidR="00E657EB" w:rsidRDefault="00E657EB" w:rsidP="00FD3156">
      <w:pPr>
        <w:pStyle w:val="ListParagraph"/>
        <w:numPr>
          <w:ilvl w:val="0"/>
          <w:numId w:val="17"/>
        </w:numPr>
      </w:pPr>
      <w:r>
        <w:t>Orderlines that were cancelled.</w:t>
      </w:r>
    </w:p>
    <w:p w:rsidR="008900D3" w:rsidRDefault="008900D3" w:rsidP="008900D3"/>
    <w:p w:rsidR="008900D3" w:rsidRDefault="008900D3" w:rsidP="008900D3">
      <w:pPr>
        <w:pStyle w:val="Heading4"/>
      </w:pPr>
      <w:r>
        <w:t>Infrastructure</w:t>
      </w:r>
    </w:p>
    <w:p w:rsidR="0098472C" w:rsidRDefault="0098472C" w:rsidP="0098472C">
      <w:bookmarkStart w:id="111" w:name="_Toc345701277"/>
      <w:r>
        <w:t>This is using the Data Transfer integration technology.</w:t>
      </w:r>
    </w:p>
    <w:p w:rsidR="0098472C" w:rsidRDefault="0098472C" w:rsidP="0098472C">
      <w:r>
        <w:t xml:space="preserve">See </w:t>
      </w:r>
      <w:r w:rsidRPr="00D02F03">
        <w:rPr>
          <w:rStyle w:val="ReferencelinkChar"/>
        </w:rPr>
        <w:fldChar w:fldCharType="begin"/>
      </w:r>
      <w:r w:rsidRPr="00D02F03">
        <w:rPr>
          <w:rStyle w:val="ReferencelinkChar"/>
        </w:rPr>
        <w:instrText xml:space="preserve"> REF _Ref345066275 \h </w:instrText>
      </w:r>
      <w:r>
        <w:rPr>
          <w:rStyle w:val="ReferencelinkChar"/>
        </w:rPr>
        <w:instrText xml:space="preserve"> \* MERGEFORMAT </w:instrText>
      </w:r>
      <w:r w:rsidRPr="00D02F03">
        <w:rPr>
          <w:rStyle w:val="ReferencelinkChar"/>
        </w:rPr>
      </w:r>
      <w:r w:rsidRPr="00D02F03">
        <w:rPr>
          <w:rStyle w:val="ReferencelinkChar"/>
        </w:rPr>
        <w:fldChar w:fldCharType="separate"/>
      </w:r>
      <w:r w:rsidR="009F2A09" w:rsidRPr="009F2A09">
        <w:rPr>
          <w:rStyle w:val="ReferencelinkChar"/>
        </w:rPr>
        <w:t>Basic infrastructure for FTP</w:t>
      </w:r>
      <w:r w:rsidRPr="00D02F03">
        <w:rPr>
          <w:rStyle w:val="ReferencelinkChar"/>
        </w:rPr>
        <w:fldChar w:fldCharType="end"/>
      </w:r>
      <w:r>
        <w:t xml:space="preserve"> for details on the infrastructure.</w:t>
      </w:r>
    </w:p>
    <w:p w:rsidR="0098472C" w:rsidRDefault="0098472C" w:rsidP="0098472C">
      <w:r>
        <w:t xml:space="preserve">See </w:t>
      </w:r>
      <w:r w:rsidRPr="007E60F0">
        <w:rPr>
          <w:rStyle w:val="ReferencelinkChar"/>
        </w:rPr>
        <w:fldChar w:fldCharType="begin"/>
      </w:r>
      <w:r w:rsidRPr="007E60F0">
        <w:rPr>
          <w:rStyle w:val="ReferencelinkChar"/>
        </w:rPr>
        <w:instrText xml:space="preserve"> REF _Ref345065651 \h </w:instrText>
      </w:r>
      <w:r>
        <w:rPr>
          <w:rStyle w:val="ReferencelinkChar"/>
        </w:rPr>
        <w:instrText xml:space="preserve"> \* MERGEFORMAT </w:instrText>
      </w:r>
      <w:r w:rsidRPr="007E60F0">
        <w:rPr>
          <w:rStyle w:val="ReferencelinkChar"/>
        </w:rPr>
      </w:r>
      <w:r w:rsidRPr="007E60F0">
        <w:rPr>
          <w:rStyle w:val="ReferencelinkChar"/>
        </w:rPr>
        <w:fldChar w:fldCharType="separate"/>
      </w:r>
      <w:r w:rsidR="009F2A09" w:rsidRPr="009F2A09">
        <w:rPr>
          <w:rStyle w:val="ReferencelinkChar"/>
        </w:rPr>
        <w:t>Guidelines for Data Transfers</w:t>
      </w:r>
      <w:r w:rsidRPr="007E60F0">
        <w:rPr>
          <w:rStyle w:val="ReferencelinkChar"/>
        </w:rPr>
        <w:fldChar w:fldCharType="end"/>
      </w:r>
      <w:r>
        <w:t xml:space="preserve"> for details on the rules and guidelines.</w:t>
      </w:r>
    </w:p>
    <w:p w:rsidR="00E657EB" w:rsidRPr="003D36A1" w:rsidRDefault="00E657EB" w:rsidP="008900D3">
      <w:pPr>
        <w:pStyle w:val="Heading4"/>
      </w:pPr>
      <w:r>
        <w:lastRenderedPageBreak/>
        <w:t>File layout</w:t>
      </w:r>
      <w:bookmarkEnd w:id="111"/>
    </w:p>
    <w:p w:rsidR="00E657EB" w:rsidRDefault="00E657EB" w:rsidP="00E657EB">
      <w:r>
        <w:object w:dxaOrig="26873" w:dyaOrig="23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6in" o:ole="">
            <v:imagedata r:id="rId21" o:title=""/>
          </v:shape>
          <o:OLEObject Type="Embed" ProgID="Excel.Sheet.8" ShapeID="_x0000_i1025" DrawAspect="Content" ObjectID="_1615022048" r:id="rId22"/>
        </w:object>
      </w:r>
    </w:p>
    <w:p w:rsidR="000255EE" w:rsidRDefault="000255EE">
      <w:r>
        <w:br w:type="page"/>
      </w:r>
    </w:p>
    <w:p w:rsidR="000255EE" w:rsidRDefault="000255EE" w:rsidP="00E657EB"/>
    <w:p w:rsidR="00E657EB" w:rsidRDefault="00E657EB" w:rsidP="008900D3">
      <w:pPr>
        <w:pStyle w:val="Heading4"/>
      </w:pPr>
      <w:bookmarkStart w:id="112" w:name="_Toc345701278"/>
      <w:r>
        <w:t>Sample data</w:t>
      </w:r>
      <w:bookmarkEnd w:id="112"/>
    </w:p>
    <w:p w:rsidR="000255EE" w:rsidRPr="00092E46" w:rsidRDefault="000255EE" w:rsidP="000255EE">
      <w:pPr>
        <w:pStyle w:val="Example"/>
        <w:rPr>
          <w:sz w:val="8"/>
          <w:szCs w:val="8"/>
        </w:rPr>
      </w:pPr>
      <w:r w:rsidRPr="00092E46">
        <w:rPr>
          <w:sz w:val="8"/>
          <w:szCs w:val="8"/>
        </w:rPr>
        <w:t>H2012-09-26-13.32.22.216252</w:t>
      </w:r>
    </w:p>
    <w:p w:rsidR="000255EE" w:rsidRPr="0047483D" w:rsidRDefault="000255EE" w:rsidP="000255EE">
      <w:pPr>
        <w:pStyle w:val="Example"/>
        <w:rPr>
          <w:sz w:val="8"/>
          <w:szCs w:val="8"/>
          <w:lang w:val="de-DE"/>
        </w:rPr>
      </w:pPr>
      <w:r w:rsidRPr="0047483D">
        <w:rPr>
          <w:sz w:val="8"/>
          <w:szCs w:val="8"/>
          <w:lang w:val="de-DE"/>
        </w:rPr>
        <w:t>D000000000SDL0015994422E.L.A.S. GMBH / Inhome ServiceE.L.A.S. GMBH                 ZUM EISENHAMMER 1B            OBERHAUSEN                    46049    DEUTSCHLAND                                  000551703</w:t>
      </w:r>
    </w:p>
    <w:p w:rsidR="000255EE" w:rsidRPr="00092E46" w:rsidRDefault="000255EE" w:rsidP="000255EE">
      <w:pPr>
        <w:pStyle w:val="Example"/>
        <w:rPr>
          <w:sz w:val="8"/>
          <w:szCs w:val="8"/>
        </w:rPr>
      </w:pPr>
      <w:r w:rsidRPr="00092E46">
        <w:rPr>
          <w:sz w:val="8"/>
          <w:szCs w:val="8"/>
        </w:rPr>
        <w:t>O000000000221904120180282911180282912LCD PANEL (52 INCH FHD HRT)   00000000    AAA201208069003     1227166             BA000028682000000000EUR2001010100010101000000000</w:t>
      </w:r>
    </w:p>
    <w:p w:rsidR="000255EE" w:rsidRPr="00092E46" w:rsidRDefault="000255EE" w:rsidP="000255EE">
      <w:pPr>
        <w:pStyle w:val="Example"/>
        <w:rPr>
          <w:sz w:val="8"/>
          <w:szCs w:val="8"/>
        </w:rPr>
      </w:pPr>
      <w:r w:rsidRPr="00092E46">
        <w:rPr>
          <w:sz w:val="8"/>
          <w:szCs w:val="8"/>
        </w:rPr>
        <w:t>O000000000222301589A1869395AA1869395AP-MOD (FQLR550LT01)(SERVICE)  00000000    AAA201208109002     1227663             BA000123858000000000EUR2001010100010101000000000</w:t>
      </w:r>
    </w:p>
    <w:p w:rsidR="000255EE" w:rsidRPr="00092E46" w:rsidRDefault="000255EE" w:rsidP="000255EE">
      <w:pPr>
        <w:pStyle w:val="Example"/>
        <w:rPr>
          <w:sz w:val="8"/>
          <w:szCs w:val="8"/>
        </w:rPr>
      </w:pPr>
      <w:r w:rsidRPr="00092E46">
        <w:rPr>
          <w:sz w:val="8"/>
          <w:szCs w:val="8"/>
        </w:rPr>
        <w:t>O000000000222301764A1869395AA1869395AP-MOD (FQLR550LT01)(SERVICE)  00000000    AAA201208109003     1224880             BA000123858000000000EUR2001010100010101000000000</w:t>
      </w:r>
    </w:p>
    <w:p w:rsidR="000255EE" w:rsidRPr="00092E46" w:rsidRDefault="000255EE" w:rsidP="000255EE">
      <w:pPr>
        <w:pStyle w:val="Example"/>
        <w:rPr>
          <w:sz w:val="8"/>
          <w:szCs w:val="8"/>
        </w:rPr>
      </w:pPr>
      <w:r w:rsidRPr="00092E46">
        <w:rPr>
          <w:sz w:val="8"/>
          <w:szCs w:val="8"/>
        </w:rPr>
        <w:t>O000000000222302061A1869395AA1869395AP-MOD (FQLR550LT01)(SERVICE)  00000000    AAA201208109004     1226695             BA000123858000000000EUR2001010100010101000000000</w:t>
      </w:r>
    </w:p>
    <w:p w:rsidR="000255EE" w:rsidRPr="00092E46" w:rsidRDefault="000255EE" w:rsidP="000255EE">
      <w:pPr>
        <w:pStyle w:val="Example"/>
        <w:rPr>
          <w:sz w:val="8"/>
          <w:szCs w:val="8"/>
        </w:rPr>
      </w:pPr>
      <w:r w:rsidRPr="00092E46">
        <w:rPr>
          <w:sz w:val="8"/>
          <w:szCs w:val="8"/>
        </w:rPr>
        <w:t>O000000000222800914A1869395AA1869395AP-MOD (FQLR550LT01)(SERVICE)  00000000    AAA201208149006     1227987             BA000123858000000000EUR2001010100010101000000000</w:t>
      </w:r>
    </w:p>
    <w:p w:rsidR="000255EE" w:rsidRPr="00092E46" w:rsidRDefault="000255EE" w:rsidP="000255EE">
      <w:pPr>
        <w:pStyle w:val="Example"/>
        <w:rPr>
          <w:sz w:val="8"/>
          <w:szCs w:val="8"/>
        </w:rPr>
      </w:pPr>
      <w:r w:rsidRPr="00092E46">
        <w:rPr>
          <w:sz w:val="8"/>
          <w:szCs w:val="8"/>
        </w:rPr>
        <w:t>O000000000222901678A1869395AA1869395AP-MOD (FQLR550LT01)(SERVICE)  00000000    AAA201208169005     1227282             BA000123858000000000EUR2001010100010101000000000</w:t>
      </w:r>
    </w:p>
    <w:p w:rsidR="000255EE" w:rsidRPr="0047483D" w:rsidRDefault="000255EE" w:rsidP="000255EE">
      <w:pPr>
        <w:pStyle w:val="Example"/>
        <w:rPr>
          <w:sz w:val="8"/>
          <w:szCs w:val="8"/>
          <w:lang w:val="de-DE"/>
        </w:rPr>
      </w:pPr>
      <w:r w:rsidRPr="0047483D">
        <w:rPr>
          <w:sz w:val="8"/>
          <w:szCs w:val="8"/>
          <w:lang w:val="de-DE"/>
        </w:rPr>
        <w:t>D000000000SDL0015994422ABCD GMBH                     Zum Eisenhammer 1B                                          Oberhausen                    D-46049  Germany                                      000551703</w:t>
      </w:r>
    </w:p>
    <w:p w:rsidR="000255EE" w:rsidRPr="00B36952" w:rsidRDefault="000255EE" w:rsidP="000255EE">
      <w:pPr>
        <w:pStyle w:val="Example"/>
        <w:rPr>
          <w:sz w:val="8"/>
          <w:szCs w:val="8"/>
          <w:lang w:val="de-DE"/>
        </w:rPr>
      </w:pPr>
      <w:r w:rsidRPr="00B36952">
        <w:rPr>
          <w:sz w:val="8"/>
          <w:szCs w:val="8"/>
          <w:lang w:val="de-DE"/>
        </w:rPr>
        <w:t>O000000000225602142147437811147437811GL3 STATIC CONVERTER          00000000    AAA201209129006     7122                BA000004951000000000EUR2012110520121105000000000</w:t>
      </w:r>
    </w:p>
    <w:p w:rsidR="000255EE" w:rsidRPr="00B36952" w:rsidRDefault="000255EE" w:rsidP="000255EE">
      <w:pPr>
        <w:pStyle w:val="Example"/>
        <w:rPr>
          <w:sz w:val="8"/>
          <w:szCs w:val="8"/>
          <w:lang w:val="de-DE"/>
        </w:rPr>
      </w:pPr>
      <w:r w:rsidRPr="00B36952">
        <w:rPr>
          <w:sz w:val="8"/>
          <w:szCs w:val="8"/>
          <w:lang w:val="de-DE"/>
        </w:rPr>
        <w:t>O000000000225602143147437811147437811GL3 STATIC CONVERTER          00000000    AAA201209129006     7114                BA000004951000000000EUR2012110520121105000000000</w:t>
      </w:r>
    </w:p>
    <w:p w:rsidR="000255EE" w:rsidRPr="00B36952" w:rsidRDefault="000255EE" w:rsidP="000255EE">
      <w:pPr>
        <w:pStyle w:val="Example"/>
        <w:rPr>
          <w:sz w:val="8"/>
          <w:szCs w:val="8"/>
          <w:lang w:val="de-DE"/>
        </w:rPr>
      </w:pPr>
      <w:r w:rsidRPr="00B36952">
        <w:rPr>
          <w:sz w:val="8"/>
          <w:szCs w:val="8"/>
          <w:lang w:val="de-DE"/>
        </w:rPr>
        <w:t>O000000000225602147147437811147437811GL3 STATIC CONVERTER          00000000    AAA201209129006     7177                BA000004951000000000EUR2012110520121105000000000</w:t>
      </w:r>
    </w:p>
    <w:p w:rsidR="000255EE" w:rsidRPr="00B36952" w:rsidRDefault="000255EE" w:rsidP="000255EE">
      <w:pPr>
        <w:pStyle w:val="Example"/>
        <w:rPr>
          <w:sz w:val="8"/>
          <w:szCs w:val="8"/>
          <w:lang w:val="de-DE"/>
        </w:rPr>
      </w:pPr>
      <w:r w:rsidRPr="00B36952">
        <w:rPr>
          <w:sz w:val="8"/>
          <w:szCs w:val="8"/>
          <w:lang w:val="de-DE"/>
        </w:rPr>
        <w:t>O000000000225801307189522511189522511SOURCE MT BRD WTH CONTR       00000000    AAA201209149001     1229736             BA000000000000000000EUR2012073020120730000000000</w:t>
      </w:r>
    </w:p>
    <w:p w:rsidR="000255EE" w:rsidRPr="00092E46" w:rsidRDefault="000255EE" w:rsidP="000255EE">
      <w:pPr>
        <w:pStyle w:val="Example"/>
        <w:rPr>
          <w:sz w:val="8"/>
          <w:szCs w:val="8"/>
        </w:rPr>
      </w:pPr>
      <w:r w:rsidRPr="00092E46">
        <w:rPr>
          <w:sz w:val="8"/>
          <w:szCs w:val="8"/>
        </w:rPr>
        <w:t>O000000000226301627181133911181133911LCD PANEL (S32EDL)            00000000    AAA201209199001     1230964             BA000028952000000000EUR2012111820121118000000000</w:t>
      </w:r>
    </w:p>
    <w:p w:rsidR="000255EE" w:rsidRPr="00092E46" w:rsidRDefault="000255EE" w:rsidP="000255EE">
      <w:pPr>
        <w:pStyle w:val="Example"/>
        <w:rPr>
          <w:sz w:val="8"/>
          <w:szCs w:val="8"/>
        </w:rPr>
      </w:pPr>
      <w:r w:rsidRPr="00092E46">
        <w:rPr>
          <w:sz w:val="8"/>
          <w:szCs w:val="8"/>
        </w:rPr>
        <w:t>O000000000226301912147437811147437811GL3 STATIC CONVERTER          00000000    AAA201209199003     105063              BA000004951000000000EUR2012110520121105000000000</w:t>
      </w:r>
    </w:p>
    <w:p w:rsidR="000255EE" w:rsidRPr="00092E46" w:rsidRDefault="000255EE" w:rsidP="000255EE">
      <w:pPr>
        <w:pStyle w:val="Example"/>
        <w:rPr>
          <w:sz w:val="8"/>
          <w:szCs w:val="8"/>
        </w:rPr>
      </w:pPr>
      <w:r w:rsidRPr="00092E46">
        <w:rPr>
          <w:sz w:val="8"/>
          <w:szCs w:val="8"/>
        </w:rPr>
        <w:t>O000000000226901980181133911181133911LCD PANEL (S32EDL)            00000000    AAA201209259001     1231368-101946      BA000028952000000000EUR2012112420121124000000000</w:t>
      </w:r>
    </w:p>
    <w:p w:rsidR="000255EE" w:rsidRPr="00092E46" w:rsidRDefault="000255EE" w:rsidP="000255EE">
      <w:pPr>
        <w:pStyle w:val="Example"/>
        <w:rPr>
          <w:sz w:val="8"/>
          <w:szCs w:val="8"/>
        </w:rPr>
      </w:pPr>
      <w:r w:rsidRPr="00092E46">
        <w:rPr>
          <w:sz w:val="8"/>
          <w:szCs w:val="8"/>
        </w:rPr>
        <w:t>O000000000226902175181133911181133911LCD PANEL (S32EDL)            00000000    AAA201209259002     1231363-101940      BA000028952000000000EUR2012112420121124000000000</w:t>
      </w:r>
    </w:p>
    <w:p w:rsidR="000255EE" w:rsidRPr="0047483D" w:rsidRDefault="000255EE" w:rsidP="000255EE">
      <w:pPr>
        <w:pStyle w:val="Example"/>
        <w:rPr>
          <w:sz w:val="8"/>
          <w:szCs w:val="8"/>
          <w:lang w:val="de-DE"/>
        </w:rPr>
      </w:pPr>
      <w:r w:rsidRPr="0047483D">
        <w:rPr>
          <w:sz w:val="8"/>
          <w:szCs w:val="8"/>
          <w:lang w:val="de-DE"/>
        </w:rPr>
        <w:t>D126740234SDL0015994422ABCD GMBH                     Zum Eisenhammer 1B                                          Oberhausen                    D-46049  Germany                       20120925       847700943</w:t>
      </w:r>
    </w:p>
    <w:p w:rsidR="000255EE" w:rsidRPr="00092E46" w:rsidRDefault="000255EE" w:rsidP="000255EE">
      <w:pPr>
        <w:pStyle w:val="Example"/>
        <w:rPr>
          <w:sz w:val="8"/>
          <w:szCs w:val="8"/>
        </w:rPr>
      </w:pPr>
      <w:r w:rsidRPr="00092E46">
        <w:rPr>
          <w:sz w:val="8"/>
          <w:szCs w:val="8"/>
        </w:rPr>
        <w:t>O126740234226901973181109211181109211LCD PANEL SH60LEST            00010001    AAA201209259001     1231462-102054      IV000111779000000000EUR20120925        226901973</w:t>
      </w:r>
    </w:p>
    <w:p w:rsidR="000255EE" w:rsidRPr="00092E46" w:rsidRDefault="000255EE" w:rsidP="000255EE">
      <w:pPr>
        <w:pStyle w:val="Example"/>
        <w:rPr>
          <w:sz w:val="8"/>
          <w:szCs w:val="8"/>
        </w:rPr>
      </w:pPr>
      <w:r w:rsidRPr="00092E46">
        <w:rPr>
          <w:sz w:val="8"/>
          <w:szCs w:val="8"/>
        </w:rPr>
        <w:t>O126740234226901974181109011181109011LCD PANEL SH46LEST            00010001    AAA201209259001     1229694-102055      IV000036572000000000EUR20120925        226901974</w:t>
      </w:r>
    </w:p>
    <w:p w:rsidR="000255EE" w:rsidRPr="00092E46" w:rsidRDefault="000255EE" w:rsidP="000255EE">
      <w:pPr>
        <w:pStyle w:val="Example"/>
        <w:rPr>
          <w:sz w:val="8"/>
          <w:szCs w:val="8"/>
        </w:rPr>
      </w:pPr>
      <w:r w:rsidRPr="00092E46">
        <w:rPr>
          <w:sz w:val="8"/>
          <w:szCs w:val="8"/>
        </w:rPr>
        <w:t>O126740234226901975180277811180277811LCD PANEL 40INCH (CHECK TB)   00010001    AAA201209259001     1231474-102064      IV000020997000000000EUR20120925        226901975</w:t>
      </w:r>
    </w:p>
    <w:p w:rsidR="000255EE" w:rsidRPr="00092E46" w:rsidRDefault="000255EE" w:rsidP="000255EE">
      <w:pPr>
        <w:pStyle w:val="Example"/>
        <w:rPr>
          <w:sz w:val="8"/>
          <w:szCs w:val="8"/>
        </w:rPr>
      </w:pPr>
      <w:r w:rsidRPr="00092E46">
        <w:rPr>
          <w:sz w:val="8"/>
          <w:szCs w:val="8"/>
        </w:rPr>
        <w:t>O126740234226901976181150611181150611LCD PANEL (S46WQL)            00010001    AAA201209259001     1231243-101811      IV000078792000000000EUR20120925        226901976</w:t>
      </w:r>
    </w:p>
    <w:p w:rsidR="000255EE" w:rsidRPr="00092E46" w:rsidRDefault="000255EE" w:rsidP="000255EE">
      <w:pPr>
        <w:pStyle w:val="Example"/>
        <w:rPr>
          <w:sz w:val="8"/>
          <w:szCs w:val="8"/>
        </w:rPr>
      </w:pPr>
      <w:r w:rsidRPr="00092E46">
        <w:rPr>
          <w:sz w:val="8"/>
          <w:szCs w:val="8"/>
        </w:rPr>
        <w:t>O126740234226901977181132911991099940PLS CHECK TCN (SERV.BULLETIN) 00010001    AAA201209259001     1231052-101820      IV000000000000000000EUR20120925        226901977</w:t>
      </w:r>
    </w:p>
    <w:p w:rsidR="000255EE" w:rsidRPr="00092E46" w:rsidRDefault="000255EE" w:rsidP="000255EE">
      <w:pPr>
        <w:pStyle w:val="Example"/>
        <w:rPr>
          <w:sz w:val="8"/>
          <w:szCs w:val="8"/>
        </w:rPr>
      </w:pPr>
      <w:r w:rsidRPr="00092E46">
        <w:rPr>
          <w:sz w:val="8"/>
          <w:szCs w:val="8"/>
        </w:rPr>
        <w:t>O126740234226901978181150911181150911LCD PANEL (S40WSL)            00010001    AAA201209259001     1231302-101876      IV000035987000000000EUR20120925        226901978</w:t>
      </w:r>
    </w:p>
    <w:p w:rsidR="000255EE" w:rsidRPr="00092E46" w:rsidRDefault="000255EE" w:rsidP="000255EE">
      <w:pPr>
        <w:pStyle w:val="Example"/>
        <w:rPr>
          <w:sz w:val="8"/>
          <w:szCs w:val="8"/>
        </w:rPr>
      </w:pPr>
      <w:r w:rsidRPr="00092E46">
        <w:rPr>
          <w:sz w:val="8"/>
          <w:szCs w:val="8"/>
        </w:rPr>
        <w:t>O126740234226901979181123111181123111LCD PANEL (A32V1)             00010001    AAA201209259001     1231347-101927      IV000027774000000000EUR20120925        226901979</w:t>
      </w:r>
    </w:p>
    <w:p w:rsidR="000255EE" w:rsidRPr="00092E46" w:rsidRDefault="000255EE" w:rsidP="000255EE">
      <w:pPr>
        <w:pStyle w:val="Example"/>
        <w:rPr>
          <w:sz w:val="8"/>
          <w:szCs w:val="8"/>
        </w:rPr>
      </w:pPr>
      <w:r w:rsidRPr="00092E46">
        <w:rPr>
          <w:sz w:val="8"/>
          <w:szCs w:val="8"/>
        </w:rPr>
        <w:t>O126740234226901981A1641385A991099954TEMPORARY NOSTOCK CONTACT SONY00010001    AAA201209259001     1231383-101956      IV000000000000000000EUR20120925        226901981</w:t>
      </w:r>
    </w:p>
    <w:p w:rsidR="000255EE" w:rsidRPr="00092E46" w:rsidRDefault="000255EE" w:rsidP="000255EE">
      <w:pPr>
        <w:pStyle w:val="Example"/>
        <w:rPr>
          <w:sz w:val="8"/>
          <w:szCs w:val="8"/>
        </w:rPr>
      </w:pPr>
      <w:r w:rsidRPr="00092E46">
        <w:rPr>
          <w:sz w:val="8"/>
          <w:szCs w:val="8"/>
        </w:rPr>
        <w:t>O126740234226901985A1568135A991099954TEMPORARY NOSTOCK CONTACT SONY00010001    AAA201209259001     1229689             IV000000000000000000EUR20120925        226901985</w:t>
      </w:r>
    </w:p>
    <w:p w:rsidR="000255EE" w:rsidRPr="00092E46" w:rsidRDefault="000255EE" w:rsidP="000255EE">
      <w:pPr>
        <w:pStyle w:val="Example"/>
        <w:rPr>
          <w:sz w:val="8"/>
          <w:szCs w:val="8"/>
        </w:rPr>
      </w:pPr>
      <w:r w:rsidRPr="00092E46">
        <w:rPr>
          <w:sz w:val="8"/>
          <w:szCs w:val="8"/>
        </w:rPr>
        <w:t>O126740234226901986A1869392A991099954TEMPORARY NOSTOCK CONTACT SONY00010001    AAA201209259001     1231405             IV000000000000000000EUR20120925        226901986</w:t>
      </w:r>
    </w:p>
    <w:p w:rsidR="000255EE" w:rsidRPr="00F3103E" w:rsidRDefault="000255EE" w:rsidP="000255EE">
      <w:pPr>
        <w:pStyle w:val="Example"/>
        <w:rPr>
          <w:sz w:val="8"/>
          <w:szCs w:val="8"/>
          <w:lang w:val="nn-NO"/>
        </w:rPr>
      </w:pPr>
      <w:r w:rsidRPr="00F3103E">
        <w:rPr>
          <w:sz w:val="8"/>
          <w:szCs w:val="8"/>
          <w:lang w:val="nn-NO"/>
        </w:rPr>
        <w:t>O126740234226901987A1785373AA1785373AP-MOD 52LETT                  00010001    AAA201209259001     1231406             IV000106079000000000EUR20120925        226901987</w:t>
      </w:r>
    </w:p>
    <w:p w:rsidR="000255EE" w:rsidRPr="00092E46" w:rsidRDefault="000255EE" w:rsidP="000255EE">
      <w:pPr>
        <w:pStyle w:val="Example"/>
        <w:rPr>
          <w:sz w:val="8"/>
          <w:szCs w:val="8"/>
        </w:rPr>
      </w:pPr>
      <w:r w:rsidRPr="00092E46">
        <w:rPr>
          <w:sz w:val="8"/>
          <w:szCs w:val="8"/>
        </w:rPr>
        <w:t>O126740234226901988180258011991099930NO LONGER OBTAINABLE          00010001    AAA201209259001     1230503-101985      IV000000000000000000EUR20120925        226901988</w:t>
      </w:r>
    </w:p>
    <w:p w:rsidR="000255EE" w:rsidRPr="00092E46" w:rsidRDefault="000255EE" w:rsidP="000255EE">
      <w:pPr>
        <w:pStyle w:val="Example"/>
        <w:rPr>
          <w:sz w:val="8"/>
          <w:szCs w:val="8"/>
        </w:rPr>
      </w:pPr>
      <w:r w:rsidRPr="00092E46">
        <w:rPr>
          <w:sz w:val="8"/>
          <w:szCs w:val="8"/>
        </w:rPr>
        <w:t>O126740234226901989181105811181105811LCD PANEL (S32TSC)            00010001    AAA201209259001     1230321             IV000021639000000000EUR20120925        226901989</w:t>
      </w:r>
    </w:p>
    <w:p w:rsidR="000255EE" w:rsidRPr="00092E46" w:rsidRDefault="000255EE" w:rsidP="000255EE">
      <w:pPr>
        <w:pStyle w:val="Example"/>
        <w:rPr>
          <w:sz w:val="8"/>
          <w:szCs w:val="8"/>
        </w:rPr>
      </w:pPr>
      <w:r w:rsidRPr="00092E46">
        <w:rPr>
          <w:sz w:val="8"/>
          <w:szCs w:val="8"/>
        </w:rPr>
        <w:t>O126740234226901990A1795010AA1795010AT-MOD (S46TDL-S)(SERVICE)     00010001    AAA201209259001     1230702             IV000045933000000000EUR20120925        226901990</w:t>
      </w:r>
    </w:p>
    <w:p w:rsidR="000255EE" w:rsidRPr="00092E46" w:rsidRDefault="000255EE" w:rsidP="000255EE">
      <w:pPr>
        <w:pStyle w:val="Example"/>
        <w:rPr>
          <w:sz w:val="8"/>
          <w:szCs w:val="8"/>
        </w:rPr>
      </w:pPr>
      <w:r w:rsidRPr="00092E46">
        <w:rPr>
          <w:sz w:val="8"/>
          <w:szCs w:val="8"/>
        </w:rPr>
        <w:t>O126740234226901991181132512181132562LCD PANEL S40ESL              00010001    AAA201209259001     1230899             IV000037589000000000EUR20120925        226901991</w:t>
      </w:r>
    </w:p>
    <w:p w:rsidR="000255EE" w:rsidRPr="00092E46" w:rsidRDefault="000255EE" w:rsidP="000255EE">
      <w:pPr>
        <w:pStyle w:val="Example"/>
        <w:rPr>
          <w:sz w:val="8"/>
          <w:szCs w:val="8"/>
        </w:rPr>
      </w:pPr>
      <w:r w:rsidRPr="00092E46">
        <w:rPr>
          <w:sz w:val="8"/>
          <w:szCs w:val="8"/>
        </w:rPr>
        <w:t>O126740234226901992181132011181132011LCD PANEL (L216SDA2))         00010001    AAA201209259001     1231410-101990      IV000016186000000000EUR20120925        226901992</w:t>
      </w:r>
    </w:p>
    <w:p w:rsidR="000255EE" w:rsidRPr="00092E46" w:rsidRDefault="000255EE" w:rsidP="000255EE">
      <w:pPr>
        <w:pStyle w:val="Example"/>
        <w:rPr>
          <w:sz w:val="8"/>
          <w:szCs w:val="8"/>
        </w:rPr>
      </w:pPr>
      <w:r w:rsidRPr="00092E46">
        <w:rPr>
          <w:sz w:val="8"/>
          <w:szCs w:val="8"/>
        </w:rPr>
        <w:t>O126740234226901993180277811180277811LCD PANEL 40INCH (CHECK TB)   00010001    AAA201209259001     1230210             IV000020997000000000EUR20120925        226901993</w:t>
      </w:r>
    </w:p>
    <w:p w:rsidR="000255EE" w:rsidRPr="00092E46" w:rsidRDefault="000255EE" w:rsidP="000255EE">
      <w:pPr>
        <w:pStyle w:val="Example"/>
        <w:rPr>
          <w:sz w:val="8"/>
          <w:szCs w:val="8"/>
        </w:rPr>
      </w:pPr>
      <w:r w:rsidRPr="00092E46">
        <w:rPr>
          <w:sz w:val="8"/>
          <w:szCs w:val="8"/>
        </w:rPr>
        <w:t>O126740234226901994180282911991099930NO LONGER OBTAINABLE          00010001    AAA201209259001     1231420-101999      IV000000000000000000EUR20120925        226901994</w:t>
      </w:r>
    </w:p>
    <w:p w:rsidR="000255EE" w:rsidRPr="00092E46" w:rsidRDefault="000255EE" w:rsidP="000255EE">
      <w:pPr>
        <w:pStyle w:val="Example"/>
        <w:rPr>
          <w:sz w:val="8"/>
          <w:szCs w:val="8"/>
        </w:rPr>
      </w:pPr>
      <w:r w:rsidRPr="00092E46">
        <w:rPr>
          <w:sz w:val="8"/>
          <w:szCs w:val="8"/>
        </w:rPr>
        <w:t>O126740234226901995180282311180282311LCD PANEL 40INCH (CHECK TB)   00010001    AAA201209259001     1231422-102001      IV000034749000000000EUR20120925        226901995</w:t>
      </w:r>
    </w:p>
    <w:p w:rsidR="000255EE" w:rsidRPr="00092E46" w:rsidRDefault="000255EE" w:rsidP="000255EE">
      <w:pPr>
        <w:pStyle w:val="Example"/>
        <w:rPr>
          <w:sz w:val="8"/>
          <w:szCs w:val="8"/>
        </w:rPr>
      </w:pPr>
      <w:r w:rsidRPr="00092E46">
        <w:rPr>
          <w:sz w:val="8"/>
          <w:szCs w:val="8"/>
        </w:rPr>
        <w:t>O126740234226901996181122911181122911LCD PANEL (S40TDL-N)          00010001    AAA201209259001     1231435             IV000036277000000000EUR20120925        226901996</w:t>
      </w:r>
    </w:p>
    <w:p w:rsidR="000255EE" w:rsidRPr="00092E46" w:rsidRDefault="000255EE" w:rsidP="000255EE">
      <w:pPr>
        <w:pStyle w:val="Example"/>
        <w:rPr>
          <w:sz w:val="8"/>
          <w:szCs w:val="8"/>
        </w:rPr>
      </w:pPr>
      <w:r w:rsidRPr="00092E46">
        <w:rPr>
          <w:sz w:val="8"/>
          <w:szCs w:val="8"/>
        </w:rPr>
        <w:t>O126740234226901997A1818308AA1818308AP-MOD(FDMY460LT01)(SERVICE)   00010001    AAA201209259001     1231443-102023      IV000058435000000000EUR20120925        226901997</w:t>
      </w:r>
    </w:p>
    <w:p w:rsidR="000255EE" w:rsidRPr="00092E46" w:rsidRDefault="000255EE" w:rsidP="000255EE">
      <w:pPr>
        <w:pStyle w:val="Example"/>
        <w:rPr>
          <w:sz w:val="8"/>
          <w:szCs w:val="8"/>
        </w:rPr>
      </w:pPr>
      <w:r w:rsidRPr="00092E46">
        <w:rPr>
          <w:sz w:val="8"/>
          <w:szCs w:val="8"/>
        </w:rPr>
        <w:t>O126740234226901998181134012991099954TEMPORARY NOSTOCK CONTACT SONY00010001    AAA201209259001     1231446-102027      IV000000000000000000EUR20120925        226901998</w:t>
      </w:r>
    </w:p>
    <w:p w:rsidR="000255EE" w:rsidRPr="00092E46" w:rsidRDefault="000255EE" w:rsidP="000255EE">
      <w:pPr>
        <w:pStyle w:val="Example"/>
        <w:rPr>
          <w:sz w:val="8"/>
          <w:szCs w:val="8"/>
        </w:rPr>
      </w:pPr>
      <w:r w:rsidRPr="00092E46">
        <w:rPr>
          <w:sz w:val="8"/>
          <w:szCs w:val="8"/>
        </w:rPr>
        <w:t>O126740234226901999181123211181123211LCD PANEL (A46V5)             00010001    AAA201209259001     1231449             IV000046289000000000EUR20120925        226901999</w:t>
      </w:r>
    </w:p>
    <w:p w:rsidR="000255EE" w:rsidRPr="00092E46" w:rsidRDefault="000255EE" w:rsidP="000255EE">
      <w:pPr>
        <w:pStyle w:val="Example"/>
        <w:rPr>
          <w:sz w:val="8"/>
          <w:szCs w:val="8"/>
        </w:rPr>
      </w:pPr>
      <w:r w:rsidRPr="00092E46">
        <w:rPr>
          <w:sz w:val="8"/>
          <w:szCs w:val="8"/>
        </w:rPr>
        <w:t>O126740234226902000180277811180277811LCD PANEL 40INCH (CHECK TB)   00010001    AAA201209259001     1231453             IV000020997000000000EUR20120925        226902000</w:t>
      </w:r>
    </w:p>
    <w:p w:rsidR="000255EE" w:rsidRPr="008E4FA9" w:rsidRDefault="000255EE" w:rsidP="000255EE">
      <w:pPr>
        <w:pStyle w:val="Example"/>
        <w:rPr>
          <w:sz w:val="8"/>
          <w:szCs w:val="8"/>
          <w:lang w:val="de-DE"/>
        </w:rPr>
      </w:pPr>
      <w:r w:rsidRPr="008E4FA9">
        <w:rPr>
          <w:sz w:val="8"/>
          <w:szCs w:val="8"/>
          <w:lang w:val="de-DE"/>
        </w:rPr>
        <w:t>O126740234226902001181112711181112741LCD PANEL (S40TQL)            00010001    AAA201209259001     1231457             IV000022304000000000EUR20120925        226902001</w:t>
      </w:r>
    </w:p>
    <w:p w:rsidR="000255EE" w:rsidRPr="0047483D" w:rsidRDefault="000255EE" w:rsidP="000255EE">
      <w:pPr>
        <w:pStyle w:val="Example"/>
        <w:rPr>
          <w:sz w:val="8"/>
          <w:szCs w:val="8"/>
          <w:lang w:val="de-DE"/>
        </w:rPr>
      </w:pPr>
      <w:r w:rsidRPr="0047483D">
        <w:rPr>
          <w:sz w:val="8"/>
          <w:szCs w:val="8"/>
          <w:lang w:val="de-DE"/>
        </w:rPr>
        <w:t>D126740315SDL0015994422ABCD GMBH                     Zum Eisenhammer 1B                                          Oberhausen                    D-46049  Germany                       20120925       6187733543</w:t>
      </w:r>
    </w:p>
    <w:p w:rsidR="000255EE" w:rsidRPr="00092E46" w:rsidRDefault="000255EE" w:rsidP="000255EE">
      <w:pPr>
        <w:pStyle w:val="Example"/>
        <w:rPr>
          <w:sz w:val="8"/>
          <w:szCs w:val="8"/>
        </w:rPr>
      </w:pPr>
      <w:r w:rsidRPr="00092E46">
        <w:rPr>
          <w:sz w:val="8"/>
          <w:szCs w:val="8"/>
        </w:rPr>
        <w:t>O126740315226901982760003197760003196TAPE (3M 1350FW-1)15MMX66M    00010001    AAA201209259001     1230949             IV000000863000000000EUR20120925        226901982</w:t>
      </w:r>
    </w:p>
    <w:p w:rsidR="000255EE" w:rsidRPr="00092E46" w:rsidRDefault="000255EE" w:rsidP="000255EE">
      <w:pPr>
        <w:pStyle w:val="Example"/>
        <w:rPr>
          <w:sz w:val="8"/>
          <w:szCs w:val="8"/>
        </w:rPr>
      </w:pPr>
      <w:r w:rsidRPr="00092E46">
        <w:rPr>
          <w:sz w:val="8"/>
          <w:szCs w:val="8"/>
        </w:rPr>
        <w:t>O126740315226901983760003197760003196TAPE (3M 1350FW-1)15MMX66M    00010001    AAA201209259001     660ABCD             IV000000863000000000EUR20120925        226901983</w:t>
      </w:r>
    </w:p>
    <w:p w:rsidR="000255EE" w:rsidRPr="00092E46" w:rsidRDefault="000255EE" w:rsidP="000255EE">
      <w:pPr>
        <w:pStyle w:val="Example"/>
        <w:rPr>
          <w:sz w:val="8"/>
          <w:szCs w:val="8"/>
        </w:rPr>
      </w:pPr>
      <w:r w:rsidRPr="00092E46">
        <w:rPr>
          <w:sz w:val="8"/>
          <w:szCs w:val="8"/>
        </w:rPr>
        <w:t>O126740315226901984418445381418445381CUSHION, GLASS                00010001    AAA201209259001     1230949             IV000000418000000000EUR20120925        226901984</w:t>
      </w:r>
    </w:p>
    <w:p w:rsidR="000255EE" w:rsidRPr="00092E46" w:rsidRDefault="000255EE" w:rsidP="000255EE">
      <w:pPr>
        <w:pStyle w:val="Example"/>
        <w:rPr>
          <w:sz w:val="8"/>
          <w:szCs w:val="8"/>
        </w:rPr>
      </w:pPr>
      <w:r w:rsidRPr="00092E46">
        <w:rPr>
          <w:sz w:val="8"/>
          <w:szCs w:val="8"/>
        </w:rPr>
        <w:t>O126740315226902177180282911991099930NO LONGER OBTAINABLE          00010001    AAA201209259002     1231345-101926      IV000000000000000000EUR20120925        226902177</w:t>
      </w:r>
    </w:p>
    <w:p w:rsidR="000255EE" w:rsidRPr="00092E46" w:rsidRDefault="000255EE" w:rsidP="000255EE">
      <w:pPr>
        <w:pStyle w:val="Example"/>
        <w:rPr>
          <w:sz w:val="8"/>
          <w:szCs w:val="8"/>
        </w:rPr>
      </w:pPr>
      <w:r w:rsidRPr="00092E46">
        <w:rPr>
          <w:sz w:val="8"/>
          <w:szCs w:val="8"/>
        </w:rPr>
        <w:t>O126740315226902182FX0006611FX0006611REMOTE COMMANDER (RM-ED044)   00020002    AAA201209259003     660ABCD             IV000000842000000000EUR20120925        226902182</w:t>
      </w:r>
    </w:p>
    <w:p w:rsidR="000255EE" w:rsidRPr="0047483D" w:rsidRDefault="000255EE" w:rsidP="000255EE">
      <w:pPr>
        <w:pStyle w:val="Example"/>
        <w:rPr>
          <w:sz w:val="8"/>
          <w:szCs w:val="8"/>
          <w:lang w:val="de-DE"/>
        </w:rPr>
      </w:pPr>
      <w:r w:rsidRPr="0047483D">
        <w:rPr>
          <w:sz w:val="8"/>
          <w:szCs w:val="8"/>
          <w:lang w:val="de-DE"/>
        </w:rPr>
        <w:t>D126740669SDL0015994422ABCD GMBH                     Zum Eisenhammer 1B                                          Oberhausen                    D-46049  Germany                       20120925       847701105</w:t>
      </w:r>
    </w:p>
    <w:p w:rsidR="000255EE" w:rsidRPr="00092E46" w:rsidRDefault="000255EE" w:rsidP="000255EE">
      <w:pPr>
        <w:pStyle w:val="Example"/>
        <w:rPr>
          <w:sz w:val="8"/>
          <w:szCs w:val="8"/>
        </w:rPr>
      </w:pPr>
      <w:r w:rsidRPr="00092E46">
        <w:rPr>
          <w:sz w:val="8"/>
          <w:szCs w:val="8"/>
        </w:rPr>
        <w:t>O126740669226902174181132611181132641LCD PANEL S46ESL              00010001    AAA201209259002     1231365-101943      IV000019100000000000EUR20120925        226902174</w:t>
      </w:r>
    </w:p>
    <w:p w:rsidR="000255EE" w:rsidRPr="00092E46" w:rsidRDefault="000255EE" w:rsidP="000255EE">
      <w:pPr>
        <w:pStyle w:val="Example"/>
        <w:rPr>
          <w:sz w:val="8"/>
          <w:szCs w:val="8"/>
        </w:rPr>
      </w:pPr>
      <w:r w:rsidRPr="00092E46">
        <w:rPr>
          <w:sz w:val="8"/>
          <w:szCs w:val="8"/>
        </w:rPr>
        <w:t>O126740669226902176180282211180282211LCD PANEL 46INCH (CHECK TB)   00010001    AAA201209259002     1230198-101968      IV000048237000000000EUR20120925        226902176</w:t>
      </w:r>
    </w:p>
    <w:p w:rsidR="000255EE" w:rsidRPr="00092E46" w:rsidRDefault="000255EE" w:rsidP="000255EE">
      <w:pPr>
        <w:pStyle w:val="Example"/>
        <w:rPr>
          <w:sz w:val="8"/>
          <w:szCs w:val="8"/>
        </w:rPr>
      </w:pPr>
      <w:r w:rsidRPr="00092E46">
        <w:rPr>
          <w:sz w:val="8"/>
          <w:szCs w:val="8"/>
        </w:rPr>
        <w:t>O126740669226902178180282311180282311LCD PANEL 40INCH (CHECK TB)   00010001    AAA201209259002     1231468-102060      IV000034749000000000EUR20120925        226902178</w:t>
      </w:r>
    </w:p>
    <w:p w:rsidR="000255EE" w:rsidRPr="0047483D" w:rsidRDefault="000255EE" w:rsidP="000255EE">
      <w:pPr>
        <w:pStyle w:val="Example"/>
        <w:rPr>
          <w:sz w:val="8"/>
          <w:szCs w:val="8"/>
          <w:lang w:val="de-DE"/>
        </w:rPr>
      </w:pPr>
      <w:r w:rsidRPr="0047483D">
        <w:rPr>
          <w:sz w:val="8"/>
          <w:szCs w:val="8"/>
          <w:lang w:val="de-DE"/>
        </w:rPr>
        <w:t>D126740835SDL0015994422ABCD GMBH                     Zum Eisenhammer 1B                                          Oberhausen                    D-46049  Germany                       20120925       847701105</w:t>
      </w:r>
    </w:p>
    <w:p w:rsidR="000255EE" w:rsidRPr="0047483D" w:rsidRDefault="000255EE" w:rsidP="000255EE">
      <w:pPr>
        <w:pStyle w:val="Example"/>
        <w:rPr>
          <w:sz w:val="8"/>
          <w:szCs w:val="8"/>
          <w:lang w:val="de-DE"/>
        </w:rPr>
      </w:pPr>
      <w:r w:rsidRPr="0047483D">
        <w:rPr>
          <w:sz w:val="8"/>
          <w:szCs w:val="8"/>
          <w:lang w:val="de-DE"/>
        </w:rPr>
        <w:t>O126740835226904217413712601413712601REAR COVER (52)               00010001    AAA201209259004     1227598             IV000005347000000000EUR20120925        226904217</w:t>
      </w:r>
    </w:p>
    <w:p w:rsidR="000255EE" w:rsidRPr="0047483D" w:rsidRDefault="000255EE" w:rsidP="000255EE">
      <w:pPr>
        <w:pStyle w:val="Example"/>
        <w:rPr>
          <w:sz w:val="8"/>
          <w:szCs w:val="8"/>
          <w:lang w:val="de-DE"/>
        </w:rPr>
      </w:pPr>
      <w:r w:rsidRPr="0047483D">
        <w:rPr>
          <w:sz w:val="8"/>
          <w:szCs w:val="8"/>
          <w:lang w:val="de-DE"/>
        </w:rPr>
        <w:t>O126740835226904218FX0016701FX0016701BEZEL(46 CAS)                 00010001    AAA201209259004     1229320             IV000005304000000000EUR20120925        226904218</w:t>
      </w:r>
    </w:p>
    <w:p w:rsidR="000255EE" w:rsidRPr="0047483D" w:rsidRDefault="000255EE" w:rsidP="000255EE">
      <w:pPr>
        <w:pStyle w:val="Example"/>
        <w:rPr>
          <w:sz w:val="8"/>
          <w:szCs w:val="8"/>
          <w:lang w:val="de-DE"/>
        </w:rPr>
      </w:pPr>
      <w:r w:rsidRPr="0047483D">
        <w:rPr>
          <w:sz w:val="8"/>
          <w:szCs w:val="8"/>
          <w:lang w:val="de-DE"/>
        </w:rPr>
        <w:t>O126740835226904221A1769951B991099940PLS CHECK TCN (SERV.BULLETIN) 00010001    AAA201209259004     1231299             IV000000000000000000EUR20120925        226904221</w:t>
      </w:r>
    </w:p>
    <w:p w:rsidR="000255EE" w:rsidRPr="0047483D" w:rsidRDefault="000255EE" w:rsidP="000255EE">
      <w:pPr>
        <w:pStyle w:val="Example"/>
        <w:rPr>
          <w:sz w:val="8"/>
          <w:szCs w:val="8"/>
          <w:lang w:val="de-DE"/>
        </w:rPr>
      </w:pPr>
      <w:r w:rsidRPr="0047483D">
        <w:rPr>
          <w:sz w:val="8"/>
          <w:szCs w:val="8"/>
          <w:lang w:val="de-DE"/>
        </w:rPr>
        <w:t>D126740854SDL0015994422ABCD GMBH                     Zum Eisenhammer 1B                                          Oberhausen                    D-46049  Germany                       20120925       6187733543</w:t>
      </w:r>
    </w:p>
    <w:p w:rsidR="000255EE" w:rsidRPr="00F3103E" w:rsidRDefault="000255EE" w:rsidP="000255EE">
      <w:pPr>
        <w:pStyle w:val="Example"/>
        <w:rPr>
          <w:sz w:val="8"/>
          <w:szCs w:val="8"/>
          <w:lang w:val="de-DE"/>
        </w:rPr>
      </w:pPr>
      <w:r w:rsidRPr="00F3103E">
        <w:rPr>
          <w:sz w:val="8"/>
          <w:szCs w:val="8"/>
          <w:lang w:val="de-DE"/>
        </w:rPr>
        <w:t>O126740854226904219419408231419408231TAPE (OP)                     00100010    AAA201209259004     1230631             IV000000036000000000EUR20120925        226904219</w:t>
      </w:r>
    </w:p>
    <w:p w:rsidR="000255EE" w:rsidRPr="00092E46" w:rsidRDefault="000255EE" w:rsidP="000255EE">
      <w:pPr>
        <w:pStyle w:val="Example"/>
        <w:rPr>
          <w:sz w:val="8"/>
          <w:szCs w:val="8"/>
          <w:lang w:val="nl-BE"/>
        </w:rPr>
      </w:pPr>
      <w:r w:rsidRPr="00092E46">
        <w:rPr>
          <w:sz w:val="8"/>
          <w:szCs w:val="8"/>
          <w:lang w:val="nl-BE"/>
        </w:rPr>
        <w:t>O126740854226904220185764011185764011INVERTER MT BOARD             00010001    AAA201209259004     1230492             IV000003292000000000EUR20120925        226904220</w:t>
      </w:r>
    </w:p>
    <w:p w:rsidR="000255EE" w:rsidRPr="002E5C0E" w:rsidRDefault="000255EE" w:rsidP="000255EE">
      <w:pPr>
        <w:pStyle w:val="Example"/>
        <w:rPr>
          <w:sz w:val="8"/>
          <w:szCs w:val="8"/>
          <w:lang w:val="nl-BE"/>
        </w:rPr>
      </w:pPr>
      <w:r w:rsidRPr="002E5C0E">
        <w:rPr>
          <w:sz w:val="8"/>
          <w:szCs w:val="8"/>
          <w:lang w:val="nl-BE"/>
        </w:rPr>
        <w:t>T000000000396</w:t>
      </w:r>
    </w:p>
    <w:p w:rsidR="000255EE" w:rsidRPr="002E5C0E" w:rsidRDefault="000255EE" w:rsidP="00E657EB">
      <w:pPr>
        <w:rPr>
          <w:lang w:val="nl-BE"/>
        </w:rPr>
      </w:pPr>
    </w:p>
    <w:p w:rsidR="000255EE" w:rsidRPr="002E5C0E" w:rsidRDefault="000255EE" w:rsidP="00E657EB">
      <w:pPr>
        <w:rPr>
          <w:lang w:val="nl-BE"/>
        </w:rPr>
      </w:pPr>
    </w:p>
    <w:p w:rsidR="00A768F9" w:rsidRPr="002E5C0E" w:rsidRDefault="00A768F9" w:rsidP="00A768F9">
      <w:pPr>
        <w:rPr>
          <w:lang w:val="nl-BE"/>
        </w:rPr>
      </w:pPr>
    </w:p>
    <w:p w:rsidR="00E657EB" w:rsidRPr="002E5C0E" w:rsidRDefault="00E657EB">
      <w:pPr>
        <w:rPr>
          <w:lang w:val="nl-BE"/>
        </w:rPr>
      </w:pPr>
      <w:r w:rsidRPr="002E5C0E">
        <w:rPr>
          <w:lang w:val="nl-BE"/>
        </w:rPr>
        <w:br w:type="page"/>
      </w:r>
    </w:p>
    <w:p w:rsidR="00A768F9" w:rsidRPr="002E5C0E" w:rsidRDefault="00A768F9">
      <w:pPr>
        <w:rPr>
          <w:lang w:val="nl-BE"/>
        </w:rPr>
      </w:pPr>
    </w:p>
    <w:p w:rsidR="00C2355B" w:rsidRDefault="00C2355B" w:rsidP="00C2355B">
      <w:pPr>
        <w:pStyle w:val="Heading1"/>
        <w:rPr>
          <w:lang w:val="en-US"/>
        </w:rPr>
      </w:pPr>
      <w:bookmarkStart w:id="113" w:name="_Toc4409146"/>
      <w:r>
        <w:rPr>
          <w:lang w:val="en-US"/>
        </w:rPr>
        <w:t>Service Management</w:t>
      </w:r>
      <w:bookmarkEnd w:id="113"/>
    </w:p>
    <w:p w:rsidR="00A2775D" w:rsidRDefault="00AD1B63" w:rsidP="00A2775D">
      <w:pPr>
        <w:pStyle w:val="Heading2"/>
        <w:rPr>
          <w:lang w:val="en-US"/>
        </w:rPr>
      </w:pPr>
      <w:bookmarkStart w:id="114" w:name="_Toc4409147"/>
      <w:r>
        <w:rPr>
          <w:lang w:val="en-US"/>
        </w:rPr>
        <w:t>General information</w:t>
      </w:r>
      <w:bookmarkEnd w:id="114"/>
    </w:p>
    <w:p w:rsidR="005937FA" w:rsidRDefault="005937FA" w:rsidP="00A2775D">
      <w:pPr>
        <w:pStyle w:val="Heading3"/>
      </w:pPr>
      <w:bookmarkStart w:id="115" w:name="_Toc4409148"/>
      <w:bookmarkStart w:id="116" w:name="_Toc351723279"/>
      <w:r>
        <w:t>Web service version</w:t>
      </w:r>
      <w:bookmarkEnd w:id="115"/>
    </w:p>
    <w:p w:rsidR="005937FA" w:rsidRDefault="005937FA" w:rsidP="005937FA">
      <w:pPr>
        <w:rPr>
          <w:lang w:val="en-US" w:eastAsia="ja-JP"/>
        </w:rPr>
      </w:pPr>
      <w:r>
        <w:rPr>
          <w:lang w:val="en-US" w:eastAsia="ja-JP"/>
        </w:rPr>
        <w:t xml:space="preserve">For the web services described in this section 6, </w:t>
      </w:r>
      <w:r w:rsidR="0070380E">
        <w:rPr>
          <w:lang w:val="en-US" w:eastAsia="ja-JP"/>
        </w:rPr>
        <w:t>two</w:t>
      </w:r>
      <w:r>
        <w:rPr>
          <w:lang w:val="en-US" w:eastAsia="ja-JP"/>
        </w:rPr>
        <w:t xml:space="preserve"> different versions exist: version 1.0 and version 1.1. Some of the web services have additional input/output fields </w:t>
      </w:r>
      <w:r w:rsidR="00A66F32">
        <w:rPr>
          <w:lang w:val="en-US" w:eastAsia="ja-JP"/>
        </w:rPr>
        <w:t>which are only applicable for web service</w:t>
      </w:r>
      <w:r>
        <w:rPr>
          <w:lang w:val="en-US" w:eastAsia="ja-JP"/>
        </w:rPr>
        <w:t xml:space="preserve"> version 1.1, these are highlighted in yellow in the relevant sections.</w:t>
      </w:r>
    </w:p>
    <w:p w:rsidR="0070380E" w:rsidRPr="0070380E" w:rsidRDefault="0070380E" w:rsidP="005937FA">
      <w:pPr>
        <w:rPr>
          <w:rFonts w:ascii="Calibri" w:hAnsi="Calibri"/>
          <w:color w:val="1F497D"/>
        </w:rPr>
      </w:pPr>
      <w:r w:rsidRPr="0003222E">
        <w:rPr>
          <w:b/>
        </w:rPr>
        <w:t>Important note</w:t>
      </w:r>
      <w:r w:rsidRPr="0003222E">
        <w:t xml:space="preserve">: when using </w:t>
      </w:r>
      <w:r>
        <w:t>v</w:t>
      </w:r>
      <w:r w:rsidRPr="0003222E">
        <w:t>ersion</w:t>
      </w:r>
      <w:r>
        <w:t xml:space="preserve"> 1.1</w:t>
      </w:r>
      <w:r w:rsidRPr="0003222E">
        <w:t xml:space="preserve">, </w:t>
      </w:r>
      <w:r>
        <w:t xml:space="preserve">another </w:t>
      </w:r>
      <w:r w:rsidRPr="0003222E">
        <w:t xml:space="preserve">WSDL should be used for </w:t>
      </w:r>
      <w:r>
        <w:t>ALL</w:t>
      </w:r>
      <w:r w:rsidRPr="0003222E">
        <w:t xml:space="preserve"> web service calls (not just for </w:t>
      </w:r>
      <w:r>
        <w:t>one specific web service</w:t>
      </w:r>
      <w:r w:rsidRPr="0070380E">
        <w:rPr>
          <w:rFonts w:ascii="Calibri" w:hAnsi="Calibri"/>
          <w:color w:val="1F497D"/>
        </w:rPr>
        <w:t xml:space="preserve"> </w:t>
      </w:r>
    </w:p>
    <w:p w:rsidR="00A2775D" w:rsidRDefault="00A2775D" w:rsidP="00A2775D">
      <w:pPr>
        <w:pStyle w:val="Heading3"/>
      </w:pPr>
      <w:bookmarkStart w:id="117" w:name="_Toc4409149"/>
      <w:r>
        <w:t>Service Event versus Service Claim</w:t>
      </w:r>
      <w:bookmarkEnd w:id="116"/>
      <w:bookmarkEnd w:id="117"/>
    </w:p>
    <w:p w:rsidR="00A2775D" w:rsidRDefault="00A2775D" w:rsidP="00A2775D">
      <w:r>
        <w:t>The term ‘Service event’ is used to refer specifically to the event in the Sony Service Event Management database, initiated by either RASC or SONY. It refers to the act of providing the actual service. The term ‘Service claim’ is used to refer specifically to the event in IBISS warranty line and is used in terms of payments.</w:t>
      </w:r>
    </w:p>
    <w:p w:rsidR="00A2775D" w:rsidRDefault="00A2775D" w:rsidP="00A2775D">
      <w:r>
        <w:t>For the avoidance of confusion, both ‘service event’ and ‘service claim’ are terms used to refer to service events as carried out by RASC and reported to SONY; one ‘service event’ always relates to one ‘service claim’</w:t>
      </w:r>
    </w:p>
    <w:p w:rsidR="00A2775D" w:rsidRDefault="00A2775D" w:rsidP="00A2775D">
      <w:r>
        <w:t>A service event will automatically trigger a service claim to be created in IBISS warranty line.  Depending on the service event type, the service claim will be created upon reaching a ‘service request’, ‘incoming’ or ‘cancelled’ service event status.</w:t>
      </w:r>
    </w:p>
    <w:p w:rsidR="00A2775D" w:rsidRDefault="00A2775D" w:rsidP="00A2775D">
      <w:r>
        <w:t>Refer to the</w:t>
      </w:r>
      <w:r w:rsidR="000B7526">
        <w:t xml:space="preserve"> </w:t>
      </w:r>
      <w:r w:rsidR="000B7526" w:rsidRPr="000B7526">
        <w:rPr>
          <w:rStyle w:val="ReferencelinkChar"/>
        </w:rPr>
        <w:fldChar w:fldCharType="begin"/>
      </w:r>
      <w:r w:rsidR="000B7526" w:rsidRPr="000B7526">
        <w:rPr>
          <w:rStyle w:val="ReferencelinkChar"/>
        </w:rPr>
        <w:instrText xml:space="preserve"> REF _Ref345400198 \h </w:instrText>
      </w:r>
      <w:r w:rsidR="000B7526">
        <w:rPr>
          <w:rStyle w:val="ReferencelinkChar"/>
        </w:rPr>
        <w:instrText xml:space="preserve"> \* MERGEFORMAT </w:instrText>
      </w:r>
      <w:r w:rsidR="000B7526" w:rsidRPr="000B7526">
        <w:rPr>
          <w:rStyle w:val="ReferencelinkChar"/>
        </w:rPr>
      </w:r>
      <w:r w:rsidR="000B7526" w:rsidRPr="000B7526">
        <w:rPr>
          <w:rStyle w:val="ReferencelinkChar"/>
        </w:rPr>
        <w:fldChar w:fldCharType="separate"/>
      </w:r>
      <w:r w:rsidR="009F2A09" w:rsidRPr="009F2A09">
        <w:rPr>
          <w:rStyle w:val="ReferencelinkChar"/>
        </w:rPr>
        <w:t>Service Event Types</w:t>
      </w:r>
      <w:r w:rsidR="000B7526" w:rsidRPr="000B7526">
        <w:rPr>
          <w:rStyle w:val="ReferencelinkChar"/>
        </w:rPr>
        <w:fldChar w:fldCharType="end"/>
      </w:r>
      <w:r>
        <w:t xml:space="preserve"> </w:t>
      </w:r>
      <w:r w:rsidR="000B7526">
        <w:t xml:space="preserve">and </w:t>
      </w:r>
      <w:r w:rsidR="000B7526" w:rsidRPr="000B7526">
        <w:rPr>
          <w:rStyle w:val="ReferencelinkChar"/>
        </w:rPr>
        <w:fldChar w:fldCharType="begin"/>
      </w:r>
      <w:r w:rsidR="000B7526" w:rsidRPr="000B7526">
        <w:rPr>
          <w:rStyle w:val="ReferencelinkChar"/>
        </w:rPr>
        <w:instrText xml:space="preserve"> REF _Ref358315550 \h </w:instrText>
      </w:r>
      <w:r w:rsidR="000B7526">
        <w:rPr>
          <w:rStyle w:val="ReferencelinkChar"/>
        </w:rPr>
        <w:instrText xml:space="preserve"> \* MERGEFORMAT </w:instrText>
      </w:r>
      <w:r w:rsidR="000B7526" w:rsidRPr="000B7526">
        <w:rPr>
          <w:rStyle w:val="ReferencelinkChar"/>
        </w:rPr>
      </w:r>
      <w:r w:rsidR="000B7526" w:rsidRPr="000B7526">
        <w:rPr>
          <w:rStyle w:val="ReferencelinkChar"/>
        </w:rPr>
        <w:fldChar w:fldCharType="separate"/>
      </w:r>
      <w:r w:rsidR="009F2A09" w:rsidRPr="009F2A09">
        <w:rPr>
          <w:rStyle w:val="ReferencelinkChar"/>
        </w:rPr>
        <w:t>Status flow</w:t>
      </w:r>
      <w:r w:rsidR="000B7526" w:rsidRPr="000B7526">
        <w:rPr>
          <w:rStyle w:val="ReferencelinkChar"/>
        </w:rPr>
        <w:fldChar w:fldCharType="end"/>
      </w:r>
      <w:r w:rsidR="000B7526">
        <w:t xml:space="preserve"> </w:t>
      </w:r>
      <w:r>
        <w:t xml:space="preserve">section in this document for </w:t>
      </w:r>
      <w:r w:rsidR="000B7526">
        <w:t>more</w:t>
      </w:r>
      <w:r>
        <w:t xml:space="preserve"> details on service event statuses</w:t>
      </w:r>
    </w:p>
    <w:p w:rsidR="00A2775D" w:rsidRDefault="00A2775D" w:rsidP="00A2775D"/>
    <w:p w:rsidR="00A2775D" w:rsidRDefault="000B7526" w:rsidP="00A2775D">
      <w:pPr>
        <w:pStyle w:val="Heading3"/>
      </w:pPr>
      <w:bookmarkStart w:id="118" w:name="_Toc351723282"/>
      <w:bookmarkStart w:id="119" w:name="_Toc4409150"/>
      <w:r>
        <w:t>Duplicates</w:t>
      </w:r>
      <w:bookmarkEnd w:id="118"/>
      <w:bookmarkEnd w:id="119"/>
    </w:p>
    <w:p w:rsidR="00A2775D" w:rsidRDefault="00A2775D" w:rsidP="00A2775D">
      <w:r>
        <w:t>There can only be 1 open service event on a particular unit at the same time. Before creating a new service event, the previous one must have a ‘service completion’ service event status.</w:t>
      </w:r>
    </w:p>
    <w:p w:rsidR="000B7526" w:rsidRDefault="000B7526" w:rsidP="000B7526">
      <w:r>
        <w:t xml:space="preserve">Refer to the </w:t>
      </w:r>
      <w:r w:rsidRPr="000B7526">
        <w:rPr>
          <w:rStyle w:val="ReferencelinkChar"/>
        </w:rPr>
        <w:fldChar w:fldCharType="begin"/>
      </w:r>
      <w:r w:rsidRPr="000B7526">
        <w:rPr>
          <w:rStyle w:val="ReferencelinkChar"/>
        </w:rPr>
        <w:instrText xml:space="preserve"> REF _Ref345400198 \h </w:instrText>
      </w:r>
      <w:r>
        <w:rPr>
          <w:rStyle w:val="ReferencelinkChar"/>
        </w:rPr>
        <w:instrText xml:space="preserve"> \* MERGEFORMAT </w:instrText>
      </w:r>
      <w:r w:rsidRPr="000B7526">
        <w:rPr>
          <w:rStyle w:val="ReferencelinkChar"/>
        </w:rPr>
      </w:r>
      <w:r w:rsidRPr="000B7526">
        <w:rPr>
          <w:rStyle w:val="ReferencelinkChar"/>
        </w:rPr>
        <w:fldChar w:fldCharType="separate"/>
      </w:r>
      <w:r w:rsidR="009F2A09" w:rsidRPr="009F2A09">
        <w:rPr>
          <w:rStyle w:val="ReferencelinkChar"/>
        </w:rPr>
        <w:t>Service Event Types</w:t>
      </w:r>
      <w:r w:rsidRPr="000B7526">
        <w:rPr>
          <w:rStyle w:val="ReferencelinkChar"/>
        </w:rPr>
        <w:fldChar w:fldCharType="end"/>
      </w:r>
      <w:r>
        <w:t xml:space="preserve"> and </w:t>
      </w:r>
      <w:r w:rsidRPr="000B7526">
        <w:rPr>
          <w:rStyle w:val="ReferencelinkChar"/>
        </w:rPr>
        <w:fldChar w:fldCharType="begin"/>
      </w:r>
      <w:r w:rsidRPr="000B7526">
        <w:rPr>
          <w:rStyle w:val="ReferencelinkChar"/>
        </w:rPr>
        <w:instrText xml:space="preserve"> REF _Ref358315550 \h </w:instrText>
      </w:r>
      <w:r>
        <w:rPr>
          <w:rStyle w:val="ReferencelinkChar"/>
        </w:rPr>
        <w:instrText xml:space="preserve"> \* MERGEFORMAT </w:instrText>
      </w:r>
      <w:r w:rsidRPr="000B7526">
        <w:rPr>
          <w:rStyle w:val="ReferencelinkChar"/>
        </w:rPr>
      </w:r>
      <w:r w:rsidRPr="000B7526">
        <w:rPr>
          <w:rStyle w:val="ReferencelinkChar"/>
        </w:rPr>
        <w:fldChar w:fldCharType="separate"/>
      </w:r>
      <w:r w:rsidR="009F2A09" w:rsidRPr="009F2A09">
        <w:rPr>
          <w:rStyle w:val="ReferencelinkChar"/>
        </w:rPr>
        <w:t>Status flow</w:t>
      </w:r>
      <w:r w:rsidRPr="000B7526">
        <w:rPr>
          <w:rStyle w:val="ReferencelinkChar"/>
        </w:rPr>
        <w:fldChar w:fldCharType="end"/>
      </w:r>
      <w:r>
        <w:t xml:space="preserve"> section in this document for more details on service event statuses</w:t>
      </w:r>
    </w:p>
    <w:p w:rsidR="00A2775D" w:rsidRDefault="00A2775D" w:rsidP="00A2775D"/>
    <w:p w:rsidR="000B7526" w:rsidRDefault="000B7526" w:rsidP="000B7526">
      <w:pPr>
        <w:pStyle w:val="Heading3"/>
      </w:pPr>
      <w:bookmarkStart w:id="120" w:name="_Toc351723283"/>
      <w:bookmarkStart w:id="121" w:name="_Toc4409151"/>
      <w:r>
        <w:t>IRIS Data Validation</w:t>
      </w:r>
      <w:bookmarkEnd w:id="120"/>
      <w:bookmarkEnd w:id="121"/>
    </w:p>
    <w:p w:rsidR="000B7526" w:rsidRDefault="000B7526" w:rsidP="000B7526">
      <w:r>
        <w:t>IRIS codes are mandatory for each service event</w:t>
      </w:r>
      <w:r w:rsidR="004337AB">
        <w:t xml:space="preserve"> and its linked parts</w:t>
      </w:r>
      <w:r>
        <w:t>.</w:t>
      </w:r>
    </w:p>
    <w:p w:rsidR="000B7526" w:rsidRDefault="00963160" w:rsidP="000B7526">
      <w:r>
        <w:t>F</w:t>
      </w:r>
      <w:r w:rsidR="000B7526">
        <w:t>or some parts with SONY part commodity ‘TCN’, specific IRIS coding is required as indicated in the relevant service bulletin.</w:t>
      </w:r>
    </w:p>
    <w:p w:rsidR="00963160" w:rsidRDefault="00963160" w:rsidP="000B7526">
      <w:r>
        <w:lastRenderedPageBreak/>
        <w:t xml:space="preserve">It is important that the correct IRIS codes are selected as these are also taken into account to determine the warranty codes and related payment; for example defectIris code ‘3’ (= no problem found), repairIris code ‘1’ (software correction / reset), etc. will trigger specific warranty codes and related payment </w:t>
      </w:r>
    </w:p>
    <w:p w:rsidR="000B7526" w:rsidRDefault="000B7526" w:rsidP="000B7526">
      <w:r>
        <w:t xml:space="preserve">Refer to the </w:t>
      </w:r>
      <w:r w:rsidRPr="000B7526">
        <w:rPr>
          <w:rStyle w:val="ReferencelinkChar"/>
        </w:rPr>
        <w:fldChar w:fldCharType="begin"/>
      </w:r>
      <w:r w:rsidRPr="000B7526">
        <w:rPr>
          <w:rStyle w:val="ReferencelinkChar"/>
        </w:rPr>
        <w:instrText xml:space="preserve"> REF _Ref360808535 \h </w:instrText>
      </w:r>
      <w:r>
        <w:rPr>
          <w:rStyle w:val="ReferencelinkChar"/>
        </w:rPr>
        <w:instrText xml:space="preserve"> \* MERGEFORMAT </w:instrText>
      </w:r>
      <w:r w:rsidRPr="000B7526">
        <w:rPr>
          <w:rStyle w:val="ReferencelinkChar"/>
        </w:rPr>
      </w:r>
      <w:r w:rsidRPr="000B7526">
        <w:rPr>
          <w:rStyle w:val="ReferencelinkChar"/>
        </w:rPr>
        <w:fldChar w:fldCharType="separate"/>
      </w:r>
      <w:r w:rsidR="009F2A09" w:rsidRPr="009F2A09">
        <w:rPr>
          <w:rStyle w:val="ReferencelinkChar"/>
        </w:rPr>
        <w:t>IRIS codes</w:t>
      </w:r>
      <w:r w:rsidRPr="000B7526">
        <w:rPr>
          <w:rStyle w:val="ReferencelinkChar"/>
        </w:rPr>
        <w:fldChar w:fldCharType="end"/>
      </w:r>
      <w:r>
        <w:t xml:space="preserve"> section in this document for more details on IRIS code information</w:t>
      </w:r>
    </w:p>
    <w:p w:rsidR="004A0546" w:rsidRDefault="004A0546"/>
    <w:p w:rsidR="000B7526" w:rsidRDefault="000B7526">
      <w:r>
        <w:br w:type="page"/>
      </w:r>
    </w:p>
    <w:p w:rsidR="00A2775D" w:rsidRPr="00A2775D" w:rsidRDefault="00A2775D" w:rsidP="00A2775D"/>
    <w:p w:rsidR="00C2355B" w:rsidRDefault="00C2355B" w:rsidP="00C2355B">
      <w:pPr>
        <w:pStyle w:val="Heading2"/>
        <w:rPr>
          <w:lang w:val="en-US"/>
        </w:rPr>
      </w:pPr>
      <w:bookmarkStart w:id="122" w:name="_Toc4409152"/>
      <w:r>
        <w:rPr>
          <w:lang w:val="en-US"/>
        </w:rPr>
        <w:t>Utilities</w:t>
      </w:r>
      <w:bookmarkEnd w:id="122"/>
    </w:p>
    <w:p w:rsidR="000023E0" w:rsidRDefault="000023E0" w:rsidP="00880D7B">
      <w:pPr>
        <w:pStyle w:val="Heading3"/>
      </w:pPr>
      <w:bookmarkStart w:id="123" w:name="_Toc4409153"/>
      <w:r>
        <w:t>Get Unit Info</w:t>
      </w:r>
      <w:r w:rsidR="00C3539B">
        <w:t xml:space="preserve"> (webservice)</w:t>
      </w:r>
      <w:bookmarkEnd w:id="123"/>
    </w:p>
    <w:p w:rsidR="0052380D" w:rsidRDefault="0052380D" w:rsidP="0052380D">
      <w:pPr>
        <w:pStyle w:val="Heading4"/>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0023E0" w:rsidRDefault="00C3539B" w:rsidP="00C3539B">
      <w:pPr>
        <w:pStyle w:val="Heading4"/>
      </w:pPr>
      <w:r>
        <w:t>Infrastructure</w:t>
      </w:r>
    </w:p>
    <w:p w:rsidR="002337EF" w:rsidRPr="002337EF" w:rsidRDefault="002337EF" w:rsidP="000023E0">
      <w:pPr>
        <w:pStyle w:val="Heading5"/>
      </w:pPr>
      <w:r>
        <w:t>Original web service</w:t>
      </w:r>
    </w:p>
    <w:p w:rsidR="000023E0" w:rsidRDefault="000023E0" w:rsidP="000023E0">
      <w:r>
        <w:rPr>
          <w:b/>
        </w:rPr>
        <w:t>HTTP path:</w:t>
      </w:r>
      <w:r>
        <w:rPr>
          <w:b/>
        </w:rPr>
        <w:tab/>
      </w:r>
      <w:r w:rsidRPr="00BD1B20">
        <w:t>AscServiceSync/getUnitInfo</w:t>
      </w:r>
    </w:p>
    <w:p w:rsidR="00260BEE" w:rsidRPr="003943B8" w:rsidRDefault="00260BEE" w:rsidP="00260BEE">
      <w:pPr>
        <w:rPr>
          <w:b/>
          <w:sz w:val="18"/>
          <w:szCs w:val="18"/>
        </w:rPr>
      </w:pPr>
      <w:r w:rsidRPr="003943B8">
        <w:rPr>
          <w:b/>
          <w:sz w:val="18"/>
          <w:szCs w:val="18"/>
        </w:rPr>
        <w:t>Acceptance environment</w:t>
      </w:r>
    </w:p>
    <w:p w:rsidR="00260BEE" w:rsidRPr="00321106" w:rsidRDefault="00260BEE" w:rsidP="00260BEE">
      <w:pPr>
        <w:rPr>
          <w:color w:val="1F497D"/>
          <w:sz w:val="16"/>
          <w:szCs w:val="16"/>
        </w:rPr>
      </w:pPr>
      <w:r w:rsidRPr="004C21A4">
        <w:t>URL:</w:t>
      </w:r>
      <w:r>
        <w:rPr>
          <w:color w:val="1F497D"/>
          <w:sz w:val="16"/>
          <w:szCs w:val="16"/>
        </w:rPr>
        <w:tab/>
      </w:r>
      <w:r w:rsidRPr="00260BEE">
        <w:rPr>
          <w:color w:val="1F497D"/>
          <w:sz w:val="16"/>
          <w:szCs w:val="16"/>
        </w:rPr>
        <w:t>https://webservices.staging.vaio.eu/services/AscServiceSync/getUnitInfo</w:t>
      </w:r>
    </w:p>
    <w:p w:rsidR="00260BEE" w:rsidRPr="00B36952" w:rsidRDefault="00260BEE" w:rsidP="00260BEE">
      <w:pPr>
        <w:rPr>
          <w:b/>
          <w:sz w:val="18"/>
          <w:szCs w:val="18"/>
          <w:lang w:val="fr-FR"/>
        </w:rPr>
      </w:pPr>
      <w:r w:rsidRPr="00B36952">
        <w:rPr>
          <w:b/>
          <w:sz w:val="18"/>
          <w:szCs w:val="18"/>
          <w:lang w:val="fr-FR"/>
        </w:rPr>
        <w:t xml:space="preserve">Production environment </w:t>
      </w:r>
    </w:p>
    <w:p w:rsidR="00260BEE" w:rsidRPr="00B36952" w:rsidRDefault="00260BEE" w:rsidP="00260BEE">
      <w:pPr>
        <w:rPr>
          <w:color w:val="1F497D"/>
          <w:sz w:val="16"/>
          <w:szCs w:val="16"/>
          <w:lang w:val="fr-FR"/>
        </w:rPr>
      </w:pPr>
      <w:r w:rsidRPr="00B36952">
        <w:rPr>
          <w:lang w:val="fr-FR"/>
        </w:rPr>
        <w:t>URL:</w:t>
      </w:r>
      <w:r w:rsidRPr="00B36952">
        <w:rPr>
          <w:color w:val="1F497D"/>
          <w:sz w:val="16"/>
          <w:szCs w:val="16"/>
          <w:lang w:val="fr-FR"/>
        </w:rPr>
        <w:tab/>
      </w:r>
      <w:r w:rsidR="009D18FA" w:rsidRPr="00B36952">
        <w:rPr>
          <w:color w:val="1F497D"/>
          <w:sz w:val="16"/>
          <w:szCs w:val="16"/>
          <w:lang w:val="fr-FR"/>
        </w:rPr>
        <w:t>https://webservices2.sony.eu</w:t>
      </w:r>
      <w:r w:rsidRPr="00B36952">
        <w:rPr>
          <w:color w:val="1F497D"/>
          <w:sz w:val="16"/>
          <w:szCs w:val="16"/>
          <w:lang w:val="fr-FR"/>
        </w:rPr>
        <w:t>/services/AscServiceSync/getUnitInfo</w:t>
      </w:r>
    </w:p>
    <w:p w:rsidR="00260BEE" w:rsidRPr="00B36952" w:rsidRDefault="00260BEE" w:rsidP="000023E0">
      <w:pPr>
        <w:rPr>
          <w:lang w:val="fr-FR"/>
        </w:rPr>
      </w:pPr>
    </w:p>
    <w:p w:rsidR="000023E0" w:rsidRDefault="000023E0" w:rsidP="002337EF">
      <w:pPr>
        <w:pStyle w:val="Heading5"/>
      </w:pPr>
      <w:r>
        <w:t>Input</w:t>
      </w:r>
    </w:p>
    <w:tbl>
      <w:tblPr>
        <w:tblW w:w="0" w:type="auto"/>
        <w:tblInd w:w="534" w:type="dxa"/>
        <w:tblLook w:val="04A0" w:firstRow="1" w:lastRow="0" w:firstColumn="1" w:lastColumn="0" w:noHBand="0" w:noVBand="1"/>
      </w:tblPr>
      <w:tblGrid>
        <w:gridCol w:w="3998"/>
        <w:gridCol w:w="1329"/>
        <w:gridCol w:w="3160"/>
      </w:tblGrid>
      <w:tr w:rsidR="000023E0" w:rsidRPr="00484D11" w:rsidTr="0060368F">
        <w:tc>
          <w:tcPr>
            <w:tcW w:w="4110" w:type="dxa"/>
            <w:tcBorders>
              <w:top w:val="single" w:sz="4" w:space="0" w:color="auto"/>
              <w:left w:val="nil"/>
              <w:bottom w:val="single" w:sz="4" w:space="0" w:color="auto"/>
              <w:right w:val="single" w:sz="4" w:space="0" w:color="auto"/>
            </w:tcBorders>
          </w:tcPr>
          <w:p w:rsidR="000023E0" w:rsidRPr="00484D11" w:rsidRDefault="000023E0" w:rsidP="000023E0">
            <w:pPr>
              <w:tabs>
                <w:tab w:val="left" w:pos="1128"/>
                <w:tab w:val="left" w:pos="1698"/>
              </w:tabs>
              <w:ind w:left="459"/>
              <w:rPr>
                <w:rFonts w:cstheme="minorHAnsi"/>
                <w:sz w:val="18"/>
                <w:szCs w:val="18"/>
              </w:rPr>
            </w:pPr>
          </w:p>
        </w:tc>
        <w:tc>
          <w:tcPr>
            <w:tcW w:w="133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23E0" w:rsidRPr="003F74F1" w:rsidRDefault="000023E0" w:rsidP="000023E0">
            <w:pPr>
              <w:rPr>
                <w:rFonts w:eastAsia="Times New Roman" w:cstheme="minorHAnsi"/>
                <w:color w:val="000000"/>
                <w:sz w:val="18"/>
                <w:szCs w:val="18"/>
              </w:rPr>
            </w:pPr>
            <w:r w:rsidRPr="003F74F1">
              <w:rPr>
                <w:rFonts w:eastAsia="Times New Roman" w:cstheme="minorHAnsi"/>
                <w:color w:val="000000"/>
                <w:sz w:val="18"/>
                <w:szCs w:val="18"/>
              </w:rPr>
              <w:t>Example</w:t>
            </w:r>
          </w:p>
        </w:tc>
        <w:tc>
          <w:tcPr>
            <w:tcW w:w="32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23E0" w:rsidRPr="00484D11" w:rsidRDefault="000023E0" w:rsidP="000023E0">
            <w:pPr>
              <w:rPr>
                <w:rFonts w:cstheme="minorHAnsi"/>
                <w:sz w:val="18"/>
                <w:szCs w:val="18"/>
              </w:rPr>
            </w:pPr>
            <w:r>
              <w:rPr>
                <w:rFonts w:cstheme="minorHAnsi"/>
                <w:sz w:val="18"/>
                <w:szCs w:val="18"/>
              </w:rPr>
              <w:t>Comment</w:t>
            </w:r>
          </w:p>
        </w:tc>
      </w:tr>
      <w:tr w:rsidR="000A3AF6" w:rsidRPr="00484D11" w:rsidTr="0060368F">
        <w:tc>
          <w:tcPr>
            <w:tcW w:w="411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25"/>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333" w:type="dxa"/>
            <w:tcBorders>
              <w:top w:val="single" w:sz="4" w:space="0" w:color="auto"/>
              <w:left w:val="single" w:sz="4" w:space="0" w:color="auto"/>
              <w:bottom w:val="single" w:sz="4" w:space="0" w:color="auto"/>
              <w:right w:val="single" w:sz="4" w:space="0" w:color="auto"/>
            </w:tcBorders>
          </w:tcPr>
          <w:p w:rsidR="000A3AF6" w:rsidRPr="003F74F1" w:rsidRDefault="000A3AF6" w:rsidP="000023E0">
            <w:pPr>
              <w:rPr>
                <w:rFonts w:eastAsia="Times New Roman" w:cstheme="minorHAnsi"/>
                <w:color w:val="000000"/>
                <w:sz w:val="18"/>
                <w:szCs w:val="18"/>
              </w:rPr>
            </w:pPr>
          </w:p>
        </w:tc>
        <w:tc>
          <w:tcPr>
            <w:tcW w:w="3265" w:type="dxa"/>
            <w:tcBorders>
              <w:top w:val="single" w:sz="4" w:space="0" w:color="auto"/>
              <w:left w:val="single" w:sz="4" w:space="0" w:color="auto"/>
              <w:bottom w:val="single" w:sz="4" w:space="0" w:color="auto"/>
              <w:right w:val="single" w:sz="4" w:space="0" w:color="auto"/>
            </w:tcBorders>
          </w:tcPr>
          <w:p w:rsidR="000A3AF6" w:rsidRPr="00484D11" w:rsidRDefault="000A3AF6" w:rsidP="000023E0">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0A3AF6" w:rsidRPr="00484D11" w:rsidTr="0060368F">
        <w:tc>
          <w:tcPr>
            <w:tcW w:w="411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25"/>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333" w:type="dxa"/>
            <w:tcBorders>
              <w:top w:val="single" w:sz="4" w:space="0" w:color="auto"/>
              <w:left w:val="single" w:sz="4" w:space="0" w:color="auto"/>
              <w:bottom w:val="single" w:sz="4" w:space="0" w:color="auto"/>
              <w:right w:val="single" w:sz="4" w:space="0" w:color="auto"/>
            </w:tcBorders>
          </w:tcPr>
          <w:p w:rsidR="000A3AF6" w:rsidRPr="003F74F1" w:rsidRDefault="000A3AF6" w:rsidP="000023E0">
            <w:pPr>
              <w:rPr>
                <w:rFonts w:eastAsia="Times New Roman" w:cstheme="minorHAnsi"/>
                <w:color w:val="000000"/>
                <w:sz w:val="18"/>
                <w:szCs w:val="18"/>
              </w:rPr>
            </w:pPr>
          </w:p>
        </w:tc>
        <w:tc>
          <w:tcPr>
            <w:tcW w:w="3265" w:type="dxa"/>
            <w:tcBorders>
              <w:top w:val="single" w:sz="4" w:space="0" w:color="auto"/>
              <w:left w:val="single" w:sz="4" w:space="0" w:color="auto"/>
              <w:bottom w:val="single" w:sz="4" w:space="0" w:color="auto"/>
              <w:right w:val="single" w:sz="4" w:space="0" w:color="auto"/>
            </w:tcBorders>
          </w:tcPr>
          <w:p w:rsidR="000A3AF6" w:rsidRPr="00484D11" w:rsidRDefault="000A3AF6" w:rsidP="000023E0">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0023E0" w:rsidRPr="00484D11" w:rsidTr="0060368F">
        <w:tc>
          <w:tcPr>
            <w:tcW w:w="4110" w:type="dxa"/>
            <w:tcBorders>
              <w:top w:val="single" w:sz="4" w:space="0" w:color="auto"/>
              <w:left w:val="nil"/>
              <w:bottom w:val="single" w:sz="4" w:space="0" w:color="auto"/>
              <w:right w:val="single" w:sz="4" w:space="0" w:color="auto"/>
            </w:tcBorders>
          </w:tcPr>
          <w:p w:rsidR="000023E0" w:rsidRPr="00BD1B20" w:rsidRDefault="000023E0" w:rsidP="00B86715">
            <w:pPr>
              <w:numPr>
                <w:ilvl w:val="0"/>
                <w:numId w:val="25"/>
              </w:numPr>
              <w:tabs>
                <w:tab w:val="clear" w:pos="720"/>
                <w:tab w:val="num" w:pos="459"/>
                <w:tab w:val="left" w:pos="1128"/>
                <w:tab w:val="left" w:pos="1698"/>
              </w:tabs>
              <w:ind w:left="459"/>
              <w:rPr>
                <w:rFonts w:cstheme="minorHAnsi"/>
                <w:sz w:val="18"/>
                <w:szCs w:val="18"/>
              </w:rPr>
            </w:pPr>
            <w:r w:rsidRPr="00BD1B20">
              <w:rPr>
                <w:rFonts w:cstheme="minorHAnsi"/>
                <w:sz w:val="18"/>
                <w:szCs w:val="18"/>
              </w:rPr>
              <w:t>modelName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(30)</w:t>
            </w:r>
          </w:p>
        </w:tc>
        <w:tc>
          <w:tcPr>
            <w:tcW w:w="1333" w:type="dxa"/>
            <w:tcBorders>
              <w:top w:val="single" w:sz="4" w:space="0" w:color="auto"/>
              <w:left w:val="single" w:sz="4" w:space="0" w:color="auto"/>
              <w:bottom w:val="single" w:sz="4" w:space="0" w:color="auto"/>
              <w:right w:val="single" w:sz="4" w:space="0" w:color="auto"/>
            </w:tcBorders>
          </w:tcPr>
          <w:p w:rsidR="000023E0" w:rsidRPr="003F74F1" w:rsidRDefault="00723968" w:rsidP="000023E0">
            <w:pPr>
              <w:rPr>
                <w:rFonts w:eastAsia="Times New Roman" w:cstheme="minorHAnsi"/>
                <w:color w:val="000000"/>
                <w:sz w:val="18"/>
                <w:szCs w:val="18"/>
              </w:rPr>
            </w:pPr>
            <w:r w:rsidRPr="00723968">
              <w:rPr>
                <w:rFonts w:eastAsia="Times New Roman" w:cstheme="minorHAnsi"/>
                <w:color w:val="000000"/>
                <w:sz w:val="18"/>
                <w:szCs w:val="18"/>
              </w:rPr>
              <w:t>KDL-55HX855</w:t>
            </w:r>
          </w:p>
        </w:tc>
        <w:tc>
          <w:tcPr>
            <w:tcW w:w="3265" w:type="dxa"/>
            <w:tcBorders>
              <w:top w:val="single" w:sz="4" w:space="0" w:color="auto"/>
              <w:left w:val="single" w:sz="4" w:space="0" w:color="auto"/>
              <w:bottom w:val="single" w:sz="4" w:space="0" w:color="auto"/>
              <w:right w:val="single" w:sz="4" w:space="0" w:color="auto"/>
            </w:tcBorders>
          </w:tcPr>
          <w:p w:rsidR="000023E0" w:rsidRPr="00484D11" w:rsidRDefault="000023E0" w:rsidP="000023E0">
            <w:pPr>
              <w:rPr>
                <w:rFonts w:eastAsia="Times New Roman" w:cstheme="minorHAnsi"/>
                <w:color w:val="000000"/>
                <w:sz w:val="18"/>
                <w:szCs w:val="18"/>
              </w:rPr>
            </w:pPr>
            <w:r>
              <w:rPr>
                <w:rFonts w:eastAsia="Times New Roman" w:cstheme="minorHAnsi"/>
                <w:color w:val="000000"/>
                <w:sz w:val="18"/>
                <w:szCs w:val="18"/>
              </w:rPr>
              <w:t>OPTIONAL*: Either the modelName or the modelCode must be given.</w:t>
            </w:r>
          </w:p>
        </w:tc>
      </w:tr>
      <w:tr w:rsidR="000023E0" w:rsidRPr="00484D11" w:rsidTr="0060368F">
        <w:tc>
          <w:tcPr>
            <w:tcW w:w="4110" w:type="dxa"/>
            <w:tcBorders>
              <w:top w:val="single" w:sz="4" w:space="0" w:color="auto"/>
              <w:left w:val="nil"/>
              <w:bottom w:val="single" w:sz="4" w:space="0" w:color="auto"/>
              <w:right w:val="single" w:sz="4" w:space="0" w:color="auto"/>
            </w:tcBorders>
          </w:tcPr>
          <w:p w:rsidR="000023E0" w:rsidRPr="00BD1B20" w:rsidRDefault="000023E0" w:rsidP="00B86715">
            <w:pPr>
              <w:numPr>
                <w:ilvl w:val="0"/>
                <w:numId w:val="25"/>
              </w:numPr>
              <w:tabs>
                <w:tab w:val="clear" w:pos="720"/>
                <w:tab w:val="num" w:pos="459"/>
                <w:tab w:val="left" w:pos="1128"/>
                <w:tab w:val="left" w:pos="1698"/>
              </w:tabs>
              <w:ind w:left="459"/>
              <w:rPr>
                <w:rFonts w:cstheme="minorHAnsi"/>
                <w:sz w:val="18"/>
                <w:szCs w:val="18"/>
              </w:rPr>
            </w:pPr>
            <w:r w:rsidRPr="00BD1B20">
              <w:rPr>
                <w:rFonts w:cstheme="minorHAnsi"/>
                <w:sz w:val="18"/>
                <w:szCs w:val="18"/>
              </w:rPr>
              <w:t>modelCode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(8)</w:t>
            </w:r>
          </w:p>
        </w:tc>
        <w:tc>
          <w:tcPr>
            <w:tcW w:w="1333" w:type="dxa"/>
            <w:tcBorders>
              <w:top w:val="single" w:sz="4" w:space="0" w:color="auto"/>
              <w:left w:val="single" w:sz="4" w:space="0" w:color="auto"/>
              <w:bottom w:val="single" w:sz="4" w:space="0" w:color="auto"/>
              <w:right w:val="single" w:sz="4" w:space="0" w:color="auto"/>
            </w:tcBorders>
          </w:tcPr>
          <w:p w:rsidR="000023E0" w:rsidRPr="003F74F1" w:rsidRDefault="00723968" w:rsidP="000023E0">
            <w:pPr>
              <w:rPr>
                <w:rFonts w:eastAsia="Times New Roman" w:cstheme="minorHAnsi"/>
                <w:color w:val="000000"/>
                <w:sz w:val="18"/>
                <w:szCs w:val="18"/>
              </w:rPr>
            </w:pPr>
            <w:r w:rsidRPr="00723968">
              <w:rPr>
                <w:rFonts w:eastAsia="Times New Roman" w:cstheme="minorHAnsi"/>
                <w:color w:val="000000"/>
                <w:sz w:val="18"/>
                <w:szCs w:val="18"/>
              </w:rPr>
              <w:t>28123456</w:t>
            </w:r>
          </w:p>
        </w:tc>
        <w:tc>
          <w:tcPr>
            <w:tcW w:w="3265" w:type="dxa"/>
            <w:tcBorders>
              <w:top w:val="single" w:sz="4" w:space="0" w:color="auto"/>
              <w:left w:val="single" w:sz="4" w:space="0" w:color="auto"/>
              <w:bottom w:val="single" w:sz="4" w:space="0" w:color="auto"/>
              <w:right w:val="single" w:sz="4" w:space="0" w:color="auto"/>
            </w:tcBorders>
          </w:tcPr>
          <w:p w:rsidR="00011349" w:rsidRDefault="00011349" w:rsidP="00011349">
            <w:pPr>
              <w:rPr>
                <w:rFonts w:eastAsia="Times New Roman" w:cstheme="minorHAnsi"/>
                <w:color w:val="000000"/>
                <w:sz w:val="18"/>
                <w:szCs w:val="18"/>
              </w:rPr>
            </w:pPr>
            <w:r w:rsidRPr="00484D11">
              <w:rPr>
                <w:rFonts w:eastAsia="Times New Roman" w:cstheme="minorHAnsi"/>
                <w:color w:val="000000"/>
                <w:sz w:val="18"/>
                <w:szCs w:val="18"/>
              </w:rPr>
              <w:t xml:space="preserve">The </w:t>
            </w:r>
            <w:r>
              <w:rPr>
                <w:rFonts w:eastAsia="Times New Roman" w:cstheme="minorHAnsi"/>
                <w:color w:val="000000"/>
                <w:sz w:val="18"/>
                <w:szCs w:val="18"/>
              </w:rPr>
              <w:t>unique 8-digit product code linked to the model.</w:t>
            </w:r>
          </w:p>
          <w:p w:rsidR="000023E0" w:rsidRPr="00BD1B20" w:rsidRDefault="000023E0" w:rsidP="00011349">
            <w:pPr>
              <w:rPr>
                <w:rFonts w:eastAsia="Times New Roman" w:cstheme="minorHAnsi"/>
                <w:color w:val="000000"/>
                <w:sz w:val="18"/>
                <w:szCs w:val="18"/>
              </w:rPr>
            </w:pPr>
            <w:r>
              <w:rPr>
                <w:rFonts w:eastAsia="Times New Roman" w:cstheme="minorHAnsi"/>
                <w:color w:val="000000"/>
                <w:sz w:val="18"/>
                <w:szCs w:val="18"/>
              </w:rPr>
              <w:t>OPTIONAL*: Either the modelName or the modelCode must be given.</w:t>
            </w:r>
          </w:p>
        </w:tc>
      </w:tr>
      <w:tr w:rsidR="000023E0" w:rsidRPr="00484D11" w:rsidTr="0060368F">
        <w:tc>
          <w:tcPr>
            <w:tcW w:w="4110" w:type="dxa"/>
            <w:tcBorders>
              <w:top w:val="single" w:sz="4" w:space="0" w:color="auto"/>
              <w:left w:val="nil"/>
              <w:bottom w:val="single" w:sz="4" w:space="0" w:color="auto"/>
              <w:right w:val="single" w:sz="4" w:space="0" w:color="auto"/>
            </w:tcBorders>
          </w:tcPr>
          <w:p w:rsidR="000023E0" w:rsidRPr="00BD1B20" w:rsidRDefault="000023E0" w:rsidP="00B86715">
            <w:pPr>
              <w:numPr>
                <w:ilvl w:val="0"/>
                <w:numId w:val="25"/>
              </w:numPr>
              <w:tabs>
                <w:tab w:val="clear" w:pos="720"/>
                <w:tab w:val="num" w:pos="459"/>
                <w:tab w:val="left" w:pos="1128"/>
                <w:tab w:val="left" w:pos="1698"/>
              </w:tabs>
              <w:ind w:left="459"/>
              <w:rPr>
                <w:rFonts w:cstheme="minorHAnsi"/>
                <w:sz w:val="18"/>
                <w:szCs w:val="18"/>
              </w:rPr>
            </w:pPr>
            <w:r w:rsidRPr="00BD1B20">
              <w:rPr>
                <w:rFonts w:cstheme="minorHAnsi"/>
                <w:sz w:val="18"/>
                <w:szCs w:val="18"/>
              </w:rPr>
              <w:t>serialNumber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(7)</w:t>
            </w:r>
          </w:p>
        </w:tc>
        <w:tc>
          <w:tcPr>
            <w:tcW w:w="1333" w:type="dxa"/>
            <w:tcBorders>
              <w:top w:val="single" w:sz="4" w:space="0" w:color="auto"/>
              <w:left w:val="single" w:sz="4" w:space="0" w:color="auto"/>
              <w:bottom w:val="single" w:sz="4" w:space="0" w:color="auto"/>
              <w:right w:val="single" w:sz="4" w:space="0" w:color="auto"/>
            </w:tcBorders>
          </w:tcPr>
          <w:p w:rsidR="000023E0" w:rsidRPr="003F74F1" w:rsidRDefault="00723968" w:rsidP="000023E0">
            <w:pPr>
              <w:rPr>
                <w:rFonts w:eastAsia="Times New Roman" w:cstheme="minorHAnsi"/>
                <w:color w:val="000000"/>
                <w:sz w:val="18"/>
                <w:szCs w:val="18"/>
              </w:rPr>
            </w:pPr>
            <w:r w:rsidRPr="00723968">
              <w:rPr>
                <w:rFonts w:eastAsia="Times New Roman" w:cstheme="minorHAnsi"/>
                <w:color w:val="000000"/>
                <w:sz w:val="18"/>
                <w:szCs w:val="18"/>
              </w:rPr>
              <w:t>1234567</w:t>
            </w:r>
          </w:p>
        </w:tc>
        <w:tc>
          <w:tcPr>
            <w:tcW w:w="3265" w:type="dxa"/>
            <w:tcBorders>
              <w:top w:val="single" w:sz="4" w:space="0" w:color="auto"/>
              <w:left w:val="single" w:sz="4" w:space="0" w:color="auto"/>
              <w:bottom w:val="single" w:sz="4" w:space="0" w:color="auto"/>
              <w:right w:val="single" w:sz="4" w:space="0" w:color="auto"/>
            </w:tcBorders>
          </w:tcPr>
          <w:p w:rsidR="000023E0" w:rsidRPr="00BD1B20" w:rsidRDefault="00F923C8" w:rsidP="00011349">
            <w:pPr>
              <w:rPr>
                <w:rFonts w:eastAsia="Times New Roman" w:cstheme="minorHAnsi"/>
                <w:color w:val="000000"/>
                <w:sz w:val="18"/>
                <w:szCs w:val="18"/>
              </w:rPr>
            </w:pPr>
            <w:r>
              <w:rPr>
                <w:rFonts w:eastAsia="Times New Roman" w:cs="Tahoma"/>
                <w:color w:val="000000"/>
                <w:sz w:val="18"/>
                <w:szCs w:val="18"/>
              </w:rPr>
              <w:t>MANDATORY</w:t>
            </w:r>
            <w:r w:rsidR="000023E0">
              <w:rPr>
                <w:rFonts w:eastAsia="Times New Roman" w:cstheme="minorHAnsi"/>
                <w:color w:val="000000"/>
                <w:sz w:val="18"/>
                <w:szCs w:val="18"/>
              </w:rPr>
              <w:t xml:space="preserve">. </w:t>
            </w:r>
            <w:r w:rsidR="00011349">
              <w:rPr>
                <w:rFonts w:eastAsia="Times New Roman" w:cstheme="minorHAnsi"/>
                <w:color w:val="000000"/>
                <w:sz w:val="18"/>
                <w:szCs w:val="18"/>
              </w:rPr>
              <w:t xml:space="preserve">The </w:t>
            </w:r>
            <w:r w:rsidR="000023E0" w:rsidRPr="00BD1B20">
              <w:rPr>
                <w:rFonts w:eastAsia="Times New Roman" w:cstheme="minorHAnsi"/>
                <w:color w:val="000000"/>
                <w:sz w:val="18"/>
                <w:szCs w:val="18"/>
              </w:rPr>
              <w:t>7 digit</w:t>
            </w:r>
            <w:r w:rsidR="00011349">
              <w:rPr>
                <w:rFonts w:eastAsia="Times New Roman" w:cstheme="minorHAnsi"/>
                <w:color w:val="000000"/>
                <w:sz w:val="18"/>
                <w:szCs w:val="18"/>
              </w:rPr>
              <w:t xml:space="preserve"> SN</w:t>
            </w:r>
            <w:r w:rsidR="000023E0" w:rsidRPr="00BD1B20">
              <w:rPr>
                <w:rFonts w:eastAsia="Times New Roman" w:cstheme="minorHAnsi"/>
                <w:color w:val="000000"/>
                <w:sz w:val="18"/>
                <w:szCs w:val="18"/>
              </w:rPr>
              <w:t>.</w:t>
            </w:r>
          </w:p>
        </w:tc>
      </w:tr>
      <w:tr w:rsidR="000023E0" w:rsidRPr="00484D11" w:rsidTr="0060368F">
        <w:tc>
          <w:tcPr>
            <w:tcW w:w="4110" w:type="dxa"/>
            <w:tcBorders>
              <w:top w:val="single" w:sz="4" w:space="0" w:color="auto"/>
              <w:left w:val="nil"/>
              <w:bottom w:val="single" w:sz="4" w:space="0" w:color="auto"/>
              <w:right w:val="single" w:sz="4" w:space="0" w:color="auto"/>
            </w:tcBorders>
          </w:tcPr>
          <w:p w:rsidR="000023E0" w:rsidRPr="00BD1B20" w:rsidRDefault="000023E0" w:rsidP="00B86715">
            <w:pPr>
              <w:numPr>
                <w:ilvl w:val="0"/>
                <w:numId w:val="25"/>
              </w:numPr>
              <w:tabs>
                <w:tab w:val="clear" w:pos="720"/>
                <w:tab w:val="num" w:pos="459"/>
                <w:tab w:val="left" w:pos="1128"/>
                <w:tab w:val="left" w:pos="1698"/>
              </w:tabs>
              <w:ind w:left="459"/>
              <w:rPr>
                <w:rFonts w:cstheme="minorHAnsi"/>
                <w:sz w:val="18"/>
                <w:szCs w:val="18"/>
              </w:rPr>
            </w:pPr>
            <w:r w:rsidRPr="00BD1B20">
              <w:rPr>
                <w:rFonts w:cstheme="minorHAnsi"/>
                <w:sz w:val="18"/>
                <w:szCs w:val="18"/>
              </w:rPr>
              <w:t>purchaseDate</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333" w:type="dxa"/>
            <w:tcBorders>
              <w:top w:val="single" w:sz="4" w:space="0" w:color="auto"/>
              <w:left w:val="single" w:sz="4" w:space="0" w:color="auto"/>
              <w:bottom w:val="single" w:sz="4" w:space="0" w:color="auto"/>
              <w:right w:val="single" w:sz="4" w:space="0" w:color="auto"/>
            </w:tcBorders>
          </w:tcPr>
          <w:p w:rsidR="0060368F" w:rsidRPr="003F74F1"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5" w:type="dxa"/>
            <w:tcBorders>
              <w:top w:val="single" w:sz="4" w:space="0" w:color="auto"/>
              <w:left w:val="single" w:sz="4" w:space="0" w:color="auto"/>
              <w:bottom w:val="single" w:sz="4" w:space="0" w:color="auto"/>
              <w:right w:val="single" w:sz="4" w:space="0" w:color="auto"/>
            </w:tcBorders>
          </w:tcPr>
          <w:p w:rsidR="000023E0" w:rsidRPr="00484D11" w:rsidRDefault="000023E0" w:rsidP="000023E0">
            <w:pPr>
              <w:rPr>
                <w:rFonts w:eastAsia="Times New Roman" w:cstheme="minorHAnsi"/>
                <w:color w:val="000000"/>
                <w:sz w:val="18"/>
                <w:szCs w:val="18"/>
              </w:rPr>
            </w:pPr>
            <w:r>
              <w:rPr>
                <w:rFonts w:eastAsia="Times New Roman" w:cstheme="minorHAnsi"/>
                <w:color w:val="000000"/>
                <w:sz w:val="18"/>
                <w:szCs w:val="18"/>
              </w:rPr>
              <w:t>OPTIONAL. Will be overruled by the purchase date known by Sony, if available.</w:t>
            </w:r>
          </w:p>
        </w:tc>
      </w:tr>
      <w:tr w:rsidR="00C3539B" w:rsidRPr="00484D11" w:rsidTr="0060368F">
        <w:tc>
          <w:tcPr>
            <w:tcW w:w="4110" w:type="dxa"/>
            <w:tcBorders>
              <w:top w:val="single" w:sz="4" w:space="0" w:color="auto"/>
              <w:left w:val="nil"/>
              <w:bottom w:val="single" w:sz="4" w:space="0" w:color="auto"/>
              <w:right w:val="single" w:sz="4" w:space="0" w:color="auto"/>
            </w:tcBorders>
          </w:tcPr>
          <w:p w:rsidR="00C3539B" w:rsidRPr="00BD1B20" w:rsidRDefault="00C3539B" w:rsidP="00B86715">
            <w:pPr>
              <w:numPr>
                <w:ilvl w:val="0"/>
                <w:numId w:val="25"/>
              </w:numPr>
              <w:tabs>
                <w:tab w:val="clear" w:pos="720"/>
                <w:tab w:val="num" w:pos="459"/>
                <w:tab w:val="left" w:pos="1128"/>
                <w:tab w:val="left" w:pos="1698"/>
              </w:tabs>
              <w:ind w:left="459"/>
              <w:rPr>
                <w:rFonts w:cstheme="minorHAnsi"/>
                <w:sz w:val="18"/>
                <w:szCs w:val="18"/>
              </w:rPr>
            </w:pPr>
            <w:r>
              <w:rPr>
                <w:rFonts w:cstheme="minorHAnsi"/>
                <w:sz w:val="18"/>
                <w:szCs w:val="18"/>
              </w:rPr>
              <w:t>purchaseC</w:t>
            </w:r>
            <w:r w:rsidRPr="00BD1B20">
              <w:rPr>
                <w:rFonts w:cstheme="minorHAnsi"/>
                <w:sz w:val="18"/>
                <w:szCs w:val="18"/>
              </w:rPr>
              <w:t>ountry</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(2)</w:t>
            </w:r>
          </w:p>
        </w:tc>
        <w:tc>
          <w:tcPr>
            <w:tcW w:w="1333" w:type="dxa"/>
            <w:tcBorders>
              <w:top w:val="single" w:sz="4" w:space="0" w:color="auto"/>
              <w:left w:val="single" w:sz="4" w:space="0" w:color="auto"/>
              <w:bottom w:val="single" w:sz="4" w:space="0" w:color="auto"/>
              <w:right w:val="single" w:sz="4" w:space="0" w:color="auto"/>
            </w:tcBorders>
          </w:tcPr>
          <w:p w:rsidR="00C3539B" w:rsidRPr="003F74F1" w:rsidRDefault="00723968" w:rsidP="00723968">
            <w:pPr>
              <w:rPr>
                <w:rFonts w:eastAsia="Times New Roman" w:cstheme="minorHAnsi"/>
                <w:color w:val="000000"/>
                <w:sz w:val="18"/>
                <w:szCs w:val="18"/>
              </w:rPr>
            </w:pPr>
            <w:r w:rsidRPr="00723968">
              <w:rPr>
                <w:rFonts w:eastAsia="Times New Roman" w:cstheme="minorHAnsi"/>
                <w:color w:val="000000"/>
                <w:sz w:val="18"/>
                <w:szCs w:val="18"/>
              </w:rPr>
              <w:t>BE</w:t>
            </w:r>
          </w:p>
        </w:tc>
        <w:tc>
          <w:tcPr>
            <w:tcW w:w="3265" w:type="dxa"/>
            <w:tcBorders>
              <w:top w:val="single" w:sz="4" w:space="0" w:color="auto"/>
              <w:left w:val="single" w:sz="4" w:space="0" w:color="auto"/>
              <w:bottom w:val="single" w:sz="4" w:space="0" w:color="auto"/>
              <w:right w:val="single" w:sz="4" w:space="0" w:color="auto"/>
            </w:tcBorders>
          </w:tcPr>
          <w:p w:rsidR="00723968" w:rsidRDefault="00723968" w:rsidP="005C2BDF">
            <w:pPr>
              <w:rPr>
                <w:rStyle w:val="ReferencelinkChar"/>
              </w:rPr>
            </w:pPr>
            <w:r>
              <w:rPr>
                <w:rFonts w:eastAsia="Times New Roman" w:cstheme="minorHAnsi"/>
                <w:color w:val="000000"/>
                <w:sz w:val="18"/>
                <w:szCs w:val="18"/>
              </w:rPr>
              <w:t>T</w:t>
            </w:r>
            <w:r w:rsidRPr="00484D11">
              <w:rPr>
                <w:rFonts w:eastAsia="Times New Roman" w:cstheme="minorHAnsi"/>
                <w:color w:val="000000"/>
                <w:sz w:val="18"/>
                <w:szCs w:val="18"/>
              </w:rPr>
              <w:t>he ISO2 code of the country</w:t>
            </w:r>
            <w:r>
              <w:rPr>
                <w:rFonts w:eastAsia="Times New Roman" w:cstheme="minorHAnsi"/>
                <w:color w:val="000000"/>
                <w:sz w:val="18"/>
                <w:szCs w:val="18"/>
              </w:rPr>
              <w:t xml:space="preserve">. See list of </w:t>
            </w:r>
            <w:r w:rsidRPr="003F74F1">
              <w:rPr>
                <w:rStyle w:val="ReferencelinkChar"/>
              </w:rPr>
              <w:fldChar w:fldCharType="begin"/>
            </w:r>
            <w:r w:rsidRPr="003F74F1">
              <w:rPr>
                <w:rStyle w:val="ReferencelinkChar"/>
              </w:rPr>
              <w:instrText xml:space="preserve"> REF _Ref346714122 \h </w:instrText>
            </w:r>
            <w:r>
              <w:rPr>
                <w:rStyle w:val="ReferencelinkChar"/>
              </w:rPr>
              <w:instrText xml:space="preserve"> \* MERGEFORMAT </w:instrText>
            </w:r>
            <w:r w:rsidRPr="003F74F1">
              <w:rPr>
                <w:rStyle w:val="ReferencelinkChar"/>
              </w:rPr>
            </w:r>
            <w:r w:rsidRPr="003F74F1">
              <w:rPr>
                <w:rStyle w:val="ReferencelinkChar"/>
              </w:rPr>
              <w:fldChar w:fldCharType="separate"/>
            </w:r>
            <w:r w:rsidR="009F2A09" w:rsidRPr="009F2A09">
              <w:rPr>
                <w:rStyle w:val="ReferencelinkChar"/>
              </w:rPr>
              <w:t>Countries</w:t>
            </w:r>
            <w:r w:rsidRPr="003F74F1">
              <w:rPr>
                <w:rStyle w:val="ReferencelinkChar"/>
              </w:rPr>
              <w:fldChar w:fldCharType="end"/>
            </w:r>
          </w:p>
          <w:p w:rsidR="00C3539B" w:rsidRPr="00484D11" w:rsidRDefault="00C3539B" w:rsidP="005C2BDF">
            <w:pPr>
              <w:rPr>
                <w:rFonts w:eastAsia="Times New Roman" w:cstheme="minorHAnsi"/>
                <w:color w:val="000000"/>
                <w:sz w:val="18"/>
                <w:szCs w:val="18"/>
              </w:rPr>
            </w:pPr>
            <w:r>
              <w:rPr>
                <w:rFonts w:eastAsia="Times New Roman" w:cstheme="minorHAnsi"/>
                <w:color w:val="000000"/>
                <w:sz w:val="18"/>
                <w:szCs w:val="18"/>
              </w:rPr>
              <w:lastRenderedPageBreak/>
              <w:t>OPTIONAL. Only needed if no purchase date is available in the Sony systems.</w:t>
            </w:r>
          </w:p>
        </w:tc>
      </w:tr>
    </w:tbl>
    <w:p w:rsidR="000023E0" w:rsidRDefault="000023E0" w:rsidP="000023E0"/>
    <w:p w:rsidR="000023E0" w:rsidRDefault="000023E0" w:rsidP="002337EF">
      <w:pPr>
        <w:pStyle w:val="Heading5"/>
      </w:pPr>
      <w:r>
        <w:t>Output</w:t>
      </w:r>
    </w:p>
    <w:tbl>
      <w:tblPr>
        <w:tblW w:w="8708" w:type="dxa"/>
        <w:tblInd w:w="534" w:type="dxa"/>
        <w:tblLayout w:type="fixed"/>
        <w:tblLook w:val="04A0" w:firstRow="1" w:lastRow="0" w:firstColumn="1" w:lastColumn="0" w:noHBand="0" w:noVBand="1"/>
      </w:tblPr>
      <w:tblGrid>
        <w:gridCol w:w="567"/>
        <w:gridCol w:w="3543"/>
        <w:gridCol w:w="1329"/>
        <w:gridCol w:w="3269"/>
      </w:tblGrid>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84D11" w:rsidRDefault="004D21E1" w:rsidP="000F5A82">
            <w:pPr>
              <w:tabs>
                <w:tab w:val="left" w:pos="1128"/>
                <w:tab w:val="left" w:pos="1698"/>
              </w:tabs>
              <w:ind w:left="459"/>
              <w:rPr>
                <w:rFonts w:cstheme="minorHAnsi"/>
                <w:sz w:val="18"/>
                <w:szCs w:val="18"/>
              </w:rPr>
            </w:pPr>
          </w:p>
        </w:tc>
        <w:tc>
          <w:tcPr>
            <w:tcW w:w="13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21E1" w:rsidRPr="00484D11" w:rsidRDefault="004D21E1" w:rsidP="000F5A82">
            <w:pPr>
              <w:rPr>
                <w:rFonts w:eastAsia="Times New Roman" w:cstheme="minorHAnsi"/>
                <w:color w:val="000000"/>
                <w:sz w:val="18"/>
                <w:szCs w:val="18"/>
              </w:rPr>
            </w:pPr>
            <w:r>
              <w:rPr>
                <w:rFonts w:eastAsia="Times New Roman" w:cstheme="minorHAnsi"/>
                <w:color w:val="000000"/>
                <w:sz w:val="18"/>
                <w:szCs w:val="18"/>
              </w:rPr>
              <w:t>Example</w:t>
            </w:r>
          </w:p>
        </w:tc>
        <w:tc>
          <w:tcPr>
            <w:tcW w:w="3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21E1" w:rsidRPr="00484D11" w:rsidRDefault="004D21E1" w:rsidP="000F5A82">
            <w:pPr>
              <w:rPr>
                <w:rFonts w:cstheme="minorHAnsi"/>
                <w:sz w:val="18"/>
                <w:szCs w:val="18"/>
              </w:rPr>
            </w:pPr>
            <w:r>
              <w:rPr>
                <w:rFonts w:cstheme="minorHAnsi"/>
                <w:sz w:val="18"/>
                <w:szCs w:val="18"/>
              </w:rPr>
              <w:t>Comment</w:t>
            </w:r>
          </w:p>
        </w:tc>
      </w:tr>
      <w:tr w:rsidR="004D21E1" w:rsidRPr="00484D11" w:rsidTr="00620972">
        <w:trPr>
          <w:cantSplit/>
        </w:trPr>
        <w:tc>
          <w:tcPr>
            <w:tcW w:w="8708" w:type="dxa"/>
            <w:gridSpan w:val="4"/>
            <w:tcBorders>
              <w:top w:val="single" w:sz="4" w:space="0" w:color="auto"/>
              <w:left w:val="single" w:sz="4" w:space="0" w:color="auto"/>
              <w:bottom w:val="single" w:sz="4" w:space="0" w:color="auto"/>
              <w:right w:val="single" w:sz="4" w:space="0" w:color="auto"/>
            </w:tcBorders>
          </w:tcPr>
          <w:p w:rsidR="004D21E1" w:rsidRPr="00484D11" w:rsidRDefault="004D21E1" w:rsidP="00B86715">
            <w:pPr>
              <w:pStyle w:val="ListParagraph"/>
              <w:numPr>
                <w:ilvl w:val="0"/>
                <w:numId w:val="27"/>
              </w:numPr>
              <w:tabs>
                <w:tab w:val="clear" w:pos="720"/>
                <w:tab w:val="num" w:pos="459"/>
              </w:tabs>
              <w:ind w:left="459"/>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Pr>
                <w:rFonts w:ascii="Calibri" w:hAnsi="Calibri" w:cs="Calibri"/>
                <w:i/>
                <w:iCs/>
                <w:color w:val="0000FF"/>
                <w:sz w:val="20"/>
                <w:szCs w:val="20"/>
              </w:rPr>
              <w:t>UnitInformationResponseInfo</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84D11" w:rsidRDefault="004D21E1"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585BA0" w:rsidP="000F5A82">
            <w:pPr>
              <w:rPr>
                <w:rFonts w:eastAsia="Times New Roman" w:cstheme="minorHAnsi"/>
                <w:color w:val="000000"/>
                <w:sz w:val="18"/>
                <w:szCs w:val="18"/>
              </w:rPr>
            </w:pPr>
            <w:r>
              <w:rPr>
                <w:rFonts w:eastAsia="Times New Roman" w:cstheme="minorHAnsi"/>
                <w:color w:val="000000"/>
                <w:sz w:val="18"/>
                <w:szCs w:val="18"/>
              </w:rPr>
              <w:t>True</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84D11" w:rsidRDefault="004D21E1"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(10)</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heme="minorHAnsi"/>
                <w:color w:val="000000"/>
                <w:sz w:val="18"/>
                <w:szCs w:val="18"/>
              </w:rPr>
            </w:pP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ascii="Calibri" w:hAnsi="Calibri" w:cs="Calibri"/>
                <w:sz w:val="18"/>
                <w:szCs w:val="18"/>
              </w:rPr>
            </w:pPr>
            <w:r>
              <w:rPr>
                <w:rFonts w:eastAsia="Times New Roman" w:cs="Tahoma"/>
                <w:color w:val="000000"/>
                <w:sz w:val="18"/>
                <w:szCs w:val="18"/>
              </w:rPr>
              <w:t>OPTIONAL. A</w:t>
            </w:r>
            <w:r w:rsidRPr="00484D11">
              <w:rPr>
                <w:rFonts w:eastAsia="Times New Roman" w:cs="Tahoma"/>
                <w:color w:val="000000"/>
                <w:sz w:val="18"/>
                <w:szCs w:val="18"/>
              </w:rPr>
              <w:t xml:space="preserve"> code for the specific error.  </w:t>
            </w:r>
            <w:r>
              <w:rPr>
                <w:rFonts w:eastAsia="Times New Roman" w:cs="Tahoma"/>
                <w:color w:val="000000"/>
                <w:sz w:val="18"/>
                <w:szCs w:val="18"/>
              </w:rPr>
              <w:t xml:space="preserve">See list of </w:t>
            </w:r>
            <w:r w:rsidRPr="00723968">
              <w:rPr>
                <w:rStyle w:val="ReferencelinkChar"/>
              </w:rPr>
              <w:fldChar w:fldCharType="begin"/>
            </w:r>
            <w:r w:rsidRPr="00723968">
              <w:rPr>
                <w:rStyle w:val="ReferencelinkChar"/>
              </w:rPr>
              <w:instrText xml:space="preserve"> REF _Ref347160934 \h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112F41" w:rsidRDefault="004D21E1"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(255)</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heme="minorHAnsi"/>
                <w:color w:val="000000"/>
                <w:sz w:val="18"/>
                <w:szCs w:val="18"/>
              </w:rPr>
            </w:pPr>
          </w:p>
        </w:tc>
        <w:tc>
          <w:tcPr>
            <w:tcW w:w="3269" w:type="dxa"/>
            <w:tcBorders>
              <w:top w:val="single" w:sz="4" w:space="0" w:color="auto"/>
              <w:left w:val="single" w:sz="4" w:space="0" w:color="auto"/>
              <w:bottom w:val="single" w:sz="4" w:space="0" w:color="auto"/>
              <w:right w:val="single" w:sz="4" w:space="0" w:color="auto"/>
            </w:tcBorders>
          </w:tcPr>
          <w:p w:rsidR="004D21E1" w:rsidRPr="00C3539B" w:rsidRDefault="004D21E1" w:rsidP="000F5A82">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productDescription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8868B0" w:rsidRPr="0025782E">
              <w:rPr>
                <w:rFonts w:ascii="Calibri" w:hAnsi="Calibri" w:cs="Calibri"/>
                <w:i/>
                <w:iCs/>
                <w:color w:val="0000FF"/>
                <w:sz w:val="20"/>
                <w:szCs w:val="20"/>
              </w:rPr>
              <w:t>(255)</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ahoma"/>
                <w:color w:val="000000"/>
                <w:sz w:val="18"/>
                <w:szCs w:val="18"/>
              </w:rPr>
            </w:pPr>
            <w:r w:rsidRPr="00723968">
              <w:rPr>
                <w:rFonts w:eastAsia="Times New Roman" w:cs="Tahoma"/>
                <w:color w:val="000000"/>
                <w:sz w:val="18"/>
                <w:szCs w:val="18"/>
              </w:rPr>
              <w:t>VGN-Z4 AE1</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OPTIONAL.</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productManufacturer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8868B0" w:rsidRPr="0025782E">
              <w:rPr>
                <w:rFonts w:ascii="Calibri" w:hAnsi="Calibri" w:cs="Calibri"/>
                <w:i/>
                <w:iCs/>
                <w:color w:val="0000FF"/>
                <w:sz w:val="20"/>
                <w:szCs w:val="20"/>
              </w:rPr>
              <w:t>(100)</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ahoma"/>
                <w:color w:val="000000"/>
                <w:sz w:val="18"/>
                <w:szCs w:val="18"/>
              </w:rPr>
            </w:pPr>
            <w:r>
              <w:rPr>
                <w:rFonts w:eastAsia="Times New Roman" w:cs="Tahoma"/>
                <w:color w:val="000000"/>
                <w:sz w:val="18"/>
                <w:szCs w:val="18"/>
              </w:rPr>
              <w:t>ABCDE</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OPTIONAL.</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productOnSalesDate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60368F" w:rsidP="000F5A82">
            <w:pPr>
              <w:rPr>
                <w:rFonts w:eastAsia="Times New Roman" w:cs="Tahoma"/>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OPTIONAL.</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productOrigin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8868B0" w:rsidRPr="0025782E">
              <w:rPr>
                <w:rFonts w:ascii="Calibri" w:hAnsi="Calibri" w:cs="Calibri"/>
                <w:i/>
                <w:iCs/>
                <w:color w:val="0000FF"/>
                <w:sz w:val="20"/>
                <w:szCs w:val="20"/>
              </w:rPr>
              <w:t>(30)</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ahoma"/>
                <w:color w:val="000000"/>
                <w:sz w:val="18"/>
                <w:szCs w:val="18"/>
              </w:rPr>
            </w:pPr>
            <w:r w:rsidRPr="00723968">
              <w:rPr>
                <w:rFonts w:eastAsia="Times New Roman" w:cs="Tahoma"/>
                <w:color w:val="000000"/>
                <w:sz w:val="18"/>
                <w:szCs w:val="18"/>
              </w:rPr>
              <w:t>European</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OPTIONAL.</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productOsType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8868B0" w:rsidRPr="0025782E">
              <w:rPr>
                <w:rFonts w:ascii="Calibri" w:hAnsi="Calibri" w:cs="Calibri"/>
                <w:i/>
                <w:iCs/>
                <w:color w:val="0000FF"/>
                <w:sz w:val="20"/>
                <w:szCs w:val="20"/>
              </w:rPr>
              <w:t>(</w:t>
            </w:r>
            <w:r w:rsidR="005063A0" w:rsidRPr="0025782E">
              <w:rPr>
                <w:rFonts w:ascii="Calibri" w:hAnsi="Calibri" w:cs="Calibri"/>
                <w:i/>
                <w:iCs/>
                <w:color w:val="0000FF"/>
                <w:sz w:val="20"/>
                <w:szCs w:val="20"/>
              </w:rPr>
              <w:t>40)</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ahoma"/>
                <w:color w:val="000000"/>
                <w:sz w:val="18"/>
                <w:szCs w:val="18"/>
              </w:rPr>
            </w:pPr>
            <w:r w:rsidRPr="00723968">
              <w:rPr>
                <w:rFonts w:eastAsia="Times New Roman" w:cs="Tahoma"/>
                <w:color w:val="000000"/>
                <w:sz w:val="18"/>
                <w:szCs w:val="18"/>
              </w:rPr>
              <w:t>Vista 64 Ultimate</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OPTIONAL.</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productSalesType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(50)</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ahoma"/>
                <w:color w:val="000000"/>
                <w:sz w:val="18"/>
                <w:szCs w:val="18"/>
              </w:rPr>
            </w:pPr>
            <w:r>
              <w:rPr>
                <w:rFonts w:eastAsia="Times New Roman" w:cs="Tahoma"/>
                <w:color w:val="000000"/>
                <w:sz w:val="18"/>
                <w:szCs w:val="18"/>
              </w:rPr>
              <w:t>Retail</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OPTIONAL.</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purchaseDate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60368F" w:rsidP="0060368F">
            <w:pPr>
              <w:rPr>
                <w:rFonts w:eastAsia="Times New Roman" w:cs="Tahoma"/>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08-07-22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OPTIONAL.</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purchaseDate</w:t>
            </w:r>
            <w:r>
              <w:rPr>
                <w:rFonts w:ascii="Calibri" w:hAnsi="Calibri" w:cs="Calibri"/>
                <w:sz w:val="18"/>
                <w:szCs w:val="18"/>
              </w:rPr>
              <w:t>Accepted</w:t>
            </w:r>
            <w:r w:rsidRPr="004A29F0">
              <w:rPr>
                <w:rFonts w:ascii="Calibri" w:hAnsi="Calibri" w:cs="Calibri"/>
                <w:sz w:val="18"/>
                <w:szCs w:val="18"/>
              </w:rPr>
              <w:t xml:space="preserv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boolean</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ahoma"/>
                <w:color w:val="000000"/>
                <w:sz w:val="18"/>
                <w:szCs w:val="18"/>
              </w:rPr>
            </w:pPr>
            <w:r>
              <w:rPr>
                <w:rFonts w:eastAsia="Times New Roman" w:cs="Tahoma"/>
                <w:color w:val="000000"/>
                <w:sz w:val="18"/>
                <w:szCs w:val="18"/>
              </w:rPr>
              <w:t>True</w:t>
            </w:r>
          </w:p>
        </w:tc>
        <w:tc>
          <w:tcPr>
            <w:tcW w:w="3269" w:type="dxa"/>
            <w:tcBorders>
              <w:top w:val="single" w:sz="4" w:space="0" w:color="auto"/>
              <w:left w:val="single" w:sz="4" w:space="0" w:color="auto"/>
              <w:bottom w:val="single" w:sz="4" w:space="0" w:color="auto"/>
              <w:right w:val="single" w:sz="4" w:space="0" w:color="auto"/>
            </w:tcBorders>
          </w:tcPr>
          <w:p w:rsidR="00356FB0" w:rsidRDefault="004D21E1" w:rsidP="00332B0E">
            <w:pPr>
              <w:rPr>
                <w:rFonts w:eastAsia="Times New Roman" w:cs="Tahoma"/>
                <w:color w:val="000000"/>
                <w:sz w:val="18"/>
                <w:szCs w:val="18"/>
              </w:rPr>
            </w:pPr>
            <w:r>
              <w:rPr>
                <w:rFonts w:eastAsia="Times New Roman" w:cs="Tahoma"/>
                <w:color w:val="000000"/>
                <w:sz w:val="18"/>
                <w:szCs w:val="18"/>
              </w:rPr>
              <w:t xml:space="preserve">OPTIONAL. True/False. </w:t>
            </w:r>
            <w:r w:rsidRPr="00356FB0">
              <w:rPr>
                <w:rFonts w:eastAsia="Times New Roman" w:cs="Tahoma"/>
                <w:i/>
                <w:color w:val="000000"/>
                <w:sz w:val="18"/>
                <w:szCs w:val="18"/>
              </w:rPr>
              <w:t>False</w:t>
            </w:r>
            <w:r>
              <w:rPr>
                <w:rFonts w:eastAsia="Times New Roman" w:cs="Tahoma"/>
                <w:color w:val="000000"/>
                <w:sz w:val="18"/>
                <w:szCs w:val="18"/>
              </w:rPr>
              <w:t xml:space="preserve"> means that the Purchase Date known by Sony overrules the one supplied in the request</w:t>
            </w:r>
            <w:r w:rsidR="00332B0E">
              <w:rPr>
                <w:rFonts w:eastAsia="Times New Roman" w:cs="Tahoma"/>
                <w:color w:val="000000"/>
                <w:sz w:val="18"/>
                <w:szCs w:val="18"/>
              </w:rPr>
              <w:t xml:space="preserve">, and that therefore the supplied purchase date was not used for any </w:t>
            </w:r>
            <w:r w:rsidR="00356FB0">
              <w:rPr>
                <w:rFonts w:eastAsia="Times New Roman" w:cs="Tahoma"/>
                <w:color w:val="000000"/>
                <w:sz w:val="18"/>
                <w:szCs w:val="18"/>
              </w:rPr>
              <w:t xml:space="preserve">(WED) </w:t>
            </w:r>
            <w:r w:rsidR="00332B0E">
              <w:rPr>
                <w:rFonts w:eastAsia="Times New Roman" w:cs="Tahoma"/>
                <w:color w:val="000000"/>
                <w:sz w:val="18"/>
                <w:szCs w:val="18"/>
              </w:rPr>
              <w:t>calculation</w:t>
            </w:r>
            <w:r>
              <w:rPr>
                <w:rFonts w:eastAsia="Times New Roman" w:cs="Tahoma"/>
                <w:color w:val="000000"/>
                <w:sz w:val="18"/>
                <w:szCs w:val="18"/>
              </w:rPr>
              <w:t xml:space="preserve">. </w:t>
            </w:r>
            <w:r w:rsidR="00356FB0">
              <w:rPr>
                <w:rFonts w:eastAsia="Times New Roman" w:cs="Tahoma"/>
                <w:color w:val="000000"/>
                <w:sz w:val="18"/>
                <w:szCs w:val="18"/>
              </w:rPr>
              <w:t xml:space="preserve">When </w:t>
            </w:r>
            <w:r w:rsidR="00356FB0" w:rsidRPr="00356FB0">
              <w:rPr>
                <w:rFonts w:eastAsia="Times New Roman" w:cs="Tahoma"/>
                <w:i/>
                <w:color w:val="000000"/>
                <w:sz w:val="18"/>
                <w:szCs w:val="18"/>
              </w:rPr>
              <w:t>True</w:t>
            </w:r>
            <w:r w:rsidR="00332B0E">
              <w:rPr>
                <w:rFonts w:eastAsia="Times New Roman" w:cs="Tahoma"/>
                <w:color w:val="000000"/>
                <w:sz w:val="18"/>
                <w:szCs w:val="18"/>
              </w:rPr>
              <w:t>, the supplied purchase date is used for calculations, because no purchase dat</w:t>
            </w:r>
            <w:r w:rsidR="00356FB0">
              <w:rPr>
                <w:rFonts w:eastAsia="Times New Roman" w:cs="Tahoma"/>
                <w:color w:val="000000"/>
                <w:sz w:val="18"/>
                <w:szCs w:val="18"/>
              </w:rPr>
              <w:t>e is known in the system at all.</w:t>
            </w:r>
          </w:p>
          <w:p w:rsidR="00356FB0" w:rsidRDefault="00356FB0" w:rsidP="00356FB0">
            <w:pPr>
              <w:rPr>
                <w:rFonts w:eastAsia="Times New Roman" w:cs="Tahoma"/>
                <w:color w:val="000000"/>
                <w:sz w:val="18"/>
                <w:szCs w:val="18"/>
              </w:rPr>
            </w:pPr>
            <w:r w:rsidRPr="00356FB0">
              <w:rPr>
                <w:rFonts w:eastAsia="Times New Roman" w:cs="Tahoma"/>
                <w:color w:val="000000"/>
                <w:sz w:val="18"/>
                <w:szCs w:val="18"/>
                <w:u w:val="single"/>
              </w:rPr>
              <w:t>When is a DOP update needed</w:t>
            </w:r>
            <w:r>
              <w:rPr>
                <w:rFonts w:eastAsia="Times New Roman" w:cs="Tahoma"/>
                <w:color w:val="000000"/>
                <w:sz w:val="18"/>
                <w:szCs w:val="18"/>
              </w:rPr>
              <w:t>:</w:t>
            </w:r>
            <w:r w:rsidR="00332B0E">
              <w:rPr>
                <w:rFonts w:eastAsia="Times New Roman" w:cs="Tahoma"/>
                <w:color w:val="000000"/>
                <w:sz w:val="18"/>
                <w:szCs w:val="18"/>
              </w:rPr>
              <w:t xml:space="preserve"> </w:t>
            </w:r>
          </w:p>
          <w:p w:rsidR="00356FB0" w:rsidRDefault="00356FB0" w:rsidP="00FD3156">
            <w:pPr>
              <w:pStyle w:val="ListParagraph"/>
              <w:numPr>
                <w:ilvl w:val="0"/>
                <w:numId w:val="9"/>
              </w:numPr>
              <w:rPr>
                <w:rFonts w:eastAsia="Times New Roman" w:cs="Tahoma"/>
                <w:color w:val="000000"/>
                <w:sz w:val="18"/>
                <w:szCs w:val="18"/>
              </w:rPr>
            </w:pPr>
            <w:r>
              <w:rPr>
                <w:rFonts w:eastAsia="Times New Roman" w:cs="Tahoma"/>
                <w:color w:val="000000"/>
                <w:sz w:val="18"/>
                <w:szCs w:val="18"/>
              </w:rPr>
              <w:t xml:space="preserve">This value is </w:t>
            </w:r>
            <w:r w:rsidRPr="00356FB0">
              <w:rPr>
                <w:rFonts w:eastAsia="Times New Roman" w:cs="Tahoma"/>
                <w:i/>
                <w:color w:val="000000"/>
                <w:sz w:val="18"/>
                <w:szCs w:val="18"/>
              </w:rPr>
              <w:t>True</w:t>
            </w:r>
          </w:p>
          <w:p w:rsidR="00356FB0" w:rsidRDefault="00356FB0" w:rsidP="00FD3156">
            <w:pPr>
              <w:pStyle w:val="ListParagraph"/>
              <w:numPr>
                <w:ilvl w:val="0"/>
                <w:numId w:val="9"/>
              </w:numPr>
              <w:rPr>
                <w:rFonts w:eastAsia="Times New Roman" w:cs="Tahoma"/>
                <w:color w:val="000000"/>
                <w:sz w:val="18"/>
                <w:szCs w:val="18"/>
              </w:rPr>
            </w:pPr>
            <w:r>
              <w:rPr>
                <w:rFonts w:eastAsia="Times New Roman" w:cs="Tahoma"/>
                <w:color w:val="000000"/>
                <w:sz w:val="18"/>
                <w:szCs w:val="18"/>
              </w:rPr>
              <w:t xml:space="preserve">This value is </w:t>
            </w:r>
            <w:r w:rsidRPr="00356FB0">
              <w:rPr>
                <w:rFonts w:eastAsia="Times New Roman" w:cs="Tahoma"/>
                <w:i/>
                <w:color w:val="000000"/>
                <w:sz w:val="18"/>
                <w:szCs w:val="18"/>
              </w:rPr>
              <w:t>False</w:t>
            </w:r>
            <w:r>
              <w:rPr>
                <w:rFonts w:eastAsia="Times New Roman" w:cs="Tahoma"/>
                <w:color w:val="000000"/>
                <w:sz w:val="18"/>
                <w:szCs w:val="18"/>
              </w:rPr>
              <w:t xml:space="preserve">, and the supplied </w:t>
            </w:r>
            <w:r w:rsidR="00D83996">
              <w:rPr>
                <w:rFonts w:eastAsia="Times New Roman" w:cs="Tahoma"/>
                <w:color w:val="000000"/>
                <w:sz w:val="18"/>
                <w:szCs w:val="18"/>
              </w:rPr>
              <w:t>DOP</w:t>
            </w:r>
            <w:r>
              <w:rPr>
                <w:rFonts w:eastAsia="Times New Roman" w:cs="Tahoma"/>
                <w:color w:val="000000"/>
                <w:sz w:val="18"/>
                <w:szCs w:val="18"/>
              </w:rPr>
              <w:t xml:space="preserve"> i</w:t>
            </w:r>
            <w:r w:rsidR="00D83996">
              <w:rPr>
                <w:rFonts w:eastAsia="Times New Roman" w:cs="Tahoma"/>
                <w:color w:val="000000"/>
                <w:sz w:val="18"/>
                <w:szCs w:val="18"/>
              </w:rPr>
              <w:t>s different than the returned DOP</w:t>
            </w:r>
            <w:r>
              <w:rPr>
                <w:rFonts w:eastAsia="Times New Roman" w:cs="Tahoma"/>
                <w:color w:val="000000"/>
                <w:sz w:val="18"/>
                <w:szCs w:val="18"/>
              </w:rPr>
              <w:t xml:space="preserve">. </w:t>
            </w:r>
          </w:p>
          <w:p w:rsidR="00356FB0" w:rsidRPr="00356FB0" w:rsidRDefault="00356FB0" w:rsidP="00356FB0">
            <w:pPr>
              <w:rPr>
                <w:rFonts w:eastAsia="Times New Roman" w:cs="Tahoma"/>
                <w:color w:val="000000"/>
                <w:sz w:val="18"/>
                <w:szCs w:val="18"/>
              </w:rPr>
            </w:pPr>
            <w:r w:rsidRPr="00356FB0">
              <w:rPr>
                <w:rFonts w:eastAsia="Times New Roman" w:cs="Tahoma"/>
                <w:color w:val="000000"/>
                <w:sz w:val="18"/>
                <w:szCs w:val="18"/>
              </w:rPr>
              <w:t xml:space="preserve">Use the </w:t>
            </w:r>
            <w:r w:rsidRPr="00356FB0">
              <w:rPr>
                <w:rStyle w:val="ReferencelinkChar"/>
                <w:sz w:val="20"/>
              </w:rPr>
              <w:fldChar w:fldCharType="begin"/>
            </w:r>
            <w:r w:rsidRPr="00356FB0">
              <w:rPr>
                <w:rStyle w:val="ReferencelinkChar"/>
                <w:sz w:val="20"/>
              </w:rPr>
              <w:instrText xml:space="preserve"> REF _Ref347144096 \h  \* MERGEFORMAT </w:instrText>
            </w:r>
            <w:r w:rsidRPr="00356FB0">
              <w:rPr>
                <w:rStyle w:val="ReferencelinkChar"/>
                <w:sz w:val="20"/>
              </w:rPr>
            </w:r>
            <w:r w:rsidRPr="00356FB0">
              <w:rPr>
                <w:rStyle w:val="ReferencelinkChar"/>
                <w:sz w:val="20"/>
              </w:rPr>
              <w:fldChar w:fldCharType="separate"/>
            </w:r>
            <w:r w:rsidR="009F2A09" w:rsidRPr="009F2A09">
              <w:rPr>
                <w:rStyle w:val="ReferencelinkChar"/>
                <w:sz w:val="20"/>
              </w:rPr>
              <w:t>Update Unit Purchase Date by ASC</w:t>
            </w:r>
            <w:r w:rsidRPr="00356FB0">
              <w:rPr>
                <w:rStyle w:val="ReferencelinkChar"/>
                <w:sz w:val="20"/>
              </w:rPr>
              <w:fldChar w:fldCharType="end"/>
            </w:r>
            <w:r w:rsidRPr="00356FB0">
              <w:rPr>
                <w:rFonts w:eastAsia="Times New Roman" w:cs="Tahoma"/>
                <w:color w:val="000000"/>
                <w:sz w:val="16"/>
                <w:szCs w:val="18"/>
              </w:rPr>
              <w:t xml:space="preserve"> </w:t>
            </w:r>
            <w:r w:rsidRPr="00356FB0">
              <w:rPr>
                <w:rFonts w:eastAsia="Times New Roman" w:cs="Tahoma"/>
                <w:color w:val="000000"/>
                <w:sz w:val="18"/>
                <w:szCs w:val="18"/>
              </w:rPr>
              <w:t>method to modify once a service event is created.</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lastRenderedPageBreak/>
              <w:t xml:space="preserve">serialNumberStatus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(20)</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585BA0" w:rsidP="000F5A82">
            <w:pPr>
              <w:rPr>
                <w:rFonts w:eastAsia="Times New Roman" w:cs="Tahoma"/>
                <w:color w:val="000000"/>
                <w:sz w:val="18"/>
                <w:szCs w:val="18"/>
              </w:rPr>
            </w:pPr>
            <w:r>
              <w:rPr>
                <w:rFonts w:eastAsia="Times New Roman" w:cs="Tahoma"/>
                <w:color w:val="000000"/>
                <w:sz w:val="18"/>
                <w:szCs w:val="18"/>
              </w:rPr>
              <w:t>registered</w:t>
            </w:r>
          </w:p>
        </w:tc>
        <w:tc>
          <w:tcPr>
            <w:tcW w:w="3269" w:type="dxa"/>
            <w:tcBorders>
              <w:top w:val="single" w:sz="4" w:space="0" w:color="auto"/>
              <w:left w:val="single" w:sz="4" w:space="0" w:color="auto"/>
              <w:bottom w:val="single" w:sz="4" w:space="0" w:color="auto"/>
              <w:right w:val="single" w:sz="4" w:space="0" w:color="auto"/>
            </w:tcBorders>
          </w:tcPr>
          <w:p w:rsidR="004D21E1" w:rsidRDefault="004D21E1" w:rsidP="000F5A82">
            <w:pPr>
              <w:rPr>
                <w:rFonts w:eastAsia="Times New Roman" w:cs="Tahoma"/>
                <w:color w:val="000000"/>
                <w:sz w:val="18"/>
                <w:szCs w:val="18"/>
              </w:rPr>
            </w:pPr>
            <w:r>
              <w:rPr>
                <w:rFonts w:eastAsia="Times New Roman" w:cs="Tahoma"/>
                <w:color w:val="000000"/>
                <w:sz w:val="18"/>
                <w:szCs w:val="18"/>
              </w:rPr>
              <w:t xml:space="preserve">MANDATORY*: If successful is True. </w:t>
            </w:r>
          </w:p>
          <w:p w:rsidR="004D21E1" w:rsidRPr="00484D11" w:rsidRDefault="004D21E1" w:rsidP="000F5A82">
            <w:pPr>
              <w:rPr>
                <w:rFonts w:eastAsia="Times New Roman" w:cs="Tahoma"/>
                <w:color w:val="000000"/>
                <w:sz w:val="18"/>
                <w:szCs w:val="18"/>
              </w:rPr>
            </w:pPr>
            <w:r w:rsidRPr="004A29F0">
              <w:rPr>
                <w:rFonts w:eastAsia="Times New Roman" w:cs="Tahoma"/>
                <w:color w:val="000000"/>
                <w:sz w:val="18"/>
                <w:szCs w:val="18"/>
              </w:rPr>
              <w:t>unregistered</w:t>
            </w:r>
            <w:r>
              <w:rPr>
                <w:rFonts w:eastAsia="Times New Roman" w:cs="Tahoma"/>
                <w:color w:val="000000"/>
                <w:sz w:val="18"/>
                <w:szCs w:val="18"/>
              </w:rPr>
              <w:t xml:space="preserve"> / </w:t>
            </w:r>
            <w:r w:rsidRPr="004A29F0">
              <w:rPr>
                <w:rFonts w:eastAsia="Times New Roman" w:cs="Tahoma"/>
                <w:color w:val="000000"/>
                <w:sz w:val="18"/>
                <w:szCs w:val="18"/>
              </w:rPr>
              <w:t>registered</w:t>
            </w:r>
            <w:r>
              <w:rPr>
                <w:rFonts w:eastAsia="Times New Roman" w:cs="Tahoma"/>
                <w:color w:val="000000"/>
                <w:sz w:val="18"/>
                <w:szCs w:val="18"/>
              </w:rPr>
              <w:t xml:space="preserve"> / </w:t>
            </w:r>
            <w:r w:rsidRPr="004A29F0">
              <w:rPr>
                <w:rFonts w:eastAsia="Times New Roman" w:cs="Tahoma"/>
                <w:color w:val="000000"/>
                <w:sz w:val="18"/>
                <w:szCs w:val="18"/>
              </w:rPr>
              <w:t>activated</w:t>
            </w: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A29F0" w:rsidRDefault="004D21E1"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warrantyEndDate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60368F" w:rsidP="0060368F">
            <w:pPr>
              <w:rPr>
                <w:rFonts w:eastAsia="Times New Roman" w:cs="Tahoma"/>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09-06-22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9" w:type="dxa"/>
            <w:tcBorders>
              <w:top w:val="single" w:sz="4" w:space="0" w:color="auto"/>
              <w:left w:val="single" w:sz="4" w:space="0" w:color="auto"/>
              <w:bottom w:val="single" w:sz="4" w:space="0" w:color="auto"/>
              <w:right w:val="single" w:sz="4" w:space="0" w:color="auto"/>
            </w:tcBorders>
          </w:tcPr>
          <w:p w:rsidR="004D21E1" w:rsidRDefault="004D21E1" w:rsidP="000F5A82">
            <w:pPr>
              <w:rPr>
                <w:rFonts w:eastAsia="Times New Roman" w:cs="Tahoma"/>
                <w:color w:val="000000"/>
                <w:sz w:val="18"/>
                <w:szCs w:val="18"/>
              </w:rPr>
            </w:pPr>
            <w:r>
              <w:rPr>
                <w:rFonts w:eastAsia="Times New Roman" w:cs="Tahoma"/>
                <w:color w:val="000000"/>
                <w:sz w:val="18"/>
                <w:szCs w:val="18"/>
              </w:rPr>
              <w:t xml:space="preserve">MANDATORY*: If successful is True. </w:t>
            </w:r>
          </w:p>
          <w:p w:rsidR="004D21E1" w:rsidRPr="00484D11" w:rsidRDefault="004D21E1" w:rsidP="000F5A82">
            <w:pPr>
              <w:rPr>
                <w:rFonts w:eastAsia="Times New Roman" w:cs="Tahoma"/>
                <w:color w:val="000000"/>
                <w:sz w:val="18"/>
                <w:szCs w:val="18"/>
              </w:rPr>
            </w:pPr>
          </w:p>
        </w:tc>
      </w:tr>
      <w:tr w:rsidR="004D21E1" w:rsidRPr="00484D11" w:rsidTr="00620972">
        <w:trPr>
          <w:cantSplit/>
        </w:trPr>
        <w:tc>
          <w:tcPr>
            <w:tcW w:w="4110" w:type="dxa"/>
            <w:gridSpan w:val="2"/>
            <w:tcBorders>
              <w:top w:val="single" w:sz="4" w:space="0" w:color="auto"/>
              <w:left w:val="nil"/>
              <w:bottom w:val="single" w:sz="4" w:space="0" w:color="auto"/>
              <w:right w:val="single" w:sz="4" w:space="0" w:color="auto"/>
            </w:tcBorders>
          </w:tcPr>
          <w:p w:rsidR="004D21E1" w:rsidRPr="00484D11" w:rsidRDefault="004D21E1" w:rsidP="00FD3156">
            <w:pPr>
              <w:numPr>
                <w:ilvl w:val="3"/>
                <w:numId w:val="9"/>
              </w:numPr>
              <w:ind w:left="743"/>
              <w:rPr>
                <w:rFonts w:cstheme="minorHAnsi"/>
                <w:sz w:val="18"/>
                <w:szCs w:val="18"/>
              </w:rPr>
            </w:pPr>
            <w:r>
              <w:rPr>
                <w:rFonts w:cstheme="minorHAnsi"/>
                <w:sz w:val="18"/>
                <w:szCs w:val="18"/>
              </w:rPr>
              <w:t>premiumServices</w:t>
            </w: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PremiumServicesInfo</w:t>
            </w:r>
            <w:r w:rsidRPr="00484D11">
              <w:rPr>
                <w:rFonts w:cstheme="minorHAnsi"/>
                <w:sz w:val="18"/>
                <w:szCs w:val="18"/>
              </w:rPr>
              <w:t xml:space="preserve"> </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heme="minorHAnsi"/>
                <w:color w:val="000000"/>
                <w:sz w:val="18"/>
                <w:szCs w:val="18"/>
              </w:rPr>
            </w:pPr>
          </w:p>
        </w:tc>
        <w:tc>
          <w:tcPr>
            <w:tcW w:w="3269" w:type="dxa"/>
            <w:tcBorders>
              <w:top w:val="single" w:sz="4" w:space="0" w:color="auto"/>
              <w:left w:val="single" w:sz="4" w:space="0" w:color="auto"/>
              <w:bottom w:val="single" w:sz="4" w:space="0" w:color="auto"/>
              <w:right w:val="single" w:sz="4" w:space="0" w:color="auto"/>
            </w:tcBorders>
          </w:tcPr>
          <w:p w:rsidR="004D21E1" w:rsidRDefault="004D21E1" w:rsidP="000F5A82">
            <w:pPr>
              <w:rPr>
                <w:rFonts w:eastAsia="Times New Roman" w:cs="Tahoma"/>
                <w:color w:val="000000"/>
                <w:sz w:val="18"/>
                <w:szCs w:val="18"/>
              </w:rPr>
            </w:pPr>
            <w:r>
              <w:rPr>
                <w:rFonts w:eastAsia="Times New Roman" w:cs="Tahoma"/>
                <w:color w:val="000000"/>
                <w:sz w:val="18"/>
                <w:szCs w:val="18"/>
              </w:rPr>
              <w:t>OPTIONAL.</w:t>
            </w:r>
          </w:p>
          <w:p w:rsidR="004D21E1" w:rsidRPr="00484D11" w:rsidRDefault="004D21E1" w:rsidP="000F5A82">
            <w:pPr>
              <w:rPr>
                <w:rFonts w:cstheme="minorHAnsi"/>
                <w:sz w:val="18"/>
                <w:szCs w:val="18"/>
              </w:rPr>
            </w:pPr>
            <w:r>
              <w:rPr>
                <w:rFonts w:eastAsia="Times New Roman" w:cs="Tahoma"/>
                <w:color w:val="000000"/>
                <w:sz w:val="18"/>
                <w:szCs w:val="18"/>
              </w:rPr>
              <w:t>Unbounded list</w:t>
            </w:r>
          </w:p>
        </w:tc>
      </w:tr>
      <w:tr w:rsidR="004D21E1" w:rsidRPr="00484D11" w:rsidTr="00620972">
        <w:trPr>
          <w:gridBefore w:val="1"/>
          <w:wBefore w:w="567" w:type="dxa"/>
          <w:cantSplit/>
        </w:trPr>
        <w:tc>
          <w:tcPr>
            <w:tcW w:w="3543" w:type="dxa"/>
            <w:tcBorders>
              <w:top w:val="single" w:sz="4" w:space="0" w:color="auto"/>
              <w:left w:val="nil"/>
              <w:bottom w:val="single" w:sz="4" w:space="0" w:color="auto"/>
              <w:right w:val="single" w:sz="4" w:space="0" w:color="auto"/>
            </w:tcBorders>
          </w:tcPr>
          <w:p w:rsidR="004D21E1" w:rsidRPr="004A29F0" w:rsidRDefault="004D21E1" w:rsidP="00B86715">
            <w:pPr>
              <w:numPr>
                <w:ilvl w:val="0"/>
                <w:numId w:val="26"/>
              </w:numPr>
              <w:rPr>
                <w:rFonts w:ascii="Calibri" w:hAnsi="Calibri" w:cs="Calibri"/>
                <w:sz w:val="18"/>
                <w:szCs w:val="18"/>
              </w:rPr>
            </w:pPr>
            <w:r w:rsidRPr="004A29F0">
              <w:rPr>
                <w:rFonts w:ascii="Calibri" w:hAnsi="Calibri" w:cs="Calibri"/>
                <w:sz w:val="18"/>
                <w:szCs w:val="18"/>
              </w:rPr>
              <w:t xml:space="preserve">premiumServiceReference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(11)</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585BA0" w:rsidP="000F5A82">
            <w:pPr>
              <w:rPr>
                <w:rFonts w:eastAsia="Times New Roman" w:cs="Tahoma"/>
                <w:color w:val="000000"/>
                <w:sz w:val="18"/>
                <w:szCs w:val="18"/>
              </w:rPr>
            </w:pPr>
            <w:r>
              <w:rPr>
                <w:rFonts w:eastAsia="Times New Roman" w:cs="Tahoma"/>
                <w:color w:val="000000"/>
                <w:sz w:val="18"/>
                <w:szCs w:val="18"/>
              </w:rPr>
              <w:t>123456789</w:t>
            </w: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MANDATORY.</w:t>
            </w:r>
          </w:p>
        </w:tc>
      </w:tr>
      <w:tr w:rsidR="004D21E1" w:rsidRPr="00484D11" w:rsidTr="00620972">
        <w:trPr>
          <w:gridBefore w:val="1"/>
          <w:wBefore w:w="567" w:type="dxa"/>
          <w:cantSplit/>
        </w:trPr>
        <w:tc>
          <w:tcPr>
            <w:tcW w:w="3543" w:type="dxa"/>
            <w:tcBorders>
              <w:top w:val="single" w:sz="4" w:space="0" w:color="auto"/>
              <w:left w:val="nil"/>
              <w:bottom w:val="single" w:sz="4" w:space="0" w:color="auto"/>
              <w:right w:val="single" w:sz="4" w:space="0" w:color="auto"/>
            </w:tcBorders>
          </w:tcPr>
          <w:p w:rsidR="004D21E1" w:rsidRPr="004A29F0" w:rsidRDefault="004D21E1" w:rsidP="00B86715">
            <w:pPr>
              <w:numPr>
                <w:ilvl w:val="0"/>
                <w:numId w:val="26"/>
              </w:numPr>
              <w:rPr>
                <w:rFonts w:ascii="Calibri" w:hAnsi="Calibri" w:cs="Calibri"/>
                <w:sz w:val="18"/>
                <w:szCs w:val="18"/>
              </w:rPr>
            </w:pPr>
            <w:r w:rsidRPr="004A29F0">
              <w:rPr>
                <w:rFonts w:ascii="Calibri" w:hAnsi="Calibri" w:cs="Calibri"/>
                <w:sz w:val="18"/>
                <w:szCs w:val="18"/>
              </w:rPr>
              <w:t xml:space="preserve">premiumServiceType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w:t>
            </w:r>
            <w:r w:rsidR="00FA1273" w:rsidRPr="0025782E">
              <w:rPr>
                <w:rFonts w:ascii="Calibri" w:hAnsi="Calibri" w:cs="Calibri"/>
                <w:i/>
                <w:iCs/>
                <w:color w:val="0000FF"/>
                <w:sz w:val="20"/>
                <w:szCs w:val="20"/>
              </w:rPr>
              <w:t>100</w:t>
            </w:r>
            <w:r w:rsidR="005063A0" w:rsidRPr="0025782E">
              <w:rPr>
                <w:rFonts w:ascii="Calibri" w:hAnsi="Calibri" w:cs="Calibri"/>
                <w:i/>
                <w:iCs/>
                <w:color w:val="0000FF"/>
                <w:sz w:val="20"/>
                <w:szCs w:val="20"/>
              </w:rPr>
              <w:t>)</w:t>
            </w:r>
          </w:p>
        </w:tc>
        <w:tc>
          <w:tcPr>
            <w:tcW w:w="1329" w:type="dxa"/>
            <w:tcBorders>
              <w:top w:val="single" w:sz="4" w:space="0" w:color="auto"/>
              <w:left w:val="single" w:sz="4" w:space="0" w:color="auto"/>
              <w:bottom w:val="single" w:sz="4" w:space="0" w:color="auto"/>
              <w:right w:val="single" w:sz="4" w:space="0" w:color="auto"/>
            </w:tcBorders>
          </w:tcPr>
          <w:p w:rsidR="004D21E1" w:rsidRPr="003F74F1" w:rsidRDefault="004D21E1" w:rsidP="000F5A82">
            <w:pPr>
              <w:rPr>
                <w:rFonts w:eastAsia="Times New Roman" w:cs="Tahoma"/>
                <w:color w:val="000000"/>
                <w:sz w:val="18"/>
                <w:szCs w:val="18"/>
              </w:rPr>
            </w:pPr>
          </w:p>
        </w:tc>
        <w:tc>
          <w:tcPr>
            <w:tcW w:w="3269" w:type="dxa"/>
            <w:tcBorders>
              <w:top w:val="single" w:sz="4" w:space="0" w:color="auto"/>
              <w:left w:val="single" w:sz="4" w:space="0" w:color="auto"/>
              <w:bottom w:val="single" w:sz="4" w:space="0" w:color="auto"/>
              <w:right w:val="single" w:sz="4" w:space="0" w:color="auto"/>
            </w:tcBorders>
          </w:tcPr>
          <w:p w:rsidR="004D21E1" w:rsidRPr="00484D11" w:rsidRDefault="004D21E1" w:rsidP="000F5A82">
            <w:pPr>
              <w:rPr>
                <w:rFonts w:eastAsia="Times New Roman" w:cs="Tahoma"/>
                <w:color w:val="000000"/>
                <w:sz w:val="18"/>
                <w:szCs w:val="18"/>
              </w:rPr>
            </w:pPr>
            <w:r>
              <w:rPr>
                <w:rFonts w:eastAsia="Times New Roman" w:cs="Tahoma"/>
                <w:color w:val="000000"/>
                <w:sz w:val="18"/>
                <w:szCs w:val="18"/>
              </w:rPr>
              <w:t>MANDATORY.</w:t>
            </w:r>
          </w:p>
        </w:tc>
      </w:tr>
      <w:tr w:rsidR="000B063C" w:rsidRPr="00B85DA0" w:rsidTr="00620972">
        <w:tc>
          <w:tcPr>
            <w:tcW w:w="4110" w:type="dxa"/>
            <w:gridSpan w:val="2"/>
            <w:tcBorders>
              <w:top w:val="single" w:sz="4" w:space="0" w:color="auto"/>
              <w:left w:val="nil"/>
              <w:bottom w:val="single" w:sz="4" w:space="0" w:color="auto"/>
              <w:right w:val="single" w:sz="4" w:space="0" w:color="auto"/>
            </w:tcBorders>
          </w:tcPr>
          <w:p w:rsidR="000B063C" w:rsidRPr="00484D11" w:rsidRDefault="000B063C" w:rsidP="00B86715">
            <w:pPr>
              <w:pStyle w:val="ListParagraph"/>
              <w:numPr>
                <w:ilvl w:val="0"/>
                <w:numId w:val="69"/>
              </w:numPr>
              <w:spacing w:after="0" w:line="240" w:lineRule="auto"/>
              <w:ind w:left="742"/>
              <w:contextualSpacing w:val="0"/>
              <w:rPr>
                <w:sz w:val="18"/>
                <w:szCs w:val="18"/>
              </w:rPr>
            </w:pPr>
            <w:r w:rsidRPr="006A0DFC">
              <w:rPr>
                <w:rFonts w:eastAsia="MS Mincho"/>
                <w:sz w:val="18"/>
                <w:szCs w:val="18"/>
                <w:lang w:val="en-IN" w:eastAsia="ja-JP"/>
              </w:rPr>
              <w:t>isLowCost</w:t>
            </w:r>
            <w:r w:rsidRPr="00920BCD">
              <w:rPr>
                <w:color w:val="0000FF"/>
                <w:sz w:val="15"/>
                <w:szCs w:val="15"/>
              </w:rPr>
              <w:t xml:space="preserve"> - </w:t>
            </w:r>
            <w:r w:rsidRPr="00920BCD">
              <w:rPr>
                <w:rFonts w:cstheme="minorHAnsi"/>
                <w:color w:val="0000FF"/>
                <w:sz w:val="18"/>
                <w:szCs w:val="18"/>
              </w:rPr>
              <w:t>type</w:t>
            </w:r>
            <w:r w:rsidRPr="00920BCD">
              <w:rPr>
                <w:color w:val="0000FF"/>
                <w:sz w:val="15"/>
                <w:szCs w:val="15"/>
              </w:rPr>
              <w:t xml:space="preserve"> </w:t>
            </w:r>
            <w:r w:rsidR="001F497A">
              <w:rPr>
                <w:i/>
                <w:iCs/>
                <w:color w:val="0000FF"/>
                <w:sz w:val="20"/>
                <w:szCs w:val="20"/>
              </w:rPr>
              <w:t>Boolean</w:t>
            </w:r>
          </w:p>
        </w:tc>
        <w:tc>
          <w:tcPr>
            <w:tcW w:w="1329" w:type="dxa"/>
            <w:tcBorders>
              <w:top w:val="single" w:sz="4" w:space="0" w:color="auto"/>
              <w:left w:val="single" w:sz="4" w:space="0" w:color="auto"/>
              <w:bottom w:val="single" w:sz="4" w:space="0" w:color="auto"/>
              <w:right w:val="single" w:sz="4" w:space="0" w:color="auto"/>
            </w:tcBorders>
          </w:tcPr>
          <w:p w:rsidR="000B063C" w:rsidRPr="003F74F1" w:rsidRDefault="000B063C" w:rsidP="00D00382">
            <w:pPr>
              <w:rPr>
                <w:rFonts w:eastAsia="Times New Roman" w:cstheme="minorHAnsi"/>
                <w:color w:val="000000"/>
                <w:sz w:val="18"/>
                <w:szCs w:val="18"/>
              </w:rPr>
            </w:pPr>
            <w:r>
              <w:rPr>
                <w:rFonts w:eastAsia="Times New Roman" w:cstheme="minorHAnsi"/>
                <w:color w:val="000000"/>
                <w:sz w:val="18"/>
                <w:szCs w:val="18"/>
              </w:rPr>
              <w:t>False</w:t>
            </w:r>
          </w:p>
        </w:tc>
        <w:tc>
          <w:tcPr>
            <w:tcW w:w="3269" w:type="dxa"/>
            <w:tcBorders>
              <w:top w:val="single" w:sz="4" w:space="0" w:color="auto"/>
              <w:left w:val="single" w:sz="4" w:space="0" w:color="auto"/>
              <w:bottom w:val="single" w:sz="4" w:space="0" w:color="auto"/>
              <w:right w:val="single" w:sz="4" w:space="0" w:color="auto"/>
            </w:tcBorders>
          </w:tcPr>
          <w:p w:rsidR="000B063C" w:rsidRDefault="000B063C" w:rsidP="00D00382">
            <w:pPr>
              <w:rPr>
                <w:rFonts w:eastAsia="Times New Roman" w:cstheme="minorHAnsi"/>
                <w:color w:val="000000"/>
                <w:sz w:val="18"/>
                <w:szCs w:val="18"/>
              </w:rPr>
            </w:pPr>
            <w:r w:rsidRPr="00B85DA0">
              <w:rPr>
                <w:rFonts w:eastAsia="Times New Roman" w:cstheme="minorHAnsi"/>
                <w:color w:val="000000"/>
                <w:sz w:val="18"/>
                <w:szCs w:val="18"/>
              </w:rPr>
              <w:t xml:space="preserve">OPTIONAL. </w:t>
            </w:r>
            <w:r w:rsidRPr="0019758E">
              <w:rPr>
                <w:rFonts w:eastAsia="Times New Roman" w:cstheme="minorHAnsi"/>
                <w:color w:val="000000"/>
                <w:sz w:val="18"/>
                <w:szCs w:val="18"/>
              </w:rPr>
              <w:t xml:space="preserve">True if the </w:t>
            </w:r>
            <w:r>
              <w:rPr>
                <w:rFonts w:eastAsia="Times New Roman" w:cstheme="minorHAnsi"/>
                <w:color w:val="000000"/>
                <w:sz w:val="18"/>
                <w:szCs w:val="18"/>
              </w:rPr>
              <w:t>unit is a Low Cost type model for the country of the ASC</w:t>
            </w:r>
            <w:r w:rsidRPr="0019758E">
              <w:rPr>
                <w:rFonts w:eastAsia="Times New Roman" w:cstheme="minorHAnsi"/>
                <w:color w:val="000000"/>
                <w:sz w:val="18"/>
                <w:szCs w:val="18"/>
              </w:rPr>
              <w:t>, False otherwise.</w:t>
            </w:r>
          </w:p>
          <w:p w:rsidR="00963160" w:rsidRPr="00B85DA0" w:rsidRDefault="00963160" w:rsidP="00D00382">
            <w:pPr>
              <w:rPr>
                <w:rFonts w:eastAsia="Times New Roman" w:cstheme="minorHAnsi"/>
                <w:color w:val="000000"/>
                <w:sz w:val="18"/>
                <w:szCs w:val="18"/>
              </w:rPr>
            </w:pPr>
            <w:r>
              <w:rPr>
                <w:rFonts w:eastAsia="Times New Roman" w:cstheme="minorHAnsi"/>
                <w:color w:val="000000"/>
                <w:sz w:val="18"/>
                <w:szCs w:val="18"/>
              </w:rPr>
              <w:t>Only if ‘true’, a low cost service type should be applied</w:t>
            </w:r>
          </w:p>
        </w:tc>
      </w:tr>
      <w:tr w:rsidR="000B063C" w:rsidRPr="006A0DFC" w:rsidTr="00620972">
        <w:tc>
          <w:tcPr>
            <w:tcW w:w="4110" w:type="dxa"/>
            <w:gridSpan w:val="2"/>
            <w:tcBorders>
              <w:top w:val="single" w:sz="4" w:space="0" w:color="auto"/>
              <w:left w:val="nil"/>
              <w:bottom w:val="single" w:sz="4" w:space="0" w:color="auto"/>
              <w:right w:val="single" w:sz="4" w:space="0" w:color="auto"/>
            </w:tcBorders>
          </w:tcPr>
          <w:p w:rsidR="000B063C" w:rsidRPr="00112F41" w:rsidRDefault="000B063C" w:rsidP="00B86715">
            <w:pPr>
              <w:pStyle w:val="ListParagraph"/>
              <w:numPr>
                <w:ilvl w:val="0"/>
                <w:numId w:val="69"/>
              </w:numPr>
              <w:spacing w:after="0" w:line="240" w:lineRule="auto"/>
              <w:ind w:left="742"/>
              <w:contextualSpacing w:val="0"/>
              <w:rPr>
                <w:sz w:val="18"/>
                <w:szCs w:val="18"/>
              </w:rPr>
            </w:pPr>
            <w:r w:rsidRPr="006A0DFC">
              <w:rPr>
                <w:rFonts w:eastAsia="MS Mincho"/>
                <w:sz w:val="18"/>
                <w:szCs w:val="18"/>
                <w:lang w:val="en-IN" w:eastAsia="ja-JP"/>
              </w:rPr>
              <w:t>aepType</w:t>
            </w:r>
            <w:r w:rsidRPr="00215067">
              <w:t xml:space="preserve"> </w:t>
            </w:r>
            <w:r w:rsidRPr="00920BCD">
              <w:rPr>
                <w:color w:val="0000FF"/>
                <w:sz w:val="15"/>
                <w:szCs w:val="15"/>
              </w:rPr>
              <w:t xml:space="preserve"> - </w:t>
            </w:r>
            <w:r w:rsidRPr="00920BCD">
              <w:rPr>
                <w:rFonts w:cstheme="minorHAnsi"/>
                <w:color w:val="0000FF"/>
                <w:sz w:val="18"/>
                <w:szCs w:val="18"/>
              </w:rPr>
              <w:t>type</w:t>
            </w:r>
            <w:r w:rsidRPr="00920BCD">
              <w:rPr>
                <w:color w:val="0000FF"/>
                <w:sz w:val="15"/>
                <w:szCs w:val="15"/>
              </w:rPr>
              <w:t xml:space="preserve"> </w:t>
            </w:r>
            <w:r w:rsidRPr="00D6171E">
              <w:rPr>
                <w:i/>
                <w:iCs/>
                <w:color w:val="0000FF"/>
                <w:sz w:val="20"/>
                <w:szCs w:val="20"/>
              </w:rPr>
              <w:t>String(3)</w:t>
            </w:r>
          </w:p>
        </w:tc>
        <w:tc>
          <w:tcPr>
            <w:tcW w:w="1329" w:type="dxa"/>
            <w:tcBorders>
              <w:top w:val="single" w:sz="4" w:space="0" w:color="auto"/>
              <w:left w:val="single" w:sz="4" w:space="0" w:color="auto"/>
              <w:bottom w:val="single" w:sz="4" w:space="0" w:color="auto"/>
              <w:right w:val="single" w:sz="4" w:space="0" w:color="auto"/>
            </w:tcBorders>
          </w:tcPr>
          <w:p w:rsidR="000B063C" w:rsidRPr="003F74F1" w:rsidRDefault="000B063C" w:rsidP="00D00382">
            <w:pPr>
              <w:rPr>
                <w:rFonts w:eastAsia="Times New Roman" w:cstheme="minorHAnsi"/>
                <w:color w:val="000000"/>
                <w:sz w:val="18"/>
                <w:szCs w:val="18"/>
              </w:rPr>
            </w:pPr>
            <w:r>
              <w:rPr>
                <w:rFonts w:eastAsia="Times New Roman" w:cstheme="minorHAnsi"/>
                <w:color w:val="000000"/>
                <w:sz w:val="18"/>
                <w:szCs w:val="18"/>
              </w:rPr>
              <w:t>B2B</w:t>
            </w:r>
          </w:p>
        </w:tc>
        <w:tc>
          <w:tcPr>
            <w:tcW w:w="3269" w:type="dxa"/>
            <w:tcBorders>
              <w:top w:val="single" w:sz="4" w:space="0" w:color="auto"/>
              <w:left w:val="single" w:sz="4" w:space="0" w:color="auto"/>
              <w:bottom w:val="single" w:sz="4" w:space="0" w:color="auto"/>
              <w:right w:val="single" w:sz="4" w:space="0" w:color="auto"/>
            </w:tcBorders>
          </w:tcPr>
          <w:p w:rsidR="000B063C" w:rsidRPr="006A0DFC" w:rsidRDefault="000B063C" w:rsidP="00D00382">
            <w:pPr>
              <w:pStyle w:val="NoSpacing"/>
              <w:rPr>
                <w:rFonts w:eastAsia="Times New Roman" w:cstheme="minorHAnsi"/>
                <w:color w:val="000000"/>
                <w:sz w:val="18"/>
                <w:szCs w:val="18"/>
              </w:rPr>
            </w:pPr>
            <w:r w:rsidRPr="006A0DFC">
              <w:rPr>
                <w:rFonts w:eastAsia="Times New Roman" w:cstheme="minorHAnsi"/>
                <w:color w:val="000000"/>
                <w:sz w:val="18"/>
                <w:szCs w:val="18"/>
              </w:rPr>
              <w:t>OPTIONAL. Indication of the type of AEP that is allowed for this unit, based on the registration country.</w:t>
            </w:r>
          </w:p>
          <w:p w:rsidR="000B063C" w:rsidRPr="006A0DFC" w:rsidRDefault="000B063C" w:rsidP="00D00382">
            <w:pPr>
              <w:pStyle w:val="NoSpacing"/>
              <w:rPr>
                <w:rFonts w:eastAsia="Times New Roman" w:cstheme="minorHAnsi"/>
                <w:color w:val="000000"/>
                <w:sz w:val="18"/>
                <w:szCs w:val="18"/>
              </w:rPr>
            </w:pPr>
            <w:r w:rsidRPr="006A0DFC">
              <w:rPr>
                <w:rFonts w:eastAsia="Times New Roman" w:cstheme="minorHAnsi"/>
                <w:color w:val="000000"/>
                <w:sz w:val="18"/>
                <w:szCs w:val="18"/>
              </w:rPr>
              <w:t>Possible values:</w:t>
            </w:r>
          </w:p>
          <w:p w:rsidR="000B063C" w:rsidRDefault="000B063C" w:rsidP="00D00382">
            <w:pPr>
              <w:pStyle w:val="NoSpacing"/>
              <w:rPr>
                <w:rFonts w:eastAsia="Times New Roman" w:cstheme="minorHAnsi"/>
                <w:color w:val="000000"/>
                <w:sz w:val="18"/>
                <w:szCs w:val="18"/>
              </w:rPr>
            </w:pPr>
            <w:r w:rsidRPr="006A0DFC">
              <w:rPr>
                <w:rFonts w:eastAsia="Times New Roman" w:cstheme="minorHAnsi"/>
                <w:color w:val="000000"/>
                <w:sz w:val="18"/>
                <w:szCs w:val="18"/>
              </w:rPr>
              <w:t>N/A:</w:t>
            </w:r>
            <w:r w:rsidRPr="006A0DFC">
              <w:rPr>
                <w:rFonts w:eastAsia="Times New Roman" w:cstheme="minorHAnsi"/>
                <w:color w:val="000000"/>
                <w:sz w:val="18"/>
                <w:szCs w:val="18"/>
              </w:rPr>
              <w:tab/>
              <w:t>No AEP  applicable</w:t>
            </w:r>
          </w:p>
          <w:p w:rsidR="000B063C" w:rsidRDefault="000B063C" w:rsidP="00D00382">
            <w:pPr>
              <w:pStyle w:val="NoSpacing"/>
              <w:rPr>
                <w:rFonts w:eastAsia="Times New Roman" w:cstheme="minorHAnsi"/>
                <w:color w:val="000000"/>
                <w:sz w:val="18"/>
                <w:szCs w:val="18"/>
              </w:rPr>
            </w:pPr>
            <w:r>
              <w:rPr>
                <w:rFonts w:eastAsia="Times New Roman" w:cstheme="minorHAnsi"/>
                <w:color w:val="000000"/>
                <w:sz w:val="18"/>
                <w:szCs w:val="18"/>
              </w:rPr>
              <w:t>B2B:</w:t>
            </w:r>
            <w:r>
              <w:rPr>
                <w:rFonts w:eastAsia="Times New Roman" w:cstheme="minorHAnsi"/>
                <w:color w:val="000000"/>
                <w:sz w:val="18"/>
                <w:szCs w:val="18"/>
              </w:rPr>
              <w:tab/>
              <w:t>B2B allowed</w:t>
            </w:r>
          </w:p>
          <w:p w:rsidR="000B063C" w:rsidRPr="006A0DFC" w:rsidRDefault="000B063C" w:rsidP="00D00382">
            <w:pPr>
              <w:pStyle w:val="NoSpacing"/>
              <w:rPr>
                <w:rFonts w:eastAsia="Times New Roman" w:cstheme="minorHAnsi"/>
                <w:color w:val="000000"/>
                <w:sz w:val="18"/>
                <w:szCs w:val="18"/>
              </w:rPr>
            </w:pPr>
            <w:r>
              <w:rPr>
                <w:rFonts w:eastAsia="Times New Roman" w:cstheme="minorHAnsi"/>
                <w:color w:val="000000"/>
                <w:sz w:val="18"/>
                <w:szCs w:val="18"/>
              </w:rPr>
              <w:t>B2C:</w:t>
            </w:r>
            <w:r>
              <w:rPr>
                <w:rFonts w:eastAsia="Times New Roman" w:cstheme="minorHAnsi"/>
                <w:color w:val="000000"/>
                <w:sz w:val="18"/>
                <w:szCs w:val="18"/>
              </w:rPr>
              <w:tab/>
              <w:t>B2C allowed</w:t>
            </w:r>
          </w:p>
          <w:p w:rsidR="000B063C" w:rsidRPr="006A0DFC" w:rsidRDefault="00CD0DA8" w:rsidP="00D00382">
            <w:pPr>
              <w:pStyle w:val="NoSpacing"/>
              <w:rPr>
                <w:rFonts w:eastAsia="Times New Roman" w:cstheme="minorHAnsi"/>
                <w:color w:val="000000"/>
                <w:sz w:val="18"/>
                <w:szCs w:val="18"/>
              </w:rPr>
            </w:pPr>
            <w:r>
              <w:rPr>
                <w:rFonts w:eastAsia="Times New Roman" w:cstheme="minorHAnsi"/>
                <w:color w:val="000000"/>
                <w:sz w:val="18"/>
                <w:szCs w:val="18"/>
              </w:rPr>
              <w:t>UNK:</w:t>
            </w:r>
            <w:r w:rsidRPr="006A0DFC">
              <w:rPr>
                <w:rFonts w:eastAsia="Times New Roman" w:cstheme="minorHAnsi"/>
                <w:color w:val="000000"/>
                <w:sz w:val="18"/>
                <w:szCs w:val="18"/>
              </w:rPr>
              <w:t xml:space="preserve"> </w:t>
            </w:r>
            <w:r w:rsidRPr="006A0DFC">
              <w:rPr>
                <w:rFonts w:eastAsia="Times New Roman" w:cstheme="minorHAnsi"/>
                <w:color w:val="000000"/>
                <w:sz w:val="18"/>
                <w:szCs w:val="18"/>
              </w:rPr>
              <w:tab/>
            </w:r>
            <w:r>
              <w:rPr>
                <w:rFonts w:eastAsia="Times New Roman" w:cstheme="minorHAnsi"/>
                <w:color w:val="000000"/>
                <w:sz w:val="18"/>
                <w:szCs w:val="18"/>
              </w:rPr>
              <w:t>Unknown as it could not be determined. Example could be that the registration country is unknown (unit not yet registered)</w:t>
            </w:r>
            <w:r w:rsidR="00D67A8C">
              <w:rPr>
                <w:rFonts w:eastAsia="Times New Roman" w:cstheme="minorHAnsi"/>
                <w:color w:val="000000"/>
                <w:sz w:val="18"/>
                <w:szCs w:val="18"/>
              </w:rPr>
              <w:t>, and no value was supplied</w:t>
            </w:r>
            <w:r>
              <w:rPr>
                <w:rFonts w:eastAsia="Times New Roman" w:cstheme="minorHAnsi"/>
                <w:color w:val="000000"/>
                <w:sz w:val="18"/>
                <w:szCs w:val="18"/>
              </w:rPr>
              <w:t>.</w:t>
            </w:r>
          </w:p>
        </w:tc>
      </w:tr>
      <w:tr w:rsidR="00620972" w:rsidRPr="00484D11"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9309ED">
            <w:pPr>
              <w:numPr>
                <w:ilvl w:val="0"/>
                <w:numId w:val="108"/>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customerInfo- type UnitInfoCustomerInfo</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MANDATORY</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communicationLanguageISO2 - type string(2)</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NL</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ISO 2 code of the main communication language</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companyName - type string(80)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firstName - type string(40)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lastName - type string(40)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title - type string(10)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Mr</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Salutation title for contact person.</w:t>
            </w:r>
          </w:p>
        </w:tc>
      </w:tr>
      <w:tr w:rsidR="00620972" w:rsidRPr="00484D11"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rPr>
                <w:rFonts w:eastAsia="MS Mincho"/>
                <w:sz w:val="18"/>
                <w:szCs w:val="18"/>
                <w:highlight w:val="yellow"/>
                <w:lang w:val="en-IN" w:eastAsia="ja-JP"/>
              </w:rPr>
            </w:pPr>
            <w:r w:rsidRPr="00620972">
              <w:rPr>
                <w:rFonts w:eastAsia="MS Mincho"/>
                <w:sz w:val="18"/>
                <w:szCs w:val="18"/>
                <w:highlight w:val="yellow"/>
                <w:lang w:val="en-IN" w:eastAsia="ja-JP"/>
              </w:rPr>
              <w:t>email - type string(80)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fax - type string(30)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format: 00999999999 (starting with country code)</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fixedPhone - type string(20)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format: 00999999999 (starting with country code)</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mobilePhone - type string(20)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format: 00999999999 (starting with country code)</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lastRenderedPageBreak/>
              <w:t>outOfOfficePhone - type string(20)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format: 00999999999 (starting with country code)</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noSurvey - type boolean</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False</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‘True’ when the customer wants no surveys sent by Sony, else ‘False’. Consent must be obtained from the customer.</w:t>
            </w:r>
          </w:p>
        </w:tc>
      </w:tr>
      <w:tr w:rsidR="00620972" w:rsidRPr="00484D11"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notSendAdverts - type boolean</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False</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Indicating the customer type, i.e. who contacted the service partner. ‘True’ if the customer type = end user, ‘False’ if customer type = dealer.</w:t>
            </w:r>
          </w:p>
        </w:tc>
      </w:tr>
      <w:tr w:rsidR="00620972" w:rsidRPr="00484D11"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A6376F">
            <w:pPr>
              <w:numPr>
                <w:ilvl w:val="1"/>
                <w:numId w:val="114"/>
              </w:numPr>
              <w:tabs>
                <w:tab w:val="left" w:pos="1128"/>
                <w:tab w:val="left" w:pos="1698"/>
              </w:tabs>
              <w:rPr>
                <w:rFonts w:eastAsia="MS Mincho"/>
                <w:sz w:val="18"/>
                <w:szCs w:val="18"/>
                <w:highlight w:val="yellow"/>
                <w:lang w:val="en-IN" w:eastAsia="ja-JP"/>
              </w:rPr>
            </w:pPr>
            <w:r w:rsidRPr="00620972">
              <w:rPr>
                <w:rFonts w:eastAsia="MS Mincho"/>
                <w:sz w:val="18"/>
                <w:szCs w:val="18"/>
                <w:highlight w:val="yellow"/>
                <w:lang w:val="en-IN" w:eastAsia="ja-JP"/>
              </w:rPr>
              <w:t xml:space="preserve">addressInfo - type AddressInfo </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This can be the customer address</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620972">
            <w:pPr>
              <w:numPr>
                <w:ilvl w:val="0"/>
                <w:numId w:val="32"/>
              </w:numPr>
              <w:tabs>
                <w:tab w:val="clear" w:pos="720"/>
                <w:tab w:val="left" w:pos="1698"/>
                <w:tab w:val="left" w:pos="1735"/>
                <w:tab w:val="num" w:pos="1800"/>
              </w:tabs>
              <w:ind w:left="1800"/>
              <w:rPr>
                <w:rFonts w:eastAsia="MS Mincho"/>
                <w:sz w:val="18"/>
                <w:szCs w:val="18"/>
                <w:highlight w:val="yellow"/>
                <w:lang w:val="en-IN" w:eastAsia="ja-JP"/>
              </w:rPr>
            </w:pPr>
            <w:r w:rsidRPr="00620972">
              <w:rPr>
                <w:rFonts w:eastAsia="MS Mincho"/>
                <w:sz w:val="18"/>
                <w:szCs w:val="18"/>
                <w:highlight w:val="yellow"/>
                <w:lang w:val="en-IN" w:eastAsia="ja-JP"/>
              </w:rPr>
              <w:t>address1 - type string(30)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Da Vinci 7</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620972">
            <w:pPr>
              <w:numPr>
                <w:ilvl w:val="0"/>
                <w:numId w:val="32"/>
              </w:numPr>
              <w:tabs>
                <w:tab w:val="clear" w:pos="720"/>
                <w:tab w:val="left" w:pos="1698"/>
                <w:tab w:val="left" w:pos="1735"/>
                <w:tab w:val="num" w:pos="1800"/>
              </w:tabs>
              <w:ind w:left="1800"/>
              <w:rPr>
                <w:rFonts w:eastAsia="MS Mincho"/>
                <w:sz w:val="18"/>
                <w:szCs w:val="18"/>
                <w:highlight w:val="yellow"/>
                <w:lang w:val="en-IN" w:eastAsia="ja-JP"/>
              </w:rPr>
            </w:pPr>
            <w:r w:rsidRPr="00620972">
              <w:rPr>
                <w:rFonts w:eastAsia="MS Mincho"/>
                <w:sz w:val="18"/>
                <w:szCs w:val="18"/>
                <w:highlight w:val="yellow"/>
                <w:lang w:val="en-IN" w:eastAsia="ja-JP"/>
              </w:rPr>
              <w:t>address2 - type string(30)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D1</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620972">
            <w:pPr>
              <w:numPr>
                <w:ilvl w:val="0"/>
                <w:numId w:val="32"/>
              </w:numPr>
              <w:tabs>
                <w:tab w:val="clear" w:pos="720"/>
                <w:tab w:val="left" w:pos="1698"/>
                <w:tab w:val="left" w:pos="1735"/>
                <w:tab w:val="num" w:pos="1800"/>
              </w:tabs>
              <w:ind w:left="1800"/>
              <w:rPr>
                <w:rFonts w:eastAsia="MS Mincho"/>
                <w:sz w:val="18"/>
                <w:szCs w:val="18"/>
                <w:highlight w:val="yellow"/>
                <w:lang w:val="en-IN" w:eastAsia="ja-JP"/>
              </w:rPr>
            </w:pPr>
            <w:r w:rsidRPr="00620972">
              <w:rPr>
                <w:rFonts w:eastAsia="MS Mincho"/>
                <w:sz w:val="18"/>
                <w:szCs w:val="18"/>
                <w:highlight w:val="yellow"/>
                <w:lang w:val="en-IN" w:eastAsia="ja-JP"/>
              </w:rPr>
              <w:t>address3 - type string(30)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620972">
            <w:pPr>
              <w:numPr>
                <w:ilvl w:val="0"/>
                <w:numId w:val="32"/>
              </w:numPr>
              <w:tabs>
                <w:tab w:val="clear" w:pos="720"/>
                <w:tab w:val="left" w:pos="1698"/>
                <w:tab w:val="left" w:pos="1735"/>
                <w:tab w:val="num" w:pos="1800"/>
              </w:tabs>
              <w:ind w:left="1800"/>
              <w:rPr>
                <w:rFonts w:eastAsia="MS Mincho"/>
                <w:sz w:val="18"/>
                <w:szCs w:val="18"/>
                <w:highlight w:val="yellow"/>
                <w:lang w:val="en-IN" w:eastAsia="ja-JP"/>
              </w:rPr>
            </w:pPr>
            <w:r w:rsidRPr="00620972">
              <w:rPr>
                <w:rFonts w:eastAsia="MS Mincho"/>
                <w:sz w:val="18"/>
                <w:szCs w:val="18"/>
                <w:highlight w:val="yellow"/>
                <w:lang w:val="en-IN" w:eastAsia="ja-JP"/>
              </w:rPr>
              <w:t>city - type string(30)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Zaventem</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620972">
            <w:pPr>
              <w:numPr>
                <w:ilvl w:val="0"/>
                <w:numId w:val="32"/>
              </w:numPr>
              <w:tabs>
                <w:tab w:val="clear" w:pos="720"/>
                <w:tab w:val="left" w:pos="1698"/>
                <w:tab w:val="left" w:pos="1735"/>
                <w:tab w:val="num" w:pos="1800"/>
              </w:tabs>
              <w:ind w:left="1800"/>
              <w:rPr>
                <w:rFonts w:eastAsia="MS Mincho"/>
                <w:sz w:val="18"/>
                <w:szCs w:val="18"/>
                <w:highlight w:val="yellow"/>
                <w:lang w:val="en-IN" w:eastAsia="ja-JP"/>
              </w:rPr>
            </w:pPr>
            <w:r w:rsidRPr="00620972">
              <w:rPr>
                <w:rFonts w:eastAsia="MS Mincho"/>
                <w:sz w:val="18"/>
                <w:szCs w:val="18"/>
                <w:highlight w:val="yellow"/>
                <w:lang w:val="en-IN" w:eastAsia="ja-JP"/>
              </w:rPr>
              <w:t>countryISO2 - type string(2)</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BE</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 the ISO2 code of the country. See list of Countries</w:t>
            </w:r>
          </w:p>
        </w:tc>
      </w:tr>
      <w:tr w:rsidR="00620972" w:rsidRPr="008C2150" w:rsidTr="00620972">
        <w:tc>
          <w:tcPr>
            <w:tcW w:w="4110" w:type="dxa"/>
            <w:gridSpan w:val="2"/>
            <w:tcBorders>
              <w:top w:val="single" w:sz="4" w:space="0" w:color="auto"/>
              <w:left w:val="nil"/>
              <w:bottom w:val="single" w:sz="4" w:space="0" w:color="auto"/>
              <w:right w:val="single" w:sz="4" w:space="0" w:color="auto"/>
            </w:tcBorders>
          </w:tcPr>
          <w:p w:rsidR="00620972" w:rsidRPr="00620972" w:rsidRDefault="00620972" w:rsidP="00620972">
            <w:pPr>
              <w:numPr>
                <w:ilvl w:val="0"/>
                <w:numId w:val="32"/>
              </w:numPr>
              <w:tabs>
                <w:tab w:val="clear" w:pos="720"/>
                <w:tab w:val="left" w:pos="1698"/>
                <w:tab w:val="left" w:pos="1735"/>
                <w:tab w:val="num" w:pos="1800"/>
              </w:tabs>
              <w:ind w:left="1800"/>
              <w:rPr>
                <w:rFonts w:eastAsia="MS Mincho"/>
                <w:sz w:val="18"/>
                <w:szCs w:val="18"/>
                <w:highlight w:val="yellow"/>
                <w:lang w:val="en-IN" w:eastAsia="ja-JP"/>
              </w:rPr>
            </w:pPr>
            <w:r w:rsidRPr="00620972">
              <w:rPr>
                <w:rFonts w:eastAsia="MS Mincho"/>
                <w:sz w:val="18"/>
                <w:szCs w:val="18"/>
                <w:highlight w:val="yellow"/>
                <w:lang w:val="en-IN" w:eastAsia="ja-JP"/>
              </w:rPr>
              <w:t>zipcode - type string(20)</w:t>
            </w:r>
          </w:p>
        </w:tc>
        <w:tc>
          <w:tcPr>
            <w:tcW w:w="1329" w:type="dxa"/>
            <w:tcBorders>
              <w:top w:val="single" w:sz="4" w:space="0" w:color="auto"/>
              <w:left w:val="single" w:sz="4" w:space="0" w:color="auto"/>
              <w:bottom w:val="single" w:sz="4" w:space="0" w:color="auto"/>
              <w:right w:val="single" w:sz="4" w:space="0" w:color="auto"/>
            </w:tcBorders>
          </w:tcPr>
          <w:p w:rsidR="00620972" w:rsidRPr="00620972" w:rsidRDefault="00620972" w:rsidP="009309ED">
            <w:pPr>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1935</w:t>
            </w:r>
          </w:p>
        </w:tc>
        <w:tc>
          <w:tcPr>
            <w:tcW w:w="3269" w:type="dxa"/>
            <w:tcBorders>
              <w:top w:val="single" w:sz="4" w:space="0" w:color="auto"/>
              <w:left w:val="single" w:sz="4" w:space="0" w:color="auto"/>
              <w:bottom w:val="single" w:sz="4" w:space="0" w:color="auto"/>
              <w:right w:val="single" w:sz="4" w:space="0" w:color="auto"/>
            </w:tcBorders>
          </w:tcPr>
          <w:p w:rsidR="00620972" w:rsidRPr="00620972" w:rsidRDefault="00620972" w:rsidP="00620972">
            <w:pPr>
              <w:pStyle w:val="NoSpacing"/>
              <w:rPr>
                <w:rFonts w:eastAsia="Times New Roman" w:cstheme="minorHAnsi"/>
                <w:color w:val="000000"/>
                <w:sz w:val="18"/>
                <w:szCs w:val="18"/>
                <w:highlight w:val="yellow"/>
              </w:rPr>
            </w:pPr>
            <w:r w:rsidRPr="00620972">
              <w:rPr>
                <w:rFonts w:eastAsia="Times New Roman" w:cstheme="minorHAnsi"/>
                <w:color w:val="000000"/>
                <w:sz w:val="18"/>
                <w:szCs w:val="18"/>
                <w:highlight w:val="yellow"/>
              </w:rPr>
              <w:t>OPTIONAL</w:t>
            </w:r>
          </w:p>
        </w:tc>
      </w:tr>
    </w:tbl>
    <w:p w:rsidR="00C3539B" w:rsidRDefault="00C3539B" w:rsidP="000023E0"/>
    <w:p w:rsidR="00273D90" w:rsidRDefault="00273D90" w:rsidP="00273D90">
      <w:pPr>
        <w:pStyle w:val="Heading4"/>
      </w:pPr>
      <w:r>
        <w:t>List of possible errors</w:t>
      </w:r>
    </w:p>
    <w:p w:rsidR="00E774F2" w:rsidRPr="00F22697" w:rsidRDefault="00723968">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r w:rsidR="00E774F2">
        <w:rPr>
          <w:lang w:val="en-IN"/>
        </w:rPr>
        <w:br w:type="page"/>
      </w:r>
    </w:p>
    <w:p w:rsidR="00E774F2" w:rsidRDefault="00E774F2" w:rsidP="00E774F2">
      <w:pPr>
        <w:pStyle w:val="Heading3"/>
      </w:pPr>
      <w:bookmarkStart w:id="124" w:name="_Toc4409154"/>
      <w:r>
        <w:lastRenderedPageBreak/>
        <w:t>Get Service Event Status (webservice)</w:t>
      </w:r>
      <w:bookmarkEnd w:id="124"/>
    </w:p>
    <w:p w:rsidR="0052380D" w:rsidRDefault="0052380D" w:rsidP="0052380D">
      <w:pPr>
        <w:pStyle w:val="Heading4"/>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E774F2" w:rsidRDefault="00E774F2" w:rsidP="00E774F2">
      <w:pPr>
        <w:pStyle w:val="Heading4"/>
      </w:pPr>
      <w:r>
        <w:t>Infrastructure</w:t>
      </w:r>
    </w:p>
    <w:p w:rsidR="00E774F2" w:rsidRDefault="00E774F2" w:rsidP="00E774F2">
      <w:r>
        <w:rPr>
          <w:b/>
        </w:rPr>
        <w:t>HTTP path:</w:t>
      </w:r>
      <w:r>
        <w:rPr>
          <w:b/>
        </w:rPr>
        <w:tab/>
      </w:r>
      <w:r w:rsidRPr="00BD1B20">
        <w:t>AscServiceSync/</w:t>
      </w:r>
      <w:r>
        <w:t>getServiceEventStatus</w:t>
      </w:r>
    </w:p>
    <w:p w:rsidR="00E774F2" w:rsidRPr="003943B8" w:rsidRDefault="00E774F2" w:rsidP="00E774F2">
      <w:pPr>
        <w:rPr>
          <w:b/>
          <w:sz w:val="18"/>
          <w:szCs w:val="18"/>
        </w:rPr>
      </w:pPr>
      <w:r w:rsidRPr="003943B8">
        <w:rPr>
          <w:b/>
          <w:sz w:val="18"/>
          <w:szCs w:val="18"/>
        </w:rPr>
        <w:t>Acceptance environment</w:t>
      </w:r>
    </w:p>
    <w:p w:rsidR="00E774F2" w:rsidRPr="00321106" w:rsidRDefault="00E774F2" w:rsidP="00E774F2">
      <w:pPr>
        <w:rPr>
          <w:color w:val="1F497D"/>
          <w:sz w:val="16"/>
          <w:szCs w:val="16"/>
        </w:rPr>
      </w:pPr>
      <w:r w:rsidRPr="004C21A4">
        <w:t>URL:</w:t>
      </w:r>
      <w:r>
        <w:rPr>
          <w:color w:val="1F497D"/>
          <w:sz w:val="16"/>
          <w:szCs w:val="16"/>
        </w:rPr>
        <w:tab/>
      </w:r>
      <w:r w:rsidRPr="00260BEE">
        <w:rPr>
          <w:color w:val="1F497D"/>
          <w:sz w:val="16"/>
          <w:szCs w:val="16"/>
        </w:rPr>
        <w:t>https://webservices.staging.vaio.eu/services/AscServiceSync/</w:t>
      </w:r>
      <w:r w:rsidRPr="00E774F2">
        <w:rPr>
          <w:color w:val="1F497D"/>
          <w:sz w:val="16"/>
          <w:szCs w:val="16"/>
        </w:rPr>
        <w:t>getServiceEventStatus</w:t>
      </w:r>
    </w:p>
    <w:p w:rsidR="00E774F2" w:rsidRPr="00B36952" w:rsidRDefault="00E774F2" w:rsidP="00E774F2">
      <w:pPr>
        <w:rPr>
          <w:b/>
          <w:sz w:val="18"/>
          <w:szCs w:val="18"/>
          <w:lang w:val="fr-FR"/>
        </w:rPr>
      </w:pPr>
      <w:r w:rsidRPr="00B36952">
        <w:rPr>
          <w:b/>
          <w:sz w:val="18"/>
          <w:szCs w:val="18"/>
          <w:lang w:val="fr-FR"/>
        </w:rPr>
        <w:t xml:space="preserve">Production environment </w:t>
      </w:r>
    </w:p>
    <w:p w:rsidR="00E774F2" w:rsidRPr="00B36952" w:rsidRDefault="00E774F2" w:rsidP="00E774F2">
      <w:pPr>
        <w:rPr>
          <w:color w:val="1F497D"/>
          <w:sz w:val="16"/>
          <w:szCs w:val="16"/>
          <w:lang w:val="fr-FR"/>
        </w:rPr>
      </w:pPr>
      <w:r w:rsidRPr="00B36952">
        <w:rPr>
          <w:lang w:val="fr-FR"/>
        </w:rPr>
        <w:t>URL:</w:t>
      </w:r>
      <w:r w:rsidRPr="00B36952">
        <w:rPr>
          <w:color w:val="1F497D"/>
          <w:sz w:val="16"/>
          <w:szCs w:val="16"/>
          <w:lang w:val="fr-FR"/>
        </w:rPr>
        <w:tab/>
        <w:t>https://webservices2.sony.eu/services/AscServiceSync/getServiceEventStatus</w:t>
      </w:r>
    </w:p>
    <w:p w:rsidR="00E774F2" w:rsidRPr="00B36952" w:rsidRDefault="00E774F2" w:rsidP="00E774F2">
      <w:pPr>
        <w:rPr>
          <w:lang w:val="fr-FR"/>
        </w:rPr>
      </w:pPr>
    </w:p>
    <w:p w:rsidR="00E774F2" w:rsidRDefault="00E774F2" w:rsidP="00E774F2">
      <w:pPr>
        <w:pStyle w:val="Heading4"/>
      </w:pPr>
      <w:r>
        <w:t>Input</w:t>
      </w:r>
    </w:p>
    <w:tbl>
      <w:tblPr>
        <w:tblW w:w="9072" w:type="dxa"/>
        <w:tblInd w:w="534" w:type="dxa"/>
        <w:tblLayout w:type="fixed"/>
        <w:tblLook w:val="04A0" w:firstRow="1" w:lastRow="0" w:firstColumn="1" w:lastColumn="0" w:noHBand="0" w:noVBand="1"/>
      </w:tblPr>
      <w:tblGrid>
        <w:gridCol w:w="40"/>
        <w:gridCol w:w="4496"/>
        <w:gridCol w:w="1275"/>
        <w:gridCol w:w="3261"/>
      </w:tblGrid>
      <w:tr w:rsidR="00E774F2" w:rsidRPr="00484D11" w:rsidTr="0060368F">
        <w:trPr>
          <w:cantSplit/>
        </w:trPr>
        <w:tc>
          <w:tcPr>
            <w:tcW w:w="4536" w:type="dxa"/>
            <w:gridSpan w:val="2"/>
            <w:tcBorders>
              <w:top w:val="single" w:sz="4" w:space="0" w:color="auto"/>
              <w:left w:val="nil"/>
              <w:bottom w:val="single" w:sz="4" w:space="0" w:color="auto"/>
              <w:right w:val="single" w:sz="4" w:space="0" w:color="auto"/>
            </w:tcBorders>
          </w:tcPr>
          <w:p w:rsidR="00E774F2" w:rsidRPr="00484D11" w:rsidRDefault="00E774F2" w:rsidP="00F6763F">
            <w:pPr>
              <w:tabs>
                <w:tab w:val="left" w:pos="1128"/>
                <w:tab w:val="left" w:pos="1698"/>
              </w:tabs>
              <w:spacing w:after="0"/>
              <w:ind w:left="459"/>
              <w:rPr>
                <w:rFonts w:cstheme="minorHAnsi"/>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774F2" w:rsidRPr="003F74F1" w:rsidRDefault="00E774F2" w:rsidP="00F6763F">
            <w:pPr>
              <w:spacing w:after="0"/>
              <w:rPr>
                <w:rFonts w:eastAsia="Times New Roman" w:cstheme="minorHAnsi"/>
                <w:color w:val="000000"/>
                <w:sz w:val="18"/>
                <w:szCs w:val="18"/>
              </w:rPr>
            </w:pPr>
            <w:r w:rsidRPr="003F74F1">
              <w:rPr>
                <w:rFonts w:eastAsia="Times New Roman" w:cstheme="minorHAnsi"/>
                <w:color w:val="000000"/>
                <w:sz w:val="18"/>
                <w:szCs w:val="18"/>
              </w:rPr>
              <w:t>Example</w:t>
            </w:r>
          </w:p>
        </w:tc>
        <w:tc>
          <w:tcPr>
            <w:tcW w:w="3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774F2" w:rsidRPr="00B53F16" w:rsidRDefault="00E774F2" w:rsidP="00F6763F">
            <w:pPr>
              <w:spacing w:after="0"/>
            </w:pPr>
            <w:r w:rsidRPr="00B53F16">
              <w:t>Comment</w:t>
            </w:r>
          </w:p>
        </w:tc>
      </w:tr>
      <w:tr w:rsidR="00E774F2" w:rsidRPr="00484D11" w:rsidTr="0060368F">
        <w:trPr>
          <w:cantSplit/>
        </w:trPr>
        <w:tc>
          <w:tcPr>
            <w:tcW w:w="4536" w:type="dxa"/>
            <w:gridSpan w:val="2"/>
            <w:tcBorders>
              <w:top w:val="single" w:sz="4" w:space="0" w:color="auto"/>
              <w:left w:val="nil"/>
              <w:bottom w:val="single" w:sz="4" w:space="0" w:color="auto"/>
              <w:right w:val="single" w:sz="4" w:space="0" w:color="auto"/>
            </w:tcBorders>
          </w:tcPr>
          <w:p w:rsidR="00E774F2" w:rsidRPr="00484D11" w:rsidRDefault="00E774F2" w:rsidP="00B86715">
            <w:pPr>
              <w:numPr>
                <w:ilvl w:val="0"/>
                <w:numId w:val="58"/>
              </w:numPr>
              <w:tabs>
                <w:tab w:val="clear" w:pos="720"/>
                <w:tab w:val="num" w:pos="459"/>
                <w:tab w:val="left" w:pos="1128"/>
                <w:tab w:val="left" w:pos="1698"/>
              </w:tabs>
              <w:spacing w:after="0"/>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75" w:type="dxa"/>
            <w:tcBorders>
              <w:top w:val="single" w:sz="4" w:space="0" w:color="auto"/>
              <w:left w:val="single" w:sz="4" w:space="0" w:color="auto"/>
              <w:bottom w:val="single" w:sz="4" w:space="0" w:color="auto"/>
              <w:right w:val="single" w:sz="4" w:space="0" w:color="auto"/>
            </w:tcBorders>
          </w:tcPr>
          <w:p w:rsidR="00E774F2" w:rsidRPr="003F74F1" w:rsidRDefault="00E774F2" w:rsidP="00F6763F">
            <w:pPr>
              <w:spacing w:after="0"/>
              <w:rPr>
                <w:rFonts w:eastAsia="Times New Roman" w:cstheme="minorHAnsi"/>
                <w:color w:val="000000"/>
                <w:sz w:val="18"/>
                <w:szCs w:val="18"/>
              </w:rPr>
            </w:pPr>
          </w:p>
        </w:tc>
        <w:tc>
          <w:tcPr>
            <w:tcW w:w="3261" w:type="dxa"/>
            <w:tcBorders>
              <w:top w:val="single" w:sz="4" w:space="0" w:color="auto"/>
              <w:left w:val="single" w:sz="4" w:space="0" w:color="auto"/>
              <w:bottom w:val="single" w:sz="4" w:space="0" w:color="auto"/>
              <w:right w:val="single" w:sz="4" w:space="0" w:color="auto"/>
            </w:tcBorders>
          </w:tcPr>
          <w:p w:rsidR="00E774F2" w:rsidRPr="00484D11" w:rsidRDefault="00E774F2" w:rsidP="00F6763F">
            <w:pPr>
              <w:spacing w:after="0"/>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E774F2" w:rsidRPr="00484D11" w:rsidTr="0060368F">
        <w:trPr>
          <w:cantSplit/>
        </w:trPr>
        <w:tc>
          <w:tcPr>
            <w:tcW w:w="4536" w:type="dxa"/>
            <w:gridSpan w:val="2"/>
            <w:tcBorders>
              <w:top w:val="single" w:sz="4" w:space="0" w:color="auto"/>
              <w:left w:val="nil"/>
              <w:bottom w:val="single" w:sz="4" w:space="0" w:color="auto"/>
              <w:right w:val="single" w:sz="4" w:space="0" w:color="auto"/>
            </w:tcBorders>
          </w:tcPr>
          <w:p w:rsidR="00E774F2" w:rsidRPr="00484D11" w:rsidRDefault="00E774F2" w:rsidP="00B86715">
            <w:pPr>
              <w:numPr>
                <w:ilvl w:val="0"/>
                <w:numId w:val="58"/>
              </w:numPr>
              <w:tabs>
                <w:tab w:val="clear" w:pos="720"/>
                <w:tab w:val="num" w:pos="459"/>
                <w:tab w:val="left" w:pos="1128"/>
                <w:tab w:val="left" w:pos="1698"/>
              </w:tabs>
              <w:spacing w:after="0"/>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275" w:type="dxa"/>
            <w:tcBorders>
              <w:top w:val="single" w:sz="4" w:space="0" w:color="auto"/>
              <w:left w:val="single" w:sz="4" w:space="0" w:color="auto"/>
              <w:bottom w:val="single" w:sz="4" w:space="0" w:color="auto"/>
              <w:right w:val="single" w:sz="4" w:space="0" w:color="auto"/>
            </w:tcBorders>
          </w:tcPr>
          <w:p w:rsidR="00E774F2" w:rsidRPr="003F74F1" w:rsidRDefault="00E774F2" w:rsidP="00F6763F">
            <w:pPr>
              <w:spacing w:after="0"/>
              <w:rPr>
                <w:rFonts w:eastAsia="Times New Roman" w:cstheme="minorHAnsi"/>
                <w:color w:val="000000"/>
                <w:sz w:val="18"/>
                <w:szCs w:val="18"/>
              </w:rPr>
            </w:pPr>
          </w:p>
        </w:tc>
        <w:tc>
          <w:tcPr>
            <w:tcW w:w="3261" w:type="dxa"/>
            <w:tcBorders>
              <w:top w:val="single" w:sz="4" w:space="0" w:color="auto"/>
              <w:left w:val="single" w:sz="4" w:space="0" w:color="auto"/>
              <w:bottom w:val="single" w:sz="4" w:space="0" w:color="auto"/>
              <w:right w:val="single" w:sz="4" w:space="0" w:color="auto"/>
            </w:tcBorders>
          </w:tcPr>
          <w:p w:rsidR="00E774F2" w:rsidRPr="00484D11" w:rsidRDefault="00E774F2" w:rsidP="00F6763F">
            <w:pPr>
              <w:spacing w:after="0"/>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E774F2" w:rsidRPr="00484D11" w:rsidTr="0060368F">
        <w:trPr>
          <w:cantSplit/>
        </w:trPr>
        <w:tc>
          <w:tcPr>
            <w:tcW w:w="4536" w:type="dxa"/>
            <w:gridSpan w:val="2"/>
            <w:tcBorders>
              <w:top w:val="single" w:sz="4" w:space="0" w:color="auto"/>
              <w:left w:val="nil"/>
              <w:bottom w:val="single" w:sz="4" w:space="0" w:color="auto"/>
              <w:right w:val="single" w:sz="4" w:space="0" w:color="auto"/>
            </w:tcBorders>
          </w:tcPr>
          <w:p w:rsidR="00E774F2" w:rsidRPr="00E84417" w:rsidRDefault="00E774F2" w:rsidP="00B86715">
            <w:pPr>
              <w:numPr>
                <w:ilvl w:val="0"/>
                <w:numId w:val="58"/>
              </w:numPr>
              <w:tabs>
                <w:tab w:val="clear" w:pos="720"/>
                <w:tab w:val="num" w:pos="459"/>
                <w:tab w:val="left" w:pos="1128"/>
                <w:tab w:val="left" w:pos="1698"/>
              </w:tabs>
              <w:spacing w:after="0"/>
              <w:ind w:left="459"/>
              <w:rPr>
                <w:rFonts w:ascii="Calibri" w:hAnsi="Calibri" w:cs="Calibri"/>
                <w:sz w:val="18"/>
                <w:szCs w:val="18"/>
              </w:rPr>
            </w:pPr>
            <w:r w:rsidRPr="00E84417">
              <w:rPr>
                <w:rFonts w:ascii="Calibri" w:hAnsi="Calibri" w:cs="Calibri"/>
                <w:sz w:val="18"/>
                <w:szCs w:val="18"/>
              </w:rPr>
              <w:t>info</w:t>
            </w:r>
            <w:r w:rsidRPr="00E84417">
              <w:rPr>
                <w:rFonts w:ascii="Calibri" w:hAnsi="Calibri" w:cs="Calibri"/>
                <w:color w:val="0000FF"/>
                <w:sz w:val="18"/>
                <w:szCs w:val="18"/>
              </w:rPr>
              <w:t xml:space="preserve"> - type </w:t>
            </w:r>
            <w:r w:rsidRPr="0025782E">
              <w:rPr>
                <w:rFonts w:ascii="Calibri" w:hAnsi="Calibri" w:cs="Calibri"/>
                <w:i/>
                <w:iCs/>
                <w:color w:val="0000FF"/>
                <w:sz w:val="20"/>
                <w:szCs w:val="20"/>
              </w:rPr>
              <w:t>S</w:t>
            </w:r>
            <w:r>
              <w:rPr>
                <w:rFonts w:ascii="Calibri" w:hAnsi="Calibri" w:cs="Calibri"/>
                <w:i/>
                <w:iCs/>
                <w:color w:val="0000FF"/>
                <w:sz w:val="20"/>
                <w:szCs w:val="20"/>
              </w:rPr>
              <w:t>erviceEventStatus</w:t>
            </w:r>
            <w:r w:rsidRPr="0025782E">
              <w:rPr>
                <w:rFonts w:ascii="Calibri" w:hAnsi="Calibri" w:cs="Calibri"/>
                <w:i/>
                <w:iCs/>
                <w:color w:val="0000FF"/>
                <w:sz w:val="20"/>
                <w:szCs w:val="20"/>
              </w:rPr>
              <w:t>InputInfo</w:t>
            </w:r>
          </w:p>
        </w:tc>
        <w:tc>
          <w:tcPr>
            <w:tcW w:w="1275" w:type="dxa"/>
            <w:tcBorders>
              <w:top w:val="single" w:sz="4" w:space="0" w:color="auto"/>
              <w:left w:val="single" w:sz="4" w:space="0" w:color="auto"/>
              <w:bottom w:val="single" w:sz="4" w:space="0" w:color="auto"/>
              <w:right w:val="single" w:sz="4" w:space="0" w:color="auto"/>
            </w:tcBorders>
          </w:tcPr>
          <w:p w:rsidR="00E774F2" w:rsidRPr="00484D11" w:rsidRDefault="00E774F2" w:rsidP="00F6763F">
            <w:pPr>
              <w:spacing w:after="0"/>
              <w:rPr>
                <w:rFonts w:cstheme="minorHAnsi"/>
                <w:sz w:val="18"/>
                <w:szCs w:val="18"/>
              </w:rPr>
            </w:pPr>
          </w:p>
        </w:tc>
        <w:tc>
          <w:tcPr>
            <w:tcW w:w="3261" w:type="dxa"/>
            <w:tcBorders>
              <w:top w:val="single" w:sz="4" w:space="0" w:color="auto"/>
              <w:left w:val="single" w:sz="4" w:space="0" w:color="auto"/>
              <w:bottom w:val="single" w:sz="4" w:space="0" w:color="auto"/>
              <w:right w:val="single" w:sz="4" w:space="0" w:color="auto"/>
            </w:tcBorders>
          </w:tcPr>
          <w:p w:rsidR="00E774F2" w:rsidRPr="00484D11" w:rsidRDefault="00E774F2" w:rsidP="00F6763F">
            <w:pPr>
              <w:spacing w:after="0"/>
              <w:rPr>
                <w:rFonts w:cstheme="minorHAnsi"/>
                <w:sz w:val="18"/>
                <w:szCs w:val="18"/>
              </w:rPr>
            </w:pPr>
            <w:r>
              <w:rPr>
                <w:rFonts w:eastAsia="Times New Roman" w:cs="Tahoma"/>
                <w:color w:val="000000"/>
                <w:sz w:val="18"/>
                <w:szCs w:val="18"/>
              </w:rPr>
              <w:t>MANDATORY</w:t>
            </w:r>
          </w:p>
        </w:tc>
      </w:tr>
      <w:tr w:rsidR="00E774F2" w:rsidRPr="00484D11" w:rsidTr="0060368F">
        <w:trPr>
          <w:gridBefore w:val="1"/>
          <w:wBefore w:w="40" w:type="dxa"/>
          <w:cantSplit/>
        </w:trPr>
        <w:tc>
          <w:tcPr>
            <w:tcW w:w="4496" w:type="dxa"/>
            <w:tcBorders>
              <w:top w:val="single" w:sz="4" w:space="0" w:color="auto"/>
              <w:left w:val="nil"/>
              <w:bottom w:val="single" w:sz="4" w:space="0" w:color="auto"/>
              <w:right w:val="single" w:sz="4" w:space="0" w:color="auto"/>
            </w:tcBorders>
          </w:tcPr>
          <w:p w:rsidR="00E774F2" w:rsidRPr="00E84417" w:rsidRDefault="00E774F2" w:rsidP="00B86715">
            <w:pPr>
              <w:numPr>
                <w:ilvl w:val="0"/>
                <w:numId w:val="59"/>
              </w:numPr>
              <w:spacing w:before="100" w:beforeAutospacing="1" w:after="0" w:line="288" w:lineRule="auto"/>
              <w:ind w:left="601"/>
              <w:rPr>
                <w:rFonts w:ascii="Calibri" w:hAnsi="Calibri" w:cs="Calibri"/>
                <w:sz w:val="18"/>
                <w:szCs w:val="18"/>
              </w:rPr>
            </w:pPr>
            <w:r w:rsidRPr="00E84417">
              <w:rPr>
                <w:rFonts w:ascii="Calibri" w:hAnsi="Calibri" w:cs="Calibri"/>
                <w:sz w:val="18"/>
                <w:szCs w:val="18"/>
              </w:rPr>
              <w:t>caseI</w:t>
            </w:r>
            <w:r w:rsidR="00D11E21">
              <w:rPr>
                <w:rFonts w:ascii="Calibri" w:hAnsi="Calibri" w:cs="Calibri"/>
                <w:sz w:val="18"/>
                <w:szCs w:val="18"/>
              </w:rPr>
              <w:t>d</w:t>
            </w:r>
            <w:r w:rsidRPr="00E84417">
              <w:rPr>
                <w:rFonts w:ascii="Calibri" w:hAnsi="Calibri" w:cs="Calibr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10</w:t>
            </w:r>
            <w:r w:rsidRPr="0025782E">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tcPr>
          <w:p w:rsidR="00E774F2" w:rsidRPr="00484D11" w:rsidRDefault="00E774F2" w:rsidP="00F6763F">
            <w:pPr>
              <w:spacing w:after="0"/>
              <w:rPr>
                <w:rFonts w:eastAsia="Times New Roman" w:cstheme="minorHAnsi"/>
                <w:color w:val="000000"/>
                <w:sz w:val="18"/>
                <w:szCs w:val="18"/>
              </w:rPr>
            </w:pPr>
          </w:p>
        </w:tc>
        <w:tc>
          <w:tcPr>
            <w:tcW w:w="3261" w:type="dxa"/>
            <w:tcBorders>
              <w:top w:val="single" w:sz="4" w:space="0" w:color="auto"/>
              <w:bottom w:val="single" w:sz="4" w:space="0" w:color="auto"/>
              <w:right w:val="single" w:sz="4" w:space="0" w:color="auto"/>
            </w:tcBorders>
          </w:tcPr>
          <w:p w:rsidR="00E774F2" w:rsidRPr="00484D11" w:rsidRDefault="00E774F2" w:rsidP="00F6763F">
            <w:pPr>
              <w:spacing w:after="0"/>
              <w:rPr>
                <w:rFonts w:cstheme="minorHAnsi"/>
                <w:sz w:val="18"/>
                <w:szCs w:val="18"/>
              </w:rPr>
            </w:pPr>
            <w:r>
              <w:rPr>
                <w:rFonts w:cstheme="minorHAnsi"/>
                <w:sz w:val="18"/>
                <w:szCs w:val="18"/>
              </w:rPr>
              <w:t xml:space="preserve">OPTIONAL*. </w:t>
            </w:r>
            <w:r w:rsidR="000873A7" w:rsidRPr="000873A7">
              <w:rPr>
                <w:rFonts w:cstheme="minorHAnsi"/>
                <w:sz w:val="18"/>
                <w:szCs w:val="18"/>
              </w:rPr>
              <w:t>The Sony Reference to the registered service event</w:t>
            </w:r>
            <w:r>
              <w:rPr>
                <w:rFonts w:cstheme="minorHAnsi"/>
                <w:sz w:val="18"/>
                <w:szCs w:val="18"/>
              </w:rPr>
              <w:t>.</w:t>
            </w:r>
          </w:p>
        </w:tc>
      </w:tr>
      <w:tr w:rsidR="00E774F2" w:rsidRPr="00484D11" w:rsidTr="0060368F">
        <w:trPr>
          <w:gridBefore w:val="1"/>
          <w:wBefore w:w="40" w:type="dxa"/>
          <w:cantSplit/>
        </w:trPr>
        <w:tc>
          <w:tcPr>
            <w:tcW w:w="4496" w:type="dxa"/>
            <w:tcBorders>
              <w:top w:val="single" w:sz="4" w:space="0" w:color="auto"/>
              <w:left w:val="nil"/>
              <w:bottom w:val="single" w:sz="4" w:space="0" w:color="auto"/>
              <w:right w:val="single" w:sz="4" w:space="0" w:color="auto"/>
            </w:tcBorders>
            <w:vAlign w:val="center"/>
          </w:tcPr>
          <w:p w:rsidR="00E774F2" w:rsidRPr="00E84417" w:rsidRDefault="00E774F2" w:rsidP="00B86715">
            <w:pPr>
              <w:numPr>
                <w:ilvl w:val="0"/>
                <w:numId w:val="59"/>
              </w:numPr>
              <w:tabs>
                <w:tab w:val="left" w:pos="1128"/>
                <w:tab w:val="left" w:pos="1698"/>
              </w:tabs>
              <w:spacing w:after="0"/>
              <w:ind w:left="601"/>
              <w:rPr>
                <w:rFonts w:ascii="Calibri" w:hAnsi="Calibri" w:cs="Calibri"/>
                <w:sz w:val="18"/>
                <w:szCs w:val="18"/>
              </w:rPr>
            </w:pPr>
            <w:r w:rsidRPr="00E84417">
              <w:rPr>
                <w:rFonts w:ascii="Calibri" w:hAnsi="Calibri" w:cs="Calibri"/>
                <w:sz w:val="18"/>
                <w:szCs w:val="18"/>
              </w:rPr>
              <w:t>mainAscReferenceId</w:t>
            </w:r>
            <w:r w:rsidRPr="00E84417">
              <w:rPr>
                <w:rFonts w:ascii="Calibri" w:hAnsi="Calibri" w:cs="Calibri"/>
                <w:color w:val="0000FF"/>
                <w:sz w:val="18"/>
                <w:szCs w:val="18"/>
              </w:rPr>
              <w:t xml:space="preserve"> - </w:t>
            </w:r>
            <w:r w:rsidRPr="005308EA">
              <w:rPr>
                <w:rFonts w:cstheme="minorHAnsi"/>
                <w:color w:val="0000FF"/>
                <w:sz w:val="18"/>
                <w:szCs w:val="18"/>
              </w:rPr>
              <w:t>type</w:t>
            </w:r>
            <w:r w:rsidRPr="00E84417">
              <w:rPr>
                <w:rFonts w:ascii="Calibri" w:hAnsi="Calibri" w:cs="Calibri"/>
                <w:color w:val="0000FF"/>
                <w:sz w:val="18"/>
                <w:szCs w:val="18"/>
              </w:rPr>
              <w:t xml:space="preserv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tcPr>
          <w:p w:rsidR="00E774F2" w:rsidRDefault="00E774F2" w:rsidP="00F6763F">
            <w:pPr>
              <w:spacing w:after="0"/>
              <w:rPr>
                <w:rFonts w:cstheme="minorHAnsi"/>
                <w:sz w:val="18"/>
                <w:szCs w:val="18"/>
              </w:rPr>
            </w:pPr>
          </w:p>
        </w:tc>
        <w:tc>
          <w:tcPr>
            <w:tcW w:w="3261" w:type="dxa"/>
            <w:tcBorders>
              <w:top w:val="single" w:sz="4" w:space="0" w:color="auto"/>
              <w:left w:val="single" w:sz="4" w:space="0" w:color="auto"/>
              <w:bottom w:val="single" w:sz="4" w:space="0" w:color="auto"/>
              <w:right w:val="single" w:sz="4" w:space="0" w:color="auto"/>
            </w:tcBorders>
          </w:tcPr>
          <w:p w:rsidR="00E774F2" w:rsidRPr="003D5B5F" w:rsidRDefault="00E774F2" w:rsidP="00F6763F">
            <w:pPr>
              <w:spacing w:after="0"/>
              <w:rPr>
                <w:rFonts w:eastAsia="Times New Roman" w:cs="Tahoma"/>
                <w:color w:val="000000"/>
                <w:sz w:val="18"/>
                <w:szCs w:val="18"/>
              </w:rPr>
            </w:pPr>
            <w:r>
              <w:rPr>
                <w:rFonts w:cstheme="minorHAnsi"/>
                <w:sz w:val="18"/>
                <w:szCs w:val="18"/>
              </w:rPr>
              <w:t>OPTIONAL*</w:t>
            </w:r>
            <w:r w:rsidRPr="003D5B5F">
              <w:rPr>
                <w:rFonts w:eastAsia="Times New Roman" w:cs="Tahoma"/>
                <w:color w:val="000000"/>
                <w:sz w:val="18"/>
                <w:szCs w:val="18"/>
              </w:rPr>
              <w:t xml:space="preserve">. </w:t>
            </w:r>
            <w:r w:rsidR="000873A7" w:rsidRPr="000873A7">
              <w:rPr>
                <w:rFonts w:eastAsia="Times New Roman" w:cs="Tahoma"/>
                <w:color w:val="000000"/>
                <w:sz w:val="18"/>
                <w:szCs w:val="18"/>
              </w:rPr>
              <w:t>The internal ID of the main ASC for this Sony service event.</w:t>
            </w:r>
          </w:p>
        </w:tc>
      </w:tr>
      <w:tr w:rsidR="00E774F2" w:rsidRPr="00484D11" w:rsidTr="0060368F">
        <w:trPr>
          <w:gridBefore w:val="1"/>
          <w:wBefore w:w="40" w:type="dxa"/>
          <w:cantSplit/>
        </w:trPr>
        <w:tc>
          <w:tcPr>
            <w:tcW w:w="4496" w:type="dxa"/>
            <w:tcBorders>
              <w:top w:val="single" w:sz="4" w:space="0" w:color="auto"/>
              <w:left w:val="nil"/>
              <w:bottom w:val="single" w:sz="4" w:space="0" w:color="auto"/>
              <w:right w:val="single" w:sz="4" w:space="0" w:color="auto"/>
            </w:tcBorders>
            <w:vAlign w:val="center"/>
          </w:tcPr>
          <w:p w:rsidR="00E774F2" w:rsidRPr="007665A2" w:rsidRDefault="00E774F2" w:rsidP="00B86715">
            <w:pPr>
              <w:numPr>
                <w:ilvl w:val="0"/>
                <w:numId w:val="83"/>
              </w:numPr>
              <w:tabs>
                <w:tab w:val="clear" w:pos="1080"/>
                <w:tab w:val="num" w:pos="1411"/>
              </w:tabs>
              <w:spacing w:after="0"/>
              <w:ind w:left="616"/>
              <w:rPr>
                <w:rFonts w:ascii="Calibri" w:hAnsi="Calibri" w:cs="Calibri"/>
                <w:sz w:val="18"/>
                <w:szCs w:val="18"/>
              </w:rPr>
            </w:pPr>
            <w:r w:rsidRPr="007665A2">
              <w:rPr>
                <w:rFonts w:ascii="Calibri" w:hAnsi="Calibri" w:cs="Calibri"/>
                <w:sz w:val="18"/>
                <w:szCs w:val="18"/>
              </w:rPr>
              <w:t xml:space="preserve">modelName </w:t>
            </w:r>
            <w:r w:rsidRPr="00791A26">
              <w:rPr>
                <w:rFonts w:ascii="Calibri" w:hAnsi="Calibri" w:cs="Calibri"/>
                <w:color w:val="0000FF"/>
                <w:sz w:val="18"/>
                <w:szCs w:val="18"/>
              </w:rPr>
              <w:t xml:space="preserve"> - type </w:t>
            </w:r>
            <w:r w:rsidRPr="00791A26">
              <w:rPr>
                <w:rFonts w:ascii="Calibri" w:hAnsi="Calibri" w:cs="Calibri"/>
                <w:i/>
                <w:color w:val="0000FF"/>
                <w:sz w:val="18"/>
                <w:szCs w:val="18"/>
              </w:rPr>
              <w:t>string(30)</w:t>
            </w:r>
          </w:p>
        </w:tc>
        <w:tc>
          <w:tcPr>
            <w:tcW w:w="1275" w:type="dxa"/>
            <w:tcBorders>
              <w:top w:val="single" w:sz="4" w:space="0" w:color="auto"/>
              <w:left w:val="single" w:sz="4" w:space="0" w:color="auto"/>
              <w:bottom w:val="single" w:sz="4" w:space="0" w:color="auto"/>
              <w:right w:val="single" w:sz="4" w:space="0" w:color="auto"/>
            </w:tcBorders>
          </w:tcPr>
          <w:p w:rsidR="00E774F2" w:rsidRPr="007665A2" w:rsidRDefault="00E774F2" w:rsidP="00F6763F">
            <w:pPr>
              <w:spacing w:after="0"/>
              <w:rPr>
                <w:rFonts w:cstheme="minorHAnsi"/>
                <w:sz w:val="18"/>
                <w:szCs w:val="18"/>
              </w:rPr>
            </w:pPr>
            <w:r w:rsidRPr="007665A2">
              <w:rPr>
                <w:rFonts w:cstheme="minorHAnsi"/>
                <w:sz w:val="18"/>
                <w:szCs w:val="18"/>
              </w:rPr>
              <w:t>VGN-Z4 AE1</w:t>
            </w:r>
          </w:p>
        </w:tc>
        <w:tc>
          <w:tcPr>
            <w:tcW w:w="3261" w:type="dxa"/>
            <w:tcBorders>
              <w:top w:val="single" w:sz="4" w:space="0" w:color="auto"/>
              <w:left w:val="single" w:sz="4" w:space="0" w:color="auto"/>
              <w:bottom w:val="single" w:sz="4" w:space="0" w:color="auto"/>
              <w:right w:val="single" w:sz="4" w:space="0" w:color="auto"/>
            </w:tcBorders>
          </w:tcPr>
          <w:p w:rsidR="00E774F2" w:rsidRDefault="00E774F2" w:rsidP="00F6763F">
            <w:pPr>
              <w:spacing w:after="0"/>
              <w:rPr>
                <w:rFonts w:eastAsia="Times New Roman" w:cs="Tahoma"/>
                <w:color w:val="000000"/>
                <w:sz w:val="18"/>
                <w:szCs w:val="18"/>
              </w:rPr>
            </w:pPr>
            <w:r w:rsidRPr="007665A2">
              <w:rPr>
                <w:rFonts w:eastAsia="Times New Roman" w:cs="Tahoma"/>
                <w:color w:val="000000"/>
                <w:sz w:val="18"/>
                <w:szCs w:val="18"/>
              </w:rPr>
              <w:t>OPTIONAL*</w:t>
            </w:r>
            <w:r>
              <w:rPr>
                <w:rFonts w:eastAsia="Times New Roman" w:cs="Tahoma"/>
                <w:color w:val="000000"/>
                <w:sz w:val="18"/>
                <w:szCs w:val="18"/>
              </w:rPr>
              <w:t xml:space="preserve">. </w:t>
            </w:r>
            <w:r w:rsidRPr="007665A2">
              <w:rPr>
                <w:rFonts w:eastAsia="Times New Roman" w:cs="Tahoma"/>
                <w:color w:val="000000"/>
                <w:sz w:val="18"/>
                <w:szCs w:val="18"/>
              </w:rPr>
              <w:t>Th</w:t>
            </w:r>
            <w:r>
              <w:rPr>
                <w:rFonts w:eastAsia="Times New Roman" w:cs="Tahoma"/>
                <w:color w:val="000000"/>
                <w:sz w:val="18"/>
                <w:szCs w:val="18"/>
              </w:rPr>
              <w:t>e name of the model</w:t>
            </w:r>
          </w:p>
          <w:p w:rsidR="00834AE4" w:rsidRPr="007665A2" w:rsidRDefault="000873A7" w:rsidP="000873A7">
            <w:pPr>
              <w:spacing w:after="0"/>
              <w:rPr>
                <w:rFonts w:eastAsia="Times New Roman" w:cs="Tahoma"/>
                <w:color w:val="000000"/>
                <w:sz w:val="18"/>
                <w:szCs w:val="18"/>
              </w:rPr>
            </w:pPr>
            <w:r>
              <w:rPr>
                <w:rFonts w:eastAsia="Times New Roman" w:cs="Tahoma"/>
                <w:color w:val="000000"/>
                <w:sz w:val="18"/>
                <w:szCs w:val="18"/>
              </w:rPr>
              <w:t xml:space="preserve">When this item is provided, also the </w:t>
            </w:r>
            <w:r w:rsidR="00834AE4">
              <w:rPr>
                <w:rFonts w:eastAsia="Times New Roman" w:cs="Tahoma"/>
                <w:color w:val="000000"/>
                <w:sz w:val="18"/>
                <w:szCs w:val="18"/>
              </w:rPr>
              <w:t xml:space="preserve">serialNumber </w:t>
            </w:r>
            <w:r>
              <w:rPr>
                <w:rFonts w:eastAsia="Times New Roman" w:cs="Tahoma"/>
                <w:color w:val="000000"/>
                <w:sz w:val="18"/>
                <w:szCs w:val="18"/>
              </w:rPr>
              <w:t>item is mandatory</w:t>
            </w:r>
            <w:r w:rsidR="00834AE4">
              <w:rPr>
                <w:rFonts w:eastAsia="Times New Roman" w:cs="Tahoma"/>
                <w:color w:val="000000"/>
                <w:sz w:val="18"/>
                <w:szCs w:val="18"/>
              </w:rPr>
              <w:t>.</w:t>
            </w:r>
          </w:p>
        </w:tc>
      </w:tr>
      <w:tr w:rsidR="00E774F2" w:rsidRPr="00484D11" w:rsidTr="0060368F">
        <w:trPr>
          <w:gridBefore w:val="1"/>
          <w:wBefore w:w="40" w:type="dxa"/>
          <w:cantSplit/>
        </w:trPr>
        <w:tc>
          <w:tcPr>
            <w:tcW w:w="4496" w:type="dxa"/>
            <w:tcBorders>
              <w:top w:val="single" w:sz="4" w:space="0" w:color="auto"/>
              <w:left w:val="nil"/>
              <w:bottom w:val="single" w:sz="4" w:space="0" w:color="auto"/>
              <w:right w:val="single" w:sz="4" w:space="0" w:color="auto"/>
            </w:tcBorders>
            <w:vAlign w:val="center"/>
          </w:tcPr>
          <w:p w:rsidR="00E774F2" w:rsidRPr="007665A2" w:rsidRDefault="00E774F2" w:rsidP="00B86715">
            <w:pPr>
              <w:numPr>
                <w:ilvl w:val="0"/>
                <w:numId w:val="83"/>
              </w:numPr>
              <w:tabs>
                <w:tab w:val="clear" w:pos="1080"/>
                <w:tab w:val="num" w:pos="1411"/>
              </w:tabs>
              <w:spacing w:after="0"/>
              <w:ind w:left="616"/>
              <w:rPr>
                <w:rFonts w:ascii="Calibri" w:hAnsi="Calibri" w:cs="Calibri"/>
                <w:sz w:val="18"/>
                <w:szCs w:val="18"/>
              </w:rPr>
            </w:pPr>
            <w:r w:rsidRPr="007665A2">
              <w:rPr>
                <w:rFonts w:ascii="Calibri" w:hAnsi="Calibri" w:cs="Calibri"/>
                <w:sz w:val="18"/>
                <w:szCs w:val="18"/>
              </w:rPr>
              <w:t>modelCode</w:t>
            </w:r>
            <w:r w:rsidRPr="00791A26">
              <w:rPr>
                <w:rFonts w:ascii="Calibri" w:hAnsi="Calibri" w:cs="Calibri"/>
                <w:color w:val="0000FF"/>
                <w:sz w:val="18"/>
                <w:szCs w:val="18"/>
              </w:rPr>
              <w:t xml:space="preserve"> - type </w:t>
            </w:r>
            <w:r w:rsidRPr="00791A26">
              <w:rPr>
                <w:rFonts w:ascii="Calibri" w:hAnsi="Calibri" w:cs="Calibri"/>
                <w:i/>
                <w:color w:val="0000FF"/>
                <w:sz w:val="18"/>
                <w:szCs w:val="18"/>
              </w:rPr>
              <w:t>string(8)</w:t>
            </w:r>
          </w:p>
        </w:tc>
        <w:tc>
          <w:tcPr>
            <w:tcW w:w="1275" w:type="dxa"/>
            <w:tcBorders>
              <w:top w:val="single" w:sz="4" w:space="0" w:color="auto"/>
              <w:left w:val="single" w:sz="4" w:space="0" w:color="auto"/>
              <w:bottom w:val="single" w:sz="4" w:space="0" w:color="auto"/>
              <w:right w:val="single" w:sz="4" w:space="0" w:color="auto"/>
            </w:tcBorders>
          </w:tcPr>
          <w:p w:rsidR="00E774F2" w:rsidRPr="007665A2" w:rsidRDefault="00E774F2" w:rsidP="00F6763F">
            <w:pPr>
              <w:spacing w:after="0"/>
              <w:rPr>
                <w:rFonts w:cstheme="minorHAnsi"/>
                <w:sz w:val="18"/>
                <w:szCs w:val="18"/>
              </w:rPr>
            </w:pPr>
            <w:r w:rsidRPr="007665A2">
              <w:rPr>
                <w:rFonts w:cstheme="minorHAnsi"/>
                <w:sz w:val="18"/>
                <w:szCs w:val="18"/>
              </w:rPr>
              <w:t>12345678</w:t>
            </w:r>
          </w:p>
        </w:tc>
        <w:tc>
          <w:tcPr>
            <w:tcW w:w="3261" w:type="dxa"/>
            <w:tcBorders>
              <w:top w:val="single" w:sz="4" w:space="0" w:color="auto"/>
              <w:left w:val="single" w:sz="4" w:space="0" w:color="auto"/>
              <w:bottom w:val="single" w:sz="4" w:space="0" w:color="auto"/>
              <w:right w:val="single" w:sz="4" w:space="0" w:color="auto"/>
            </w:tcBorders>
          </w:tcPr>
          <w:p w:rsidR="00E774F2" w:rsidRDefault="00E774F2" w:rsidP="00F6763F">
            <w:pPr>
              <w:spacing w:after="0"/>
              <w:rPr>
                <w:rFonts w:eastAsia="Times New Roman" w:cs="Tahoma"/>
                <w:color w:val="000000"/>
                <w:sz w:val="18"/>
                <w:szCs w:val="18"/>
              </w:rPr>
            </w:pPr>
            <w:r w:rsidRPr="007665A2">
              <w:rPr>
                <w:rFonts w:eastAsia="Times New Roman" w:cs="Tahoma"/>
                <w:color w:val="000000"/>
                <w:sz w:val="18"/>
                <w:szCs w:val="18"/>
              </w:rPr>
              <w:t>OPTIONAL*</w:t>
            </w:r>
            <w:r>
              <w:rPr>
                <w:rFonts w:eastAsia="Times New Roman" w:cs="Tahoma"/>
                <w:color w:val="000000"/>
                <w:sz w:val="18"/>
                <w:szCs w:val="18"/>
              </w:rPr>
              <w:t xml:space="preserve">. </w:t>
            </w:r>
            <w:r w:rsidRPr="007665A2">
              <w:rPr>
                <w:rFonts w:eastAsia="Times New Roman" w:cs="Tahoma"/>
                <w:color w:val="000000"/>
                <w:sz w:val="18"/>
                <w:szCs w:val="18"/>
              </w:rPr>
              <w:t>The unique 8-digit pr</w:t>
            </w:r>
            <w:r>
              <w:rPr>
                <w:rFonts w:eastAsia="Times New Roman" w:cs="Tahoma"/>
                <w:color w:val="000000"/>
                <w:sz w:val="18"/>
                <w:szCs w:val="18"/>
              </w:rPr>
              <w:t>oduct code linked to the model.</w:t>
            </w:r>
          </w:p>
          <w:p w:rsidR="00834AE4" w:rsidRPr="007665A2" w:rsidRDefault="000873A7" w:rsidP="00F6763F">
            <w:pPr>
              <w:spacing w:after="0"/>
              <w:rPr>
                <w:rFonts w:eastAsia="Times New Roman" w:cs="Tahoma"/>
                <w:color w:val="000000"/>
                <w:sz w:val="18"/>
                <w:szCs w:val="18"/>
              </w:rPr>
            </w:pPr>
            <w:r>
              <w:rPr>
                <w:rFonts w:eastAsia="Times New Roman" w:cs="Tahoma"/>
                <w:color w:val="000000"/>
                <w:sz w:val="18"/>
                <w:szCs w:val="18"/>
              </w:rPr>
              <w:t>When this item is provided, also the serialNumber item is mandatory.</w:t>
            </w:r>
          </w:p>
        </w:tc>
      </w:tr>
      <w:tr w:rsidR="00E774F2" w:rsidRPr="00484D11" w:rsidTr="0060368F">
        <w:trPr>
          <w:gridBefore w:val="1"/>
          <w:wBefore w:w="40" w:type="dxa"/>
          <w:cantSplit/>
        </w:trPr>
        <w:tc>
          <w:tcPr>
            <w:tcW w:w="4496" w:type="dxa"/>
            <w:tcBorders>
              <w:top w:val="single" w:sz="4" w:space="0" w:color="auto"/>
              <w:left w:val="nil"/>
              <w:bottom w:val="single" w:sz="4" w:space="0" w:color="auto"/>
              <w:right w:val="single" w:sz="4" w:space="0" w:color="auto"/>
            </w:tcBorders>
            <w:vAlign w:val="center"/>
          </w:tcPr>
          <w:p w:rsidR="00E774F2" w:rsidRPr="007665A2" w:rsidRDefault="00E774F2" w:rsidP="00B86715">
            <w:pPr>
              <w:numPr>
                <w:ilvl w:val="0"/>
                <w:numId w:val="83"/>
              </w:numPr>
              <w:tabs>
                <w:tab w:val="clear" w:pos="1080"/>
                <w:tab w:val="num" w:pos="1411"/>
              </w:tabs>
              <w:spacing w:after="0"/>
              <w:ind w:left="616"/>
              <w:rPr>
                <w:rFonts w:ascii="Calibri" w:hAnsi="Calibri" w:cs="Calibri"/>
                <w:sz w:val="18"/>
                <w:szCs w:val="18"/>
              </w:rPr>
            </w:pPr>
            <w:r w:rsidRPr="007665A2">
              <w:rPr>
                <w:rFonts w:ascii="Calibri" w:hAnsi="Calibri" w:cs="Calibri"/>
                <w:sz w:val="18"/>
                <w:szCs w:val="18"/>
              </w:rPr>
              <w:t xml:space="preserve">serialNumber </w:t>
            </w:r>
            <w:r w:rsidRPr="00791A26">
              <w:rPr>
                <w:rFonts w:ascii="Calibri" w:hAnsi="Calibri" w:cs="Calibri"/>
                <w:color w:val="0000FF"/>
                <w:sz w:val="18"/>
                <w:szCs w:val="18"/>
              </w:rPr>
              <w:t xml:space="preserve">- type </w:t>
            </w:r>
            <w:r w:rsidRPr="00791A26">
              <w:rPr>
                <w:rFonts w:ascii="Calibri" w:hAnsi="Calibri" w:cs="Calibri"/>
                <w:i/>
                <w:color w:val="0000FF"/>
                <w:sz w:val="18"/>
                <w:szCs w:val="18"/>
              </w:rPr>
              <w:t>string(7)</w:t>
            </w:r>
          </w:p>
        </w:tc>
        <w:tc>
          <w:tcPr>
            <w:tcW w:w="1275" w:type="dxa"/>
            <w:tcBorders>
              <w:top w:val="single" w:sz="4" w:space="0" w:color="auto"/>
              <w:left w:val="single" w:sz="4" w:space="0" w:color="auto"/>
              <w:bottom w:val="single" w:sz="4" w:space="0" w:color="auto"/>
              <w:right w:val="single" w:sz="4" w:space="0" w:color="auto"/>
            </w:tcBorders>
          </w:tcPr>
          <w:p w:rsidR="00E774F2" w:rsidRPr="007665A2" w:rsidRDefault="00E774F2" w:rsidP="00F6763F">
            <w:pPr>
              <w:spacing w:after="0"/>
              <w:rPr>
                <w:rFonts w:cstheme="minorHAnsi"/>
                <w:sz w:val="18"/>
                <w:szCs w:val="18"/>
              </w:rPr>
            </w:pPr>
            <w:r w:rsidRPr="007665A2">
              <w:rPr>
                <w:rFonts w:cstheme="minorHAnsi"/>
                <w:sz w:val="18"/>
                <w:szCs w:val="18"/>
              </w:rPr>
              <w:t>1234567</w:t>
            </w:r>
          </w:p>
        </w:tc>
        <w:tc>
          <w:tcPr>
            <w:tcW w:w="3261" w:type="dxa"/>
            <w:tcBorders>
              <w:top w:val="single" w:sz="4" w:space="0" w:color="auto"/>
              <w:left w:val="single" w:sz="4" w:space="0" w:color="auto"/>
              <w:bottom w:val="single" w:sz="4" w:space="0" w:color="auto"/>
              <w:right w:val="single" w:sz="4" w:space="0" w:color="auto"/>
            </w:tcBorders>
          </w:tcPr>
          <w:p w:rsidR="00E774F2" w:rsidRDefault="00E774F2" w:rsidP="00F6763F">
            <w:pPr>
              <w:spacing w:after="0"/>
              <w:rPr>
                <w:rFonts w:eastAsia="Times New Roman" w:cs="Tahoma"/>
                <w:color w:val="000000"/>
                <w:sz w:val="18"/>
                <w:szCs w:val="18"/>
              </w:rPr>
            </w:pPr>
            <w:r w:rsidRPr="007665A2">
              <w:rPr>
                <w:rFonts w:eastAsia="Times New Roman" w:cs="Tahoma"/>
                <w:color w:val="000000"/>
                <w:sz w:val="18"/>
                <w:szCs w:val="18"/>
              </w:rPr>
              <w:t>OPTIONAL*. The 7-digit serialnumber</w:t>
            </w:r>
          </w:p>
          <w:p w:rsidR="00E774F2" w:rsidRPr="007665A2" w:rsidRDefault="00E774F2" w:rsidP="00F6763F">
            <w:pPr>
              <w:spacing w:after="0"/>
              <w:rPr>
                <w:rFonts w:eastAsia="Times New Roman" w:cs="Tahoma"/>
                <w:color w:val="000000"/>
                <w:sz w:val="18"/>
                <w:szCs w:val="18"/>
              </w:rPr>
            </w:pPr>
            <w:r>
              <w:rPr>
                <w:rFonts w:eastAsia="Times New Roman" w:cs="Tahoma"/>
                <w:color w:val="000000"/>
                <w:sz w:val="18"/>
                <w:szCs w:val="18"/>
              </w:rPr>
              <w:t>*</w:t>
            </w:r>
            <w:r w:rsidRPr="007665A2">
              <w:rPr>
                <w:rFonts w:eastAsia="Times New Roman" w:cs="Tahoma"/>
                <w:color w:val="000000"/>
                <w:sz w:val="18"/>
                <w:szCs w:val="18"/>
              </w:rPr>
              <w:t xml:space="preserve">*: </w:t>
            </w:r>
            <w:r>
              <w:rPr>
                <w:rFonts w:eastAsia="Times New Roman" w:cs="Tahoma"/>
                <w:color w:val="000000"/>
                <w:sz w:val="18"/>
                <w:szCs w:val="18"/>
              </w:rPr>
              <w:t>When used, e</w:t>
            </w:r>
            <w:r w:rsidRPr="007665A2">
              <w:rPr>
                <w:rFonts w:eastAsia="Times New Roman" w:cs="Tahoma"/>
                <w:color w:val="000000"/>
                <w:sz w:val="18"/>
                <w:szCs w:val="18"/>
              </w:rPr>
              <w:t>ither the modelName or the modelCode must be given</w:t>
            </w:r>
            <w:r>
              <w:rPr>
                <w:rFonts w:eastAsia="Times New Roman" w:cs="Tahoma"/>
                <w:color w:val="000000"/>
                <w:sz w:val="18"/>
                <w:szCs w:val="18"/>
              </w:rPr>
              <w:t xml:space="preserve"> as well</w:t>
            </w:r>
            <w:r w:rsidRPr="007665A2">
              <w:rPr>
                <w:rFonts w:eastAsia="Times New Roman" w:cs="Tahoma"/>
                <w:color w:val="000000"/>
                <w:sz w:val="18"/>
                <w:szCs w:val="18"/>
              </w:rPr>
              <w:t>.</w:t>
            </w:r>
          </w:p>
        </w:tc>
      </w:tr>
      <w:tr w:rsidR="00E774F2" w:rsidRPr="00484D11" w:rsidTr="0060368F">
        <w:trPr>
          <w:gridBefore w:val="1"/>
          <w:wBefore w:w="40" w:type="dxa"/>
          <w:cantSplit/>
        </w:trPr>
        <w:tc>
          <w:tcPr>
            <w:tcW w:w="4496" w:type="dxa"/>
            <w:tcBorders>
              <w:top w:val="single" w:sz="4" w:space="0" w:color="auto"/>
              <w:left w:val="nil"/>
              <w:bottom w:val="single" w:sz="4" w:space="0" w:color="auto"/>
              <w:right w:val="single" w:sz="4" w:space="0" w:color="auto"/>
            </w:tcBorders>
            <w:vAlign w:val="center"/>
          </w:tcPr>
          <w:p w:rsidR="00E774F2" w:rsidRPr="00E84417" w:rsidRDefault="00E774F2" w:rsidP="00B86715">
            <w:pPr>
              <w:numPr>
                <w:ilvl w:val="0"/>
                <w:numId w:val="59"/>
              </w:numPr>
              <w:tabs>
                <w:tab w:val="left" w:pos="1128"/>
                <w:tab w:val="left" w:pos="1698"/>
              </w:tabs>
              <w:spacing w:after="0"/>
              <w:ind w:left="601"/>
              <w:rPr>
                <w:rFonts w:ascii="Calibri" w:hAnsi="Calibri" w:cs="Calibri"/>
                <w:sz w:val="18"/>
                <w:szCs w:val="18"/>
              </w:rPr>
            </w:pPr>
            <w:r>
              <w:rPr>
                <w:rFonts w:ascii="Calibri" w:hAnsi="Calibri" w:cs="Calibri"/>
                <w:sz w:val="18"/>
                <w:szCs w:val="18"/>
              </w:rPr>
              <w:t xml:space="preserve">includePreviousEventsInfo </w:t>
            </w:r>
            <w:r w:rsidRPr="00E84417">
              <w:rPr>
                <w:rFonts w:ascii="Calibri" w:hAnsi="Calibri" w:cs="Calibri"/>
                <w:color w:val="0000FF"/>
                <w:sz w:val="18"/>
                <w:szCs w:val="18"/>
              </w:rPr>
              <w:t xml:space="preserve">-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tcPr>
          <w:p w:rsidR="00E774F2" w:rsidRPr="00484D11" w:rsidRDefault="00E774F2" w:rsidP="00F6763F">
            <w:pPr>
              <w:spacing w:after="0"/>
              <w:rPr>
                <w:rFonts w:cstheme="minorHAnsi"/>
                <w:sz w:val="18"/>
                <w:szCs w:val="18"/>
              </w:rPr>
            </w:pPr>
            <w:r>
              <w:rPr>
                <w:rFonts w:cstheme="minorHAnsi"/>
                <w:sz w:val="18"/>
                <w:szCs w:val="18"/>
              </w:rPr>
              <w:t>False</w:t>
            </w:r>
          </w:p>
        </w:tc>
        <w:tc>
          <w:tcPr>
            <w:tcW w:w="3261" w:type="dxa"/>
            <w:tcBorders>
              <w:top w:val="single" w:sz="4" w:space="0" w:color="auto"/>
              <w:left w:val="single" w:sz="4" w:space="0" w:color="auto"/>
              <w:bottom w:val="single" w:sz="4" w:space="0" w:color="auto"/>
              <w:right w:val="single" w:sz="4" w:space="0" w:color="auto"/>
            </w:tcBorders>
          </w:tcPr>
          <w:p w:rsidR="00E774F2" w:rsidRDefault="00E774F2" w:rsidP="00F6763F">
            <w:pPr>
              <w:spacing w:after="0"/>
              <w:rPr>
                <w:rFonts w:eastAsia="Times New Roman" w:cs="Tahoma"/>
                <w:color w:val="000000"/>
                <w:sz w:val="18"/>
                <w:szCs w:val="18"/>
              </w:rPr>
            </w:pPr>
            <w:r>
              <w:rPr>
                <w:rFonts w:eastAsia="Times New Roman" w:cs="Tahoma"/>
                <w:color w:val="000000"/>
                <w:sz w:val="18"/>
                <w:szCs w:val="18"/>
              </w:rPr>
              <w:t>OPTIONAL. When True the system will return the details of all the previous service events that were created for the given or related serial number.</w:t>
            </w:r>
          </w:p>
          <w:p w:rsidR="00E774F2" w:rsidRPr="003D5B5F" w:rsidRDefault="00E774F2" w:rsidP="00F6763F">
            <w:pPr>
              <w:spacing w:after="0"/>
              <w:rPr>
                <w:rFonts w:eastAsia="Times New Roman" w:cs="Tahoma"/>
                <w:color w:val="000000"/>
                <w:sz w:val="18"/>
                <w:szCs w:val="18"/>
              </w:rPr>
            </w:pPr>
            <w:r>
              <w:rPr>
                <w:rFonts w:eastAsia="Times New Roman" w:cs="Tahoma"/>
                <w:color w:val="000000"/>
                <w:sz w:val="18"/>
                <w:szCs w:val="18"/>
              </w:rPr>
              <w:t>False (default) will only return the most recent event details.</w:t>
            </w:r>
          </w:p>
        </w:tc>
      </w:tr>
    </w:tbl>
    <w:p w:rsidR="00E774F2" w:rsidRDefault="00E774F2" w:rsidP="00E774F2">
      <w:pPr>
        <w:rPr>
          <w:lang w:eastAsia="ja-JP"/>
        </w:rPr>
      </w:pPr>
    </w:p>
    <w:p w:rsidR="00834AE4" w:rsidRDefault="00834AE4" w:rsidP="00834AE4">
      <w:r>
        <w:t>Note:  OPTIONAL* means that at least one of those fields must be supplied.</w:t>
      </w:r>
    </w:p>
    <w:p w:rsidR="00F6763F" w:rsidRDefault="00F6763F">
      <w:pPr>
        <w:rPr>
          <w:lang w:eastAsia="ja-JP"/>
        </w:rPr>
      </w:pPr>
    </w:p>
    <w:p w:rsidR="00E774F2" w:rsidRDefault="00E774F2" w:rsidP="00E774F2">
      <w:pPr>
        <w:pStyle w:val="Heading4"/>
        <w:spacing w:line="276" w:lineRule="auto"/>
      </w:pPr>
      <w:r>
        <w:lastRenderedPageBreak/>
        <w:t>Output</w:t>
      </w:r>
    </w:p>
    <w:tbl>
      <w:tblPr>
        <w:tblW w:w="9782" w:type="dxa"/>
        <w:tblInd w:w="-176" w:type="dxa"/>
        <w:tblLayout w:type="fixed"/>
        <w:tblLook w:val="04A0" w:firstRow="1" w:lastRow="0" w:firstColumn="1" w:lastColumn="0" w:noHBand="0" w:noVBand="1"/>
      </w:tblPr>
      <w:tblGrid>
        <w:gridCol w:w="704"/>
        <w:gridCol w:w="6"/>
        <w:gridCol w:w="8"/>
        <w:gridCol w:w="842"/>
        <w:gridCol w:w="12"/>
        <w:gridCol w:w="839"/>
        <w:gridCol w:w="2835"/>
        <w:gridCol w:w="1275"/>
        <w:gridCol w:w="3261"/>
      </w:tblGrid>
      <w:tr w:rsidR="00E774F2" w:rsidRPr="00484D11" w:rsidTr="0060368F">
        <w:trPr>
          <w:cantSplit/>
        </w:trPr>
        <w:tc>
          <w:tcPr>
            <w:tcW w:w="5246" w:type="dxa"/>
            <w:gridSpan w:val="7"/>
            <w:tcBorders>
              <w:top w:val="single" w:sz="4" w:space="0" w:color="auto"/>
              <w:left w:val="nil"/>
              <w:bottom w:val="single" w:sz="4" w:space="0" w:color="auto"/>
              <w:right w:val="single" w:sz="4" w:space="0" w:color="auto"/>
            </w:tcBorders>
          </w:tcPr>
          <w:p w:rsidR="00E774F2" w:rsidRPr="00484D11" w:rsidRDefault="00E774F2" w:rsidP="00F6763F">
            <w:pPr>
              <w:tabs>
                <w:tab w:val="left" w:pos="1128"/>
                <w:tab w:val="left" w:pos="1698"/>
              </w:tabs>
              <w:spacing w:after="0"/>
              <w:ind w:left="459"/>
              <w:rPr>
                <w:rFonts w:cstheme="minorHAnsi"/>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774F2" w:rsidRPr="003F74F1" w:rsidRDefault="00E774F2" w:rsidP="00F6763F">
            <w:pPr>
              <w:spacing w:after="0"/>
              <w:rPr>
                <w:rFonts w:eastAsia="Times New Roman" w:cstheme="minorHAnsi"/>
                <w:color w:val="000000"/>
                <w:sz w:val="18"/>
                <w:szCs w:val="18"/>
              </w:rPr>
            </w:pPr>
            <w:r w:rsidRPr="003F74F1">
              <w:rPr>
                <w:rFonts w:eastAsia="Times New Roman" w:cstheme="minorHAnsi"/>
                <w:color w:val="000000"/>
                <w:sz w:val="18"/>
                <w:szCs w:val="18"/>
              </w:rPr>
              <w:t>Example</w:t>
            </w:r>
          </w:p>
        </w:tc>
        <w:tc>
          <w:tcPr>
            <w:tcW w:w="3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774F2" w:rsidRPr="00484D11" w:rsidRDefault="00E774F2" w:rsidP="00F6763F">
            <w:pPr>
              <w:spacing w:after="0"/>
              <w:rPr>
                <w:rFonts w:cstheme="minorHAnsi"/>
                <w:sz w:val="18"/>
                <w:szCs w:val="18"/>
              </w:rPr>
            </w:pPr>
            <w:r>
              <w:rPr>
                <w:rFonts w:cstheme="minorHAnsi"/>
                <w:sz w:val="18"/>
                <w:szCs w:val="18"/>
              </w:rPr>
              <w:t>Comment</w:t>
            </w:r>
          </w:p>
        </w:tc>
      </w:tr>
      <w:tr w:rsidR="00E774F2" w:rsidRPr="00484D11" w:rsidTr="007A2E84">
        <w:trPr>
          <w:cantSplit/>
        </w:trPr>
        <w:tc>
          <w:tcPr>
            <w:tcW w:w="9782" w:type="dxa"/>
            <w:gridSpan w:val="9"/>
            <w:tcBorders>
              <w:top w:val="single" w:sz="4" w:space="0" w:color="auto"/>
              <w:left w:val="single" w:sz="4" w:space="0" w:color="auto"/>
              <w:bottom w:val="single" w:sz="4" w:space="0" w:color="auto"/>
              <w:right w:val="single" w:sz="4" w:space="0" w:color="auto"/>
            </w:tcBorders>
          </w:tcPr>
          <w:p w:rsidR="00E774F2" w:rsidRPr="00484D11" w:rsidRDefault="00E774F2" w:rsidP="00B86715">
            <w:pPr>
              <w:pStyle w:val="ListParagraph"/>
              <w:numPr>
                <w:ilvl w:val="0"/>
                <w:numId w:val="35"/>
              </w:numPr>
              <w:tabs>
                <w:tab w:val="clear" w:pos="720"/>
              </w:tabs>
              <w:spacing w:after="0"/>
              <w:ind w:left="459"/>
              <w:rPr>
                <w:sz w:val="18"/>
                <w:szCs w:val="18"/>
              </w:rPr>
            </w:pPr>
            <w:r w:rsidRPr="00484D11">
              <w:rPr>
                <w:sz w:val="18"/>
                <w:szCs w:val="18"/>
              </w:rPr>
              <w:t>return</w:t>
            </w:r>
            <w:r w:rsidRPr="00484D11">
              <w:rPr>
                <w:color w:val="0000FF"/>
                <w:sz w:val="18"/>
                <w:szCs w:val="18"/>
              </w:rPr>
              <w:t xml:space="preserve"> - type </w:t>
            </w:r>
            <w:r w:rsidRPr="0025782E">
              <w:rPr>
                <w:i/>
                <w:iCs/>
                <w:color w:val="0000FF"/>
                <w:sz w:val="20"/>
                <w:szCs w:val="20"/>
              </w:rPr>
              <w:t>S</w:t>
            </w:r>
            <w:r>
              <w:rPr>
                <w:i/>
                <w:iCs/>
                <w:color w:val="0000FF"/>
                <w:sz w:val="20"/>
                <w:szCs w:val="20"/>
              </w:rPr>
              <w:t>erviceEventStatus</w:t>
            </w:r>
            <w:r w:rsidRPr="0025782E">
              <w:rPr>
                <w:i/>
                <w:iCs/>
                <w:color w:val="0000FF"/>
                <w:sz w:val="20"/>
                <w:szCs w:val="20"/>
              </w:rPr>
              <w:t>ReturnInfo</w:t>
            </w:r>
          </w:p>
        </w:tc>
      </w:tr>
      <w:tr w:rsidR="00AE5507" w:rsidRPr="00484D11" w:rsidTr="0060368F">
        <w:trPr>
          <w:cantSplit/>
        </w:trPr>
        <w:tc>
          <w:tcPr>
            <w:tcW w:w="5246" w:type="dxa"/>
            <w:gridSpan w:val="7"/>
            <w:tcBorders>
              <w:top w:val="single" w:sz="4" w:space="0" w:color="auto"/>
              <w:left w:val="nil"/>
              <w:bottom w:val="single" w:sz="4" w:space="0" w:color="auto"/>
              <w:right w:val="single" w:sz="4" w:space="0" w:color="auto"/>
            </w:tcBorders>
          </w:tcPr>
          <w:p w:rsidR="00AE5507" w:rsidRPr="00484D11" w:rsidRDefault="00AE5507" w:rsidP="00B86715">
            <w:pPr>
              <w:numPr>
                <w:ilvl w:val="0"/>
                <w:numId w:val="84"/>
              </w:numPr>
              <w:tabs>
                <w:tab w:val="clear" w:pos="360"/>
                <w:tab w:val="num" w:pos="1167"/>
              </w:tabs>
              <w:spacing w:after="0"/>
              <w:ind w:left="600"/>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AE5507" w:rsidRPr="00484D11" w:rsidTr="0060368F">
        <w:trPr>
          <w:cantSplit/>
        </w:trPr>
        <w:tc>
          <w:tcPr>
            <w:tcW w:w="5246" w:type="dxa"/>
            <w:gridSpan w:val="7"/>
            <w:tcBorders>
              <w:top w:val="single" w:sz="4" w:space="0" w:color="auto"/>
              <w:left w:val="nil"/>
              <w:bottom w:val="single" w:sz="4" w:space="0" w:color="auto"/>
              <w:right w:val="single" w:sz="4" w:space="0" w:color="auto"/>
            </w:tcBorders>
          </w:tcPr>
          <w:p w:rsidR="00AE5507" w:rsidRPr="00484D11" w:rsidRDefault="00AE5507" w:rsidP="00B86715">
            <w:pPr>
              <w:numPr>
                <w:ilvl w:val="0"/>
                <w:numId w:val="84"/>
              </w:numPr>
              <w:tabs>
                <w:tab w:val="clear" w:pos="360"/>
                <w:tab w:val="num" w:pos="1167"/>
              </w:tabs>
              <w:spacing w:after="0"/>
              <w:ind w:left="600"/>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ascii="Calibri" w:hAnsi="Calibri" w:cs="Calibri"/>
                <w:sz w:val="18"/>
                <w:szCs w:val="18"/>
              </w:rPr>
            </w:pPr>
            <w:r>
              <w:rPr>
                <w:rFonts w:eastAsia="Times New Roman" w:cs="Tahoma"/>
                <w:color w:val="000000"/>
                <w:sz w:val="18"/>
                <w:szCs w:val="18"/>
              </w:rPr>
              <w:t>OPTIONAL. A</w:t>
            </w:r>
            <w:r w:rsidRPr="00484D11">
              <w:rPr>
                <w:rFonts w:eastAsia="Times New Roman" w:cs="Tahoma"/>
                <w:color w:val="000000"/>
                <w:sz w:val="18"/>
                <w:szCs w:val="18"/>
              </w:rPr>
              <w:t xml:space="preserve"> code for the specific error.  </w:t>
            </w:r>
            <w:r>
              <w:rPr>
                <w:rFonts w:eastAsia="Times New Roman" w:cs="Tahoma"/>
                <w:color w:val="000000"/>
                <w:sz w:val="18"/>
                <w:szCs w:val="18"/>
              </w:rPr>
              <w:t xml:space="preserve">See list of </w:t>
            </w:r>
            <w:r w:rsidRPr="00723968">
              <w:rPr>
                <w:rStyle w:val="ReferencelinkChar"/>
              </w:rPr>
              <w:fldChar w:fldCharType="begin"/>
            </w:r>
            <w:r w:rsidRPr="00723968">
              <w:rPr>
                <w:rStyle w:val="ReferencelinkChar"/>
              </w:rPr>
              <w:instrText xml:space="preserve"> REF _Ref347160934 \h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p>
        </w:tc>
      </w:tr>
      <w:tr w:rsidR="00AE5507" w:rsidRPr="00484D11" w:rsidTr="0060368F">
        <w:trPr>
          <w:cantSplit/>
        </w:trPr>
        <w:tc>
          <w:tcPr>
            <w:tcW w:w="5246" w:type="dxa"/>
            <w:gridSpan w:val="7"/>
            <w:tcBorders>
              <w:top w:val="single" w:sz="4" w:space="0" w:color="auto"/>
              <w:left w:val="nil"/>
              <w:bottom w:val="single" w:sz="4" w:space="0" w:color="auto"/>
              <w:right w:val="single" w:sz="4" w:space="0" w:color="auto"/>
            </w:tcBorders>
          </w:tcPr>
          <w:p w:rsidR="00AE5507" w:rsidRPr="00112F41" w:rsidRDefault="00AE5507" w:rsidP="00B86715">
            <w:pPr>
              <w:numPr>
                <w:ilvl w:val="0"/>
                <w:numId w:val="84"/>
              </w:numPr>
              <w:tabs>
                <w:tab w:val="clear" w:pos="360"/>
                <w:tab w:val="num" w:pos="1167"/>
              </w:tabs>
              <w:spacing w:after="0"/>
              <w:ind w:left="600"/>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C3539B" w:rsidRDefault="00AE5507" w:rsidP="00F6763F">
            <w:pPr>
              <w:spacing w:after="0"/>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AE5507" w:rsidRPr="00484D11" w:rsidTr="0060368F">
        <w:trPr>
          <w:cantSplit/>
        </w:trPr>
        <w:tc>
          <w:tcPr>
            <w:tcW w:w="5246" w:type="dxa"/>
            <w:gridSpan w:val="7"/>
            <w:tcBorders>
              <w:top w:val="single" w:sz="4" w:space="0" w:color="auto"/>
              <w:left w:val="nil"/>
              <w:bottom w:val="single" w:sz="4" w:space="0" w:color="auto"/>
              <w:right w:val="single" w:sz="4" w:space="0" w:color="auto"/>
            </w:tcBorders>
          </w:tcPr>
          <w:p w:rsidR="00AE5507" w:rsidRPr="00484D11" w:rsidRDefault="00AE5507" w:rsidP="00B86715">
            <w:pPr>
              <w:numPr>
                <w:ilvl w:val="0"/>
                <w:numId w:val="96"/>
              </w:numPr>
              <w:tabs>
                <w:tab w:val="clear" w:pos="720"/>
              </w:tabs>
              <w:spacing w:after="0"/>
              <w:ind w:left="600"/>
              <w:rPr>
                <w:rFonts w:cstheme="minorHAnsi"/>
                <w:sz w:val="18"/>
                <w:szCs w:val="18"/>
              </w:rPr>
            </w:pPr>
            <w:r>
              <w:rPr>
                <w:rFonts w:cstheme="minorHAnsi"/>
                <w:sz w:val="18"/>
                <w:szCs w:val="18"/>
              </w:rPr>
              <w:t>unit</w:t>
            </w: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S</w:t>
            </w:r>
            <w:r>
              <w:rPr>
                <w:rFonts w:ascii="Calibri" w:hAnsi="Calibri" w:cs="Calibri"/>
                <w:i/>
                <w:iCs/>
                <w:color w:val="0000FF"/>
                <w:sz w:val="20"/>
                <w:szCs w:val="20"/>
              </w:rPr>
              <w:t>erviceEventStatusUnitI</w:t>
            </w:r>
            <w:r w:rsidRPr="0025782E">
              <w:rPr>
                <w:rFonts w:ascii="Calibri" w:hAnsi="Calibri" w:cs="Calibri"/>
                <w:i/>
                <w:iCs/>
                <w:color w:val="0000FF"/>
                <w:sz w:val="20"/>
                <w:szCs w:val="20"/>
              </w:rPr>
              <w:t>nfo</w:t>
            </w:r>
            <w:r w:rsidRPr="00484D11">
              <w:rPr>
                <w:rFonts w:cstheme="minorHAnsi"/>
                <w:sz w:val="18"/>
                <w:szCs w:val="1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7D4E9F" w:rsidRDefault="00AE5507" w:rsidP="00F6763F">
            <w:pPr>
              <w:spacing w:after="0"/>
              <w:rPr>
                <w:rFonts w:eastAsia="Times New Roman" w:cs="Tahoma"/>
                <w:color w:val="000000"/>
                <w:sz w:val="18"/>
                <w:szCs w:val="18"/>
              </w:rPr>
            </w:pPr>
            <w:r>
              <w:rPr>
                <w:rFonts w:ascii="Calibri" w:hAnsi="Calibri" w:cs="Calibri"/>
                <w:sz w:val="18"/>
                <w:szCs w:val="18"/>
              </w:rPr>
              <w:t>OPTIONAL. This info is only available in case of successful processing.</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productDescription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string(255)</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VGN-Z4 AE1</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OPTIONAL. Description of the model.</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productManufacturer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string(100)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ABCDE</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OPTIONAL. Manufacturer of the model.</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productOnSalesDate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60368F" w:rsidP="00F6763F">
            <w:pPr>
              <w:spacing w:after="0" w:line="240" w:lineRule="auto"/>
              <w:rPr>
                <w:rFonts w:ascii="Calibri" w:eastAsia="Times New Roman" w:hAnsi="Calibri" w:cs="Calibri"/>
                <w:color w:val="000000"/>
                <w:sz w:val="18"/>
                <w:szCs w:val="18"/>
                <w:lang w:eastAsia="en-GB"/>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OPTIONAL. Date on which the model was available for sale.</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productOrigin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European</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OPTIONAL. Region the model is release in.</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productOsType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string(40)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Vista 64 Ultimate</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OPTIONAL. Operating system the model is shipped with.</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productSalesType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string(50)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Retail</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OPTIONAL. The way the model is sold: Retail, CTO, …</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purchaseDate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60368F" w:rsidP="0060368F">
            <w:pPr>
              <w:spacing w:after="0" w:line="240" w:lineRule="auto"/>
              <w:rPr>
                <w:rFonts w:ascii="Calibri" w:eastAsia="Times New Roman" w:hAnsi="Calibri" w:cs="Calibri"/>
                <w:color w:val="000000"/>
                <w:sz w:val="18"/>
                <w:szCs w:val="18"/>
                <w:lang w:eastAsia="en-GB"/>
              </w:rPr>
            </w:pPr>
            <w:r w:rsidRPr="0060368F">
              <w:rPr>
                <w:rFonts w:eastAsia="Times New Roman" w:cstheme="minorHAnsi"/>
                <w:color w:val="000000"/>
                <w:sz w:val="18"/>
                <w:szCs w:val="18"/>
              </w:rPr>
              <w:t>20</w:t>
            </w:r>
            <w:r>
              <w:rPr>
                <w:rFonts w:eastAsia="Times New Roman" w:cstheme="minorHAnsi"/>
                <w:color w:val="000000"/>
                <w:sz w:val="18"/>
                <w:szCs w:val="18"/>
              </w:rPr>
              <w:t>08-07-22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OPTIONAL. Purchase date of the unit.</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serialNumberStatus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string(20)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registered</w:t>
            </w: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ahoma"/>
                <w:color w:val="000000"/>
                <w:sz w:val="18"/>
                <w:szCs w:val="18"/>
              </w:rPr>
            </w:pPr>
            <w:r>
              <w:rPr>
                <w:rFonts w:eastAsia="Times New Roman" w:cs="Tahoma"/>
                <w:color w:val="000000"/>
                <w:sz w:val="18"/>
                <w:szCs w:val="18"/>
              </w:rPr>
              <w:t xml:space="preserve">MANDATORY*: If successful is True. </w:t>
            </w:r>
          </w:p>
          <w:p w:rsidR="00AE5507" w:rsidRPr="00484D11" w:rsidRDefault="00AE5507" w:rsidP="00F6763F">
            <w:pPr>
              <w:spacing w:after="0"/>
              <w:rPr>
                <w:rFonts w:eastAsia="Times New Roman" w:cs="Tahoma"/>
                <w:color w:val="000000"/>
                <w:sz w:val="18"/>
                <w:szCs w:val="18"/>
              </w:rPr>
            </w:pPr>
            <w:r w:rsidRPr="004A29F0">
              <w:rPr>
                <w:rFonts w:eastAsia="Times New Roman" w:cs="Tahoma"/>
                <w:color w:val="000000"/>
                <w:sz w:val="18"/>
                <w:szCs w:val="18"/>
              </w:rPr>
              <w:t>unregistered</w:t>
            </w:r>
            <w:r>
              <w:rPr>
                <w:rFonts w:eastAsia="Times New Roman" w:cs="Tahoma"/>
                <w:color w:val="000000"/>
                <w:sz w:val="18"/>
                <w:szCs w:val="18"/>
              </w:rPr>
              <w:t xml:space="preserve"> / </w:t>
            </w:r>
            <w:r w:rsidRPr="004A29F0">
              <w:rPr>
                <w:rFonts w:eastAsia="Times New Roman" w:cs="Tahoma"/>
                <w:color w:val="000000"/>
                <w:sz w:val="18"/>
                <w:szCs w:val="18"/>
              </w:rPr>
              <w:t>registered</w:t>
            </w:r>
            <w:r>
              <w:rPr>
                <w:rFonts w:eastAsia="Times New Roman" w:cs="Tahoma"/>
                <w:color w:val="000000"/>
                <w:sz w:val="18"/>
                <w:szCs w:val="18"/>
              </w:rPr>
              <w:t xml:space="preserve"> / </w:t>
            </w:r>
            <w:r w:rsidRPr="004A29F0">
              <w:rPr>
                <w:rFonts w:eastAsia="Times New Roman" w:cs="Tahoma"/>
                <w:color w:val="000000"/>
                <w:sz w:val="18"/>
                <w:szCs w:val="18"/>
              </w:rPr>
              <w:t>activated</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A29F0" w:rsidRDefault="00AE5507" w:rsidP="00B86715">
            <w:pPr>
              <w:numPr>
                <w:ilvl w:val="0"/>
                <w:numId w:val="95"/>
              </w:numPr>
              <w:spacing w:after="0"/>
              <w:rPr>
                <w:rFonts w:ascii="Calibri" w:hAnsi="Calibri" w:cs="Calibri"/>
                <w:sz w:val="18"/>
                <w:szCs w:val="18"/>
              </w:rPr>
            </w:pPr>
            <w:r w:rsidRPr="004A29F0">
              <w:rPr>
                <w:rFonts w:ascii="Calibri" w:hAnsi="Calibri" w:cs="Calibri"/>
                <w:sz w:val="18"/>
                <w:szCs w:val="18"/>
              </w:rPr>
              <w:t xml:space="preserve">warrantyEndDate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60368F" w:rsidP="0060368F">
            <w:pPr>
              <w:spacing w:after="0" w:line="240" w:lineRule="auto"/>
              <w:rPr>
                <w:rFonts w:ascii="Calibri" w:eastAsia="Times New Roman" w:hAnsi="Calibri" w:cs="Calibri"/>
                <w:color w:val="000000"/>
                <w:sz w:val="18"/>
                <w:szCs w:val="18"/>
                <w:lang w:eastAsia="en-GB"/>
              </w:rPr>
            </w:pPr>
            <w:r w:rsidRPr="0060368F">
              <w:rPr>
                <w:rFonts w:eastAsia="Times New Roman" w:cstheme="minorHAnsi"/>
                <w:color w:val="000000"/>
                <w:sz w:val="18"/>
                <w:szCs w:val="18"/>
              </w:rPr>
              <w:t>20</w:t>
            </w:r>
            <w:r>
              <w:rPr>
                <w:rFonts w:eastAsia="Times New Roman" w:cstheme="minorHAnsi"/>
                <w:color w:val="000000"/>
                <w:sz w:val="18"/>
                <w:szCs w:val="18"/>
              </w:rPr>
              <w:t>09-06-22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 xml:space="preserve">MANDATORY. </w:t>
            </w:r>
            <w:r>
              <w:rPr>
                <w:rFonts w:ascii="Calibri" w:hAnsi="Calibri" w:cs="Calibri"/>
                <w:sz w:val="18"/>
                <w:szCs w:val="18"/>
              </w:rPr>
              <w:t>End date of the in-warranty period, including the extra premium service extensions.</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C27C02" w:rsidRDefault="00AE5507" w:rsidP="00B86715">
            <w:pPr>
              <w:pStyle w:val="ListParagraph"/>
              <w:numPr>
                <w:ilvl w:val="0"/>
                <w:numId w:val="95"/>
              </w:numPr>
              <w:spacing w:after="0" w:line="240" w:lineRule="auto"/>
              <w:contextualSpacing w:val="0"/>
              <w:rPr>
                <w:sz w:val="18"/>
                <w:szCs w:val="18"/>
              </w:rPr>
            </w:pPr>
            <w:r w:rsidRPr="00C27C02">
              <w:rPr>
                <w:sz w:val="18"/>
                <w:szCs w:val="18"/>
              </w:rPr>
              <w:t>unitWarrantyStatus</w:t>
            </w:r>
            <w:r w:rsidRPr="00C27C02">
              <w:rPr>
                <w:color w:val="0000FF"/>
                <w:sz w:val="18"/>
                <w:szCs w:val="18"/>
              </w:rPr>
              <w:t xml:space="preserve"> - type </w:t>
            </w:r>
            <w:r w:rsidRPr="00C27C02">
              <w:rPr>
                <w:i/>
                <w:iCs/>
                <w:color w:val="0000FF"/>
                <w:sz w:val="20"/>
                <w:szCs w:val="20"/>
              </w:rPr>
              <w:t>string(3)</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IW</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ascii="Calibri" w:hAnsi="Calibri" w:cs="Calibri"/>
                <w:sz w:val="18"/>
                <w:szCs w:val="18"/>
              </w:rPr>
            </w:pPr>
            <w:r>
              <w:rPr>
                <w:rFonts w:eastAsia="Times New Roman" w:cs="Tahoma"/>
                <w:color w:val="000000"/>
                <w:sz w:val="18"/>
                <w:szCs w:val="18"/>
              </w:rPr>
              <w:t xml:space="preserve">MANDATORY. </w:t>
            </w:r>
            <w:r>
              <w:rPr>
                <w:rFonts w:ascii="Calibri" w:hAnsi="Calibri" w:cs="Calibri"/>
                <w:sz w:val="18"/>
                <w:szCs w:val="18"/>
              </w:rPr>
              <w:t xml:space="preserve">IW (In warranty) </w:t>
            </w:r>
            <w:r>
              <w:rPr>
                <w:rFonts w:ascii="Calibri" w:hAnsi="Calibri" w:cs="Calibri"/>
                <w:sz w:val="18"/>
                <w:szCs w:val="18"/>
              </w:rPr>
              <w:br/>
              <w:t>or OOW  (Out of Warranty)</w:t>
            </w:r>
          </w:p>
        </w:tc>
      </w:tr>
      <w:tr w:rsidR="00AE5507" w:rsidRPr="00B85DA0"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pStyle w:val="ListParagraph"/>
              <w:numPr>
                <w:ilvl w:val="0"/>
                <w:numId w:val="95"/>
              </w:numPr>
              <w:spacing w:after="0" w:line="240" w:lineRule="auto"/>
              <w:contextualSpacing w:val="0"/>
              <w:rPr>
                <w:sz w:val="18"/>
                <w:szCs w:val="18"/>
              </w:rPr>
            </w:pPr>
            <w:r w:rsidRPr="006A0DFC">
              <w:rPr>
                <w:rFonts w:eastAsia="MS Mincho"/>
                <w:sz w:val="18"/>
                <w:szCs w:val="18"/>
                <w:lang w:val="en-IN" w:eastAsia="ja-JP"/>
              </w:rPr>
              <w:t>isLowCost</w:t>
            </w:r>
            <w:r w:rsidRPr="00920BCD">
              <w:rPr>
                <w:color w:val="0000FF"/>
                <w:sz w:val="15"/>
                <w:szCs w:val="15"/>
              </w:rPr>
              <w:t xml:space="preserve"> - </w:t>
            </w:r>
            <w:r w:rsidRPr="00920BCD">
              <w:rPr>
                <w:rFonts w:cstheme="minorHAnsi"/>
                <w:color w:val="0000FF"/>
                <w:sz w:val="18"/>
                <w:szCs w:val="18"/>
              </w:rPr>
              <w:t>type</w:t>
            </w:r>
            <w:r w:rsidRPr="00920BCD">
              <w:rPr>
                <w:color w:val="0000FF"/>
                <w:sz w:val="15"/>
                <w:szCs w:val="15"/>
              </w:rPr>
              <w:t xml:space="preserve"> </w:t>
            </w:r>
            <w:r>
              <w:rPr>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FALSE</w:t>
            </w: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heme="minorHAnsi"/>
                <w:color w:val="000000"/>
                <w:sz w:val="18"/>
                <w:szCs w:val="18"/>
              </w:rPr>
            </w:pPr>
            <w:r>
              <w:rPr>
                <w:rFonts w:eastAsia="Times New Roman" w:cstheme="minorHAnsi"/>
                <w:color w:val="000000"/>
                <w:sz w:val="18"/>
                <w:szCs w:val="18"/>
              </w:rPr>
              <w:t>MANDATORY</w:t>
            </w:r>
            <w:r w:rsidRPr="00B85DA0">
              <w:rPr>
                <w:rFonts w:eastAsia="Times New Roman" w:cstheme="minorHAnsi"/>
                <w:color w:val="000000"/>
                <w:sz w:val="18"/>
                <w:szCs w:val="18"/>
              </w:rPr>
              <w:t xml:space="preserve">. </w:t>
            </w:r>
            <w:r w:rsidRPr="0019758E">
              <w:rPr>
                <w:rFonts w:eastAsia="Times New Roman" w:cstheme="minorHAnsi"/>
                <w:color w:val="000000"/>
                <w:sz w:val="18"/>
                <w:szCs w:val="18"/>
              </w:rPr>
              <w:t xml:space="preserve">True if the </w:t>
            </w:r>
            <w:r>
              <w:rPr>
                <w:rFonts w:eastAsia="Times New Roman" w:cstheme="minorHAnsi"/>
                <w:color w:val="000000"/>
                <w:sz w:val="18"/>
                <w:szCs w:val="18"/>
              </w:rPr>
              <w:t>unit is a Low Cost type model for the country of the ASC</w:t>
            </w:r>
            <w:r w:rsidRPr="0019758E">
              <w:rPr>
                <w:rFonts w:eastAsia="Times New Roman" w:cstheme="minorHAnsi"/>
                <w:color w:val="000000"/>
                <w:sz w:val="18"/>
                <w:szCs w:val="18"/>
              </w:rPr>
              <w:t>, False otherwise.</w:t>
            </w:r>
          </w:p>
          <w:p w:rsidR="00963160" w:rsidRPr="00B85DA0" w:rsidRDefault="00963160" w:rsidP="00F6763F">
            <w:pPr>
              <w:spacing w:after="0"/>
              <w:rPr>
                <w:rFonts w:eastAsia="Times New Roman" w:cstheme="minorHAnsi"/>
                <w:color w:val="000000"/>
                <w:sz w:val="18"/>
                <w:szCs w:val="18"/>
              </w:rPr>
            </w:pPr>
            <w:r>
              <w:rPr>
                <w:rFonts w:eastAsia="Times New Roman" w:cstheme="minorHAnsi"/>
                <w:color w:val="000000"/>
                <w:sz w:val="18"/>
                <w:szCs w:val="18"/>
              </w:rPr>
              <w:t>Only if ‘true’, a low cost service type should be applied</w:t>
            </w:r>
          </w:p>
        </w:tc>
      </w:tr>
      <w:tr w:rsidR="00AE5507" w:rsidRPr="006A0DFC"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112F41" w:rsidRDefault="00AE5507" w:rsidP="00B86715">
            <w:pPr>
              <w:pStyle w:val="ListParagraph"/>
              <w:numPr>
                <w:ilvl w:val="0"/>
                <w:numId w:val="95"/>
              </w:numPr>
              <w:spacing w:after="0" w:line="240" w:lineRule="auto"/>
              <w:contextualSpacing w:val="0"/>
              <w:rPr>
                <w:sz w:val="18"/>
                <w:szCs w:val="18"/>
              </w:rPr>
            </w:pPr>
            <w:r w:rsidRPr="006A0DFC">
              <w:rPr>
                <w:rFonts w:eastAsia="MS Mincho"/>
                <w:sz w:val="18"/>
                <w:szCs w:val="18"/>
                <w:lang w:val="en-IN" w:eastAsia="ja-JP"/>
              </w:rPr>
              <w:t>aepType</w:t>
            </w:r>
            <w:r w:rsidRPr="00215067">
              <w:t xml:space="preserve"> </w:t>
            </w:r>
            <w:r w:rsidRPr="00920BCD">
              <w:rPr>
                <w:color w:val="0000FF"/>
                <w:sz w:val="15"/>
                <w:szCs w:val="15"/>
              </w:rPr>
              <w:t xml:space="preserve"> - </w:t>
            </w:r>
            <w:r w:rsidRPr="00920BCD">
              <w:rPr>
                <w:rFonts w:cstheme="minorHAnsi"/>
                <w:color w:val="0000FF"/>
                <w:sz w:val="18"/>
                <w:szCs w:val="18"/>
              </w:rPr>
              <w:t>type</w:t>
            </w:r>
            <w:r w:rsidRPr="00920BCD">
              <w:rPr>
                <w:color w:val="0000FF"/>
                <w:sz w:val="15"/>
                <w:szCs w:val="15"/>
              </w:rPr>
              <w:t xml:space="preserve"> </w:t>
            </w:r>
            <w:r w:rsidRPr="00D6171E">
              <w:rPr>
                <w:i/>
                <w:iCs/>
                <w:color w:val="0000FF"/>
                <w:sz w:val="20"/>
                <w:szCs w:val="20"/>
              </w:rPr>
              <w:t>String(3)</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B2B</w:t>
            </w:r>
          </w:p>
        </w:tc>
        <w:tc>
          <w:tcPr>
            <w:tcW w:w="3261" w:type="dxa"/>
            <w:tcBorders>
              <w:top w:val="single" w:sz="4" w:space="0" w:color="auto"/>
              <w:left w:val="single" w:sz="4" w:space="0" w:color="auto"/>
              <w:bottom w:val="single" w:sz="4" w:space="0" w:color="auto"/>
              <w:right w:val="single" w:sz="4" w:space="0" w:color="auto"/>
            </w:tcBorders>
          </w:tcPr>
          <w:p w:rsidR="00AE5507" w:rsidRPr="006A0DFC" w:rsidRDefault="00AE5507" w:rsidP="00F6763F">
            <w:pPr>
              <w:pStyle w:val="NoSpacing"/>
              <w:rPr>
                <w:rFonts w:eastAsia="Times New Roman" w:cstheme="minorHAnsi"/>
                <w:color w:val="000000"/>
                <w:sz w:val="18"/>
                <w:szCs w:val="18"/>
              </w:rPr>
            </w:pPr>
            <w:r>
              <w:rPr>
                <w:rFonts w:eastAsia="Times New Roman" w:cstheme="minorHAnsi"/>
                <w:color w:val="000000"/>
                <w:sz w:val="18"/>
                <w:szCs w:val="18"/>
              </w:rPr>
              <w:t>MANDATORY</w:t>
            </w:r>
            <w:r w:rsidRPr="006A0DFC">
              <w:rPr>
                <w:rFonts w:eastAsia="Times New Roman" w:cstheme="minorHAnsi"/>
                <w:color w:val="000000"/>
                <w:sz w:val="18"/>
                <w:szCs w:val="18"/>
              </w:rPr>
              <w:t>. Indication of the type of AEP that is allowed for this unit, based on the registration country.</w:t>
            </w:r>
          </w:p>
          <w:p w:rsidR="00AE5507" w:rsidRPr="006A0DFC" w:rsidRDefault="00AE5507" w:rsidP="00F6763F">
            <w:pPr>
              <w:pStyle w:val="NoSpacing"/>
              <w:rPr>
                <w:rFonts w:eastAsia="Times New Roman" w:cstheme="minorHAnsi"/>
                <w:color w:val="000000"/>
                <w:sz w:val="18"/>
                <w:szCs w:val="18"/>
              </w:rPr>
            </w:pPr>
            <w:r w:rsidRPr="006A0DFC">
              <w:rPr>
                <w:rFonts w:eastAsia="Times New Roman" w:cstheme="minorHAnsi"/>
                <w:color w:val="000000"/>
                <w:sz w:val="18"/>
                <w:szCs w:val="18"/>
              </w:rPr>
              <w:t>Possible values:</w:t>
            </w:r>
          </w:p>
          <w:p w:rsidR="00AE5507" w:rsidRDefault="00AE5507" w:rsidP="00F6763F">
            <w:pPr>
              <w:pStyle w:val="NoSpacing"/>
              <w:rPr>
                <w:rFonts w:eastAsia="Times New Roman" w:cstheme="minorHAnsi"/>
                <w:color w:val="000000"/>
                <w:sz w:val="18"/>
                <w:szCs w:val="18"/>
              </w:rPr>
            </w:pPr>
            <w:r w:rsidRPr="006A0DFC">
              <w:rPr>
                <w:rFonts w:eastAsia="Times New Roman" w:cstheme="minorHAnsi"/>
                <w:color w:val="000000"/>
                <w:sz w:val="18"/>
                <w:szCs w:val="18"/>
              </w:rPr>
              <w:t>N/A:</w:t>
            </w:r>
            <w:r w:rsidRPr="006A0DFC">
              <w:rPr>
                <w:rFonts w:eastAsia="Times New Roman" w:cstheme="minorHAnsi"/>
                <w:color w:val="000000"/>
                <w:sz w:val="18"/>
                <w:szCs w:val="18"/>
              </w:rPr>
              <w:tab/>
              <w:t>No AEP  applicable</w:t>
            </w:r>
          </w:p>
          <w:p w:rsidR="00AE5507" w:rsidRDefault="00AE5507" w:rsidP="00F6763F">
            <w:pPr>
              <w:pStyle w:val="NoSpacing"/>
              <w:rPr>
                <w:rFonts w:eastAsia="Times New Roman" w:cstheme="minorHAnsi"/>
                <w:color w:val="000000"/>
                <w:sz w:val="18"/>
                <w:szCs w:val="18"/>
              </w:rPr>
            </w:pPr>
            <w:r>
              <w:rPr>
                <w:rFonts w:eastAsia="Times New Roman" w:cstheme="minorHAnsi"/>
                <w:color w:val="000000"/>
                <w:sz w:val="18"/>
                <w:szCs w:val="18"/>
              </w:rPr>
              <w:t>B2B:</w:t>
            </w:r>
            <w:r>
              <w:rPr>
                <w:rFonts w:eastAsia="Times New Roman" w:cstheme="minorHAnsi"/>
                <w:color w:val="000000"/>
                <w:sz w:val="18"/>
                <w:szCs w:val="18"/>
              </w:rPr>
              <w:tab/>
              <w:t>B2B allowed</w:t>
            </w:r>
          </w:p>
          <w:p w:rsidR="00AE5507" w:rsidRPr="006A0DFC" w:rsidRDefault="00AE5507" w:rsidP="00F6763F">
            <w:pPr>
              <w:pStyle w:val="NoSpacing"/>
              <w:rPr>
                <w:rFonts w:eastAsia="Times New Roman" w:cstheme="minorHAnsi"/>
                <w:color w:val="000000"/>
                <w:sz w:val="18"/>
                <w:szCs w:val="18"/>
              </w:rPr>
            </w:pPr>
            <w:r>
              <w:rPr>
                <w:rFonts w:eastAsia="Times New Roman" w:cstheme="minorHAnsi"/>
                <w:color w:val="000000"/>
                <w:sz w:val="18"/>
                <w:szCs w:val="18"/>
              </w:rPr>
              <w:t>B2C:</w:t>
            </w:r>
            <w:r>
              <w:rPr>
                <w:rFonts w:eastAsia="Times New Roman" w:cstheme="minorHAnsi"/>
                <w:color w:val="000000"/>
                <w:sz w:val="18"/>
                <w:szCs w:val="18"/>
              </w:rPr>
              <w:tab/>
              <w:t>B2C allowed</w:t>
            </w:r>
          </w:p>
        </w:tc>
      </w:tr>
      <w:tr w:rsidR="00620972" w:rsidRPr="00620972"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620972" w:rsidRPr="00620972" w:rsidRDefault="00620972" w:rsidP="00B86715">
            <w:pPr>
              <w:pStyle w:val="ListParagraph"/>
              <w:numPr>
                <w:ilvl w:val="0"/>
                <w:numId w:val="95"/>
              </w:numPr>
              <w:spacing w:after="0" w:line="240" w:lineRule="auto"/>
              <w:contextualSpacing w:val="0"/>
              <w:rPr>
                <w:rFonts w:eastAsia="MS Mincho"/>
                <w:sz w:val="18"/>
                <w:szCs w:val="18"/>
                <w:highlight w:val="yellow"/>
                <w:lang w:val="en-IN" w:eastAsia="ja-JP"/>
              </w:rPr>
            </w:pPr>
            <w:r w:rsidRPr="00620972">
              <w:rPr>
                <w:rFonts w:eastAsia="Times New Roman"/>
                <w:sz w:val="18"/>
                <w:szCs w:val="18"/>
                <w:highlight w:val="yellow"/>
              </w:rPr>
              <w:t>modelName</w:t>
            </w:r>
            <w:r w:rsidRPr="00620972">
              <w:rPr>
                <w:rFonts w:eastAsia="Times New Roman"/>
                <w:color w:val="0000FF"/>
                <w:sz w:val="18"/>
                <w:szCs w:val="18"/>
                <w:highlight w:val="yellow"/>
              </w:rPr>
              <w:t xml:space="preserve"> - type </w:t>
            </w:r>
            <w:r w:rsidRPr="00620972">
              <w:rPr>
                <w:rFonts w:eastAsia="Times New Roman"/>
                <w:i/>
                <w:iCs/>
                <w:color w:val="0000FF"/>
                <w:sz w:val="20"/>
                <w:szCs w:val="20"/>
                <w:highlight w:val="yellow"/>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620972" w:rsidRPr="00620972" w:rsidRDefault="00620972" w:rsidP="00F6763F">
            <w:pPr>
              <w:spacing w:after="0" w:line="240" w:lineRule="auto"/>
              <w:rPr>
                <w:rFonts w:ascii="Calibri" w:eastAsia="Times New Roman" w:hAnsi="Calibri" w:cs="Calibri"/>
                <w:color w:val="000000"/>
                <w:sz w:val="18"/>
                <w:szCs w:val="18"/>
                <w:highlight w:val="yellow"/>
                <w:lang w:eastAsia="en-GB"/>
              </w:rPr>
            </w:pPr>
            <w:r w:rsidRPr="00620972">
              <w:rPr>
                <w:color w:val="000000"/>
                <w:sz w:val="18"/>
                <w:szCs w:val="18"/>
                <w:highlight w:val="yellow"/>
              </w:rPr>
              <w:t>VGN-Z4 AE1</w:t>
            </w:r>
          </w:p>
        </w:tc>
        <w:tc>
          <w:tcPr>
            <w:tcW w:w="3261" w:type="dxa"/>
            <w:tcBorders>
              <w:top w:val="single" w:sz="4" w:space="0" w:color="auto"/>
              <w:left w:val="single" w:sz="4" w:space="0" w:color="auto"/>
              <w:bottom w:val="single" w:sz="4" w:space="0" w:color="auto"/>
              <w:right w:val="single" w:sz="4" w:space="0" w:color="auto"/>
            </w:tcBorders>
          </w:tcPr>
          <w:p w:rsidR="00620972" w:rsidRPr="00620972" w:rsidRDefault="00620972" w:rsidP="00F6763F">
            <w:pPr>
              <w:pStyle w:val="NoSpacing"/>
              <w:rPr>
                <w:rFonts w:eastAsia="Times New Roman" w:cstheme="minorHAnsi"/>
                <w:color w:val="000000"/>
                <w:sz w:val="18"/>
                <w:szCs w:val="18"/>
                <w:highlight w:val="yellow"/>
              </w:rPr>
            </w:pPr>
            <w:r w:rsidRPr="00620972">
              <w:rPr>
                <w:color w:val="000000"/>
                <w:sz w:val="18"/>
                <w:szCs w:val="18"/>
                <w:highlight w:val="yellow"/>
              </w:rPr>
              <w:t>MANDATORY The name of the model</w:t>
            </w:r>
          </w:p>
        </w:tc>
      </w:tr>
      <w:tr w:rsidR="00620972" w:rsidRPr="00620972"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620972" w:rsidRPr="00620972" w:rsidRDefault="00620972" w:rsidP="00B86715">
            <w:pPr>
              <w:pStyle w:val="ListParagraph"/>
              <w:numPr>
                <w:ilvl w:val="0"/>
                <w:numId w:val="95"/>
              </w:numPr>
              <w:spacing w:after="0" w:line="240" w:lineRule="auto"/>
              <w:contextualSpacing w:val="0"/>
              <w:rPr>
                <w:rFonts w:eastAsia="MS Mincho"/>
                <w:sz w:val="18"/>
                <w:szCs w:val="18"/>
                <w:highlight w:val="yellow"/>
                <w:lang w:val="en-IN" w:eastAsia="ja-JP"/>
              </w:rPr>
            </w:pPr>
            <w:r w:rsidRPr="00620972">
              <w:rPr>
                <w:rFonts w:eastAsia="Times New Roman"/>
                <w:sz w:val="18"/>
                <w:szCs w:val="18"/>
                <w:highlight w:val="yellow"/>
              </w:rPr>
              <w:t>modelCode</w:t>
            </w:r>
            <w:r w:rsidRPr="00620972">
              <w:rPr>
                <w:rFonts w:eastAsia="Times New Roman"/>
                <w:color w:val="0000FF"/>
                <w:sz w:val="18"/>
                <w:szCs w:val="18"/>
                <w:highlight w:val="yellow"/>
              </w:rPr>
              <w:t xml:space="preserve"> - type </w:t>
            </w:r>
            <w:r w:rsidRPr="00620972">
              <w:rPr>
                <w:rFonts w:eastAsia="Times New Roman"/>
                <w:i/>
                <w:iCs/>
                <w:color w:val="0000FF"/>
                <w:sz w:val="20"/>
                <w:szCs w:val="20"/>
                <w:highlight w:val="yellow"/>
              </w:rPr>
              <w:t>string(8)</w:t>
            </w:r>
          </w:p>
        </w:tc>
        <w:tc>
          <w:tcPr>
            <w:tcW w:w="1275" w:type="dxa"/>
            <w:tcBorders>
              <w:top w:val="single" w:sz="4" w:space="0" w:color="auto"/>
              <w:left w:val="single" w:sz="4" w:space="0" w:color="auto"/>
              <w:bottom w:val="single" w:sz="4" w:space="0" w:color="auto"/>
              <w:right w:val="single" w:sz="4" w:space="0" w:color="auto"/>
            </w:tcBorders>
            <w:vAlign w:val="center"/>
          </w:tcPr>
          <w:p w:rsidR="00620972" w:rsidRPr="00620972" w:rsidRDefault="00620972" w:rsidP="00F6763F">
            <w:pPr>
              <w:spacing w:after="0" w:line="240" w:lineRule="auto"/>
              <w:rPr>
                <w:rFonts w:ascii="Calibri" w:eastAsia="Times New Roman" w:hAnsi="Calibri" w:cs="Calibri"/>
                <w:color w:val="000000"/>
                <w:sz w:val="18"/>
                <w:szCs w:val="18"/>
                <w:highlight w:val="yellow"/>
                <w:lang w:eastAsia="en-GB"/>
              </w:rPr>
            </w:pPr>
            <w:r w:rsidRPr="00620972">
              <w:rPr>
                <w:rFonts w:ascii="Calibri" w:eastAsia="Times New Roman" w:hAnsi="Calibri" w:cs="Calibri"/>
                <w:color w:val="000000"/>
                <w:sz w:val="18"/>
                <w:szCs w:val="18"/>
                <w:highlight w:val="yellow"/>
                <w:lang w:eastAsia="en-GB"/>
              </w:rPr>
              <w:t>12345678</w:t>
            </w:r>
          </w:p>
        </w:tc>
        <w:tc>
          <w:tcPr>
            <w:tcW w:w="3261" w:type="dxa"/>
            <w:tcBorders>
              <w:top w:val="single" w:sz="4" w:space="0" w:color="auto"/>
              <w:left w:val="single" w:sz="4" w:space="0" w:color="auto"/>
              <w:bottom w:val="single" w:sz="4" w:space="0" w:color="auto"/>
              <w:right w:val="single" w:sz="4" w:space="0" w:color="auto"/>
            </w:tcBorders>
          </w:tcPr>
          <w:p w:rsidR="00620972" w:rsidRPr="00620972" w:rsidRDefault="00620972" w:rsidP="00F6763F">
            <w:pPr>
              <w:pStyle w:val="NoSpacing"/>
              <w:rPr>
                <w:rFonts w:eastAsia="Times New Roman" w:cstheme="minorHAnsi"/>
                <w:color w:val="000000"/>
                <w:sz w:val="18"/>
                <w:szCs w:val="18"/>
                <w:highlight w:val="yellow"/>
              </w:rPr>
            </w:pPr>
            <w:r w:rsidRPr="00620972">
              <w:rPr>
                <w:color w:val="000000"/>
                <w:sz w:val="18"/>
                <w:szCs w:val="18"/>
                <w:highlight w:val="yellow"/>
              </w:rPr>
              <w:t>MANDATORY The unique 8-digit product code linked to the model.</w:t>
            </w:r>
          </w:p>
        </w:tc>
      </w:tr>
      <w:tr w:rsidR="00620972" w:rsidRPr="006A0DFC"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620972" w:rsidRPr="00620972" w:rsidRDefault="00620972" w:rsidP="00B86715">
            <w:pPr>
              <w:pStyle w:val="ListParagraph"/>
              <w:numPr>
                <w:ilvl w:val="0"/>
                <w:numId w:val="95"/>
              </w:numPr>
              <w:spacing w:after="0" w:line="240" w:lineRule="auto"/>
              <w:contextualSpacing w:val="0"/>
              <w:rPr>
                <w:rFonts w:eastAsia="MS Mincho"/>
                <w:sz w:val="18"/>
                <w:szCs w:val="18"/>
                <w:highlight w:val="yellow"/>
                <w:lang w:val="en-IN" w:eastAsia="ja-JP"/>
              </w:rPr>
            </w:pPr>
            <w:r w:rsidRPr="00620972">
              <w:rPr>
                <w:rFonts w:eastAsia="Times New Roman"/>
                <w:sz w:val="18"/>
                <w:szCs w:val="18"/>
                <w:highlight w:val="yellow"/>
              </w:rPr>
              <w:t>serialNumber</w:t>
            </w:r>
            <w:r w:rsidRPr="00620972">
              <w:rPr>
                <w:rFonts w:eastAsia="Times New Roman"/>
                <w:color w:val="0000FF"/>
                <w:sz w:val="18"/>
                <w:szCs w:val="18"/>
                <w:highlight w:val="yellow"/>
              </w:rPr>
              <w:t xml:space="preserve"> - type </w:t>
            </w:r>
            <w:r w:rsidRPr="00620972">
              <w:rPr>
                <w:rFonts w:eastAsia="Times New Roman"/>
                <w:i/>
                <w:iCs/>
                <w:color w:val="0000FF"/>
                <w:sz w:val="20"/>
                <w:szCs w:val="20"/>
                <w:highlight w:val="yellow"/>
              </w:rPr>
              <w:t>string(7)</w:t>
            </w:r>
          </w:p>
        </w:tc>
        <w:tc>
          <w:tcPr>
            <w:tcW w:w="1275" w:type="dxa"/>
            <w:tcBorders>
              <w:top w:val="single" w:sz="4" w:space="0" w:color="auto"/>
              <w:left w:val="single" w:sz="4" w:space="0" w:color="auto"/>
              <w:bottom w:val="single" w:sz="4" w:space="0" w:color="auto"/>
              <w:right w:val="single" w:sz="4" w:space="0" w:color="auto"/>
            </w:tcBorders>
            <w:vAlign w:val="center"/>
          </w:tcPr>
          <w:p w:rsidR="00620972" w:rsidRPr="00620972" w:rsidRDefault="00620972" w:rsidP="00F6763F">
            <w:pPr>
              <w:spacing w:after="0" w:line="240" w:lineRule="auto"/>
              <w:rPr>
                <w:rFonts w:ascii="Calibri" w:eastAsia="Times New Roman" w:hAnsi="Calibri" w:cs="Calibri"/>
                <w:color w:val="000000"/>
                <w:sz w:val="18"/>
                <w:szCs w:val="18"/>
                <w:highlight w:val="yellow"/>
                <w:lang w:eastAsia="en-GB"/>
              </w:rPr>
            </w:pPr>
            <w:r w:rsidRPr="00620972">
              <w:rPr>
                <w:rFonts w:ascii="Calibri" w:eastAsia="Times New Roman" w:hAnsi="Calibri" w:cs="Calibri"/>
                <w:color w:val="000000"/>
                <w:sz w:val="18"/>
                <w:szCs w:val="18"/>
                <w:highlight w:val="yellow"/>
                <w:lang w:eastAsia="en-GB"/>
              </w:rPr>
              <w:t>1234567</w:t>
            </w:r>
          </w:p>
        </w:tc>
        <w:tc>
          <w:tcPr>
            <w:tcW w:w="3261" w:type="dxa"/>
            <w:tcBorders>
              <w:top w:val="single" w:sz="4" w:space="0" w:color="auto"/>
              <w:left w:val="single" w:sz="4" w:space="0" w:color="auto"/>
              <w:bottom w:val="single" w:sz="4" w:space="0" w:color="auto"/>
              <w:right w:val="single" w:sz="4" w:space="0" w:color="auto"/>
            </w:tcBorders>
          </w:tcPr>
          <w:p w:rsidR="00620972" w:rsidRDefault="00620972" w:rsidP="00F6763F">
            <w:pPr>
              <w:pStyle w:val="NoSpacing"/>
              <w:rPr>
                <w:rFonts w:eastAsia="Times New Roman" w:cstheme="minorHAnsi"/>
                <w:color w:val="000000"/>
                <w:sz w:val="18"/>
                <w:szCs w:val="18"/>
              </w:rPr>
            </w:pPr>
            <w:r w:rsidRPr="00620972">
              <w:rPr>
                <w:color w:val="000000"/>
                <w:sz w:val="18"/>
                <w:szCs w:val="18"/>
                <w:highlight w:val="yellow"/>
              </w:rPr>
              <w:t>MANDATORY. The 7-digit serialnumber</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36"/>
              </w:numPr>
              <w:spacing w:after="0"/>
              <w:rPr>
                <w:rFonts w:cstheme="minorHAnsi"/>
                <w:sz w:val="18"/>
                <w:szCs w:val="18"/>
              </w:rPr>
            </w:pPr>
            <w:r>
              <w:rPr>
                <w:rFonts w:cstheme="minorHAnsi"/>
                <w:sz w:val="18"/>
                <w:szCs w:val="18"/>
              </w:rPr>
              <w:t>premiumServices</w:t>
            </w: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PremiumServicesInfo</w:t>
            </w:r>
            <w:r>
              <w:rPr>
                <w:rFonts w:ascii="Calibri" w:hAnsi="Calibri" w:cs="Calibri"/>
                <w:i/>
                <w:iCs/>
                <w:color w:val="0000FF"/>
                <w:sz w:val="18"/>
                <w:szCs w:val="18"/>
              </w:rPr>
              <w:t xml:space="preserve"> - unbounded</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OPTIONAL. Unbounded list of premium service contracts that are registered at Sony for this unit.</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A29F0" w:rsidRDefault="00AE5507" w:rsidP="00B86715">
            <w:pPr>
              <w:numPr>
                <w:ilvl w:val="0"/>
                <w:numId w:val="37"/>
              </w:numPr>
              <w:tabs>
                <w:tab w:val="clear" w:pos="720"/>
                <w:tab w:val="num" w:pos="360"/>
              </w:tabs>
              <w:spacing w:after="0"/>
              <w:ind w:left="360"/>
              <w:rPr>
                <w:rFonts w:ascii="Calibri" w:hAnsi="Calibri" w:cs="Calibri"/>
                <w:sz w:val="18"/>
                <w:szCs w:val="18"/>
              </w:rPr>
            </w:pPr>
            <w:r w:rsidRPr="004A29F0">
              <w:rPr>
                <w:rFonts w:ascii="Calibri" w:hAnsi="Calibri" w:cs="Calibri"/>
                <w:sz w:val="18"/>
                <w:szCs w:val="18"/>
              </w:rPr>
              <w:t xml:space="preserve">premiumServiceReference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string(11)</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123456789</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MANDATORY.</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A29F0" w:rsidRDefault="00AE5507" w:rsidP="00B86715">
            <w:pPr>
              <w:numPr>
                <w:ilvl w:val="0"/>
                <w:numId w:val="37"/>
              </w:numPr>
              <w:tabs>
                <w:tab w:val="clear" w:pos="720"/>
                <w:tab w:val="num" w:pos="360"/>
              </w:tabs>
              <w:spacing w:after="0"/>
              <w:ind w:left="360"/>
              <w:rPr>
                <w:rFonts w:ascii="Calibri" w:hAnsi="Calibri" w:cs="Calibri"/>
                <w:sz w:val="18"/>
                <w:szCs w:val="18"/>
              </w:rPr>
            </w:pPr>
            <w:r w:rsidRPr="004A29F0">
              <w:rPr>
                <w:rFonts w:ascii="Calibri" w:hAnsi="Calibri" w:cs="Calibri"/>
                <w:sz w:val="18"/>
                <w:szCs w:val="18"/>
              </w:rPr>
              <w:t xml:space="preserve">premiumServiceType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string(100)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MANDATORY.</w:t>
            </w:r>
          </w:p>
        </w:tc>
      </w:tr>
      <w:tr w:rsidR="00AE5507" w:rsidRPr="00484D11" w:rsidTr="0060368F">
        <w:trPr>
          <w:cantSplit/>
        </w:trPr>
        <w:tc>
          <w:tcPr>
            <w:tcW w:w="5246" w:type="dxa"/>
            <w:gridSpan w:val="7"/>
            <w:tcBorders>
              <w:top w:val="single" w:sz="4" w:space="0" w:color="auto"/>
              <w:left w:val="nil"/>
              <w:bottom w:val="single" w:sz="4" w:space="0" w:color="auto"/>
              <w:right w:val="single" w:sz="4" w:space="0" w:color="auto"/>
            </w:tcBorders>
          </w:tcPr>
          <w:p w:rsidR="00AE5507" w:rsidRPr="00484D11" w:rsidRDefault="00AE5507" w:rsidP="00B86715">
            <w:pPr>
              <w:numPr>
                <w:ilvl w:val="0"/>
                <w:numId w:val="84"/>
              </w:numPr>
              <w:tabs>
                <w:tab w:val="clear" w:pos="360"/>
                <w:tab w:val="num" w:pos="1167"/>
              </w:tabs>
              <w:spacing w:after="0"/>
              <w:ind w:left="600"/>
              <w:rPr>
                <w:rFonts w:ascii="Calibri" w:hAnsi="Calibri" w:cs="Calibri"/>
                <w:sz w:val="18"/>
                <w:szCs w:val="18"/>
              </w:rPr>
            </w:pPr>
            <w:r>
              <w:rPr>
                <w:rFonts w:ascii="Calibri" w:hAnsi="Calibri" w:cs="Calibri"/>
                <w:sz w:val="18"/>
                <w:szCs w:val="18"/>
              </w:rPr>
              <w:lastRenderedPageBreak/>
              <w:t>currentEvent</w:t>
            </w:r>
            <w:r w:rsidRPr="00484D11">
              <w:rPr>
                <w:rFonts w:ascii="Calibri" w:hAnsi="Calibri" w:cs="Calibri"/>
                <w:sz w:val="18"/>
                <w:szCs w:val="18"/>
              </w:rPr>
              <w:t>Info</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w:t>
            </w:r>
            <w:r>
              <w:rPr>
                <w:rFonts w:ascii="Calibri" w:hAnsi="Calibri" w:cs="Calibri"/>
                <w:i/>
                <w:iCs/>
                <w:color w:val="0000FF"/>
                <w:sz w:val="20"/>
                <w:szCs w:val="20"/>
              </w:rPr>
              <w:t>erviceEventStatus</w:t>
            </w:r>
            <w:r w:rsidRPr="0025782E">
              <w:rPr>
                <w:rFonts w:ascii="Calibri" w:hAnsi="Calibri" w:cs="Calibri"/>
                <w:i/>
                <w:iCs/>
                <w:color w:val="0000FF"/>
                <w:sz w:val="20"/>
                <w:szCs w:val="20"/>
              </w:rPr>
              <w:t>ResponseEventInfo</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ascii="Calibri" w:hAnsi="Calibri" w:cs="Calibri"/>
                <w:sz w:val="18"/>
                <w:szCs w:val="18"/>
              </w:rPr>
            </w:pPr>
            <w:r>
              <w:rPr>
                <w:rFonts w:ascii="Calibri" w:hAnsi="Calibri" w:cs="Calibri"/>
                <w:sz w:val="18"/>
                <w:szCs w:val="18"/>
              </w:rPr>
              <w:t>OPTIONAL. This info is only available in case of successful processing.</w:t>
            </w:r>
          </w:p>
          <w:p w:rsidR="00AE5507" w:rsidRPr="00484D11" w:rsidRDefault="00AE5507" w:rsidP="00F6763F">
            <w:pPr>
              <w:spacing w:after="0"/>
              <w:rPr>
                <w:rFonts w:ascii="Calibri" w:hAnsi="Calibri" w:cs="Calibri"/>
                <w:sz w:val="18"/>
                <w:szCs w:val="18"/>
              </w:rPr>
            </w:pPr>
            <w:r>
              <w:rPr>
                <w:rFonts w:ascii="Calibri" w:hAnsi="Calibri" w:cs="Calibri"/>
                <w:sz w:val="18"/>
                <w:szCs w:val="18"/>
              </w:rPr>
              <w:t>Details of the currently ongoing service event.</w:t>
            </w:r>
          </w:p>
        </w:tc>
      </w:tr>
      <w:tr w:rsidR="00AE5507" w:rsidRPr="00CC71C6"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vAlign w:val="center"/>
          </w:tcPr>
          <w:p w:rsidR="00AE5507" w:rsidRPr="00CC71C6" w:rsidRDefault="00AE5507" w:rsidP="00B86715">
            <w:pPr>
              <w:numPr>
                <w:ilvl w:val="0"/>
                <w:numId w:val="100"/>
              </w:numPr>
              <w:tabs>
                <w:tab w:val="left" w:pos="1128"/>
                <w:tab w:val="left" w:pos="1698"/>
              </w:tabs>
              <w:spacing w:after="0"/>
              <w:rPr>
                <w:rFonts w:cstheme="minorHAnsi"/>
                <w:sz w:val="18"/>
                <w:szCs w:val="18"/>
              </w:rPr>
            </w:pPr>
            <w:r w:rsidRPr="00CC71C6">
              <w:rPr>
                <w:rFonts w:cstheme="minorHAnsi"/>
                <w:sz w:val="18"/>
                <w:szCs w:val="18"/>
              </w:rPr>
              <w:t>mainAscId</w:t>
            </w:r>
            <w:r w:rsidRPr="00CC71C6">
              <w:rPr>
                <w:rFonts w:cstheme="minorHAnsi"/>
                <w:color w:val="0000FF"/>
                <w:sz w:val="18"/>
                <w:szCs w:val="18"/>
              </w:rPr>
              <w:t xml:space="preserve"> - type </w:t>
            </w:r>
            <w:r w:rsidRPr="005308EA">
              <w:rPr>
                <w:rFonts w:ascii="Calibri" w:hAnsi="Calibri" w:cs="Calibri"/>
                <w:i/>
                <w:iCs/>
                <w:color w:val="0000FF"/>
                <w:sz w:val="20"/>
                <w:szCs w:val="20"/>
              </w:rPr>
              <w:t>string(13)</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Pr="00B856C8" w:rsidRDefault="00AE5507" w:rsidP="00F6763F">
            <w:pPr>
              <w:spacing w:after="0"/>
              <w:rPr>
                <w:rFonts w:cstheme="minorHAnsi"/>
                <w:sz w:val="18"/>
                <w:szCs w:val="18"/>
              </w:rPr>
            </w:pPr>
            <w:r w:rsidRPr="00B856C8">
              <w:rPr>
                <w:rFonts w:eastAsia="Times New Roman" w:cs="Tahoma"/>
                <w:color w:val="000000"/>
                <w:sz w:val="18"/>
                <w:szCs w:val="18"/>
              </w:rPr>
              <w:t>MANDATORY. Regional (“Tower”) ASC Account ID. For non-regional accounts, this is the ASC Account ID.</w:t>
            </w:r>
          </w:p>
        </w:tc>
      </w:tr>
      <w:tr w:rsidR="00AE5507" w:rsidRPr="00CC71C6"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vAlign w:val="center"/>
          </w:tcPr>
          <w:p w:rsidR="00AE5507" w:rsidRPr="00CC71C6" w:rsidRDefault="00AE5507" w:rsidP="00B86715">
            <w:pPr>
              <w:numPr>
                <w:ilvl w:val="0"/>
                <w:numId w:val="100"/>
              </w:numPr>
              <w:tabs>
                <w:tab w:val="left" w:pos="1128"/>
                <w:tab w:val="left" w:pos="1698"/>
              </w:tabs>
              <w:spacing w:after="0"/>
              <w:rPr>
                <w:rFonts w:cstheme="minorHAnsi"/>
                <w:sz w:val="18"/>
                <w:szCs w:val="18"/>
              </w:rPr>
            </w:pPr>
            <w:r>
              <w:rPr>
                <w:rFonts w:cstheme="minorHAnsi"/>
                <w:sz w:val="18"/>
                <w:szCs w:val="18"/>
              </w:rPr>
              <w:t>sub</w:t>
            </w:r>
            <w:r w:rsidRPr="00CC71C6">
              <w:rPr>
                <w:rFonts w:cstheme="minorHAnsi"/>
                <w:sz w:val="18"/>
                <w:szCs w:val="18"/>
              </w:rPr>
              <w:t>AscId</w:t>
            </w:r>
            <w:r w:rsidRPr="00CC71C6">
              <w:rPr>
                <w:rFonts w:cstheme="minorHAnsi"/>
                <w:color w:val="0000FF"/>
                <w:sz w:val="18"/>
                <w:szCs w:val="18"/>
              </w:rPr>
              <w:t xml:space="preserve"> - type </w:t>
            </w:r>
            <w:r w:rsidRPr="005308EA">
              <w:rPr>
                <w:rFonts w:ascii="Calibri" w:hAnsi="Calibri" w:cs="Calibri"/>
                <w:i/>
                <w:iCs/>
                <w:color w:val="0000FF"/>
                <w:sz w:val="20"/>
                <w:szCs w:val="20"/>
              </w:rPr>
              <w:t>string(13)</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B856C8" w:rsidRDefault="00AE5507" w:rsidP="00F6763F">
            <w:pPr>
              <w:spacing w:after="0"/>
              <w:rPr>
                <w:rFonts w:cstheme="minorHAnsi"/>
                <w:sz w:val="18"/>
                <w:szCs w:val="18"/>
              </w:rPr>
            </w:pPr>
            <w:r>
              <w:rPr>
                <w:rFonts w:eastAsia="Times New Roman" w:cs="Tahoma"/>
                <w:color w:val="000000"/>
                <w:sz w:val="18"/>
                <w:szCs w:val="18"/>
              </w:rPr>
              <w:t>OPTIONAL</w:t>
            </w:r>
            <w:r w:rsidRPr="00B856C8">
              <w:rPr>
                <w:rFonts w:eastAsia="Times New Roman" w:cs="Tahoma"/>
                <w:color w:val="000000"/>
                <w:sz w:val="18"/>
                <w:szCs w:val="18"/>
              </w:rPr>
              <w:t xml:space="preserve">. Can be unknown by Sony at time of service event creation. </w:t>
            </w:r>
            <w:r w:rsidRPr="00B856C8">
              <w:rPr>
                <w:rFonts w:cstheme="minorHAnsi"/>
                <w:sz w:val="18"/>
                <w:szCs w:val="18"/>
              </w:rPr>
              <w:t>Can be the same as the Regional (“Tower”) ASC Account ID.</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vAlign w:val="center"/>
          </w:tcPr>
          <w:p w:rsidR="00AE5507" w:rsidRPr="00E84417" w:rsidRDefault="00AE5507" w:rsidP="00B86715">
            <w:pPr>
              <w:numPr>
                <w:ilvl w:val="0"/>
                <w:numId w:val="100"/>
              </w:numPr>
              <w:tabs>
                <w:tab w:val="left" w:pos="1128"/>
                <w:tab w:val="left" w:pos="1698"/>
              </w:tabs>
              <w:spacing w:after="0"/>
              <w:rPr>
                <w:rFonts w:ascii="Calibri" w:hAnsi="Calibri" w:cs="Calibri"/>
                <w:sz w:val="18"/>
                <w:szCs w:val="18"/>
              </w:rPr>
            </w:pPr>
            <w:r w:rsidRPr="00E84417">
              <w:rPr>
                <w:rFonts w:ascii="Calibri" w:hAnsi="Calibri" w:cs="Calibri"/>
                <w:sz w:val="18"/>
                <w:szCs w:val="18"/>
              </w:rPr>
              <w:t>mainAscReferenceId</w:t>
            </w:r>
            <w:r w:rsidRPr="00E84417">
              <w:rPr>
                <w:rFonts w:ascii="Calibri" w:hAnsi="Calibri" w:cs="Calibri"/>
                <w:color w:val="0000FF"/>
                <w:sz w:val="18"/>
                <w:szCs w:val="18"/>
              </w:rPr>
              <w:t xml:space="preserve"> - </w:t>
            </w:r>
            <w:r w:rsidRPr="005308EA">
              <w:rPr>
                <w:rFonts w:cstheme="minorHAnsi"/>
                <w:color w:val="0000FF"/>
                <w:sz w:val="18"/>
                <w:szCs w:val="18"/>
              </w:rPr>
              <w:t>type</w:t>
            </w:r>
            <w:r w:rsidRPr="00E84417">
              <w:rPr>
                <w:rFonts w:ascii="Calibri" w:hAnsi="Calibri" w:cs="Calibri"/>
                <w:color w:val="0000FF"/>
                <w:sz w:val="18"/>
                <w:szCs w:val="18"/>
              </w:rPr>
              <w:t xml:space="preserv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3D5B5F" w:rsidRDefault="00AE5507" w:rsidP="00F6763F">
            <w:pPr>
              <w:spacing w:after="0"/>
              <w:rPr>
                <w:rFonts w:eastAsia="Times New Roman" w:cs="Tahoma"/>
                <w:color w:val="000000"/>
                <w:sz w:val="18"/>
                <w:szCs w:val="18"/>
              </w:rPr>
            </w:pPr>
            <w:r>
              <w:rPr>
                <w:rFonts w:eastAsia="Times New Roman" w:cs="Tahoma"/>
                <w:color w:val="000000"/>
                <w:sz w:val="18"/>
                <w:szCs w:val="18"/>
              </w:rPr>
              <w:t>OPTIONAL</w:t>
            </w:r>
            <w:r w:rsidRPr="003D5B5F">
              <w:rPr>
                <w:rFonts w:eastAsia="Times New Roman" w:cs="Tahoma"/>
                <w:color w:val="000000"/>
                <w:sz w:val="18"/>
                <w:szCs w:val="18"/>
              </w:rPr>
              <w:t xml:space="preserve">. The internal ID of the main ASC </w:t>
            </w:r>
            <w:r>
              <w:rPr>
                <w:rFonts w:cstheme="minorHAnsi"/>
                <w:sz w:val="18"/>
                <w:szCs w:val="18"/>
              </w:rPr>
              <w:t>to request the Sony Service Event Details for</w:t>
            </w:r>
            <w:r w:rsidRPr="003D5B5F">
              <w:rPr>
                <w:rFonts w:eastAsia="Times New Roman" w:cs="Tahoma"/>
                <w:color w:val="000000"/>
                <w:sz w:val="18"/>
                <w:szCs w:val="18"/>
              </w:rPr>
              <w:t>.</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100"/>
              </w:numPr>
              <w:spacing w:after="0"/>
              <w:rPr>
                <w:rFonts w:ascii="Calibri" w:hAnsi="Calibri" w:cs="Calibri"/>
                <w:sz w:val="18"/>
                <w:szCs w:val="18"/>
              </w:rPr>
            </w:pPr>
            <w:r>
              <w:rPr>
                <w:rFonts w:ascii="Calibri" w:hAnsi="Calibri" w:cs="Calibri"/>
                <w:sz w:val="18"/>
                <w:szCs w:val="18"/>
              </w:rPr>
              <w:t>caseId</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ascii="Calibri" w:hAnsi="Calibri" w:cs="Calibri"/>
                <w:sz w:val="18"/>
                <w:szCs w:val="18"/>
              </w:rPr>
            </w:pPr>
            <w:r>
              <w:rPr>
                <w:rFonts w:eastAsia="Times New Roman" w:cs="Tahoma"/>
                <w:color w:val="000000"/>
                <w:sz w:val="18"/>
                <w:szCs w:val="18"/>
              </w:rPr>
              <w:t>MANDATORY. The Sony Reference to the registered service event</w:t>
            </w:r>
          </w:p>
        </w:tc>
      </w:tr>
      <w:tr w:rsidR="00AE5507" w:rsidRPr="00CC71C6"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CC71C6" w:rsidRDefault="00AE5507" w:rsidP="00B86715">
            <w:pPr>
              <w:numPr>
                <w:ilvl w:val="0"/>
                <w:numId w:val="100"/>
              </w:numPr>
              <w:tabs>
                <w:tab w:val="left" w:pos="1128"/>
                <w:tab w:val="left" w:pos="1698"/>
              </w:tabs>
              <w:spacing w:after="0"/>
              <w:rPr>
                <w:rFonts w:cstheme="minorHAnsi"/>
                <w:sz w:val="18"/>
                <w:szCs w:val="18"/>
              </w:rPr>
            </w:pPr>
            <w:r w:rsidRPr="00CC71C6">
              <w:rPr>
                <w:rFonts w:cstheme="minorHAnsi"/>
                <w:sz w:val="18"/>
                <w:szCs w:val="18"/>
              </w:rPr>
              <w:t>serviceEventType</w:t>
            </w:r>
            <w:r w:rsidRPr="00CC71C6">
              <w:rPr>
                <w:rFonts w:cstheme="minorHAnsi"/>
                <w:color w:val="0000FF"/>
                <w:sz w:val="18"/>
                <w:szCs w:val="18"/>
              </w:rPr>
              <w:t xml:space="preserve"> - type </w:t>
            </w:r>
            <w:r w:rsidRPr="005308EA">
              <w:rPr>
                <w:rFonts w:ascii="Calibri" w:hAnsi="Calibri" w:cs="Calibri"/>
                <w:i/>
                <w:iCs/>
                <w:color w:val="0000FF"/>
                <w:sz w:val="20"/>
                <w:szCs w:val="20"/>
              </w:rPr>
              <w:t>string(10)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D33DFF" w:rsidRDefault="00AE5507" w:rsidP="00F6763F">
            <w:pPr>
              <w:spacing w:after="0"/>
              <w:rPr>
                <w:rFonts w:eastAsia="Times New Roman" w:cs="Tahoma"/>
                <w:color w:val="000000"/>
                <w:sz w:val="18"/>
                <w:szCs w:val="18"/>
              </w:rPr>
            </w:pPr>
            <w:r w:rsidRPr="00D33DFF">
              <w:rPr>
                <w:rFonts w:eastAsia="Times New Roman" w:cs="Tahoma"/>
                <w:color w:val="000000"/>
                <w:sz w:val="18"/>
                <w:szCs w:val="18"/>
              </w:rPr>
              <w:t>MANDATORY. See list of Service Event Types.</w:t>
            </w:r>
          </w:p>
        </w:tc>
      </w:tr>
      <w:tr w:rsidR="00AE5507" w:rsidRPr="00CC71C6"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CC71C6" w:rsidRDefault="00AE5507" w:rsidP="00B86715">
            <w:pPr>
              <w:numPr>
                <w:ilvl w:val="0"/>
                <w:numId w:val="100"/>
              </w:numPr>
              <w:tabs>
                <w:tab w:val="left" w:pos="1128"/>
                <w:tab w:val="left" w:pos="1698"/>
              </w:tabs>
              <w:spacing w:after="0"/>
              <w:rPr>
                <w:rFonts w:cstheme="minorHAnsi"/>
                <w:sz w:val="18"/>
                <w:szCs w:val="18"/>
              </w:rPr>
            </w:pPr>
            <w:r w:rsidRPr="00CC71C6">
              <w:rPr>
                <w:rFonts w:cstheme="minorHAnsi"/>
                <w:sz w:val="18"/>
                <w:szCs w:val="18"/>
              </w:rPr>
              <w:t>logisticsType</w:t>
            </w:r>
            <w:r w:rsidRPr="00CC71C6">
              <w:rPr>
                <w:rFonts w:cstheme="minorHAnsi"/>
                <w:color w:val="0000FF"/>
                <w:sz w:val="18"/>
                <w:szCs w:val="18"/>
              </w:rPr>
              <w:t xml:space="preserve"> - type </w:t>
            </w:r>
            <w:r w:rsidRPr="005308EA">
              <w:rPr>
                <w:rFonts w:ascii="Calibri" w:hAnsi="Calibri" w:cs="Calibri"/>
                <w:i/>
                <w:iCs/>
                <w:color w:val="0000FF"/>
                <w:sz w:val="20"/>
                <w:szCs w:val="20"/>
              </w:rPr>
              <w:t>string(1)</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D33DFF" w:rsidRDefault="00AE5507" w:rsidP="00F6763F">
            <w:pPr>
              <w:spacing w:after="0"/>
              <w:rPr>
                <w:rFonts w:eastAsia="Times New Roman" w:cs="Tahoma"/>
                <w:color w:val="000000"/>
                <w:sz w:val="18"/>
                <w:szCs w:val="18"/>
              </w:rPr>
            </w:pPr>
            <w:r w:rsidRPr="00D33DFF">
              <w:rPr>
                <w:rFonts w:eastAsia="Times New Roman" w:cs="Tahoma"/>
                <w:color w:val="000000"/>
                <w:sz w:val="18"/>
                <w:szCs w:val="18"/>
              </w:rPr>
              <w:t>MANDATORY*. See Service events and logistic types relationships for a list of supported logistic types for the given service event type.</w:t>
            </w:r>
          </w:p>
        </w:tc>
      </w:tr>
      <w:tr w:rsidR="00AE5507" w:rsidRPr="00CC71C6"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CC71C6" w:rsidRDefault="00AE5507" w:rsidP="00B86715">
            <w:pPr>
              <w:numPr>
                <w:ilvl w:val="0"/>
                <w:numId w:val="100"/>
              </w:numPr>
              <w:spacing w:after="0"/>
              <w:rPr>
                <w:rFonts w:cstheme="minorHAnsi"/>
                <w:sz w:val="18"/>
                <w:szCs w:val="18"/>
              </w:rPr>
            </w:pPr>
            <w:r>
              <w:rPr>
                <w:rFonts w:cstheme="minorHAnsi"/>
                <w:sz w:val="18"/>
                <w:szCs w:val="18"/>
              </w:rPr>
              <w:t>eventStartDate</w:t>
            </w:r>
            <w:r w:rsidRPr="00CC71C6">
              <w:rPr>
                <w:rFonts w:cstheme="minorHAnsi"/>
                <w:color w:val="0000FF"/>
                <w:sz w:val="18"/>
                <w:szCs w:val="18"/>
              </w:rPr>
              <w:t xml:space="preserve"> - type </w:t>
            </w:r>
            <w:r w:rsidRPr="005308EA">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60368F" w:rsidP="0060368F">
            <w:pPr>
              <w:spacing w:after="0" w:line="240" w:lineRule="auto"/>
              <w:rPr>
                <w:rFonts w:ascii="Calibri" w:eastAsia="Times New Roman" w:hAnsi="Calibri" w:cs="Calibri"/>
                <w:color w:val="000000"/>
                <w:sz w:val="18"/>
                <w:szCs w:val="18"/>
                <w:lang w:eastAsia="en-GB"/>
              </w:rPr>
            </w:pPr>
            <w:r w:rsidRPr="0060368F">
              <w:rPr>
                <w:rFonts w:eastAsia="Times New Roman" w:cstheme="minorHAnsi"/>
                <w:color w:val="000000"/>
                <w:sz w:val="18"/>
                <w:szCs w:val="18"/>
              </w:rPr>
              <w:t>20</w:t>
            </w:r>
            <w:r>
              <w:rPr>
                <w:rFonts w:eastAsia="Times New Roman" w:cstheme="minorHAnsi"/>
                <w:color w:val="000000"/>
                <w:sz w:val="18"/>
                <w:szCs w:val="18"/>
              </w:rPr>
              <w:t>08-10-22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left w:val="single" w:sz="4" w:space="0" w:color="auto"/>
              <w:bottom w:val="single" w:sz="4" w:space="0" w:color="auto"/>
              <w:right w:val="single" w:sz="4" w:space="0" w:color="auto"/>
            </w:tcBorders>
          </w:tcPr>
          <w:p w:rsidR="00AE5507" w:rsidRPr="00B856C8" w:rsidRDefault="00AE5507" w:rsidP="00F6763F">
            <w:pPr>
              <w:spacing w:after="0"/>
              <w:rPr>
                <w:rFonts w:cstheme="minorHAnsi"/>
                <w:sz w:val="18"/>
                <w:szCs w:val="18"/>
              </w:rPr>
            </w:pPr>
            <w:r w:rsidRPr="00B856C8">
              <w:rPr>
                <w:rFonts w:eastAsia="Times New Roman" w:cs="Tahoma"/>
                <w:color w:val="000000"/>
                <w:sz w:val="18"/>
                <w:szCs w:val="18"/>
              </w:rPr>
              <w:t>MANDATORY. Date and Time the service event started.</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75BC6" w:rsidRDefault="00AE5507" w:rsidP="00B86715">
            <w:pPr>
              <w:numPr>
                <w:ilvl w:val="0"/>
                <w:numId w:val="100"/>
              </w:numPr>
              <w:spacing w:after="0"/>
              <w:rPr>
                <w:rFonts w:ascii="Calibri" w:hAnsi="Calibri" w:cs="Calibri"/>
                <w:sz w:val="18"/>
                <w:szCs w:val="18"/>
              </w:rPr>
            </w:pPr>
            <w:r w:rsidRPr="00790D21">
              <w:rPr>
                <w:rFonts w:ascii="Calibri" w:hAnsi="Calibri" w:cs="Calibri"/>
                <w:sz w:val="18"/>
                <w:szCs w:val="18"/>
              </w:rPr>
              <w:t>eventStatus</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9</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MANDATORY. Code of the latest service event status.</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E57421" w:rsidRDefault="00AE5507" w:rsidP="00B86715">
            <w:pPr>
              <w:numPr>
                <w:ilvl w:val="0"/>
                <w:numId w:val="100"/>
              </w:numPr>
              <w:tabs>
                <w:tab w:val="num" w:pos="2880"/>
              </w:tabs>
              <w:spacing w:before="100" w:beforeAutospacing="1" w:after="0" w:line="288" w:lineRule="auto"/>
              <w:rPr>
                <w:rFonts w:ascii="Calibri" w:hAnsi="Calibri" w:cs="Calibri"/>
                <w:sz w:val="19"/>
                <w:szCs w:val="19"/>
              </w:rPr>
            </w:pPr>
            <w:r w:rsidRPr="00790D21">
              <w:rPr>
                <w:rFonts w:ascii="Calibri" w:hAnsi="Calibri" w:cs="Calibri"/>
                <w:sz w:val="18"/>
                <w:szCs w:val="18"/>
              </w:rPr>
              <w:t>statusStartDate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60368F" w:rsidP="0060368F">
            <w:pPr>
              <w:spacing w:after="0" w:line="240" w:lineRule="auto"/>
              <w:rPr>
                <w:rFonts w:ascii="Calibri" w:eastAsia="Times New Roman" w:hAnsi="Calibri" w:cs="Calibri"/>
                <w:color w:val="000000"/>
                <w:sz w:val="18"/>
                <w:szCs w:val="18"/>
                <w:lang w:eastAsia="en-GB"/>
              </w:rPr>
            </w:pPr>
            <w:r w:rsidRPr="0060368F">
              <w:rPr>
                <w:rFonts w:eastAsia="Times New Roman" w:cstheme="minorHAnsi"/>
                <w:color w:val="000000"/>
                <w:sz w:val="18"/>
                <w:szCs w:val="18"/>
              </w:rPr>
              <w:t>20</w:t>
            </w:r>
            <w:r>
              <w:rPr>
                <w:rFonts w:eastAsia="Times New Roman" w:cstheme="minorHAnsi"/>
                <w:color w:val="000000"/>
                <w:sz w:val="18"/>
                <w:szCs w:val="18"/>
              </w:rPr>
              <w:t>08-10-22</w:t>
            </w:r>
            <w:r w:rsidRPr="0060368F">
              <w:rPr>
                <w:rFonts w:eastAsia="Times New Roman" w:cstheme="minorHAnsi"/>
                <w:color w:val="000000"/>
                <w:sz w:val="18"/>
                <w:szCs w:val="18"/>
              </w:rPr>
              <w:t>T</w:t>
            </w:r>
            <w:r>
              <w:rPr>
                <w:rFonts w:eastAsia="Times New Roman" w:cstheme="minorHAnsi"/>
                <w:color w:val="000000"/>
                <w:sz w:val="18"/>
                <w:szCs w:val="18"/>
              </w:rPr>
              <w:t xml:space="preserve"> 15</w:t>
            </w:r>
            <w:r w:rsidRPr="0060368F">
              <w:rPr>
                <w:rFonts w:eastAsia="Times New Roman" w:cstheme="minorHAnsi"/>
                <w:color w:val="000000"/>
                <w:sz w:val="18"/>
                <w:szCs w:val="18"/>
              </w:rPr>
              <w:t>:00:00.000Z</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MANDATORY. Date and time that the latest service event status became applicable.</w:t>
            </w:r>
          </w:p>
        </w:tc>
      </w:tr>
      <w:tr w:rsidR="00D325EA" w:rsidRPr="00484D11" w:rsidTr="0052380D">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D325EA" w:rsidRPr="00986CDC" w:rsidRDefault="00D325EA" w:rsidP="00B86715">
            <w:pPr>
              <w:numPr>
                <w:ilvl w:val="0"/>
                <w:numId w:val="100"/>
              </w:numPr>
              <w:spacing w:before="100" w:beforeAutospacing="1" w:after="0" w:line="288" w:lineRule="auto"/>
              <w:rPr>
                <w:rFonts w:cs="Calibri"/>
                <w:sz w:val="18"/>
                <w:szCs w:val="18"/>
              </w:rPr>
            </w:pPr>
            <w:r>
              <w:rPr>
                <w:rFonts w:cs="Calibri"/>
                <w:sz w:val="18"/>
                <w:szCs w:val="18"/>
              </w:rPr>
              <w:t>isDoa</w:t>
            </w:r>
            <w:r w:rsidRPr="00986CDC">
              <w:rPr>
                <w:rFonts w:cs="Calibri"/>
                <w:sz w:val="18"/>
                <w:szCs w:val="18"/>
              </w:rPr>
              <w:t xml:space="preserve"> </w:t>
            </w:r>
            <w:r w:rsidRPr="00986CDC">
              <w:rPr>
                <w:rFonts w:cs="Calibri"/>
                <w:color w:val="0000FF"/>
                <w:sz w:val="18"/>
                <w:szCs w:val="18"/>
              </w:rPr>
              <w:t xml:space="preserve">-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D325EA" w:rsidRPr="0063401E" w:rsidRDefault="00D325EA" w:rsidP="0052380D">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r>
              <w:rPr>
                <w:rFonts w:ascii="Calibri" w:eastAsia="Times New Roman" w:hAnsi="Calibri" w:cs="Calibri"/>
                <w:color w:val="000000"/>
                <w:sz w:val="18"/>
                <w:szCs w:val="18"/>
                <w:lang w:eastAsia="en-GB"/>
              </w:rPr>
              <w:t>False</w:t>
            </w:r>
          </w:p>
        </w:tc>
        <w:tc>
          <w:tcPr>
            <w:tcW w:w="3261" w:type="dxa"/>
            <w:tcBorders>
              <w:top w:val="single" w:sz="4" w:space="0" w:color="auto"/>
              <w:bottom w:val="single" w:sz="4" w:space="0" w:color="auto"/>
              <w:right w:val="single" w:sz="4" w:space="0" w:color="auto"/>
            </w:tcBorders>
          </w:tcPr>
          <w:p w:rsidR="00D325EA" w:rsidRPr="00986CDC" w:rsidRDefault="000A038A" w:rsidP="000A038A">
            <w:pPr>
              <w:spacing w:after="0"/>
            </w:pPr>
            <w:r>
              <w:rPr>
                <w:rFonts w:cstheme="minorHAnsi"/>
                <w:sz w:val="18"/>
                <w:szCs w:val="18"/>
              </w:rPr>
              <w:t>MANDATORY but o</w:t>
            </w:r>
            <w:r w:rsidRPr="00986CDC">
              <w:rPr>
                <w:rFonts w:cstheme="minorHAnsi"/>
                <w:sz w:val="18"/>
                <w:szCs w:val="18"/>
              </w:rPr>
              <w:t xml:space="preserve">nly applicable for </w:t>
            </w:r>
            <w:r>
              <w:rPr>
                <w:rFonts w:cstheme="minorHAnsi"/>
                <w:sz w:val="18"/>
                <w:szCs w:val="18"/>
              </w:rPr>
              <w:t>service type “Refurbishment”.</w:t>
            </w:r>
            <w:r w:rsidRPr="00986CDC">
              <w:rPr>
                <w:rFonts w:cstheme="minorHAnsi"/>
                <w:sz w:val="18"/>
                <w:szCs w:val="18"/>
              </w:rPr>
              <w:t xml:space="preserve"> </w:t>
            </w:r>
            <w:r>
              <w:rPr>
                <w:rFonts w:cstheme="minorHAnsi"/>
                <w:sz w:val="18"/>
                <w:szCs w:val="18"/>
              </w:rPr>
              <w:t>‘</w:t>
            </w:r>
            <w:r w:rsidR="00D325EA" w:rsidRPr="00986CDC">
              <w:rPr>
                <w:rFonts w:cstheme="minorHAnsi"/>
                <w:sz w:val="18"/>
                <w:szCs w:val="18"/>
              </w:rPr>
              <w:t>True</w:t>
            </w:r>
            <w:r>
              <w:rPr>
                <w:rFonts w:cstheme="minorHAnsi"/>
                <w:sz w:val="18"/>
                <w:szCs w:val="18"/>
              </w:rPr>
              <w:t>’ for ‘dealer stock’ repairs, else ‘false’.</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986CDC" w:rsidRDefault="00AE5507" w:rsidP="00B86715">
            <w:pPr>
              <w:numPr>
                <w:ilvl w:val="0"/>
                <w:numId w:val="100"/>
              </w:numPr>
              <w:spacing w:before="100" w:beforeAutospacing="1" w:after="0" w:line="288" w:lineRule="auto"/>
              <w:rPr>
                <w:rFonts w:cs="Calibri"/>
                <w:sz w:val="18"/>
                <w:szCs w:val="18"/>
              </w:rPr>
            </w:pPr>
            <w:r w:rsidRPr="00986CDC">
              <w:rPr>
                <w:rFonts w:cs="Calibri"/>
                <w:sz w:val="18"/>
                <w:szCs w:val="18"/>
              </w:rPr>
              <w:t xml:space="preserve">doaIsPreSales </w:t>
            </w:r>
            <w:r w:rsidRPr="00986CDC">
              <w:rPr>
                <w:rFonts w:cs="Calibri"/>
                <w:color w:val="0000FF"/>
                <w:sz w:val="18"/>
                <w:szCs w:val="18"/>
              </w:rPr>
              <w:t xml:space="preserve">-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r w:rsidR="00585BA0">
              <w:rPr>
                <w:rFonts w:ascii="Calibri" w:eastAsia="Times New Roman" w:hAnsi="Calibri" w:cs="Calibri"/>
                <w:color w:val="000000"/>
                <w:sz w:val="18"/>
                <w:szCs w:val="18"/>
                <w:lang w:eastAsia="en-GB"/>
              </w:rPr>
              <w:t>False</w:t>
            </w:r>
          </w:p>
        </w:tc>
        <w:tc>
          <w:tcPr>
            <w:tcW w:w="3261" w:type="dxa"/>
            <w:tcBorders>
              <w:top w:val="single" w:sz="4" w:space="0" w:color="auto"/>
              <w:bottom w:val="single" w:sz="4" w:space="0" w:color="auto"/>
              <w:right w:val="single" w:sz="4" w:space="0" w:color="auto"/>
            </w:tcBorders>
          </w:tcPr>
          <w:p w:rsidR="00AE5507" w:rsidRPr="00986CDC" w:rsidRDefault="00AE5507" w:rsidP="00F6763F">
            <w:pPr>
              <w:spacing w:after="0"/>
            </w:pPr>
            <w:r w:rsidRPr="00986CDC">
              <w:rPr>
                <w:rFonts w:cstheme="minorHAnsi"/>
                <w:sz w:val="18"/>
                <w:szCs w:val="18"/>
              </w:rPr>
              <w:t>OPTIONAL. True when DOA was before the unit got sold, False otherwise (default). Only applicable for DOA Screening service events.</w:t>
            </w:r>
          </w:p>
        </w:tc>
      </w:tr>
      <w:tr w:rsidR="00AE5507" w:rsidRPr="00CC71C6"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CC71C6" w:rsidRDefault="00AE5507" w:rsidP="00B86715">
            <w:pPr>
              <w:numPr>
                <w:ilvl w:val="0"/>
                <w:numId w:val="100"/>
              </w:numPr>
              <w:tabs>
                <w:tab w:val="left" w:pos="1698"/>
              </w:tabs>
              <w:spacing w:after="0"/>
              <w:rPr>
                <w:rFonts w:cstheme="minorHAnsi"/>
                <w:sz w:val="18"/>
                <w:szCs w:val="18"/>
              </w:rPr>
            </w:pPr>
            <w:r w:rsidRPr="00CC71C6">
              <w:rPr>
                <w:rFonts w:cstheme="minorHAnsi"/>
                <w:sz w:val="18"/>
                <w:szCs w:val="18"/>
              </w:rPr>
              <w:t>aepBookingReference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B856C8" w:rsidRDefault="00AE5507" w:rsidP="00F6763F">
            <w:pPr>
              <w:spacing w:after="0"/>
              <w:rPr>
                <w:rFonts w:eastAsia="Times New Roman" w:cstheme="minorHAnsi"/>
                <w:color w:val="000000"/>
                <w:sz w:val="18"/>
                <w:szCs w:val="18"/>
              </w:rPr>
            </w:pPr>
            <w:r w:rsidRPr="00B856C8">
              <w:rPr>
                <w:rFonts w:eastAsia="Times New Roman" w:cstheme="minorHAnsi"/>
                <w:color w:val="000000"/>
                <w:sz w:val="18"/>
                <w:szCs w:val="18"/>
              </w:rPr>
              <w:t>MANDATORY*: in case of AEP swap</w:t>
            </w:r>
          </w:p>
          <w:p w:rsidR="00AE5507" w:rsidRPr="00B856C8" w:rsidRDefault="00AE5507" w:rsidP="00F6763F">
            <w:pPr>
              <w:spacing w:after="0"/>
              <w:rPr>
                <w:rFonts w:eastAsia="Times New Roman" w:cstheme="minorHAnsi"/>
                <w:color w:val="000000"/>
                <w:sz w:val="18"/>
                <w:szCs w:val="18"/>
              </w:rPr>
            </w:pPr>
            <w:r w:rsidRPr="00B856C8">
              <w:rPr>
                <w:rFonts w:eastAsia="Times New Roman" w:cstheme="minorHAnsi"/>
                <w:color w:val="000000"/>
                <w:sz w:val="18"/>
                <w:szCs w:val="18"/>
              </w:rPr>
              <w:t>a.k.a. Reservation-ID</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100"/>
              </w:numPr>
              <w:tabs>
                <w:tab w:val="left" w:pos="1128"/>
                <w:tab w:val="left" w:pos="1698"/>
              </w:tabs>
              <w:spacing w:after="0"/>
              <w:rPr>
                <w:rFonts w:cstheme="minorHAnsi"/>
                <w:sz w:val="18"/>
                <w:szCs w:val="18"/>
              </w:rPr>
            </w:pPr>
            <w:r>
              <w:rPr>
                <w:rFonts w:cstheme="minorHAnsi"/>
                <w:sz w:val="18"/>
                <w:szCs w:val="18"/>
              </w:rPr>
              <w:t>symptomIrisCode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string(3)</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ahoma"/>
                <w:color w:val="000000"/>
                <w:sz w:val="18"/>
                <w:szCs w:val="18"/>
              </w:rPr>
            </w:pPr>
            <w:r>
              <w:rPr>
                <w:rFonts w:eastAsia="Times New Roman" w:cs="Tahoma"/>
                <w:color w:val="000000"/>
                <w:sz w:val="18"/>
                <w:szCs w:val="18"/>
              </w:rPr>
              <w:t>Fault IRIS code according to the technicien.</w:t>
            </w:r>
          </w:p>
          <w:p w:rsidR="00AE5507" w:rsidRPr="00484D11" w:rsidRDefault="00AE5507" w:rsidP="00F6763F">
            <w:pPr>
              <w:spacing w:after="0"/>
              <w:rPr>
                <w:rFonts w:cstheme="minorHAnsi"/>
                <w:sz w:val="18"/>
                <w:szCs w:val="18"/>
              </w:rPr>
            </w:pPr>
            <w:r>
              <w:rPr>
                <w:rFonts w:eastAsia="Times New Roman" w:cs="Tahoma"/>
                <w:color w:val="000000"/>
                <w:sz w:val="18"/>
                <w:szCs w:val="18"/>
              </w:rPr>
              <w:t>OPTIONAL*: depends on the event status</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100"/>
              </w:numPr>
              <w:tabs>
                <w:tab w:val="left" w:pos="1128"/>
                <w:tab w:val="left" w:pos="1698"/>
              </w:tabs>
              <w:spacing w:after="0"/>
              <w:rPr>
                <w:rFonts w:cstheme="minorHAnsi"/>
                <w:sz w:val="18"/>
                <w:szCs w:val="18"/>
              </w:rPr>
            </w:pPr>
            <w:r>
              <w:rPr>
                <w:rFonts w:cstheme="minorHAnsi"/>
                <w:sz w:val="18"/>
                <w:szCs w:val="18"/>
              </w:rPr>
              <w:t>conditionIrisCode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1</w:t>
            </w:r>
            <w:r w:rsidRPr="0025782E">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520C16" w:rsidRDefault="00AE5507" w:rsidP="00F6763F">
            <w:pPr>
              <w:spacing w:after="0"/>
              <w:rPr>
                <w:rFonts w:cstheme="minorHAnsi"/>
                <w:sz w:val="18"/>
                <w:szCs w:val="18"/>
              </w:rPr>
            </w:pPr>
            <w:r w:rsidRPr="00520C16">
              <w:rPr>
                <w:rFonts w:cstheme="minorHAnsi"/>
                <w:sz w:val="18"/>
                <w:szCs w:val="18"/>
              </w:rPr>
              <w:t>Condition IRIS code according to the technicien.</w:t>
            </w:r>
          </w:p>
          <w:p w:rsidR="00AE5507" w:rsidRPr="00484D11" w:rsidRDefault="00AE5507" w:rsidP="00F6763F">
            <w:pPr>
              <w:spacing w:after="0"/>
              <w:rPr>
                <w:rFonts w:cstheme="minorHAnsi"/>
                <w:sz w:val="18"/>
                <w:szCs w:val="18"/>
              </w:rPr>
            </w:pPr>
            <w:r w:rsidRPr="00520C16">
              <w:rPr>
                <w:rFonts w:cstheme="minorHAnsi"/>
                <w:sz w:val="18"/>
                <w:szCs w:val="18"/>
              </w:rPr>
              <w:t>OPTIONAL*: depends on the event status</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100"/>
              </w:numPr>
              <w:spacing w:after="0"/>
              <w:rPr>
                <w:rFonts w:ascii="Calibri" w:hAnsi="Calibri" w:cs="Calibri"/>
                <w:sz w:val="18"/>
                <w:szCs w:val="18"/>
              </w:rPr>
            </w:pPr>
            <w:r w:rsidRPr="00484D11">
              <w:rPr>
                <w:rFonts w:ascii="Calibri" w:hAnsi="Calibri" w:cs="Calibri"/>
                <w:sz w:val="18"/>
                <w:szCs w:val="18"/>
              </w:rPr>
              <w:t>r</w:t>
            </w:r>
            <w:r>
              <w:rPr>
                <w:rFonts w:ascii="Calibri" w:hAnsi="Calibri" w:cs="Calibri"/>
                <w:sz w:val="18"/>
                <w:szCs w:val="18"/>
              </w:rPr>
              <w:t>epairInWarranty</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True</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ascii="Calibri" w:hAnsi="Calibri" w:cs="Calibri"/>
                <w:sz w:val="18"/>
                <w:szCs w:val="18"/>
              </w:rPr>
            </w:pPr>
            <w:r>
              <w:rPr>
                <w:rFonts w:eastAsia="Times New Roman" w:cs="Tahoma"/>
                <w:color w:val="000000"/>
                <w:sz w:val="18"/>
                <w:szCs w:val="18"/>
              </w:rPr>
              <w:t xml:space="preserve">MANDATORY. </w:t>
            </w:r>
            <w:r>
              <w:rPr>
                <w:rFonts w:ascii="Calibri" w:hAnsi="Calibri" w:cs="Calibri"/>
                <w:sz w:val="18"/>
                <w:szCs w:val="18"/>
              </w:rPr>
              <w:t>True when the repair will be considered as In Warranty, False otherwise.</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100"/>
              </w:numPr>
              <w:tabs>
                <w:tab w:val="left" w:pos="1128"/>
                <w:tab w:val="left" w:pos="1698"/>
              </w:tabs>
              <w:spacing w:after="0"/>
              <w:rPr>
                <w:rFonts w:cstheme="minorHAnsi"/>
                <w:sz w:val="18"/>
                <w:szCs w:val="18"/>
              </w:rPr>
            </w:pPr>
            <w:r w:rsidRPr="00FA3D26">
              <w:rPr>
                <w:rFonts w:cstheme="minorHAnsi"/>
                <w:sz w:val="18"/>
                <w:szCs w:val="18"/>
              </w:rPr>
              <w:t>additionalInfo</w:t>
            </w:r>
            <w:r w:rsidRPr="00484D11">
              <w:rPr>
                <w:rFonts w:cstheme="minorHAnsi"/>
                <w:color w:val="0000FF"/>
                <w:sz w:val="18"/>
                <w:szCs w:val="18"/>
              </w:rPr>
              <w:t xml:space="preserve"> - type </w:t>
            </w:r>
            <w:r w:rsidRPr="0025782E">
              <w:rPr>
                <w:rFonts w:ascii="Calibri" w:hAnsi="Calibri" w:cs="Calibri"/>
                <w:i/>
                <w:iCs/>
                <w:color w:val="0000FF"/>
                <w:sz w:val="20"/>
                <w:szCs w:val="20"/>
              </w:rPr>
              <w:t>string(4000)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heme="minorHAnsi"/>
                <w:color w:val="000000"/>
                <w:sz w:val="18"/>
                <w:szCs w:val="18"/>
              </w:rPr>
              <w:t>OPTIONAL. F</w:t>
            </w:r>
            <w:r w:rsidRPr="00484D11">
              <w:rPr>
                <w:rFonts w:eastAsia="Times New Roman" w:cstheme="minorHAnsi"/>
                <w:color w:val="000000"/>
                <w:sz w:val="18"/>
                <w:szCs w:val="18"/>
              </w:rPr>
              <w:t xml:space="preserve">ree text field for the activities of the </w:t>
            </w:r>
            <w:r>
              <w:rPr>
                <w:rFonts w:eastAsia="Times New Roman" w:cstheme="minorHAnsi"/>
                <w:color w:val="000000"/>
                <w:sz w:val="18"/>
                <w:szCs w:val="18"/>
              </w:rPr>
              <w:t>ASC, comments and remarks.</w:t>
            </w:r>
          </w:p>
        </w:tc>
      </w:tr>
      <w:tr w:rsidR="002E17C6"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2E17C6" w:rsidRPr="002E17C6" w:rsidRDefault="002E17C6" w:rsidP="002E17C6">
            <w:pPr>
              <w:numPr>
                <w:ilvl w:val="0"/>
                <w:numId w:val="100"/>
              </w:numPr>
              <w:tabs>
                <w:tab w:val="left" w:pos="1128"/>
                <w:tab w:val="left" w:pos="1698"/>
              </w:tabs>
              <w:spacing w:after="0"/>
              <w:rPr>
                <w:rFonts w:cstheme="minorHAnsi"/>
                <w:sz w:val="18"/>
                <w:szCs w:val="18"/>
                <w:highlight w:val="yellow"/>
              </w:rPr>
            </w:pPr>
            <w:r w:rsidRPr="002E17C6">
              <w:rPr>
                <w:rFonts w:cstheme="minorHAnsi"/>
                <w:sz w:val="18"/>
                <w:szCs w:val="18"/>
                <w:highlight w:val="yellow"/>
              </w:rPr>
              <w:t>incomingDate</w:t>
            </w:r>
            <w:r w:rsidRPr="002E17C6">
              <w:rPr>
                <w:rFonts w:ascii="Calibri" w:hAnsi="Calibri" w:cs="Calibri"/>
                <w:color w:val="0000FF"/>
                <w:sz w:val="15"/>
                <w:szCs w:val="15"/>
                <w:highlight w:val="yellow"/>
              </w:rPr>
              <w:t xml:space="preserve"> - </w:t>
            </w:r>
            <w:r w:rsidRPr="002E17C6">
              <w:rPr>
                <w:rFonts w:cstheme="minorHAnsi"/>
                <w:color w:val="0000FF"/>
                <w:sz w:val="18"/>
                <w:szCs w:val="18"/>
                <w:highlight w:val="yellow"/>
              </w:rPr>
              <w:t>type</w:t>
            </w:r>
            <w:r w:rsidRPr="002E17C6">
              <w:rPr>
                <w:rFonts w:ascii="Calibri" w:hAnsi="Calibri" w:cs="Calibri"/>
                <w:color w:val="0000FF"/>
                <w:sz w:val="15"/>
                <w:szCs w:val="15"/>
                <w:highlight w:val="yellow"/>
              </w:rPr>
              <w:t xml:space="preserve"> </w:t>
            </w:r>
            <w:r w:rsidRPr="002E17C6">
              <w:rPr>
                <w:rFonts w:ascii="Calibri" w:hAnsi="Calibri" w:cs="Calibri"/>
                <w:i/>
                <w:iCs/>
                <w:color w:val="0000FF"/>
                <w:sz w:val="20"/>
                <w:szCs w:val="20"/>
                <w:highlight w:val="yellow"/>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2E17C6" w:rsidRPr="002E17C6" w:rsidRDefault="002E17C6" w:rsidP="00F6763F">
            <w:pPr>
              <w:spacing w:after="0" w:line="240" w:lineRule="auto"/>
              <w:rPr>
                <w:rFonts w:ascii="Calibri" w:eastAsia="Times New Roman" w:hAnsi="Calibri" w:cstheme="minorHAnsi"/>
                <w:color w:val="000000"/>
                <w:sz w:val="18"/>
                <w:szCs w:val="18"/>
                <w:highlight w:val="yellow"/>
                <w:lang w:eastAsia="en-GB"/>
              </w:rPr>
            </w:pPr>
          </w:p>
        </w:tc>
        <w:tc>
          <w:tcPr>
            <w:tcW w:w="3261" w:type="dxa"/>
            <w:tcBorders>
              <w:top w:val="single" w:sz="4" w:space="0" w:color="auto"/>
              <w:left w:val="single" w:sz="4" w:space="0" w:color="auto"/>
              <w:bottom w:val="single" w:sz="4" w:space="0" w:color="auto"/>
              <w:right w:val="single" w:sz="4" w:space="0" w:color="auto"/>
            </w:tcBorders>
          </w:tcPr>
          <w:p w:rsidR="002E17C6" w:rsidRPr="002E17C6" w:rsidRDefault="002E17C6" w:rsidP="00F6763F">
            <w:pPr>
              <w:spacing w:after="0"/>
              <w:rPr>
                <w:rFonts w:eastAsia="Times New Roman" w:cstheme="minorHAnsi"/>
                <w:color w:val="000000"/>
                <w:sz w:val="18"/>
                <w:szCs w:val="18"/>
                <w:highlight w:val="yellow"/>
              </w:rPr>
            </w:pPr>
            <w:r w:rsidRPr="002E17C6">
              <w:rPr>
                <w:rFonts w:eastAsia="Times New Roman" w:cstheme="minorHAnsi"/>
                <w:color w:val="000000"/>
                <w:sz w:val="18"/>
                <w:szCs w:val="18"/>
                <w:highlight w:val="yellow"/>
              </w:rPr>
              <w:t>Incoming date of the service event</w:t>
            </w:r>
          </w:p>
        </w:tc>
      </w:tr>
      <w:tr w:rsidR="002E17C6"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2E17C6" w:rsidRPr="002E17C6" w:rsidRDefault="002E17C6" w:rsidP="002E17C6">
            <w:pPr>
              <w:numPr>
                <w:ilvl w:val="0"/>
                <w:numId w:val="100"/>
              </w:numPr>
              <w:tabs>
                <w:tab w:val="left" w:pos="1128"/>
                <w:tab w:val="left" w:pos="1698"/>
              </w:tabs>
              <w:spacing w:after="0"/>
              <w:rPr>
                <w:rFonts w:cstheme="minorHAnsi"/>
                <w:sz w:val="18"/>
                <w:szCs w:val="18"/>
                <w:highlight w:val="yellow"/>
              </w:rPr>
            </w:pPr>
            <w:r w:rsidRPr="002E17C6">
              <w:rPr>
                <w:rFonts w:cstheme="minorHAnsi"/>
                <w:sz w:val="18"/>
                <w:szCs w:val="18"/>
                <w:highlight w:val="yellow"/>
              </w:rPr>
              <w:t>completionDate</w:t>
            </w:r>
            <w:r w:rsidRPr="002E17C6">
              <w:rPr>
                <w:rFonts w:ascii="Calibri" w:hAnsi="Calibri" w:cs="Calibri"/>
                <w:color w:val="0000FF"/>
                <w:sz w:val="15"/>
                <w:szCs w:val="15"/>
                <w:highlight w:val="yellow"/>
              </w:rPr>
              <w:t xml:space="preserve"> - </w:t>
            </w:r>
            <w:r w:rsidRPr="002E17C6">
              <w:rPr>
                <w:rFonts w:cstheme="minorHAnsi"/>
                <w:color w:val="0000FF"/>
                <w:sz w:val="18"/>
                <w:szCs w:val="18"/>
                <w:highlight w:val="yellow"/>
              </w:rPr>
              <w:t>type</w:t>
            </w:r>
            <w:r w:rsidRPr="002E17C6">
              <w:rPr>
                <w:rFonts w:ascii="Calibri" w:hAnsi="Calibri" w:cs="Calibri"/>
                <w:color w:val="0000FF"/>
                <w:sz w:val="15"/>
                <w:szCs w:val="15"/>
                <w:highlight w:val="yellow"/>
              </w:rPr>
              <w:t xml:space="preserve"> </w:t>
            </w:r>
            <w:r w:rsidRPr="002E17C6">
              <w:rPr>
                <w:rFonts w:ascii="Calibri" w:hAnsi="Calibri" w:cs="Calibri"/>
                <w:i/>
                <w:iCs/>
                <w:color w:val="0000FF"/>
                <w:sz w:val="20"/>
                <w:szCs w:val="20"/>
                <w:highlight w:val="yellow"/>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2E17C6" w:rsidRPr="002E17C6" w:rsidRDefault="002E17C6" w:rsidP="00F6763F">
            <w:pPr>
              <w:spacing w:after="0" w:line="240" w:lineRule="auto"/>
              <w:rPr>
                <w:rFonts w:ascii="Calibri" w:eastAsia="Times New Roman" w:hAnsi="Calibri" w:cstheme="minorHAnsi"/>
                <w:color w:val="000000"/>
                <w:sz w:val="18"/>
                <w:szCs w:val="18"/>
                <w:highlight w:val="yellow"/>
                <w:lang w:eastAsia="en-GB"/>
              </w:rPr>
            </w:pPr>
          </w:p>
        </w:tc>
        <w:tc>
          <w:tcPr>
            <w:tcW w:w="3261" w:type="dxa"/>
            <w:tcBorders>
              <w:top w:val="single" w:sz="4" w:space="0" w:color="auto"/>
              <w:left w:val="single" w:sz="4" w:space="0" w:color="auto"/>
              <w:bottom w:val="single" w:sz="4" w:space="0" w:color="auto"/>
              <w:right w:val="single" w:sz="4" w:space="0" w:color="auto"/>
            </w:tcBorders>
          </w:tcPr>
          <w:p w:rsidR="002E17C6" w:rsidRPr="002E17C6" w:rsidRDefault="002E17C6" w:rsidP="00F6763F">
            <w:pPr>
              <w:spacing w:after="0"/>
              <w:rPr>
                <w:rFonts w:eastAsia="Times New Roman" w:cstheme="minorHAnsi"/>
                <w:color w:val="000000"/>
                <w:sz w:val="18"/>
                <w:szCs w:val="18"/>
                <w:highlight w:val="yellow"/>
              </w:rPr>
            </w:pPr>
            <w:r w:rsidRPr="002E17C6">
              <w:rPr>
                <w:rFonts w:eastAsia="Times New Roman" w:cstheme="minorHAnsi"/>
                <w:color w:val="000000"/>
                <w:sz w:val="18"/>
                <w:szCs w:val="18"/>
                <w:highlight w:val="yellow"/>
              </w:rPr>
              <w:t>Completion date of the service event</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2E17C6" w:rsidRDefault="00AE5507" w:rsidP="009E5FD5">
            <w:pPr>
              <w:numPr>
                <w:ilvl w:val="0"/>
                <w:numId w:val="100"/>
              </w:numPr>
              <w:spacing w:before="100" w:beforeAutospacing="1" w:after="0" w:line="288" w:lineRule="auto"/>
              <w:rPr>
                <w:rFonts w:ascii="Calibri" w:hAnsi="Calibri" w:cs="Calibri"/>
                <w:sz w:val="19"/>
                <w:szCs w:val="19"/>
              </w:rPr>
            </w:pPr>
            <w:r w:rsidRPr="002E17C6">
              <w:rPr>
                <w:rFonts w:ascii="Calibri" w:hAnsi="Calibri" w:cs="Calibri"/>
                <w:sz w:val="19"/>
                <w:szCs w:val="19"/>
              </w:rPr>
              <w:t>awbId</w:t>
            </w:r>
            <w:r w:rsidRPr="002E17C6">
              <w:rPr>
                <w:rFonts w:ascii="Calibri" w:hAnsi="Calibri" w:cs="Calibri"/>
                <w:color w:val="0000FF"/>
                <w:sz w:val="15"/>
                <w:szCs w:val="15"/>
              </w:rPr>
              <w:t xml:space="preserve"> - </w:t>
            </w:r>
            <w:r w:rsidRPr="002E17C6">
              <w:rPr>
                <w:rFonts w:cstheme="minorHAnsi"/>
                <w:color w:val="0000FF"/>
                <w:sz w:val="18"/>
                <w:szCs w:val="18"/>
              </w:rPr>
              <w:t>type</w:t>
            </w:r>
            <w:r w:rsidRPr="002E17C6">
              <w:rPr>
                <w:rFonts w:ascii="Calibri" w:hAnsi="Calibri" w:cs="Calibri"/>
                <w:color w:val="0000FF"/>
                <w:sz w:val="15"/>
                <w:szCs w:val="15"/>
              </w:rPr>
              <w:t xml:space="preserve"> </w:t>
            </w:r>
            <w:r w:rsidR="000A500F" w:rsidRPr="002E17C6">
              <w:rPr>
                <w:rFonts w:ascii="Calibri" w:hAnsi="Calibri" w:cs="Calibri"/>
                <w:i/>
                <w:iCs/>
                <w:color w:val="0000FF"/>
                <w:sz w:val="20"/>
                <w:szCs w:val="20"/>
              </w:rPr>
              <w:t>number s</w:t>
            </w:r>
            <w:r w:rsidR="009E5FD5" w:rsidRPr="002E17C6">
              <w:rPr>
                <w:rFonts w:ascii="Calibri" w:hAnsi="Calibri" w:cs="Calibri"/>
                <w:i/>
                <w:iCs/>
                <w:color w:val="0000FF"/>
                <w:sz w:val="20"/>
                <w:szCs w:val="20"/>
              </w:rPr>
              <w:t>tring (</w:t>
            </w:r>
            <w:r w:rsidR="000A500F" w:rsidRPr="002E17C6">
              <w:rPr>
                <w:rFonts w:ascii="Calibri" w:hAnsi="Calibri" w:cs="Calibri"/>
                <w:i/>
                <w:iCs/>
                <w:color w:val="0000FF"/>
                <w:sz w:val="20"/>
                <w:szCs w:val="20"/>
              </w:rPr>
              <w:t>25</w:t>
            </w:r>
            <w:r w:rsidR="009E5FD5" w:rsidRPr="002E17C6">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2E17C6"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sidRPr="002E17C6">
              <w:rPr>
                <w:rFonts w:cstheme="minorHAnsi"/>
                <w:sz w:val="18"/>
                <w:szCs w:val="18"/>
              </w:rPr>
              <w:t>OPTIONAL. AirWayBill ID.</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E57421" w:rsidRDefault="00AE5507" w:rsidP="00B86715">
            <w:pPr>
              <w:numPr>
                <w:ilvl w:val="0"/>
                <w:numId w:val="100"/>
              </w:numPr>
              <w:spacing w:before="100" w:beforeAutospacing="1" w:after="0" w:line="288" w:lineRule="auto"/>
              <w:rPr>
                <w:rFonts w:ascii="Calibri" w:hAnsi="Calibri" w:cs="Calibri"/>
                <w:sz w:val="19"/>
                <w:szCs w:val="19"/>
              </w:rPr>
            </w:pPr>
            <w:r>
              <w:rPr>
                <w:rFonts w:ascii="Calibri" w:hAnsi="Calibri" w:cs="Calibri"/>
                <w:sz w:val="19"/>
                <w:szCs w:val="19"/>
              </w:rPr>
              <w:lastRenderedPageBreak/>
              <w:t>awbDeliveryETA</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OPTIONAL. AirWayBill Estimated Time of Arrival.</w:t>
            </w:r>
          </w:p>
        </w:tc>
      </w:tr>
      <w:tr w:rsidR="00D621CA"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D621CA" w:rsidRDefault="00D621CA" w:rsidP="00B86715">
            <w:pPr>
              <w:numPr>
                <w:ilvl w:val="0"/>
                <w:numId w:val="100"/>
              </w:numPr>
              <w:spacing w:before="100" w:beforeAutospacing="1" w:after="0" w:line="288" w:lineRule="auto"/>
              <w:rPr>
                <w:rFonts w:ascii="Calibri" w:hAnsi="Calibri" w:cs="Calibri"/>
                <w:sz w:val="19"/>
                <w:szCs w:val="19"/>
              </w:rPr>
            </w:pPr>
            <w:r>
              <w:rPr>
                <w:rFonts w:ascii="Calibri" w:hAnsi="Calibri" w:cs="Calibri"/>
                <w:sz w:val="19"/>
                <w:szCs w:val="19"/>
              </w:rPr>
              <w:t>awbURL</w:t>
            </w:r>
            <w:r w:rsidR="000D02A0">
              <w:rPr>
                <w:rFonts w:ascii="Calibri" w:hAnsi="Calibri" w:cs="Calibri"/>
                <w:sz w:val="19"/>
                <w:szCs w:val="19"/>
              </w:rPr>
              <w:t xml:space="preserve"> - </w:t>
            </w:r>
            <w:r w:rsidR="000D02A0" w:rsidRPr="000D02A0">
              <w:rPr>
                <w:rFonts w:ascii="Calibri" w:hAnsi="Calibri" w:cs="Calibri"/>
                <w:i/>
                <w:iCs/>
                <w:color w:val="0000FF"/>
                <w:sz w:val="20"/>
                <w:szCs w:val="20"/>
              </w:rPr>
              <w:t>type string(500)</w:t>
            </w:r>
          </w:p>
        </w:tc>
        <w:tc>
          <w:tcPr>
            <w:tcW w:w="1275" w:type="dxa"/>
            <w:tcBorders>
              <w:top w:val="single" w:sz="4" w:space="0" w:color="auto"/>
              <w:left w:val="single" w:sz="4" w:space="0" w:color="auto"/>
              <w:bottom w:val="single" w:sz="4" w:space="0" w:color="auto"/>
              <w:right w:val="single" w:sz="4" w:space="0" w:color="auto"/>
            </w:tcBorders>
            <w:vAlign w:val="center"/>
          </w:tcPr>
          <w:p w:rsidR="00D621CA" w:rsidRPr="0063401E" w:rsidRDefault="00D621CA"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D621CA" w:rsidRDefault="00D621CA" w:rsidP="00F6763F">
            <w:pPr>
              <w:spacing w:after="0"/>
              <w:rPr>
                <w:rFonts w:cstheme="minorHAnsi"/>
                <w:sz w:val="18"/>
                <w:szCs w:val="18"/>
              </w:rPr>
            </w:pPr>
            <w:r>
              <w:rPr>
                <w:rFonts w:cstheme="minorHAnsi"/>
                <w:sz w:val="18"/>
                <w:szCs w:val="18"/>
              </w:rPr>
              <w:t>OPTIONAL. AirWayBill URL</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100"/>
              </w:numPr>
              <w:spacing w:after="0"/>
              <w:rPr>
                <w:rFonts w:cstheme="minorHAnsi"/>
                <w:sz w:val="18"/>
                <w:szCs w:val="18"/>
              </w:rPr>
            </w:pPr>
            <w:r>
              <w:rPr>
                <w:rFonts w:cstheme="minorHAnsi"/>
                <w:sz w:val="18"/>
                <w:szCs w:val="18"/>
              </w:rPr>
              <w:t>aep</w:t>
            </w: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S</w:t>
            </w:r>
            <w:r>
              <w:rPr>
                <w:rFonts w:ascii="Calibri" w:hAnsi="Calibri" w:cs="Calibri"/>
                <w:i/>
                <w:iCs/>
                <w:color w:val="0000FF"/>
                <w:sz w:val="20"/>
                <w:szCs w:val="20"/>
              </w:rPr>
              <w:t>erviceEventStatusAEP</w:t>
            </w:r>
            <w:r w:rsidRPr="0025782E">
              <w:rPr>
                <w:rFonts w:ascii="Calibri" w:hAnsi="Calibri" w:cs="Calibri"/>
                <w:i/>
                <w:iCs/>
                <w:color w:val="0000FF"/>
                <w:sz w:val="20"/>
                <w:szCs w:val="20"/>
              </w:rPr>
              <w:t>Info</w:t>
            </w:r>
            <w:r w:rsidRPr="00484D11">
              <w:rPr>
                <w:rFonts w:cstheme="minorHAnsi"/>
                <w:sz w:val="18"/>
                <w:szCs w:val="1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7D4E9F" w:rsidRDefault="00AE5507" w:rsidP="00F6763F">
            <w:pPr>
              <w:spacing w:after="0"/>
              <w:rPr>
                <w:rFonts w:eastAsia="Times New Roman" w:cs="Tahoma"/>
                <w:color w:val="000000"/>
                <w:sz w:val="18"/>
                <w:szCs w:val="18"/>
              </w:rPr>
            </w:pPr>
            <w:r>
              <w:rPr>
                <w:rFonts w:eastAsia="Times New Roman" w:cs="Tahoma"/>
                <w:color w:val="000000"/>
                <w:sz w:val="18"/>
                <w:szCs w:val="18"/>
              </w:rPr>
              <w:t>OPTIONAL.</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A29F0" w:rsidRDefault="00AE5507" w:rsidP="00B86715">
            <w:pPr>
              <w:numPr>
                <w:ilvl w:val="0"/>
                <w:numId w:val="85"/>
              </w:numPr>
              <w:spacing w:after="0"/>
              <w:rPr>
                <w:rFonts w:ascii="Calibri" w:hAnsi="Calibri" w:cs="Calibri"/>
                <w:sz w:val="18"/>
                <w:szCs w:val="18"/>
              </w:rPr>
            </w:pPr>
            <w:r>
              <w:rPr>
                <w:rFonts w:ascii="Calibri" w:hAnsi="Calibri" w:cs="Calibri"/>
                <w:sz w:val="18"/>
                <w:szCs w:val="18"/>
              </w:rPr>
              <w:t>forwardingEventStatus</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ahoma"/>
                <w:color w:val="000000"/>
                <w:sz w:val="18"/>
                <w:szCs w:val="18"/>
              </w:rPr>
            </w:pPr>
            <w:r>
              <w:rPr>
                <w:rFonts w:eastAsia="Times New Roman" w:cs="Tahoma"/>
                <w:color w:val="000000"/>
                <w:sz w:val="18"/>
                <w:szCs w:val="18"/>
              </w:rPr>
              <w:t>MANDATORY. Code of the latest forwarding service event status.</w:t>
            </w:r>
          </w:p>
        </w:tc>
      </w:tr>
      <w:tr w:rsidR="00585BA0" w:rsidRPr="00484D11" w:rsidTr="0052380D">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585BA0" w:rsidRPr="004A29F0" w:rsidRDefault="00585BA0" w:rsidP="00B86715">
            <w:pPr>
              <w:numPr>
                <w:ilvl w:val="0"/>
                <w:numId w:val="85"/>
              </w:numPr>
              <w:spacing w:after="0"/>
              <w:rPr>
                <w:rFonts w:ascii="Calibri" w:hAnsi="Calibri" w:cs="Calibri"/>
                <w:sz w:val="18"/>
                <w:szCs w:val="18"/>
              </w:rPr>
            </w:pPr>
            <w:r>
              <w:rPr>
                <w:rFonts w:ascii="Calibri" w:hAnsi="Calibri" w:cs="Calibri"/>
                <w:sz w:val="18"/>
                <w:szCs w:val="18"/>
              </w:rPr>
              <w:t xml:space="preserve">forwardingEventShippedToAscStatusDate </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tcPr>
          <w:p w:rsidR="00585BA0" w:rsidRPr="003F74F1" w:rsidRDefault="00585BA0" w:rsidP="00585BA0">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08-10-22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left w:val="single" w:sz="4" w:space="0" w:color="auto"/>
              <w:bottom w:val="single" w:sz="4" w:space="0" w:color="auto"/>
              <w:right w:val="single" w:sz="4" w:space="0" w:color="auto"/>
            </w:tcBorders>
          </w:tcPr>
          <w:p w:rsidR="00585BA0" w:rsidRPr="00484D11" w:rsidRDefault="00585BA0" w:rsidP="00F6763F">
            <w:pPr>
              <w:spacing w:after="0"/>
              <w:rPr>
                <w:rFonts w:eastAsia="Times New Roman" w:cs="Tahoma"/>
                <w:color w:val="000000"/>
                <w:sz w:val="18"/>
                <w:szCs w:val="18"/>
              </w:rPr>
            </w:pPr>
            <w:r>
              <w:rPr>
                <w:rFonts w:eastAsia="Times New Roman" w:cs="Tahoma"/>
                <w:color w:val="000000"/>
                <w:sz w:val="18"/>
                <w:szCs w:val="18"/>
              </w:rPr>
              <w:t>MANDATORY. Date and time that the “Unit shipped to ASC” forwarding service event status became applicable.</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77"/>
              </w:numPr>
              <w:tabs>
                <w:tab w:val="clear" w:pos="720"/>
                <w:tab w:val="left" w:pos="1128"/>
                <w:tab w:val="left" w:pos="1698"/>
                <w:tab w:val="left" w:pos="2018"/>
              </w:tabs>
              <w:spacing w:after="0"/>
              <w:ind w:left="742"/>
              <w:rPr>
                <w:rFonts w:cstheme="minorHAnsi"/>
                <w:sz w:val="18"/>
                <w:szCs w:val="18"/>
              </w:rPr>
            </w:pPr>
            <w:r>
              <w:rPr>
                <w:rFonts w:cstheme="minorHAnsi"/>
                <w:sz w:val="18"/>
                <w:szCs w:val="18"/>
              </w:rPr>
              <w:t>customerInfo</w:t>
            </w:r>
            <w:r w:rsidRPr="00484D11">
              <w:rPr>
                <w:rFonts w:cstheme="minorHAnsi"/>
                <w:color w:val="0000FF"/>
                <w:sz w:val="18"/>
                <w:szCs w:val="18"/>
              </w:rPr>
              <w:t xml:space="preserve">- type </w:t>
            </w:r>
            <w:r w:rsidRPr="00791A26">
              <w:rPr>
                <w:rFonts w:ascii="Calibri" w:hAnsi="Calibri" w:cs="Calibri"/>
                <w:i/>
                <w:iCs/>
                <w:color w:val="0000FF"/>
                <w:sz w:val="20"/>
                <w:szCs w:val="20"/>
              </w:rPr>
              <w:t>ServiceEventStatus</w:t>
            </w:r>
            <w:r w:rsidRPr="0025782E">
              <w:rPr>
                <w:rFonts w:ascii="Calibri" w:hAnsi="Calibri" w:cs="Calibri"/>
                <w:i/>
                <w:iCs/>
                <w:color w:val="0000FF"/>
                <w:sz w:val="20"/>
                <w:szCs w:val="20"/>
              </w:rPr>
              <w:t>CustomerInfo</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xml:space="preserve">. See </w:t>
            </w:r>
            <w:r w:rsidRPr="008C2150">
              <w:rPr>
                <w:rStyle w:val="ReferencelinkChar"/>
              </w:rPr>
              <w:fldChar w:fldCharType="begin"/>
            </w:r>
            <w:r w:rsidRPr="008C2150">
              <w:rPr>
                <w:rStyle w:val="ReferencelinkChar"/>
              </w:rPr>
              <w:instrText xml:space="preserve"> REF _Ref347232556 \w \h </w:instrText>
            </w:r>
            <w:r>
              <w:rPr>
                <w:rStyle w:val="ReferencelinkChar"/>
              </w:rPr>
              <w:instrText xml:space="preserve"> \* MERGEFORMAT </w:instrText>
            </w:r>
            <w:r w:rsidRPr="008C2150">
              <w:rPr>
                <w:rStyle w:val="ReferencelinkChar"/>
              </w:rPr>
            </w:r>
            <w:r w:rsidRPr="008C2150">
              <w:rPr>
                <w:rStyle w:val="ReferencelinkChar"/>
              </w:rPr>
              <w:fldChar w:fldCharType="separate"/>
            </w:r>
            <w:r w:rsidR="009F2A09">
              <w:rPr>
                <w:rStyle w:val="ReferencelinkChar"/>
              </w:rPr>
              <w:t>6.4.1.5.2</w:t>
            </w:r>
            <w:r w:rsidRPr="008C2150">
              <w:rPr>
                <w:rStyle w:val="ReferencelinkChar"/>
              </w:rPr>
              <w:fldChar w:fldCharType="end"/>
            </w:r>
            <w:r w:rsidRPr="008C2150">
              <w:rPr>
                <w:rStyle w:val="ReferencelinkChar"/>
              </w:rPr>
              <w:t xml:space="preserve"> </w:t>
            </w:r>
            <w:r w:rsidRPr="008C2150">
              <w:rPr>
                <w:rStyle w:val="ReferencelinkChar"/>
              </w:rPr>
              <w:fldChar w:fldCharType="begin"/>
            </w:r>
            <w:r w:rsidRPr="008C2150">
              <w:rPr>
                <w:rStyle w:val="ReferencelinkChar"/>
              </w:rPr>
              <w:instrText xml:space="preserve"> REF _Ref347232556 \h  \* MERGEFORMAT </w:instrText>
            </w:r>
            <w:r w:rsidRPr="008C2150">
              <w:rPr>
                <w:rStyle w:val="ReferencelinkChar"/>
              </w:rPr>
            </w:r>
            <w:r w:rsidRPr="008C2150">
              <w:rPr>
                <w:rStyle w:val="ReferencelinkChar"/>
              </w:rPr>
              <w:fldChar w:fldCharType="separate"/>
            </w:r>
            <w:r w:rsidR="009F2A09" w:rsidRPr="009F2A09">
              <w:rPr>
                <w:rStyle w:val="ReferencelinkChar"/>
              </w:rPr>
              <w:t>customerInfo</w:t>
            </w:r>
            <w:r w:rsidRPr="008C2150">
              <w:rPr>
                <w:rStyle w:val="ReferencelinkChar"/>
              </w:rPr>
              <w:fldChar w:fldCharType="end"/>
            </w:r>
            <w:r>
              <w:rPr>
                <w:rFonts w:eastAsia="Times New Roman" w:cstheme="minorHAnsi"/>
                <w:color w:val="000000"/>
                <w:sz w:val="18"/>
                <w:szCs w:val="18"/>
              </w:rPr>
              <w:t xml:space="preserve"> for more information.</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w:t>
            </w:r>
            <w:r w:rsidRPr="008C2150">
              <w:rPr>
                <w:rFonts w:eastAsia="Times New Roman" w:cstheme="minorHAnsi"/>
                <w:color w:val="000000"/>
                <w:sz w:val="18"/>
                <w:szCs w:val="18"/>
              </w:rPr>
              <w:t>E.g. dealer reference etc</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communicationLanguageISO2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NL</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 ISO 2 code of the main communication language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 if customer is a dealer or company, OPTIONAL for end users.</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sidR="00316D1F">
              <w:rPr>
                <w:rFonts w:ascii="Calibri" w:hAnsi="Calibri" w:cs="Calibri"/>
                <w:i/>
                <w:iCs/>
                <w:color w:val="0000FF"/>
                <w:sz w:val="20"/>
                <w:szCs w:val="20"/>
              </w:rPr>
              <w:t>string(</w:t>
            </w:r>
            <w:r w:rsidR="003A774C">
              <w:rPr>
                <w:rFonts w:ascii="Calibri" w:hAnsi="Calibri" w:cs="Calibri"/>
                <w:i/>
                <w:iCs/>
                <w:color w:val="0000FF"/>
                <w:sz w:val="20"/>
                <w:szCs w:val="20"/>
              </w:rPr>
              <w:t>4</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r w:rsidR="00E114B9">
              <w:rPr>
                <w:rFonts w:eastAsia="Times New Roman" w:cstheme="minorHAnsi"/>
                <w:color w:val="000000"/>
                <w:sz w:val="18"/>
                <w:szCs w:val="18"/>
              </w:rPr>
              <w:t>. Customer’s first name.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lastName</w:t>
            </w:r>
            <w:r w:rsidRPr="00484D11">
              <w:rPr>
                <w:rFonts w:cstheme="minorHAnsi"/>
                <w:color w:val="0000FF"/>
                <w:sz w:val="18"/>
                <w:szCs w:val="18"/>
              </w:rPr>
              <w:t xml:space="preserve"> - type </w:t>
            </w:r>
            <w:r w:rsidR="003A774C">
              <w:rPr>
                <w:rFonts w:ascii="Calibri" w:hAnsi="Calibri" w:cs="Calibri"/>
                <w:i/>
                <w:iCs/>
                <w:color w:val="0000FF"/>
                <w:sz w:val="20"/>
                <w:szCs w:val="20"/>
              </w:rPr>
              <w:t>string(4</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E114B9" w:rsidP="00E114B9">
            <w:pPr>
              <w:spacing w:after="0"/>
              <w:rPr>
                <w:rFonts w:eastAsia="Times New Roman" w:cstheme="minorHAnsi"/>
                <w:color w:val="000000"/>
                <w:sz w:val="18"/>
                <w:szCs w:val="18"/>
              </w:rPr>
            </w:pPr>
            <w:r w:rsidRPr="008C2150">
              <w:rPr>
                <w:rFonts w:eastAsia="Times New Roman" w:cstheme="minorHAnsi"/>
                <w:color w:val="000000"/>
                <w:sz w:val="18"/>
                <w:szCs w:val="18"/>
              </w:rPr>
              <w:t>MANDATORY</w:t>
            </w:r>
            <w:r>
              <w:rPr>
                <w:rFonts w:eastAsia="Times New Roman" w:cstheme="minorHAnsi"/>
                <w:color w:val="000000"/>
                <w:sz w:val="18"/>
                <w:szCs w:val="18"/>
              </w:rPr>
              <w:t>. Customer’s last name.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spacing w:after="0"/>
              <w:rPr>
                <w:rFonts w:cstheme="minorHAnsi"/>
                <w:sz w:val="18"/>
                <w:szCs w:val="18"/>
              </w:rPr>
            </w:pPr>
            <w:r w:rsidRPr="00484D11">
              <w:rPr>
                <w:rFonts w:cstheme="minorHAnsi"/>
                <w:sz w:val="18"/>
                <w:szCs w:val="18"/>
              </w:rPr>
              <w:t>title</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Mr</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heme="minorHAnsi"/>
                <w:color w:val="000000"/>
                <w:sz w:val="18"/>
                <w:szCs w:val="18"/>
              </w:rPr>
              <w:t>OPTIONAL. Salutation title for contact person.</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r w:rsidR="00E114B9">
              <w:rPr>
                <w:rFonts w:eastAsia="Times New Roman" w:cstheme="minorHAnsi"/>
                <w:color w:val="000000"/>
                <w:sz w:val="18"/>
                <w:szCs w:val="18"/>
              </w:rPr>
              <w:t>. Customer’s email address</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Pr>
                <w:rFonts w:cstheme="minorHAnsi"/>
                <w:sz w:val="18"/>
                <w:szCs w:val="18"/>
              </w:rPr>
              <w:t>fixedP</w:t>
            </w:r>
            <w:r w:rsidRPr="00484D11">
              <w:rPr>
                <w:rFonts w:cstheme="minorHAnsi"/>
                <w:sz w:val="18"/>
                <w:szCs w:val="18"/>
              </w:rPr>
              <w:t>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heme="minorHAnsi"/>
                <w:color w:val="000000"/>
                <w:sz w:val="18"/>
                <w:szCs w:val="18"/>
              </w:rPr>
            </w:pP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 At least 1 of the three phones (fixedPhone, mobilePhone, outOfOfficePhone) must be given.</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heme="minorHAnsi"/>
                <w:color w:val="000000"/>
                <w:sz w:val="18"/>
                <w:szCs w:val="18"/>
              </w:rPr>
            </w:pP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 At least 1 of the three phones (fixedPhone, mobilePhone, outOfOfficePhone) must be given.</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heme="minorHAnsi"/>
                <w:color w:val="000000"/>
                <w:sz w:val="18"/>
                <w:szCs w:val="18"/>
              </w:rPr>
            </w:pP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 At least 1 of the three phones (fixedPhone, mobilePhone, outOfOfficePhone) must be given.</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noSurvey</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False</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eastAsia="Times New Roman" w:cstheme="minorHAnsi"/>
                <w:color w:val="000000"/>
                <w:sz w:val="18"/>
                <w:szCs w:val="18"/>
              </w:rPr>
            </w:pPr>
            <w:r>
              <w:rPr>
                <w:rFonts w:eastAsia="Times New Roman" w:cs="Tahoma"/>
                <w:color w:val="000000"/>
                <w:sz w:val="18"/>
                <w:szCs w:val="18"/>
              </w:rPr>
              <w:t>MANDATORY</w:t>
            </w:r>
            <w:r>
              <w:rPr>
                <w:rFonts w:eastAsia="Times New Roman" w:cstheme="minorHAnsi"/>
                <w:color w:val="000000"/>
                <w:sz w:val="18"/>
                <w:szCs w:val="18"/>
              </w:rPr>
              <w:t>. T</w:t>
            </w:r>
            <w:r w:rsidRPr="00484D11">
              <w:rPr>
                <w:rFonts w:eastAsia="Times New Roman" w:cstheme="minorHAnsi"/>
                <w:color w:val="000000"/>
                <w:sz w:val="18"/>
                <w:szCs w:val="18"/>
              </w:rPr>
              <w:t xml:space="preserve">rue </w:t>
            </w:r>
            <w:r>
              <w:rPr>
                <w:rFonts w:eastAsia="Times New Roman" w:cstheme="minorHAnsi"/>
                <w:color w:val="000000"/>
                <w:sz w:val="18"/>
                <w:szCs w:val="18"/>
              </w:rPr>
              <w:t xml:space="preserve">when </w:t>
            </w:r>
            <w:r w:rsidRPr="00484D11">
              <w:rPr>
                <w:rFonts w:eastAsia="Times New Roman" w:cstheme="minorHAnsi"/>
                <w:color w:val="000000"/>
                <w:sz w:val="18"/>
                <w:szCs w:val="18"/>
              </w:rPr>
              <w:t>the customer wants no surveys sent by Sony</w:t>
            </w:r>
            <w:r>
              <w:rPr>
                <w:rFonts w:eastAsia="Times New Roman" w:cstheme="minorHAnsi"/>
                <w:color w:val="000000"/>
                <w:sz w:val="18"/>
                <w:szCs w:val="18"/>
              </w:rPr>
              <w:t xml:space="preserve">, False </w:t>
            </w:r>
            <w:r w:rsidRPr="00B532F7">
              <w:rPr>
                <w:rFonts w:eastAsia="Times New Roman" w:cstheme="minorHAnsi"/>
                <w:color w:val="000000"/>
                <w:sz w:val="18"/>
                <w:szCs w:val="18"/>
              </w:rPr>
              <w:t>otherwise.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sidRPr="00484D11">
              <w:rPr>
                <w:rFonts w:cstheme="minorHAnsi"/>
                <w:sz w:val="18"/>
                <w:szCs w:val="18"/>
              </w:rPr>
              <w:t>notSendAdverts</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r w:rsidR="00585BA0">
              <w:rPr>
                <w:rFonts w:ascii="Calibri" w:eastAsia="Times New Roman" w:hAnsi="Calibri" w:cstheme="minorHAnsi"/>
                <w:color w:val="000000"/>
                <w:sz w:val="18"/>
                <w:szCs w:val="18"/>
                <w:lang w:eastAsia="en-GB"/>
              </w:rPr>
              <w:t>False</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T</w:t>
            </w:r>
            <w:r w:rsidRPr="00484D11">
              <w:rPr>
                <w:rFonts w:eastAsia="Times New Roman" w:cstheme="minorHAnsi"/>
                <w:color w:val="000000"/>
                <w:sz w:val="18"/>
                <w:szCs w:val="18"/>
              </w:rPr>
              <w:t xml:space="preserve">rue </w:t>
            </w:r>
            <w:r>
              <w:rPr>
                <w:rFonts w:eastAsia="Times New Roman" w:cstheme="minorHAnsi"/>
                <w:color w:val="000000"/>
                <w:sz w:val="18"/>
                <w:szCs w:val="18"/>
              </w:rPr>
              <w:t xml:space="preserve">when </w:t>
            </w:r>
            <w:r w:rsidRPr="00484D11">
              <w:rPr>
                <w:rFonts w:eastAsia="Times New Roman" w:cstheme="minorHAnsi"/>
                <w:color w:val="000000"/>
                <w:sz w:val="18"/>
                <w:szCs w:val="18"/>
              </w:rPr>
              <w:t>the customer wa</w:t>
            </w:r>
            <w:r>
              <w:rPr>
                <w:rFonts w:eastAsia="Times New Roman" w:cstheme="minorHAnsi"/>
                <w:color w:val="000000"/>
                <w:sz w:val="18"/>
                <w:szCs w:val="18"/>
              </w:rPr>
              <w:t xml:space="preserve">nts no advertisements from Sony, False </w:t>
            </w:r>
            <w:r w:rsidRPr="00B532F7">
              <w:rPr>
                <w:rFonts w:eastAsia="Times New Roman" w:cstheme="minorHAnsi"/>
                <w:color w:val="000000"/>
                <w:sz w:val="18"/>
                <w:szCs w:val="18"/>
              </w:rPr>
              <w:t>otherwise.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8"/>
              </w:numPr>
              <w:tabs>
                <w:tab w:val="left" w:pos="1128"/>
                <w:tab w:val="left" w:pos="1698"/>
              </w:tabs>
              <w:spacing w:after="0"/>
              <w:rPr>
                <w:rFonts w:cstheme="minorHAnsi"/>
                <w:sz w:val="18"/>
                <w:szCs w:val="18"/>
              </w:rPr>
            </w:pPr>
            <w:r>
              <w:rPr>
                <w:rFonts w:cstheme="minorHAnsi"/>
                <w:sz w:val="18"/>
                <w:szCs w:val="18"/>
              </w:rPr>
              <w:t>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r>
              <w:rPr>
                <w:rFonts w:eastAsia="Times New Roman" w:cstheme="minorHAnsi"/>
                <w:color w:val="000000"/>
                <w:sz w:val="18"/>
                <w:szCs w:val="18"/>
              </w:rPr>
              <w:t>. This can be the customer, pick up or intervention address</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9"/>
              </w:numPr>
              <w:tabs>
                <w:tab w:val="left" w:pos="1698"/>
                <w:tab w:val="left" w:pos="1735"/>
              </w:tabs>
              <w:spacing w:after="0"/>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003A4EAC">
              <w:rPr>
                <w:rFonts w:ascii="Calibri" w:hAnsi="Calibri" w:cs="Calibri"/>
                <w:i/>
                <w:iCs/>
                <w:color w:val="0000FF"/>
                <w:sz w:val="20"/>
                <w:szCs w:val="20"/>
              </w:rPr>
              <w:t>string(3</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Da Vinci 7</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9"/>
              </w:numPr>
              <w:tabs>
                <w:tab w:val="left" w:pos="1698"/>
                <w:tab w:val="left" w:pos="1735"/>
              </w:tabs>
              <w:spacing w:after="0"/>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003A4EAC">
              <w:rPr>
                <w:rFonts w:ascii="Calibri" w:hAnsi="Calibri" w:cs="Calibri"/>
                <w:i/>
                <w:iCs/>
                <w:color w:val="0000FF"/>
                <w:sz w:val="20"/>
                <w:szCs w:val="20"/>
              </w:rPr>
              <w:t>string(3</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D1</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9"/>
              </w:numPr>
              <w:tabs>
                <w:tab w:val="left" w:pos="1698"/>
                <w:tab w:val="left" w:pos="1735"/>
              </w:tabs>
              <w:spacing w:after="0"/>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003A4EAC">
              <w:rPr>
                <w:rFonts w:ascii="Calibri" w:hAnsi="Calibri" w:cs="Calibri"/>
                <w:i/>
                <w:iCs/>
                <w:color w:val="0000FF"/>
                <w:sz w:val="20"/>
                <w:szCs w:val="20"/>
              </w:rPr>
              <w:t>string(3</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9"/>
              </w:numPr>
              <w:tabs>
                <w:tab w:val="left" w:pos="1698"/>
                <w:tab w:val="left" w:pos="1735"/>
              </w:tabs>
              <w:spacing w:after="0"/>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Zaventem</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9"/>
              </w:numPr>
              <w:tabs>
                <w:tab w:val="left" w:pos="1698"/>
                <w:tab w:val="left" w:pos="1735"/>
              </w:tabs>
              <w:spacing w:after="0"/>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BE</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 the ISO2 code of the country. See list of Countries</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9"/>
              </w:numPr>
              <w:tabs>
                <w:tab w:val="left" w:pos="1698"/>
                <w:tab w:val="left" w:pos="1735"/>
              </w:tabs>
              <w:spacing w:after="0"/>
              <w:rPr>
                <w:rFonts w:cstheme="minorHAnsi"/>
                <w:sz w:val="18"/>
                <w:szCs w:val="18"/>
              </w:rPr>
            </w:pPr>
            <w:r w:rsidRPr="00484D11">
              <w:rPr>
                <w:rFonts w:cstheme="minorHAnsi"/>
                <w:sz w:val="18"/>
                <w:szCs w:val="18"/>
              </w:rPr>
              <w:lastRenderedPageBreak/>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1935</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90"/>
              </w:numPr>
              <w:tabs>
                <w:tab w:val="left" w:pos="1128"/>
                <w:tab w:val="left" w:pos="1698"/>
              </w:tabs>
              <w:spacing w:after="0"/>
              <w:rPr>
                <w:rFonts w:cstheme="minorHAnsi"/>
                <w:sz w:val="18"/>
                <w:szCs w:val="18"/>
              </w:rPr>
            </w:pPr>
            <w:r>
              <w:rPr>
                <w:rFonts w:cstheme="minorHAnsi"/>
                <w:sz w:val="18"/>
                <w:szCs w:val="18"/>
              </w:rPr>
              <w:t>deliveryInfo</w:t>
            </w:r>
            <w:r w:rsidRPr="00484D11">
              <w:rPr>
                <w:rFonts w:cstheme="minorHAnsi"/>
                <w:color w:val="0000FF"/>
                <w:sz w:val="18"/>
                <w:szCs w:val="18"/>
              </w:rPr>
              <w:t xml:space="preserve"> - type </w:t>
            </w:r>
            <w:r w:rsidRPr="00791A26">
              <w:rPr>
                <w:rFonts w:ascii="Calibri" w:hAnsi="Calibri" w:cs="Calibri"/>
                <w:i/>
                <w:iCs/>
                <w:color w:val="0000FF"/>
                <w:sz w:val="20"/>
                <w:szCs w:val="20"/>
              </w:rPr>
              <w:t>ServiceEventStatus</w:t>
            </w:r>
            <w:r w:rsidRPr="0025782E">
              <w:rPr>
                <w:rFonts w:ascii="Calibri" w:hAnsi="Calibri" w:cs="Calibri"/>
                <w:i/>
                <w:iCs/>
                <w:color w:val="0000FF"/>
                <w:sz w:val="20"/>
                <w:szCs w:val="20"/>
              </w:rPr>
              <w:t>DeliveryInfo</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xml:space="preserve">. See  </w:t>
            </w:r>
            <w:r w:rsidRPr="008C2150">
              <w:rPr>
                <w:rStyle w:val="ReferencelinkChar"/>
              </w:rPr>
              <w:fldChar w:fldCharType="begin"/>
            </w:r>
            <w:r w:rsidRPr="008C2150">
              <w:rPr>
                <w:rStyle w:val="ReferencelinkChar"/>
              </w:rPr>
              <w:instrText xml:space="preserve"> REF _Ref347233471 \w \h </w:instrText>
            </w:r>
            <w:r>
              <w:rPr>
                <w:rStyle w:val="ReferencelinkChar"/>
              </w:rPr>
              <w:instrText xml:space="preserve"> \* MERGEFORMAT </w:instrText>
            </w:r>
            <w:r w:rsidRPr="008C2150">
              <w:rPr>
                <w:rStyle w:val="ReferencelinkChar"/>
              </w:rPr>
            </w:r>
            <w:r w:rsidRPr="008C2150">
              <w:rPr>
                <w:rStyle w:val="ReferencelinkChar"/>
              </w:rPr>
              <w:fldChar w:fldCharType="separate"/>
            </w:r>
            <w:r w:rsidR="009F2A09">
              <w:rPr>
                <w:rStyle w:val="ReferencelinkChar"/>
              </w:rPr>
              <w:t>6.4.1.5.3</w:t>
            </w:r>
            <w:r w:rsidRPr="008C2150">
              <w:rPr>
                <w:rStyle w:val="ReferencelinkChar"/>
              </w:rPr>
              <w:fldChar w:fldCharType="end"/>
            </w:r>
            <w:r w:rsidRPr="008C2150">
              <w:rPr>
                <w:rStyle w:val="ReferencelinkChar"/>
              </w:rPr>
              <w:t xml:space="preserve"> </w:t>
            </w:r>
            <w:r w:rsidRPr="008C2150">
              <w:rPr>
                <w:rStyle w:val="ReferencelinkChar"/>
              </w:rPr>
              <w:fldChar w:fldCharType="begin"/>
            </w:r>
            <w:r w:rsidRPr="008C2150">
              <w:rPr>
                <w:rStyle w:val="ReferencelinkChar"/>
              </w:rPr>
              <w:instrText xml:space="preserve"> REF _Ref347233471 \h </w:instrText>
            </w:r>
            <w:r>
              <w:rPr>
                <w:rStyle w:val="ReferencelinkChar"/>
              </w:rPr>
              <w:instrText xml:space="preserve"> \* MERGEFORMAT </w:instrText>
            </w:r>
            <w:r w:rsidRPr="008C2150">
              <w:rPr>
                <w:rStyle w:val="ReferencelinkChar"/>
              </w:rPr>
            </w:r>
            <w:r w:rsidRPr="008C2150">
              <w:rPr>
                <w:rStyle w:val="ReferencelinkChar"/>
              </w:rPr>
              <w:fldChar w:fldCharType="separate"/>
            </w:r>
            <w:r w:rsidR="009F2A09" w:rsidRPr="009F2A09">
              <w:rPr>
                <w:rStyle w:val="ReferencelinkChar"/>
              </w:rPr>
              <w:t>deliveryInfo</w:t>
            </w:r>
            <w:r w:rsidRPr="008C2150">
              <w:rPr>
                <w:rStyle w:val="ReferencelinkChar"/>
              </w:rPr>
              <w:fldChar w:fldCharType="end"/>
            </w:r>
            <w:r>
              <w:rPr>
                <w:rFonts w:eastAsia="Times New Roman" w:cstheme="minorHAnsi"/>
                <w:color w:val="000000"/>
                <w:sz w:val="18"/>
                <w:szCs w:val="18"/>
              </w:rPr>
              <w:t xml:space="preserve"> for more information.</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w:t>
            </w:r>
            <w:r w:rsidRPr="008C2150">
              <w:rPr>
                <w:rFonts w:eastAsia="Times New Roman" w:cstheme="minorHAnsi"/>
                <w:color w:val="000000"/>
                <w:sz w:val="18"/>
                <w:szCs w:val="18"/>
              </w:rPr>
              <w:t>E.g. dealer reference etc</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OPTIONAL.</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sidR="00316D1F">
              <w:rPr>
                <w:rFonts w:ascii="Calibri" w:hAnsi="Calibri" w:cs="Calibri"/>
                <w:i/>
                <w:iCs/>
                <w:color w:val="0000FF"/>
                <w:sz w:val="20"/>
                <w:szCs w:val="20"/>
              </w:rPr>
              <w:t>string(</w:t>
            </w:r>
            <w:r w:rsidR="003A774C">
              <w:rPr>
                <w:rFonts w:ascii="Calibri" w:hAnsi="Calibri" w:cs="Calibri"/>
                <w:i/>
                <w:iCs/>
                <w:color w:val="0000FF"/>
                <w:sz w:val="20"/>
                <w:szCs w:val="20"/>
              </w:rPr>
              <w:t>4</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heme="minorHAnsi"/>
                <w:color w:val="000000"/>
                <w:sz w:val="18"/>
                <w:szCs w:val="18"/>
              </w:rPr>
              <w:t>OPTIONAL</w:t>
            </w:r>
            <w:r>
              <w:rPr>
                <w:rFonts w:cstheme="minorHAnsi"/>
                <w:sz w:val="18"/>
                <w:szCs w:val="18"/>
              </w:rPr>
              <w:t>.</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sidRPr="00484D11">
              <w:rPr>
                <w:rFonts w:cstheme="minorHAnsi"/>
                <w:sz w:val="18"/>
                <w:szCs w:val="18"/>
              </w:rPr>
              <w:t>lastName</w:t>
            </w:r>
            <w:r w:rsidRPr="00484D11">
              <w:rPr>
                <w:rFonts w:cstheme="minorHAnsi"/>
                <w:color w:val="0000FF"/>
                <w:sz w:val="18"/>
                <w:szCs w:val="18"/>
              </w:rPr>
              <w:t xml:space="preserve"> - type </w:t>
            </w:r>
            <w:r w:rsidR="003A774C">
              <w:rPr>
                <w:rFonts w:ascii="Calibri" w:hAnsi="Calibri" w:cs="Calibri"/>
                <w:i/>
                <w:iCs/>
                <w:color w:val="0000FF"/>
                <w:sz w:val="20"/>
                <w:szCs w:val="20"/>
              </w:rPr>
              <w:t>string(4</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heme="minorHAnsi"/>
                <w:color w:val="000000"/>
                <w:sz w:val="18"/>
                <w:szCs w:val="18"/>
              </w:rPr>
              <w:t>OPTIONAL</w:t>
            </w:r>
            <w:r>
              <w:rPr>
                <w:rFonts w:cstheme="minorHAnsi"/>
                <w:sz w:val="18"/>
                <w:szCs w:val="18"/>
              </w:rPr>
              <w:t>.</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sidRPr="00484D11">
              <w:rPr>
                <w:rFonts w:cstheme="minorHAnsi"/>
                <w:sz w:val="18"/>
                <w:szCs w:val="18"/>
              </w:rPr>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Pr>
                <w:rFonts w:cstheme="minorHAnsi"/>
                <w:sz w:val="18"/>
                <w:szCs w:val="18"/>
              </w:rPr>
              <w:t>fixedP</w:t>
            </w:r>
            <w:r w:rsidRPr="00484D11">
              <w:rPr>
                <w:rFonts w:cstheme="minorHAnsi"/>
                <w:sz w:val="18"/>
                <w:szCs w:val="18"/>
              </w:rPr>
              <w:t>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AE5507" w:rsidRPr="00484D11" w:rsidTr="0060368F">
        <w:trPr>
          <w:gridBefore w:val="5"/>
          <w:wBefore w:w="1572" w:type="dxa"/>
          <w:cantSplit/>
        </w:trPr>
        <w:tc>
          <w:tcPr>
            <w:tcW w:w="3674" w:type="dxa"/>
            <w:gridSpan w:val="2"/>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Pr>
                <w:rFonts w:cstheme="minorHAnsi"/>
                <w:sz w:val="18"/>
                <w:szCs w:val="18"/>
              </w:rPr>
              <w:t>deliveryA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This is the delivery address</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6"/>
              </w:numPr>
              <w:tabs>
                <w:tab w:val="left" w:pos="1128"/>
                <w:tab w:val="left" w:pos="1698"/>
              </w:tabs>
              <w:spacing w:after="0"/>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4EAC">
              <w:rPr>
                <w:rFonts w:ascii="Calibri" w:hAnsi="Calibri" w:cs="Calibri"/>
                <w:i/>
                <w:iCs/>
                <w:color w:val="0000FF"/>
                <w:sz w:val="20"/>
                <w:szCs w:val="20"/>
              </w:rPr>
              <w:t>3</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Da Vinci 7</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6"/>
              </w:numPr>
              <w:tabs>
                <w:tab w:val="left" w:pos="1128"/>
                <w:tab w:val="left" w:pos="1698"/>
              </w:tabs>
              <w:spacing w:after="0"/>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003A4EAC">
              <w:rPr>
                <w:rFonts w:ascii="Calibri" w:hAnsi="Calibri" w:cs="Calibri"/>
                <w:i/>
                <w:iCs/>
                <w:color w:val="0000FF"/>
                <w:sz w:val="20"/>
                <w:szCs w:val="20"/>
              </w:rPr>
              <w:t>string(3</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D1</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6"/>
              </w:numPr>
              <w:tabs>
                <w:tab w:val="left" w:pos="1128"/>
                <w:tab w:val="left" w:pos="1698"/>
              </w:tabs>
              <w:spacing w:after="0"/>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003A4EAC">
              <w:rPr>
                <w:rFonts w:ascii="Calibri" w:hAnsi="Calibri" w:cs="Calibri"/>
                <w:i/>
                <w:iCs/>
                <w:color w:val="0000FF"/>
                <w:sz w:val="20"/>
                <w:szCs w:val="20"/>
              </w:rPr>
              <w:t>string(3</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Pr>
                <w:rFonts w:eastAsia="Times New Roman" w:cstheme="minorHAnsi"/>
                <w:color w:val="000000"/>
                <w:sz w:val="18"/>
                <w:szCs w:val="18"/>
              </w:rPr>
              <w:t>OPTIONAL</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6"/>
              </w:numPr>
              <w:tabs>
                <w:tab w:val="left" w:pos="1128"/>
                <w:tab w:val="left" w:pos="1698"/>
              </w:tabs>
              <w:spacing w:after="0"/>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Zaventem</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6"/>
              </w:numPr>
              <w:tabs>
                <w:tab w:val="left" w:pos="1128"/>
                <w:tab w:val="left" w:pos="1698"/>
              </w:tabs>
              <w:spacing w:after="0"/>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BE</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 the ISO2 code of the country. See list of Countries</w:t>
            </w:r>
          </w:p>
        </w:tc>
      </w:tr>
      <w:tr w:rsidR="00AE5507" w:rsidRPr="00484D11" w:rsidTr="0060368F">
        <w:trPr>
          <w:gridBefore w:val="6"/>
          <w:wBefore w:w="2411" w:type="dxa"/>
          <w:cantSplit/>
        </w:trPr>
        <w:tc>
          <w:tcPr>
            <w:tcW w:w="2835" w:type="dxa"/>
            <w:tcBorders>
              <w:top w:val="single" w:sz="4" w:space="0" w:color="auto"/>
              <w:left w:val="nil"/>
              <w:bottom w:val="single" w:sz="4" w:space="0" w:color="auto"/>
              <w:right w:val="single" w:sz="4" w:space="0" w:color="auto"/>
            </w:tcBorders>
          </w:tcPr>
          <w:p w:rsidR="00AE5507" w:rsidRPr="00484D11" w:rsidRDefault="00AE5507" w:rsidP="00B86715">
            <w:pPr>
              <w:numPr>
                <w:ilvl w:val="0"/>
                <w:numId w:val="86"/>
              </w:numPr>
              <w:tabs>
                <w:tab w:val="left" w:pos="1128"/>
                <w:tab w:val="left" w:pos="1698"/>
              </w:tabs>
              <w:spacing w:after="0"/>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1935</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MANDATORY</w:t>
            </w:r>
          </w:p>
        </w:tc>
      </w:tr>
      <w:tr w:rsidR="00AE5507" w:rsidRPr="00484D11" w:rsidTr="0060368F">
        <w:trPr>
          <w:gridBefore w:val="3"/>
          <w:wBefore w:w="718" w:type="dxa"/>
          <w:cantSplit/>
        </w:trPr>
        <w:tc>
          <w:tcPr>
            <w:tcW w:w="4528" w:type="dxa"/>
            <w:gridSpan w:val="4"/>
            <w:tcBorders>
              <w:top w:val="single" w:sz="4" w:space="0" w:color="auto"/>
              <w:left w:val="nil"/>
              <w:bottom w:val="single" w:sz="4" w:space="0" w:color="auto"/>
              <w:right w:val="single" w:sz="4" w:space="0" w:color="auto"/>
            </w:tcBorders>
          </w:tcPr>
          <w:p w:rsidR="00AE5507" w:rsidRPr="00E57421" w:rsidRDefault="00AE5507" w:rsidP="00B86715">
            <w:pPr>
              <w:numPr>
                <w:ilvl w:val="0"/>
                <w:numId w:val="91"/>
              </w:numPr>
              <w:spacing w:before="100" w:beforeAutospacing="1" w:after="0" w:line="288" w:lineRule="auto"/>
              <w:rPr>
                <w:rFonts w:ascii="Calibri" w:hAnsi="Calibri" w:cs="Calibri"/>
                <w:sz w:val="19"/>
                <w:szCs w:val="19"/>
              </w:rPr>
            </w:pPr>
            <w:r>
              <w:rPr>
                <w:rFonts w:ascii="Calibri" w:hAnsi="Calibri" w:cs="Calibri"/>
                <w:sz w:val="19"/>
                <w:szCs w:val="19"/>
              </w:rPr>
              <w:t>doaInfo</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791A26">
              <w:rPr>
                <w:rFonts w:ascii="Calibri" w:hAnsi="Calibri" w:cs="Calibri"/>
                <w:i/>
                <w:iCs/>
                <w:color w:val="0000FF"/>
                <w:sz w:val="20"/>
                <w:szCs w:val="20"/>
              </w:rPr>
              <w:t>ServiceEventStatus</w:t>
            </w:r>
            <w:r>
              <w:rPr>
                <w:rFonts w:ascii="Calibri" w:hAnsi="Calibri" w:cs="Calibri"/>
                <w:i/>
                <w:iCs/>
                <w:color w:val="0000FF"/>
                <w:sz w:val="20"/>
                <w:szCs w:val="20"/>
              </w:rPr>
              <w:t>DOAInfo</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MANDATORY* for DOA related service event types.</w:t>
            </w:r>
          </w:p>
        </w:tc>
      </w:tr>
      <w:tr w:rsidR="00585BA0" w:rsidRPr="00484D11" w:rsidTr="0052380D">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585BA0" w:rsidRPr="00E57421" w:rsidRDefault="00585BA0" w:rsidP="00B86715">
            <w:pPr>
              <w:numPr>
                <w:ilvl w:val="0"/>
                <w:numId w:val="92"/>
              </w:numPr>
              <w:spacing w:before="100" w:beforeAutospacing="1" w:after="0" w:line="288" w:lineRule="auto"/>
              <w:rPr>
                <w:rFonts w:ascii="Calibri" w:hAnsi="Calibri" w:cs="Calibri"/>
                <w:sz w:val="19"/>
                <w:szCs w:val="19"/>
              </w:rPr>
            </w:pPr>
            <w:r>
              <w:rPr>
                <w:rFonts w:ascii="Calibri" w:hAnsi="Calibri" w:cs="Calibri"/>
                <w:sz w:val="19"/>
                <w:szCs w:val="19"/>
              </w:rPr>
              <w:t>claimDat</w:t>
            </w:r>
            <w:r w:rsidRPr="00E57421">
              <w:rPr>
                <w:rFonts w:ascii="Calibri" w:hAnsi="Calibri" w:cs="Calibri"/>
                <w:sz w:val="19"/>
                <w:szCs w:val="19"/>
              </w:rPr>
              <w: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tcPr>
          <w:p w:rsidR="00585BA0" w:rsidRPr="003F74F1" w:rsidRDefault="00585BA0" w:rsidP="0052380D">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08-07-12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bottom w:val="single" w:sz="4" w:space="0" w:color="auto"/>
              <w:right w:val="single" w:sz="4" w:space="0" w:color="auto"/>
            </w:tcBorders>
          </w:tcPr>
          <w:p w:rsidR="00585BA0" w:rsidRPr="00484D11" w:rsidRDefault="00585BA0" w:rsidP="00F6763F">
            <w:pPr>
              <w:spacing w:after="0"/>
              <w:rPr>
                <w:rFonts w:cstheme="minorHAnsi"/>
                <w:sz w:val="18"/>
                <w:szCs w:val="18"/>
              </w:rPr>
            </w:pPr>
            <w:r>
              <w:rPr>
                <w:rFonts w:cstheme="minorHAnsi"/>
                <w:sz w:val="18"/>
                <w:szCs w:val="18"/>
              </w:rPr>
              <w:t xml:space="preserve">MANDATORY. </w:t>
            </w:r>
            <w:r w:rsidRPr="00606A27">
              <w:rPr>
                <w:rFonts w:cstheme="minorHAnsi"/>
                <w:sz w:val="18"/>
                <w:szCs w:val="18"/>
              </w:rPr>
              <w:t xml:space="preserve">Date when </w:t>
            </w:r>
            <w:r>
              <w:rPr>
                <w:rFonts w:cstheme="minorHAnsi"/>
                <w:sz w:val="18"/>
                <w:szCs w:val="18"/>
              </w:rPr>
              <w:t xml:space="preserve">the </w:t>
            </w:r>
            <w:r w:rsidRPr="00606A27">
              <w:rPr>
                <w:rFonts w:cstheme="minorHAnsi"/>
                <w:sz w:val="18"/>
                <w:szCs w:val="18"/>
              </w:rPr>
              <w:t xml:space="preserve">unit was claimed as DOA by </w:t>
            </w:r>
            <w:r>
              <w:rPr>
                <w:rFonts w:cstheme="minorHAnsi"/>
                <w:sz w:val="18"/>
                <w:szCs w:val="18"/>
              </w:rPr>
              <w:t xml:space="preserve">the </w:t>
            </w:r>
            <w:r w:rsidRPr="00606A27">
              <w:rPr>
                <w:rFonts w:cstheme="minorHAnsi"/>
                <w:sz w:val="18"/>
                <w:szCs w:val="18"/>
              </w:rPr>
              <w:t>customer</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E57421" w:rsidRDefault="00AE5507" w:rsidP="00B86715">
            <w:pPr>
              <w:numPr>
                <w:ilvl w:val="0"/>
                <w:numId w:val="92"/>
              </w:numPr>
              <w:spacing w:before="100" w:beforeAutospacing="1" w:after="0" w:line="288" w:lineRule="auto"/>
              <w:rPr>
                <w:rFonts w:ascii="Calibri" w:hAnsi="Calibri" w:cs="Calibri"/>
                <w:sz w:val="19"/>
                <w:szCs w:val="19"/>
              </w:rPr>
            </w:pPr>
            <w:r>
              <w:rPr>
                <w:rFonts w:ascii="Calibri" w:hAnsi="Calibri" w:cs="Calibri"/>
                <w:sz w:val="19"/>
                <w:szCs w:val="19"/>
              </w:rPr>
              <w:t>packagingOk</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r w:rsidR="00585BA0">
              <w:rPr>
                <w:rFonts w:ascii="Calibri" w:eastAsia="Times New Roman" w:hAnsi="Calibri" w:cs="Calibri"/>
                <w:color w:val="000000"/>
                <w:sz w:val="18"/>
                <w:szCs w:val="18"/>
                <w:lang w:eastAsia="en-GB"/>
              </w:rPr>
              <w:t>True</w:t>
            </w:r>
          </w:p>
        </w:tc>
        <w:tc>
          <w:tcPr>
            <w:tcW w:w="3261" w:type="dxa"/>
            <w:tcBorders>
              <w:top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MANDATORY. True when packaging is OK, False otherwise.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E57421" w:rsidRDefault="00AE5507" w:rsidP="00B86715">
            <w:pPr>
              <w:numPr>
                <w:ilvl w:val="0"/>
                <w:numId w:val="92"/>
              </w:numPr>
              <w:spacing w:before="100" w:beforeAutospacing="1" w:after="0" w:line="288" w:lineRule="auto"/>
              <w:rPr>
                <w:rFonts w:ascii="Calibri" w:hAnsi="Calibri" w:cs="Calibri"/>
                <w:sz w:val="19"/>
                <w:szCs w:val="19"/>
              </w:rPr>
            </w:pPr>
            <w:r>
              <w:rPr>
                <w:rFonts w:ascii="Calibri" w:hAnsi="Calibri" w:cs="Calibri"/>
                <w:sz w:val="19"/>
                <w:szCs w:val="19"/>
              </w:rPr>
              <w:t>cosmeticsOk</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r w:rsidR="00585BA0">
              <w:rPr>
                <w:rFonts w:ascii="Calibri" w:eastAsia="Times New Roman" w:hAnsi="Calibri" w:cs="Calibri"/>
                <w:color w:val="000000"/>
                <w:sz w:val="18"/>
                <w:szCs w:val="18"/>
                <w:lang w:eastAsia="en-GB"/>
              </w:rPr>
              <w:t>True</w:t>
            </w:r>
          </w:p>
        </w:tc>
        <w:tc>
          <w:tcPr>
            <w:tcW w:w="3261" w:type="dxa"/>
            <w:tcBorders>
              <w:top w:val="single" w:sz="4" w:space="0" w:color="auto"/>
              <w:bottom w:val="single" w:sz="4" w:space="0" w:color="auto"/>
              <w:right w:val="single" w:sz="4" w:space="0" w:color="auto"/>
            </w:tcBorders>
          </w:tcPr>
          <w:p w:rsidR="00AE5507" w:rsidRDefault="00AE5507" w:rsidP="00F6763F">
            <w:pPr>
              <w:spacing w:after="0"/>
            </w:pPr>
            <w:r w:rsidRPr="00381C3F">
              <w:rPr>
                <w:rFonts w:cstheme="minorHAnsi"/>
                <w:sz w:val="18"/>
                <w:szCs w:val="18"/>
              </w:rPr>
              <w:t xml:space="preserve">MANDATORY. True when </w:t>
            </w:r>
            <w:r>
              <w:rPr>
                <w:rFonts w:cstheme="minorHAnsi"/>
                <w:sz w:val="18"/>
                <w:szCs w:val="18"/>
              </w:rPr>
              <w:t xml:space="preserve">cosmetics </w:t>
            </w:r>
            <w:r w:rsidRPr="00381C3F">
              <w:rPr>
                <w:rFonts w:cstheme="minorHAnsi"/>
                <w:sz w:val="18"/>
                <w:szCs w:val="18"/>
              </w:rPr>
              <w:t>are OK, False otherwise.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AC1430" w:rsidRDefault="00AE5507" w:rsidP="00B86715">
            <w:pPr>
              <w:numPr>
                <w:ilvl w:val="0"/>
                <w:numId w:val="92"/>
              </w:numPr>
              <w:spacing w:before="100" w:beforeAutospacing="1" w:after="0" w:line="288" w:lineRule="auto"/>
              <w:rPr>
                <w:rFonts w:ascii="Calibri" w:hAnsi="Calibri" w:cs="Calibri"/>
                <w:sz w:val="19"/>
                <w:szCs w:val="19"/>
              </w:rPr>
            </w:pPr>
            <w:r>
              <w:rPr>
                <w:rFonts w:ascii="Calibri" w:hAnsi="Calibri" w:cs="Calibri"/>
                <w:sz w:val="19"/>
                <w:szCs w:val="19"/>
              </w:rPr>
              <w:t>bomOk</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585BA0">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r w:rsidR="00585BA0">
              <w:rPr>
                <w:rFonts w:ascii="Calibri" w:eastAsia="Times New Roman" w:hAnsi="Calibri" w:cs="Calibri"/>
                <w:color w:val="000000"/>
                <w:sz w:val="18"/>
                <w:szCs w:val="18"/>
                <w:lang w:eastAsia="en-GB"/>
              </w:rPr>
              <w:t>True</w:t>
            </w:r>
          </w:p>
        </w:tc>
        <w:tc>
          <w:tcPr>
            <w:tcW w:w="3261" w:type="dxa"/>
            <w:tcBorders>
              <w:top w:val="single" w:sz="4" w:space="0" w:color="auto"/>
              <w:bottom w:val="single" w:sz="4" w:space="0" w:color="auto"/>
              <w:right w:val="single" w:sz="4" w:space="0" w:color="auto"/>
            </w:tcBorders>
          </w:tcPr>
          <w:p w:rsidR="00AE5507" w:rsidRDefault="00AE5507" w:rsidP="00F6763F">
            <w:pPr>
              <w:spacing w:after="0"/>
            </w:pPr>
            <w:r w:rsidRPr="00381C3F">
              <w:rPr>
                <w:rFonts w:cstheme="minorHAnsi"/>
                <w:sz w:val="18"/>
                <w:szCs w:val="18"/>
              </w:rPr>
              <w:t xml:space="preserve">MANDATORY. True when </w:t>
            </w:r>
            <w:r>
              <w:rPr>
                <w:rFonts w:cstheme="minorHAnsi"/>
                <w:sz w:val="18"/>
                <w:szCs w:val="18"/>
              </w:rPr>
              <w:t>BOM</w:t>
            </w:r>
            <w:r w:rsidRPr="00381C3F">
              <w:rPr>
                <w:rFonts w:cstheme="minorHAnsi"/>
                <w:sz w:val="18"/>
                <w:szCs w:val="18"/>
              </w:rPr>
              <w:t xml:space="preserve"> is OK, False otherwise.</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E57421" w:rsidRDefault="00AE5507" w:rsidP="00B86715">
            <w:pPr>
              <w:numPr>
                <w:ilvl w:val="0"/>
                <w:numId w:val="94"/>
              </w:numPr>
              <w:spacing w:before="100" w:beforeAutospacing="1" w:after="0" w:line="288" w:lineRule="auto"/>
              <w:rPr>
                <w:rFonts w:ascii="Calibri" w:hAnsi="Calibri" w:cs="Calibri"/>
                <w:sz w:val="19"/>
                <w:szCs w:val="19"/>
              </w:rPr>
            </w:pPr>
            <w:r>
              <w:rPr>
                <w:rFonts w:ascii="Calibri" w:hAnsi="Calibri" w:cs="Calibri"/>
                <w:sz w:val="19"/>
                <w:szCs w:val="19"/>
              </w:rPr>
              <w:t>interventionInfo</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791A26">
              <w:rPr>
                <w:rFonts w:ascii="Calibri" w:hAnsi="Calibri" w:cs="Calibri"/>
                <w:i/>
                <w:iCs/>
                <w:color w:val="0000FF"/>
                <w:sz w:val="20"/>
                <w:szCs w:val="20"/>
              </w:rPr>
              <w:t>ServiceEventStatus</w:t>
            </w:r>
            <w:r>
              <w:rPr>
                <w:rFonts w:ascii="Calibri" w:hAnsi="Calibri" w:cs="Calibri"/>
                <w:i/>
                <w:iCs/>
                <w:color w:val="0000FF"/>
                <w:sz w:val="20"/>
                <w:szCs w:val="20"/>
              </w:rPr>
              <w:t>InterventionInfo</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 xml:space="preserve">MANDATORY* for intervention related service events, but </w:t>
            </w:r>
            <w:r>
              <w:rPr>
                <w:rFonts w:eastAsia="Times New Roman" w:cs="Tahoma"/>
                <w:color w:val="000000"/>
                <w:sz w:val="18"/>
                <w:szCs w:val="18"/>
              </w:rPr>
              <w:t>data is only available depending on the event status</w:t>
            </w:r>
          </w:p>
        </w:tc>
      </w:tr>
      <w:tr w:rsidR="00585BA0" w:rsidRPr="00484D11" w:rsidTr="0052380D">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585BA0" w:rsidRPr="00E57421" w:rsidRDefault="00585BA0" w:rsidP="00B86715">
            <w:pPr>
              <w:numPr>
                <w:ilvl w:val="0"/>
                <w:numId w:val="93"/>
              </w:numPr>
              <w:spacing w:before="100" w:beforeAutospacing="1" w:after="0" w:line="288" w:lineRule="auto"/>
              <w:rPr>
                <w:rFonts w:ascii="Calibri" w:hAnsi="Calibri" w:cs="Calibri"/>
                <w:sz w:val="19"/>
                <w:szCs w:val="19"/>
              </w:rPr>
            </w:pPr>
            <w:r>
              <w:rPr>
                <w:rFonts w:ascii="Calibri" w:hAnsi="Calibri" w:cs="Calibri"/>
                <w:sz w:val="19"/>
                <w:szCs w:val="19"/>
              </w:rPr>
              <w:t>interventionDat</w:t>
            </w:r>
            <w:r w:rsidRPr="00E57421">
              <w:rPr>
                <w:rFonts w:ascii="Calibri" w:hAnsi="Calibri" w:cs="Calibri"/>
                <w:sz w:val="19"/>
                <w:szCs w:val="19"/>
              </w:rPr>
              <w: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tcPr>
          <w:p w:rsidR="00585BA0" w:rsidRPr="003F74F1" w:rsidRDefault="00585BA0" w:rsidP="00585BA0">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08-08-02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bottom w:val="single" w:sz="4" w:space="0" w:color="auto"/>
              <w:right w:val="single" w:sz="4" w:space="0" w:color="auto"/>
            </w:tcBorders>
          </w:tcPr>
          <w:p w:rsidR="00585BA0" w:rsidRPr="00484D11" w:rsidRDefault="00585BA0" w:rsidP="00F6763F">
            <w:pPr>
              <w:spacing w:after="0"/>
              <w:rPr>
                <w:rFonts w:cstheme="minorHAnsi"/>
                <w:sz w:val="18"/>
                <w:szCs w:val="18"/>
              </w:rPr>
            </w:pPr>
            <w:r>
              <w:rPr>
                <w:rFonts w:cstheme="minorHAnsi"/>
                <w:sz w:val="18"/>
                <w:szCs w:val="18"/>
              </w:rPr>
              <w:t xml:space="preserve">MANDATORY. </w:t>
            </w:r>
            <w:r w:rsidRPr="00606A27">
              <w:rPr>
                <w:rFonts w:cstheme="minorHAnsi"/>
                <w:sz w:val="18"/>
                <w:szCs w:val="18"/>
              </w:rPr>
              <w:t xml:space="preserve">Date when </w:t>
            </w:r>
            <w:r>
              <w:rPr>
                <w:rFonts w:cstheme="minorHAnsi"/>
                <w:sz w:val="18"/>
                <w:szCs w:val="18"/>
              </w:rPr>
              <w:t xml:space="preserve">the </w:t>
            </w:r>
            <w:r w:rsidRPr="00606A27">
              <w:rPr>
                <w:rFonts w:cstheme="minorHAnsi"/>
                <w:sz w:val="18"/>
                <w:szCs w:val="18"/>
              </w:rPr>
              <w:t xml:space="preserve">unit </w:t>
            </w:r>
            <w:r>
              <w:rPr>
                <w:rFonts w:cstheme="minorHAnsi"/>
                <w:sz w:val="18"/>
                <w:szCs w:val="18"/>
              </w:rPr>
              <w:t>will be exchanged.</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E57421" w:rsidRDefault="00AE5507" w:rsidP="00B86715">
            <w:pPr>
              <w:numPr>
                <w:ilvl w:val="0"/>
                <w:numId w:val="93"/>
              </w:numPr>
              <w:spacing w:before="100" w:beforeAutospacing="1" w:after="0" w:line="288" w:lineRule="auto"/>
              <w:rPr>
                <w:rFonts w:ascii="Calibri" w:hAnsi="Calibri" w:cs="Calibri"/>
                <w:sz w:val="19"/>
                <w:szCs w:val="19"/>
              </w:rPr>
            </w:pPr>
            <w:r>
              <w:rPr>
                <w:rFonts w:ascii="Calibri" w:hAnsi="Calibri" w:cs="Calibri"/>
                <w:sz w:val="19"/>
                <w:szCs w:val="19"/>
              </w:rPr>
              <w:t>uponCustomerRequest</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string</w:t>
            </w:r>
            <w:r>
              <w:rPr>
                <w:rFonts w:ascii="Calibri" w:hAnsi="Calibri" w:cs="Calibri"/>
                <w:i/>
                <w:iCs/>
                <w:color w:val="0000FF"/>
                <w:sz w:val="20"/>
                <w:szCs w:val="20"/>
              </w:rPr>
              <w:t>(1)</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OPTIONAL. “O” (=Outside SLA) indicates that the customer explicitly requested to have the intervention outside SLA, blank otherwise.</w:t>
            </w:r>
          </w:p>
        </w:tc>
      </w:tr>
      <w:tr w:rsidR="00AE5507" w:rsidRPr="00484D11"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90"/>
              </w:numPr>
              <w:tabs>
                <w:tab w:val="left" w:pos="1128"/>
                <w:tab w:val="left" w:pos="1698"/>
              </w:tabs>
              <w:spacing w:after="0"/>
              <w:rPr>
                <w:rFonts w:cstheme="minorHAnsi"/>
                <w:sz w:val="18"/>
                <w:szCs w:val="18"/>
              </w:rPr>
            </w:pPr>
            <w:r>
              <w:rPr>
                <w:rFonts w:cstheme="minorHAnsi"/>
                <w:sz w:val="18"/>
                <w:szCs w:val="18"/>
              </w:rPr>
              <w:t>claimInfo</w:t>
            </w:r>
            <w:r w:rsidRPr="00484D11">
              <w:rPr>
                <w:rFonts w:cstheme="minorHAnsi"/>
                <w:color w:val="0000FF"/>
                <w:sz w:val="18"/>
                <w:szCs w:val="18"/>
              </w:rPr>
              <w:t xml:space="preserve"> - type </w:t>
            </w:r>
            <w:r w:rsidRPr="00791A26">
              <w:rPr>
                <w:rFonts w:ascii="Calibri" w:hAnsi="Calibri" w:cs="Calibri"/>
                <w:i/>
                <w:iCs/>
                <w:color w:val="0000FF"/>
                <w:sz w:val="20"/>
                <w:szCs w:val="20"/>
              </w:rPr>
              <w:t>ServiceEventStatus</w:t>
            </w:r>
            <w:r>
              <w:rPr>
                <w:rFonts w:ascii="Calibri" w:hAnsi="Calibri" w:cs="Calibri"/>
                <w:i/>
                <w:iCs/>
                <w:color w:val="0000FF"/>
                <w:sz w:val="20"/>
                <w:szCs w:val="20"/>
              </w:rPr>
              <w:t>Claim</w:t>
            </w:r>
            <w:r w:rsidRPr="0025782E">
              <w:rPr>
                <w:rFonts w:ascii="Calibri" w:hAnsi="Calibri" w:cs="Calibri"/>
                <w:i/>
                <w:iCs/>
                <w:color w:val="0000FF"/>
                <w:sz w:val="20"/>
                <w:szCs w:val="20"/>
              </w:rPr>
              <w:t>Info</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OPTIONAL. Details on the claim that resulted from this service event.</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Pr>
                <w:rFonts w:cstheme="minorHAnsi"/>
                <w:sz w:val="18"/>
                <w:szCs w:val="18"/>
              </w:rPr>
              <w:t>statusCode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r w:rsidR="00585BA0">
              <w:rPr>
                <w:rFonts w:ascii="Calibri" w:eastAsia="Times New Roman" w:hAnsi="Calibri" w:cstheme="minorHAnsi"/>
                <w:color w:val="000000"/>
                <w:sz w:val="18"/>
                <w:szCs w:val="18"/>
                <w:lang w:eastAsia="en-GB"/>
              </w:rPr>
              <w:t>04</w:t>
            </w:r>
          </w:p>
        </w:tc>
        <w:tc>
          <w:tcPr>
            <w:tcW w:w="3261" w:type="dxa"/>
            <w:tcBorders>
              <w:top w:val="single" w:sz="4" w:space="0" w:color="auto"/>
              <w:left w:val="single" w:sz="4" w:space="0" w:color="auto"/>
              <w:bottom w:val="single" w:sz="4" w:space="0" w:color="auto"/>
              <w:right w:val="single" w:sz="4" w:space="0" w:color="auto"/>
            </w:tcBorders>
          </w:tcPr>
          <w:p w:rsidR="00AE5507" w:rsidRPr="008C2150" w:rsidRDefault="00AE5507" w:rsidP="00F6763F">
            <w:pPr>
              <w:spacing w:after="0"/>
              <w:rPr>
                <w:rFonts w:eastAsia="Times New Roman" w:cstheme="minorHAnsi"/>
                <w:color w:val="000000"/>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Status code.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Pr>
                <w:rFonts w:cstheme="minorHAnsi"/>
                <w:sz w:val="18"/>
                <w:szCs w:val="18"/>
              </w:rPr>
              <w:t>statusDescription</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r w:rsidR="00585BA0">
              <w:rPr>
                <w:rFonts w:ascii="Calibri" w:eastAsia="Times New Roman" w:hAnsi="Calibri" w:cstheme="minorHAnsi"/>
                <w:color w:val="000000"/>
                <w:sz w:val="18"/>
                <w:szCs w:val="18"/>
                <w:lang w:eastAsia="en-GB"/>
              </w:rPr>
              <w:t>OPEN REPAIR</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OPTIONAL. Textual description of the status code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87"/>
              </w:numPr>
              <w:tabs>
                <w:tab w:val="left" w:pos="1128"/>
                <w:tab w:val="left" w:pos="1698"/>
              </w:tabs>
              <w:spacing w:after="0"/>
              <w:rPr>
                <w:rFonts w:cstheme="minorHAnsi"/>
                <w:sz w:val="18"/>
                <w:szCs w:val="18"/>
              </w:rPr>
            </w:pPr>
            <w:r>
              <w:rPr>
                <w:rFonts w:cstheme="minorHAnsi"/>
                <w:sz w:val="18"/>
                <w:szCs w:val="18"/>
              </w:rPr>
              <w:t>statusComments</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CB76E1">
              <w:rPr>
                <w:rFonts w:ascii="Calibri" w:hAnsi="Calibri" w:cs="Calibri"/>
                <w:i/>
                <w:iCs/>
                <w:color w:val="0000FF"/>
                <w:sz w:val="20"/>
                <w:szCs w:val="20"/>
              </w:rPr>
              <w:t>4</w:t>
            </w:r>
            <w:r>
              <w:rPr>
                <w:rFonts w:ascii="Calibri" w:hAnsi="Calibri" w:cs="Calibri"/>
                <w:i/>
                <w:iCs/>
                <w:color w:val="0000FF"/>
                <w:sz w:val="20"/>
                <w:szCs w:val="20"/>
              </w:rPr>
              <w:t>00</w:t>
            </w:r>
            <w:r w:rsidRPr="0025782E">
              <w:rPr>
                <w:rFonts w:ascii="Calibri" w:hAnsi="Calibri" w:cs="Calibri"/>
                <w:i/>
                <w:iCs/>
                <w:color w:val="0000FF"/>
                <w:sz w:val="20"/>
                <w:szCs w:val="20"/>
              </w:rPr>
              <w:t>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heme="minorHAnsi"/>
                <w:color w:val="000000"/>
                <w:sz w:val="18"/>
                <w:szCs w:val="18"/>
              </w:rPr>
              <w:t>OPTIONAL</w:t>
            </w:r>
            <w:r>
              <w:rPr>
                <w:rFonts w:cstheme="minorHAnsi"/>
                <w:sz w:val="18"/>
                <w:szCs w:val="18"/>
              </w:rPr>
              <w:t>. Extra comments on or explanations about the status.</w:t>
            </w:r>
          </w:p>
        </w:tc>
      </w:tr>
      <w:tr w:rsidR="00AE5507" w:rsidRPr="00AC44C7"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84D11" w:rsidRDefault="00AE5507" w:rsidP="00B86715">
            <w:pPr>
              <w:numPr>
                <w:ilvl w:val="0"/>
                <w:numId w:val="99"/>
              </w:numPr>
              <w:tabs>
                <w:tab w:val="num" w:pos="459"/>
                <w:tab w:val="left" w:pos="1128"/>
                <w:tab w:val="left" w:pos="1698"/>
              </w:tabs>
              <w:spacing w:after="0"/>
              <w:rPr>
                <w:rFonts w:cstheme="minorHAnsi"/>
                <w:sz w:val="18"/>
                <w:szCs w:val="18"/>
              </w:rPr>
            </w:pPr>
            <w:r>
              <w:rPr>
                <w:rFonts w:cstheme="minorHAnsi"/>
                <w:sz w:val="18"/>
                <w:szCs w:val="18"/>
              </w:rPr>
              <w:lastRenderedPageBreak/>
              <w:t>attachedFiles</w:t>
            </w:r>
            <w:r w:rsidRPr="00484D11">
              <w:rPr>
                <w:rFonts w:cstheme="minorHAnsi"/>
                <w:color w:val="0000FF"/>
                <w:sz w:val="18"/>
                <w:szCs w:val="18"/>
              </w:rPr>
              <w:t xml:space="preserve"> - type </w:t>
            </w:r>
            <w:r w:rsidRPr="00791A26">
              <w:rPr>
                <w:rFonts w:ascii="Calibri" w:hAnsi="Calibri" w:cs="Calibri"/>
                <w:i/>
                <w:iCs/>
                <w:color w:val="0000FF"/>
                <w:sz w:val="20"/>
                <w:szCs w:val="20"/>
              </w:rPr>
              <w:t>ServiceEventStatus</w:t>
            </w:r>
            <w:r>
              <w:rPr>
                <w:rFonts w:ascii="Calibri" w:hAnsi="Calibri" w:cs="Calibri"/>
                <w:i/>
                <w:iCs/>
                <w:color w:val="0000FF"/>
                <w:sz w:val="20"/>
                <w:szCs w:val="20"/>
              </w:rPr>
              <w:t>File</w:t>
            </w:r>
            <w:r w:rsidRPr="0025782E">
              <w:rPr>
                <w:rFonts w:ascii="Calibri" w:hAnsi="Calibri" w:cs="Calibri"/>
                <w:i/>
                <w:iCs/>
                <w:color w:val="0000FF"/>
                <w:sz w:val="20"/>
                <w:szCs w:val="20"/>
              </w:rPr>
              <w:t>Info</w:t>
            </w:r>
            <w:r>
              <w:rPr>
                <w:rFonts w:ascii="Calibri" w:hAnsi="Calibri" w:cs="Calibri"/>
                <w:i/>
                <w:iCs/>
                <w:color w:val="0000FF"/>
                <w:sz w:val="18"/>
                <w:szCs w:val="18"/>
              </w:rPr>
              <w:t xml:space="preserve"> - unbounded</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AC44C7" w:rsidRDefault="00AE5507" w:rsidP="00F6763F">
            <w:pPr>
              <w:spacing w:after="0"/>
              <w:rPr>
                <w:rFonts w:eastAsia="Times New Roman" w:cs="Tahoma"/>
                <w:color w:val="000000"/>
                <w:sz w:val="18"/>
                <w:szCs w:val="18"/>
              </w:rPr>
            </w:pPr>
            <w:r>
              <w:rPr>
                <w:rFonts w:eastAsia="Times New Roman" w:cs="Tahoma"/>
                <w:color w:val="000000"/>
                <w:sz w:val="18"/>
                <w:szCs w:val="18"/>
              </w:rPr>
              <w:t>OPTIONAL. Unbounded list containing details on the files linked to the service event.</w:t>
            </w:r>
          </w:p>
        </w:tc>
      </w:tr>
      <w:tr w:rsidR="00AE5507" w:rsidRPr="00AC44C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filename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Damage01.jpg</w:t>
            </w:r>
          </w:p>
        </w:tc>
        <w:tc>
          <w:tcPr>
            <w:tcW w:w="3261" w:type="dxa"/>
            <w:tcBorders>
              <w:top w:val="single" w:sz="4" w:space="0" w:color="auto"/>
              <w:left w:val="single" w:sz="4" w:space="0" w:color="auto"/>
              <w:bottom w:val="single" w:sz="4" w:space="0" w:color="auto"/>
              <w:right w:val="single" w:sz="4" w:space="0" w:color="auto"/>
            </w:tcBorders>
          </w:tcPr>
          <w:p w:rsidR="00AE5507" w:rsidRPr="00AC44C7" w:rsidRDefault="00AE5507" w:rsidP="00F6763F">
            <w:pPr>
              <w:spacing w:after="0"/>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Name of the linked file.</w:t>
            </w:r>
          </w:p>
        </w:tc>
      </w:tr>
      <w:tr w:rsidR="00AE5507" w:rsidRPr="0075197E" w:rsidTr="0060368F">
        <w:trPr>
          <w:gridBefore w:val="2"/>
          <w:wBefore w:w="710" w:type="dxa"/>
          <w:cantSplit/>
        </w:trPr>
        <w:tc>
          <w:tcPr>
            <w:tcW w:w="4536" w:type="dxa"/>
            <w:gridSpan w:val="5"/>
            <w:tcBorders>
              <w:top w:val="single" w:sz="4" w:space="0" w:color="auto"/>
              <w:left w:val="nil"/>
              <w:bottom w:val="single" w:sz="4" w:space="0" w:color="auto"/>
              <w:right w:val="single" w:sz="4" w:space="0" w:color="auto"/>
            </w:tcBorders>
          </w:tcPr>
          <w:p w:rsidR="00AE5507" w:rsidRPr="00475BC6" w:rsidRDefault="00AE5507" w:rsidP="00B86715">
            <w:pPr>
              <w:numPr>
                <w:ilvl w:val="0"/>
                <w:numId w:val="61"/>
              </w:numPr>
              <w:spacing w:after="0"/>
              <w:rPr>
                <w:rFonts w:ascii="Calibri" w:hAnsi="Calibri" w:cs="Calibri"/>
                <w:sz w:val="18"/>
                <w:szCs w:val="18"/>
              </w:rPr>
            </w:pPr>
            <w:r w:rsidRPr="00475BC6">
              <w:rPr>
                <w:rFonts w:ascii="Calibri" w:hAnsi="Calibri" w:cs="Calibri"/>
                <w:sz w:val="18"/>
                <w:szCs w:val="18"/>
              </w:rPr>
              <w:t>solutionInfo</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SolutionRqstStatusSolutionInfo</w:t>
            </w:r>
            <w:r>
              <w:rPr>
                <w:rFonts w:ascii="Calibri" w:hAnsi="Calibri" w:cs="Calibri"/>
                <w:i/>
                <w:iCs/>
                <w:color w:val="0000FF"/>
                <w:sz w:val="18"/>
                <w:szCs w:val="18"/>
              </w:rPr>
              <w:t xml:space="preserve"> - unbounded</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ahoma"/>
                <w:color w:val="000000"/>
                <w:sz w:val="18"/>
                <w:szCs w:val="18"/>
              </w:rPr>
            </w:pPr>
            <w:r w:rsidRPr="0075197E">
              <w:rPr>
                <w:rFonts w:eastAsia="Times New Roman" w:cs="Tahoma"/>
                <w:color w:val="000000"/>
                <w:sz w:val="18"/>
                <w:szCs w:val="18"/>
              </w:rPr>
              <w:t xml:space="preserve">OPTIONAL. </w:t>
            </w:r>
            <w:r>
              <w:rPr>
                <w:rFonts w:eastAsia="Times New Roman" w:cs="Tahoma"/>
                <w:color w:val="000000"/>
                <w:sz w:val="18"/>
                <w:szCs w:val="18"/>
              </w:rPr>
              <w:t>List of solutions</w:t>
            </w:r>
          </w:p>
          <w:p w:rsidR="00AE5507" w:rsidRPr="0075197E" w:rsidRDefault="00AE5507" w:rsidP="00F6763F">
            <w:pPr>
              <w:spacing w:after="0"/>
              <w:rPr>
                <w:rFonts w:eastAsia="Times New Roman" w:cs="Tahoma"/>
                <w:color w:val="000000"/>
                <w:sz w:val="18"/>
                <w:szCs w:val="18"/>
              </w:rPr>
            </w:pPr>
            <w:r w:rsidRPr="0075197E">
              <w:rPr>
                <w:rFonts w:eastAsia="Times New Roman" w:cs="Tahoma"/>
                <w:color w:val="000000"/>
                <w:sz w:val="18"/>
                <w:szCs w:val="18"/>
              </w:rPr>
              <w:t>This info is only available in case of successful processing.</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75BC6" w:rsidRDefault="00AE5507" w:rsidP="00B86715">
            <w:pPr>
              <w:numPr>
                <w:ilvl w:val="0"/>
                <w:numId w:val="97"/>
              </w:numPr>
              <w:spacing w:after="0"/>
              <w:rPr>
                <w:rFonts w:ascii="Calibri" w:hAnsi="Calibri" w:cs="Calibri"/>
                <w:sz w:val="18"/>
                <w:szCs w:val="18"/>
              </w:rPr>
            </w:pPr>
            <w:r w:rsidRPr="00475BC6">
              <w:rPr>
                <w:rFonts w:ascii="Calibri" w:hAnsi="Calibri" w:cs="Calibri"/>
                <w:sz w:val="18"/>
                <w:szCs w:val="18"/>
              </w:rPr>
              <w:t>referenceId</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string(9)</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MANDATORY</w:t>
            </w:r>
            <w:r w:rsidRPr="0075197E">
              <w:rPr>
                <w:rFonts w:eastAsia="Times New Roman" w:cs="Tahoma"/>
                <w:color w:val="000000"/>
                <w:sz w:val="18"/>
                <w:szCs w:val="18"/>
              </w:rPr>
              <w:t xml:space="preserve">. </w:t>
            </w:r>
            <w:r>
              <w:rPr>
                <w:rFonts w:eastAsia="Times New Roman" w:cs="Tahoma"/>
                <w:color w:val="000000"/>
                <w:sz w:val="18"/>
                <w:szCs w:val="18"/>
              </w:rPr>
              <w:t>The Sony Reference to the registered solution (a.k.a. Solution RMA ID).</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75BC6" w:rsidRDefault="00AE5507" w:rsidP="00B86715">
            <w:pPr>
              <w:numPr>
                <w:ilvl w:val="0"/>
                <w:numId w:val="97"/>
              </w:numPr>
              <w:spacing w:after="0"/>
              <w:rPr>
                <w:rFonts w:ascii="Calibri" w:hAnsi="Calibri" w:cs="Calibri"/>
                <w:sz w:val="18"/>
                <w:szCs w:val="18"/>
              </w:rPr>
            </w:pPr>
            <w:r>
              <w:rPr>
                <w:rFonts w:ascii="Calibri" w:hAnsi="Calibri" w:cs="Calibri"/>
                <w:sz w:val="18"/>
                <w:szCs w:val="18"/>
              </w:rPr>
              <w:t>statusCode</w:t>
            </w:r>
            <w:r w:rsidRPr="00475BC6">
              <w:rPr>
                <w:rFonts w:ascii="Calibri" w:hAnsi="Calibri" w:cs="Calibri"/>
                <w:color w:val="0000FF"/>
                <w:sz w:val="18"/>
                <w:szCs w:val="18"/>
              </w:rPr>
              <w:t xml:space="preserve"> - </w:t>
            </w:r>
            <w:r w:rsidRPr="005308EA">
              <w:rPr>
                <w:rFonts w:cstheme="minorHAnsi"/>
                <w:color w:val="0000FF"/>
                <w:sz w:val="18"/>
                <w:szCs w:val="18"/>
              </w:rPr>
              <w:t>type</w:t>
            </w:r>
            <w:r w:rsidRPr="00475BC6">
              <w:rPr>
                <w:rFonts w:ascii="Calibri" w:hAnsi="Calibri" w:cs="Calibri"/>
                <w:color w:val="0000FF"/>
                <w:sz w:val="18"/>
                <w:szCs w:val="18"/>
              </w:rPr>
              <w:t xml:space="preserv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1TY5P</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Code of the latest status.</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B25F02" w:rsidRDefault="00AE5507" w:rsidP="00B86715">
            <w:pPr>
              <w:numPr>
                <w:ilvl w:val="0"/>
                <w:numId w:val="97"/>
              </w:numPr>
              <w:spacing w:after="0"/>
              <w:rPr>
                <w:rFonts w:ascii="Calibri" w:hAnsi="Calibri" w:cs="Calibri"/>
                <w:sz w:val="18"/>
                <w:szCs w:val="18"/>
              </w:rPr>
            </w:pPr>
            <w:r w:rsidRPr="00B25F02">
              <w:rPr>
                <w:rFonts w:ascii="Calibri" w:hAnsi="Calibri" w:cs="Calibri"/>
                <w:sz w:val="18"/>
                <w:szCs w:val="18"/>
              </w:rPr>
              <w:t>statusDescription</w:t>
            </w:r>
            <w:r w:rsidRPr="00B25F02">
              <w:rPr>
                <w:rFonts w:ascii="Calibri" w:hAnsi="Calibri" w:cs="Calibri"/>
                <w:color w:val="0000FF"/>
                <w:sz w:val="18"/>
                <w:szCs w:val="18"/>
              </w:rPr>
              <w:t xml:space="preserve"> - </w:t>
            </w:r>
            <w:r w:rsidRPr="005308EA">
              <w:rPr>
                <w:rFonts w:cstheme="minorHAnsi"/>
                <w:color w:val="0000FF"/>
                <w:sz w:val="18"/>
                <w:szCs w:val="18"/>
              </w:rPr>
              <w:t>type</w:t>
            </w:r>
            <w:r w:rsidRPr="00B25F02">
              <w:rPr>
                <w:rFonts w:ascii="Calibri" w:hAnsi="Calibri" w:cs="Calibri"/>
                <w:color w:val="0000FF"/>
                <w:sz w:val="18"/>
                <w:szCs w:val="18"/>
              </w:rPr>
              <w:t xml:space="preserve"> </w:t>
            </w:r>
            <w:r w:rsidRPr="0025782E">
              <w:rPr>
                <w:rFonts w:ascii="Calibri" w:hAnsi="Calibri" w:cs="Calibri"/>
                <w:i/>
                <w:iCs/>
                <w:color w:val="0000FF"/>
                <w:sz w:val="20"/>
                <w:szCs w:val="20"/>
              </w:rPr>
              <w:t>string(70)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YX</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Latest status text/description.</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E57421" w:rsidRDefault="00AE5507" w:rsidP="00B86715">
            <w:pPr>
              <w:numPr>
                <w:ilvl w:val="0"/>
                <w:numId w:val="97"/>
              </w:numPr>
              <w:tabs>
                <w:tab w:val="num" w:pos="2880"/>
              </w:tabs>
              <w:spacing w:before="100" w:beforeAutospacing="1" w:after="0" w:line="288" w:lineRule="auto"/>
              <w:rPr>
                <w:rFonts w:ascii="Calibri" w:hAnsi="Calibri" w:cs="Calibri"/>
                <w:sz w:val="19"/>
                <w:szCs w:val="19"/>
              </w:rPr>
            </w:pPr>
            <w:r w:rsidRPr="00790D21">
              <w:rPr>
                <w:rFonts w:ascii="Calibri" w:hAnsi="Calibri" w:cs="Calibri"/>
                <w:sz w:val="18"/>
                <w:szCs w:val="18"/>
              </w:rPr>
              <w:t>statusStartDate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Closed – Credit note created</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eastAsia="Times New Roman" w:cs="Tahoma"/>
                <w:color w:val="000000"/>
                <w:sz w:val="18"/>
                <w:szCs w:val="18"/>
              </w:rPr>
              <w:t>OPTIONAL. Date and time that the latest solution status became applicable.</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B25F02" w:rsidRDefault="00AE5507" w:rsidP="00B86715">
            <w:pPr>
              <w:numPr>
                <w:ilvl w:val="0"/>
                <w:numId w:val="97"/>
              </w:numPr>
              <w:spacing w:after="0"/>
              <w:rPr>
                <w:rFonts w:ascii="Calibri" w:hAnsi="Calibri" w:cs="Calibri"/>
                <w:sz w:val="18"/>
                <w:szCs w:val="18"/>
              </w:rPr>
            </w:pPr>
            <w:r w:rsidRPr="00B25F02">
              <w:rPr>
                <w:rFonts w:ascii="Calibri" w:hAnsi="Calibri" w:cs="Calibri"/>
                <w:sz w:val="18"/>
                <w:szCs w:val="18"/>
              </w:rPr>
              <w:t>activityDescription</w:t>
            </w:r>
            <w:r w:rsidRPr="00B25F02">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CREDIT + SCRAP</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Description of the type of chosen solution (level 1).</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subActivityDescription</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Description of the more detailed type of chosen solution (level 2).</w:t>
            </w:r>
          </w:p>
        </w:tc>
      </w:tr>
      <w:tr w:rsidR="00585BA0" w:rsidTr="0052380D">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585BA0" w:rsidRDefault="00585BA0" w:rsidP="00B86715">
            <w:pPr>
              <w:numPr>
                <w:ilvl w:val="0"/>
                <w:numId w:val="97"/>
              </w:numPr>
              <w:spacing w:after="0"/>
              <w:rPr>
                <w:rFonts w:ascii="Calibri" w:hAnsi="Calibri" w:cs="Calibri"/>
                <w:sz w:val="18"/>
                <w:szCs w:val="18"/>
              </w:rPr>
            </w:pPr>
            <w:r>
              <w:rPr>
                <w:rFonts w:ascii="Calibri" w:hAnsi="Calibri" w:cs="Calibri"/>
                <w:sz w:val="18"/>
                <w:szCs w:val="18"/>
              </w:rPr>
              <w:t>creationDate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tcPr>
          <w:p w:rsidR="00585BA0" w:rsidRPr="003F74F1" w:rsidRDefault="00585BA0" w:rsidP="0052380D">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261" w:type="dxa"/>
            <w:tcBorders>
              <w:top w:val="single" w:sz="4" w:space="0" w:color="auto"/>
              <w:left w:val="single" w:sz="4" w:space="0" w:color="auto"/>
              <w:bottom w:val="single" w:sz="4" w:space="0" w:color="auto"/>
              <w:right w:val="single" w:sz="4" w:space="0" w:color="auto"/>
            </w:tcBorders>
          </w:tcPr>
          <w:p w:rsidR="00585BA0" w:rsidRDefault="00585BA0" w:rsidP="00F6763F">
            <w:pPr>
              <w:spacing w:after="0"/>
              <w:rPr>
                <w:rFonts w:eastAsia="Times New Roman" w:cs="Tahoma"/>
                <w:color w:val="000000"/>
                <w:sz w:val="18"/>
                <w:szCs w:val="18"/>
              </w:rPr>
            </w:pPr>
            <w:r>
              <w:rPr>
                <w:rFonts w:eastAsia="Times New Roman" w:cs="Tahoma"/>
                <w:color w:val="000000"/>
                <w:sz w:val="18"/>
                <w:szCs w:val="18"/>
              </w:rPr>
              <w:t>MANDATORY. Date and time the solution request was created at Sony side.</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creditNoteNumber</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6804012345</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Number of the Credit Note that has been assigned to the solution.</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creditNetAmount</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137.58</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Amount of the value of the credit note.</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creditMemoNumber</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67791234</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Number of the Credit Memo that has been assigned to the solution.</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comments</w:t>
            </w:r>
            <w:r w:rsidRPr="008879E1">
              <w:rPr>
                <w:rFonts w:ascii="Calibri" w:hAnsi="Calibri" w:cs="Calibri"/>
                <w:sz w:val="18"/>
                <w:szCs w:val="18"/>
              </w:rPr>
              <w:t xml:space="preserve"> </w:t>
            </w:r>
            <w:r w:rsidRPr="00475BC6">
              <w:rPr>
                <w:rFonts w:ascii="Calibri" w:hAnsi="Calibri" w:cs="Calibri"/>
                <w:color w:val="0000FF"/>
                <w:sz w:val="18"/>
                <w:szCs w:val="18"/>
              </w:rPr>
              <w:t xml:space="preserve">- type </w:t>
            </w:r>
            <w:r w:rsidRPr="0025782E">
              <w:rPr>
                <w:rFonts w:ascii="Calibri" w:hAnsi="Calibri" w:cs="Calibri"/>
                <w:i/>
                <w:iCs/>
                <w:color w:val="0000FF"/>
                <w:sz w:val="20"/>
                <w:szCs w:val="20"/>
              </w:rPr>
              <w:t>string(</w:t>
            </w:r>
            <w:r>
              <w:rPr>
                <w:rFonts w:ascii="Calibri" w:hAnsi="Calibri" w:cs="Calibri"/>
                <w:i/>
                <w:iCs/>
                <w:color w:val="0000FF"/>
                <w:sz w:val="20"/>
                <w:szCs w:val="20"/>
              </w:rPr>
              <w:t>1000</w:t>
            </w:r>
            <w:r w:rsidRPr="0025782E">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Comments on the solution request.</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returnCentre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Pr>
                <w:rFonts w:ascii="Calibri" w:hAnsi="Calibri" w:cs="Calibri"/>
                <w:i/>
                <w:color w:val="0000FF"/>
                <w:sz w:val="18"/>
                <w:szCs w:val="18"/>
              </w:rPr>
              <w:t>30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NON</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H</w:t>
            </w:r>
            <w:r w:rsidRPr="00080881">
              <w:rPr>
                <w:rFonts w:eastAsia="Times New Roman" w:cs="Tahoma"/>
                <w:color w:val="000000"/>
                <w:sz w:val="18"/>
                <w:szCs w:val="18"/>
              </w:rPr>
              <w:t>ub to which the defective set needs to be returned</w:t>
            </w:r>
            <w:r>
              <w:rPr>
                <w:rFonts w:eastAsia="Times New Roman" w:cs="Tahoma"/>
                <w:color w:val="000000"/>
                <w:sz w:val="18"/>
                <w:szCs w:val="18"/>
              </w:rPr>
              <w:t>.</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receiverReference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string(70)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REF1/REF2/REF3</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Reference number of the receiver.</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cstheme="minorHAnsi"/>
                <w:sz w:val="18"/>
                <w:szCs w:val="18"/>
              </w:rPr>
              <w:t>accountNumber</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string(1</w:t>
            </w:r>
            <w:r w:rsidR="00AC4163">
              <w:rPr>
                <w:rFonts w:ascii="Calibri" w:hAnsi="Calibri" w:cs="Calibri"/>
                <w:i/>
                <w:color w:val="0000FF"/>
                <w:sz w:val="18"/>
                <w:szCs w:val="18"/>
              </w:rPr>
              <w:t>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3A774C"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0012345 123</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Account to be credited (aka SAP Sold To).</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cstheme="minorHAnsi"/>
                <w:sz w:val="18"/>
                <w:szCs w:val="18"/>
              </w:rPr>
              <w:t>account</w:t>
            </w:r>
            <w:r>
              <w:rPr>
                <w:rFonts w:ascii="Calibri" w:hAnsi="Calibri" w:cs="Calibri"/>
                <w:sz w:val="18"/>
                <w:szCs w:val="18"/>
              </w:rPr>
              <w:t>Name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Pr>
                <w:rFonts w:ascii="Calibri" w:hAnsi="Calibri" w:cs="Calibri"/>
                <w:i/>
                <w:color w:val="0000FF"/>
                <w:sz w:val="18"/>
                <w:szCs w:val="18"/>
              </w:rPr>
              <w:t>70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Partner NV</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Name of the account that will be credited (aka SAP Sold To Name).</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materialName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Pr>
                <w:rFonts w:ascii="Calibri" w:hAnsi="Calibri" w:cs="Calibri"/>
                <w:i/>
                <w:color w:val="0000FF"/>
                <w:sz w:val="18"/>
                <w:szCs w:val="18"/>
              </w:rPr>
              <w:t>20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KDL46HX820BAEP</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Material name used as credit basis (aka SAP Material Name).</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materialDescription</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Pr>
                <w:rFonts w:ascii="Calibri" w:hAnsi="Calibri" w:cs="Calibri"/>
                <w:i/>
                <w:color w:val="0000FF"/>
                <w:sz w:val="18"/>
                <w:szCs w:val="18"/>
              </w:rPr>
              <w:t>100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46” Consumer LCD</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Description of the material used as credit basis (aka SAP Material Description).</w:t>
            </w:r>
          </w:p>
        </w:tc>
      </w:tr>
      <w:tr w:rsidR="00AE5507" w:rsidRPr="0075197E"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7"/>
              </w:numPr>
              <w:spacing w:after="0"/>
              <w:rPr>
                <w:rFonts w:ascii="Calibri" w:hAnsi="Calibri" w:cs="Calibri"/>
                <w:sz w:val="18"/>
                <w:szCs w:val="18"/>
              </w:rPr>
            </w:pPr>
            <w:r>
              <w:rPr>
                <w:rFonts w:ascii="Calibri" w:hAnsi="Calibri" w:cs="Calibri"/>
                <w:sz w:val="18"/>
                <w:szCs w:val="18"/>
              </w:rPr>
              <w:t>billDocNumber</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Pr>
                <w:rFonts w:ascii="Calibri" w:hAnsi="Calibri" w:cs="Calibri"/>
                <w:i/>
                <w:color w:val="0000FF"/>
                <w:sz w:val="18"/>
                <w:szCs w:val="18"/>
              </w:rPr>
              <w:t>20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654123456</w:t>
            </w:r>
          </w:p>
        </w:tc>
        <w:tc>
          <w:tcPr>
            <w:tcW w:w="3261" w:type="dxa"/>
            <w:tcBorders>
              <w:top w:val="single" w:sz="4" w:space="0" w:color="auto"/>
              <w:left w:val="single" w:sz="4" w:space="0" w:color="auto"/>
              <w:bottom w:val="single" w:sz="4" w:space="0" w:color="auto"/>
              <w:right w:val="single" w:sz="4" w:space="0" w:color="auto"/>
            </w:tcBorders>
          </w:tcPr>
          <w:p w:rsidR="00AE5507" w:rsidRPr="0075197E" w:rsidRDefault="00AE5507" w:rsidP="00F6763F">
            <w:pPr>
              <w:spacing w:after="0"/>
              <w:rPr>
                <w:rFonts w:eastAsia="Times New Roman" w:cs="Tahoma"/>
                <w:color w:val="000000"/>
                <w:sz w:val="18"/>
                <w:szCs w:val="18"/>
              </w:rPr>
            </w:pPr>
            <w:r>
              <w:rPr>
                <w:rFonts w:eastAsia="Times New Roman" w:cs="Tahoma"/>
                <w:color w:val="000000"/>
                <w:sz w:val="18"/>
                <w:szCs w:val="18"/>
              </w:rPr>
              <w:t>OPTIONAL. Billing document number used as a reference for credit.</w:t>
            </w:r>
          </w:p>
        </w:tc>
      </w:tr>
      <w:tr w:rsidR="00AE5507" w:rsidRPr="00AC44C7" w:rsidTr="0060368F">
        <w:trPr>
          <w:gridBefore w:val="1"/>
          <w:wBefore w:w="704" w:type="dxa"/>
          <w:cantSplit/>
        </w:trPr>
        <w:tc>
          <w:tcPr>
            <w:tcW w:w="4542" w:type="dxa"/>
            <w:gridSpan w:val="6"/>
            <w:tcBorders>
              <w:top w:val="single" w:sz="4" w:space="0" w:color="auto"/>
              <w:left w:val="nil"/>
              <w:bottom w:val="single" w:sz="4" w:space="0" w:color="auto"/>
              <w:right w:val="single" w:sz="4" w:space="0" w:color="auto"/>
            </w:tcBorders>
          </w:tcPr>
          <w:p w:rsidR="00AE5507" w:rsidRPr="00484D11" w:rsidRDefault="00AE5507" w:rsidP="00B86715">
            <w:pPr>
              <w:numPr>
                <w:ilvl w:val="0"/>
                <w:numId w:val="99"/>
              </w:numPr>
              <w:tabs>
                <w:tab w:val="num" w:pos="459"/>
                <w:tab w:val="left" w:pos="1128"/>
                <w:tab w:val="left" w:pos="1698"/>
              </w:tabs>
              <w:spacing w:after="0"/>
              <w:rPr>
                <w:rFonts w:cstheme="minorHAnsi"/>
                <w:sz w:val="18"/>
                <w:szCs w:val="18"/>
              </w:rPr>
            </w:pPr>
            <w:r>
              <w:rPr>
                <w:rFonts w:cstheme="minorHAnsi"/>
                <w:sz w:val="18"/>
                <w:szCs w:val="18"/>
              </w:rPr>
              <w:t>consumedParts</w:t>
            </w:r>
            <w:r w:rsidRPr="00484D11">
              <w:rPr>
                <w:rFonts w:cstheme="minorHAnsi"/>
                <w:color w:val="0000FF"/>
                <w:sz w:val="18"/>
                <w:szCs w:val="18"/>
              </w:rPr>
              <w:t xml:space="preserve"> - type </w:t>
            </w:r>
            <w:r w:rsidRPr="00791A26">
              <w:rPr>
                <w:rFonts w:ascii="Calibri" w:hAnsi="Calibri" w:cs="Calibri"/>
                <w:i/>
                <w:iCs/>
                <w:color w:val="0000FF"/>
                <w:sz w:val="20"/>
                <w:szCs w:val="20"/>
              </w:rPr>
              <w:t>ServiceEventStatus</w:t>
            </w:r>
            <w:r w:rsidRPr="0025782E">
              <w:rPr>
                <w:rFonts w:ascii="Calibri" w:hAnsi="Calibri" w:cs="Calibri"/>
                <w:i/>
                <w:iCs/>
                <w:color w:val="0000FF"/>
                <w:sz w:val="20"/>
                <w:szCs w:val="20"/>
              </w:rPr>
              <w:t>PartInfo</w:t>
            </w:r>
            <w:r>
              <w:rPr>
                <w:rFonts w:ascii="Calibri" w:hAnsi="Calibri" w:cs="Calibri"/>
                <w:i/>
                <w:iCs/>
                <w:color w:val="0000FF"/>
                <w:sz w:val="18"/>
                <w:szCs w:val="18"/>
              </w:rPr>
              <w:t xml:space="preserve"> - unbounded</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AC44C7" w:rsidRDefault="00AE5507" w:rsidP="00F6763F">
            <w:pPr>
              <w:spacing w:after="0"/>
              <w:rPr>
                <w:rFonts w:eastAsia="Times New Roman" w:cs="Tahoma"/>
                <w:color w:val="000000"/>
                <w:sz w:val="18"/>
                <w:szCs w:val="18"/>
              </w:rPr>
            </w:pPr>
            <w:r>
              <w:rPr>
                <w:rFonts w:eastAsia="Times New Roman" w:cs="Tahoma"/>
                <w:color w:val="000000"/>
                <w:sz w:val="18"/>
                <w:szCs w:val="18"/>
              </w:rPr>
              <w:t>OPTIONAL. Unbounded list containing each consumed part.</w:t>
            </w:r>
          </w:p>
        </w:tc>
      </w:tr>
      <w:tr w:rsidR="00AE5507" w:rsidRPr="00AC44C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ascMaterialId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ABC2123</w:t>
            </w:r>
          </w:p>
        </w:tc>
        <w:tc>
          <w:tcPr>
            <w:tcW w:w="3261" w:type="dxa"/>
            <w:tcBorders>
              <w:top w:val="single" w:sz="4" w:space="0" w:color="auto"/>
              <w:left w:val="single" w:sz="4" w:space="0" w:color="auto"/>
              <w:bottom w:val="single" w:sz="4" w:space="0" w:color="auto"/>
              <w:right w:val="single" w:sz="4" w:space="0" w:color="auto"/>
            </w:tcBorders>
          </w:tcPr>
          <w:p w:rsidR="00AE5507" w:rsidRPr="00AC44C7" w:rsidRDefault="00AE5507" w:rsidP="00F6763F">
            <w:pPr>
              <w:spacing w:after="0"/>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Alphanumerical ID of the part as known to the ASC.</w:t>
            </w:r>
          </w:p>
        </w:tc>
      </w:tr>
      <w:tr w:rsidR="00AE5507" w:rsidRPr="00AC44C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sonyPartNumber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AC44C7" w:rsidRDefault="00AE5507" w:rsidP="00F6763F">
            <w:pPr>
              <w:spacing w:after="0"/>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ID of the part as known to Sony and part of the </w:t>
            </w:r>
            <w:r w:rsidRPr="00E72A1A">
              <w:rPr>
                <w:rFonts w:eastAsia="Times New Roman" w:cs="Tahoma"/>
                <w:color w:val="000000"/>
                <w:sz w:val="18"/>
                <w:szCs w:val="18"/>
              </w:rPr>
              <w:t>Bill of Material</w:t>
            </w:r>
            <w:r>
              <w:rPr>
                <w:rFonts w:eastAsia="Times New Roman" w:cs="Tahoma"/>
                <w:color w:val="000000"/>
                <w:sz w:val="18"/>
                <w:szCs w:val="18"/>
              </w:rPr>
              <w:t>.</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sectionIrisCode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theme="minorHAns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 xml:space="preserve">MANDATORY. Section </w:t>
            </w:r>
            <w:r>
              <w:rPr>
                <w:rFonts w:eastAsia="Times New Roman" w:cs="Tahoma"/>
                <w:color w:val="000000"/>
                <w:sz w:val="18"/>
                <w:szCs w:val="18"/>
              </w:rPr>
              <w:t>IRIS code.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defectIrisCode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 xml:space="preserve">MANDATORY. Defect </w:t>
            </w:r>
            <w:r>
              <w:rPr>
                <w:rFonts w:eastAsia="Times New Roman" w:cs="Tahoma"/>
                <w:color w:val="000000"/>
                <w:sz w:val="18"/>
                <w:szCs w:val="18"/>
              </w:rPr>
              <w:t>IRIS code.</w:t>
            </w:r>
          </w:p>
        </w:tc>
      </w:tr>
      <w:tr w:rsidR="00AE5507" w:rsidRPr="00484D11"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lastRenderedPageBreak/>
              <w:t>repairIrisCode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p>
        </w:tc>
        <w:tc>
          <w:tcPr>
            <w:tcW w:w="3261" w:type="dxa"/>
            <w:tcBorders>
              <w:top w:val="single" w:sz="4" w:space="0" w:color="auto"/>
              <w:left w:val="single" w:sz="4" w:space="0" w:color="auto"/>
              <w:bottom w:val="single" w:sz="4" w:space="0" w:color="auto"/>
              <w:right w:val="single" w:sz="4" w:space="0" w:color="auto"/>
            </w:tcBorders>
          </w:tcPr>
          <w:p w:rsidR="00AE5507" w:rsidRPr="00484D11" w:rsidRDefault="00AE5507" w:rsidP="00F6763F">
            <w:pPr>
              <w:spacing w:after="0"/>
              <w:rPr>
                <w:rFonts w:cstheme="minorHAnsi"/>
                <w:sz w:val="18"/>
                <w:szCs w:val="18"/>
              </w:rPr>
            </w:pPr>
            <w:r>
              <w:rPr>
                <w:rFonts w:cstheme="minorHAnsi"/>
                <w:sz w:val="18"/>
                <w:szCs w:val="18"/>
              </w:rPr>
              <w:t xml:space="preserve">MANDATORY. Repair </w:t>
            </w:r>
            <w:r>
              <w:rPr>
                <w:rFonts w:eastAsia="Times New Roman" w:cs="Tahoma"/>
                <w:color w:val="000000"/>
                <w:sz w:val="18"/>
                <w:szCs w:val="18"/>
              </w:rPr>
              <w:t>IRIS code.</w:t>
            </w:r>
          </w:p>
        </w:tc>
      </w:tr>
      <w:tr w:rsidR="00AE5507" w:rsidRPr="00AC44C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warrantyStatus</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IW</w:t>
            </w:r>
          </w:p>
        </w:tc>
        <w:tc>
          <w:tcPr>
            <w:tcW w:w="3261" w:type="dxa"/>
            <w:tcBorders>
              <w:top w:val="single" w:sz="4" w:space="0" w:color="auto"/>
              <w:left w:val="single" w:sz="4" w:space="0" w:color="auto"/>
              <w:bottom w:val="single" w:sz="4" w:space="0" w:color="auto"/>
              <w:right w:val="single" w:sz="4" w:space="0" w:color="auto"/>
            </w:tcBorders>
          </w:tcPr>
          <w:p w:rsidR="00AE5507" w:rsidRPr="00AC44C7" w:rsidRDefault="00AE5507" w:rsidP="00F6763F">
            <w:pPr>
              <w:spacing w:after="0"/>
              <w:rPr>
                <w:rFonts w:eastAsia="Times New Roman" w:cs="Tahoma"/>
                <w:color w:val="000000"/>
                <w:sz w:val="18"/>
                <w:szCs w:val="18"/>
              </w:rPr>
            </w:pPr>
            <w:r>
              <w:rPr>
                <w:rFonts w:eastAsia="Times New Roman" w:cs="Tahoma"/>
                <w:color w:val="000000"/>
                <w:sz w:val="18"/>
                <w:szCs w:val="18"/>
              </w:rPr>
              <w:t xml:space="preserve">MANDATORY. Indicates if the part is replaced under </w:t>
            </w:r>
            <w:r w:rsidRPr="00AC44C7">
              <w:rPr>
                <w:rFonts w:eastAsia="Times New Roman" w:cs="Tahoma"/>
                <w:color w:val="000000"/>
                <w:sz w:val="18"/>
                <w:szCs w:val="18"/>
              </w:rPr>
              <w:t>warranty (“IW”) or out of warranty (“OOW”)</w:t>
            </w:r>
          </w:p>
        </w:tc>
      </w:tr>
      <w:tr w:rsidR="00AE5507" w:rsidRPr="00AC44C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status</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(10)</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r w:rsidRPr="0063401E">
              <w:rPr>
                <w:rFonts w:ascii="Calibri" w:eastAsia="Times New Roman" w:hAnsi="Calibri" w:cs="Calibri"/>
                <w:color w:val="000000"/>
                <w:sz w:val="18"/>
                <w:szCs w:val="18"/>
                <w:lang w:eastAsia="en-GB"/>
              </w:rPr>
              <w:t> </w:t>
            </w:r>
            <w:r w:rsidR="00585BA0">
              <w:rPr>
                <w:rFonts w:ascii="Calibri" w:eastAsia="Times New Roman" w:hAnsi="Calibri" w:cs="Calibri"/>
                <w:color w:val="000000"/>
                <w:sz w:val="18"/>
                <w:szCs w:val="18"/>
                <w:lang w:eastAsia="en-GB"/>
              </w:rPr>
              <w:t>NORMAL</w:t>
            </w: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Always use “</w:t>
            </w:r>
            <w:r w:rsidRPr="00AC44C7">
              <w:rPr>
                <w:rFonts w:eastAsia="Times New Roman" w:cs="Tahoma"/>
                <w:color w:val="000000"/>
                <w:sz w:val="18"/>
                <w:szCs w:val="18"/>
              </w:rPr>
              <w:t>NORMAL</w:t>
            </w:r>
            <w:r>
              <w:rPr>
                <w:rFonts w:eastAsia="Times New Roman" w:cs="Tahoma"/>
                <w:color w:val="000000"/>
                <w:sz w:val="18"/>
                <w:szCs w:val="18"/>
              </w:rPr>
              <w:t>” for now.</w:t>
            </w:r>
          </w:p>
          <w:p w:rsidR="00AE5507" w:rsidRPr="00AC44C7" w:rsidRDefault="00AE5507" w:rsidP="00F6763F">
            <w:pPr>
              <w:spacing w:after="0"/>
              <w:rPr>
                <w:rFonts w:eastAsia="Times New Roman" w:cs="Tahoma"/>
                <w:color w:val="000000"/>
                <w:sz w:val="18"/>
                <w:szCs w:val="18"/>
              </w:rPr>
            </w:pPr>
            <w:r>
              <w:rPr>
                <w:rFonts w:eastAsia="Times New Roman" w:cs="Tahoma"/>
                <w:color w:val="000000"/>
                <w:sz w:val="18"/>
                <w:szCs w:val="18"/>
              </w:rPr>
              <w:t>REMARK: Not applicable for the “Forwarding service event type”, so leave it empty then.</w:t>
            </w:r>
          </w:p>
        </w:tc>
      </w:tr>
      <w:tr w:rsidR="00AE5507" w:rsidRPr="0063609B"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isPrimary</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False</w:t>
            </w:r>
          </w:p>
        </w:tc>
        <w:tc>
          <w:tcPr>
            <w:tcW w:w="3261" w:type="dxa"/>
            <w:tcBorders>
              <w:top w:val="single" w:sz="4" w:space="0" w:color="auto"/>
              <w:left w:val="single" w:sz="4" w:space="0" w:color="auto"/>
              <w:bottom w:val="single" w:sz="4" w:space="0" w:color="auto"/>
              <w:right w:val="single" w:sz="4" w:space="0" w:color="auto"/>
            </w:tcBorders>
          </w:tcPr>
          <w:p w:rsidR="00AE5507" w:rsidRPr="0063609B" w:rsidRDefault="00AE5507" w:rsidP="00F6763F">
            <w:pPr>
              <w:spacing w:after="0"/>
              <w:rPr>
                <w:rFonts w:eastAsia="Times New Roman" w:cs="Tahoma"/>
                <w:color w:val="000000"/>
                <w:sz w:val="18"/>
                <w:szCs w:val="18"/>
              </w:rPr>
            </w:pPr>
            <w:r w:rsidRPr="0063609B">
              <w:rPr>
                <w:rFonts w:eastAsia="Times New Roman" w:cs="Tahoma"/>
                <w:color w:val="000000"/>
                <w:sz w:val="18"/>
                <w:szCs w:val="18"/>
              </w:rPr>
              <w:t>MANDATORY. True when this part is the primary reason for the service event, False otherwise.</w:t>
            </w:r>
          </w:p>
          <w:p w:rsidR="00AE5507" w:rsidRPr="0063609B" w:rsidRDefault="00AE5507" w:rsidP="00F6763F">
            <w:pPr>
              <w:spacing w:after="0"/>
              <w:rPr>
                <w:rFonts w:eastAsia="Times New Roman" w:cs="Tahoma"/>
                <w:color w:val="000000"/>
                <w:sz w:val="18"/>
                <w:szCs w:val="18"/>
              </w:rPr>
            </w:pPr>
            <w:r w:rsidRPr="0063609B">
              <w:rPr>
                <w:rFonts w:eastAsia="Times New Roman" w:cs="Tahoma"/>
                <w:color w:val="000000"/>
                <w:sz w:val="18"/>
                <w:szCs w:val="18"/>
              </w:rPr>
              <w:t>NOTE: Only one part can have this primary indicator set to True, all others must be set to False.</w:t>
            </w:r>
          </w:p>
        </w:tc>
      </w:tr>
      <w:tr w:rsidR="00AE5507" w:rsidRPr="00AC44C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amount</w:t>
            </w:r>
            <w:r w:rsidRPr="00484D11">
              <w:rPr>
                <w:rFonts w:cstheme="minorHAnsi"/>
                <w:color w:val="0000FF"/>
                <w:sz w:val="18"/>
                <w:szCs w:val="18"/>
              </w:rPr>
              <w:t xml:space="preserve"> - type </w:t>
            </w:r>
            <w:r w:rsidRPr="0025782E">
              <w:rPr>
                <w:rFonts w:ascii="Calibri" w:hAnsi="Calibri" w:cs="Calibri"/>
                <w:i/>
                <w:iCs/>
                <w:color w:val="0000FF"/>
                <w:sz w:val="20"/>
                <w:szCs w:val="20"/>
              </w:rPr>
              <w:t>numeric</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w:t>
            </w:r>
          </w:p>
        </w:tc>
        <w:tc>
          <w:tcPr>
            <w:tcW w:w="3261" w:type="dxa"/>
            <w:tcBorders>
              <w:top w:val="single" w:sz="4" w:space="0" w:color="auto"/>
              <w:left w:val="single" w:sz="4" w:space="0" w:color="auto"/>
              <w:bottom w:val="single" w:sz="4" w:space="0" w:color="auto"/>
              <w:right w:val="single" w:sz="4" w:space="0" w:color="auto"/>
            </w:tcBorders>
          </w:tcPr>
          <w:p w:rsidR="00AE5507" w:rsidRPr="00AC44C7" w:rsidRDefault="00AE5507" w:rsidP="00F6763F">
            <w:pPr>
              <w:spacing w:after="0"/>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Number of such parts that are replaced.</w:t>
            </w:r>
          </w:p>
        </w:tc>
      </w:tr>
      <w:tr w:rsidR="00AE5507" w:rsidRPr="00AC44C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Pr="00484D11"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son</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585BA0"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123456789</w:t>
            </w:r>
          </w:p>
        </w:tc>
        <w:tc>
          <w:tcPr>
            <w:tcW w:w="3261" w:type="dxa"/>
            <w:tcBorders>
              <w:top w:val="single" w:sz="4" w:space="0" w:color="auto"/>
              <w:left w:val="single" w:sz="4" w:space="0" w:color="auto"/>
              <w:bottom w:val="single" w:sz="4" w:space="0" w:color="auto"/>
              <w:right w:val="single" w:sz="4" w:space="0" w:color="auto"/>
            </w:tcBorders>
          </w:tcPr>
          <w:p w:rsidR="00AE5507" w:rsidRDefault="0059272C" w:rsidP="00F6763F">
            <w:pPr>
              <w:spacing w:after="0"/>
              <w:rPr>
                <w:rFonts w:eastAsia="Times New Roman" w:cs="Tahoma"/>
                <w:color w:val="000000"/>
                <w:sz w:val="18"/>
                <w:szCs w:val="18"/>
              </w:rPr>
            </w:pPr>
            <w:r w:rsidRPr="003E48F9">
              <w:rPr>
                <w:rFonts w:eastAsia="Times New Roman" w:cs="Tahoma"/>
                <w:color w:val="000000"/>
                <w:sz w:val="18"/>
                <w:szCs w:val="18"/>
              </w:rPr>
              <w:t xml:space="preserve">Sony Order Number as provided by Sony </w:t>
            </w:r>
            <w:r>
              <w:rPr>
                <w:rFonts w:eastAsia="Times New Roman" w:cs="Tahoma"/>
                <w:color w:val="000000"/>
                <w:sz w:val="18"/>
                <w:szCs w:val="18"/>
              </w:rPr>
              <w:t>when parts were invoiced</w:t>
            </w:r>
            <w:r w:rsidR="00AE5507" w:rsidRPr="003E48F9">
              <w:rPr>
                <w:rFonts w:eastAsia="Times New Roman" w:cs="Tahoma"/>
                <w:color w:val="000000"/>
                <w:sz w:val="18"/>
                <w:szCs w:val="18"/>
              </w:rPr>
              <w:t>.</w:t>
            </w:r>
          </w:p>
          <w:p w:rsidR="00AE5507" w:rsidRDefault="00AE5507" w:rsidP="00F6763F">
            <w:pPr>
              <w:spacing w:after="0"/>
              <w:rPr>
                <w:rFonts w:eastAsia="Times New Roman" w:cs="Tahoma"/>
                <w:color w:val="000000"/>
                <w:sz w:val="18"/>
                <w:szCs w:val="18"/>
              </w:rPr>
            </w:pPr>
            <w:r>
              <w:rPr>
                <w:rFonts w:eastAsia="Times New Roman" w:cs="Tahoma"/>
                <w:color w:val="000000"/>
                <w:sz w:val="18"/>
                <w:szCs w:val="18"/>
              </w:rPr>
              <w:t>Value is 3 or 9 characters.</w:t>
            </w:r>
          </w:p>
          <w:p w:rsidR="00AE5507" w:rsidRPr="00AC44C7" w:rsidRDefault="00AE5507" w:rsidP="00F6763F">
            <w:pPr>
              <w:spacing w:after="0"/>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see extra information on </w:t>
            </w:r>
            <w:r w:rsidRPr="00E72A1A">
              <w:rPr>
                <w:rStyle w:val="ReferencelinkChar"/>
              </w:rPr>
              <w:fldChar w:fldCharType="begin"/>
            </w:r>
            <w:r w:rsidRPr="00E72A1A">
              <w:rPr>
                <w:rStyle w:val="ReferencelinkChar"/>
              </w:rPr>
              <w:instrText xml:space="preserve"> REF _Ref347654407 \h </w:instrText>
            </w:r>
            <w:r>
              <w:rPr>
                <w:rStyle w:val="ReferencelinkChar"/>
              </w:rPr>
              <w:instrText xml:space="preserve"> \* MERGEFORMAT </w:instrText>
            </w:r>
            <w:r w:rsidRPr="00E72A1A">
              <w:rPr>
                <w:rStyle w:val="ReferencelinkChar"/>
              </w:rPr>
            </w:r>
            <w:r w:rsidRPr="00E72A1A">
              <w:rPr>
                <w:rStyle w:val="ReferencelinkChar"/>
              </w:rPr>
              <w:fldChar w:fldCharType="separate"/>
            </w:r>
            <w:r w:rsidR="009F2A09" w:rsidRPr="009F2A09">
              <w:rPr>
                <w:rStyle w:val="ReferencelinkChar"/>
              </w:rPr>
              <w:t>Sony Order Number (SON)</w:t>
            </w:r>
            <w:r w:rsidRPr="00E72A1A">
              <w:rPr>
                <w:rStyle w:val="ReferencelinkChar"/>
              </w:rPr>
              <w:fldChar w:fldCharType="end"/>
            </w:r>
          </w:p>
        </w:tc>
      </w:tr>
      <w:tr w:rsidR="00AE5507" w:rsidRPr="000A33B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partReferenceNumber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(8)</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ahoma"/>
                <w:color w:val="000000"/>
                <w:sz w:val="18"/>
                <w:szCs w:val="18"/>
              </w:rPr>
            </w:pPr>
            <w:r>
              <w:rPr>
                <w:rFonts w:eastAsia="Times New Roman" w:cs="Tahoma"/>
                <w:color w:val="000000"/>
                <w:sz w:val="18"/>
                <w:szCs w:val="18"/>
              </w:rPr>
              <w:t xml:space="preserve">OPTIONAL*: </w:t>
            </w:r>
            <w:r w:rsidRPr="004D0547">
              <w:rPr>
                <w:rFonts w:eastAsia="Times New Roman" w:cs="Tahoma"/>
                <w:color w:val="000000"/>
                <w:sz w:val="18"/>
                <w:szCs w:val="18"/>
              </w:rPr>
              <w:t>Used to complete part reference number indicated in Service Manual</w:t>
            </w:r>
            <w:r>
              <w:rPr>
                <w:rFonts w:eastAsia="Times New Roman" w:cs="Tahoma"/>
                <w:color w:val="000000"/>
                <w:sz w:val="18"/>
                <w:szCs w:val="18"/>
              </w:rPr>
              <w:t>.</w:t>
            </w:r>
          </w:p>
          <w:p w:rsidR="00AE5507" w:rsidRPr="000A33B7" w:rsidRDefault="00AE5507" w:rsidP="00F6763F">
            <w:pPr>
              <w:spacing w:after="0"/>
              <w:rPr>
                <w:rFonts w:eastAsia="Times New Roman" w:cs="Tahoma"/>
                <w:color w:val="000000"/>
                <w:sz w:val="18"/>
                <w:szCs w:val="18"/>
              </w:rPr>
            </w:pPr>
            <w:r>
              <w:rPr>
                <w:rFonts w:eastAsia="Times New Roman" w:cs="Tahoma"/>
                <w:color w:val="000000"/>
                <w:sz w:val="18"/>
                <w:szCs w:val="18"/>
              </w:rPr>
              <w:t>Only mandatory for specific repair IRIS codes</w:t>
            </w:r>
          </w:p>
        </w:tc>
      </w:tr>
      <w:tr w:rsidR="00AE5507" w:rsidRPr="000A33B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pcb</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(5)</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Pr="000A33B7" w:rsidRDefault="00AE5507" w:rsidP="00F6763F">
            <w:pPr>
              <w:spacing w:after="0"/>
              <w:rPr>
                <w:rFonts w:eastAsia="Times New Roman" w:cs="Tahoma"/>
                <w:color w:val="000000"/>
                <w:sz w:val="18"/>
                <w:szCs w:val="18"/>
              </w:rPr>
            </w:pPr>
            <w:r>
              <w:rPr>
                <w:rFonts w:eastAsia="Times New Roman" w:cs="Tahoma"/>
                <w:color w:val="000000"/>
                <w:sz w:val="18"/>
                <w:szCs w:val="18"/>
              </w:rPr>
              <w:t>OPTIONAL: Used to complete PC Board number</w:t>
            </w:r>
          </w:p>
        </w:tc>
      </w:tr>
      <w:tr w:rsidR="00AE5507" w:rsidRPr="000A33B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screeningStatus</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(4)</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D325EA" w:rsidP="00F6763F">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A000</w:t>
            </w:r>
          </w:p>
        </w:tc>
        <w:tc>
          <w:tcPr>
            <w:tcW w:w="3261" w:type="dxa"/>
            <w:tcBorders>
              <w:top w:val="single" w:sz="4" w:space="0" w:color="auto"/>
              <w:left w:val="single" w:sz="4" w:space="0" w:color="auto"/>
              <w:bottom w:val="single" w:sz="4" w:space="0" w:color="auto"/>
              <w:right w:val="single" w:sz="4" w:space="0" w:color="auto"/>
            </w:tcBorders>
          </w:tcPr>
          <w:p w:rsidR="00AE5507" w:rsidRPr="000A33B7" w:rsidRDefault="00AE5507" w:rsidP="00F6763F">
            <w:pPr>
              <w:spacing w:after="0"/>
              <w:rPr>
                <w:rFonts w:eastAsia="Times New Roman" w:cs="Tahoma"/>
                <w:color w:val="000000"/>
                <w:sz w:val="18"/>
                <w:szCs w:val="18"/>
              </w:rPr>
            </w:pPr>
            <w:r>
              <w:rPr>
                <w:rFonts w:eastAsia="Times New Roman" w:cs="Tahoma"/>
                <w:color w:val="000000"/>
                <w:sz w:val="18"/>
                <w:szCs w:val="18"/>
              </w:rPr>
              <w:t>OPTIONAL: Status of the part screening process.</w:t>
            </w:r>
          </w:p>
        </w:tc>
      </w:tr>
      <w:tr w:rsidR="00AE5507" w:rsidRPr="000A33B7" w:rsidTr="0060368F">
        <w:trPr>
          <w:gridBefore w:val="4"/>
          <w:wBefore w:w="1560" w:type="dxa"/>
          <w:cantSplit/>
        </w:trPr>
        <w:tc>
          <w:tcPr>
            <w:tcW w:w="3686" w:type="dxa"/>
            <w:gridSpan w:val="3"/>
            <w:tcBorders>
              <w:top w:val="single" w:sz="4" w:space="0" w:color="auto"/>
              <w:left w:val="nil"/>
              <w:bottom w:val="single" w:sz="4" w:space="0" w:color="auto"/>
              <w:right w:val="single" w:sz="4" w:space="0" w:color="auto"/>
            </w:tcBorders>
          </w:tcPr>
          <w:p w:rsidR="00AE5507" w:rsidRDefault="00AE5507" w:rsidP="00B86715">
            <w:pPr>
              <w:numPr>
                <w:ilvl w:val="0"/>
                <w:numId w:val="98"/>
              </w:numPr>
              <w:tabs>
                <w:tab w:val="left" w:pos="1128"/>
                <w:tab w:val="left" w:pos="1698"/>
              </w:tabs>
              <w:spacing w:after="0"/>
              <w:rPr>
                <w:rFonts w:cstheme="minorHAnsi"/>
                <w:sz w:val="18"/>
                <w:szCs w:val="18"/>
              </w:rPr>
            </w:pPr>
            <w:r>
              <w:rPr>
                <w:rFonts w:cstheme="minorHAnsi"/>
                <w:sz w:val="18"/>
                <w:szCs w:val="18"/>
              </w:rPr>
              <w:t>rmaStatus</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(4)</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4C2247" w:rsidP="00F6763F">
            <w:pPr>
              <w:spacing w:after="0" w:line="240" w:lineRule="auto"/>
              <w:rPr>
                <w:rFonts w:ascii="Calibri" w:eastAsia="Times New Roman" w:hAnsi="Calibri" w:cs="Calibri"/>
                <w:color w:val="000000"/>
                <w:sz w:val="18"/>
                <w:szCs w:val="18"/>
                <w:lang w:eastAsia="en-GB"/>
              </w:rPr>
            </w:pPr>
            <w:r w:rsidRPr="00D30C60">
              <w:rPr>
                <w:rFonts w:eastAsia="Times New Roman" w:cs="Tahoma"/>
                <w:color w:val="000000"/>
                <w:sz w:val="18"/>
                <w:szCs w:val="18"/>
              </w:rPr>
              <w:t>ARRIVED</w:t>
            </w:r>
          </w:p>
        </w:tc>
        <w:tc>
          <w:tcPr>
            <w:tcW w:w="3261" w:type="dxa"/>
            <w:tcBorders>
              <w:top w:val="single" w:sz="4" w:space="0" w:color="auto"/>
              <w:left w:val="single" w:sz="4" w:space="0" w:color="auto"/>
              <w:bottom w:val="single" w:sz="4" w:space="0" w:color="auto"/>
              <w:right w:val="single" w:sz="4" w:space="0" w:color="auto"/>
            </w:tcBorders>
          </w:tcPr>
          <w:p w:rsidR="00AE5507" w:rsidRPr="000A33B7" w:rsidRDefault="004C2247" w:rsidP="00F6763F">
            <w:pPr>
              <w:spacing w:after="0"/>
              <w:rPr>
                <w:rFonts w:eastAsia="Times New Roman" w:cs="Tahoma"/>
                <w:color w:val="000000"/>
                <w:sz w:val="18"/>
                <w:szCs w:val="18"/>
              </w:rPr>
            </w:pPr>
            <w:r>
              <w:rPr>
                <w:rFonts w:eastAsia="Times New Roman" w:cs="Tahoma"/>
                <w:color w:val="000000"/>
                <w:sz w:val="18"/>
                <w:szCs w:val="18"/>
              </w:rPr>
              <w:t>OPTIONAL: Status of the part validation and shipment process.</w:t>
            </w:r>
          </w:p>
        </w:tc>
      </w:tr>
      <w:tr w:rsidR="00AE5507" w:rsidRPr="00484D11" w:rsidTr="0060368F">
        <w:trPr>
          <w:cantSplit/>
        </w:trPr>
        <w:tc>
          <w:tcPr>
            <w:tcW w:w="5246" w:type="dxa"/>
            <w:gridSpan w:val="7"/>
            <w:tcBorders>
              <w:top w:val="single" w:sz="4" w:space="0" w:color="auto"/>
              <w:left w:val="nil"/>
              <w:bottom w:val="single" w:sz="4" w:space="0" w:color="auto"/>
              <w:right w:val="single" w:sz="4" w:space="0" w:color="auto"/>
            </w:tcBorders>
          </w:tcPr>
          <w:p w:rsidR="00AE5507" w:rsidRPr="00484D11" w:rsidRDefault="00AE5507" w:rsidP="00FD3156">
            <w:pPr>
              <w:numPr>
                <w:ilvl w:val="3"/>
                <w:numId w:val="9"/>
              </w:numPr>
              <w:spacing w:after="0"/>
              <w:ind w:left="600"/>
              <w:rPr>
                <w:rFonts w:ascii="Calibri" w:hAnsi="Calibri" w:cs="Calibri"/>
                <w:sz w:val="18"/>
                <w:szCs w:val="18"/>
              </w:rPr>
            </w:pPr>
            <w:r>
              <w:rPr>
                <w:rFonts w:ascii="Calibri" w:hAnsi="Calibri" w:cs="Calibri"/>
                <w:sz w:val="18"/>
                <w:szCs w:val="18"/>
              </w:rPr>
              <w:t>previousEvents</w:t>
            </w:r>
            <w:r w:rsidRPr="00484D11">
              <w:rPr>
                <w:rFonts w:ascii="Calibri" w:hAnsi="Calibri" w:cs="Calibri"/>
                <w:sz w:val="18"/>
                <w:szCs w:val="18"/>
              </w:rPr>
              <w:t>Info</w:t>
            </w:r>
            <w:r w:rsidRPr="00791A26">
              <w:rPr>
                <w:rFonts w:ascii="Calibri" w:hAnsi="Calibri" w:cs="Calibri"/>
                <w:iCs/>
                <w:color w:val="0000FF"/>
                <w:sz w:val="20"/>
                <w:szCs w:val="20"/>
              </w:rPr>
              <w:t xml:space="preserve"> - type </w:t>
            </w:r>
            <w:r w:rsidRPr="00791A26">
              <w:rPr>
                <w:rFonts w:ascii="Calibri" w:hAnsi="Calibri" w:cs="Calibri"/>
                <w:i/>
                <w:iCs/>
                <w:color w:val="0000FF"/>
                <w:sz w:val="20"/>
                <w:szCs w:val="20"/>
              </w:rPr>
              <w:t>ServiceEventStatusResponseEventInfo</w:t>
            </w:r>
            <w:r>
              <w:rPr>
                <w:rFonts w:ascii="Calibri" w:hAnsi="Calibri" w:cs="Calibri"/>
                <w:i/>
                <w:iCs/>
                <w:color w:val="0000FF"/>
                <w:sz w:val="18"/>
                <w:szCs w:val="18"/>
              </w:rPr>
              <w:t xml:space="preserve"> - unbounded</w:t>
            </w:r>
          </w:p>
        </w:tc>
        <w:tc>
          <w:tcPr>
            <w:tcW w:w="1275" w:type="dxa"/>
            <w:tcBorders>
              <w:top w:val="single" w:sz="4" w:space="0" w:color="auto"/>
              <w:left w:val="single" w:sz="4" w:space="0" w:color="auto"/>
              <w:bottom w:val="single" w:sz="4" w:space="0" w:color="auto"/>
              <w:right w:val="single" w:sz="4" w:space="0" w:color="auto"/>
            </w:tcBorders>
            <w:vAlign w:val="center"/>
          </w:tcPr>
          <w:p w:rsidR="00AE5507" w:rsidRPr="0063401E" w:rsidRDefault="00AE5507" w:rsidP="00F6763F">
            <w:pPr>
              <w:spacing w:after="0" w:line="240" w:lineRule="auto"/>
              <w:rPr>
                <w:rFonts w:ascii="Calibri" w:eastAsia="Times New Roman" w:hAnsi="Calibri" w:cs="Calibri"/>
                <w:color w:val="000000"/>
                <w:sz w:val="18"/>
                <w:szCs w:val="18"/>
                <w:lang w:eastAsia="en-GB"/>
              </w:rPr>
            </w:pPr>
          </w:p>
        </w:tc>
        <w:tc>
          <w:tcPr>
            <w:tcW w:w="3261" w:type="dxa"/>
            <w:tcBorders>
              <w:top w:val="single" w:sz="4" w:space="0" w:color="auto"/>
              <w:left w:val="single" w:sz="4" w:space="0" w:color="auto"/>
              <w:bottom w:val="single" w:sz="4" w:space="0" w:color="auto"/>
              <w:right w:val="single" w:sz="4" w:space="0" w:color="auto"/>
            </w:tcBorders>
          </w:tcPr>
          <w:p w:rsidR="00AE5507" w:rsidRDefault="00AE5507" w:rsidP="00F6763F">
            <w:pPr>
              <w:spacing w:after="0"/>
              <w:rPr>
                <w:rFonts w:eastAsia="Times New Roman" w:cs="Tahoma"/>
                <w:color w:val="000000"/>
                <w:sz w:val="18"/>
                <w:szCs w:val="18"/>
              </w:rPr>
            </w:pPr>
            <w:r w:rsidRPr="00791A26">
              <w:rPr>
                <w:rFonts w:eastAsia="Times New Roman" w:cs="Tahoma"/>
                <w:color w:val="000000"/>
                <w:sz w:val="18"/>
                <w:szCs w:val="18"/>
              </w:rPr>
              <w:t xml:space="preserve">OPTIONAL. </w:t>
            </w:r>
            <w:r>
              <w:rPr>
                <w:rFonts w:eastAsia="Times New Roman" w:cs="Tahoma"/>
                <w:color w:val="000000"/>
                <w:sz w:val="18"/>
                <w:szCs w:val="18"/>
              </w:rPr>
              <w:t>Unbounded list of unit related service events, other than the current one.</w:t>
            </w:r>
          </w:p>
          <w:p w:rsidR="00AE5507" w:rsidRPr="00791A26" w:rsidRDefault="00AE5507" w:rsidP="00F6763F">
            <w:pPr>
              <w:spacing w:after="0"/>
              <w:rPr>
                <w:rFonts w:eastAsia="Times New Roman" w:cs="Tahoma"/>
                <w:color w:val="000000"/>
                <w:sz w:val="18"/>
                <w:szCs w:val="18"/>
              </w:rPr>
            </w:pPr>
            <w:r>
              <w:rPr>
                <w:rFonts w:ascii="Calibri" w:hAnsi="Calibri" w:cs="Calibri"/>
                <w:sz w:val="18"/>
                <w:szCs w:val="18"/>
              </w:rPr>
              <w:t>Data for this element is only available in case of successful processing and when the input flag “includePreviousEventsInfo” was set to true and when there are previous service events known to Sony.</w:t>
            </w:r>
          </w:p>
        </w:tc>
      </w:tr>
    </w:tbl>
    <w:p w:rsidR="00E774F2" w:rsidRDefault="00E774F2" w:rsidP="00F6763F">
      <w:pPr>
        <w:spacing w:after="0" w:line="240" w:lineRule="auto"/>
        <w:rPr>
          <w:rFonts w:ascii="Calibri" w:hAnsi="Calibri" w:cs="Calibri"/>
          <w:sz w:val="19"/>
          <w:szCs w:val="19"/>
        </w:rPr>
      </w:pPr>
    </w:p>
    <w:p w:rsidR="00E774F2" w:rsidRDefault="00E774F2" w:rsidP="00E774F2">
      <w:pPr>
        <w:pStyle w:val="Heading4"/>
      </w:pPr>
      <w:r>
        <w:t>List of possible errors</w:t>
      </w:r>
    </w:p>
    <w:p w:rsidR="00C2355B" w:rsidRPr="00F6763F" w:rsidRDefault="00E774F2" w:rsidP="00C2355B">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r w:rsidR="00C2355B">
        <w:br w:type="page"/>
      </w:r>
    </w:p>
    <w:p w:rsidR="00C2355B" w:rsidRPr="00C2355B" w:rsidRDefault="00C2355B" w:rsidP="00C2355B"/>
    <w:p w:rsidR="00C2355B" w:rsidRDefault="00C2355B" w:rsidP="00C2355B">
      <w:pPr>
        <w:pStyle w:val="Heading2"/>
        <w:rPr>
          <w:lang w:val="en-US"/>
        </w:rPr>
      </w:pPr>
      <w:bookmarkStart w:id="125" w:name="_Toc4409155"/>
      <w:r>
        <w:rPr>
          <w:lang w:val="en-US"/>
        </w:rPr>
        <w:t>Registration</w:t>
      </w:r>
      <w:bookmarkEnd w:id="125"/>
    </w:p>
    <w:p w:rsidR="00CA6370" w:rsidRDefault="00CA6370" w:rsidP="00CA6370">
      <w:pPr>
        <w:rPr>
          <w:lang w:val="en-US"/>
        </w:rPr>
      </w:pPr>
      <w:r>
        <w:rPr>
          <w:lang w:val="en-US"/>
        </w:rPr>
        <w:t>A unit must be registered to a customer in Sony systems before it can be serviced. Once it is registered by Sony or on ASC request, a service event can be created either by Sony or the ASC. The ASC will be informed with full details.</w:t>
      </w:r>
    </w:p>
    <w:p w:rsidR="0071550A" w:rsidRDefault="0071550A" w:rsidP="00CA6370">
      <w:pPr>
        <w:rPr>
          <w:lang w:val="en-US"/>
        </w:rPr>
      </w:pPr>
      <w:r>
        <w:rPr>
          <w:lang w:val="en-US"/>
        </w:rPr>
        <w:t xml:space="preserve">Updates on the service event are always triggered by the ASC-s, except for one specific type “AEP”. Only in the latter case Sony will send a status update request towards the ASC. </w:t>
      </w:r>
    </w:p>
    <w:p w:rsidR="00CA6370" w:rsidRPr="00CA6370" w:rsidRDefault="00CA6370" w:rsidP="00CA6370">
      <w:pPr>
        <w:rPr>
          <w:lang w:val="en-US"/>
        </w:rPr>
      </w:pPr>
    </w:p>
    <w:p w:rsidR="00C2355B" w:rsidRPr="00B05413" w:rsidRDefault="00C2355B" w:rsidP="00880D7B">
      <w:pPr>
        <w:pStyle w:val="Heading3"/>
      </w:pPr>
      <w:bookmarkStart w:id="126" w:name="_Toc4409156"/>
      <w:bookmarkStart w:id="127" w:name="_Toc290315431"/>
      <w:bookmarkStart w:id="128" w:name="_Toc345701247"/>
      <w:r>
        <w:t>Unit</w:t>
      </w:r>
      <w:r w:rsidRPr="00B05413">
        <w:t xml:space="preserve"> registration</w:t>
      </w:r>
      <w:r>
        <w:t xml:space="preserve"> by ASC</w:t>
      </w:r>
      <w:bookmarkEnd w:id="126"/>
    </w:p>
    <w:p w:rsidR="00C2355B" w:rsidRDefault="00C2355B" w:rsidP="00C2355B">
      <w:pPr>
        <w:rPr>
          <w:lang w:eastAsia="en-GB"/>
        </w:rPr>
      </w:pPr>
      <w:r>
        <w:rPr>
          <w:lang w:eastAsia="en-GB"/>
        </w:rPr>
        <w:t xml:space="preserve">In order to push a repair through the repair flow, the corresponding unit needs to be registered at Sony side.  For the registration of a unit </w:t>
      </w:r>
      <w:r w:rsidRPr="00E11BEA">
        <w:rPr>
          <w:lang w:eastAsia="en-GB"/>
        </w:rPr>
        <w:t xml:space="preserve">Sony </w:t>
      </w:r>
      <w:r>
        <w:rPr>
          <w:lang w:eastAsia="en-GB"/>
        </w:rPr>
        <w:t>provides either web services or also FTP transfer.</w:t>
      </w:r>
    </w:p>
    <w:p w:rsidR="003B5B00" w:rsidRDefault="003B5B00" w:rsidP="00C2355B">
      <w:pPr>
        <w:rPr>
          <w:lang w:eastAsia="en-GB"/>
        </w:rPr>
      </w:pPr>
    </w:p>
    <w:p w:rsidR="006C2B3A" w:rsidRDefault="006C2B3A" w:rsidP="006C2B3A">
      <w:pPr>
        <w:pStyle w:val="Heading4"/>
      </w:pPr>
      <w:r>
        <w:t>Via webservice</w:t>
      </w:r>
    </w:p>
    <w:p w:rsidR="0052380D" w:rsidRDefault="0052380D" w:rsidP="0052380D">
      <w:pPr>
        <w:pStyle w:val="Heading5"/>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901645" w:rsidRDefault="00901645" w:rsidP="00901645">
      <w:pPr>
        <w:pStyle w:val="Heading5"/>
      </w:pPr>
      <w:r>
        <w:t>Infrastructure</w:t>
      </w:r>
    </w:p>
    <w:p w:rsidR="00C2355B" w:rsidRPr="00901645" w:rsidRDefault="00C2355B" w:rsidP="00901645">
      <w:pPr>
        <w:rPr>
          <w:b/>
        </w:rPr>
      </w:pPr>
      <w:r w:rsidRPr="00901645">
        <w:rPr>
          <w:b/>
        </w:rPr>
        <w:t>HTTP path:</w:t>
      </w:r>
      <w:r w:rsidRPr="00901645">
        <w:tab/>
        <w:t>AscServiceSync/registerUnit</w:t>
      </w:r>
    </w:p>
    <w:p w:rsidR="00901645" w:rsidRDefault="00901645" w:rsidP="00901645">
      <w:pPr>
        <w:spacing w:after="0" w:line="240" w:lineRule="auto"/>
        <w:rPr>
          <w:rFonts w:ascii="Calibri" w:hAnsi="Calibri" w:cs="Calibri"/>
          <w:sz w:val="19"/>
          <w:szCs w:val="19"/>
        </w:rPr>
      </w:pPr>
    </w:p>
    <w:p w:rsidR="00901645" w:rsidRPr="003943B8" w:rsidRDefault="00901645" w:rsidP="00901645">
      <w:pPr>
        <w:rPr>
          <w:b/>
          <w:sz w:val="18"/>
          <w:szCs w:val="18"/>
        </w:rPr>
      </w:pPr>
      <w:r w:rsidRPr="003943B8">
        <w:rPr>
          <w:b/>
          <w:sz w:val="18"/>
          <w:szCs w:val="18"/>
        </w:rPr>
        <w:t>Acceptance environment</w:t>
      </w:r>
    </w:p>
    <w:p w:rsidR="00901645" w:rsidRPr="00321106" w:rsidRDefault="00901645" w:rsidP="00901645">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901645">
        <w:rPr>
          <w:color w:val="1F497D"/>
          <w:sz w:val="16"/>
          <w:szCs w:val="16"/>
        </w:rPr>
        <w:t>AscServiceSync/registerUnit</w:t>
      </w:r>
    </w:p>
    <w:p w:rsidR="00901645" w:rsidRPr="00D9458C" w:rsidRDefault="00901645" w:rsidP="00901645">
      <w:pPr>
        <w:rPr>
          <w:b/>
          <w:sz w:val="18"/>
          <w:szCs w:val="18"/>
          <w:lang w:val="fr-FR"/>
        </w:rPr>
      </w:pPr>
      <w:r w:rsidRPr="00D9458C">
        <w:rPr>
          <w:b/>
          <w:sz w:val="18"/>
          <w:szCs w:val="18"/>
          <w:lang w:val="fr-FR"/>
        </w:rPr>
        <w:t xml:space="preserve">Production environment </w:t>
      </w:r>
    </w:p>
    <w:p w:rsidR="00901645" w:rsidRPr="00D9458C" w:rsidRDefault="00901645" w:rsidP="00901645">
      <w:pPr>
        <w:rPr>
          <w:color w:val="1F497D"/>
          <w:sz w:val="16"/>
          <w:szCs w:val="16"/>
          <w:lang w:val="fr-FR"/>
        </w:rPr>
      </w:pPr>
      <w:r w:rsidRPr="00D9458C">
        <w:rPr>
          <w:lang w:val="fr-FR"/>
        </w:rPr>
        <w:t>URL:</w:t>
      </w:r>
      <w:r w:rsidRPr="00D9458C">
        <w:rPr>
          <w:color w:val="1F497D"/>
          <w:sz w:val="16"/>
          <w:szCs w:val="16"/>
          <w:lang w:val="fr-FR"/>
        </w:rPr>
        <w:tab/>
      </w:r>
      <w:r w:rsidR="009D18FA" w:rsidRPr="00D9458C">
        <w:rPr>
          <w:color w:val="1F497D"/>
          <w:sz w:val="16"/>
          <w:szCs w:val="16"/>
          <w:lang w:val="fr-FR"/>
        </w:rPr>
        <w:t>https://webservices2.sony.eu</w:t>
      </w:r>
      <w:r w:rsidRPr="00D9458C">
        <w:rPr>
          <w:color w:val="1F497D"/>
          <w:sz w:val="16"/>
          <w:szCs w:val="16"/>
          <w:lang w:val="fr-FR"/>
        </w:rPr>
        <w:t>/services/AscServiceSync/registerUnit</w:t>
      </w:r>
    </w:p>
    <w:p w:rsidR="0052380D" w:rsidRPr="00D9458C" w:rsidRDefault="0052380D">
      <w:pPr>
        <w:rPr>
          <w:rFonts w:ascii="Calibri" w:hAnsi="Calibri" w:cs="Calibri"/>
          <w:sz w:val="19"/>
          <w:szCs w:val="19"/>
          <w:lang w:val="fr-FR"/>
        </w:rPr>
      </w:pPr>
      <w:r w:rsidRPr="00D9458C">
        <w:rPr>
          <w:rFonts w:ascii="Calibri" w:hAnsi="Calibri" w:cs="Calibri"/>
          <w:sz w:val="19"/>
          <w:szCs w:val="19"/>
          <w:lang w:val="fr-FR"/>
        </w:rPr>
        <w:br w:type="page"/>
      </w:r>
    </w:p>
    <w:p w:rsidR="00901645" w:rsidRPr="00D9458C" w:rsidRDefault="00901645" w:rsidP="00901645">
      <w:pPr>
        <w:spacing w:after="0" w:line="240" w:lineRule="auto"/>
        <w:rPr>
          <w:rFonts w:ascii="Calibri" w:hAnsi="Calibri" w:cs="Calibri"/>
          <w:sz w:val="19"/>
          <w:szCs w:val="19"/>
          <w:lang w:val="fr-FR"/>
        </w:rPr>
      </w:pPr>
    </w:p>
    <w:p w:rsidR="00C2355B" w:rsidRDefault="00C2355B" w:rsidP="00C2355B">
      <w:pPr>
        <w:pStyle w:val="Heading5"/>
        <w:keepLines/>
        <w:widowControl/>
        <w:autoSpaceDE/>
        <w:autoSpaceDN/>
        <w:spacing w:before="200" w:line="276" w:lineRule="auto"/>
        <w:jc w:val="left"/>
      </w:pPr>
      <w:r>
        <w:t>Input</w:t>
      </w:r>
    </w:p>
    <w:p w:rsidR="00C2355B" w:rsidRDefault="00C2355B" w:rsidP="00C2355B">
      <w:pPr>
        <w:spacing w:after="0" w:line="240" w:lineRule="auto"/>
        <w:ind w:left="1080"/>
        <w:rPr>
          <w:rFonts w:ascii="Calibri" w:hAnsi="Calibri" w:cs="Calibri"/>
          <w:sz w:val="19"/>
          <w:szCs w:val="19"/>
        </w:rPr>
      </w:pPr>
      <w:r>
        <w:rPr>
          <w:rFonts w:ascii="Calibri" w:hAnsi="Calibri" w:cs="Calibri"/>
          <w:sz w:val="19"/>
          <w:szCs w:val="19"/>
        </w:rPr>
        <w:t xml:space="preserve"> </w:t>
      </w:r>
    </w:p>
    <w:tbl>
      <w:tblPr>
        <w:tblW w:w="0" w:type="auto"/>
        <w:tblInd w:w="534" w:type="dxa"/>
        <w:tblLook w:val="04A0" w:firstRow="1" w:lastRow="0" w:firstColumn="1" w:lastColumn="0" w:noHBand="0" w:noVBand="1"/>
      </w:tblPr>
      <w:tblGrid>
        <w:gridCol w:w="258"/>
        <w:gridCol w:w="232"/>
        <w:gridCol w:w="3604"/>
        <w:gridCol w:w="1332"/>
        <w:gridCol w:w="3061"/>
      </w:tblGrid>
      <w:tr w:rsidR="003F74F1" w:rsidRPr="00484D11" w:rsidTr="0060368F">
        <w:trPr>
          <w:cantSplit/>
        </w:trPr>
        <w:tc>
          <w:tcPr>
            <w:tcW w:w="4190" w:type="dxa"/>
            <w:gridSpan w:val="3"/>
            <w:tcBorders>
              <w:top w:val="single" w:sz="4" w:space="0" w:color="auto"/>
              <w:left w:val="nil"/>
              <w:bottom w:val="single" w:sz="4" w:space="0" w:color="auto"/>
              <w:right w:val="single" w:sz="4" w:space="0" w:color="auto"/>
            </w:tcBorders>
          </w:tcPr>
          <w:p w:rsidR="003F74F1" w:rsidRPr="00484D11" w:rsidRDefault="003F74F1" w:rsidP="003F74F1">
            <w:pPr>
              <w:tabs>
                <w:tab w:val="left" w:pos="1128"/>
                <w:tab w:val="left" w:pos="1698"/>
              </w:tabs>
              <w:ind w:left="459"/>
              <w:rPr>
                <w:rFonts w:cstheme="minorHAnsi"/>
                <w:sz w:val="18"/>
                <w:szCs w:val="18"/>
              </w:rPr>
            </w:pPr>
          </w:p>
        </w:tc>
        <w:tc>
          <w:tcPr>
            <w:tcW w:w="133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74F1" w:rsidRPr="003F74F1" w:rsidRDefault="003F74F1" w:rsidP="00CA6370">
            <w:pPr>
              <w:rPr>
                <w:rFonts w:eastAsia="Times New Roman" w:cstheme="minorHAnsi"/>
                <w:color w:val="000000"/>
                <w:sz w:val="18"/>
                <w:szCs w:val="18"/>
              </w:rPr>
            </w:pPr>
            <w:r w:rsidRPr="003F74F1">
              <w:rPr>
                <w:rFonts w:eastAsia="Times New Roman" w:cstheme="minorHAnsi"/>
                <w:color w:val="000000"/>
                <w:sz w:val="18"/>
                <w:szCs w:val="18"/>
              </w:rPr>
              <w:t>Example</w:t>
            </w:r>
          </w:p>
        </w:tc>
        <w:tc>
          <w:tcPr>
            <w:tcW w:w="3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74F1" w:rsidRPr="00484D11" w:rsidRDefault="003F74F1" w:rsidP="003B5B00">
            <w:pPr>
              <w:rPr>
                <w:rFonts w:cstheme="minorHAnsi"/>
                <w:sz w:val="18"/>
                <w:szCs w:val="18"/>
              </w:rPr>
            </w:pPr>
            <w:r>
              <w:rPr>
                <w:rFonts w:cstheme="minorHAnsi"/>
                <w:sz w:val="18"/>
                <w:szCs w:val="18"/>
              </w:rPr>
              <w:t>Comment</w:t>
            </w:r>
          </w:p>
        </w:tc>
      </w:tr>
      <w:tr w:rsidR="003F74F1" w:rsidRPr="00484D11" w:rsidTr="0060368F">
        <w:trPr>
          <w:cantSplit/>
        </w:trPr>
        <w:tc>
          <w:tcPr>
            <w:tcW w:w="4190" w:type="dxa"/>
            <w:gridSpan w:val="3"/>
            <w:tcBorders>
              <w:top w:val="single" w:sz="4" w:space="0" w:color="auto"/>
              <w:left w:val="nil"/>
              <w:bottom w:val="single" w:sz="4" w:space="0" w:color="auto"/>
              <w:right w:val="single" w:sz="4" w:space="0" w:color="auto"/>
            </w:tcBorders>
          </w:tcPr>
          <w:p w:rsidR="003F74F1" w:rsidRPr="00484D11" w:rsidRDefault="003F74F1" w:rsidP="00FD3156">
            <w:pPr>
              <w:numPr>
                <w:ilvl w:val="0"/>
                <w:numId w:val="23"/>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(10)</w:t>
            </w:r>
          </w:p>
        </w:tc>
        <w:tc>
          <w:tcPr>
            <w:tcW w:w="1338" w:type="dxa"/>
            <w:tcBorders>
              <w:top w:val="single" w:sz="4" w:space="0" w:color="auto"/>
              <w:left w:val="single" w:sz="4" w:space="0" w:color="auto"/>
              <w:bottom w:val="single" w:sz="4" w:space="0" w:color="auto"/>
              <w:right w:val="single" w:sz="4" w:space="0" w:color="auto"/>
            </w:tcBorders>
          </w:tcPr>
          <w:p w:rsidR="003F74F1" w:rsidRPr="003F74F1" w:rsidRDefault="003F74F1" w:rsidP="00CA6370">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3F74F1" w:rsidRPr="00484D11" w:rsidRDefault="00F923C8" w:rsidP="003B5B00">
            <w:pPr>
              <w:rPr>
                <w:rFonts w:cstheme="minorHAnsi"/>
                <w:sz w:val="18"/>
                <w:szCs w:val="18"/>
              </w:rPr>
            </w:pPr>
            <w:r>
              <w:rPr>
                <w:rFonts w:eastAsia="Times New Roman" w:cs="Tahoma"/>
                <w:color w:val="000000"/>
                <w:sz w:val="18"/>
                <w:szCs w:val="18"/>
              </w:rPr>
              <w:t>MANDATORY</w:t>
            </w:r>
            <w:r w:rsidR="003F74F1">
              <w:rPr>
                <w:rFonts w:cstheme="minorHAnsi"/>
                <w:sz w:val="18"/>
                <w:szCs w:val="18"/>
              </w:rPr>
              <w:t>. User-id known by Sony</w:t>
            </w:r>
          </w:p>
        </w:tc>
      </w:tr>
      <w:tr w:rsidR="003F74F1" w:rsidRPr="00484D11" w:rsidTr="0060368F">
        <w:trPr>
          <w:cantSplit/>
        </w:trPr>
        <w:tc>
          <w:tcPr>
            <w:tcW w:w="4190" w:type="dxa"/>
            <w:gridSpan w:val="3"/>
            <w:tcBorders>
              <w:top w:val="single" w:sz="4" w:space="0" w:color="auto"/>
              <w:left w:val="nil"/>
              <w:bottom w:val="single" w:sz="4" w:space="0" w:color="auto"/>
              <w:right w:val="single" w:sz="4" w:space="0" w:color="auto"/>
            </w:tcBorders>
          </w:tcPr>
          <w:p w:rsidR="003F74F1" w:rsidRPr="00484D11" w:rsidRDefault="003F74F1" w:rsidP="00FD3156">
            <w:pPr>
              <w:numPr>
                <w:ilvl w:val="0"/>
                <w:numId w:val="23"/>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(25)</w:t>
            </w:r>
          </w:p>
        </w:tc>
        <w:tc>
          <w:tcPr>
            <w:tcW w:w="1338" w:type="dxa"/>
            <w:tcBorders>
              <w:top w:val="single" w:sz="4" w:space="0" w:color="auto"/>
              <w:left w:val="single" w:sz="4" w:space="0" w:color="auto"/>
              <w:bottom w:val="single" w:sz="4" w:space="0" w:color="auto"/>
              <w:right w:val="single" w:sz="4" w:space="0" w:color="auto"/>
            </w:tcBorders>
          </w:tcPr>
          <w:p w:rsidR="003F74F1" w:rsidRPr="003F74F1" w:rsidRDefault="003F74F1" w:rsidP="00CA6370">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3F74F1" w:rsidRPr="00484D11" w:rsidRDefault="00F923C8" w:rsidP="003B5B00">
            <w:pPr>
              <w:rPr>
                <w:rFonts w:cstheme="minorHAnsi"/>
                <w:sz w:val="18"/>
                <w:szCs w:val="18"/>
              </w:rPr>
            </w:pPr>
            <w:r>
              <w:rPr>
                <w:rFonts w:eastAsia="Times New Roman" w:cs="Tahoma"/>
                <w:color w:val="000000"/>
                <w:sz w:val="18"/>
                <w:szCs w:val="18"/>
              </w:rPr>
              <w:t>MANDATORY</w:t>
            </w:r>
            <w:r w:rsidR="003F74F1">
              <w:rPr>
                <w:rFonts w:cstheme="minorHAnsi"/>
                <w:sz w:val="18"/>
                <w:szCs w:val="18"/>
              </w:rPr>
              <w:t>. Password matching the provided userId</w:t>
            </w:r>
          </w:p>
        </w:tc>
      </w:tr>
      <w:tr w:rsidR="00723968" w:rsidRPr="00484D11" w:rsidTr="0060368F">
        <w:trPr>
          <w:cantSplit/>
        </w:trPr>
        <w:tc>
          <w:tcPr>
            <w:tcW w:w="4190" w:type="dxa"/>
            <w:gridSpan w:val="3"/>
            <w:tcBorders>
              <w:top w:val="single" w:sz="4" w:space="0" w:color="auto"/>
              <w:left w:val="nil"/>
              <w:bottom w:val="single" w:sz="4" w:space="0" w:color="auto"/>
              <w:right w:val="single" w:sz="4" w:space="0" w:color="auto"/>
            </w:tcBorders>
          </w:tcPr>
          <w:p w:rsidR="00723968" w:rsidRPr="00484D11" w:rsidRDefault="00723968" w:rsidP="00FD3156">
            <w:pPr>
              <w:numPr>
                <w:ilvl w:val="0"/>
                <w:numId w:val="23"/>
              </w:numPr>
              <w:tabs>
                <w:tab w:val="clear" w:pos="720"/>
                <w:tab w:val="num" w:pos="459"/>
              </w:tabs>
              <w:ind w:left="459"/>
              <w:rPr>
                <w:rFonts w:cstheme="minorHAnsi"/>
                <w:sz w:val="18"/>
                <w:szCs w:val="18"/>
              </w:rPr>
            </w:pP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UnitRegistrationCustInfo</w:t>
            </w:r>
            <w:r w:rsidRPr="00484D11">
              <w:rPr>
                <w:rFonts w:cstheme="minorHAnsi"/>
                <w:sz w:val="18"/>
                <w:szCs w:val="18"/>
              </w:rPr>
              <w:t xml:space="preserve"> </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723968" w:rsidP="003B5B00">
            <w:pPr>
              <w:rPr>
                <w:rFonts w:cstheme="minorHAnsi"/>
                <w:sz w:val="18"/>
                <w:szCs w:val="18"/>
              </w:rPr>
            </w:pPr>
            <w:r>
              <w:rPr>
                <w:rFonts w:eastAsia="Times New Roman" w:cs="Tahoma"/>
                <w:color w:val="000000"/>
                <w:sz w:val="18"/>
                <w:szCs w:val="18"/>
              </w:rPr>
              <w:t>MANDATORY</w:t>
            </w:r>
          </w:p>
        </w:tc>
      </w:tr>
      <w:tr w:rsidR="00723968"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723968" w:rsidRPr="00484D11" w:rsidRDefault="00723968" w:rsidP="00FD3156">
            <w:pPr>
              <w:numPr>
                <w:ilvl w:val="3"/>
                <w:numId w:val="9"/>
              </w:numPr>
              <w:ind w:left="459"/>
              <w:rPr>
                <w:rFonts w:cstheme="minorHAnsi"/>
                <w:sz w:val="18"/>
                <w:szCs w:val="18"/>
              </w:rPr>
            </w:pPr>
            <w:r w:rsidRPr="00484D11">
              <w:rPr>
                <w:rFonts w:cstheme="minorHAnsi"/>
                <w:sz w:val="18"/>
                <w:szCs w:val="18"/>
              </w:rPr>
              <w:t>activity</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(255)</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723968" w:rsidP="003B5B00">
            <w:pPr>
              <w:rPr>
                <w:rFonts w:cstheme="minorHAnsi"/>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free text field for the activities of the company</w:t>
            </w:r>
          </w:p>
        </w:tc>
      </w:tr>
      <w:tr w:rsidR="00723968"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723968" w:rsidRPr="00484D11" w:rsidRDefault="00723968" w:rsidP="00FD3156">
            <w:pPr>
              <w:numPr>
                <w:ilvl w:val="3"/>
                <w:numId w:val="9"/>
              </w:numPr>
              <w:ind w:left="459"/>
              <w:rPr>
                <w:rFonts w:cstheme="minorHAnsi"/>
                <w:sz w:val="18"/>
                <w:szCs w:val="18"/>
              </w:rPr>
            </w:pPr>
            <w:r w:rsidRPr="00484D11">
              <w:rPr>
                <w:rFonts w:cstheme="minorHAnsi"/>
                <w:sz w:val="18"/>
                <w:szCs w:val="18"/>
              </w:rPr>
              <w:t>addressInfo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723968" w:rsidP="003B5B00">
            <w:pPr>
              <w:rPr>
                <w:rFonts w:cstheme="minorHAnsi"/>
                <w:sz w:val="18"/>
                <w:szCs w:val="18"/>
              </w:rPr>
            </w:pPr>
            <w:r>
              <w:rPr>
                <w:rFonts w:eastAsia="Times New Roman" w:cs="Tahoma"/>
                <w:color w:val="000000"/>
                <w:sz w:val="18"/>
                <w:szCs w:val="18"/>
              </w:rPr>
              <w:t>MANDATORY</w:t>
            </w:r>
            <w:r w:rsidR="002032F1">
              <w:rPr>
                <w:rFonts w:eastAsia="Times New Roman" w:cs="Tahoma"/>
                <w:color w:val="000000"/>
                <w:sz w:val="18"/>
                <w:szCs w:val="18"/>
              </w:rPr>
              <w:t>.</w:t>
            </w:r>
          </w:p>
        </w:tc>
      </w:tr>
      <w:tr w:rsidR="00723968" w:rsidRPr="00484D11" w:rsidTr="0060368F">
        <w:trPr>
          <w:gridBefore w:val="2"/>
          <w:wBefore w:w="518" w:type="dxa"/>
          <w:cantSplit/>
        </w:trPr>
        <w:tc>
          <w:tcPr>
            <w:tcW w:w="3642" w:type="dxa"/>
            <w:tcBorders>
              <w:top w:val="single" w:sz="4" w:space="0" w:color="auto"/>
              <w:left w:val="nil"/>
              <w:bottom w:val="single" w:sz="4" w:space="0" w:color="auto"/>
              <w:right w:val="single" w:sz="4" w:space="0" w:color="auto"/>
            </w:tcBorders>
          </w:tcPr>
          <w:p w:rsidR="00723968" w:rsidRPr="00484D11" w:rsidRDefault="00723968" w:rsidP="00FD3156">
            <w:pPr>
              <w:numPr>
                <w:ilvl w:val="0"/>
                <w:numId w:val="24"/>
              </w:numPr>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4EAC">
              <w:rPr>
                <w:rFonts w:ascii="Calibri" w:hAnsi="Calibri" w:cs="Calibri"/>
                <w:i/>
                <w:iCs/>
                <w:color w:val="0000FF"/>
                <w:sz w:val="20"/>
                <w:szCs w:val="20"/>
              </w:rPr>
              <w:t>(3</w:t>
            </w:r>
            <w:r w:rsidR="005063A0" w:rsidRPr="0025782E">
              <w:rPr>
                <w:rFonts w:ascii="Calibri" w:hAnsi="Calibri" w:cs="Calibri"/>
                <w:i/>
                <w:iCs/>
                <w:color w:val="0000FF"/>
                <w:sz w:val="20"/>
                <w:szCs w:val="20"/>
              </w:rPr>
              <w:t>0)</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cstheme="minorHAnsi"/>
                <w:sz w:val="18"/>
                <w:szCs w:val="18"/>
              </w:rPr>
            </w:pPr>
            <w:r>
              <w:rPr>
                <w:rFonts w:cstheme="minorHAnsi"/>
                <w:sz w:val="18"/>
                <w:szCs w:val="18"/>
              </w:rPr>
              <w:t>Da Vinci 7</w:t>
            </w: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9D18FA" w:rsidP="003B5B00">
            <w:pPr>
              <w:rPr>
                <w:rFonts w:cstheme="minorHAnsi"/>
                <w:sz w:val="18"/>
                <w:szCs w:val="18"/>
              </w:rPr>
            </w:pPr>
            <w:r>
              <w:rPr>
                <w:rFonts w:eastAsia="Times New Roman" w:cs="Tahoma"/>
                <w:color w:val="000000"/>
                <w:sz w:val="18"/>
                <w:szCs w:val="18"/>
              </w:rPr>
              <w:t>MANDATORY</w:t>
            </w:r>
          </w:p>
        </w:tc>
      </w:tr>
      <w:tr w:rsidR="00723968" w:rsidRPr="00484D11" w:rsidTr="0060368F">
        <w:trPr>
          <w:gridBefore w:val="2"/>
          <w:wBefore w:w="518" w:type="dxa"/>
          <w:cantSplit/>
        </w:trPr>
        <w:tc>
          <w:tcPr>
            <w:tcW w:w="3642" w:type="dxa"/>
            <w:tcBorders>
              <w:top w:val="single" w:sz="4" w:space="0" w:color="auto"/>
              <w:left w:val="nil"/>
              <w:bottom w:val="single" w:sz="4" w:space="0" w:color="auto"/>
              <w:right w:val="single" w:sz="4" w:space="0" w:color="auto"/>
            </w:tcBorders>
          </w:tcPr>
          <w:p w:rsidR="00723968" w:rsidRPr="00484D11" w:rsidRDefault="00723968" w:rsidP="00FD3156">
            <w:pPr>
              <w:numPr>
                <w:ilvl w:val="0"/>
                <w:numId w:val="24"/>
              </w:numPr>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4EAC">
              <w:rPr>
                <w:rFonts w:ascii="Calibri" w:hAnsi="Calibri" w:cs="Calibri"/>
                <w:i/>
                <w:iCs/>
                <w:color w:val="0000FF"/>
                <w:sz w:val="20"/>
                <w:szCs w:val="20"/>
              </w:rPr>
              <w:t>(3</w:t>
            </w:r>
            <w:r w:rsidR="005063A0" w:rsidRPr="0025782E">
              <w:rPr>
                <w:rFonts w:ascii="Calibri" w:hAnsi="Calibri" w:cs="Calibri"/>
                <w:i/>
                <w:iCs/>
                <w:color w:val="0000FF"/>
                <w:sz w:val="20"/>
                <w:szCs w:val="20"/>
              </w:rPr>
              <w:t>0)</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cstheme="minorHAnsi"/>
                <w:sz w:val="18"/>
                <w:szCs w:val="18"/>
              </w:rPr>
            </w:pPr>
            <w:r>
              <w:rPr>
                <w:rFonts w:cstheme="minorHAnsi"/>
                <w:sz w:val="18"/>
                <w:szCs w:val="18"/>
              </w:rPr>
              <w:t>D1</w:t>
            </w: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9D18FA" w:rsidP="003B5B00">
            <w:pPr>
              <w:rPr>
                <w:rFonts w:cstheme="minorHAnsi"/>
                <w:sz w:val="18"/>
                <w:szCs w:val="18"/>
              </w:rPr>
            </w:pPr>
            <w:r>
              <w:rPr>
                <w:rFonts w:eastAsia="Times New Roman" w:cstheme="minorHAnsi"/>
                <w:color w:val="000000"/>
                <w:sz w:val="18"/>
                <w:szCs w:val="18"/>
              </w:rPr>
              <w:t>OPTIONAL</w:t>
            </w:r>
          </w:p>
        </w:tc>
      </w:tr>
      <w:tr w:rsidR="00723968" w:rsidRPr="00484D11" w:rsidTr="0060368F">
        <w:trPr>
          <w:gridBefore w:val="2"/>
          <w:wBefore w:w="518" w:type="dxa"/>
          <w:cantSplit/>
        </w:trPr>
        <w:tc>
          <w:tcPr>
            <w:tcW w:w="3642" w:type="dxa"/>
            <w:tcBorders>
              <w:top w:val="single" w:sz="4" w:space="0" w:color="auto"/>
              <w:left w:val="nil"/>
              <w:bottom w:val="single" w:sz="4" w:space="0" w:color="auto"/>
              <w:right w:val="single" w:sz="4" w:space="0" w:color="auto"/>
            </w:tcBorders>
          </w:tcPr>
          <w:p w:rsidR="00723968" w:rsidRPr="00484D11" w:rsidRDefault="00723968" w:rsidP="00FD3156">
            <w:pPr>
              <w:numPr>
                <w:ilvl w:val="0"/>
                <w:numId w:val="24"/>
              </w:numPr>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4EAC">
              <w:rPr>
                <w:rFonts w:ascii="Calibri" w:hAnsi="Calibri" w:cs="Calibri"/>
                <w:i/>
                <w:iCs/>
                <w:color w:val="0000FF"/>
                <w:sz w:val="20"/>
                <w:szCs w:val="20"/>
              </w:rPr>
              <w:t>(3</w:t>
            </w:r>
            <w:r w:rsidR="005063A0" w:rsidRPr="0025782E">
              <w:rPr>
                <w:rFonts w:ascii="Calibri" w:hAnsi="Calibri" w:cs="Calibri"/>
                <w:i/>
                <w:iCs/>
                <w:color w:val="0000FF"/>
                <w:sz w:val="20"/>
                <w:szCs w:val="20"/>
              </w:rPr>
              <w:t>0)</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9D18FA" w:rsidP="003B5B00">
            <w:pPr>
              <w:rPr>
                <w:rFonts w:cstheme="minorHAnsi"/>
                <w:sz w:val="18"/>
                <w:szCs w:val="18"/>
              </w:rPr>
            </w:pPr>
            <w:r>
              <w:rPr>
                <w:rFonts w:eastAsia="Times New Roman" w:cstheme="minorHAnsi"/>
                <w:color w:val="000000"/>
                <w:sz w:val="18"/>
                <w:szCs w:val="18"/>
              </w:rPr>
              <w:t>OPTIONAL</w:t>
            </w:r>
          </w:p>
        </w:tc>
      </w:tr>
      <w:tr w:rsidR="00723968" w:rsidRPr="00484D11" w:rsidTr="0060368F">
        <w:trPr>
          <w:gridBefore w:val="2"/>
          <w:wBefore w:w="518" w:type="dxa"/>
          <w:cantSplit/>
        </w:trPr>
        <w:tc>
          <w:tcPr>
            <w:tcW w:w="3642" w:type="dxa"/>
            <w:tcBorders>
              <w:top w:val="single" w:sz="4" w:space="0" w:color="auto"/>
              <w:left w:val="nil"/>
              <w:bottom w:val="single" w:sz="4" w:space="0" w:color="auto"/>
              <w:right w:val="single" w:sz="4" w:space="0" w:color="auto"/>
            </w:tcBorders>
          </w:tcPr>
          <w:p w:rsidR="00723968" w:rsidRPr="00484D11" w:rsidRDefault="00723968" w:rsidP="00FD3156">
            <w:pPr>
              <w:numPr>
                <w:ilvl w:val="0"/>
                <w:numId w:val="24"/>
              </w:numPr>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(30)</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cstheme="minorHAnsi"/>
                <w:sz w:val="18"/>
                <w:szCs w:val="18"/>
              </w:rPr>
            </w:pPr>
            <w:r>
              <w:rPr>
                <w:rFonts w:cstheme="minorHAnsi"/>
                <w:sz w:val="18"/>
                <w:szCs w:val="18"/>
              </w:rPr>
              <w:t>Zaventem</w:t>
            </w: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9D18FA" w:rsidP="003B5B00">
            <w:pPr>
              <w:rPr>
                <w:rFonts w:cstheme="minorHAnsi"/>
                <w:sz w:val="18"/>
                <w:szCs w:val="18"/>
              </w:rPr>
            </w:pPr>
            <w:r>
              <w:rPr>
                <w:rFonts w:eastAsia="Times New Roman" w:cs="Tahoma"/>
                <w:color w:val="000000"/>
                <w:sz w:val="18"/>
                <w:szCs w:val="18"/>
              </w:rPr>
              <w:t>MANDATORY</w:t>
            </w:r>
          </w:p>
        </w:tc>
      </w:tr>
      <w:tr w:rsidR="00723968" w:rsidRPr="00484D11" w:rsidTr="0060368F">
        <w:trPr>
          <w:gridBefore w:val="2"/>
          <w:wBefore w:w="518" w:type="dxa"/>
          <w:cantSplit/>
        </w:trPr>
        <w:tc>
          <w:tcPr>
            <w:tcW w:w="3642" w:type="dxa"/>
            <w:tcBorders>
              <w:top w:val="single" w:sz="4" w:space="0" w:color="auto"/>
              <w:left w:val="nil"/>
              <w:bottom w:val="single" w:sz="4" w:space="0" w:color="auto"/>
              <w:right w:val="single" w:sz="4" w:space="0" w:color="auto"/>
            </w:tcBorders>
          </w:tcPr>
          <w:p w:rsidR="00723968" w:rsidRPr="00484D11" w:rsidRDefault="00723968" w:rsidP="00FD3156">
            <w:pPr>
              <w:numPr>
                <w:ilvl w:val="0"/>
                <w:numId w:val="24"/>
              </w:numPr>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eastAsia="Times New Roman" w:cstheme="minorHAnsi"/>
                <w:color w:val="000000"/>
                <w:sz w:val="18"/>
                <w:szCs w:val="18"/>
              </w:rPr>
            </w:pPr>
            <w:r>
              <w:rPr>
                <w:rFonts w:eastAsia="Times New Roman" w:cstheme="minorHAnsi"/>
                <w:color w:val="000000"/>
                <w:sz w:val="18"/>
                <w:szCs w:val="18"/>
              </w:rPr>
              <w:t>BE</w:t>
            </w: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723968" w:rsidP="003B5B00">
            <w:pPr>
              <w:rPr>
                <w:rFonts w:cstheme="minorHAnsi"/>
                <w:sz w:val="18"/>
                <w:szCs w:val="18"/>
              </w:rPr>
            </w:pPr>
            <w:r>
              <w:rPr>
                <w:rFonts w:eastAsia="Times New Roman" w:cs="Tahoma"/>
                <w:color w:val="000000"/>
                <w:sz w:val="18"/>
                <w:szCs w:val="18"/>
              </w:rPr>
              <w:t>MANDATORY</w:t>
            </w:r>
            <w:r w:rsidRPr="00484D11">
              <w:rPr>
                <w:rFonts w:eastAsia="Times New Roman" w:cstheme="minorHAnsi"/>
                <w:color w:val="000000"/>
                <w:sz w:val="18"/>
                <w:szCs w:val="18"/>
              </w:rPr>
              <w:t>; the ISO2 code of the country</w:t>
            </w:r>
            <w:r>
              <w:rPr>
                <w:rFonts w:eastAsia="Times New Roman" w:cstheme="minorHAnsi"/>
                <w:color w:val="000000"/>
                <w:sz w:val="18"/>
                <w:szCs w:val="18"/>
              </w:rPr>
              <w:t xml:space="preserve">. See list of </w:t>
            </w:r>
            <w:r w:rsidRPr="003F74F1">
              <w:rPr>
                <w:rStyle w:val="ReferencelinkChar"/>
              </w:rPr>
              <w:fldChar w:fldCharType="begin"/>
            </w:r>
            <w:r w:rsidRPr="003F74F1">
              <w:rPr>
                <w:rStyle w:val="ReferencelinkChar"/>
              </w:rPr>
              <w:instrText xml:space="preserve"> REF _Ref346714122 \h </w:instrText>
            </w:r>
            <w:r>
              <w:rPr>
                <w:rStyle w:val="ReferencelinkChar"/>
              </w:rPr>
              <w:instrText xml:space="preserve"> \* MERGEFORMAT </w:instrText>
            </w:r>
            <w:r w:rsidRPr="003F74F1">
              <w:rPr>
                <w:rStyle w:val="ReferencelinkChar"/>
              </w:rPr>
            </w:r>
            <w:r w:rsidRPr="003F74F1">
              <w:rPr>
                <w:rStyle w:val="ReferencelinkChar"/>
              </w:rPr>
              <w:fldChar w:fldCharType="separate"/>
            </w:r>
            <w:r w:rsidR="009F2A09" w:rsidRPr="009F2A09">
              <w:rPr>
                <w:rStyle w:val="ReferencelinkChar"/>
              </w:rPr>
              <w:t>Countries</w:t>
            </w:r>
            <w:r w:rsidRPr="003F74F1">
              <w:rPr>
                <w:rStyle w:val="ReferencelinkChar"/>
              </w:rPr>
              <w:fldChar w:fldCharType="end"/>
            </w:r>
          </w:p>
        </w:tc>
      </w:tr>
      <w:tr w:rsidR="00723968" w:rsidRPr="00484D11" w:rsidTr="0060368F">
        <w:trPr>
          <w:gridBefore w:val="2"/>
          <w:wBefore w:w="518" w:type="dxa"/>
          <w:cantSplit/>
        </w:trPr>
        <w:tc>
          <w:tcPr>
            <w:tcW w:w="3642" w:type="dxa"/>
            <w:tcBorders>
              <w:top w:val="single" w:sz="4" w:space="0" w:color="auto"/>
              <w:left w:val="nil"/>
              <w:bottom w:val="single" w:sz="4" w:space="0" w:color="auto"/>
              <w:right w:val="single" w:sz="4" w:space="0" w:color="auto"/>
            </w:tcBorders>
          </w:tcPr>
          <w:p w:rsidR="00723968" w:rsidRPr="00484D11" w:rsidRDefault="00723968" w:rsidP="00FD3156">
            <w:pPr>
              <w:numPr>
                <w:ilvl w:val="0"/>
                <w:numId w:val="24"/>
              </w:numPr>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(20)</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cstheme="minorHAnsi"/>
                <w:sz w:val="18"/>
                <w:szCs w:val="18"/>
              </w:rPr>
            </w:pPr>
            <w:r>
              <w:rPr>
                <w:rFonts w:cstheme="minorHAnsi"/>
                <w:sz w:val="18"/>
                <w:szCs w:val="18"/>
              </w:rPr>
              <w:t>1935</w:t>
            </w: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9D18FA" w:rsidP="003B5B00">
            <w:pPr>
              <w:rPr>
                <w:rFonts w:cstheme="minorHAnsi"/>
                <w:sz w:val="18"/>
                <w:szCs w:val="18"/>
              </w:rPr>
            </w:pPr>
            <w:r>
              <w:rPr>
                <w:rFonts w:eastAsia="Times New Roman" w:cs="Tahoma"/>
                <w:color w:val="000000"/>
                <w:sz w:val="18"/>
                <w:szCs w:val="18"/>
              </w:rPr>
              <w:t>MANDATORY</w:t>
            </w:r>
          </w:p>
        </w:tc>
      </w:tr>
      <w:tr w:rsidR="00723968"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723968" w:rsidRPr="00484D11" w:rsidRDefault="00723968" w:rsidP="00FD3156">
            <w:pPr>
              <w:numPr>
                <w:ilvl w:val="3"/>
                <w:numId w:val="9"/>
              </w:numPr>
              <w:ind w:left="459"/>
              <w:rPr>
                <w:rFonts w:cstheme="minorHAnsi"/>
                <w:sz w:val="18"/>
                <w:szCs w:val="18"/>
              </w:rPr>
            </w:pPr>
            <w:r w:rsidRPr="00484D11">
              <w:rPr>
                <w:rFonts w:cstheme="minorHAnsi"/>
                <w:sz w:val="18"/>
                <w:szCs w:val="18"/>
              </w:rPr>
              <w:t>communicationLanguageISO2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eastAsia="Times New Roman" w:cstheme="minorHAnsi"/>
                <w:sz w:val="18"/>
                <w:szCs w:val="18"/>
              </w:rPr>
            </w:pPr>
            <w:r>
              <w:rPr>
                <w:rFonts w:eastAsia="Times New Roman" w:cstheme="minorHAnsi"/>
                <w:sz w:val="18"/>
                <w:szCs w:val="18"/>
              </w:rPr>
              <w:t>NL</w:t>
            </w:r>
          </w:p>
        </w:tc>
        <w:tc>
          <w:tcPr>
            <w:tcW w:w="3180" w:type="dxa"/>
            <w:tcBorders>
              <w:top w:val="single" w:sz="4" w:space="0" w:color="auto"/>
              <w:left w:val="single" w:sz="4" w:space="0" w:color="auto"/>
              <w:bottom w:val="single" w:sz="4" w:space="0" w:color="auto"/>
              <w:right w:val="single" w:sz="4" w:space="0" w:color="auto"/>
            </w:tcBorders>
          </w:tcPr>
          <w:p w:rsidR="00723968" w:rsidRDefault="009D18FA" w:rsidP="003B5B00">
            <w:pPr>
              <w:rPr>
                <w:rFonts w:eastAsia="Times New Roman" w:cstheme="minorHAnsi"/>
                <w:sz w:val="18"/>
                <w:szCs w:val="18"/>
              </w:rPr>
            </w:pPr>
            <w:r>
              <w:rPr>
                <w:rFonts w:eastAsia="Times New Roman" w:cs="Tahoma"/>
                <w:color w:val="000000"/>
                <w:sz w:val="18"/>
                <w:szCs w:val="18"/>
              </w:rPr>
              <w:t>MANDATORY</w:t>
            </w:r>
            <w:r>
              <w:rPr>
                <w:rFonts w:eastAsia="Times New Roman" w:cstheme="minorHAnsi"/>
                <w:sz w:val="18"/>
                <w:szCs w:val="18"/>
              </w:rPr>
              <w:t xml:space="preserve">. </w:t>
            </w:r>
            <w:r w:rsidR="00723968" w:rsidRPr="00484D11">
              <w:rPr>
                <w:rFonts w:eastAsia="Times New Roman" w:cstheme="minorHAnsi"/>
                <w:sz w:val="18"/>
                <w:szCs w:val="18"/>
              </w:rPr>
              <w:t>ISO 2 code</w:t>
            </w:r>
            <w:r w:rsidR="00723968">
              <w:rPr>
                <w:rFonts w:eastAsia="Times New Roman" w:cstheme="minorHAnsi"/>
                <w:sz w:val="18"/>
                <w:szCs w:val="18"/>
              </w:rPr>
              <w:t xml:space="preserve"> of the main communication language</w:t>
            </w:r>
          </w:p>
          <w:p w:rsidR="00723968" w:rsidRPr="00484D11" w:rsidRDefault="00723968" w:rsidP="003B5B00">
            <w:pPr>
              <w:rPr>
                <w:rFonts w:cstheme="minorHAnsi"/>
                <w:sz w:val="18"/>
                <w:szCs w:val="18"/>
              </w:rPr>
            </w:pPr>
            <w:r>
              <w:rPr>
                <w:rFonts w:eastAsia="Times New Roman" w:cstheme="minorHAnsi"/>
                <w:sz w:val="18"/>
                <w:szCs w:val="18"/>
              </w:rPr>
              <w:t xml:space="preserve">See list of </w:t>
            </w:r>
            <w:r w:rsidRPr="003F74F1">
              <w:rPr>
                <w:rStyle w:val="ReferencelinkChar"/>
              </w:rPr>
              <w:fldChar w:fldCharType="begin"/>
            </w:r>
            <w:r w:rsidRPr="003F74F1">
              <w:rPr>
                <w:rStyle w:val="ReferencelinkChar"/>
              </w:rPr>
              <w:instrText xml:space="preserve"> REF _Ref346714179 \h </w:instrText>
            </w:r>
            <w:r>
              <w:rPr>
                <w:rStyle w:val="ReferencelinkChar"/>
              </w:rPr>
              <w:instrText xml:space="preserve"> \* MERGEFORMAT </w:instrText>
            </w:r>
            <w:r w:rsidRPr="003F74F1">
              <w:rPr>
                <w:rStyle w:val="ReferencelinkChar"/>
              </w:rPr>
            </w:r>
            <w:r w:rsidRPr="003F74F1">
              <w:rPr>
                <w:rStyle w:val="ReferencelinkChar"/>
              </w:rPr>
              <w:fldChar w:fldCharType="separate"/>
            </w:r>
            <w:r w:rsidR="009F2A09" w:rsidRPr="009F2A09">
              <w:rPr>
                <w:rStyle w:val="ReferencelinkChar"/>
              </w:rPr>
              <w:t>Languages</w:t>
            </w:r>
            <w:r w:rsidRPr="003F74F1">
              <w:rPr>
                <w:rStyle w:val="ReferencelinkChar"/>
              </w:rPr>
              <w:fldChar w:fldCharType="end"/>
            </w:r>
          </w:p>
        </w:tc>
      </w:tr>
      <w:tr w:rsidR="00723968"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723968" w:rsidRPr="00484D11" w:rsidRDefault="00723968" w:rsidP="00FD3156">
            <w:pPr>
              <w:numPr>
                <w:ilvl w:val="3"/>
                <w:numId w:val="9"/>
              </w:numPr>
              <w:ind w:left="459"/>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(80)</w:t>
            </w:r>
          </w:p>
        </w:tc>
        <w:tc>
          <w:tcPr>
            <w:tcW w:w="1338" w:type="dxa"/>
            <w:tcBorders>
              <w:top w:val="single" w:sz="4" w:space="0" w:color="auto"/>
              <w:left w:val="single" w:sz="4" w:space="0" w:color="auto"/>
              <w:bottom w:val="single" w:sz="4" w:space="0" w:color="auto"/>
              <w:right w:val="single" w:sz="4" w:space="0" w:color="auto"/>
            </w:tcBorders>
          </w:tcPr>
          <w:p w:rsidR="00723968" w:rsidRPr="003F74F1" w:rsidRDefault="00723968" w:rsidP="00CA637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723968" w:rsidRPr="00484D11" w:rsidRDefault="003B5B00" w:rsidP="003B5B00">
            <w:pPr>
              <w:rPr>
                <w:rFonts w:cstheme="minorHAnsi"/>
                <w:sz w:val="18"/>
                <w:szCs w:val="18"/>
              </w:rPr>
            </w:pPr>
            <w:r>
              <w:rPr>
                <w:rFonts w:eastAsia="Times New Roman" w:cs="Tahoma"/>
                <w:color w:val="000000"/>
                <w:sz w:val="18"/>
                <w:szCs w:val="18"/>
              </w:rPr>
              <w:t xml:space="preserve">MANDATORY if customer </w:t>
            </w:r>
            <w:r w:rsidR="000E119D">
              <w:rPr>
                <w:rFonts w:eastAsia="Times New Roman" w:cs="Tahoma"/>
                <w:color w:val="000000"/>
                <w:sz w:val="18"/>
                <w:szCs w:val="18"/>
              </w:rPr>
              <w:t xml:space="preserve">is a </w:t>
            </w:r>
            <w:r>
              <w:rPr>
                <w:rFonts w:eastAsia="Times New Roman" w:cs="Tahoma"/>
                <w:color w:val="000000"/>
                <w:sz w:val="18"/>
                <w:szCs w:val="18"/>
              </w:rPr>
              <w:t>dealer or company, OPTIONAL for end users.</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w:t>
            </w:r>
            <w:r w:rsidR="003A774C">
              <w:rPr>
                <w:rFonts w:ascii="Calibri" w:hAnsi="Calibri" w:cs="Calibri"/>
                <w:i/>
                <w:iCs/>
                <w:color w:val="0000FF"/>
                <w:sz w:val="20"/>
                <w:szCs w:val="20"/>
              </w:rPr>
              <w:t>4</w:t>
            </w:r>
            <w:r w:rsidR="00316D1F">
              <w:rPr>
                <w:rFonts w:ascii="Calibri" w:hAnsi="Calibri" w:cs="Calibri"/>
                <w:i/>
                <w:iCs/>
                <w:color w:val="0000FF"/>
                <w:sz w:val="20"/>
                <w:szCs w:val="20"/>
              </w:rPr>
              <w:t>0</w:t>
            </w:r>
            <w:r w:rsidR="005063A0" w:rsidRPr="0025782E">
              <w:rPr>
                <w:rFonts w:ascii="Calibri" w:hAnsi="Calibri" w:cs="Calibri"/>
                <w:i/>
                <w:iCs/>
                <w:color w:val="0000FF"/>
                <w:sz w:val="20"/>
                <w:szCs w:val="20"/>
              </w:rPr>
              <w:t>)</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0E119D" w:rsidP="00CA637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0E119D" w:rsidRPr="00484D11" w:rsidRDefault="000E119D" w:rsidP="008C2150">
            <w:pPr>
              <w:rPr>
                <w:rFonts w:cstheme="minorHAnsi"/>
                <w:sz w:val="18"/>
                <w:szCs w:val="18"/>
              </w:rPr>
            </w:pPr>
            <w:r>
              <w:rPr>
                <w:rFonts w:eastAsia="Times New Roman" w:cs="Tahoma"/>
                <w:color w:val="000000"/>
                <w:sz w:val="18"/>
                <w:szCs w:val="18"/>
              </w:rPr>
              <w:t>MANDATORY</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lastName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774C">
              <w:rPr>
                <w:rFonts w:ascii="Calibri" w:hAnsi="Calibri" w:cs="Calibri"/>
                <w:i/>
                <w:iCs/>
                <w:color w:val="0000FF"/>
                <w:sz w:val="20"/>
                <w:szCs w:val="20"/>
              </w:rPr>
              <w:t>(4</w:t>
            </w:r>
            <w:r w:rsidR="005063A0" w:rsidRPr="0025782E">
              <w:rPr>
                <w:rFonts w:ascii="Calibri" w:hAnsi="Calibri" w:cs="Calibri"/>
                <w:i/>
                <w:iCs/>
                <w:color w:val="0000FF"/>
                <w:sz w:val="20"/>
                <w:szCs w:val="20"/>
              </w:rPr>
              <w:t>0)</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0E119D" w:rsidP="00CA637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0E119D" w:rsidRPr="00484D11" w:rsidRDefault="000E119D" w:rsidP="008C2150">
            <w:pPr>
              <w:rPr>
                <w:rFonts w:cstheme="minorHAnsi"/>
                <w:sz w:val="18"/>
                <w:szCs w:val="18"/>
              </w:rPr>
            </w:pPr>
            <w:r>
              <w:rPr>
                <w:rFonts w:eastAsia="Times New Roman" w:cs="Tahoma"/>
                <w:color w:val="000000"/>
                <w:sz w:val="18"/>
                <w:szCs w:val="18"/>
              </w:rPr>
              <w:t>MANDATORY</w:t>
            </w:r>
          </w:p>
        </w:tc>
      </w:tr>
      <w:tr w:rsidR="008E7DE2"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8E7DE2" w:rsidRPr="00484D11" w:rsidRDefault="008E7DE2" w:rsidP="00FD3156">
            <w:pPr>
              <w:numPr>
                <w:ilvl w:val="3"/>
                <w:numId w:val="9"/>
              </w:numPr>
              <w:ind w:left="459"/>
              <w:rPr>
                <w:rFonts w:cstheme="minorHAnsi"/>
                <w:sz w:val="18"/>
                <w:szCs w:val="18"/>
              </w:rPr>
            </w:pPr>
            <w:r w:rsidRPr="00484D11">
              <w:rPr>
                <w:rFonts w:cstheme="minorHAnsi"/>
                <w:sz w:val="18"/>
                <w:szCs w:val="18"/>
              </w:rPr>
              <w:t>title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(10)</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465ED1" w:rsidP="008C2150">
            <w:pPr>
              <w:rPr>
                <w:rFonts w:cstheme="minorHAnsi"/>
                <w:sz w:val="18"/>
                <w:szCs w:val="18"/>
              </w:rPr>
            </w:pPr>
            <w:r>
              <w:rPr>
                <w:rFonts w:cstheme="minorHAnsi"/>
                <w:sz w:val="18"/>
                <w:szCs w:val="18"/>
              </w:rPr>
              <w:t>Mr</w:t>
            </w:r>
          </w:p>
        </w:tc>
        <w:tc>
          <w:tcPr>
            <w:tcW w:w="3180" w:type="dxa"/>
            <w:tcBorders>
              <w:top w:val="single" w:sz="4" w:space="0" w:color="auto"/>
              <w:left w:val="single" w:sz="4" w:space="0" w:color="auto"/>
              <w:bottom w:val="single" w:sz="4" w:space="0" w:color="auto"/>
              <w:right w:val="single" w:sz="4" w:space="0" w:color="auto"/>
            </w:tcBorders>
          </w:tcPr>
          <w:p w:rsidR="008E7DE2" w:rsidRPr="00484D11" w:rsidRDefault="008E7DE2" w:rsidP="008C2150">
            <w:pPr>
              <w:rPr>
                <w:rFonts w:cstheme="minorHAnsi"/>
                <w:sz w:val="18"/>
                <w:szCs w:val="18"/>
              </w:rPr>
            </w:pPr>
            <w:r>
              <w:rPr>
                <w:rFonts w:eastAsia="Times New Roman" w:cstheme="minorHAnsi"/>
                <w:color w:val="000000"/>
                <w:sz w:val="18"/>
                <w:szCs w:val="18"/>
              </w:rPr>
              <w:t>OPTIONAL. Salutation title for contact person.</w:t>
            </w:r>
          </w:p>
        </w:tc>
      </w:tr>
      <w:tr w:rsidR="008E7DE2"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8E7DE2" w:rsidRPr="00484D11" w:rsidRDefault="008E7DE2" w:rsidP="00FD3156">
            <w:pPr>
              <w:numPr>
                <w:ilvl w:val="3"/>
                <w:numId w:val="9"/>
              </w:numPr>
              <w:ind w:left="459"/>
              <w:rPr>
                <w:rFonts w:cstheme="minorHAnsi"/>
                <w:sz w:val="18"/>
                <w:szCs w:val="18"/>
              </w:rPr>
            </w:pPr>
            <w:r w:rsidRPr="00484D11">
              <w:rPr>
                <w:rFonts w:cstheme="minorHAnsi"/>
                <w:sz w:val="18"/>
                <w:szCs w:val="18"/>
              </w:rPr>
              <w:t>vatNumber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(20)</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8E7DE2" w:rsidP="008C215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8E7DE2" w:rsidRPr="00484D11" w:rsidRDefault="008E7DE2" w:rsidP="008C2150">
            <w:pPr>
              <w:rPr>
                <w:rFonts w:cstheme="minorHAnsi"/>
                <w:sz w:val="18"/>
                <w:szCs w:val="18"/>
              </w:rPr>
            </w:pPr>
            <w:r>
              <w:rPr>
                <w:rFonts w:eastAsia="Times New Roman" w:cstheme="minorHAnsi"/>
                <w:color w:val="000000"/>
                <w:sz w:val="18"/>
                <w:szCs w:val="18"/>
              </w:rPr>
              <w:t>OPTIONAL</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(80)</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0E119D" w:rsidP="008C215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0E119D" w:rsidRPr="00484D11" w:rsidRDefault="000E119D" w:rsidP="008C2150">
            <w:pPr>
              <w:rPr>
                <w:rFonts w:cstheme="minorHAnsi"/>
                <w:sz w:val="18"/>
                <w:szCs w:val="18"/>
              </w:rPr>
            </w:pPr>
            <w:r>
              <w:rPr>
                <w:rFonts w:eastAsia="Times New Roman" w:cs="Tahoma"/>
                <w:color w:val="000000"/>
                <w:sz w:val="18"/>
                <w:szCs w:val="18"/>
              </w:rPr>
              <w:t>MANDATORY</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(30)</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0E119D" w:rsidP="008C2150">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0E119D" w:rsidRPr="00484D11" w:rsidRDefault="000E119D" w:rsidP="00B856C8">
            <w:pPr>
              <w:rPr>
                <w:rFonts w:cstheme="minorHAnsi"/>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Pr>
                <w:rFonts w:cstheme="minorHAnsi"/>
                <w:sz w:val="18"/>
                <w:szCs w:val="18"/>
              </w:rPr>
              <w:lastRenderedPageBreak/>
              <w:t>fixedP</w:t>
            </w:r>
            <w:r w:rsidRPr="00484D11">
              <w:rPr>
                <w:rFonts w:cstheme="minorHAnsi"/>
                <w:sz w:val="18"/>
                <w:szCs w:val="18"/>
              </w:rPr>
              <w:t>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w:t>
            </w:r>
            <w:r w:rsidR="008B7FF6">
              <w:rPr>
                <w:rFonts w:ascii="Calibri" w:hAnsi="Calibri" w:cs="Calibri"/>
                <w:i/>
                <w:iCs/>
                <w:color w:val="0000FF"/>
                <w:sz w:val="20"/>
                <w:szCs w:val="20"/>
              </w:rPr>
              <w:t>2</w:t>
            </w:r>
            <w:r w:rsidR="005063A0" w:rsidRPr="0025782E">
              <w:rPr>
                <w:rFonts w:ascii="Calibri" w:hAnsi="Calibri" w:cs="Calibri"/>
                <w:i/>
                <w:iCs/>
                <w:color w:val="0000FF"/>
                <w:sz w:val="20"/>
                <w:szCs w:val="20"/>
              </w:rPr>
              <w:t>0)</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0E119D" w:rsidP="008C2150">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0E119D" w:rsidRDefault="000E119D" w:rsidP="008C2150">
            <w:pPr>
              <w:rPr>
                <w:rFonts w:eastAsia="Times New Roman" w:cstheme="minorHAnsi"/>
                <w:color w:val="000000"/>
                <w:sz w:val="18"/>
                <w:szCs w:val="18"/>
              </w:rPr>
            </w:pP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p w:rsidR="000E119D" w:rsidRPr="00484D11" w:rsidRDefault="000E119D" w:rsidP="000E119D">
            <w:pPr>
              <w:rPr>
                <w:rFonts w:cstheme="minorHAnsi"/>
                <w:sz w:val="18"/>
                <w:szCs w:val="18"/>
              </w:rPr>
            </w:pPr>
            <w:r>
              <w:rPr>
                <w:rFonts w:eastAsia="Times New Roman" w:cstheme="minorHAnsi"/>
                <w:color w:val="000000"/>
                <w:sz w:val="18"/>
                <w:szCs w:val="18"/>
              </w:rPr>
              <w:t>OPTIONAL*: At least 1 of the three phones (fixedPhone, mobilePhone, outOfOfficePhone) must be given.</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w:t>
            </w:r>
            <w:r w:rsidR="008B7FF6">
              <w:rPr>
                <w:rFonts w:ascii="Calibri" w:hAnsi="Calibri" w:cs="Calibri"/>
                <w:i/>
                <w:iCs/>
                <w:color w:val="0000FF"/>
                <w:sz w:val="20"/>
                <w:szCs w:val="20"/>
              </w:rPr>
              <w:t>2</w:t>
            </w:r>
            <w:r w:rsidR="005063A0" w:rsidRPr="0025782E">
              <w:rPr>
                <w:rFonts w:ascii="Calibri" w:hAnsi="Calibri" w:cs="Calibri"/>
                <w:i/>
                <w:iCs/>
                <w:color w:val="0000FF"/>
                <w:sz w:val="20"/>
                <w:szCs w:val="20"/>
              </w:rPr>
              <w:t>0)</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0E119D" w:rsidP="00CA637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0E119D" w:rsidRDefault="000E119D" w:rsidP="008C2150">
            <w:pPr>
              <w:rPr>
                <w:rFonts w:eastAsia="Times New Roman" w:cstheme="minorHAnsi"/>
                <w:color w:val="000000"/>
                <w:sz w:val="18"/>
                <w:szCs w:val="18"/>
              </w:rPr>
            </w:pP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p w:rsidR="000E119D" w:rsidRPr="00484D11" w:rsidRDefault="000E119D" w:rsidP="008C2150">
            <w:pPr>
              <w:rPr>
                <w:rFonts w:cstheme="minorHAnsi"/>
                <w:sz w:val="18"/>
                <w:szCs w:val="18"/>
              </w:rPr>
            </w:pPr>
            <w:r>
              <w:rPr>
                <w:rFonts w:eastAsia="Times New Roman" w:cstheme="minorHAnsi"/>
                <w:color w:val="000000"/>
                <w:sz w:val="18"/>
                <w:szCs w:val="18"/>
              </w:rPr>
              <w:t>OPTIONAL*: At least 1 of the three phones (fixedPhone, mobilePhone, outOfOfficePhone) must be given.</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w:t>
            </w:r>
            <w:r w:rsidR="008B7FF6">
              <w:rPr>
                <w:rFonts w:ascii="Calibri" w:hAnsi="Calibri" w:cs="Calibri"/>
                <w:i/>
                <w:iCs/>
                <w:color w:val="0000FF"/>
                <w:sz w:val="20"/>
                <w:szCs w:val="20"/>
              </w:rPr>
              <w:t>2</w:t>
            </w:r>
            <w:r w:rsidR="005063A0" w:rsidRPr="0025782E">
              <w:rPr>
                <w:rFonts w:ascii="Calibri" w:hAnsi="Calibri" w:cs="Calibri"/>
                <w:i/>
                <w:iCs/>
                <w:color w:val="0000FF"/>
                <w:sz w:val="20"/>
                <w:szCs w:val="20"/>
              </w:rPr>
              <w:t>0)</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0E119D" w:rsidP="008C215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0E119D" w:rsidRDefault="000E119D" w:rsidP="008C2150">
            <w:pPr>
              <w:rPr>
                <w:rFonts w:eastAsia="Times New Roman" w:cstheme="minorHAnsi"/>
                <w:color w:val="000000"/>
                <w:sz w:val="18"/>
                <w:szCs w:val="18"/>
              </w:rPr>
            </w:pP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p w:rsidR="000E119D" w:rsidRPr="00484D11" w:rsidRDefault="000E119D" w:rsidP="008C2150">
            <w:pPr>
              <w:rPr>
                <w:rFonts w:cstheme="minorHAnsi"/>
                <w:sz w:val="18"/>
                <w:szCs w:val="18"/>
              </w:rPr>
            </w:pPr>
            <w:r>
              <w:rPr>
                <w:rFonts w:eastAsia="Times New Roman" w:cstheme="minorHAnsi"/>
                <w:color w:val="000000"/>
                <w:sz w:val="18"/>
                <w:szCs w:val="18"/>
              </w:rPr>
              <w:t>OPTIONAL*: At least 1 of the three phones (fixedPhone, mobilePhone, outOfOfficePhone) must be given.</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noSurvey</w:t>
            </w:r>
            <w:r w:rsidRPr="00484D11">
              <w:rPr>
                <w:rFonts w:cstheme="minorHAnsi"/>
                <w:color w:val="0000FF"/>
                <w:sz w:val="18"/>
                <w:szCs w:val="18"/>
              </w:rPr>
              <w:t xml:space="preserve"> - type </w:t>
            </w:r>
            <w:r w:rsidR="005063A0" w:rsidRPr="0025782E">
              <w:rPr>
                <w:rFonts w:ascii="Calibri" w:hAnsi="Calibri" w:cs="Calibri"/>
                <w:i/>
                <w:iCs/>
                <w:color w:val="0000FF"/>
                <w:sz w:val="20"/>
                <w:szCs w:val="20"/>
              </w:rPr>
              <w:t>Boolean</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D325EA" w:rsidP="00CA6370">
            <w:pPr>
              <w:jc w:val="both"/>
              <w:rPr>
                <w:rFonts w:eastAsia="Times New Roman" w:cstheme="minorHAnsi"/>
                <w:color w:val="000000"/>
                <w:sz w:val="18"/>
                <w:szCs w:val="18"/>
              </w:rPr>
            </w:pPr>
            <w:r>
              <w:rPr>
                <w:rFonts w:eastAsia="Times New Roman" w:cstheme="minorHAnsi"/>
                <w:color w:val="000000"/>
                <w:sz w:val="18"/>
                <w:szCs w:val="18"/>
              </w:rPr>
              <w:t>False</w:t>
            </w:r>
          </w:p>
        </w:tc>
        <w:tc>
          <w:tcPr>
            <w:tcW w:w="3180" w:type="dxa"/>
            <w:tcBorders>
              <w:top w:val="single" w:sz="4" w:space="0" w:color="auto"/>
              <w:left w:val="single" w:sz="4" w:space="0" w:color="auto"/>
              <w:bottom w:val="single" w:sz="4" w:space="0" w:color="auto"/>
              <w:right w:val="single" w:sz="4" w:space="0" w:color="auto"/>
            </w:tcBorders>
          </w:tcPr>
          <w:p w:rsidR="000E119D" w:rsidRPr="00484D11" w:rsidRDefault="000E119D" w:rsidP="006B7A71">
            <w:pPr>
              <w:rPr>
                <w:rFonts w:eastAsia="Times New Roman" w:cstheme="minorHAnsi"/>
                <w:color w:val="000000"/>
                <w:sz w:val="18"/>
                <w:szCs w:val="18"/>
              </w:rPr>
            </w:pPr>
            <w:r>
              <w:rPr>
                <w:rFonts w:eastAsia="Times New Roman" w:cs="Tahoma"/>
                <w:color w:val="000000"/>
                <w:sz w:val="18"/>
                <w:szCs w:val="18"/>
              </w:rPr>
              <w:t>MANDATORY</w:t>
            </w:r>
            <w:r>
              <w:rPr>
                <w:rFonts w:eastAsia="Times New Roman" w:cstheme="minorHAnsi"/>
                <w:color w:val="000000"/>
                <w:sz w:val="18"/>
                <w:szCs w:val="18"/>
              </w:rPr>
              <w:t xml:space="preserve">. </w:t>
            </w:r>
            <w:r w:rsidR="00C84B98">
              <w:rPr>
                <w:rFonts w:eastAsia="Times New Roman" w:cstheme="minorHAnsi"/>
                <w:color w:val="000000"/>
                <w:sz w:val="18"/>
                <w:szCs w:val="18"/>
              </w:rPr>
              <w:t>‘</w:t>
            </w:r>
            <w:r>
              <w:rPr>
                <w:rFonts w:eastAsia="Times New Roman" w:cstheme="minorHAnsi"/>
                <w:color w:val="000000"/>
                <w:sz w:val="18"/>
                <w:szCs w:val="18"/>
              </w:rPr>
              <w:t>T</w:t>
            </w:r>
            <w:r w:rsidRPr="00484D11">
              <w:rPr>
                <w:rFonts w:eastAsia="Times New Roman" w:cstheme="minorHAnsi"/>
                <w:color w:val="000000"/>
                <w:sz w:val="18"/>
                <w:szCs w:val="18"/>
              </w:rPr>
              <w:t>rue</w:t>
            </w:r>
            <w:r w:rsidR="00C84B98">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when </w:t>
            </w:r>
            <w:r w:rsidRPr="00484D11">
              <w:rPr>
                <w:rFonts w:eastAsia="Times New Roman" w:cstheme="minorHAnsi"/>
                <w:color w:val="000000"/>
                <w:sz w:val="18"/>
                <w:szCs w:val="18"/>
              </w:rPr>
              <w:t xml:space="preserve">the customer </w:t>
            </w:r>
            <w:r w:rsidR="00996DF6">
              <w:rPr>
                <w:rFonts w:eastAsia="Times New Roman" w:cstheme="minorHAnsi"/>
                <w:color w:val="000000"/>
                <w:sz w:val="18"/>
                <w:szCs w:val="18"/>
              </w:rPr>
              <w:t xml:space="preserve">wants no </w:t>
            </w:r>
            <w:r w:rsidRPr="00484D11">
              <w:rPr>
                <w:rFonts w:eastAsia="Times New Roman" w:cstheme="minorHAnsi"/>
                <w:color w:val="000000"/>
                <w:sz w:val="18"/>
                <w:szCs w:val="18"/>
              </w:rPr>
              <w:t>surveys</w:t>
            </w:r>
            <w:r w:rsidR="006B7A71">
              <w:rPr>
                <w:rFonts w:eastAsia="Times New Roman" w:cstheme="minorHAnsi"/>
                <w:color w:val="000000"/>
                <w:sz w:val="18"/>
                <w:szCs w:val="18"/>
              </w:rPr>
              <w:t xml:space="preserve"> </w:t>
            </w:r>
            <w:r w:rsidRPr="00484D11">
              <w:rPr>
                <w:rFonts w:eastAsia="Times New Roman" w:cstheme="minorHAnsi"/>
                <w:color w:val="000000"/>
                <w:sz w:val="18"/>
                <w:szCs w:val="18"/>
              </w:rPr>
              <w:t>sent by Sony</w:t>
            </w:r>
            <w:r w:rsidR="00C84B98">
              <w:rPr>
                <w:rFonts w:eastAsia="Times New Roman" w:cstheme="minorHAnsi"/>
                <w:color w:val="000000"/>
                <w:sz w:val="18"/>
                <w:szCs w:val="18"/>
              </w:rPr>
              <w:t>, else ‘False’</w:t>
            </w:r>
            <w:r w:rsidR="006B7A71">
              <w:rPr>
                <w:rFonts w:eastAsia="Times New Roman" w:cstheme="minorHAnsi"/>
                <w:color w:val="000000"/>
                <w:sz w:val="18"/>
                <w:szCs w:val="18"/>
              </w:rPr>
              <w:t>. Consent must be obtained from the customer.</w:t>
            </w:r>
          </w:p>
        </w:tc>
      </w:tr>
      <w:tr w:rsidR="000E119D"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0E119D" w:rsidRPr="00484D11" w:rsidRDefault="000E119D" w:rsidP="00FD3156">
            <w:pPr>
              <w:numPr>
                <w:ilvl w:val="3"/>
                <w:numId w:val="9"/>
              </w:numPr>
              <w:ind w:left="459"/>
              <w:rPr>
                <w:rFonts w:cstheme="minorHAnsi"/>
                <w:sz w:val="18"/>
                <w:szCs w:val="18"/>
              </w:rPr>
            </w:pPr>
            <w:r w:rsidRPr="00484D11">
              <w:rPr>
                <w:rFonts w:cstheme="minorHAnsi"/>
                <w:sz w:val="18"/>
                <w:szCs w:val="18"/>
              </w:rPr>
              <w:t>notSendAdverts</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338" w:type="dxa"/>
            <w:tcBorders>
              <w:top w:val="single" w:sz="4" w:space="0" w:color="auto"/>
              <w:left w:val="single" w:sz="4" w:space="0" w:color="auto"/>
              <w:bottom w:val="single" w:sz="4" w:space="0" w:color="auto"/>
              <w:right w:val="single" w:sz="4" w:space="0" w:color="auto"/>
            </w:tcBorders>
          </w:tcPr>
          <w:p w:rsidR="000E119D" w:rsidRPr="003F74F1" w:rsidRDefault="00D325EA" w:rsidP="00CA6370">
            <w:pPr>
              <w:rPr>
                <w:rFonts w:eastAsia="Times New Roman" w:cstheme="minorHAnsi"/>
                <w:color w:val="000000"/>
                <w:sz w:val="18"/>
                <w:szCs w:val="18"/>
              </w:rPr>
            </w:pPr>
            <w:r>
              <w:rPr>
                <w:rFonts w:eastAsia="Times New Roman" w:cstheme="minorHAnsi"/>
                <w:color w:val="000000"/>
                <w:sz w:val="18"/>
                <w:szCs w:val="18"/>
              </w:rPr>
              <w:t>False</w:t>
            </w:r>
          </w:p>
        </w:tc>
        <w:tc>
          <w:tcPr>
            <w:tcW w:w="3180" w:type="dxa"/>
            <w:tcBorders>
              <w:top w:val="single" w:sz="4" w:space="0" w:color="auto"/>
              <w:left w:val="single" w:sz="4" w:space="0" w:color="auto"/>
              <w:bottom w:val="single" w:sz="4" w:space="0" w:color="auto"/>
              <w:right w:val="single" w:sz="4" w:space="0" w:color="auto"/>
            </w:tcBorders>
          </w:tcPr>
          <w:p w:rsidR="000E119D" w:rsidRPr="00484D11" w:rsidRDefault="000E119D" w:rsidP="006B7A71">
            <w:pPr>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xml:space="preserve">. </w:t>
            </w:r>
            <w:r w:rsidR="00C84B98">
              <w:rPr>
                <w:rFonts w:eastAsia="Times New Roman" w:cstheme="minorHAnsi"/>
                <w:color w:val="000000"/>
                <w:sz w:val="18"/>
                <w:szCs w:val="18"/>
              </w:rPr>
              <w:t>‘</w:t>
            </w:r>
            <w:r>
              <w:rPr>
                <w:rFonts w:eastAsia="Times New Roman" w:cstheme="minorHAnsi"/>
                <w:color w:val="000000"/>
                <w:sz w:val="18"/>
                <w:szCs w:val="18"/>
              </w:rPr>
              <w:t>T</w:t>
            </w:r>
            <w:r w:rsidRPr="00484D11">
              <w:rPr>
                <w:rFonts w:eastAsia="Times New Roman" w:cstheme="minorHAnsi"/>
                <w:color w:val="000000"/>
                <w:sz w:val="18"/>
                <w:szCs w:val="18"/>
              </w:rPr>
              <w:t>rue</w:t>
            </w:r>
            <w:r w:rsidR="00C84B98">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when </w:t>
            </w:r>
            <w:r w:rsidRPr="00484D11">
              <w:rPr>
                <w:rFonts w:eastAsia="Times New Roman" w:cstheme="minorHAnsi"/>
                <w:color w:val="000000"/>
                <w:sz w:val="18"/>
                <w:szCs w:val="18"/>
              </w:rPr>
              <w:t xml:space="preserve">the customer </w:t>
            </w:r>
            <w:r w:rsidR="006B7A71">
              <w:rPr>
                <w:rFonts w:eastAsia="Times New Roman" w:cstheme="minorHAnsi"/>
                <w:color w:val="000000"/>
                <w:sz w:val="18"/>
                <w:szCs w:val="18"/>
              </w:rPr>
              <w:t xml:space="preserve">wants no </w:t>
            </w:r>
            <w:r w:rsidRPr="00484D11">
              <w:rPr>
                <w:rFonts w:eastAsia="Times New Roman" w:cstheme="minorHAnsi"/>
                <w:color w:val="000000"/>
                <w:sz w:val="18"/>
                <w:szCs w:val="18"/>
              </w:rPr>
              <w:t>advertisements</w:t>
            </w:r>
            <w:r w:rsidR="006B7A71">
              <w:rPr>
                <w:rFonts w:eastAsia="Times New Roman" w:cstheme="minorHAnsi"/>
                <w:color w:val="000000"/>
                <w:sz w:val="18"/>
                <w:szCs w:val="18"/>
              </w:rPr>
              <w:t xml:space="preserve"> from</w:t>
            </w:r>
            <w:r w:rsidR="00C84B98">
              <w:rPr>
                <w:rFonts w:eastAsia="Times New Roman" w:cstheme="minorHAnsi"/>
                <w:color w:val="000000"/>
                <w:sz w:val="18"/>
                <w:szCs w:val="18"/>
              </w:rPr>
              <w:t xml:space="preserve"> Sony, else ‘False’</w:t>
            </w:r>
            <w:r w:rsidR="006B7A71">
              <w:rPr>
                <w:rFonts w:eastAsia="Times New Roman" w:cstheme="minorHAnsi"/>
                <w:color w:val="000000"/>
                <w:sz w:val="18"/>
                <w:szCs w:val="18"/>
              </w:rPr>
              <w:t>. Consent must be obtained from the customer.</w:t>
            </w:r>
          </w:p>
        </w:tc>
      </w:tr>
      <w:tr w:rsidR="008E7DE2" w:rsidRPr="00484D11" w:rsidTr="0060368F">
        <w:trPr>
          <w:cantSplit/>
        </w:trPr>
        <w:tc>
          <w:tcPr>
            <w:tcW w:w="4190" w:type="dxa"/>
            <w:gridSpan w:val="3"/>
            <w:tcBorders>
              <w:top w:val="single" w:sz="4" w:space="0" w:color="auto"/>
              <w:left w:val="nil"/>
              <w:bottom w:val="single" w:sz="4" w:space="0" w:color="auto"/>
              <w:right w:val="single" w:sz="4" w:space="0" w:color="auto"/>
            </w:tcBorders>
          </w:tcPr>
          <w:p w:rsidR="008E7DE2" w:rsidRPr="00484D11" w:rsidRDefault="008E7DE2" w:rsidP="00FD3156">
            <w:pPr>
              <w:numPr>
                <w:ilvl w:val="0"/>
                <w:numId w:val="23"/>
              </w:numPr>
              <w:tabs>
                <w:tab w:val="clear" w:pos="720"/>
                <w:tab w:val="num" w:pos="459"/>
              </w:tabs>
              <w:ind w:left="459"/>
              <w:rPr>
                <w:rFonts w:cstheme="minorHAnsi"/>
                <w:sz w:val="18"/>
                <w:szCs w:val="18"/>
              </w:rPr>
            </w:pPr>
            <w:r w:rsidRPr="00484D11">
              <w:rPr>
                <w:rFonts w:cstheme="minorHAnsi"/>
                <w:sz w:val="18"/>
                <w:szCs w:val="18"/>
              </w:rPr>
              <w:t>unitInfo</w:t>
            </w:r>
            <w:r w:rsidRPr="00484D11">
              <w:rPr>
                <w:rFonts w:cstheme="minorHAnsi"/>
                <w:color w:val="0000FF"/>
                <w:sz w:val="18"/>
                <w:szCs w:val="18"/>
              </w:rPr>
              <w:t xml:space="preserve"> - type </w:t>
            </w:r>
            <w:r w:rsidRPr="0025782E">
              <w:rPr>
                <w:rFonts w:ascii="Calibri" w:hAnsi="Calibri" w:cs="Calibri"/>
                <w:i/>
                <w:iCs/>
                <w:color w:val="0000FF"/>
                <w:sz w:val="20"/>
                <w:szCs w:val="20"/>
              </w:rPr>
              <w:t>UnitRegistrationUnitInfo</w:t>
            </w:r>
            <w:r w:rsidRPr="00484D11">
              <w:rPr>
                <w:rFonts w:cstheme="minorHAnsi"/>
                <w:sz w:val="18"/>
                <w:szCs w:val="18"/>
              </w:rPr>
              <w:t xml:space="preserve"> </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8E7DE2" w:rsidP="00CA6370">
            <w:pPr>
              <w:rPr>
                <w:rFonts w:cstheme="minorHAnsi"/>
                <w:sz w:val="18"/>
                <w:szCs w:val="18"/>
              </w:rPr>
            </w:pPr>
          </w:p>
        </w:tc>
        <w:tc>
          <w:tcPr>
            <w:tcW w:w="3180" w:type="dxa"/>
            <w:tcBorders>
              <w:top w:val="single" w:sz="4" w:space="0" w:color="auto"/>
              <w:left w:val="single" w:sz="4" w:space="0" w:color="auto"/>
              <w:bottom w:val="single" w:sz="4" w:space="0" w:color="auto"/>
              <w:right w:val="single" w:sz="4" w:space="0" w:color="auto"/>
            </w:tcBorders>
          </w:tcPr>
          <w:p w:rsidR="008E7DE2" w:rsidRPr="00484D11" w:rsidRDefault="00FA3C74" w:rsidP="003B5B00">
            <w:pPr>
              <w:rPr>
                <w:rFonts w:cstheme="minorHAnsi"/>
                <w:sz w:val="18"/>
                <w:szCs w:val="18"/>
              </w:rPr>
            </w:pPr>
            <w:r>
              <w:rPr>
                <w:rFonts w:eastAsia="Times New Roman" w:cstheme="minorHAnsi"/>
                <w:color w:val="000000"/>
                <w:sz w:val="18"/>
                <w:szCs w:val="18"/>
              </w:rPr>
              <w:t>MANDATORY</w:t>
            </w:r>
          </w:p>
        </w:tc>
      </w:tr>
      <w:tr w:rsidR="008E7DE2"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8E7DE2" w:rsidRPr="00484D11" w:rsidRDefault="008E7DE2" w:rsidP="00FD3156">
            <w:pPr>
              <w:numPr>
                <w:ilvl w:val="3"/>
                <w:numId w:val="9"/>
              </w:numPr>
              <w:ind w:left="459"/>
              <w:rPr>
                <w:rFonts w:cstheme="minorHAnsi"/>
                <w:sz w:val="18"/>
                <w:szCs w:val="18"/>
              </w:rPr>
            </w:pPr>
            <w:r w:rsidRPr="00484D11">
              <w:rPr>
                <w:rFonts w:cstheme="minorHAnsi"/>
                <w:sz w:val="18"/>
                <w:szCs w:val="18"/>
              </w:rPr>
              <w:t>bootLanguageISO2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465ED1" w:rsidP="00CA6370">
            <w:pPr>
              <w:rPr>
                <w:rFonts w:eastAsia="Times New Roman" w:cstheme="minorHAnsi"/>
                <w:color w:val="000000"/>
                <w:sz w:val="18"/>
                <w:szCs w:val="18"/>
              </w:rPr>
            </w:pPr>
            <w:r>
              <w:rPr>
                <w:rFonts w:eastAsia="Times New Roman" w:cstheme="minorHAnsi"/>
                <w:color w:val="000000"/>
                <w:sz w:val="18"/>
                <w:szCs w:val="18"/>
              </w:rPr>
              <w:t>EN</w:t>
            </w:r>
          </w:p>
        </w:tc>
        <w:tc>
          <w:tcPr>
            <w:tcW w:w="3180" w:type="dxa"/>
            <w:tcBorders>
              <w:top w:val="single" w:sz="4" w:space="0" w:color="auto"/>
              <w:left w:val="single" w:sz="4" w:space="0" w:color="auto"/>
              <w:bottom w:val="single" w:sz="4" w:space="0" w:color="auto"/>
              <w:right w:val="single" w:sz="4" w:space="0" w:color="auto"/>
            </w:tcBorders>
          </w:tcPr>
          <w:p w:rsidR="008E7DE2" w:rsidRDefault="008E7DE2" w:rsidP="003B5B00">
            <w:pPr>
              <w:rPr>
                <w:rFonts w:eastAsia="Times New Roman" w:cstheme="minorHAnsi"/>
                <w:color w:val="000000"/>
                <w:sz w:val="18"/>
                <w:szCs w:val="18"/>
              </w:rPr>
            </w:pPr>
            <w:r w:rsidRPr="00484D11">
              <w:rPr>
                <w:rFonts w:eastAsia="Times New Roman" w:cstheme="minorHAnsi"/>
                <w:color w:val="000000"/>
                <w:sz w:val="18"/>
                <w:szCs w:val="18"/>
              </w:rPr>
              <w:t>The ISO2 code for the OS language</w:t>
            </w:r>
          </w:p>
          <w:p w:rsidR="00FA3C74" w:rsidRPr="00484D11" w:rsidRDefault="00FA3C74" w:rsidP="00FA3C74">
            <w:pPr>
              <w:rPr>
                <w:rFonts w:cstheme="minorHAnsi"/>
                <w:sz w:val="18"/>
                <w:szCs w:val="18"/>
              </w:rPr>
            </w:pPr>
            <w:r>
              <w:rPr>
                <w:rFonts w:eastAsia="Times New Roman" w:cstheme="minorHAnsi"/>
                <w:color w:val="000000"/>
                <w:sz w:val="18"/>
                <w:szCs w:val="18"/>
              </w:rPr>
              <w:t xml:space="preserve">MANDATORY*: </w:t>
            </w:r>
            <w:r>
              <w:rPr>
                <w:rFonts w:ascii="Calibri" w:hAnsi="Calibri" w:cs="Calibri"/>
                <w:bCs/>
                <w:sz w:val="19"/>
                <w:szCs w:val="19"/>
              </w:rPr>
              <w:t>Depending on the product (sub) category.</w:t>
            </w:r>
          </w:p>
        </w:tc>
      </w:tr>
      <w:tr w:rsidR="008E7DE2"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8E7DE2" w:rsidRPr="00484D11" w:rsidRDefault="008E7DE2" w:rsidP="00FD3156">
            <w:pPr>
              <w:numPr>
                <w:ilvl w:val="3"/>
                <w:numId w:val="9"/>
              </w:numPr>
              <w:ind w:left="459"/>
              <w:rPr>
                <w:rFonts w:cstheme="minorHAnsi"/>
                <w:sz w:val="18"/>
                <w:szCs w:val="18"/>
              </w:rPr>
            </w:pPr>
            <w:r>
              <w:rPr>
                <w:rFonts w:cstheme="minorHAnsi"/>
                <w:sz w:val="18"/>
                <w:szCs w:val="18"/>
              </w:rPr>
              <w:t xml:space="preserve">modelName </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(30)</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465ED1" w:rsidP="00B17DE7">
            <w:pPr>
              <w:rPr>
                <w:rFonts w:eastAsia="Times New Roman" w:cstheme="minorHAnsi"/>
                <w:color w:val="000000"/>
                <w:sz w:val="18"/>
                <w:szCs w:val="18"/>
              </w:rPr>
            </w:pPr>
            <w:r w:rsidRPr="00723968">
              <w:rPr>
                <w:rFonts w:eastAsia="Times New Roman" w:cs="Tahoma"/>
                <w:color w:val="000000"/>
                <w:sz w:val="18"/>
                <w:szCs w:val="18"/>
              </w:rPr>
              <w:t>VGN-Z4 AE1</w:t>
            </w:r>
          </w:p>
        </w:tc>
        <w:tc>
          <w:tcPr>
            <w:tcW w:w="3180" w:type="dxa"/>
            <w:tcBorders>
              <w:top w:val="single" w:sz="4" w:space="0" w:color="auto"/>
              <w:left w:val="single" w:sz="4" w:space="0" w:color="auto"/>
              <w:bottom w:val="single" w:sz="4" w:space="0" w:color="auto"/>
              <w:right w:val="single" w:sz="4" w:space="0" w:color="auto"/>
            </w:tcBorders>
          </w:tcPr>
          <w:p w:rsidR="008E7DE2" w:rsidRDefault="008E7DE2" w:rsidP="003B5B00">
            <w:pPr>
              <w:rPr>
                <w:rFonts w:eastAsia="Times New Roman" w:cstheme="minorHAnsi"/>
                <w:color w:val="000000"/>
                <w:sz w:val="18"/>
                <w:szCs w:val="18"/>
              </w:rPr>
            </w:pPr>
            <w:r w:rsidRPr="00484D11">
              <w:rPr>
                <w:rFonts w:eastAsia="Times New Roman" w:cstheme="minorHAnsi"/>
                <w:color w:val="000000"/>
                <w:sz w:val="18"/>
                <w:szCs w:val="18"/>
              </w:rPr>
              <w:t>Th</w:t>
            </w:r>
            <w:r>
              <w:rPr>
                <w:rFonts w:eastAsia="Times New Roman" w:cstheme="minorHAnsi"/>
                <w:color w:val="000000"/>
                <w:sz w:val="18"/>
                <w:szCs w:val="18"/>
              </w:rPr>
              <w:t>e name of the model</w:t>
            </w:r>
          </w:p>
          <w:p w:rsidR="008E7DE2" w:rsidRPr="00484D11" w:rsidRDefault="008E7DE2" w:rsidP="003B5B00">
            <w:pPr>
              <w:rPr>
                <w:rFonts w:cstheme="minorHAnsi"/>
                <w:sz w:val="18"/>
                <w:szCs w:val="18"/>
              </w:rPr>
            </w:pPr>
            <w:r>
              <w:rPr>
                <w:rFonts w:eastAsia="Times New Roman" w:cstheme="minorHAnsi"/>
                <w:color w:val="000000"/>
                <w:sz w:val="18"/>
                <w:szCs w:val="18"/>
              </w:rPr>
              <w:t>OPTIONAL*: Either the modelName or the modelCode must be given.</w:t>
            </w:r>
          </w:p>
        </w:tc>
      </w:tr>
      <w:tr w:rsidR="008E7DE2"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8E7DE2" w:rsidRPr="00484D11" w:rsidRDefault="008E7DE2" w:rsidP="00FD3156">
            <w:pPr>
              <w:numPr>
                <w:ilvl w:val="3"/>
                <w:numId w:val="9"/>
              </w:numPr>
              <w:ind w:left="459"/>
              <w:rPr>
                <w:rFonts w:cstheme="minorHAnsi"/>
                <w:sz w:val="18"/>
                <w:szCs w:val="18"/>
              </w:rPr>
            </w:pPr>
            <w:r>
              <w:rPr>
                <w:rFonts w:cstheme="minorHAnsi"/>
                <w:sz w:val="18"/>
                <w:szCs w:val="18"/>
              </w:rPr>
              <w:t>modelCode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(8)</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8E7DE2" w:rsidP="00B17DE7">
            <w:pPr>
              <w:rPr>
                <w:rFonts w:eastAsia="Times New Roman" w:cstheme="minorHAnsi"/>
                <w:color w:val="000000"/>
                <w:sz w:val="18"/>
                <w:szCs w:val="18"/>
              </w:rPr>
            </w:pPr>
            <w:r w:rsidRPr="003F74F1">
              <w:rPr>
                <w:rFonts w:eastAsia="Times New Roman" w:cstheme="minorHAnsi"/>
                <w:color w:val="000000"/>
                <w:sz w:val="18"/>
                <w:szCs w:val="18"/>
              </w:rPr>
              <w:t>12345678</w:t>
            </w:r>
          </w:p>
        </w:tc>
        <w:tc>
          <w:tcPr>
            <w:tcW w:w="3180" w:type="dxa"/>
            <w:tcBorders>
              <w:top w:val="single" w:sz="4" w:space="0" w:color="auto"/>
              <w:left w:val="single" w:sz="4" w:space="0" w:color="auto"/>
              <w:bottom w:val="single" w:sz="4" w:space="0" w:color="auto"/>
              <w:right w:val="single" w:sz="4" w:space="0" w:color="auto"/>
            </w:tcBorders>
          </w:tcPr>
          <w:p w:rsidR="008E7DE2" w:rsidRDefault="008E7DE2" w:rsidP="003B5B00">
            <w:pPr>
              <w:rPr>
                <w:rFonts w:eastAsia="Times New Roman" w:cstheme="minorHAnsi"/>
                <w:color w:val="000000"/>
                <w:sz w:val="18"/>
                <w:szCs w:val="18"/>
              </w:rPr>
            </w:pPr>
            <w:r w:rsidRPr="00484D11">
              <w:rPr>
                <w:rFonts w:eastAsia="Times New Roman" w:cstheme="minorHAnsi"/>
                <w:color w:val="000000"/>
                <w:sz w:val="18"/>
                <w:szCs w:val="18"/>
              </w:rPr>
              <w:t xml:space="preserve">The </w:t>
            </w:r>
            <w:r>
              <w:rPr>
                <w:rFonts w:eastAsia="Times New Roman" w:cstheme="minorHAnsi"/>
                <w:color w:val="000000"/>
                <w:sz w:val="18"/>
                <w:szCs w:val="18"/>
              </w:rPr>
              <w:t>unique 8-digit product code linked to the model.</w:t>
            </w:r>
          </w:p>
          <w:p w:rsidR="008E7DE2" w:rsidRPr="00484D11" w:rsidRDefault="008E7DE2" w:rsidP="003B5B00">
            <w:pPr>
              <w:rPr>
                <w:rFonts w:cstheme="minorHAnsi"/>
                <w:sz w:val="18"/>
                <w:szCs w:val="18"/>
              </w:rPr>
            </w:pPr>
            <w:r>
              <w:rPr>
                <w:rFonts w:eastAsia="Times New Roman" w:cstheme="minorHAnsi"/>
                <w:color w:val="000000"/>
                <w:sz w:val="18"/>
                <w:szCs w:val="18"/>
              </w:rPr>
              <w:t>OPTIONAL*: Either the modelName or the modelCode must be given.</w:t>
            </w:r>
          </w:p>
        </w:tc>
      </w:tr>
      <w:tr w:rsidR="008E7DE2"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8E7DE2" w:rsidRPr="00484D11" w:rsidRDefault="008E7DE2" w:rsidP="00FD3156">
            <w:pPr>
              <w:numPr>
                <w:ilvl w:val="3"/>
                <w:numId w:val="9"/>
              </w:numPr>
              <w:ind w:left="459"/>
              <w:rPr>
                <w:rFonts w:cstheme="minorHAnsi"/>
                <w:sz w:val="18"/>
                <w:szCs w:val="18"/>
              </w:rPr>
            </w:pPr>
            <w:r>
              <w:rPr>
                <w:rFonts w:cstheme="minorHAnsi"/>
                <w:sz w:val="18"/>
                <w:szCs w:val="18"/>
              </w:rPr>
              <w:t>serialNumber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(7)</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8E7DE2" w:rsidP="009D18FA">
            <w:pPr>
              <w:rPr>
                <w:rFonts w:eastAsia="Times New Roman" w:cstheme="minorHAnsi"/>
                <w:color w:val="000000"/>
                <w:sz w:val="18"/>
                <w:szCs w:val="18"/>
              </w:rPr>
            </w:pPr>
            <w:r w:rsidRPr="003F74F1">
              <w:rPr>
                <w:rFonts w:eastAsia="Times New Roman" w:cstheme="minorHAnsi"/>
                <w:color w:val="000000"/>
                <w:sz w:val="18"/>
                <w:szCs w:val="18"/>
              </w:rPr>
              <w:t>1234567</w:t>
            </w:r>
          </w:p>
        </w:tc>
        <w:tc>
          <w:tcPr>
            <w:tcW w:w="3180" w:type="dxa"/>
            <w:tcBorders>
              <w:top w:val="single" w:sz="4" w:space="0" w:color="auto"/>
              <w:left w:val="single" w:sz="4" w:space="0" w:color="auto"/>
              <w:bottom w:val="single" w:sz="4" w:space="0" w:color="auto"/>
              <w:right w:val="single" w:sz="4" w:space="0" w:color="auto"/>
            </w:tcBorders>
          </w:tcPr>
          <w:p w:rsidR="008E7DE2" w:rsidRDefault="008E7DE2" w:rsidP="003B5B00">
            <w:pPr>
              <w:rPr>
                <w:rFonts w:eastAsia="Times New Roman" w:cstheme="minorHAnsi"/>
                <w:color w:val="000000"/>
                <w:sz w:val="18"/>
                <w:szCs w:val="18"/>
              </w:rPr>
            </w:pPr>
            <w:r>
              <w:rPr>
                <w:rFonts w:eastAsia="Times New Roman" w:cs="Tahoma"/>
                <w:color w:val="000000"/>
                <w:sz w:val="18"/>
                <w:szCs w:val="18"/>
              </w:rPr>
              <w:t>MANDATORY</w:t>
            </w:r>
            <w:r>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T</w:t>
            </w:r>
            <w:r w:rsidRPr="00484D11">
              <w:rPr>
                <w:rFonts w:eastAsia="Times New Roman" w:cstheme="minorHAnsi"/>
                <w:color w:val="000000"/>
                <w:sz w:val="18"/>
                <w:szCs w:val="18"/>
              </w:rPr>
              <w:t xml:space="preserve">he </w:t>
            </w:r>
            <w:r>
              <w:rPr>
                <w:rFonts w:eastAsia="Times New Roman" w:cstheme="minorHAnsi"/>
                <w:color w:val="000000"/>
                <w:sz w:val="18"/>
                <w:szCs w:val="18"/>
              </w:rPr>
              <w:t>7-digit</w:t>
            </w:r>
            <w:r w:rsidRPr="00484D11">
              <w:rPr>
                <w:rFonts w:eastAsia="Times New Roman" w:cstheme="minorHAnsi"/>
                <w:color w:val="000000"/>
                <w:sz w:val="18"/>
                <w:szCs w:val="18"/>
              </w:rPr>
              <w:t xml:space="preserve"> serialnumber</w:t>
            </w:r>
          </w:p>
          <w:p w:rsidR="00E83A7D" w:rsidRPr="00484D11" w:rsidRDefault="00E83A7D" w:rsidP="003B5B00">
            <w:pPr>
              <w:rPr>
                <w:rFonts w:cstheme="minorHAnsi"/>
                <w:sz w:val="18"/>
                <w:szCs w:val="18"/>
              </w:rPr>
            </w:pPr>
            <w:r>
              <w:rPr>
                <w:rFonts w:eastAsia="Times New Roman" w:cstheme="minorHAnsi"/>
                <w:color w:val="000000"/>
                <w:sz w:val="18"/>
                <w:szCs w:val="18"/>
              </w:rPr>
              <w:t>See note (</w:t>
            </w:r>
            <w:r w:rsidRPr="00E83A7D">
              <w:rPr>
                <w:rStyle w:val="ReferencelinkChar"/>
              </w:rPr>
              <w:fldChar w:fldCharType="begin"/>
            </w:r>
            <w:r w:rsidRPr="00E83A7D">
              <w:rPr>
                <w:rStyle w:val="ReferencelinkChar"/>
              </w:rPr>
              <w:instrText xml:space="preserve"> REF _Ref356901603 \h </w:instrText>
            </w:r>
            <w:r>
              <w:rPr>
                <w:rStyle w:val="ReferencelinkChar"/>
              </w:rPr>
              <w:instrText xml:space="preserve"> \* MERGEFORMAT </w:instrText>
            </w:r>
            <w:r w:rsidRPr="00E83A7D">
              <w:rPr>
                <w:rStyle w:val="ReferencelinkChar"/>
              </w:rPr>
            </w:r>
            <w:r w:rsidRPr="00E83A7D">
              <w:rPr>
                <w:rStyle w:val="ReferencelinkChar"/>
              </w:rPr>
              <w:fldChar w:fldCharType="separate"/>
            </w:r>
            <w:r w:rsidR="009F2A09" w:rsidRPr="009F2A09">
              <w:rPr>
                <w:rStyle w:val="ReferencelinkChar"/>
              </w:rPr>
              <w:t>Serial numbers</w:t>
            </w:r>
            <w:r w:rsidRPr="00E83A7D">
              <w:rPr>
                <w:rStyle w:val="ReferencelinkChar"/>
              </w:rPr>
              <w:fldChar w:fldCharType="end"/>
            </w:r>
            <w:r>
              <w:rPr>
                <w:rFonts w:eastAsia="Times New Roman" w:cstheme="minorHAnsi"/>
                <w:color w:val="000000"/>
                <w:sz w:val="18"/>
                <w:szCs w:val="18"/>
              </w:rPr>
              <w:t>)</w:t>
            </w:r>
          </w:p>
        </w:tc>
      </w:tr>
      <w:tr w:rsidR="008E7DE2" w:rsidRPr="00484D11" w:rsidTr="0060368F">
        <w:trPr>
          <w:gridBefore w:val="1"/>
          <w:wBefore w:w="273" w:type="dxa"/>
          <w:cantSplit/>
        </w:trPr>
        <w:tc>
          <w:tcPr>
            <w:tcW w:w="3917" w:type="dxa"/>
            <w:gridSpan w:val="2"/>
            <w:tcBorders>
              <w:top w:val="single" w:sz="4" w:space="0" w:color="auto"/>
              <w:left w:val="nil"/>
              <w:bottom w:val="single" w:sz="4" w:space="0" w:color="auto"/>
              <w:right w:val="single" w:sz="4" w:space="0" w:color="auto"/>
            </w:tcBorders>
          </w:tcPr>
          <w:p w:rsidR="008E7DE2" w:rsidRPr="00484D11" w:rsidRDefault="008E7DE2" w:rsidP="00FD3156">
            <w:pPr>
              <w:numPr>
                <w:ilvl w:val="3"/>
                <w:numId w:val="9"/>
              </w:numPr>
              <w:ind w:left="459"/>
              <w:rPr>
                <w:rFonts w:cstheme="minorHAnsi"/>
                <w:sz w:val="18"/>
                <w:szCs w:val="18"/>
              </w:rPr>
            </w:pPr>
            <w:r w:rsidRPr="00484D11">
              <w:rPr>
                <w:rFonts w:cstheme="minorHAnsi"/>
                <w:sz w:val="18"/>
                <w:szCs w:val="18"/>
              </w:rPr>
              <w:t>purchaseDate</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60368F" w:rsidP="00CA6370">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180" w:type="dxa"/>
            <w:tcBorders>
              <w:top w:val="single" w:sz="4" w:space="0" w:color="auto"/>
              <w:left w:val="single" w:sz="4" w:space="0" w:color="auto"/>
              <w:bottom w:val="single" w:sz="4" w:space="0" w:color="auto"/>
              <w:right w:val="single" w:sz="4" w:space="0" w:color="auto"/>
            </w:tcBorders>
          </w:tcPr>
          <w:p w:rsidR="008E7DE2" w:rsidRPr="00484D11" w:rsidRDefault="008E7DE2" w:rsidP="003B5B00">
            <w:pPr>
              <w:rPr>
                <w:rFonts w:cstheme="minorHAnsi"/>
                <w:sz w:val="18"/>
                <w:szCs w:val="18"/>
              </w:rPr>
            </w:pPr>
            <w:r>
              <w:rPr>
                <w:rFonts w:eastAsia="Times New Roman" w:cs="Tahoma"/>
                <w:color w:val="000000"/>
                <w:sz w:val="18"/>
                <w:szCs w:val="18"/>
              </w:rPr>
              <w:t>MANDATORY</w:t>
            </w:r>
          </w:p>
        </w:tc>
      </w:tr>
      <w:tr w:rsidR="008E7DE2" w:rsidRPr="00484D11" w:rsidTr="0060368F">
        <w:trPr>
          <w:gridBefore w:val="1"/>
          <w:wBefore w:w="273" w:type="dxa"/>
          <w:cantSplit/>
        </w:trPr>
        <w:tc>
          <w:tcPr>
            <w:tcW w:w="3917" w:type="dxa"/>
            <w:gridSpan w:val="2"/>
            <w:tcBorders>
              <w:top w:val="single" w:sz="4" w:space="0" w:color="auto"/>
              <w:left w:val="nil"/>
              <w:bottom w:val="nil"/>
              <w:right w:val="single" w:sz="4" w:space="0" w:color="auto"/>
            </w:tcBorders>
          </w:tcPr>
          <w:p w:rsidR="008E7DE2" w:rsidRPr="00484D11" w:rsidRDefault="008E7DE2" w:rsidP="00FD3156">
            <w:pPr>
              <w:numPr>
                <w:ilvl w:val="3"/>
                <w:numId w:val="9"/>
              </w:numPr>
              <w:ind w:left="459"/>
              <w:rPr>
                <w:rFonts w:cstheme="minorHAnsi"/>
                <w:sz w:val="18"/>
                <w:szCs w:val="18"/>
              </w:rPr>
            </w:pPr>
            <w:r>
              <w:rPr>
                <w:rFonts w:cstheme="minorHAnsi"/>
                <w:sz w:val="18"/>
                <w:szCs w:val="18"/>
              </w:rPr>
              <w:lastRenderedPageBreak/>
              <w:t>premiumServiceReference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(11)</w:t>
            </w:r>
          </w:p>
        </w:tc>
        <w:tc>
          <w:tcPr>
            <w:tcW w:w="1338" w:type="dxa"/>
            <w:tcBorders>
              <w:top w:val="single" w:sz="4" w:space="0" w:color="auto"/>
              <w:left w:val="single" w:sz="4" w:space="0" w:color="auto"/>
              <w:bottom w:val="single" w:sz="4" w:space="0" w:color="auto"/>
              <w:right w:val="single" w:sz="4" w:space="0" w:color="auto"/>
            </w:tcBorders>
          </w:tcPr>
          <w:p w:rsidR="008E7DE2" w:rsidRPr="003F74F1" w:rsidRDefault="00D325EA" w:rsidP="00CA6370">
            <w:pPr>
              <w:rPr>
                <w:rFonts w:eastAsia="Times New Roman" w:cstheme="minorHAnsi"/>
                <w:color w:val="000000"/>
                <w:sz w:val="18"/>
                <w:szCs w:val="18"/>
              </w:rPr>
            </w:pPr>
            <w:r>
              <w:rPr>
                <w:rFonts w:eastAsia="Times New Roman" w:cstheme="minorHAnsi"/>
                <w:color w:val="000000"/>
                <w:sz w:val="18"/>
                <w:szCs w:val="18"/>
              </w:rPr>
              <w:t>123456789</w:t>
            </w:r>
          </w:p>
        </w:tc>
        <w:tc>
          <w:tcPr>
            <w:tcW w:w="3180" w:type="dxa"/>
            <w:tcBorders>
              <w:top w:val="single" w:sz="4" w:space="0" w:color="auto"/>
              <w:left w:val="single" w:sz="4" w:space="0" w:color="auto"/>
              <w:bottom w:val="single" w:sz="4" w:space="0" w:color="auto"/>
              <w:right w:val="single" w:sz="4" w:space="0" w:color="auto"/>
            </w:tcBorders>
          </w:tcPr>
          <w:p w:rsidR="008E7DE2" w:rsidRPr="00484D11" w:rsidRDefault="008E7DE2" w:rsidP="00FA3C74">
            <w:pPr>
              <w:rPr>
                <w:rFonts w:cstheme="minorHAnsi"/>
                <w:sz w:val="18"/>
                <w:szCs w:val="18"/>
              </w:rPr>
            </w:pPr>
            <w:r>
              <w:rPr>
                <w:rFonts w:eastAsia="Times New Roman" w:cstheme="minorHAnsi"/>
                <w:color w:val="000000"/>
                <w:sz w:val="18"/>
                <w:szCs w:val="18"/>
              </w:rPr>
              <w:t>OPTIONAL. Premium Service</w:t>
            </w:r>
            <w:r w:rsidR="00FA3C74">
              <w:rPr>
                <w:rFonts w:eastAsia="Times New Roman" w:cstheme="minorHAnsi"/>
                <w:color w:val="000000"/>
                <w:sz w:val="18"/>
                <w:szCs w:val="18"/>
              </w:rPr>
              <w:t xml:space="preserve"> </w:t>
            </w:r>
            <w:r w:rsidRPr="00484D11">
              <w:rPr>
                <w:rFonts w:eastAsia="Times New Roman" w:cstheme="minorHAnsi"/>
                <w:color w:val="000000"/>
                <w:sz w:val="18"/>
                <w:szCs w:val="18"/>
              </w:rPr>
              <w:t xml:space="preserve"> ID</w:t>
            </w:r>
          </w:p>
        </w:tc>
      </w:tr>
    </w:tbl>
    <w:p w:rsidR="003B5B00" w:rsidRDefault="003B5B00" w:rsidP="003B5B00">
      <w:pPr>
        <w:spacing w:after="0" w:line="240" w:lineRule="auto"/>
        <w:rPr>
          <w:rFonts w:ascii="Calibri" w:hAnsi="Calibri" w:cs="Calibri"/>
          <w:b/>
          <w:bCs/>
          <w:sz w:val="19"/>
          <w:szCs w:val="19"/>
        </w:rPr>
      </w:pPr>
    </w:p>
    <w:p w:rsidR="003B5B00" w:rsidRPr="003B5B00" w:rsidRDefault="003B5B00" w:rsidP="003B5B00">
      <w:pPr>
        <w:spacing w:after="0" w:line="240" w:lineRule="auto"/>
        <w:rPr>
          <w:rFonts w:ascii="Calibri" w:hAnsi="Calibri" w:cs="Calibri"/>
          <w:bCs/>
          <w:sz w:val="19"/>
          <w:szCs w:val="19"/>
        </w:rPr>
      </w:pPr>
    </w:p>
    <w:p w:rsidR="00C2355B" w:rsidRDefault="00C2355B" w:rsidP="00C2355B">
      <w:pPr>
        <w:pStyle w:val="Heading5"/>
        <w:keepLines/>
        <w:widowControl/>
        <w:autoSpaceDE/>
        <w:autoSpaceDN/>
        <w:spacing w:before="200" w:line="276" w:lineRule="auto"/>
        <w:jc w:val="left"/>
      </w:pPr>
      <w:r>
        <w:t>Output</w:t>
      </w:r>
    </w:p>
    <w:p w:rsidR="00C2355B" w:rsidRDefault="00C2355B" w:rsidP="00C2355B">
      <w:pPr>
        <w:spacing w:after="0" w:line="240" w:lineRule="auto"/>
        <w:ind w:left="1080"/>
        <w:rPr>
          <w:rFonts w:ascii="Calibri" w:hAnsi="Calibri" w:cs="Calibri"/>
          <w:sz w:val="19"/>
          <w:szCs w:val="19"/>
        </w:rPr>
      </w:pPr>
      <w:r>
        <w:rPr>
          <w:rFonts w:ascii="Calibri" w:hAnsi="Calibri" w:cs="Calibri"/>
          <w:sz w:val="19"/>
          <w:szCs w:val="19"/>
        </w:rPr>
        <w:t xml:space="preserve"> </w:t>
      </w:r>
    </w:p>
    <w:tbl>
      <w:tblPr>
        <w:tblW w:w="0" w:type="auto"/>
        <w:tblInd w:w="534" w:type="dxa"/>
        <w:tblLayout w:type="fixed"/>
        <w:tblLook w:val="04A0" w:firstRow="1" w:lastRow="0" w:firstColumn="1" w:lastColumn="0" w:noHBand="0" w:noVBand="1"/>
      </w:tblPr>
      <w:tblGrid>
        <w:gridCol w:w="567"/>
        <w:gridCol w:w="3627"/>
        <w:gridCol w:w="46"/>
        <w:gridCol w:w="1288"/>
        <w:gridCol w:w="3180"/>
      </w:tblGrid>
      <w:tr w:rsidR="00AE5035" w:rsidRPr="00484D11" w:rsidTr="0060368F">
        <w:trPr>
          <w:cantSplit/>
        </w:trPr>
        <w:tc>
          <w:tcPr>
            <w:tcW w:w="4240" w:type="dxa"/>
            <w:gridSpan w:val="3"/>
            <w:tcBorders>
              <w:top w:val="single" w:sz="4" w:space="0" w:color="auto"/>
              <w:left w:val="nil"/>
              <w:bottom w:val="single" w:sz="4" w:space="0" w:color="auto"/>
              <w:right w:val="single" w:sz="4" w:space="0" w:color="auto"/>
            </w:tcBorders>
          </w:tcPr>
          <w:p w:rsidR="00AE5035" w:rsidRPr="00484D11" w:rsidRDefault="00AE5035" w:rsidP="00691F07">
            <w:pPr>
              <w:tabs>
                <w:tab w:val="left" w:pos="1128"/>
                <w:tab w:val="left" w:pos="1698"/>
              </w:tabs>
              <w:ind w:left="459"/>
              <w:rPr>
                <w:rFonts w:cstheme="minorHAnsi"/>
                <w:sz w:val="18"/>
                <w:szCs w:val="18"/>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5035" w:rsidRPr="00484D11" w:rsidRDefault="00AE5035" w:rsidP="00691F07">
            <w:pPr>
              <w:rPr>
                <w:rFonts w:eastAsia="Times New Roman" w:cstheme="minorHAnsi"/>
                <w:color w:val="000000"/>
                <w:sz w:val="18"/>
                <w:szCs w:val="18"/>
              </w:rPr>
            </w:pPr>
            <w:r>
              <w:rPr>
                <w:rFonts w:eastAsia="Times New Roman" w:cstheme="minorHAnsi"/>
                <w:color w:val="000000"/>
                <w:sz w:val="18"/>
                <w:szCs w:val="18"/>
              </w:rPr>
              <w:t>Example</w:t>
            </w:r>
          </w:p>
        </w:tc>
        <w:tc>
          <w:tcPr>
            <w:tcW w:w="3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5035" w:rsidRPr="00484D11" w:rsidRDefault="00AE5035" w:rsidP="00691F07">
            <w:pPr>
              <w:rPr>
                <w:rFonts w:cstheme="minorHAnsi"/>
                <w:sz w:val="18"/>
                <w:szCs w:val="18"/>
              </w:rPr>
            </w:pPr>
            <w:r>
              <w:rPr>
                <w:rFonts w:cstheme="minorHAnsi"/>
                <w:sz w:val="18"/>
                <w:szCs w:val="18"/>
              </w:rPr>
              <w:t>Comment</w:t>
            </w:r>
          </w:p>
        </w:tc>
      </w:tr>
      <w:tr w:rsidR="00AE5035" w:rsidRPr="00484D11" w:rsidTr="00F8078B">
        <w:trPr>
          <w:cantSplit/>
        </w:trPr>
        <w:tc>
          <w:tcPr>
            <w:tcW w:w="8708" w:type="dxa"/>
            <w:gridSpan w:val="5"/>
            <w:tcBorders>
              <w:top w:val="single" w:sz="4" w:space="0" w:color="auto"/>
              <w:left w:val="single" w:sz="4" w:space="0" w:color="auto"/>
              <w:bottom w:val="single" w:sz="4" w:space="0" w:color="auto"/>
              <w:right w:val="single" w:sz="4" w:space="0" w:color="auto"/>
            </w:tcBorders>
          </w:tcPr>
          <w:p w:rsidR="00AE5035" w:rsidRPr="00484D11" w:rsidRDefault="00AE5035" w:rsidP="00B86715">
            <w:pPr>
              <w:pStyle w:val="ListParagraph"/>
              <w:numPr>
                <w:ilvl w:val="0"/>
                <w:numId w:val="28"/>
              </w:numPr>
              <w:tabs>
                <w:tab w:val="clear" w:pos="720"/>
                <w:tab w:val="num" w:pos="459"/>
              </w:tabs>
              <w:ind w:left="459"/>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Pr>
                <w:rFonts w:ascii="Calibri" w:hAnsi="Calibri" w:cs="Calibri"/>
                <w:i/>
                <w:iCs/>
                <w:color w:val="0000FF"/>
                <w:sz w:val="20"/>
                <w:szCs w:val="20"/>
              </w:rPr>
              <w:t>UnitInformationResponseInfo</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84D11" w:rsidRDefault="00AE5035"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D325EA" w:rsidP="00691F07">
            <w:pPr>
              <w:rPr>
                <w:rFonts w:eastAsia="Times New Roman" w:cstheme="minorHAnsi"/>
                <w:color w:val="000000"/>
                <w:sz w:val="18"/>
                <w:szCs w:val="18"/>
              </w:rPr>
            </w:pPr>
            <w:r>
              <w:rPr>
                <w:rFonts w:eastAsia="Times New Roman" w:cstheme="minorHAnsi"/>
                <w:color w:val="000000"/>
                <w:sz w:val="18"/>
                <w:szCs w:val="18"/>
              </w:rPr>
              <w:t>True</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0A3AF6"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0A3AF6" w:rsidRPr="00484D1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334" w:type="dxa"/>
            <w:gridSpan w:val="2"/>
            <w:tcBorders>
              <w:top w:val="single" w:sz="4" w:space="0" w:color="auto"/>
              <w:left w:val="single" w:sz="4" w:space="0" w:color="auto"/>
              <w:bottom w:val="single" w:sz="4" w:space="0" w:color="auto"/>
              <w:right w:val="single" w:sz="4" w:space="0" w:color="auto"/>
            </w:tcBorders>
          </w:tcPr>
          <w:p w:rsidR="000A3AF6" w:rsidRPr="003F74F1" w:rsidRDefault="000A3AF6" w:rsidP="00691F07">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0A3AF6" w:rsidRPr="00484D11" w:rsidRDefault="000A3AF6" w:rsidP="00691F07">
            <w:pPr>
              <w:rPr>
                <w:rFonts w:ascii="Calibri" w:hAnsi="Calibri" w:cs="Calibri"/>
                <w:sz w:val="18"/>
                <w:szCs w:val="18"/>
              </w:rPr>
            </w:pPr>
            <w:r>
              <w:rPr>
                <w:rFonts w:eastAsia="Times New Roman" w:cs="Tahoma"/>
                <w:color w:val="000000"/>
                <w:sz w:val="18"/>
                <w:szCs w:val="18"/>
              </w:rPr>
              <w:t>OPTIONAL. A</w:t>
            </w:r>
            <w:r w:rsidRPr="00484D11">
              <w:rPr>
                <w:rFonts w:eastAsia="Times New Roman" w:cs="Tahoma"/>
                <w:color w:val="000000"/>
                <w:sz w:val="18"/>
                <w:szCs w:val="18"/>
              </w:rPr>
              <w:t xml:space="preserve"> code for the specific error.  </w:t>
            </w:r>
            <w:r>
              <w:rPr>
                <w:rFonts w:eastAsia="Times New Roman" w:cs="Tahoma"/>
                <w:color w:val="000000"/>
                <w:sz w:val="18"/>
                <w:szCs w:val="18"/>
              </w:rPr>
              <w:t xml:space="preserve">See list of </w:t>
            </w:r>
            <w:r w:rsidRPr="00723968">
              <w:rPr>
                <w:rStyle w:val="ReferencelinkChar"/>
              </w:rPr>
              <w:fldChar w:fldCharType="begin"/>
            </w:r>
            <w:r w:rsidRPr="00723968">
              <w:rPr>
                <w:rStyle w:val="ReferencelinkChar"/>
              </w:rPr>
              <w:instrText xml:space="preserve"> REF _Ref347160934 \h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p>
        </w:tc>
      </w:tr>
      <w:tr w:rsidR="000A3AF6"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0A3AF6" w:rsidRPr="00112F4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334" w:type="dxa"/>
            <w:gridSpan w:val="2"/>
            <w:tcBorders>
              <w:top w:val="single" w:sz="4" w:space="0" w:color="auto"/>
              <w:left w:val="single" w:sz="4" w:space="0" w:color="auto"/>
              <w:bottom w:val="single" w:sz="4" w:space="0" w:color="auto"/>
              <w:right w:val="single" w:sz="4" w:space="0" w:color="auto"/>
            </w:tcBorders>
          </w:tcPr>
          <w:p w:rsidR="000A3AF6" w:rsidRPr="003F74F1" w:rsidRDefault="000A3AF6" w:rsidP="00691F07">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0A3AF6" w:rsidRPr="00C3539B" w:rsidRDefault="000A3AF6" w:rsidP="00691F07">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productDescription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(255)</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AE5035" w:rsidP="00691F07">
            <w:pPr>
              <w:rPr>
                <w:rFonts w:eastAsia="Times New Roman" w:cs="Tahoma"/>
                <w:color w:val="000000"/>
                <w:sz w:val="18"/>
                <w:szCs w:val="18"/>
              </w:rPr>
            </w:pPr>
            <w:r w:rsidRPr="00723968">
              <w:rPr>
                <w:rFonts w:eastAsia="Times New Roman" w:cs="Tahoma"/>
                <w:color w:val="000000"/>
                <w:sz w:val="18"/>
                <w:szCs w:val="18"/>
              </w:rPr>
              <w:t>VGN-Z4 AE1</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eastAsia="Times New Roman" w:cs="Tahoma"/>
                <w:color w:val="000000"/>
                <w:sz w:val="18"/>
                <w:szCs w:val="18"/>
              </w:rPr>
            </w:pPr>
            <w:r>
              <w:rPr>
                <w:rFonts w:eastAsia="Times New Roman" w:cs="Tahoma"/>
                <w:color w:val="000000"/>
                <w:sz w:val="18"/>
                <w:szCs w:val="18"/>
              </w:rPr>
              <w:t>OPTIONAL.</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productManufacturer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(100)</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AE5035" w:rsidP="00691F07">
            <w:pPr>
              <w:rPr>
                <w:rFonts w:eastAsia="Times New Roman" w:cs="Tahoma"/>
                <w:color w:val="000000"/>
                <w:sz w:val="18"/>
                <w:szCs w:val="18"/>
              </w:rPr>
            </w:pPr>
            <w:r>
              <w:rPr>
                <w:rFonts w:eastAsia="Times New Roman" w:cs="Tahoma"/>
                <w:color w:val="000000"/>
                <w:sz w:val="18"/>
                <w:szCs w:val="18"/>
              </w:rPr>
              <w:t>ABCDE</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eastAsia="Times New Roman" w:cs="Tahoma"/>
                <w:color w:val="000000"/>
                <w:sz w:val="18"/>
                <w:szCs w:val="18"/>
              </w:rPr>
            </w:pPr>
            <w:r>
              <w:rPr>
                <w:rFonts w:eastAsia="Times New Roman" w:cs="Tahoma"/>
                <w:color w:val="000000"/>
                <w:sz w:val="18"/>
                <w:szCs w:val="18"/>
              </w:rPr>
              <w:t>OPTIONAL.</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productOnSalesDate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60368F" w:rsidP="00691F07">
            <w:pPr>
              <w:rPr>
                <w:rFonts w:eastAsia="Times New Roman" w:cs="Tahoma"/>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eastAsia="Times New Roman" w:cs="Tahoma"/>
                <w:color w:val="000000"/>
                <w:sz w:val="18"/>
                <w:szCs w:val="18"/>
              </w:rPr>
            </w:pPr>
            <w:r>
              <w:rPr>
                <w:rFonts w:eastAsia="Times New Roman" w:cs="Tahoma"/>
                <w:color w:val="000000"/>
                <w:sz w:val="18"/>
                <w:szCs w:val="18"/>
              </w:rPr>
              <w:t>OPTIONAL.</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productOrigin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(30)</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AE5035" w:rsidP="00691F07">
            <w:pPr>
              <w:rPr>
                <w:rFonts w:eastAsia="Times New Roman" w:cs="Tahoma"/>
                <w:color w:val="000000"/>
                <w:sz w:val="18"/>
                <w:szCs w:val="18"/>
              </w:rPr>
            </w:pPr>
            <w:r w:rsidRPr="00723968">
              <w:rPr>
                <w:rFonts w:eastAsia="Times New Roman" w:cs="Tahoma"/>
                <w:color w:val="000000"/>
                <w:sz w:val="18"/>
                <w:szCs w:val="18"/>
              </w:rPr>
              <w:t>European</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eastAsia="Times New Roman" w:cs="Tahoma"/>
                <w:color w:val="000000"/>
                <w:sz w:val="18"/>
                <w:szCs w:val="18"/>
              </w:rPr>
            </w:pPr>
            <w:r>
              <w:rPr>
                <w:rFonts w:eastAsia="Times New Roman" w:cs="Tahoma"/>
                <w:color w:val="000000"/>
                <w:sz w:val="18"/>
                <w:szCs w:val="18"/>
              </w:rPr>
              <w:t>OPTIONAL.</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productOsType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(40)</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AE5035" w:rsidP="00691F07">
            <w:pPr>
              <w:rPr>
                <w:rFonts w:eastAsia="Times New Roman" w:cs="Tahoma"/>
                <w:color w:val="000000"/>
                <w:sz w:val="18"/>
                <w:szCs w:val="18"/>
              </w:rPr>
            </w:pPr>
            <w:r w:rsidRPr="00723968">
              <w:rPr>
                <w:rFonts w:eastAsia="Times New Roman" w:cs="Tahoma"/>
                <w:color w:val="000000"/>
                <w:sz w:val="18"/>
                <w:szCs w:val="18"/>
              </w:rPr>
              <w:t>Vista 64 Ultimate</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eastAsia="Times New Roman" w:cs="Tahoma"/>
                <w:color w:val="000000"/>
                <w:sz w:val="18"/>
                <w:szCs w:val="18"/>
              </w:rPr>
            </w:pPr>
            <w:r>
              <w:rPr>
                <w:rFonts w:eastAsia="Times New Roman" w:cs="Tahoma"/>
                <w:color w:val="000000"/>
                <w:sz w:val="18"/>
                <w:szCs w:val="18"/>
              </w:rPr>
              <w:t>OPTIONAL.</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productSalesType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(50)</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AE5035" w:rsidP="00691F07">
            <w:pPr>
              <w:rPr>
                <w:rFonts w:eastAsia="Times New Roman" w:cs="Tahoma"/>
                <w:color w:val="000000"/>
                <w:sz w:val="18"/>
                <w:szCs w:val="18"/>
              </w:rPr>
            </w:pPr>
            <w:r>
              <w:rPr>
                <w:rFonts w:eastAsia="Times New Roman" w:cs="Tahoma"/>
                <w:color w:val="000000"/>
                <w:sz w:val="18"/>
                <w:szCs w:val="18"/>
              </w:rPr>
              <w:t>Retail</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eastAsia="Times New Roman" w:cs="Tahoma"/>
                <w:color w:val="000000"/>
                <w:sz w:val="18"/>
                <w:szCs w:val="18"/>
              </w:rPr>
            </w:pPr>
            <w:r>
              <w:rPr>
                <w:rFonts w:eastAsia="Times New Roman" w:cs="Tahoma"/>
                <w:color w:val="000000"/>
                <w:sz w:val="18"/>
                <w:szCs w:val="18"/>
              </w:rPr>
              <w:t>OPTIONAL.</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purchaseDate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60368F" w:rsidP="0060368F">
            <w:pPr>
              <w:rPr>
                <w:rFonts w:eastAsia="Times New Roman" w:cs="Tahoma"/>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08-07-22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180"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eastAsia="Times New Roman" w:cs="Tahoma"/>
                <w:color w:val="000000"/>
                <w:sz w:val="18"/>
                <w:szCs w:val="18"/>
              </w:rPr>
            </w:pPr>
            <w:r>
              <w:rPr>
                <w:rFonts w:eastAsia="Times New Roman" w:cs="Tahoma"/>
                <w:color w:val="000000"/>
                <w:sz w:val="18"/>
                <w:szCs w:val="18"/>
              </w:rPr>
              <w:t>OPTIONAL.</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purchaseDate</w:t>
            </w:r>
            <w:r>
              <w:rPr>
                <w:rFonts w:ascii="Calibri" w:hAnsi="Calibri" w:cs="Calibri"/>
                <w:sz w:val="18"/>
                <w:szCs w:val="18"/>
              </w:rPr>
              <w:t>Accepted</w:t>
            </w:r>
            <w:r w:rsidRPr="004A29F0">
              <w:rPr>
                <w:rFonts w:ascii="Calibri" w:hAnsi="Calibri" w:cs="Calibri"/>
                <w:sz w:val="18"/>
                <w:szCs w:val="18"/>
              </w:rPr>
              <w:t xml:space="preserv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boolean</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AE5035" w:rsidP="00691F07">
            <w:pPr>
              <w:rPr>
                <w:rFonts w:eastAsia="Times New Roman" w:cs="Tahoma"/>
                <w:color w:val="000000"/>
                <w:sz w:val="18"/>
                <w:szCs w:val="18"/>
              </w:rPr>
            </w:pPr>
            <w:r>
              <w:rPr>
                <w:rFonts w:eastAsia="Times New Roman" w:cs="Tahoma"/>
                <w:color w:val="000000"/>
                <w:sz w:val="18"/>
                <w:szCs w:val="18"/>
              </w:rPr>
              <w:t>True</w:t>
            </w:r>
          </w:p>
        </w:tc>
        <w:tc>
          <w:tcPr>
            <w:tcW w:w="3180" w:type="dxa"/>
            <w:tcBorders>
              <w:top w:val="single" w:sz="4" w:space="0" w:color="auto"/>
              <w:left w:val="single" w:sz="4" w:space="0" w:color="auto"/>
              <w:bottom w:val="single" w:sz="4" w:space="0" w:color="auto"/>
              <w:right w:val="single" w:sz="4" w:space="0" w:color="auto"/>
            </w:tcBorders>
          </w:tcPr>
          <w:p w:rsidR="00AE5035" w:rsidRDefault="00AE5035" w:rsidP="00691F07">
            <w:pPr>
              <w:rPr>
                <w:rFonts w:eastAsia="Times New Roman" w:cs="Tahoma"/>
                <w:color w:val="000000"/>
                <w:sz w:val="18"/>
                <w:szCs w:val="18"/>
              </w:rPr>
            </w:pPr>
            <w:r>
              <w:rPr>
                <w:rFonts w:eastAsia="Times New Roman" w:cs="Tahoma"/>
                <w:color w:val="000000"/>
                <w:sz w:val="18"/>
                <w:szCs w:val="18"/>
              </w:rPr>
              <w:t xml:space="preserve">OPTIONAL. True/False. </w:t>
            </w:r>
            <w:r w:rsidRPr="00343D12">
              <w:rPr>
                <w:rFonts w:eastAsia="Times New Roman" w:cs="Tahoma"/>
                <w:i/>
                <w:color w:val="000000"/>
                <w:sz w:val="18"/>
                <w:szCs w:val="18"/>
              </w:rPr>
              <w:t>False</w:t>
            </w:r>
            <w:r>
              <w:rPr>
                <w:rFonts w:eastAsia="Times New Roman" w:cs="Tahoma"/>
                <w:color w:val="000000"/>
                <w:sz w:val="18"/>
                <w:szCs w:val="18"/>
              </w:rPr>
              <w:t xml:space="preserve"> means that the Purchase Date known by Sony overrules the one supplied in the request. </w:t>
            </w:r>
          </w:p>
          <w:p w:rsidR="006D2A8C" w:rsidRDefault="006D2A8C" w:rsidP="006D2A8C">
            <w:pPr>
              <w:rPr>
                <w:rFonts w:ascii="Calibri" w:hAnsi="Calibri" w:cs="Calibri"/>
                <w:color w:val="000000"/>
                <w:sz w:val="18"/>
                <w:szCs w:val="18"/>
                <w:bdr w:val="none" w:sz="0" w:space="0" w:color="auto" w:frame="1"/>
              </w:rPr>
            </w:pPr>
            <w:r>
              <w:rPr>
                <w:rFonts w:ascii="Calibri" w:hAnsi="Calibri" w:cs="Calibri"/>
                <w:color w:val="000000"/>
                <w:sz w:val="18"/>
                <w:szCs w:val="18"/>
                <w:bdr w:val="none" w:sz="0" w:space="0" w:color="auto" w:frame="1"/>
              </w:rPr>
              <w:t xml:space="preserve">When </w:t>
            </w:r>
            <w:r>
              <w:rPr>
                <w:rFonts w:ascii="Calibri" w:hAnsi="Calibri" w:cs="Calibri"/>
                <w:i/>
                <w:iCs/>
                <w:color w:val="000000"/>
                <w:sz w:val="18"/>
                <w:szCs w:val="18"/>
                <w:bdr w:val="none" w:sz="0" w:space="0" w:color="auto" w:frame="1"/>
              </w:rPr>
              <w:t>True</w:t>
            </w:r>
            <w:r>
              <w:rPr>
                <w:rFonts w:ascii="Calibri" w:hAnsi="Calibri" w:cs="Calibri"/>
                <w:color w:val="000000"/>
                <w:sz w:val="18"/>
                <w:szCs w:val="18"/>
                <w:bdr w:val="none" w:sz="0" w:space="0" w:color="auto" w:frame="1"/>
              </w:rPr>
              <w:t>, the supplied purchase date has been set in the system, and was therefore used for calculations.</w:t>
            </w:r>
          </w:p>
          <w:p w:rsidR="00AB4997" w:rsidRPr="00AB4997" w:rsidRDefault="00AB4997" w:rsidP="00AB4997">
            <w:pPr>
              <w:shd w:val="clear" w:color="auto" w:fill="FFFFFF"/>
              <w:spacing w:line="260" w:lineRule="atLeast"/>
              <w:rPr>
                <w:rFonts w:ascii="Calibri" w:eastAsia="Times New Roman" w:hAnsi="Calibri" w:cs="Calibri"/>
                <w:color w:val="800080"/>
                <w:lang w:eastAsia="en-GB"/>
              </w:rPr>
            </w:pPr>
            <w:r w:rsidRPr="00AB4997">
              <w:rPr>
                <w:rFonts w:ascii="Calibri" w:eastAsia="Times New Roman" w:hAnsi="Calibri" w:cs="Calibri"/>
                <w:color w:val="000000"/>
                <w:sz w:val="18"/>
                <w:szCs w:val="18"/>
                <w:bdr w:val="none" w:sz="0" w:space="0" w:color="auto" w:frame="1"/>
                <w:lang w:eastAsia="en-GB"/>
              </w:rPr>
              <w:t xml:space="preserve">A DOP update is needed when this value is </w:t>
            </w:r>
            <w:r w:rsidRPr="00AB4997">
              <w:rPr>
                <w:rFonts w:ascii="Calibri" w:eastAsia="Times New Roman" w:hAnsi="Calibri" w:cs="Calibri"/>
                <w:i/>
                <w:iCs/>
                <w:color w:val="000000"/>
                <w:sz w:val="18"/>
                <w:szCs w:val="18"/>
                <w:bdr w:val="none" w:sz="0" w:space="0" w:color="auto" w:frame="1"/>
                <w:lang w:eastAsia="en-GB"/>
              </w:rPr>
              <w:t>False</w:t>
            </w:r>
            <w:r w:rsidRPr="00AB4997">
              <w:rPr>
                <w:rFonts w:ascii="Calibri" w:eastAsia="Times New Roman" w:hAnsi="Calibri" w:cs="Calibri"/>
                <w:color w:val="000000"/>
                <w:sz w:val="18"/>
                <w:szCs w:val="18"/>
                <w:bdr w:val="none" w:sz="0" w:space="0" w:color="auto" w:frame="1"/>
                <w:lang w:eastAsia="en-GB"/>
              </w:rPr>
              <w:t xml:space="preserve"> and the supplied </w:t>
            </w:r>
            <w:r w:rsidR="008A6A46">
              <w:rPr>
                <w:rFonts w:eastAsia="Times New Roman" w:cs="Tahoma"/>
                <w:color w:val="000000"/>
                <w:sz w:val="18"/>
                <w:szCs w:val="18"/>
              </w:rPr>
              <w:t>DOP</w:t>
            </w:r>
            <w:r w:rsidRPr="00AB4997">
              <w:rPr>
                <w:rFonts w:ascii="Calibri" w:eastAsia="Times New Roman" w:hAnsi="Calibri" w:cs="Calibri"/>
                <w:color w:val="000000"/>
                <w:sz w:val="18"/>
                <w:szCs w:val="18"/>
                <w:bdr w:val="none" w:sz="0" w:space="0" w:color="auto" w:frame="1"/>
                <w:lang w:eastAsia="en-GB"/>
              </w:rPr>
              <w:t xml:space="preserve"> i</w:t>
            </w:r>
            <w:r w:rsidR="008A6A46">
              <w:rPr>
                <w:rFonts w:ascii="Calibri" w:eastAsia="Times New Roman" w:hAnsi="Calibri" w:cs="Calibri"/>
                <w:color w:val="000000"/>
                <w:sz w:val="18"/>
                <w:szCs w:val="18"/>
                <w:bdr w:val="none" w:sz="0" w:space="0" w:color="auto" w:frame="1"/>
                <w:lang w:eastAsia="en-GB"/>
              </w:rPr>
              <w:t xml:space="preserve">s different than the returned </w:t>
            </w:r>
            <w:r w:rsidR="008A6A46">
              <w:rPr>
                <w:rFonts w:eastAsia="Times New Roman" w:cs="Tahoma"/>
                <w:color w:val="000000"/>
                <w:sz w:val="18"/>
                <w:szCs w:val="18"/>
              </w:rPr>
              <w:t>DOP</w:t>
            </w:r>
            <w:r w:rsidRPr="00AB4997">
              <w:rPr>
                <w:rFonts w:ascii="Calibri" w:eastAsia="Times New Roman" w:hAnsi="Calibri" w:cs="Calibri"/>
                <w:color w:val="000000"/>
                <w:sz w:val="18"/>
                <w:szCs w:val="18"/>
                <w:bdr w:val="none" w:sz="0" w:space="0" w:color="auto" w:frame="1"/>
                <w:lang w:eastAsia="en-GB"/>
              </w:rPr>
              <w:t xml:space="preserve">. </w:t>
            </w:r>
          </w:p>
          <w:p w:rsidR="00AB4997" w:rsidRPr="00484D11" w:rsidRDefault="00AB4997" w:rsidP="006D2A8C">
            <w:pPr>
              <w:rPr>
                <w:rFonts w:eastAsia="Times New Roman" w:cs="Tahoma"/>
                <w:color w:val="000000"/>
                <w:sz w:val="18"/>
                <w:szCs w:val="18"/>
              </w:rPr>
            </w:pPr>
            <w:r>
              <w:rPr>
                <w:rFonts w:eastAsia="Times New Roman" w:cs="Tahoma"/>
                <w:color w:val="000000"/>
                <w:sz w:val="18"/>
                <w:szCs w:val="18"/>
              </w:rPr>
              <w:t xml:space="preserve">Use the </w:t>
            </w:r>
            <w:r w:rsidRPr="00E6445E">
              <w:rPr>
                <w:rStyle w:val="ReferencelinkChar"/>
                <w:sz w:val="20"/>
              </w:rPr>
              <w:fldChar w:fldCharType="begin"/>
            </w:r>
            <w:r w:rsidRPr="00E6445E">
              <w:rPr>
                <w:rStyle w:val="ReferencelinkChar"/>
                <w:sz w:val="20"/>
              </w:rPr>
              <w:instrText xml:space="preserve"> REF _Ref347144096 \h  \* MERGEFORMAT </w:instrText>
            </w:r>
            <w:r w:rsidRPr="00E6445E">
              <w:rPr>
                <w:rStyle w:val="ReferencelinkChar"/>
                <w:sz w:val="20"/>
              </w:rPr>
            </w:r>
            <w:r w:rsidRPr="00E6445E">
              <w:rPr>
                <w:rStyle w:val="ReferencelinkChar"/>
                <w:sz w:val="20"/>
              </w:rPr>
              <w:fldChar w:fldCharType="separate"/>
            </w:r>
            <w:r w:rsidR="009F2A09" w:rsidRPr="009F2A09">
              <w:rPr>
                <w:rStyle w:val="ReferencelinkChar"/>
                <w:sz w:val="20"/>
              </w:rPr>
              <w:t>Update Unit Purchase Date by ASC</w:t>
            </w:r>
            <w:r w:rsidRPr="00E6445E">
              <w:rPr>
                <w:rStyle w:val="ReferencelinkChar"/>
                <w:sz w:val="20"/>
              </w:rPr>
              <w:fldChar w:fldCharType="end"/>
            </w:r>
            <w:r w:rsidRPr="00E6445E">
              <w:rPr>
                <w:rFonts w:eastAsia="Times New Roman" w:cs="Tahoma"/>
                <w:color w:val="000000"/>
                <w:sz w:val="16"/>
                <w:szCs w:val="18"/>
              </w:rPr>
              <w:t xml:space="preserve"> </w:t>
            </w:r>
            <w:r>
              <w:rPr>
                <w:rFonts w:eastAsia="Times New Roman" w:cs="Tahoma"/>
                <w:color w:val="000000"/>
                <w:sz w:val="18"/>
                <w:szCs w:val="18"/>
              </w:rPr>
              <w:t>method to modify once a service event is created.</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lastRenderedPageBreak/>
              <w:t xml:space="preserve">serialNumberStatus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(20)</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D325EA" w:rsidP="00691F07">
            <w:pPr>
              <w:rPr>
                <w:rFonts w:eastAsia="Times New Roman" w:cs="Tahoma"/>
                <w:color w:val="000000"/>
                <w:sz w:val="18"/>
                <w:szCs w:val="18"/>
              </w:rPr>
            </w:pPr>
            <w:r>
              <w:rPr>
                <w:rFonts w:eastAsia="Times New Roman" w:cs="Tahoma"/>
                <w:color w:val="000000"/>
                <w:sz w:val="18"/>
                <w:szCs w:val="18"/>
              </w:rPr>
              <w:t>registered</w:t>
            </w:r>
          </w:p>
        </w:tc>
        <w:tc>
          <w:tcPr>
            <w:tcW w:w="3180" w:type="dxa"/>
            <w:tcBorders>
              <w:top w:val="single" w:sz="4" w:space="0" w:color="auto"/>
              <w:left w:val="single" w:sz="4" w:space="0" w:color="auto"/>
              <w:bottom w:val="single" w:sz="4" w:space="0" w:color="auto"/>
              <w:right w:val="single" w:sz="4" w:space="0" w:color="auto"/>
            </w:tcBorders>
          </w:tcPr>
          <w:p w:rsidR="00AE5035" w:rsidRDefault="00AE5035" w:rsidP="00691F07">
            <w:pPr>
              <w:rPr>
                <w:rFonts w:eastAsia="Times New Roman" w:cs="Tahoma"/>
                <w:color w:val="000000"/>
                <w:sz w:val="18"/>
                <w:szCs w:val="18"/>
              </w:rPr>
            </w:pPr>
            <w:r>
              <w:rPr>
                <w:rFonts w:eastAsia="Times New Roman" w:cs="Tahoma"/>
                <w:color w:val="000000"/>
                <w:sz w:val="18"/>
                <w:szCs w:val="18"/>
              </w:rPr>
              <w:t xml:space="preserve">MANDATORY*: If successful is True. </w:t>
            </w:r>
          </w:p>
          <w:p w:rsidR="00AE5035" w:rsidRPr="00484D11" w:rsidRDefault="00AE5035" w:rsidP="00691F07">
            <w:pPr>
              <w:rPr>
                <w:rFonts w:eastAsia="Times New Roman" w:cs="Tahoma"/>
                <w:color w:val="000000"/>
                <w:sz w:val="18"/>
                <w:szCs w:val="18"/>
              </w:rPr>
            </w:pPr>
            <w:r w:rsidRPr="004A29F0">
              <w:rPr>
                <w:rFonts w:eastAsia="Times New Roman" w:cs="Tahoma"/>
                <w:color w:val="000000"/>
                <w:sz w:val="18"/>
                <w:szCs w:val="18"/>
              </w:rPr>
              <w:t>unregistered</w:t>
            </w:r>
            <w:r>
              <w:rPr>
                <w:rFonts w:eastAsia="Times New Roman" w:cs="Tahoma"/>
                <w:color w:val="000000"/>
                <w:sz w:val="18"/>
                <w:szCs w:val="18"/>
              </w:rPr>
              <w:t xml:space="preserve"> / </w:t>
            </w:r>
            <w:r w:rsidRPr="004A29F0">
              <w:rPr>
                <w:rFonts w:eastAsia="Times New Roman" w:cs="Tahoma"/>
                <w:color w:val="000000"/>
                <w:sz w:val="18"/>
                <w:szCs w:val="18"/>
              </w:rPr>
              <w:t>registered</w:t>
            </w:r>
            <w:r>
              <w:rPr>
                <w:rFonts w:eastAsia="Times New Roman" w:cs="Tahoma"/>
                <w:color w:val="000000"/>
                <w:sz w:val="18"/>
                <w:szCs w:val="18"/>
              </w:rPr>
              <w:t xml:space="preserve"> / </w:t>
            </w:r>
            <w:r w:rsidRPr="004A29F0">
              <w:rPr>
                <w:rFonts w:eastAsia="Times New Roman" w:cs="Tahoma"/>
                <w:color w:val="000000"/>
                <w:sz w:val="18"/>
                <w:szCs w:val="18"/>
              </w:rPr>
              <w:t>activated</w:t>
            </w:r>
          </w:p>
        </w:tc>
      </w:tr>
      <w:tr w:rsidR="00AE5035"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AE5035" w:rsidRPr="004A29F0" w:rsidRDefault="00AE5035" w:rsidP="00FD3156">
            <w:pPr>
              <w:numPr>
                <w:ilvl w:val="3"/>
                <w:numId w:val="9"/>
              </w:numPr>
              <w:ind w:left="743"/>
              <w:rPr>
                <w:rFonts w:ascii="Calibri" w:hAnsi="Calibri" w:cs="Calibri"/>
                <w:sz w:val="18"/>
                <w:szCs w:val="18"/>
              </w:rPr>
            </w:pPr>
            <w:r w:rsidRPr="004A29F0">
              <w:rPr>
                <w:rFonts w:ascii="Calibri" w:hAnsi="Calibri" w:cs="Calibri"/>
                <w:sz w:val="18"/>
                <w:szCs w:val="18"/>
              </w:rPr>
              <w:t xml:space="preserve">warrantyEndDate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dateTime</w:t>
            </w:r>
          </w:p>
        </w:tc>
        <w:tc>
          <w:tcPr>
            <w:tcW w:w="1334" w:type="dxa"/>
            <w:gridSpan w:val="2"/>
            <w:tcBorders>
              <w:top w:val="single" w:sz="4" w:space="0" w:color="auto"/>
              <w:left w:val="single" w:sz="4" w:space="0" w:color="auto"/>
              <w:bottom w:val="single" w:sz="4" w:space="0" w:color="auto"/>
              <w:right w:val="single" w:sz="4" w:space="0" w:color="auto"/>
            </w:tcBorders>
          </w:tcPr>
          <w:p w:rsidR="00AE5035" w:rsidRPr="003F74F1" w:rsidRDefault="0060368F" w:rsidP="0060368F">
            <w:pPr>
              <w:rPr>
                <w:rFonts w:eastAsia="Times New Roman" w:cs="Tahoma"/>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09-06-22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180" w:type="dxa"/>
            <w:tcBorders>
              <w:top w:val="single" w:sz="4" w:space="0" w:color="auto"/>
              <w:left w:val="single" w:sz="4" w:space="0" w:color="auto"/>
              <w:bottom w:val="single" w:sz="4" w:space="0" w:color="auto"/>
              <w:right w:val="single" w:sz="4" w:space="0" w:color="auto"/>
            </w:tcBorders>
          </w:tcPr>
          <w:p w:rsidR="00AE5035" w:rsidRDefault="00AE5035" w:rsidP="00691F07">
            <w:pPr>
              <w:rPr>
                <w:rFonts w:eastAsia="Times New Roman" w:cs="Tahoma"/>
                <w:color w:val="000000"/>
                <w:sz w:val="18"/>
                <w:szCs w:val="18"/>
              </w:rPr>
            </w:pPr>
            <w:r>
              <w:rPr>
                <w:rFonts w:eastAsia="Times New Roman" w:cs="Tahoma"/>
                <w:color w:val="000000"/>
                <w:sz w:val="18"/>
                <w:szCs w:val="18"/>
              </w:rPr>
              <w:t xml:space="preserve">MANDATORY*: If successful is True. </w:t>
            </w:r>
          </w:p>
          <w:p w:rsidR="00AE5035" w:rsidRPr="00484D11" w:rsidRDefault="00AE5035" w:rsidP="00691F07">
            <w:pPr>
              <w:rPr>
                <w:rFonts w:eastAsia="Times New Roman" w:cs="Tahoma"/>
                <w:color w:val="000000"/>
                <w:sz w:val="18"/>
                <w:szCs w:val="18"/>
              </w:rPr>
            </w:pPr>
          </w:p>
        </w:tc>
      </w:tr>
      <w:tr w:rsidR="002032F1" w:rsidRPr="00484D11" w:rsidTr="0060368F">
        <w:trPr>
          <w:cantSplit/>
        </w:trPr>
        <w:tc>
          <w:tcPr>
            <w:tcW w:w="4194" w:type="dxa"/>
            <w:gridSpan w:val="2"/>
            <w:tcBorders>
              <w:top w:val="single" w:sz="4" w:space="0" w:color="auto"/>
              <w:left w:val="nil"/>
              <w:bottom w:val="single" w:sz="4" w:space="0" w:color="auto"/>
              <w:right w:val="single" w:sz="4" w:space="0" w:color="auto"/>
            </w:tcBorders>
          </w:tcPr>
          <w:p w:rsidR="002032F1" w:rsidRPr="00484D11" w:rsidRDefault="002032F1" w:rsidP="00FD3156">
            <w:pPr>
              <w:numPr>
                <w:ilvl w:val="3"/>
                <w:numId w:val="9"/>
              </w:numPr>
              <w:ind w:left="743"/>
              <w:rPr>
                <w:rFonts w:cstheme="minorHAnsi"/>
                <w:sz w:val="18"/>
                <w:szCs w:val="18"/>
              </w:rPr>
            </w:pPr>
            <w:r>
              <w:rPr>
                <w:rFonts w:cstheme="minorHAnsi"/>
                <w:sz w:val="18"/>
                <w:szCs w:val="18"/>
              </w:rPr>
              <w:t>premiumServices</w:t>
            </w: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PremiumServicesInfo</w:t>
            </w:r>
            <w:r w:rsidRPr="00484D11">
              <w:rPr>
                <w:rFonts w:cstheme="minorHAnsi"/>
                <w:sz w:val="18"/>
                <w:szCs w:val="18"/>
              </w:rPr>
              <w:t xml:space="preserve"> </w:t>
            </w:r>
          </w:p>
        </w:tc>
        <w:tc>
          <w:tcPr>
            <w:tcW w:w="1334" w:type="dxa"/>
            <w:gridSpan w:val="2"/>
            <w:tcBorders>
              <w:top w:val="single" w:sz="4" w:space="0" w:color="auto"/>
              <w:left w:val="single" w:sz="4" w:space="0" w:color="auto"/>
              <w:bottom w:val="single" w:sz="4" w:space="0" w:color="auto"/>
              <w:right w:val="single" w:sz="4" w:space="0" w:color="auto"/>
            </w:tcBorders>
          </w:tcPr>
          <w:p w:rsidR="002032F1" w:rsidRPr="003F74F1" w:rsidRDefault="002032F1" w:rsidP="000F5A82">
            <w:pPr>
              <w:rPr>
                <w:rFonts w:eastAsia="Times New Roman" w:cstheme="minorHAnsi"/>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2032F1" w:rsidRDefault="002032F1" w:rsidP="000F5A82">
            <w:pPr>
              <w:rPr>
                <w:rFonts w:eastAsia="Times New Roman" w:cs="Tahoma"/>
                <w:color w:val="000000"/>
                <w:sz w:val="18"/>
                <w:szCs w:val="18"/>
              </w:rPr>
            </w:pPr>
            <w:r>
              <w:rPr>
                <w:rFonts w:eastAsia="Times New Roman" w:cs="Tahoma"/>
                <w:color w:val="000000"/>
                <w:sz w:val="18"/>
                <w:szCs w:val="18"/>
              </w:rPr>
              <w:t>OPTIONAL.</w:t>
            </w:r>
          </w:p>
          <w:p w:rsidR="002032F1" w:rsidRPr="00484D11" w:rsidRDefault="002032F1" w:rsidP="000F5A82">
            <w:pPr>
              <w:rPr>
                <w:rFonts w:cstheme="minorHAnsi"/>
                <w:sz w:val="18"/>
                <w:szCs w:val="18"/>
              </w:rPr>
            </w:pPr>
            <w:r>
              <w:rPr>
                <w:rFonts w:eastAsia="Times New Roman" w:cs="Tahoma"/>
                <w:color w:val="000000"/>
                <w:sz w:val="18"/>
                <w:szCs w:val="18"/>
              </w:rPr>
              <w:t>Unbounded list</w:t>
            </w:r>
          </w:p>
        </w:tc>
      </w:tr>
      <w:tr w:rsidR="002032F1" w:rsidRPr="00484D11" w:rsidTr="0060368F">
        <w:trPr>
          <w:gridBefore w:val="1"/>
          <w:wBefore w:w="567" w:type="dxa"/>
          <w:cantSplit/>
        </w:trPr>
        <w:tc>
          <w:tcPr>
            <w:tcW w:w="3627" w:type="dxa"/>
            <w:tcBorders>
              <w:top w:val="single" w:sz="4" w:space="0" w:color="auto"/>
              <w:left w:val="nil"/>
              <w:bottom w:val="single" w:sz="4" w:space="0" w:color="auto"/>
              <w:right w:val="single" w:sz="4" w:space="0" w:color="auto"/>
            </w:tcBorders>
          </w:tcPr>
          <w:p w:rsidR="002032F1" w:rsidRPr="004A29F0" w:rsidRDefault="002032F1" w:rsidP="00B86715">
            <w:pPr>
              <w:numPr>
                <w:ilvl w:val="0"/>
                <w:numId w:val="82"/>
              </w:numPr>
              <w:rPr>
                <w:rFonts w:ascii="Calibri" w:hAnsi="Calibri" w:cs="Calibri"/>
                <w:sz w:val="18"/>
                <w:szCs w:val="18"/>
              </w:rPr>
            </w:pPr>
            <w:r w:rsidRPr="004A29F0">
              <w:rPr>
                <w:rFonts w:ascii="Calibri" w:hAnsi="Calibri" w:cs="Calibri"/>
                <w:sz w:val="18"/>
                <w:szCs w:val="18"/>
              </w:rPr>
              <w:t xml:space="preserve">premiumServiceReference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(11)</w:t>
            </w:r>
          </w:p>
        </w:tc>
        <w:tc>
          <w:tcPr>
            <w:tcW w:w="1334" w:type="dxa"/>
            <w:gridSpan w:val="2"/>
            <w:tcBorders>
              <w:top w:val="single" w:sz="4" w:space="0" w:color="auto"/>
              <w:left w:val="single" w:sz="4" w:space="0" w:color="auto"/>
              <w:bottom w:val="single" w:sz="4" w:space="0" w:color="auto"/>
              <w:right w:val="single" w:sz="4" w:space="0" w:color="auto"/>
            </w:tcBorders>
          </w:tcPr>
          <w:p w:rsidR="002032F1" w:rsidRPr="003F74F1" w:rsidRDefault="00D325EA" w:rsidP="000F5A82">
            <w:pPr>
              <w:rPr>
                <w:rFonts w:eastAsia="Times New Roman" w:cs="Tahoma"/>
                <w:color w:val="000000"/>
                <w:sz w:val="18"/>
                <w:szCs w:val="18"/>
              </w:rPr>
            </w:pPr>
            <w:r>
              <w:rPr>
                <w:rFonts w:eastAsia="Times New Roman" w:cs="Tahoma"/>
                <w:color w:val="000000"/>
                <w:sz w:val="18"/>
                <w:szCs w:val="18"/>
              </w:rPr>
              <w:t>123456789</w:t>
            </w:r>
          </w:p>
        </w:tc>
        <w:tc>
          <w:tcPr>
            <w:tcW w:w="3180" w:type="dxa"/>
            <w:tcBorders>
              <w:top w:val="single" w:sz="4" w:space="0" w:color="auto"/>
              <w:left w:val="single" w:sz="4" w:space="0" w:color="auto"/>
              <w:bottom w:val="single" w:sz="4" w:space="0" w:color="auto"/>
              <w:right w:val="single" w:sz="4" w:space="0" w:color="auto"/>
            </w:tcBorders>
          </w:tcPr>
          <w:p w:rsidR="002032F1" w:rsidRPr="00484D11" w:rsidRDefault="004D21E1" w:rsidP="000F5A82">
            <w:pPr>
              <w:rPr>
                <w:rFonts w:eastAsia="Times New Roman" w:cs="Tahoma"/>
                <w:color w:val="000000"/>
                <w:sz w:val="18"/>
                <w:szCs w:val="18"/>
              </w:rPr>
            </w:pPr>
            <w:r>
              <w:rPr>
                <w:rFonts w:eastAsia="Times New Roman" w:cs="Tahoma"/>
                <w:color w:val="000000"/>
                <w:sz w:val="18"/>
                <w:szCs w:val="18"/>
              </w:rPr>
              <w:t>MANDATORY</w:t>
            </w:r>
            <w:r w:rsidR="002032F1">
              <w:rPr>
                <w:rFonts w:eastAsia="Times New Roman" w:cs="Tahoma"/>
                <w:color w:val="000000"/>
                <w:sz w:val="18"/>
                <w:szCs w:val="18"/>
              </w:rPr>
              <w:t>.</w:t>
            </w:r>
          </w:p>
        </w:tc>
      </w:tr>
      <w:tr w:rsidR="002032F1" w:rsidRPr="00484D11" w:rsidTr="0060368F">
        <w:trPr>
          <w:gridBefore w:val="1"/>
          <w:wBefore w:w="567" w:type="dxa"/>
          <w:cantSplit/>
        </w:trPr>
        <w:tc>
          <w:tcPr>
            <w:tcW w:w="3627" w:type="dxa"/>
            <w:tcBorders>
              <w:top w:val="single" w:sz="4" w:space="0" w:color="auto"/>
              <w:left w:val="nil"/>
              <w:bottom w:val="single" w:sz="4" w:space="0" w:color="auto"/>
              <w:right w:val="single" w:sz="4" w:space="0" w:color="auto"/>
            </w:tcBorders>
          </w:tcPr>
          <w:p w:rsidR="002032F1" w:rsidRPr="004A29F0" w:rsidRDefault="002032F1" w:rsidP="00B86715">
            <w:pPr>
              <w:numPr>
                <w:ilvl w:val="0"/>
                <w:numId w:val="82"/>
              </w:numPr>
              <w:rPr>
                <w:rFonts w:ascii="Calibri" w:hAnsi="Calibri" w:cs="Calibri"/>
                <w:sz w:val="18"/>
                <w:szCs w:val="18"/>
              </w:rPr>
            </w:pPr>
            <w:r w:rsidRPr="004A29F0">
              <w:rPr>
                <w:rFonts w:ascii="Calibri" w:hAnsi="Calibri" w:cs="Calibri"/>
                <w:sz w:val="18"/>
                <w:szCs w:val="18"/>
              </w:rPr>
              <w:t xml:space="preserve">premiumServiceType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5063A0" w:rsidRPr="0025782E">
              <w:rPr>
                <w:rFonts w:ascii="Calibri" w:hAnsi="Calibri" w:cs="Calibri"/>
                <w:i/>
                <w:iCs/>
                <w:color w:val="0000FF"/>
                <w:sz w:val="20"/>
                <w:szCs w:val="20"/>
              </w:rPr>
              <w:t>(</w:t>
            </w:r>
            <w:r w:rsidR="00FA1273" w:rsidRPr="0025782E">
              <w:rPr>
                <w:rFonts w:ascii="Calibri" w:hAnsi="Calibri" w:cs="Calibri"/>
                <w:i/>
                <w:iCs/>
                <w:color w:val="0000FF"/>
                <w:sz w:val="20"/>
                <w:szCs w:val="20"/>
              </w:rPr>
              <w:t>100</w:t>
            </w:r>
            <w:r w:rsidR="005063A0" w:rsidRPr="0025782E">
              <w:rPr>
                <w:rFonts w:ascii="Calibri" w:hAnsi="Calibri" w:cs="Calibri"/>
                <w:i/>
                <w:iCs/>
                <w:color w:val="0000FF"/>
                <w:sz w:val="20"/>
                <w:szCs w:val="20"/>
              </w:rPr>
              <w:t>)</w:t>
            </w:r>
          </w:p>
        </w:tc>
        <w:tc>
          <w:tcPr>
            <w:tcW w:w="1334" w:type="dxa"/>
            <w:gridSpan w:val="2"/>
            <w:tcBorders>
              <w:top w:val="single" w:sz="4" w:space="0" w:color="auto"/>
              <w:left w:val="single" w:sz="4" w:space="0" w:color="auto"/>
              <w:bottom w:val="single" w:sz="4" w:space="0" w:color="auto"/>
              <w:right w:val="single" w:sz="4" w:space="0" w:color="auto"/>
            </w:tcBorders>
          </w:tcPr>
          <w:p w:rsidR="002032F1" w:rsidRPr="003F74F1" w:rsidRDefault="002032F1" w:rsidP="000F5A82">
            <w:pPr>
              <w:rPr>
                <w:rFonts w:eastAsia="Times New Roman" w:cs="Tahoma"/>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tcPr>
          <w:p w:rsidR="002032F1" w:rsidRPr="00484D11" w:rsidRDefault="004D21E1" w:rsidP="000F5A82">
            <w:pPr>
              <w:rPr>
                <w:rFonts w:eastAsia="Times New Roman" w:cs="Tahoma"/>
                <w:color w:val="000000"/>
                <w:sz w:val="18"/>
                <w:szCs w:val="18"/>
              </w:rPr>
            </w:pPr>
            <w:r>
              <w:rPr>
                <w:rFonts w:eastAsia="Times New Roman" w:cs="Tahoma"/>
                <w:color w:val="000000"/>
                <w:sz w:val="18"/>
                <w:szCs w:val="18"/>
              </w:rPr>
              <w:t>MANDATORY</w:t>
            </w:r>
            <w:r w:rsidR="002032F1">
              <w:rPr>
                <w:rFonts w:eastAsia="Times New Roman" w:cs="Tahoma"/>
                <w:color w:val="000000"/>
                <w:sz w:val="18"/>
                <w:szCs w:val="18"/>
              </w:rPr>
              <w:t>.</w:t>
            </w:r>
          </w:p>
        </w:tc>
      </w:tr>
      <w:tr w:rsidR="000B063C" w:rsidRPr="00B85DA0" w:rsidTr="0060368F">
        <w:trPr>
          <w:cantSplit/>
        </w:trPr>
        <w:tc>
          <w:tcPr>
            <w:tcW w:w="4194" w:type="dxa"/>
            <w:gridSpan w:val="2"/>
            <w:tcBorders>
              <w:top w:val="single" w:sz="4" w:space="0" w:color="auto"/>
              <w:left w:val="nil"/>
              <w:bottom w:val="single" w:sz="4" w:space="0" w:color="auto"/>
              <w:right w:val="single" w:sz="4" w:space="0" w:color="auto"/>
            </w:tcBorders>
          </w:tcPr>
          <w:p w:rsidR="000B063C" w:rsidRPr="00484D11" w:rsidRDefault="000B063C" w:rsidP="00B86715">
            <w:pPr>
              <w:pStyle w:val="ListParagraph"/>
              <w:numPr>
                <w:ilvl w:val="0"/>
                <w:numId w:val="81"/>
              </w:numPr>
              <w:spacing w:after="0" w:line="240" w:lineRule="auto"/>
              <w:contextualSpacing w:val="0"/>
              <w:rPr>
                <w:sz w:val="18"/>
                <w:szCs w:val="18"/>
              </w:rPr>
            </w:pPr>
            <w:r w:rsidRPr="006A0DFC">
              <w:rPr>
                <w:rFonts w:eastAsia="MS Mincho"/>
                <w:sz w:val="18"/>
                <w:szCs w:val="18"/>
                <w:lang w:val="en-IN" w:eastAsia="ja-JP"/>
              </w:rPr>
              <w:t>isLowCost</w:t>
            </w:r>
            <w:r w:rsidRPr="00920BCD">
              <w:rPr>
                <w:color w:val="0000FF"/>
                <w:sz w:val="15"/>
                <w:szCs w:val="15"/>
              </w:rPr>
              <w:t xml:space="preserve"> - </w:t>
            </w:r>
            <w:r w:rsidRPr="00920BCD">
              <w:rPr>
                <w:rFonts w:cstheme="minorHAnsi"/>
                <w:color w:val="0000FF"/>
                <w:sz w:val="18"/>
                <w:szCs w:val="18"/>
              </w:rPr>
              <w:t>type</w:t>
            </w:r>
            <w:r w:rsidRPr="00920BCD">
              <w:rPr>
                <w:color w:val="0000FF"/>
                <w:sz w:val="15"/>
                <w:szCs w:val="15"/>
              </w:rPr>
              <w:t xml:space="preserve"> </w:t>
            </w:r>
            <w:r>
              <w:rPr>
                <w:i/>
                <w:iCs/>
                <w:color w:val="0000FF"/>
                <w:sz w:val="20"/>
                <w:szCs w:val="20"/>
              </w:rPr>
              <w:t>boolean</w:t>
            </w:r>
          </w:p>
        </w:tc>
        <w:tc>
          <w:tcPr>
            <w:tcW w:w="1334" w:type="dxa"/>
            <w:gridSpan w:val="2"/>
            <w:tcBorders>
              <w:top w:val="single" w:sz="4" w:space="0" w:color="auto"/>
              <w:left w:val="single" w:sz="4" w:space="0" w:color="auto"/>
              <w:bottom w:val="single" w:sz="4" w:space="0" w:color="auto"/>
              <w:right w:val="single" w:sz="4" w:space="0" w:color="auto"/>
            </w:tcBorders>
          </w:tcPr>
          <w:p w:rsidR="000B063C" w:rsidRPr="003F74F1" w:rsidRDefault="000B063C" w:rsidP="00D00382">
            <w:pPr>
              <w:rPr>
                <w:rFonts w:eastAsia="Times New Roman" w:cstheme="minorHAnsi"/>
                <w:color w:val="000000"/>
                <w:sz w:val="18"/>
                <w:szCs w:val="18"/>
              </w:rPr>
            </w:pPr>
            <w:r>
              <w:rPr>
                <w:rFonts w:eastAsia="Times New Roman" w:cstheme="minorHAnsi"/>
                <w:color w:val="000000"/>
                <w:sz w:val="18"/>
                <w:szCs w:val="18"/>
              </w:rPr>
              <w:t>False</w:t>
            </w:r>
          </w:p>
        </w:tc>
        <w:tc>
          <w:tcPr>
            <w:tcW w:w="3180" w:type="dxa"/>
            <w:tcBorders>
              <w:top w:val="single" w:sz="4" w:space="0" w:color="auto"/>
              <w:left w:val="single" w:sz="4" w:space="0" w:color="auto"/>
              <w:bottom w:val="single" w:sz="4" w:space="0" w:color="auto"/>
              <w:right w:val="single" w:sz="4" w:space="0" w:color="auto"/>
            </w:tcBorders>
          </w:tcPr>
          <w:p w:rsidR="000B063C" w:rsidRDefault="000B063C" w:rsidP="00D00382">
            <w:pPr>
              <w:rPr>
                <w:rFonts w:eastAsia="Times New Roman" w:cstheme="minorHAnsi"/>
                <w:color w:val="000000"/>
                <w:sz w:val="18"/>
                <w:szCs w:val="18"/>
              </w:rPr>
            </w:pPr>
            <w:r w:rsidRPr="00B85DA0">
              <w:rPr>
                <w:rFonts w:eastAsia="Times New Roman" w:cstheme="minorHAnsi"/>
                <w:color w:val="000000"/>
                <w:sz w:val="18"/>
                <w:szCs w:val="18"/>
              </w:rPr>
              <w:t xml:space="preserve">OPTIONAL. </w:t>
            </w:r>
            <w:r w:rsidRPr="0019758E">
              <w:rPr>
                <w:rFonts w:eastAsia="Times New Roman" w:cstheme="minorHAnsi"/>
                <w:color w:val="000000"/>
                <w:sz w:val="18"/>
                <w:szCs w:val="18"/>
              </w:rPr>
              <w:t xml:space="preserve">True if the </w:t>
            </w:r>
            <w:r>
              <w:rPr>
                <w:rFonts w:eastAsia="Times New Roman" w:cstheme="minorHAnsi"/>
                <w:color w:val="000000"/>
                <w:sz w:val="18"/>
                <w:szCs w:val="18"/>
              </w:rPr>
              <w:t>unit is a Low Cost type model for the country of the ASC</w:t>
            </w:r>
            <w:r w:rsidRPr="0019758E">
              <w:rPr>
                <w:rFonts w:eastAsia="Times New Roman" w:cstheme="minorHAnsi"/>
                <w:color w:val="000000"/>
                <w:sz w:val="18"/>
                <w:szCs w:val="18"/>
              </w:rPr>
              <w:t>, False otherwise.</w:t>
            </w:r>
          </w:p>
          <w:p w:rsidR="00963160" w:rsidRPr="00B85DA0" w:rsidRDefault="00963160" w:rsidP="00D00382">
            <w:pPr>
              <w:rPr>
                <w:rFonts w:eastAsia="Times New Roman" w:cstheme="minorHAnsi"/>
                <w:color w:val="000000"/>
                <w:sz w:val="18"/>
                <w:szCs w:val="18"/>
              </w:rPr>
            </w:pPr>
            <w:r>
              <w:rPr>
                <w:rFonts w:eastAsia="Times New Roman" w:cstheme="minorHAnsi"/>
                <w:color w:val="000000"/>
                <w:sz w:val="18"/>
                <w:szCs w:val="18"/>
              </w:rPr>
              <w:t>Only if ‘true’, a low cost service type should be applied</w:t>
            </w:r>
          </w:p>
        </w:tc>
      </w:tr>
      <w:tr w:rsidR="000B063C" w:rsidRPr="006A0DFC" w:rsidTr="0060368F">
        <w:trPr>
          <w:cantSplit/>
        </w:trPr>
        <w:tc>
          <w:tcPr>
            <w:tcW w:w="4194" w:type="dxa"/>
            <w:gridSpan w:val="2"/>
            <w:tcBorders>
              <w:top w:val="single" w:sz="4" w:space="0" w:color="auto"/>
              <w:left w:val="nil"/>
              <w:bottom w:val="single" w:sz="4" w:space="0" w:color="auto"/>
              <w:right w:val="single" w:sz="4" w:space="0" w:color="auto"/>
            </w:tcBorders>
          </w:tcPr>
          <w:p w:rsidR="000B063C" w:rsidRPr="00112F41" w:rsidRDefault="000B063C" w:rsidP="00B86715">
            <w:pPr>
              <w:pStyle w:val="ListParagraph"/>
              <w:numPr>
                <w:ilvl w:val="0"/>
                <w:numId w:val="81"/>
              </w:numPr>
              <w:spacing w:after="0" w:line="240" w:lineRule="auto"/>
              <w:contextualSpacing w:val="0"/>
              <w:rPr>
                <w:sz w:val="18"/>
                <w:szCs w:val="18"/>
              </w:rPr>
            </w:pPr>
            <w:r w:rsidRPr="006A0DFC">
              <w:rPr>
                <w:rFonts w:eastAsia="MS Mincho"/>
                <w:sz w:val="18"/>
                <w:szCs w:val="18"/>
                <w:lang w:val="en-IN" w:eastAsia="ja-JP"/>
              </w:rPr>
              <w:t>aepType</w:t>
            </w:r>
            <w:r w:rsidRPr="00215067">
              <w:t xml:space="preserve"> </w:t>
            </w:r>
            <w:r w:rsidRPr="00920BCD">
              <w:rPr>
                <w:color w:val="0000FF"/>
                <w:sz w:val="15"/>
                <w:szCs w:val="15"/>
              </w:rPr>
              <w:t xml:space="preserve"> - </w:t>
            </w:r>
            <w:r w:rsidRPr="00920BCD">
              <w:rPr>
                <w:rFonts w:cstheme="minorHAnsi"/>
                <w:color w:val="0000FF"/>
                <w:sz w:val="18"/>
                <w:szCs w:val="18"/>
              </w:rPr>
              <w:t>type</w:t>
            </w:r>
            <w:r w:rsidRPr="00920BCD">
              <w:rPr>
                <w:color w:val="0000FF"/>
                <w:sz w:val="15"/>
                <w:szCs w:val="15"/>
              </w:rPr>
              <w:t xml:space="preserve"> </w:t>
            </w:r>
            <w:r w:rsidRPr="00D6171E">
              <w:rPr>
                <w:i/>
                <w:iCs/>
                <w:color w:val="0000FF"/>
                <w:sz w:val="20"/>
                <w:szCs w:val="20"/>
              </w:rPr>
              <w:t>String(3)</w:t>
            </w:r>
          </w:p>
        </w:tc>
        <w:tc>
          <w:tcPr>
            <w:tcW w:w="1334" w:type="dxa"/>
            <w:gridSpan w:val="2"/>
            <w:tcBorders>
              <w:top w:val="single" w:sz="4" w:space="0" w:color="auto"/>
              <w:left w:val="single" w:sz="4" w:space="0" w:color="auto"/>
              <w:bottom w:val="single" w:sz="4" w:space="0" w:color="auto"/>
              <w:right w:val="single" w:sz="4" w:space="0" w:color="auto"/>
            </w:tcBorders>
          </w:tcPr>
          <w:p w:rsidR="000B063C" w:rsidRPr="003F74F1" w:rsidRDefault="000B063C" w:rsidP="00D00382">
            <w:pPr>
              <w:rPr>
                <w:rFonts w:eastAsia="Times New Roman" w:cstheme="minorHAnsi"/>
                <w:color w:val="000000"/>
                <w:sz w:val="18"/>
                <w:szCs w:val="18"/>
              </w:rPr>
            </w:pPr>
            <w:r>
              <w:rPr>
                <w:rFonts w:eastAsia="Times New Roman" w:cstheme="minorHAnsi"/>
                <w:color w:val="000000"/>
                <w:sz w:val="18"/>
                <w:szCs w:val="18"/>
              </w:rPr>
              <w:t>B2B</w:t>
            </w:r>
          </w:p>
        </w:tc>
        <w:tc>
          <w:tcPr>
            <w:tcW w:w="3180" w:type="dxa"/>
            <w:tcBorders>
              <w:top w:val="single" w:sz="4" w:space="0" w:color="auto"/>
              <w:left w:val="single" w:sz="4" w:space="0" w:color="auto"/>
              <w:bottom w:val="single" w:sz="4" w:space="0" w:color="auto"/>
              <w:right w:val="single" w:sz="4" w:space="0" w:color="auto"/>
            </w:tcBorders>
            <w:shd w:val="clear" w:color="auto" w:fill="auto"/>
          </w:tcPr>
          <w:p w:rsidR="000B063C" w:rsidRPr="006A0DFC" w:rsidRDefault="000B063C" w:rsidP="00D00382">
            <w:pPr>
              <w:pStyle w:val="NoSpacing"/>
              <w:rPr>
                <w:rFonts w:eastAsia="Times New Roman" w:cstheme="minorHAnsi"/>
                <w:color w:val="000000"/>
                <w:sz w:val="18"/>
                <w:szCs w:val="18"/>
              </w:rPr>
            </w:pPr>
            <w:r w:rsidRPr="006A0DFC">
              <w:rPr>
                <w:rFonts w:eastAsia="Times New Roman" w:cstheme="minorHAnsi"/>
                <w:color w:val="000000"/>
                <w:sz w:val="18"/>
                <w:szCs w:val="18"/>
              </w:rPr>
              <w:t>OPTIONAL. Indication of the type of AEP that is allowed for this unit, based on the registration country.</w:t>
            </w:r>
          </w:p>
          <w:p w:rsidR="000B063C" w:rsidRPr="006A0DFC" w:rsidRDefault="000B063C" w:rsidP="00D00382">
            <w:pPr>
              <w:pStyle w:val="NoSpacing"/>
              <w:rPr>
                <w:rFonts w:eastAsia="Times New Roman" w:cstheme="minorHAnsi"/>
                <w:color w:val="000000"/>
                <w:sz w:val="18"/>
                <w:szCs w:val="18"/>
              </w:rPr>
            </w:pPr>
            <w:r w:rsidRPr="006A0DFC">
              <w:rPr>
                <w:rFonts w:eastAsia="Times New Roman" w:cstheme="minorHAnsi"/>
                <w:color w:val="000000"/>
                <w:sz w:val="18"/>
                <w:szCs w:val="18"/>
              </w:rPr>
              <w:t>Possible values:</w:t>
            </w:r>
          </w:p>
          <w:p w:rsidR="000B063C" w:rsidRDefault="000B063C" w:rsidP="00D00382">
            <w:pPr>
              <w:pStyle w:val="NoSpacing"/>
              <w:rPr>
                <w:rFonts w:eastAsia="Times New Roman" w:cstheme="minorHAnsi"/>
                <w:color w:val="000000"/>
                <w:sz w:val="18"/>
                <w:szCs w:val="18"/>
              </w:rPr>
            </w:pPr>
            <w:r w:rsidRPr="006A0DFC">
              <w:rPr>
                <w:rFonts w:eastAsia="Times New Roman" w:cstheme="minorHAnsi"/>
                <w:color w:val="000000"/>
                <w:sz w:val="18"/>
                <w:szCs w:val="18"/>
              </w:rPr>
              <w:t>N/A:</w:t>
            </w:r>
            <w:r w:rsidRPr="006A0DFC">
              <w:rPr>
                <w:rFonts w:eastAsia="Times New Roman" w:cstheme="minorHAnsi"/>
                <w:color w:val="000000"/>
                <w:sz w:val="18"/>
                <w:szCs w:val="18"/>
              </w:rPr>
              <w:tab/>
              <w:t>No AEP  applicable</w:t>
            </w:r>
          </w:p>
          <w:p w:rsidR="000B063C" w:rsidRDefault="000B063C" w:rsidP="00D00382">
            <w:pPr>
              <w:pStyle w:val="NoSpacing"/>
              <w:rPr>
                <w:rFonts w:eastAsia="Times New Roman" w:cstheme="minorHAnsi"/>
                <w:color w:val="000000"/>
                <w:sz w:val="18"/>
                <w:szCs w:val="18"/>
              </w:rPr>
            </w:pPr>
            <w:r>
              <w:rPr>
                <w:rFonts w:eastAsia="Times New Roman" w:cstheme="minorHAnsi"/>
                <w:color w:val="000000"/>
                <w:sz w:val="18"/>
                <w:szCs w:val="18"/>
              </w:rPr>
              <w:t>B2B:</w:t>
            </w:r>
            <w:r>
              <w:rPr>
                <w:rFonts w:eastAsia="Times New Roman" w:cstheme="minorHAnsi"/>
                <w:color w:val="000000"/>
                <w:sz w:val="18"/>
                <w:szCs w:val="18"/>
              </w:rPr>
              <w:tab/>
              <w:t>B2B allowed</w:t>
            </w:r>
          </w:p>
          <w:p w:rsidR="000B063C" w:rsidRPr="006A0DFC" w:rsidRDefault="000B063C" w:rsidP="00D00382">
            <w:pPr>
              <w:pStyle w:val="NoSpacing"/>
              <w:rPr>
                <w:rFonts w:eastAsia="Times New Roman" w:cstheme="minorHAnsi"/>
                <w:color w:val="000000"/>
                <w:sz w:val="18"/>
                <w:szCs w:val="18"/>
              </w:rPr>
            </w:pPr>
            <w:r>
              <w:rPr>
                <w:rFonts w:eastAsia="Times New Roman" w:cstheme="minorHAnsi"/>
                <w:color w:val="000000"/>
                <w:sz w:val="18"/>
                <w:szCs w:val="18"/>
              </w:rPr>
              <w:t>B2C:</w:t>
            </w:r>
            <w:r>
              <w:rPr>
                <w:rFonts w:eastAsia="Times New Roman" w:cstheme="minorHAnsi"/>
                <w:color w:val="000000"/>
                <w:sz w:val="18"/>
                <w:szCs w:val="18"/>
              </w:rPr>
              <w:tab/>
              <w:t>B2C allowed</w:t>
            </w:r>
          </w:p>
        </w:tc>
      </w:tr>
    </w:tbl>
    <w:p w:rsidR="00C2355B" w:rsidRDefault="00C2355B" w:rsidP="00C2355B">
      <w:pPr>
        <w:spacing w:after="0" w:line="240" w:lineRule="auto"/>
        <w:rPr>
          <w:rFonts w:ascii="Calibri" w:hAnsi="Calibri" w:cs="Calibri"/>
          <w:sz w:val="19"/>
          <w:szCs w:val="19"/>
        </w:rPr>
      </w:pPr>
    </w:p>
    <w:p w:rsidR="00044886" w:rsidRDefault="00044886">
      <w:pPr>
        <w:rPr>
          <w:lang w:eastAsia="en-GB"/>
        </w:rPr>
      </w:pPr>
    </w:p>
    <w:p w:rsidR="00CD0DA8" w:rsidRDefault="00CD0DA8">
      <w:pPr>
        <w:rPr>
          <w:rFonts w:ascii="Calibri" w:hAnsi="Calibri" w:cs="Calibri"/>
          <w:sz w:val="19"/>
          <w:szCs w:val="19"/>
        </w:rPr>
      </w:pPr>
      <w:r>
        <w:rPr>
          <w:rFonts w:ascii="Calibri" w:hAnsi="Calibri" w:cs="Calibri"/>
          <w:sz w:val="19"/>
          <w:szCs w:val="19"/>
        </w:rPr>
        <w:br w:type="page"/>
      </w:r>
    </w:p>
    <w:bookmarkEnd w:id="127"/>
    <w:bookmarkEnd w:id="128"/>
    <w:p w:rsidR="00465ED1" w:rsidRDefault="00465ED1" w:rsidP="00465ED1">
      <w:pPr>
        <w:rPr>
          <w:lang w:eastAsia="en-GB"/>
        </w:rPr>
      </w:pPr>
    </w:p>
    <w:p w:rsidR="00347F62" w:rsidRDefault="00347F62" w:rsidP="00347F62">
      <w:pPr>
        <w:pStyle w:val="Heading4"/>
      </w:pPr>
      <w:r>
        <w:t>Notes</w:t>
      </w:r>
    </w:p>
    <w:p w:rsidR="00FF0249" w:rsidRDefault="00DB0015" w:rsidP="00FF0249">
      <w:pPr>
        <w:pStyle w:val="Heading5"/>
        <w:rPr>
          <w:lang w:eastAsia="ja-JP"/>
        </w:rPr>
      </w:pPr>
      <w:bookmarkStart w:id="129" w:name="_Ref356901603"/>
      <w:r>
        <w:rPr>
          <w:lang w:eastAsia="ja-JP"/>
        </w:rPr>
        <w:t>S</w:t>
      </w:r>
      <w:r w:rsidR="00FF0249">
        <w:rPr>
          <w:lang w:eastAsia="ja-JP"/>
        </w:rPr>
        <w:t>erial number</w:t>
      </w:r>
      <w:bookmarkEnd w:id="129"/>
    </w:p>
    <w:p w:rsidR="00DB0015" w:rsidRDefault="00DB0015" w:rsidP="00DB0015">
      <w:pPr>
        <w:rPr>
          <w:lang w:val="en-IN" w:eastAsia="ja-JP"/>
        </w:rPr>
      </w:pPr>
      <w:r>
        <w:rPr>
          <w:lang w:val="en-IN" w:eastAsia="ja-JP"/>
        </w:rPr>
        <w:t xml:space="preserve">As a general rule, every serial number must be registered via the registerUnit web service before proceeding to registerServiceEvent web service. Following exceptions apply: </w:t>
      </w:r>
    </w:p>
    <w:p w:rsidR="00DB0015" w:rsidRPr="00DB0015" w:rsidRDefault="00AA1719" w:rsidP="00B86715">
      <w:pPr>
        <w:pStyle w:val="ListParagraph"/>
        <w:numPr>
          <w:ilvl w:val="1"/>
          <w:numId w:val="81"/>
        </w:numPr>
        <w:tabs>
          <w:tab w:val="clear" w:pos="1440"/>
          <w:tab w:val="num" w:pos="851"/>
        </w:tabs>
        <w:ind w:left="851" w:hanging="425"/>
        <w:rPr>
          <w:lang w:val="en-IN" w:eastAsia="ja-JP"/>
        </w:rPr>
      </w:pPr>
      <w:r>
        <w:rPr>
          <w:lang w:val="en-IN" w:eastAsia="ja-JP"/>
        </w:rPr>
        <w:t>Only i</w:t>
      </w:r>
      <w:r w:rsidR="00DB0015">
        <w:rPr>
          <w:lang w:val="en-IN" w:eastAsia="ja-JP"/>
        </w:rPr>
        <w:t>f the</w:t>
      </w:r>
      <w:r w:rsidR="00DB0015" w:rsidRPr="00DB0015">
        <w:rPr>
          <w:lang w:val="en-IN" w:eastAsia="ja-JP"/>
        </w:rPr>
        <w:t xml:space="preserve"> service type</w:t>
      </w:r>
      <w:r w:rsidR="00DB0015">
        <w:rPr>
          <w:lang w:val="en-IN" w:eastAsia="ja-JP"/>
        </w:rPr>
        <w:t xml:space="preserve"> equals</w:t>
      </w:r>
      <w:r>
        <w:rPr>
          <w:lang w:val="en-IN" w:eastAsia="ja-JP"/>
        </w:rPr>
        <w:t xml:space="preserve"> ‘DOA screening’ or ‘Refurbishment’ + ‘isDoa’ value = ‘true’, then</w:t>
      </w:r>
      <w:r w:rsidR="00DB0015" w:rsidRPr="00DB0015">
        <w:rPr>
          <w:lang w:val="en-IN" w:eastAsia="ja-JP"/>
        </w:rPr>
        <w:t xml:space="preserve"> registerUnit </w:t>
      </w:r>
      <w:r w:rsidR="00DB0015">
        <w:rPr>
          <w:lang w:val="en-IN" w:eastAsia="ja-JP"/>
        </w:rPr>
        <w:t>can be skipped and RASC may proceed immediately with</w:t>
      </w:r>
      <w:r w:rsidR="00DB0015" w:rsidRPr="00DB0015">
        <w:rPr>
          <w:lang w:val="en-IN" w:eastAsia="ja-JP"/>
        </w:rPr>
        <w:t xml:space="preserve"> r</w:t>
      </w:r>
      <w:r w:rsidR="00DB0015">
        <w:rPr>
          <w:lang w:val="en-IN" w:eastAsia="ja-JP"/>
        </w:rPr>
        <w:t>egisterServiceEvent</w:t>
      </w:r>
    </w:p>
    <w:p w:rsidR="00DB0015" w:rsidRDefault="00DB0015" w:rsidP="00B86715">
      <w:pPr>
        <w:pStyle w:val="ListParagraph"/>
        <w:numPr>
          <w:ilvl w:val="1"/>
          <w:numId w:val="81"/>
        </w:numPr>
        <w:tabs>
          <w:tab w:val="clear" w:pos="1440"/>
          <w:tab w:val="num" w:pos="851"/>
        </w:tabs>
        <w:ind w:left="851" w:hanging="425"/>
        <w:rPr>
          <w:lang w:val="en-IN" w:eastAsia="ja-JP"/>
        </w:rPr>
      </w:pPr>
      <w:r>
        <w:rPr>
          <w:lang w:val="en-IN" w:eastAsia="ja-JP"/>
        </w:rPr>
        <w:t>On a limited number of models, no serial number is printed. In such cases, registerUnit can be skipped and RASC may proceed immediately with registerServiceEvent, using serial number ‘xxxxxxx’</w:t>
      </w:r>
    </w:p>
    <w:p w:rsidR="00FF0249" w:rsidRPr="00DB0015" w:rsidRDefault="00DB0015" w:rsidP="00B86715">
      <w:pPr>
        <w:pStyle w:val="ListParagraph"/>
        <w:numPr>
          <w:ilvl w:val="1"/>
          <w:numId w:val="81"/>
        </w:numPr>
        <w:tabs>
          <w:tab w:val="clear" w:pos="1440"/>
          <w:tab w:val="num" w:pos="851"/>
        </w:tabs>
        <w:ind w:left="851" w:hanging="425"/>
        <w:rPr>
          <w:lang w:val="en-IN" w:eastAsia="ja-JP"/>
        </w:rPr>
      </w:pPr>
      <w:r>
        <w:rPr>
          <w:lang w:val="en-IN" w:eastAsia="ja-JP"/>
        </w:rPr>
        <w:t>If, in exceptional events, a serial number was printed on the unit but is no longer legible, RASC should raise an escalation via the escalation tool by selecting item ‘service events’ – ‘model/serial number’ – ‘serial number not available’, this will generate a dummy serial which can be used to proceed with registerUnit</w:t>
      </w:r>
    </w:p>
    <w:p w:rsidR="00FF0249" w:rsidRPr="00FF0249" w:rsidRDefault="00FF0249" w:rsidP="00FF0249">
      <w:pPr>
        <w:pStyle w:val="Heading5"/>
        <w:rPr>
          <w:lang w:eastAsia="ja-JP"/>
        </w:rPr>
      </w:pPr>
      <w:r>
        <w:rPr>
          <w:lang w:eastAsia="ja-JP"/>
        </w:rPr>
        <w:t>Registration successful, but with warning</w:t>
      </w:r>
    </w:p>
    <w:p w:rsidR="00347F62" w:rsidRDefault="00347F62" w:rsidP="00465ED1">
      <w:pPr>
        <w:rPr>
          <w:lang w:eastAsia="en-GB"/>
        </w:rPr>
      </w:pPr>
      <w:r>
        <w:rPr>
          <w:lang w:eastAsia="en-GB"/>
        </w:rPr>
        <w:t>It is possible that the unit registration is successful, but still an error is returned.</w:t>
      </w:r>
    </w:p>
    <w:p w:rsidR="00347F62" w:rsidRDefault="00347F62" w:rsidP="00465ED1">
      <w:pPr>
        <w:rPr>
          <w:lang w:eastAsia="en-GB"/>
        </w:rPr>
      </w:pPr>
      <w:r>
        <w:rPr>
          <w:lang w:eastAsia="en-GB"/>
        </w:rPr>
        <w:t>This is particularly the case when the premium service reference is invalid. In that case, the unit will be registered (if all other validations are OK), but the premium service reference value will just be ignored, and the actual premium service reference will be attached when applicable. It is also this actual premium service reference that will be returned in the output. The reason for this is that we believe that this info should not block the registration, but the error code can be seen as a warning that there is a mismatch between the premium service contract and the unit.</w:t>
      </w:r>
    </w:p>
    <w:p w:rsidR="00347F62" w:rsidRDefault="00347F62" w:rsidP="00465ED1">
      <w:pPr>
        <w:rPr>
          <w:lang w:eastAsia="en-GB"/>
        </w:rPr>
      </w:pPr>
    </w:p>
    <w:p w:rsidR="00465ED1" w:rsidRDefault="00465ED1" w:rsidP="00465ED1">
      <w:pPr>
        <w:pStyle w:val="Heading4"/>
      </w:pPr>
      <w:r>
        <w:t>List of possible errors</w:t>
      </w:r>
    </w:p>
    <w:p w:rsidR="00E5185A" w:rsidRDefault="00E5185A" w:rsidP="00E5185A">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DB6780" w:rsidRDefault="00DB6780">
      <w:pPr>
        <w:rPr>
          <w:lang w:eastAsia="en-GB"/>
        </w:rPr>
      </w:pPr>
      <w:r>
        <w:rPr>
          <w:lang w:eastAsia="en-GB"/>
        </w:rPr>
        <w:br w:type="page"/>
      </w:r>
    </w:p>
    <w:p w:rsidR="002A2F86" w:rsidRDefault="002A2F86" w:rsidP="002A2F86"/>
    <w:p w:rsidR="00077EC4" w:rsidRDefault="00077EC4" w:rsidP="00077EC4">
      <w:pPr>
        <w:pStyle w:val="Heading3"/>
      </w:pPr>
      <w:bookmarkStart w:id="130" w:name="_Toc349139436"/>
      <w:bookmarkStart w:id="131" w:name="_Toc4409157"/>
      <w:r>
        <w:t>Create Swap Reservation Request (webservice)</w:t>
      </w:r>
      <w:bookmarkEnd w:id="130"/>
      <w:bookmarkEnd w:id="131"/>
      <w:r>
        <w:t xml:space="preserve"> </w:t>
      </w:r>
    </w:p>
    <w:p w:rsidR="00077EC4" w:rsidRPr="00DB6780" w:rsidRDefault="00077EC4" w:rsidP="00077EC4">
      <w:pPr>
        <w:rPr>
          <w:lang w:val="en-US" w:eastAsia="ja-JP"/>
        </w:rPr>
      </w:pPr>
      <w:r>
        <w:rPr>
          <w:lang w:val="en-US" w:eastAsia="ja-JP"/>
        </w:rPr>
        <w:t>For the Advanced Exchange Program (AEP) a reservation request must be made before continuing.</w:t>
      </w:r>
    </w:p>
    <w:p w:rsidR="00077EC4" w:rsidRDefault="00077EC4" w:rsidP="00077EC4">
      <w:pPr>
        <w:pStyle w:val="Heading4"/>
      </w:pPr>
      <w:r>
        <w:t>Applicable service event and logistics types</w:t>
      </w:r>
    </w:p>
    <w:p w:rsidR="00077EC4" w:rsidRDefault="00077EC4" w:rsidP="00077EC4">
      <w:pPr>
        <w:rPr>
          <w:lang w:eastAsia="en-GB"/>
        </w:rPr>
      </w:pPr>
      <w:r>
        <w:rPr>
          <w:lang w:eastAsia="en-GB"/>
        </w:rPr>
        <w:t>Applicable for the following service events:</w:t>
      </w:r>
    </w:p>
    <w:tbl>
      <w:tblPr>
        <w:tblStyle w:val="Listingtablewithheader"/>
        <w:tblW w:w="6671" w:type="dxa"/>
        <w:tblInd w:w="950" w:type="dxa"/>
        <w:tblLook w:val="06A0" w:firstRow="1" w:lastRow="0" w:firstColumn="1" w:lastColumn="0" w:noHBand="1" w:noVBand="1"/>
      </w:tblPr>
      <w:tblGrid>
        <w:gridCol w:w="3726"/>
        <w:gridCol w:w="2945"/>
      </w:tblGrid>
      <w:tr w:rsidR="00077EC4" w:rsidRPr="003B5B00" w:rsidTr="006E194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6" w:type="dxa"/>
            <w:noWrap/>
            <w:hideMark/>
          </w:tcPr>
          <w:p w:rsidR="00077EC4" w:rsidRPr="003B5B00" w:rsidRDefault="00077EC4" w:rsidP="006E1947">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2945" w:type="dxa"/>
            <w:noWrap/>
            <w:hideMark/>
          </w:tcPr>
          <w:p w:rsidR="00077EC4" w:rsidRPr="003B5B00" w:rsidRDefault="00077EC4" w:rsidP="006E19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r>
      <w:tr w:rsidR="00077EC4" w:rsidRPr="003B5B00" w:rsidTr="006E1947">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77EC4" w:rsidRPr="00305406" w:rsidRDefault="00077EC4" w:rsidP="006E1947">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B2C</w:t>
            </w:r>
          </w:p>
        </w:tc>
        <w:tc>
          <w:tcPr>
            <w:tcW w:w="2945" w:type="dxa"/>
            <w:shd w:val="thinDiagStripe" w:color="auto" w:fill="auto"/>
            <w:noWrap/>
          </w:tcPr>
          <w:p w:rsidR="00077EC4" w:rsidRPr="003B5B00" w:rsidRDefault="00077EC4" w:rsidP="006E19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77EC4" w:rsidRPr="003B5B00" w:rsidTr="006E1947">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77EC4" w:rsidRPr="00305406" w:rsidRDefault="00077EC4" w:rsidP="006E1947">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B2B In-home</w:t>
            </w:r>
          </w:p>
        </w:tc>
        <w:tc>
          <w:tcPr>
            <w:tcW w:w="2945" w:type="dxa"/>
            <w:shd w:val="thinDiagStripe" w:color="auto" w:fill="auto"/>
            <w:noWrap/>
          </w:tcPr>
          <w:p w:rsidR="00077EC4" w:rsidRPr="003B5B00" w:rsidRDefault="00077EC4" w:rsidP="006E19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77EC4" w:rsidRPr="003B5B00" w:rsidTr="006E1947">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77EC4" w:rsidRPr="00305406" w:rsidRDefault="00077EC4" w:rsidP="006E1947">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B2B Depot</w:t>
            </w:r>
          </w:p>
        </w:tc>
        <w:tc>
          <w:tcPr>
            <w:tcW w:w="2945" w:type="dxa"/>
            <w:noWrap/>
            <w:hideMark/>
          </w:tcPr>
          <w:p w:rsidR="00077EC4" w:rsidRPr="003B5B00" w:rsidRDefault="00077EC4" w:rsidP="006E19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bl>
    <w:p w:rsidR="00077EC4" w:rsidRDefault="00077EC4" w:rsidP="00077EC4">
      <w:pPr>
        <w:rPr>
          <w:lang w:eastAsia="en-GB"/>
        </w:rPr>
      </w:pPr>
    </w:p>
    <w:p w:rsidR="00077EC4" w:rsidRDefault="00077EC4" w:rsidP="00077EC4">
      <w:pPr>
        <w:rPr>
          <w:lang w:eastAsia="en-GB"/>
        </w:rPr>
      </w:pPr>
    </w:p>
    <w:p w:rsidR="00077EC4" w:rsidRDefault="00077EC4" w:rsidP="00077EC4">
      <w:pPr>
        <w:pStyle w:val="Heading4"/>
      </w:pPr>
      <w:r>
        <w:t>Via webservice</w:t>
      </w:r>
    </w:p>
    <w:p w:rsidR="0052380D" w:rsidRDefault="0052380D" w:rsidP="0052380D">
      <w:pPr>
        <w:pStyle w:val="Heading5"/>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D315A0" w:rsidRDefault="00D315A0" w:rsidP="00D315A0">
      <w:pPr>
        <w:pStyle w:val="Heading5"/>
      </w:pPr>
      <w:r>
        <w:t>Infrastructure</w:t>
      </w:r>
    </w:p>
    <w:p w:rsidR="00D315A0" w:rsidRPr="00901645" w:rsidRDefault="00D315A0" w:rsidP="00D315A0">
      <w:pPr>
        <w:rPr>
          <w:b/>
        </w:rPr>
      </w:pPr>
      <w:r w:rsidRPr="00901645">
        <w:rPr>
          <w:b/>
        </w:rPr>
        <w:t>HTTP path:</w:t>
      </w:r>
      <w:r w:rsidRPr="00901645">
        <w:tab/>
        <w:t>AscServiceSync/</w:t>
      </w:r>
      <w:r w:rsidR="00EA15A7">
        <w:t>create</w:t>
      </w:r>
      <w:r w:rsidR="00EA15A7" w:rsidRPr="00EA15A7">
        <w:t>AepSwapModelReservation</w:t>
      </w:r>
    </w:p>
    <w:p w:rsidR="00D315A0" w:rsidRDefault="00D315A0" w:rsidP="00D315A0">
      <w:pPr>
        <w:spacing w:after="0" w:line="240" w:lineRule="auto"/>
        <w:rPr>
          <w:rFonts w:ascii="Calibri" w:hAnsi="Calibri" w:cs="Calibri"/>
          <w:sz w:val="19"/>
          <w:szCs w:val="19"/>
        </w:rPr>
      </w:pPr>
    </w:p>
    <w:p w:rsidR="00D315A0" w:rsidRPr="003943B8" w:rsidRDefault="00D315A0" w:rsidP="00D315A0">
      <w:pPr>
        <w:rPr>
          <w:b/>
          <w:sz w:val="18"/>
          <w:szCs w:val="18"/>
        </w:rPr>
      </w:pPr>
      <w:r w:rsidRPr="003943B8">
        <w:rPr>
          <w:b/>
          <w:sz w:val="18"/>
          <w:szCs w:val="18"/>
        </w:rPr>
        <w:t>Acceptance environment</w:t>
      </w:r>
    </w:p>
    <w:p w:rsidR="00D315A0" w:rsidRPr="00321106" w:rsidRDefault="00D315A0" w:rsidP="00D315A0">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901645">
        <w:rPr>
          <w:color w:val="1F497D"/>
          <w:sz w:val="16"/>
          <w:szCs w:val="16"/>
        </w:rPr>
        <w:t>AscServiceSync/</w:t>
      </w:r>
      <w:r w:rsidR="00EA15A7">
        <w:rPr>
          <w:color w:val="1F497D"/>
          <w:sz w:val="16"/>
          <w:szCs w:val="16"/>
        </w:rPr>
        <w:t>create</w:t>
      </w:r>
      <w:r w:rsidR="00EA15A7" w:rsidRPr="00EA15A7">
        <w:rPr>
          <w:color w:val="1F497D"/>
          <w:sz w:val="16"/>
          <w:szCs w:val="16"/>
        </w:rPr>
        <w:t>AepSwapModelReservation</w:t>
      </w:r>
    </w:p>
    <w:p w:rsidR="00D315A0" w:rsidRPr="00D9458C" w:rsidRDefault="00D315A0" w:rsidP="00D315A0">
      <w:pPr>
        <w:rPr>
          <w:b/>
          <w:sz w:val="18"/>
          <w:szCs w:val="18"/>
          <w:lang w:val="fr-FR"/>
        </w:rPr>
      </w:pPr>
      <w:r w:rsidRPr="00D9458C">
        <w:rPr>
          <w:b/>
          <w:sz w:val="18"/>
          <w:szCs w:val="18"/>
          <w:lang w:val="fr-FR"/>
        </w:rPr>
        <w:t xml:space="preserve">Production environment </w:t>
      </w:r>
    </w:p>
    <w:p w:rsidR="00D315A0" w:rsidRPr="00D9458C" w:rsidRDefault="00D315A0" w:rsidP="00D315A0">
      <w:pPr>
        <w:rPr>
          <w:color w:val="1F497D"/>
          <w:sz w:val="16"/>
          <w:szCs w:val="16"/>
          <w:lang w:val="fr-FR"/>
        </w:rPr>
      </w:pPr>
      <w:r w:rsidRPr="00D9458C">
        <w:rPr>
          <w:lang w:val="fr-FR"/>
        </w:rPr>
        <w:t>URL:</w:t>
      </w:r>
      <w:r w:rsidRPr="00D9458C">
        <w:rPr>
          <w:color w:val="1F497D"/>
          <w:sz w:val="16"/>
          <w:szCs w:val="16"/>
          <w:lang w:val="fr-FR"/>
        </w:rPr>
        <w:tab/>
        <w:t>https://webservices2.sony.eu/services/AscServiceSync/</w:t>
      </w:r>
      <w:r w:rsidR="00EA15A7" w:rsidRPr="00D9458C">
        <w:rPr>
          <w:color w:val="1F497D"/>
          <w:sz w:val="16"/>
          <w:szCs w:val="16"/>
          <w:lang w:val="fr-FR"/>
        </w:rPr>
        <w:t>createAepSwapModelReservation</w:t>
      </w:r>
    </w:p>
    <w:p w:rsidR="0052380D" w:rsidRPr="00D9458C" w:rsidRDefault="0052380D">
      <w:pPr>
        <w:rPr>
          <w:rFonts w:ascii="Calibri" w:hAnsi="Calibri" w:cs="Calibri"/>
          <w:sz w:val="19"/>
          <w:szCs w:val="19"/>
          <w:lang w:val="fr-FR"/>
        </w:rPr>
      </w:pPr>
      <w:r w:rsidRPr="00D9458C">
        <w:rPr>
          <w:rFonts w:ascii="Calibri" w:hAnsi="Calibri" w:cs="Calibri"/>
          <w:sz w:val="19"/>
          <w:szCs w:val="19"/>
          <w:lang w:val="fr-FR"/>
        </w:rPr>
        <w:br w:type="page"/>
      </w:r>
    </w:p>
    <w:p w:rsidR="00D315A0" w:rsidRPr="00D9458C" w:rsidRDefault="00D315A0" w:rsidP="00D315A0">
      <w:pPr>
        <w:spacing w:after="0" w:line="240" w:lineRule="auto"/>
        <w:rPr>
          <w:rFonts w:ascii="Calibri" w:hAnsi="Calibri" w:cs="Calibri"/>
          <w:sz w:val="19"/>
          <w:szCs w:val="19"/>
          <w:lang w:val="fr-FR"/>
        </w:rPr>
      </w:pPr>
    </w:p>
    <w:p w:rsidR="00077EC4" w:rsidRPr="00AF7662" w:rsidRDefault="00D315A0" w:rsidP="00D315A0">
      <w:pPr>
        <w:pStyle w:val="Heading5"/>
        <w:keepLines/>
        <w:widowControl/>
        <w:autoSpaceDE/>
        <w:autoSpaceDN/>
        <w:spacing w:before="200" w:line="276" w:lineRule="auto"/>
        <w:jc w:val="left"/>
      </w:pPr>
      <w:r>
        <w:t>Input</w:t>
      </w:r>
    </w:p>
    <w:tbl>
      <w:tblPr>
        <w:tblW w:w="0" w:type="auto"/>
        <w:tblInd w:w="534" w:type="dxa"/>
        <w:tblLook w:val="04A0" w:firstRow="1" w:lastRow="0" w:firstColumn="1" w:lastColumn="0" w:noHBand="0" w:noVBand="1"/>
      </w:tblPr>
      <w:tblGrid>
        <w:gridCol w:w="4200"/>
        <w:gridCol w:w="1636"/>
        <w:gridCol w:w="2651"/>
      </w:tblGrid>
      <w:tr w:rsidR="00077EC4" w:rsidRPr="00484D11" w:rsidTr="00D315A0">
        <w:trPr>
          <w:cantSplit/>
        </w:trPr>
        <w:tc>
          <w:tcPr>
            <w:tcW w:w="4330" w:type="dxa"/>
            <w:tcBorders>
              <w:top w:val="single" w:sz="4" w:space="0" w:color="auto"/>
              <w:left w:val="nil"/>
              <w:bottom w:val="single" w:sz="4" w:space="0" w:color="auto"/>
              <w:right w:val="single" w:sz="4" w:space="0" w:color="auto"/>
            </w:tcBorders>
          </w:tcPr>
          <w:p w:rsidR="00077EC4" w:rsidRPr="00484D11" w:rsidRDefault="00077EC4" w:rsidP="006E1947">
            <w:pPr>
              <w:tabs>
                <w:tab w:val="left" w:pos="1128"/>
                <w:tab w:val="left" w:pos="1698"/>
              </w:tabs>
              <w:ind w:left="459"/>
              <w:rPr>
                <w:rFonts w:cstheme="minorHAnsi"/>
                <w:sz w:val="18"/>
                <w:szCs w:val="18"/>
              </w:rPr>
            </w:pPr>
          </w:p>
        </w:tc>
        <w:tc>
          <w:tcPr>
            <w:tcW w:w="16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EC4" w:rsidRPr="003F74F1" w:rsidRDefault="00077EC4" w:rsidP="006E1947">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0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EC4" w:rsidRPr="00484D11" w:rsidRDefault="00077EC4" w:rsidP="006E1947">
            <w:pPr>
              <w:rPr>
                <w:rFonts w:cstheme="minorHAnsi"/>
                <w:sz w:val="18"/>
                <w:szCs w:val="18"/>
              </w:rPr>
            </w:pPr>
            <w:r>
              <w:rPr>
                <w:rFonts w:cstheme="minorHAnsi"/>
                <w:sz w:val="18"/>
                <w:szCs w:val="18"/>
              </w:rPr>
              <w:t>Comment</w:t>
            </w:r>
          </w:p>
        </w:tc>
      </w:tr>
      <w:tr w:rsidR="000A3AF6" w:rsidRPr="00484D11" w:rsidTr="00D315A0">
        <w:trPr>
          <w:cantSplit/>
        </w:trPr>
        <w:tc>
          <w:tcPr>
            <w:tcW w:w="433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29"/>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676" w:type="dxa"/>
            <w:tcBorders>
              <w:top w:val="single" w:sz="4" w:space="0" w:color="auto"/>
              <w:left w:val="single" w:sz="4" w:space="0" w:color="auto"/>
              <w:bottom w:val="single" w:sz="4" w:space="0" w:color="auto"/>
              <w:right w:val="single" w:sz="4" w:space="0" w:color="auto"/>
            </w:tcBorders>
          </w:tcPr>
          <w:p w:rsidR="000A3AF6" w:rsidRPr="003F74F1" w:rsidRDefault="000A3AF6" w:rsidP="006E1947">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0A3AF6" w:rsidRPr="00484D11" w:rsidRDefault="000A3AF6" w:rsidP="006E1947">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0A3AF6" w:rsidRPr="00484D11" w:rsidTr="00D315A0">
        <w:trPr>
          <w:cantSplit/>
        </w:trPr>
        <w:tc>
          <w:tcPr>
            <w:tcW w:w="433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29"/>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676" w:type="dxa"/>
            <w:tcBorders>
              <w:top w:val="single" w:sz="4" w:space="0" w:color="auto"/>
              <w:left w:val="single" w:sz="4" w:space="0" w:color="auto"/>
              <w:bottom w:val="single" w:sz="4" w:space="0" w:color="auto"/>
              <w:right w:val="single" w:sz="4" w:space="0" w:color="auto"/>
            </w:tcBorders>
          </w:tcPr>
          <w:p w:rsidR="000A3AF6" w:rsidRPr="003F74F1" w:rsidRDefault="000A3AF6" w:rsidP="006E1947">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0A3AF6" w:rsidRPr="00484D11" w:rsidRDefault="000A3AF6" w:rsidP="006E1947">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D315A0" w:rsidRPr="00484D11" w:rsidTr="00D315A0">
        <w:trPr>
          <w:cantSplit/>
        </w:trPr>
        <w:tc>
          <w:tcPr>
            <w:tcW w:w="4330" w:type="dxa"/>
            <w:tcBorders>
              <w:top w:val="single" w:sz="4" w:space="0" w:color="auto"/>
              <w:left w:val="nil"/>
              <w:bottom w:val="single" w:sz="4" w:space="0" w:color="auto"/>
              <w:right w:val="single" w:sz="4" w:space="0" w:color="auto"/>
            </w:tcBorders>
          </w:tcPr>
          <w:p w:rsidR="00D315A0" w:rsidRPr="00BD1B20" w:rsidRDefault="00D315A0" w:rsidP="00B86715">
            <w:pPr>
              <w:numPr>
                <w:ilvl w:val="0"/>
                <w:numId w:val="25"/>
              </w:numPr>
              <w:tabs>
                <w:tab w:val="clear" w:pos="720"/>
                <w:tab w:val="num" w:pos="459"/>
                <w:tab w:val="left" w:pos="1128"/>
                <w:tab w:val="left" w:pos="1698"/>
              </w:tabs>
              <w:ind w:left="459"/>
              <w:rPr>
                <w:rFonts w:cstheme="minorHAnsi"/>
                <w:sz w:val="18"/>
                <w:szCs w:val="18"/>
              </w:rPr>
            </w:pPr>
            <w:r w:rsidRPr="00BD1B20">
              <w:rPr>
                <w:rFonts w:cstheme="minorHAnsi"/>
                <w:sz w:val="18"/>
                <w:szCs w:val="18"/>
              </w:rPr>
              <w:t>modelName</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676" w:type="dxa"/>
            <w:tcBorders>
              <w:top w:val="single" w:sz="4" w:space="0" w:color="auto"/>
              <w:left w:val="single" w:sz="4" w:space="0" w:color="auto"/>
              <w:bottom w:val="single" w:sz="4" w:space="0" w:color="auto"/>
              <w:right w:val="single" w:sz="4" w:space="0" w:color="auto"/>
            </w:tcBorders>
          </w:tcPr>
          <w:p w:rsidR="00D315A0" w:rsidRPr="003F74F1" w:rsidRDefault="00D315A0" w:rsidP="00207A6F">
            <w:pPr>
              <w:rPr>
                <w:rFonts w:eastAsia="Times New Roman" w:cstheme="minorHAnsi"/>
                <w:color w:val="000000"/>
                <w:sz w:val="18"/>
                <w:szCs w:val="18"/>
              </w:rPr>
            </w:pPr>
            <w:r w:rsidRPr="00723968">
              <w:rPr>
                <w:rFonts w:eastAsia="Times New Roman" w:cstheme="minorHAnsi"/>
                <w:color w:val="000000"/>
                <w:sz w:val="18"/>
                <w:szCs w:val="18"/>
              </w:rPr>
              <w:t>KDL-55HX855</w:t>
            </w:r>
          </w:p>
        </w:tc>
        <w:tc>
          <w:tcPr>
            <w:tcW w:w="2702" w:type="dxa"/>
            <w:tcBorders>
              <w:top w:val="single" w:sz="4" w:space="0" w:color="auto"/>
              <w:left w:val="single" w:sz="4" w:space="0" w:color="auto"/>
              <w:bottom w:val="single" w:sz="4" w:space="0" w:color="auto"/>
              <w:right w:val="single" w:sz="4" w:space="0" w:color="auto"/>
            </w:tcBorders>
          </w:tcPr>
          <w:p w:rsidR="00B6566B" w:rsidRDefault="00B6566B" w:rsidP="00207A6F">
            <w:pPr>
              <w:rPr>
                <w:rFonts w:eastAsia="Times New Roman" w:cstheme="minorHAnsi"/>
                <w:color w:val="000000"/>
                <w:sz w:val="18"/>
                <w:szCs w:val="18"/>
              </w:rPr>
            </w:pPr>
            <w:r>
              <w:rPr>
                <w:rFonts w:eastAsia="Times New Roman" w:cstheme="minorHAnsi"/>
                <w:color w:val="000000"/>
                <w:sz w:val="18"/>
                <w:szCs w:val="18"/>
              </w:rPr>
              <w:t>Name of the model of the unit to be replaced.</w:t>
            </w:r>
          </w:p>
          <w:p w:rsidR="00D315A0" w:rsidRPr="00484D11" w:rsidRDefault="00D315A0" w:rsidP="00207A6F">
            <w:pPr>
              <w:rPr>
                <w:rFonts w:eastAsia="Times New Roman" w:cstheme="minorHAnsi"/>
                <w:color w:val="000000"/>
                <w:sz w:val="18"/>
                <w:szCs w:val="18"/>
              </w:rPr>
            </w:pPr>
            <w:r>
              <w:rPr>
                <w:rFonts w:eastAsia="Times New Roman" w:cstheme="minorHAnsi"/>
                <w:color w:val="000000"/>
                <w:sz w:val="18"/>
                <w:szCs w:val="18"/>
              </w:rPr>
              <w:t>OPTIONAL*: Either the modelName or the modelCode must be given.</w:t>
            </w:r>
          </w:p>
        </w:tc>
      </w:tr>
      <w:tr w:rsidR="00D315A0" w:rsidRPr="00484D11" w:rsidTr="00D315A0">
        <w:trPr>
          <w:cantSplit/>
        </w:trPr>
        <w:tc>
          <w:tcPr>
            <w:tcW w:w="4330" w:type="dxa"/>
            <w:tcBorders>
              <w:top w:val="single" w:sz="4" w:space="0" w:color="auto"/>
              <w:left w:val="nil"/>
              <w:bottom w:val="single" w:sz="4" w:space="0" w:color="auto"/>
              <w:right w:val="single" w:sz="4" w:space="0" w:color="auto"/>
            </w:tcBorders>
          </w:tcPr>
          <w:p w:rsidR="00D315A0" w:rsidRPr="00BD1B20" w:rsidRDefault="00D315A0" w:rsidP="00B86715">
            <w:pPr>
              <w:numPr>
                <w:ilvl w:val="0"/>
                <w:numId w:val="25"/>
              </w:numPr>
              <w:tabs>
                <w:tab w:val="clear" w:pos="720"/>
                <w:tab w:val="num" w:pos="459"/>
                <w:tab w:val="left" w:pos="1128"/>
                <w:tab w:val="left" w:pos="1698"/>
              </w:tabs>
              <w:ind w:left="459"/>
              <w:rPr>
                <w:rFonts w:cstheme="minorHAnsi"/>
                <w:sz w:val="18"/>
                <w:szCs w:val="18"/>
              </w:rPr>
            </w:pPr>
            <w:r w:rsidRPr="00BD1B20">
              <w:rPr>
                <w:rFonts w:cstheme="minorHAnsi"/>
                <w:sz w:val="18"/>
                <w:szCs w:val="18"/>
              </w:rPr>
              <w:t>modelCode</w:t>
            </w:r>
            <w:r w:rsidRPr="00484D11">
              <w:rPr>
                <w:rFonts w:cstheme="minorHAnsi"/>
                <w:color w:val="0000FF"/>
                <w:sz w:val="18"/>
                <w:szCs w:val="18"/>
              </w:rPr>
              <w:t xml:space="preserve"> - type </w:t>
            </w:r>
            <w:r w:rsidRPr="0025782E">
              <w:rPr>
                <w:rFonts w:ascii="Calibri" w:hAnsi="Calibri" w:cs="Calibri"/>
                <w:i/>
                <w:iCs/>
                <w:color w:val="0000FF"/>
                <w:sz w:val="20"/>
                <w:szCs w:val="20"/>
              </w:rPr>
              <w:t>string(8)</w:t>
            </w:r>
          </w:p>
        </w:tc>
        <w:tc>
          <w:tcPr>
            <w:tcW w:w="1676" w:type="dxa"/>
            <w:tcBorders>
              <w:top w:val="single" w:sz="4" w:space="0" w:color="auto"/>
              <w:left w:val="single" w:sz="4" w:space="0" w:color="auto"/>
              <w:bottom w:val="single" w:sz="4" w:space="0" w:color="auto"/>
              <w:right w:val="single" w:sz="4" w:space="0" w:color="auto"/>
            </w:tcBorders>
          </w:tcPr>
          <w:p w:rsidR="00D315A0" w:rsidRPr="003F74F1" w:rsidRDefault="00D315A0" w:rsidP="00207A6F">
            <w:pPr>
              <w:rPr>
                <w:rFonts w:eastAsia="Times New Roman" w:cstheme="minorHAnsi"/>
                <w:color w:val="000000"/>
                <w:sz w:val="18"/>
                <w:szCs w:val="18"/>
              </w:rPr>
            </w:pPr>
            <w:r w:rsidRPr="00723968">
              <w:rPr>
                <w:rFonts w:eastAsia="Times New Roman" w:cstheme="minorHAnsi"/>
                <w:color w:val="000000"/>
                <w:sz w:val="18"/>
                <w:szCs w:val="18"/>
              </w:rPr>
              <w:t>28123456</w:t>
            </w:r>
          </w:p>
        </w:tc>
        <w:tc>
          <w:tcPr>
            <w:tcW w:w="2702" w:type="dxa"/>
            <w:tcBorders>
              <w:top w:val="single" w:sz="4" w:space="0" w:color="auto"/>
              <w:left w:val="single" w:sz="4" w:space="0" w:color="auto"/>
              <w:bottom w:val="single" w:sz="4" w:space="0" w:color="auto"/>
              <w:right w:val="single" w:sz="4" w:space="0" w:color="auto"/>
            </w:tcBorders>
          </w:tcPr>
          <w:p w:rsidR="00D315A0" w:rsidRDefault="00D315A0" w:rsidP="00207A6F">
            <w:pPr>
              <w:rPr>
                <w:rFonts w:eastAsia="Times New Roman" w:cstheme="minorHAnsi"/>
                <w:color w:val="000000"/>
                <w:sz w:val="18"/>
                <w:szCs w:val="18"/>
              </w:rPr>
            </w:pPr>
            <w:r w:rsidRPr="00484D11">
              <w:rPr>
                <w:rFonts w:eastAsia="Times New Roman" w:cstheme="minorHAnsi"/>
                <w:color w:val="000000"/>
                <w:sz w:val="18"/>
                <w:szCs w:val="18"/>
              </w:rPr>
              <w:t xml:space="preserve">The </w:t>
            </w:r>
            <w:r>
              <w:rPr>
                <w:rFonts w:eastAsia="Times New Roman" w:cstheme="minorHAnsi"/>
                <w:color w:val="000000"/>
                <w:sz w:val="18"/>
                <w:szCs w:val="18"/>
              </w:rPr>
              <w:t>unique 8-digit product code linked to the model</w:t>
            </w:r>
            <w:r w:rsidR="00B6566B">
              <w:rPr>
                <w:rFonts w:eastAsia="Times New Roman" w:cstheme="minorHAnsi"/>
                <w:color w:val="000000"/>
                <w:sz w:val="18"/>
                <w:szCs w:val="18"/>
              </w:rPr>
              <w:t xml:space="preserve"> of the unit to be replaced</w:t>
            </w:r>
            <w:r>
              <w:rPr>
                <w:rFonts w:eastAsia="Times New Roman" w:cstheme="minorHAnsi"/>
                <w:color w:val="000000"/>
                <w:sz w:val="18"/>
                <w:szCs w:val="18"/>
              </w:rPr>
              <w:t>.</w:t>
            </w:r>
          </w:p>
          <w:p w:rsidR="00D315A0" w:rsidRPr="00BD1B20" w:rsidRDefault="00D315A0" w:rsidP="00207A6F">
            <w:pPr>
              <w:rPr>
                <w:rFonts w:eastAsia="Times New Roman" w:cstheme="minorHAnsi"/>
                <w:color w:val="000000"/>
                <w:sz w:val="18"/>
                <w:szCs w:val="18"/>
              </w:rPr>
            </w:pPr>
            <w:r>
              <w:rPr>
                <w:rFonts w:eastAsia="Times New Roman" w:cstheme="minorHAnsi"/>
                <w:color w:val="000000"/>
                <w:sz w:val="18"/>
                <w:szCs w:val="18"/>
              </w:rPr>
              <w:t>OPTIONAL*: Either the modelName or the modelCode must be given.</w:t>
            </w:r>
          </w:p>
        </w:tc>
      </w:tr>
      <w:tr w:rsidR="00D315A0" w:rsidRPr="00484D11" w:rsidTr="00D315A0">
        <w:trPr>
          <w:cantSplit/>
        </w:trPr>
        <w:tc>
          <w:tcPr>
            <w:tcW w:w="4330" w:type="dxa"/>
            <w:tcBorders>
              <w:top w:val="single" w:sz="4" w:space="0" w:color="auto"/>
              <w:left w:val="nil"/>
              <w:bottom w:val="single" w:sz="4" w:space="0" w:color="auto"/>
              <w:right w:val="single" w:sz="4" w:space="0" w:color="auto"/>
            </w:tcBorders>
          </w:tcPr>
          <w:p w:rsidR="00D315A0" w:rsidRPr="00BD1B20" w:rsidRDefault="00D315A0" w:rsidP="00B86715">
            <w:pPr>
              <w:numPr>
                <w:ilvl w:val="0"/>
                <w:numId w:val="25"/>
              </w:numPr>
              <w:tabs>
                <w:tab w:val="clear" w:pos="720"/>
                <w:tab w:val="num" w:pos="459"/>
                <w:tab w:val="left" w:pos="1128"/>
                <w:tab w:val="left" w:pos="1698"/>
              </w:tabs>
              <w:ind w:left="459"/>
              <w:rPr>
                <w:rFonts w:cstheme="minorHAnsi"/>
                <w:sz w:val="18"/>
                <w:szCs w:val="18"/>
              </w:rPr>
            </w:pPr>
            <w:r w:rsidRPr="00BD1B20">
              <w:rPr>
                <w:rFonts w:cstheme="minorHAnsi"/>
                <w:sz w:val="18"/>
                <w:szCs w:val="18"/>
              </w:rPr>
              <w:t>serialNumber</w:t>
            </w:r>
            <w:r w:rsidRPr="00484D11">
              <w:rPr>
                <w:rFonts w:cstheme="minorHAnsi"/>
                <w:color w:val="0000FF"/>
                <w:sz w:val="18"/>
                <w:szCs w:val="18"/>
              </w:rPr>
              <w:t xml:space="preserve"> - type </w:t>
            </w:r>
            <w:r w:rsidRPr="0025782E">
              <w:rPr>
                <w:rFonts w:ascii="Calibri" w:hAnsi="Calibri" w:cs="Calibri"/>
                <w:i/>
                <w:iCs/>
                <w:color w:val="0000FF"/>
                <w:sz w:val="20"/>
                <w:szCs w:val="20"/>
              </w:rPr>
              <w:t>string(7)</w:t>
            </w:r>
          </w:p>
        </w:tc>
        <w:tc>
          <w:tcPr>
            <w:tcW w:w="1676" w:type="dxa"/>
            <w:tcBorders>
              <w:top w:val="single" w:sz="4" w:space="0" w:color="auto"/>
              <w:left w:val="single" w:sz="4" w:space="0" w:color="auto"/>
              <w:bottom w:val="single" w:sz="4" w:space="0" w:color="auto"/>
              <w:right w:val="single" w:sz="4" w:space="0" w:color="auto"/>
            </w:tcBorders>
          </w:tcPr>
          <w:p w:rsidR="00D315A0" w:rsidRPr="003F74F1" w:rsidRDefault="00D315A0" w:rsidP="00207A6F">
            <w:pPr>
              <w:rPr>
                <w:rFonts w:eastAsia="Times New Roman" w:cstheme="minorHAnsi"/>
                <w:color w:val="000000"/>
                <w:sz w:val="18"/>
                <w:szCs w:val="18"/>
              </w:rPr>
            </w:pPr>
            <w:r w:rsidRPr="00723968">
              <w:rPr>
                <w:rFonts w:eastAsia="Times New Roman" w:cstheme="minorHAnsi"/>
                <w:color w:val="000000"/>
                <w:sz w:val="18"/>
                <w:szCs w:val="18"/>
              </w:rPr>
              <w:t>1234567</w:t>
            </w:r>
          </w:p>
        </w:tc>
        <w:tc>
          <w:tcPr>
            <w:tcW w:w="2702" w:type="dxa"/>
            <w:tcBorders>
              <w:top w:val="single" w:sz="4" w:space="0" w:color="auto"/>
              <w:left w:val="single" w:sz="4" w:space="0" w:color="auto"/>
              <w:bottom w:val="single" w:sz="4" w:space="0" w:color="auto"/>
              <w:right w:val="single" w:sz="4" w:space="0" w:color="auto"/>
            </w:tcBorders>
          </w:tcPr>
          <w:p w:rsidR="00D315A0" w:rsidRPr="00BD1B20" w:rsidRDefault="00D315A0" w:rsidP="00207A6F">
            <w:pPr>
              <w:rPr>
                <w:rFonts w:eastAsia="Times New Roman" w:cstheme="minorHAnsi"/>
                <w:color w:val="000000"/>
                <w:sz w:val="18"/>
                <w:szCs w:val="18"/>
              </w:rPr>
            </w:pPr>
            <w:r>
              <w:rPr>
                <w:rFonts w:eastAsia="Times New Roman" w:cs="Tahoma"/>
                <w:color w:val="000000"/>
                <w:sz w:val="18"/>
                <w:szCs w:val="18"/>
              </w:rPr>
              <w:t>MANDATORY</w:t>
            </w:r>
            <w:r>
              <w:rPr>
                <w:rFonts w:eastAsia="Times New Roman" w:cstheme="minorHAnsi"/>
                <w:color w:val="000000"/>
                <w:sz w:val="18"/>
                <w:szCs w:val="18"/>
              </w:rPr>
              <w:t xml:space="preserve">. The </w:t>
            </w:r>
            <w:r w:rsidRPr="00BD1B20">
              <w:rPr>
                <w:rFonts w:eastAsia="Times New Roman" w:cstheme="minorHAnsi"/>
                <w:color w:val="000000"/>
                <w:sz w:val="18"/>
                <w:szCs w:val="18"/>
              </w:rPr>
              <w:t>7 digit</w:t>
            </w:r>
            <w:r>
              <w:rPr>
                <w:rFonts w:eastAsia="Times New Roman" w:cstheme="minorHAnsi"/>
                <w:color w:val="000000"/>
                <w:sz w:val="18"/>
                <w:szCs w:val="18"/>
              </w:rPr>
              <w:t xml:space="preserve"> SN</w:t>
            </w:r>
            <w:r w:rsidRPr="00BD1B20">
              <w:rPr>
                <w:rFonts w:eastAsia="Times New Roman" w:cstheme="minorHAnsi"/>
                <w:color w:val="000000"/>
                <w:sz w:val="18"/>
                <w:szCs w:val="18"/>
              </w:rPr>
              <w:t>.</w:t>
            </w:r>
          </w:p>
        </w:tc>
      </w:tr>
      <w:tr w:rsidR="00D315A0" w:rsidRPr="00484D11" w:rsidTr="00D315A0">
        <w:trPr>
          <w:cantSplit/>
        </w:trPr>
        <w:tc>
          <w:tcPr>
            <w:tcW w:w="4330" w:type="dxa"/>
            <w:tcBorders>
              <w:top w:val="single" w:sz="4" w:space="0" w:color="auto"/>
              <w:left w:val="nil"/>
              <w:bottom w:val="single" w:sz="4" w:space="0" w:color="auto"/>
              <w:right w:val="single" w:sz="4" w:space="0" w:color="auto"/>
            </w:tcBorders>
          </w:tcPr>
          <w:p w:rsidR="00D315A0" w:rsidRPr="00484D11" w:rsidRDefault="00B6566B" w:rsidP="00B86715">
            <w:pPr>
              <w:numPr>
                <w:ilvl w:val="0"/>
                <w:numId w:val="29"/>
              </w:numPr>
              <w:tabs>
                <w:tab w:val="clear" w:pos="720"/>
                <w:tab w:val="num" w:pos="459"/>
                <w:tab w:val="left" w:pos="1128"/>
                <w:tab w:val="left" w:pos="1698"/>
              </w:tabs>
              <w:ind w:left="459"/>
              <w:rPr>
                <w:rFonts w:cstheme="minorHAnsi"/>
                <w:sz w:val="18"/>
                <w:szCs w:val="18"/>
              </w:rPr>
            </w:pPr>
            <w:r>
              <w:rPr>
                <w:rFonts w:cstheme="minorHAnsi"/>
                <w:sz w:val="18"/>
                <w:szCs w:val="18"/>
              </w:rPr>
              <w:t>symptomIrisCode</w:t>
            </w:r>
            <w:r w:rsidR="00D315A0" w:rsidRPr="00484D11">
              <w:rPr>
                <w:rFonts w:cstheme="minorHAnsi"/>
                <w:color w:val="0000FF"/>
                <w:sz w:val="18"/>
                <w:szCs w:val="18"/>
              </w:rPr>
              <w:t xml:space="preserve"> - type </w:t>
            </w:r>
            <w:r w:rsidR="00D315A0" w:rsidRPr="0025782E">
              <w:rPr>
                <w:rFonts w:ascii="Calibri" w:hAnsi="Calibri" w:cs="Calibri"/>
                <w:i/>
                <w:iCs/>
                <w:color w:val="0000FF"/>
                <w:sz w:val="20"/>
                <w:szCs w:val="20"/>
              </w:rPr>
              <w:t>string</w:t>
            </w:r>
            <w:r w:rsidR="00D315A0">
              <w:rPr>
                <w:rFonts w:ascii="Calibri" w:hAnsi="Calibri" w:cs="Calibri"/>
                <w:i/>
                <w:iCs/>
                <w:color w:val="0000FF"/>
                <w:sz w:val="20"/>
                <w:szCs w:val="20"/>
              </w:rPr>
              <w:t>(3)</w:t>
            </w:r>
          </w:p>
        </w:tc>
        <w:tc>
          <w:tcPr>
            <w:tcW w:w="1676" w:type="dxa"/>
            <w:tcBorders>
              <w:top w:val="single" w:sz="4" w:space="0" w:color="auto"/>
              <w:left w:val="single" w:sz="4" w:space="0" w:color="auto"/>
              <w:bottom w:val="single" w:sz="4" w:space="0" w:color="auto"/>
              <w:right w:val="single" w:sz="4" w:space="0" w:color="auto"/>
            </w:tcBorders>
          </w:tcPr>
          <w:p w:rsidR="00D315A0" w:rsidRPr="003F74F1" w:rsidRDefault="00D315A0" w:rsidP="00207A6F">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D315A0" w:rsidRPr="00484D11" w:rsidRDefault="00B6566B" w:rsidP="00B6566B">
            <w:pPr>
              <w:rPr>
                <w:rFonts w:cstheme="minorHAnsi"/>
                <w:sz w:val="18"/>
                <w:szCs w:val="18"/>
              </w:rPr>
            </w:pPr>
            <w:r>
              <w:rPr>
                <w:rFonts w:eastAsia="Times New Roman" w:cs="Tahoma"/>
                <w:color w:val="000000"/>
                <w:sz w:val="18"/>
                <w:szCs w:val="18"/>
              </w:rPr>
              <w:t>MANDATORY. Fault IRIS code according to the customer/technicien</w:t>
            </w:r>
            <w:r w:rsidR="00D315A0">
              <w:rPr>
                <w:rFonts w:cstheme="minorHAnsi"/>
                <w:sz w:val="18"/>
                <w:szCs w:val="18"/>
              </w:rPr>
              <w:t>.</w:t>
            </w:r>
          </w:p>
        </w:tc>
      </w:tr>
    </w:tbl>
    <w:p w:rsidR="00077EC4" w:rsidRDefault="00077EC4" w:rsidP="00077EC4"/>
    <w:p w:rsidR="0052380D" w:rsidRDefault="0052380D">
      <w:r>
        <w:br w:type="page"/>
      </w:r>
    </w:p>
    <w:p w:rsidR="00B6566B" w:rsidRDefault="00B6566B" w:rsidP="00077EC4"/>
    <w:p w:rsidR="00B6566B" w:rsidRDefault="00B6566B" w:rsidP="00B6566B">
      <w:pPr>
        <w:pStyle w:val="Heading5"/>
        <w:keepLines/>
        <w:widowControl/>
        <w:autoSpaceDE/>
        <w:autoSpaceDN/>
        <w:spacing w:before="200" w:line="276" w:lineRule="auto"/>
        <w:jc w:val="left"/>
      </w:pPr>
      <w:r>
        <w:t>Output</w:t>
      </w:r>
    </w:p>
    <w:tbl>
      <w:tblPr>
        <w:tblW w:w="0" w:type="auto"/>
        <w:tblInd w:w="534" w:type="dxa"/>
        <w:tblLook w:val="04A0" w:firstRow="1" w:lastRow="0" w:firstColumn="1" w:lastColumn="0" w:noHBand="0" w:noVBand="1"/>
      </w:tblPr>
      <w:tblGrid>
        <w:gridCol w:w="4232"/>
        <w:gridCol w:w="1635"/>
        <w:gridCol w:w="2620"/>
      </w:tblGrid>
      <w:tr w:rsidR="00077EC4" w:rsidRPr="00484D11" w:rsidTr="006E1947">
        <w:tc>
          <w:tcPr>
            <w:tcW w:w="4330" w:type="dxa"/>
            <w:tcBorders>
              <w:top w:val="single" w:sz="4" w:space="0" w:color="auto"/>
              <w:left w:val="nil"/>
              <w:bottom w:val="single" w:sz="4" w:space="0" w:color="auto"/>
              <w:right w:val="single" w:sz="4" w:space="0" w:color="auto"/>
            </w:tcBorders>
          </w:tcPr>
          <w:p w:rsidR="00077EC4" w:rsidRPr="00484D11" w:rsidRDefault="00077EC4" w:rsidP="006E1947">
            <w:pPr>
              <w:tabs>
                <w:tab w:val="left" w:pos="1128"/>
                <w:tab w:val="left" w:pos="1698"/>
              </w:tabs>
              <w:ind w:left="459"/>
              <w:rPr>
                <w:rFonts w:cstheme="minorHAnsi"/>
                <w:sz w:val="18"/>
                <w:szCs w:val="18"/>
              </w:rPr>
            </w:pPr>
          </w:p>
        </w:tc>
        <w:tc>
          <w:tcPr>
            <w:tcW w:w="16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EC4" w:rsidRPr="003F74F1" w:rsidRDefault="00077EC4" w:rsidP="006E1947">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0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EC4" w:rsidRPr="00484D11" w:rsidRDefault="00077EC4" w:rsidP="006E1947">
            <w:pPr>
              <w:rPr>
                <w:rFonts w:cstheme="minorHAnsi"/>
                <w:sz w:val="18"/>
                <w:szCs w:val="18"/>
              </w:rPr>
            </w:pPr>
            <w:r>
              <w:rPr>
                <w:rFonts w:cstheme="minorHAnsi"/>
                <w:sz w:val="18"/>
                <w:szCs w:val="18"/>
              </w:rPr>
              <w:t>Comment</w:t>
            </w:r>
          </w:p>
        </w:tc>
      </w:tr>
      <w:tr w:rsidR="00275E4B" w:rsidRPr="00484D11" w:rsidTr="00207A6F">
        <w:trPr>
          <w:cantSplit/>
        </w:trPr>
        <w:tc>
          <w:tcPr>
            <w:tcW w:w="8708" w:type="dxa"/>
            <w:gridSpan w:val="3"/>
            <w:tcBorders>
              <w:top w:val="single" w:sz="4" w:space="0" w:color="auto"/>
              <w:left w:val="single" w:sz="4" w:space="0" w:color="auto"/>
              <w:bottom w:val="single" w:sz="4" w:space="0" w:color="auto"/>
              <w:right w:val="single" w:sz="4" w:space="0" w:color="auto"/>
            </w:tcBorders>
          </w:tcPr>
          <w:p w:rsidR="00275E4B" w:rsidRPr="00484D11" w:rsidRDefault="00B6566B" w:rsidP="00B86715">
            <w:pPr>
              <w:pStyle w:val="ListParagraph"/>
              <w:numPr>
                <w:ilvl w:val="0"/>
                <w:numId w:val="35"/>
              </w:numPr>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00894935">
              <w:rPr>
                <w:rFonts w:ascii="Calibri" w:hAnsi="Calibri" w:cs="Calibri"/>
                <w:i/>
                <w:iCs/>
                <w:color w:val="0000FF"/>
                <w:sz w:val="20"/>
                <w:szCs w:val="20"/>
              </w:rPr>
              <w:t>AEPSwapModelReservationResponse</w:t>
            </w:r>
          </w:p>
        </w:tc>
      </w:tr>
      <w:tr w:rsidR="00275E4B" w:rsidRPr="00484D11" w:rsidTr="006E1947">
        <w:tc>
          <w:tcPr>
            <w:tcW w:w="4330" w:type="dxa"/>
            <w:tcBorders>
              <w:top w:val="single" w:sz="4" w:space="0" w:color="auto"/>
              <w:left w:val="nil"/>
              <w:bottom w:val="single" w:sz="4" w:space="0" w:color="auto"/>
              <w:right w:val="single" w:sz="4" w:space="0" w:color="auto"/>
            </w:tcBorders>
          </w:tcPr>
          <w:p w:rsidR="00275E4B" w:rsidRPr="00484D11" w:rsidRDefault="00275E4B"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676" w:type="dxa"/>
            <w:tcBorders>
              <w:top w:val="single" w:sz="4" w:space="0" w:color="auto"/>
              <w:left w:val="single" w:sz="4" w:space="0" w:color="auto"/>
              <w:bottom w:val="single" w:sz="4" w:space="0" w:color="auto"/>
              <w:right w:val="single" w:sz="4" w:space="0" w:color="auto"/>
            </w:tcBorders>
          </w:tcPr>
          <w:p w:rsidR="00275E4B" w:rsidRPr="003F74F1" w:rsidRDefault="00D325EA" w:rsidP="00207A6F">
            <w:pPr>
              <w:rPr>
                <w:rFonts w:eastAsia="Times New Roman" w:cstheme="minorHAnsi"/>
                <w:color w:val="000000"/>
                <w:sz w:val="18"/>
                <w:szCs w:val="18"/>
              </w:rPr>
            </w:pPr>
            <w:r>
              <w:rPr>
                <w:rFonts w:eastAsia="Times New Roman" w:cstheme="minorHAnsi"/>
                <w:color w:val="000000"/>
                <w:sz w:val="18"/>
                <w:szCs w:val="18"/>
              </w:rPr>
              <w:t>True</w:t>
            </w:r>
          </w:p>
        </w:tc>
        <w:tc>
          <w:tcPr>
            <w:tcW w:w="2702" w:type="dxa"/>
            <w:tcBorders>
              <w:top w:val="single" w:sz="4" w:space="0" w:color="auto"/>
              <w:left w:val="single" w:sz="4" w:space="0" w:color="auto"/>
              <w:bottom w:val="single" w:sz="4" w:space="0" w:color="auto"/>
              <w:right w:val="single" w:sz="4" w:space="0" w:color="auto"/>
            </w:tcBorders>
          </w:tcPr>
          <w:p w:rsidR="00275E4B" w:rsidRPr="00484D11" w:rsidRDefault="00275E4B" w:rsidP="00207A6F">
            <w:pPr>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275E4B" w:rsidRPr="00484D11" w:rsidTr="006E1947">
        <w:tc>
          <w:tcPr>
            <w:tcW w:w="4330" w:type="dxa"/>
            <w:tcBorders>
              <w:top w:val="single" w:sz="4" w:space="0" w:color="auto"/>
              <w:left w:val="nil"/>
              <w:bottom w:val="single" w:sz="4" w:space="0" w:color="auto"/>
              <w:right w:val="single" w:sz="4" w:space="0" w:color="auto"/>
            </w:tcBorders>
          </w:tcPr>
          <w:p w:rsidR="00275E4B" w:rsidRPr="00484D11" w:rsidRDefault="00275E4B"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676" w:type="dxa"/>
            <w:tcBorders>
              <w:top w:val="single" w:sz="4" w:space="0" w:color="auto"/>
              <w:left w:val="single" w:sz="4" w:space="0" w:color="auto"/>
              <w:bottom w:val="single" w:sz="4" w:space="0" w:color="auto"/>
              <w:right w:val="single" w:sz="4" w:space="0" w:color="auto"/>
            </w:tcBorders>
          </w:tcPr>
          <w:p w:rsidR="00275E4B" w:rsidRPr="003F74F1" w:rsidRDefault="00275E4B" w:rsidP="00207A6F">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275E4B" w:rsidRPr="00484D11" w:rsidRDefault="00275E4B" w:rsidP="00207A6F">
            <w:pPr>
              <w:rPr>
                <w:rFonts w:ascii="Calibri" w:hAnsi="Calibri" w:cs="Calibri"/>
                <w:sz w:val="18"/>
                <w:szCs w:val="18"/>
              </w:rPr>
            </w:pPr>
            <w:r>
              <w:rPr>
                <w:rFonts w:eastAsia="Times New Roman" w:cs="Tahoma"/>
                <w:color w:val="000000"/>
                <w:sz w:val="18"/>
                <w:szCs w:val="18"/>
              </w:rPr>
              <w:t>OPTIONAL. A</w:t>
            </w:r>
            <w:r w:rsidRPr="00484D11">
              <w:rPr>
                <w:rFonts w:eastAsia="Times New Roman" w:cs="Tahoma"/>
                <w:color w:val="000000"/>
                <w:sz w:val="18"/>
                <w:szCs w:val="18"/>
              </w:rPr>
              <w:t xml:space="preserve"> code for the specific error.  </w:t>
            </w:r>
            <w:r>
              <w:rPr>
                <w:rFonts w:eastAsia="Times New Roman" w:cs="Tahoma"/>
                <w:color w:val="000000"/>
                <w:sz w:val="18"/>
                <w:szCs w:val="18"/>
              </w:rPr>
              <w:t xml:space="preserve">See list of </w:t>
            </w:r>
            <w:r w:rsidRPr="00723968">
              <w:rPr>
                <w:rStyle w:val="ReferencelinkChar"/>
              </w:rPr>
              <w:fldChar w:fldCharType="begin"/>
            </w:r>
            <w:r w:rsidRPr="00723968">
              <w:rPr>
                <w:rStyle w:val="ReferencelinkChar"/>
              </w:rPr>
              <w:instrText xml:space="preserve"> REF _Ref347160934 \h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p>
        </w:tc>
      </w:tr>
      <w:tr w:rsidR="00275E4B" w:rsidRPr="00484D11" w:rsidTr="006E1947">
        <w:tc>
          <w:tcPr>
            <w:tcW w:w="4330" w:type="dxa"/>
            <w:tcBorders>
              <w:top w:val="single" w:sz="4" w:space="0" w:color="auto"/>
              <w:left w:val="nil"/>
              <w:bottom w:val="single" w:sz="4" w:space="0" w:color="auto"/>
              <w:right w:val="single" w:sz="4" w:space="0" w:color="auto"/>
            </w:tcBorders>
          </w:tcPr>
          <w:p w:rsidR="00275E4B" w:rsidRPr="00112F41" w:rsidRDefault="00275E4B"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676" w:type="dxa"/>
            <w:tcBorders>
              <w:top w:val="single" w:sz="4" w:space="0" w:color="auto"/>
              <w:left w:val="single" w:sz="4" w:space="0" w:color="auto"/>
              <w:bottom w:val="single" w:sz="4" w:space="0" w:color="auto"/>
              <w:right w:val="single" w:sz="4" w:space="0" w:color="auto"/>
            </w:tcBorders>
          </w:tcPr>
          <w:p w:rsidR="00275E4B" w:rsidRPr="003F74F1" w:rsidRDefault="00275E4B" w:rsidP="00207A6F">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275E4B" w:rsidRPr="00C3539B" w:rsidRDefault="00275E4B" w:rsidP="00207A6F">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D6363B" w:rsidRPr="00484D11" w:rsidTr="006E1947">
        <w:tc>
          <w:tcPr>
            <w:tcW w:w="4330" w:type="dxa"/>
            <w:tcBorders>
              <w:top w:val="single" w:sz="4" w:space="0" w:color="auto"/>
              <w:left w:val="nil"/>
              <w:bottom w:val="single" w:sz="4" w:space="0" w:color="auto"/>
              <w:right w:val="single" w:sz="4" w:space="0" w:color="auto"/>
            </w:tcBorders>
          </w:tcPr>
          <w:p w:rsidR="00D6363B" w:rsidRPr="00484D11" w:rsidRDefault="00D6363B" w:rsidP="00B86715">
            <w:pPr>
              <w:numPr>
                <w:ilvl w:val="0"/>
                <w:numId w:val="67"/>
              </w:numPr>
              <w:tabs>
                <w:tab w:val="clear" w:pos="1962"/>
                <w:tab w:val="left" w:pos="1128"/>
                <w:tab w:val="left" w:pos="1698"/>
              </w:tabs>
              <w:ind w:left="742"/>
              <w:rPr>
                <w:rFonts w:cstheme="minorHAnsi"/>
                <w:sz w:val="18"/>
                <w:szCs w:val="18"/>
              </w:rPr>
            </w:pPr>
            <w:r>
              <w:rPr>
                <w:rFonts w:cstheme="minorHAnsi"/>
                <w:sz w:val="18"/>
                <w:szCs w:val="18"/>
              </w:rPr>
              <w:t>clientNumber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71CC2">
              <w:rPr>
                <w:rFonts w:ascii="Calibri" w:hAnsi="Calibri" w:cs="Calibri"/>
                <w:i/>
                <w:iCs/>
                <w:color w:val="0000FF"/>
                <w:sz w:val="20"/>
                <w:szCs w:val="20"/>
              </w:rPr>
              <w:t>(13)</w:t>
            </w:r>
          </w:p>
        </w:tc>
        <w:tc>
          <w:tcPr>
            <w:tcW w:w="1676" w:type="dxa"/>
            <w:tcBorders>
              <w:top w:val="single" w:sz="4" w:space="0" w:color="auto"/>
              <w:left w:val="single" w:sz="4" w:space="0" w:color="auto"/>
              <w:bottom w:val="single" w:sz="4" w:space="0" w:color="auto"/>
              <w:right w:val="single" w:sz="4" w:space="0" w:color="auto"/>
            </w:tcBorders>
          </w:tcPr>
          <w:p w:rsidR="00D6363B" w:rsidRPr="003F74F1" w:rsidRDefault="00D6363B" w:rsidP="00207A6F">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D6363B" w:rsidRPr="00DB6780" w:rsidRDefault="00D6363B" w:rsidP="00207A6F">
            <w:pPr>
              <w:rPr>
                <w:rFonts w:eastAsia="Times New Roman" w:cs="Tahoma"/>
                <w:color w:val="000000"/>
                <w:sz w:val="18"/>
                <w:szCs w:val="18"/>
              </w:rPr>
            </w:pPr>
            <w:r w:rsidRPr="00DB6780">
              <w:rPr>
                <w:rFonts w:eastAsia="Times New Roman" w:cs="Tahoma"/>
                <w:color w:val="000000"/>
                <w:sz w:val="18"/>
                <w:szCs w:val="18"/>
              </w:rPr>
              <w:t>ASC client number</w:t>
            </w:r>
          </w:p>
        </w:tc>
      </w:tr>
      <w:tr w:rsidR="00D6363B" w:rsidRPr="00484D11" w:rsidTr="006E1947">
        <w:tc>
          <w:tcPr>
            <w:tcW w:w="4330" w:type="dxa"/>
            <w:tcBorders>
              <w:top w:val="single" w:sz="4" w:space="0" w:color="auto"/>
              <w:left w:val="nil"/>
              <w:bottom w:val="single" w:sz="4" w:space="0" w:color="auto"/>
              <w:right w:val="single" w:sz="4" w:space="0" w:color="auto"/>
            </w:tcBorders>
          </w:tcPr>
          <w:p w:rsidR="00D6363B" w:rsidRPr="00484D11" w:rsidRDefault="00D6363B" w:rsidP="00B86715">
            <w:pPr>
              <w:numPr>
                <w:ilvl w:val="0"/>
                <w:numId w:val="68"/>
              </w:numPr>
              <w:tabs>
                <w:tab w:val="clear" w:pos="1962"/>
                <w:tab w:val="left" w:pos="1128"/>
                <w:tab w:val="left" w:pos="1698"/>
              </w:tabs>
              <w:ind w:left="742"/>
              <w:rPr>
                <w:rFonts w:cstheme="minorHAnsi"/>
                <w:sz w:val="18"/>
                <w:szCs w:val="18"/>
              </w:rPr>
            </w:pPr>
            <w:r w:rsidRPr="000231B2">
              <w:rPr>
                <w:rFonts w:cstheme="minorHAnsi"/>
                <w:sz w:val="18"/>
                <w:szCs w:val="18"/>
              </w:rPr>
              <w:t>aepBookingReference</w:t>
            </w:r>
            <w:r w:rsidRPr="00484D11">
              <w:rPr>
                <w:rFonts w:cstheme="minorHAnsi"/>
                <w:color w:val="0000FF"/>
                <w:sz w:val="18"/>
                <w:szCs w:val="18"/>
              </w:rPr>
              <w:t xml:space="preserve"> - type </w:t>
            </w:r>
            <w:r w:rsidRPr="0025782E">
              <w:rPr>
                <w:rFonts w:ascii="Calibri" w:hAnsi="Calibri" w:cs="Calibri"/>
                <w:i/>
                <w:iCs/>
                <w:color w:val="0000FF"/>
                <w:sz w:val="20"/>
                <w:szCs w:val="20"/>
              </w:rPr>
              <w:t>Integer</w:t>
            </w:r>
          </w:p>
        </w:tc>
        <w:tc>
          <w:tcPr>
            <w:tcW w:w="1676" w:type="dxa"/>
            <w:tcBorders>
              <w:top w:val="single" w:sz="4" w:space="0" w:color="auto"/>
              <w:left w:val="single" w:sz="4" w:space="0" w:color="auto"/>
              <w:bottom w:val="single" w:sz="4" w:space="0" w:color="auto"/>
              <w:right w:val="single" w:sz="4" w:space="0" w:color="auto"/>
            </w:tcBorders>
          </w:tcPr>
          <w:p w:rsidR="00D6363B" w:rsidRPr="003F74F1" w:rsidRDefault="00D6363B" w:rsidP="00207A6F">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D6363B" w:rsidRPr="00DB6780" w:rsidRDefault="00D6363B" w:rsidP="00207A6F">
            <w:pPr>
              <w:rPr>
                <w:rFonts w:eastAsia="Times New Roman" w:cs="Tahoma"/>
                <w:color w:val="000000"/>
                <w:sz w:val="18"/>
                <w:szCs w:val="18"/>
              </w:rPr>
            </w:pPr>
            <w:r>
              <w:rPr>
                <w:rFonts w:eastAsia="Times New Roman" w:cs="Tahoma"/>
                <w:color w:val="000000"/>
                <w:sz w:val="18"/>
                <w:szCs w:val="18"/>
              </w:rPr>
              <w:t>Swap Reservation ID.</w:t>
            </w:r>
          </w:p>
        </w:tc>
      </w:tr>
      <w:tr w:rsidR="00D6363B" w:rsidRPr="00484D11" w:rsidTr="006E1947">
        <w:tc>
          <w:tcPr>
            <w:tcW w:w="4330" w:type="dxa"/>
            <w:tcBorders>
              <w:top w:val="single" w:sz="4" w:space="0" w:color="auto"/>
              <w:left w:val="nil"/>
              <w:bottom w:val="single" w:sz="4" w:space="0" w:color="auto"/>
              <w:right w:val="single" w:sz="4" w:space="0" w:color="auto"/>
            </w:tcBorders>
          </w:tcPr>
          <w:p w:rsidR="00D6363B" w:rsidRDefault="00D6363B" w:rsidP="00B86715">
            <w:pPr>
              <w:numPr>
                <w:ilvl w:val="0"/>
                <w:numId w:val="66"/>
              </w:numPr>
              <w:tabs>
                <w:tab w:val="clear" w:pos="1962"/>
                <w:tab w:val="left" w:pos="1128"/>
                <w:tab w:val="left" w:pos="1698"/>
              </w:tabs>
              <w:ind w:left="742"/>
              <w:rPr>
                <w:rFonts w:cstheme="minorHAnsi"/>
                <w:sz w:val="18"/>
                <w:szCs w:val="18"/>
              </w:rPr>
            </w:pPr>
            <w:r>
              <w:rPr>
                <w:rFonts w:cstheme="minorHAnsi"/>
                <w:sz w:val="18"/>
                <w:szCs w:val="18"/>
              </w:rPr>
              <w:t>originalModelCode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71CC2">
              <w:rPr>
                <w:rFonts w:ascii="Calibri" w:hAnsi="Calibri" w:cs="Calibri"/>
                <w:i/>
                <w:iCs/>
                <w:color w:val="0000FF"/>
                <w:sz w:val="20"/>
                <w:szCs w:val="20"/>
              </w:rPr>
              <w:t>(8)</w:t>
            </w:r>
          </w:p>
        </w:tc>
        <w:tc>
          <w:tcPr>
            <w:tcW w:w="1676" w:type="dxa"/>
            <w:tcBorders>
              <w:top w:val="single" w:sz="4" w:space="0" w:color="auto"/>
              <w:left w:val="single" w:sz="4" w:space="0" w:color="auto"/>
              <w:bottom w:val="single" w:sz="4" w:space="0" w:color="auto"/>
              <w:right w:val="single" w:sz="4" w:space="0" w:color="auto"/>
            </w:tcBorders>
          </w:tcPr>
          <w:p w:rsidR="00D6363B" w:rsidRPr="003F74F1" w:rsidRDefault="00D325EA" w:rsidP="006E1947">
            <w:pPr>
              <w:rPr>
                <w:rFonts w:eastAsia="Times New Roman" w:cstheme="minorHAnsi"/>
                <w:color w:val="000000"/>
                <w:sz w:val="18"/>
                <w:szCs w:val="18"/>
              </w:rPr>
            </w:pPr>
            <w:r>
              <w:rPr>
                <w:rFonts w:eastAsia="Times New Roman" w:cstheme="minorHAnsi"/>
                <w:color w:val="000000"/>
                <w:sz w:val="18"/>
                <w:szCs w:val="18"/>
              </w:rPr>
              <w:t>87654321</w:t>
            </w:r>
          </w:p>
        </w:tc>
        <w:tc>
          <w:tcPr>
            <w:tcW w:w="2702" w:type="dxa"/>
            <w:tcBorders>
              <w:top w:val="single" w:sz="4" w:space="0" w:color="auto"/>
              <w:left w:val="single" w:sz="4" w:space="0" w:color="auto"/>
              <w:bottom w:val="single" w:sz="4" w:space="0" w:color="auto"/>
              <w:right w:val="single" w:sz="4" w:space="0" w:color="auto"/>
            </w:tcBorders>
          </w:tcPr>
          <w:p w:rsidR="00D6363B" w:rsidRDefault="00D6363B" w:rsidP="00B6566B">
            <w:pPr>
              <w:rPr>
                <w:rFonts w:eastAsia="Times New Roman" w:cs="Tahoma"/>
                <w:color w:val="000000"/>
                <w:sz w:val="18"/>
                <w:szCs w:val="18"/>
              </w:rPr>
            </w:pPr>
            <w:r>
              <w:rPr>
                <w:rFonts w:eastAsia="Times New Roman" w:cs="Tahoma"/>
                <w:color w:val="000000"/>
                <w:sz w:val="18"/>
                <w:szCs w:val="18"/>
              </w:rPr>
              <w:t>Model code of the unit to be replaced</w:t>
            </w:r>
          </w:p>
        </w:tc>
      </w:tr>
      <w:tr w:rsidR="00D6363B" w:rsidRPr="00484D11" w:rsidTr="006E1947">
        <w:tc>
          <w:tcPr>
            <w:tcW w:w="4330" w:type="dxa"/>
            <w:tcBorders>
              <w:top w:val="single" w:sz="4" w:space="0" w:color="auto"/>
              <w:left w:val="nil"/>
              <w:bottom w:val="single" w:sz="4" w:space="0" w:color="auto"/>
              <w:right w:val="single" w:sz="4" w:space="0" w:color="auto"/>
            </w:tcBorders>
          </w:tcPr>
          <w:p w:rsidR="00D6363B" w:rsidRDefault="00D6363B" w:rsidP="00B86715">
            <w:pPr>
              <w:numPr>
                <w:ilvl w:val="0"/>
                <w:numId w:val="66"/>
              </w:numPr>
              <w:tabs>
                <w:tab w:val="clear" w:pos="1962"/>
                <w:tab w:val="left" w:pos="1128"/>
                <w:tab w:val="left" w:pos="1698"/>
              </w:tabs>
              <w:ind w:left="742"/>
              <w:rPr>
                <w:rFonts w:cstheme="minorHAnsi"/>
                <w:sz w:val="18"/>
                <w:szCs w:val="18"/>
              </w:rPr>
            </w:pPr>
            <w:r>
              <w:rPr>
                <w:rFonts w:cstheme="minorHAnsi"/>
                <w:sz w:val="18"/>
                <w:szCs w:val="18"/>
              </w:rPr>
              <w:t>swapModelCode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71CC2">
              <w:rPr>
                <w:rFonts w:ascii="Calibri" w:hAnsi="Calibri" w:cs="Calibri"/>
                <w:i/>
                <w:iCs/>
                <w:color w:val="0000FF"/>
                <w:sz w:val="20"/>
                <w:szCs w:val="20"/>
              </w:rPr>
              <w:t>(8)</w:t>
            </w:r>
          </w:p>
        </w:tc>
        <w:tc>
          <w:tcPr>
            <w:tcW w:w="1676" w:type="dxa"/>
            <w:tcBorders>
              <w:top w:val="single" w:sz="4" w:space="0" w:color="auto"/>
              <w:left w:val="single" w:sz="4" w:space="0" w:color="auto"/>
              <w:bottom w:val="single" w:sz="4" w:space="0" w:color="auto"/>
              <w:right w:val="single" w:sz="4" w:space="0" w:color="auto"/>
            </w:tcBorders>
          </w:tcPr>
          <w:p w:rsidR="00D6363B" w:rsidRPr="003F74F1" w:rsidRDefault="00D325EA" w:rsidP="006E1947">
            <w:pPr>
              <w:rPr>
                <w:rFonts w:eastAsia="Times New Roman" w:cstheme="minorHAnsi"/>
                <w:color w:val="000000"/>
                <w:sz w:val="18"/>
                <w:szCs w:val="18"/>
              </w:rPr>
            </w:pPr>
            <w:r>
              <w:rPr>
                <w:rFonts w:eastAsia="Times New Roman" w:cstheme="minorHAnsi"/>
                <w:color w:val="000000"/>
                <w:sz w:val="18"/>
                <w:szCs w:val="18"/>
              </w:rPr>
              <w:t>87654322</w:t>
            </w:r>
          </w:p>
        </w:tc>
        <w:tc>
          <w:tcPr>
            <w:tcW w:w="2702" w:type="dxa"/>
            <w:tcBorders>
              <w:top w:val="single" w:sz="4" w:space="0" w:color="auto"/>
              <w:left w:val="single" w:sz="4" w:space="0" w:color="auto"/>
              <w:bottom w:val="single" w:sz="4" w:space="0" w:color="auto"/>
              <w:right w:val="single" w:sz="4" w:space="0" w:color="auto"/>
            </w:tcBorders>
          </w:tcPr>
          <w:p w:rsidR="00D6363B" w:rsidRDefault="00D6363B" w:rsidP="00B6566B">
            <w:pPr>
              <w:rPr>
                <w:rFonts w:eastAsia="Times New Roman" w:cs="Tahoma"/>
                <w:color w:val="000000"/>
                <w:sz w:val="18"/>
                <w:szCs w:val="18"/>
              </w:rPr>
            </w:pPr>
            <w:r>
              <w:rPr>
                <w:rFonts w:eastAsia="Times New Roman" w:cs="Tahoma"/>
                <w:color w:val="000000"/>
                <w:sz w:val="18"/>
                <w:szCs w:val="18"/>
              </w:rPr>
              <w:t>Model code of the replacement unit</w:t>
            </w:r>
          </w:p>
        </w:tc>
      </w:tr>
      <w:tr w:rsidR="00D6363B" w:rsidRPr="00484D11" w:rsidTr="006E1947">
        <w:tc>
          <w:tcPr>
            <w:tcW w:w="4330" w:type="dxa"/>
            <w:tcBorders>
              <w:top w:val="single" w:sz="4" w:space="0" w:color="auto"/>
              <w:left w:val="nil"/>
              <w:bottom w:val="single" w:sz="4" w:space="0" w:color="auto"/>
              <w:right w:val="single" w:sz="4" w:space="0" w:color="auto"/>
            </w:tcBorders>
          </w:tcPr>
          <w:p w:rsidR="00D6363B" w:rsidRDefault="00D6363B" w:rsidP="00B86715">
            <w:pPr>
              <w:numPr>
                <w:ilvl w:val="0"/>
                <w:numId w:val="66"/>
              </w:numPr>
              <w:tabs>
                <w:tab w:val="clear" w:pos="1962"/>
                <w:tab w:val="left" w:pos="1128"/>
                <w:tab w:val="left" w:pos="1698"/>
              </w:tabs>
              <w:ind w:left="742"/>
              <w:rPr>
                <w:rFonts w:cstheme="minorHAnsi"/>
                <w:sz w:val="18"/>
                <w:szCs w:val="18"/>
              </w:rPr>
            </w:pPr>
            <w:r>
              <w:rPr>
                <w:rFonts w:cstheme="minorHAnsi"/>
                <w:sz w:val="18"/>
                <w:szCs w:val="18"/>
              </w:rPr>
              <w:t>swapModelName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571CC2">
              <w:rPr>
                <w:rFonts w:ascii="Calibri" w:hAnsi="Calibri" w:cs="Calibri"/>
                <w:i/>
                <w:iCs/>
                <w:color w:val="0000FF"/>
                <w:sz w:val="20"/>
                <w:szCs w:val="20"/>
              </w:rPr>
              <w:t>(30)</w:t>
            </w:r>
          </w:p>
        </w:tc>
        <w:tc>
          <w:tcPr>
            <w:tcW w:w="1676" w:type="dxa"/>
            <w:tcBorders>
              <w:top w:val="single" w:sz="4" w:space="0" w:color="auto"/>
              <w:left w:val="single" w:sz="4" w:space="0" w:color="auto"/>
              <w:bottom w:val="single" w:sz="4" w:space="0" w:color="auto"/>
              <w:right w:val="single" w:sz="4" w:space="0" w:color="auto"/>
            </w:tcBorders>
          </w:tcPr>
          <w:p w:rsidR="00D6363B" w:rsidRPr="003F74F1" w:rsidRDefault="00D325EA" w:rsidP="006E1947">
            <w:pPr>
              <w:rPr>
                <w:rFonts w:eastAsia="Times New Roman" w:cstheme="minorHAnsi"/>
                <w:color w:val="000000"/>
                <w:sz w:val="18"/>
                <w:szCs w:val="18"/>
              </w:rPr>
            </w:pPr>
            <w:r w:rsidRPr="00723968">
              <w:rPr>
                <w:rFonts w:eastAsia="Times New Roman" w:cstheme="minorHAnsi"/>
                <w:color w:val="000000"/>
                <w:sz w:val="18"/>
                <w:szCs w:val="18"/>
              </w:rPr>
              <w:t>KDL-55HX855</w:t>
            </w:r>
          </w:p>
        </w:tc>
        <w:tc>
          <w:tcPr>
            <w:tcW w:w="2702" w:type="dxa"/>
            <w:tcBorders>
              <w:top w:val="single" w:sz="4" w:space="0" w:color="auto"/>
              <w:left w:val="single" w:sz="4" w:space="0" w:color="auto"/>
              <w:bottom w:val="single" w:sz="4" w:space="0" w:color="auto"/>
              <w:right w:val="single" w:sz="4" w:space="0" w:color="auto"/>
            </w:tcBorders>
          </w:tcPr>
          <w:p w:rsidR="00D6363B" w:rsidRDefault="00D6363B" w:rsidP="00B6566B">
            <w:pPr>
              <w:rPr>
                <w:rFonts w:eastAsia="Times New Roman" w:cs="Tahoma"/>
                <w:color w:val="000000"/>
                <w:sz w:val="18"/>
                <w:szCs w:val="18"/>
              </w:rPr>
            </w:pPr>
            <w:r>
              <w:rPr>
                <w:rFonts w:eastAsia="Times New Roman" w:cs="Tahoma"/>
                <w:color w:val="000000"/>
                <w:sz w:val="18"/>
                <w:szCs w:val="18"/>
              </w:rPr>
              <w:t>Model name of the replacement unit (for verification)</w:t>
            </w:r>
          </w:p>
        </w:tc>
      </w:tr>
    </w:tbl>
    <w:p w:rsidR="00077EC4" w:rsidRDefault="00077EC4" w:rsidP="00077EC4"/>
    <w:p w:rsidR="005736E1" w:rsidRDefault="005736E1" w:rsidP="00B6566B">
      <w:pPr>
        <w:rPr>
          <w:lang w:eastAsia="en-GB"/>
        </w:rPr>
      </w:pPr>
      <w:r>
        <w:rPr>
          <w:lang w:eastAsia="en-GB"/>
        </w:rPr>
        <w:br w:type="page"/>
      </w:r>
    </w:p>
    <w:p w:rsidR="00C2355B" w:rsidRDefault="00C2355B" w:rsidP="00C2355B">
      <w:pPr>
        <w:rPr>
          <w:lang w:eastAsia="en-GB"/>
        </w:rPr>
      </w:pPr>
    </w:p>
    <w:p w:rsidR="00060AB1" w:rsidRDefault="00060AB1" w:rsidP="003761C9">
      <w:pPr>
        <w:pStyle w:val="Heading2"/>
      </w:pPr>
      <w:bookmarkStart w:id="132" w:name="_Toc4409158"/>
      <w:r>
        <w:t>Service event</w:t>
      </w:r>
      <w:r w:rsidRPr="00B05413">
        <w:t xml:space="preserve"> </w:t>
      </w:r>
      <w:r>
        <w:rPr>
          <w:lang w:eastAsia="en-GB"/>
        </w:rPr>
        <w:t>initialization</w:t>
      </w:r>
      <w:bookmarkEnd w:id="132"/>
    </w:p>
    <w:p w:rsidR="00C2355B" w:rsidRPr="00B05413" w:rsidRDefault="00C2355B" w:rsidP="00880D7B">
      <w:pPr>
        <w:pStyle w:val="Heading3"/>
      </w:pPr>
      <w:bookmarkStart w:id="133" w:name="_Toc4409159"/>
      <w:r>
        <w:t>Service event</w:t>
      </w:r>
      <w:r w:rsidRPr="00B05413">
        <w:t xml:space="preserve"> </w:t>
      </w:r>
      <w:r w:rsidR="00E26560">
        <w:rPr>
          <w:lang w:eastAsia="en-GB"/>
        </w:rPr>
        <w:t>initialization</w:t>
      </w:r>
      <w:r w:rsidR="00930257">
        <w:t xml:space="preserve"> </w:t>
      </w:r>
      <w:r>
        <w:t>by ASC</w:t>
      </w:r>
      <w:bookmarkEnd w:id="133"/>
    </w:p>
    <w:p w:rsidR="00CA6370" w:rsidRDefault="00CA6370" w:rsidP="00C2355B">
      <w:pPr>
        <w:rPr>
          <w:lang w:eastAsia="en-GB"/>
        </w:rPr>
      </w:pPr>
      <w:r>
        <w:rPr>
          <w:lang w:eastAsia="en-GB"/>
        </w:rPr>
        <w:t xml:space="preserve">In </w:t>
      </w:r>
      <w:r w:rsidR="00D656D2">
        <w:rPr>
          <w:lang w:eastAsia="en-GB"/>
        </w:rPr>
        <w:t>this registration (also called</w:t>
      </w:r>
      <w:r>
        <w:rPr>
          <w:lang w:eastAsia="en-GB"/>
        </w:rPr>
        <w:t xml:space="preserve"> initiali</w:t>
      </w:r>
      <w:r w:rsidR="00E26560">
        <w:rPr>
          <w:lang w:eastAsia="en-GB"/>
        </w:rPr>
        <w:t>z</w:t>
      </w:r>
      <w:r>
        <w:rPr>
          <w:lang w:eastAsia="en-GB"/>
        </w:rPr>
        <w:t>ation) process a service event is being created at Sony side, based on the input of the ASC.</w:t>
      </w:r>
    </w:p>
    <w:p w:rsidR="00AB1A3D" w:rsidRDefault="00AB1A3D" w:rsidP="00AB1A3D">
      <w:pPr>
        <w:pStyle w:val="Heading4"/>
      </w:pPr>
      <w:bookmarkStart w:id="134" w:name="_Ref347829031"/>
      <w:r>
        <w:t>Applicable service event and logistics types</w:t>
      </w:r>
      <w:bookmarkEnd w:id="134"/>
    </w:p>
    <w:p w:rsidR="00AB1A3D" w:rsidRDefault="00AB1A3D" w:rsidP="00AB1A3D">
      <w:pPr>
        <w:rPr>
          <w:lang w:eastAsia="en-GB"/>
        </w:rPr>
      </w:pPr>
      <w:r>
        <w:rPr>
          <w:lang w:eastAsia="en-GB"/>
        </w:rPr>
        <w:t>Applicable for the following service events:</w:t>
      </w:r>
    </w:p>
    <w:tbl>
      <w:tblPr>
        <w:tblStyle w:val="Listingtablewithheader"/>
        <w:tblW w:w="6671" w:type="dxa"/>
        <w:tblInd w:w="950" w:type="dxa"/>
        <w:tblLook w:val="06A0" w:firstRow="1" w:lastRow="0" w:firstColumn="1" w:lastColumn="0" w:noHBand="1" w:noVBand="1"/>
      </w:tblPr>
      <w:tblGrid>
        <w:gridCol w:w="3726"/>
        <w:gridCol w:w="2945"/>
      </w:tblGrid>
      <w:tr w:rsidR="000626EA" w:rsidRPr="003B5B00" w:rsidTr="000626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6" w:type="dxa"/>
            <w:noWrap/>
            <w:hideMark/>
          </w:tcPr>
          <w:p w:rsidR="000626EA" w:rsidRPr="003B5B00" w:rsidRDefault="000626EA" w:rsidP="000626EA">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2945" w:type="dxa"/>
            <w:noWrap/>
            <w:hideMark/>
          </w:tcPr>
          <w:p w:rsidR="000626EA" w:rsidRPr="003B5B00" w:rsidRDefault="000626EA" w:rsidP="000626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B5B00">
              <w:rPr>
                <w:rFonts w:ascii="Calibri" w:eastAsia="Times New Roman" w:hAnsi="Calibri" w:cs="Calibri"/>
                <w:color w:val="000000"/>
                <w:lang w:val="en-US" w:eastAsia="en-GB"/>
              </w:rPr>
              <w:t>DOA Screening</w:t>
            </w:r>
          </w:p>
        </w:tc>
        <w:tc>
          <w:tcPr>
            <w:tcW w:w="2945" w:type="dxa"/>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B5B00">
              <w:rPr>
                <w:rFonts w:ascii="Calibri" w:eastAsia="Times New Roman" w:hAnsi="Calibri" w:cs="Calibri"/>
                <w:color w:val="000000"/>
                <w:lang w:val="en-US" w:eastAsia="en-GB"/>
              </w:rPr>
              <w:t>Low Cost</w:t>
            </w:r>
          </w:p>
        </w:tc>
        <w:tc>
          <w:tcPr>
            <w:tcW w:w="2945" w:type="dxa"/>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vAlign w:val="center"/>
            <w:hideMark/>
          </w:tcPr>
          <w:p w:rsidR="000626EA" w:rsidRPr="00305406" w:rsidRDefault="000626EA" w:rsidP="000626EA">
            <w:pPr>
              <w:rPr>
                <w:rFonts w:ascii="Calibri" w:eastAsia="Times New Roman" w:hAnsi="Calibri" w:cs="Calibri"/>
                <w:color w:val="000000"/>
                <w:lang w:val="en-US" w:eastAsia="en-GB"/>
              </w:rPr>
            </w:pPr>
            <w:r w:rsidRPr="003B5B00">
              <w:rPr>
                <w:rFonts w:ascii="Calibri" w:eastAsia="Times New Roman" w:hAnsi="Calibri" w:cs="Calibri"/>
                <w:color w:val="000000"/>
                <w:lang w:val="en-US" w:eastAsia="en-GB"/>
              </w:rPr>
              <w:t>Depot Repair</w:t>
            </w:r>
          </w:p>
        </w:tc>
        <w:tc>
          <w:tcPr>
            <w:tcW w:w="2945" w:type="dxa"/>
            <w:tcBorders>
              <w:bottom w:val="single" w:sz="8" w:space="0" w:color="000000" w:themeColor="text1"/>
            </w:tcBorders>
            <w:noWrap/>
            <w:hideMark/>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713123" w:rsidRPr="003B5B00" w:rsidTr="00713123">
        <w:trPr>
          <w:trHeight w:val="300"/>
        </w:trPr>
        <w:tc>
          <w:tcPr>
            <w:cnfStyle w:val="001000000000" w:firstRow="0" w:lastRow="0" w:firstColumn="1" w:lastColumn="0" w:oddVBand="0" w:evenVBand="0" w:oddHBand="0" w:evenHBand="0" w:firstRowFirstColumn="0" w:firstRowLastColumn="0" w:lastRowFirstColumn="0" w:lastRowLastColumn="0"/>
            <w:tcW w:w="3726" w:type="dxa"/>
            <w:vAlign w:val="center"/>
            <w:hideMark/>
          </w:tcPr>
          <w:p w:rsidR="00713123" w:rsidRPr="00305406" w:rsidRDefault="00713123" w:rsidP="00713123">
            <w:pPr>
              <w:rPr>
                <w:rFonts w:ascii="Calibri" w:eastAsia="Times New Roman" w:hAnsi="Calibri" w:cs="Calibri"/>
                <w:color w:val="000000"/>
                <w:lang w:val="en-US" w:eastAsia="en-GB"/>
              </w:rPr>
            </w:pPr>
            <w:r w:rsidRPr="00180AFA">
              <w:t xml:space="preserve">Depot </w:t>
            </w:r>
            <w:r>
              <w:t>Exchange</w:t>
            </w:r>
          </w:p>
        </w:tc>
        <w:tc>
          <w:tcPr>
            <w:tcW w:w="2945" w:type="dxa"/>
            <w:tcBorders>
              <w:bottom w:val="single" w:sz="8" w:space="0" w:color="000000" w:themeColor="text1"/>
            </w:tcBorders>
            <w:noWrap/>
            <w:hideMark/>
          </w:tcPr>
          <w:p w:rsidR="00713123" w:rsidRPr="003B5B00"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In-Home Repair</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B2C</w:t>
            </w:r>
            <w:r w:rsidR="00797AE3">
              <w:rPr>
                <w:rFonts w:ascii="Calibri" w:eastAsia="Times New Roman" w:hAnsi="Calibri" w:cs="Calibri"/>
                <w:color w:val="000000"/>
                <w:lang w:val="en-US" w:eastAsia="en-GB"/>
              </w:rPr>
              <w:t xml:space="preserve"> Forwarding</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B2B In-home</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B2B Depot</w:t>
            </w:r>
          </w:p>
        </w:tc>
        <w:tc>
          <w:tcPr>
            <w:tcW w:w="2945" w:type="dxa"/>
            <w:noWrap/>
            <w:hideMark/>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B5B00">
              <w:rPr>
                <w:rFonts w:ascii="Calibri" w:eastAsia="Times New Roman" w:hAnsi="Calibri" w:cs="Calibri"/>
                <w:color w:val="000000"/>
                <w:lang w:val="en-US" w:eastAsia="en-GB"/>
              </w:rPr>
              <w:t>Forwarding</w:t>
            </w:r>
          </w:p>
        </w:tc>
        <w:tc>
          <w:tcPr>
            <w:tcW w:w="2945" w:type="dxa"/>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tcPr>
          <w:p w:rsidR="000626EA" w:rsidRDefault="000626EA" w:rsidP="000626EA">
            <w:pPr>
              <w:rPr>
                <w:rFonts w:ascii="Calibri" w:hAnsi="Calibri" w:cs="Calibri"/>
                <w:color w:val="000000"/>
              </w:rPr>
            </w:pPr>
            <w:r>
              <w:rPr>
                <w:rFonts w:ascii="Calibri" w:hAnsi="Calibri" w:cs="Calibri"/>
                <w:color w:val="000000"/>
                <w:lang w:val="en-US"/>
              </w:rPr>
              <w:t>Screening</w:t>
            </w:r>
          </w:p>
        </w:tc>
        <w:tc>
          <w:tcPr>
            <w:tcW w:w="2945" w:type="dxa"/>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tcPr>
          <w:p w:rsidR="000626EA" w:rsidRDefault="000626EA" w:rsidP="000626EA">
            <w:pPr>
              <w:rPr>
                <w:rFonts w:ascii="Calibri" w:hAnsi="Calibri" w:cs="Calibri"/>
                <w:color w:val="000000"/>
              </w:rPr>
            </w:pPr>
            <w:r>
              <w:rPr>
                <w:rFonts w:ascii="Calibri" w:hAnsi="Calibri" w:cs="Calibri"/>
                <w:color w:val="000000"/>
                <w:lang w:val="en-US"/>
              </w:rPr>
              <w:t>Refurbishment</w:t>
            </w:r>
          </w:p>
        </w:tc>
        <w:tc>
          <w:tcPr>
            <w:tcW w:w="2945" w:type="dxa"/>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bl>
    <w:p w:rsidR="000626EA" w:rsidRDefault="000626EA" w:rsidP="00AB1A3D">
      <w:pPr>
        <w:rPr>
          <w:lang w:eastAsia="en-GB"/>
        </w:rPr>
      </w:pPr>
    </w:p>
    <w:p w:rsidR="00AB1A3D" w:rsidRDefault="00AB1A3D" w:rsidP="00C2355B">
      <w:pPr>
        <w:rPr>
          <w:lang w:eastAsia="en-GB"/>
        </w:rPr>
      </w:pPr>
    </w:p>
    <w:p w:rsidR="006C2B3A" w:rsidRDefault="006C2B3A" w:rsidP="006C2B3A">
      <w:pPr>
        <w:pStyle w:val="Heading4"/>
      </w:pPr>
      <w:r>
        <w:t>Via webservice</w:t>
      </w:r>
    </w:p>
    <w:p w:rsidR="0052380D" w:rsidRDefault="0052380D" w:rsidP="0052380D">
      <w:pPr>
        <w:pStyle w:val="Heading5"/>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901645" w:rsidRDefault="00901645" w:rsidP="00901645">
      <w:pPr>
        <w:pStyle w:val="Heading5"/>
      </w:pPr>
      <w:r>
        <w:t>Infrastructure</w:t>
      </w:r>
    </w:p>
    <w:p w:rsidR="00901645" w:rsidRPr="00901645" w:rsidRDefault="00901645" w:rsidP="00901645">
      <w:pPr>
        <w:rPr>
          <w:b/>
        </w:rPr>
      </w:pPr>
      <w:r w:rsidRPr="00901645">
        <w:rPr>
          <w:b/>
        </w:rPr>
        <w:t>HTTP path:</w:t>
      </w:r>
      <w:r w:rsidRPr="00901645">
        <w:tab/>
        <w:t>AscServiceSync/registerServiceEvent</w:t>
      </w:r>
    </w:p>
    <w:p w:rsidR="00901645" w:rsidRDefault="00901645" w:rsidP="00901645">
      <w:pPr>
        <w:spacing w:after="0" w:line="240" w:lineRule="auto"/>
        <w:rPr>
          <w:rFonts w:ascii="Calibri" w:hAnsi="Calibri" w:cs="Calibri"/>
          <w:sz w:val="19"/>
          <w:szCs w:val="19"/>
        </w:rPr>
      </w:pPr>
    </w:p>
    <w:p w:rsidR="00901645" w:rsidRPr="003943B8" w:rsidRDefault="00901645" w:rsidP="00901645">
      <w:pPr>
        <w:rPr>
          <w:b/>
          <w:sz w:val="18"/>
          <w:szCs w:val="18"/>
        </w:rPr>
      </w:pPr>
      <w:r w:rsidRPr="003943B8">
        <w:rPr>
          <w:b/>
          <w:sz w:val="18"/>
          <w:szCs w:val="18"/>
        </w:rPr>
        <w:t>Acceptance environment</w:t>
      </w:r>
    </w:p>
    <w:p w:rsidR="00901645" w:rsidRPr="00321106" w:rsidRDefault="00901645" w:rsidP="00901645">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901645">
        <w:rPr>
          <w:color w:val="1F497D"/>
          <w:sz w:val="16"/>
          <w:szCs w:val="16"/>
        </w:rPr>
        <w:t>AscServiceSync/registerServiceEvent</w:t>
      </w:r>
    </w:p>
    <w:p w:rsidR="00901645" w:rsidRPr="00D9458C" w:rsidRDefault="00901645" w:rsidP="00901645">
      <w:pPr>
        <w:rPr>
          <w:b/>
          <w:sz w:val="18"/>
          <w:szCs w:val="18"/>
          <w:lang w:val="fr-FR"/>
        </w:rPr>
      </w:pPr>
      <w:r w:rsidRPr="00D9458C">
        <w:rPr>
          <w:b/>
          <w:sz w:val="18"/>
          <w:szCs w:val="18"/>
          <w:lang w:val="fr-FR"/>
        </w:rPr>
        <w:t xml:space="preserve">Production environment </w:t>
      </w:r>
    </w:p>
    <w:p w:rsidR="00901645" w:rsidRPr="00D9458C" w:rsidRDefault="00901645" w:rsidP="00901645">
      <w:pPr>
        <w:rPr>
          <w:color w:val="1F497D"/>
          <w:sz w:val="16"/>
          <w:szCs w:val="16"/>
          <w:lang w:val="fr-FR"/>
        </w:rPr>
      </w:pPr>
      <w:r w:rsidRPr="00D9458C">
        <w:rPr>
          <w:lang w:val="fr-FR"/>
        </w:rPr>
        <w:t>URL:</w:t>
      </w:r>
      <w:r w:rsidRPr="00D9458C">
        <w:rPr>
          <w:color w:val="1F497D"/>
          <w:sz w:val="16"/>
          <w:szCs w:val="16"/>
          <w:lang w:val="fr-FR"/>
        </w:rPr>
        <w:tab/>
      </w:r>
      <w:r w:rsidR="009D18FA" w:rsidRPr="00D9458C">
        <w:rPr>
          <w:color w:val="1F497D"/>
          <w:sz w:val="16"/>
          <w:szCs w:val="16"/>
          <w:lang w:val="fr-FR"/>
        </w:rPr>
        <w:t>https://webservices2.sony.eu</w:t>
      </w:r>
      <w:r w:rsidRPr="00D9458C">
        <w:rPr>
          <w:color w:val="1F497D"/>
          <w:sz w:val="16"/>
          <w:szCs w:val="16"/>
          <w:lang w:val="fr-FR"/>
        </w:rPr>
        <w:t>/services/AscServiceSync/registerServiceEvent</w:t>
      </w:r>
    </w:p>
    <w:p w:rsidR="00D87703" w:rsidRPr="00D9458C" w:rsidRDefault="00D87703">
      <w:pPr>
        <w:rPr>
          <w:rFonts w:ascii="Calibri" w:hAnsi="Calibri" w:cs="Calibri"/>
          <w:sz w:val="19"/>
          <w:szCs w:val="19"/>
          <w:lang w:val="fr-FR"/>
        </w:rPr>
      </w:pPr>
      <w:r w:rsidRPr="00D9458C">
        <w:rPr>
          <w:rFonts w:ascii="Calibri" w:hAnsi="Calibri" w:cs="Calibri"/>
          <w:sz w:val="19"/>
          <w:szCs w:val="19"/>
          <w:lang w:val="fr-FR"/>
        </w:rPr>
        <w:br w:type="page"/>
      </w:r>
    </w:p>
    <w:p w:rsidR="00901645" w:rsidRPr="00D9458C" w:rsidRDefault="00901645" w:rsidP="00901645">
      <w:pPr>
        <w:spacing w:after="0" w:line="240" w:lineRule="auto"/>
        <w:rPr>
          <w:rFonts w:ascii="Calibri" w:hAnsi="Calibri" w:cs="Calibri"/>
          <w:sz w:val="19"/>
          <w:szCs w:val="19"/>
          <w:lang w:val="fr-FR"/>
        </w:rPr>
      </w:pPr>
    </w:p>
    <w:p w:rsidR="00C2355B" w:rsidRDefault="00C2355B" w:rsidP="00C2355B">
      <w:pPr>
        <w:pStyle w:val="Heading5"/>
        <w:keepLines/>
        <w:widowControl/>
        <w:autoSpaceDE/>
        <w:autoSpaceDN/>
        <w:spacing w:before="200" w:line="276" w:lineRule="auto"/>
        <w:jc w:val="left"/>
      </w:pPr>
      <w:bookmarkStart w:id="135" w:name="_Ref347348316"/>
      <w:r>
        <w:t>Input</w:t>
      </w:r>
      <w:bookmarkEnd w:id="135"/>
    </w:p>
    <w:p w:rsidR="00FA3D26" w:rsidRDefault="00FA3D26" w:rsidP="00FA3D26">
      <w:pPr>
        <w:spacing w:after="0" w:line="240" w:lineRule="auto"/>
        <w:ind w:left="1080"/>
        <w:rPr>
          <w:rFonts w:ascii="Calibri" w:hAnsi="Calibri" w:cs="Calibri"/>
          <w:sz w:val="19"/>
          <w:szCs w:val="19"/>
        </w:rPr>
      </w:pPr>
    </w:p>
    <w:tbl>
      <w:tblPr>
        <w:tblW w:w="8709" w:type="dxa"/>
        <w:tblInd w:w="534" w:type="dxa"/>
        <w:tblLook w:val="04A0" w:firstRow="1" w:lastRow="0" w:firstColumn="1" w:lastColumn="0" w:noHBand="0" w:noVBand="1"/>
      </w:tblPr>
      <w:tblGrid>
        <w:gridCol w:w="529"/>
        <w:gridCol w:w="533"/>
        <w:gridCol w:w="3746"/>
        <w:gridCol w:w="1264"/>
        <w:gridCol w:w="2637"/>
      </w:tblGrid>
      <w:tr w:rsidR="00FA3D26"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FA3D26" w:rsidRPr="00484D11" w:rsidRDefault="00FA3D26" w:rsidP="005C2BDF">
            <w:pPr>
              <w:tabs>
                <w:tab w:val="left" w:pos="1128"/>
                <w:tab w:val="left" w:pos="1698"/>
              </w:tabs>
              <w:ind w:left="459"/>
              <w:rPr>
                <w:rFonts w:cstheme="minorHAnsi"/>
                <w:sz w:val="18"/>
                <w:szCs w:val="18"/>
              </w:rPr>
            </w:pPr>
          </w:p>
        </w:tc>
        <w:tc>
          <w:tcPr>
            <w:tcW w:w="126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3D26" w:rsidRPr="003F74F1" w:rsidRDefault="00FA3D26" w:rsidP="005C2BDF">
            <w:pPr>
              <w:rPr>
                <w:rFonts w:eastAsia="Times New Roman" w:cstheme="minorHAnsi"/>
                <w:color w:val="000000"/>
                <w:sz w:val="18"/>
                <w:szCs w:val="18"/>
              </w:rPr>
            </w:pPr>
            <w:r w:rsidRPr="003F74F1">
              <w:rPr>
                <w:rFonts w:eastAsia="Times New Roman" w:cstheme="minorHAnsi"/>
                <w:color w:val="000000"/>
                <w:sz w:val="18"/>
                <w:szCs w:val="18"/>
              </w:rPr>
              <w:t>Example</w:t>
            </w:r>
          </w:p>
        </w:tc>
        <w:tc>
          <w:tcPr>
            <w:tcW w:w="26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3D26" w:rsidRPr="00484D11" w:rsidRDefault="00FA3D26" w:rsidP="005C2BDF">
            <w:pPr>
              <w:rPr>
                <w:rFonts w:cstheme="minorHAnsi"/>
                <w:sz w:val="18"/>
                <w:szCs w:val="18"/>
              </w:rPr>
            </w:pPr>
            <w:r>
              <w:rPr>
                <w:rFonts w:cstheme="minorHAnsi"/>
                <w:sz w:val="18"/>
                <w:szCs w:val="18"/>
              </w:rPr>
              <w:t>Comment</w:t>
            </w:r>
          </w:p>
        </w:tc>
      </w:tr>
      <w:tr w:rsidR="000A3AF6"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0A3AF6" w:rsidRPr="00484D11" w:rsidRDefault="000A3AF6" w:rsidP="00B86715">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0A3AF6" w:rsidRPr="003F74F1" w:rsidRDefault="000A3AF6" w:rsidP="005C2BDF">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0A3AF6" w:rsidRPr="00484D11" w:rsidRDefault="000A3AF6" w:rsidP="005C2BDF">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0A3AF6"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0A3AF6" w:rsidRPr="00484D11" w:rsidRDefault="000A3AF6" w:rsidP="00B86715">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264" w:type="dxa"/>
            <w:tcBorders>
              <w:top w:val="single" w:sz="4" w:space="0" w:color="auto"/>
              <w:left w:val="single" w:sz="4" w:space="0" w:color="auto"/>
              <w:bottom w:val="single" w:sz="4" w:space="0" w:color="auto"/>
              <w:right w:val="single" w:sz="4" w:space="0" w:color="auto"/>
            </w:tcBorders>
          </w:tcPr>
          <w:p w:rsidR="000A3AF6" w:rsidRPr="003F74F1" w:rsidRDefault="000A3AF6" w:rsidP="005C2BDF">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0A3AF6" w:rsidRPr="00484D11" w:rsidRDefault="000A3AF6" w:rsidP="005C2BDF">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FA3D26"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FA3D26" w:rsidRPr="00484D11" w:rsidRDefault="00FA3D26" w:rsidP="00B86715">
            <w:pPr>
              <w:numPr>
                <w:ilvl w:val="0"/>
                <w:numId w:val="30"/>
              </w:numPr>
              <w:tabs>
                <w:tab w:val="clear" w:pos="720"/>
                <w:tab w:val="num" w:pos="459"/>
                <w:tab w:val="left" w:pos="1128"/>
                <w:tab w:val="left" w:pos="1698"/>
              </w:tabs>
              <w:ind w:left="459"/>
              <w:rPr>
                <w:rFonts w:cstheme="minorHAnsi"/>
                <w:sz w:val="18"/>
                <w:szCs w:val="18"/>
              </w:rPr>
            </w:pP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EventRegistrationInfo</w:t>
            </w:r>
          </w:p>
        </w:tc>
        <w:tc>
          <w:tcPr>
            <w:tcW w:w="1264" w:type="dxa"/>
            <w:tcBorders>
              <w:top w:val="single" w:sz="4" w:space="0" w:color="auto"/>
              <w:left w:val="single" w:sz="4" w:space="0" w:color="auto"/>
              <w:bottom w:val="single" w:sz="4" w:space="0" w:color="auto"/>
              <w:right w:val="single" w:sz="4" w:space="0" w:color="auto"/>
            </w:tcBorders>
          </w:tcPr>
          <w:p w:rsidR="00FA3D26" w:rsidRPr="00484D11" w:rsidRDefault="00FA3D26" w:rsidP="00CA637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FA3D26" w:rsidRPr="00484D11" w:rsidRDefault="00D87703" w:rsidP="005C2BDF">
            <w:pPr>
              <w:rPr>
                <w:rFonts w:cstheme="minorHAnsi"/>
                <w:sz w:val="18"/>
                <w:szCs w:val="18"/>
              </w:rPr>
            </w:pPr>
            <w:r>
              <w:rPr>
                <w:rFonts w:eastAsia="Times New Roman" w:cs="Tahoma"/>
                <w:color w:val="000000"/>
                <w:sz w:val="18"/>
                <w:szCs w:val="18"/>
              </w:rPr>
              <w:t>MANDATORY</w:t>
            </w:r>
          </w:p>
        </w:tc>
      </w:tr>
      <w:tr w:rsidR="003D5B5F" w:rsidRPr="00484D11" w:rsidTr="00D325EA">
        <w:trPr>
          <w:cantSplit/>
        </w:trPr>
        <w:tc>
          <w:tcPr>
            <w:tcW w:w="4808" w:type="dxa"/>
            <w:gridSpan w:val="3"/>
            <w:tcBorders>
              <w:top w:val="single" w:sz="4" w:space="0" w:color="auto"/>
              <w:left w:val="nil"/>
              <w:bottom w:val="single" w:sz="4" w:space="0" w:color="auto"/>
              <w:right w:val="single" w:sz="4" w:space="0" w:color="auto"/>
            </w:tcBorders>
            <w:vAlign w:val="center"/>
          </w:tcPr>
          <w:p w:rsidR="003D5B5F" w:rsidRPr="00FA3D26" w:rsidRDefault="003D5B5F" w:rsidP="00FD3156">
            <w:pPr>
              <w:numPr>
                <w:ilvl w:val="2"/>
                <w:numId w:val="9"/>
              </w:numPr>
              <w:tabs>
                <w:tab w:val="left" w:pos="1128"/>
                <w:tab w:val="left" w:pos="1698"/>
              </w:tabs>
              <w:ind w:left="742"/>
              <w:rPr>
                <w:rFonts w:cstheme="minorHAnsi"/>
                <w:sz w:val="18"/>
                <w:szCs w:val="18"/>
              </w:rPr>
            </w:pPr>
            <w:r w:rsidRPr="00FA3D26">
              <w:rPr>
                <w:rFonts w:cstheme="minorHAnsi"/>
                <w:sz w:val="18"/>
                <w:szCs w:val="18"/>
              </w:rPr>
              <w:t>mainAscReferenceId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C670FC">
              <w:rPr>
                <w:rFonts w:ascii="Calibri" w:hAnsi="Calibri" w:cs="Calibri"/>
                <w:i/>
                <w:iCs/>
                <w:color w:val="0000FF"/>
                <w:sz w:val="20"/>
                <w:szCs w:val="20"/>
              </w:rPr>
              <w:t>9</w:t>
            </w:r>
            <w:r w:rsidR="00FA1273"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3D5B5F" w:rsidRDefault="003D5B5F"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3D5B5F" w:rsidRPr="003D5B5F" w:rsidRDefault="003D5B5F" w:rsidP="000626EA">
            <w:pPr>
              <w:rPr>
                <w:rFonts w:eastAsia="Times New Roman" w:cs="Tahoma"/>
                <w:color w:val="000000"/>
                <w:sz w:val="18"/>
                <w:szCs w:val="18"/>
              </w:rPr>
            </w:pPr>
            <w:r w:rsidRPr="003D5B5F">
              <w:rPr>
                <w:rFonts w:eastAsia="Times New Roman" w:cs="Tahoma"/>
                <w:color w:val="000000"/>
                <w:sz w:val="18"/>
                <w:szCs w:val="18"/>
              </w:rPr>
              <w:t>MANDATORY. The internal ID of the main ASC for this Sony service event.</w:t>
            </w:r>
          </w:p>
        </w:tc>
      </w:tr>
      <w:tr w:rsidR="003D5B5F" w:rsidRPr="00484D11" w:rsidTr="00D325EA">
        <w:trPr>
          <w:cantSplit/>
        </w:trPr>
        <w:tc>
          <w:tcPr>
            <w:tcW w:w="4808" w:type="dxa"/>
            <w:gridSpan w:val="3"/>
            <w:tcBorders>
              <w:top w:val="single" w:sz="4" w:space="0" w:color="auto"/>
              <w:left w:val="nil"/>
              <w:bottom w:val="single" w:sz="4" w:space="0" w:color="auto"/>
              <w:right w:val="single" w:sz="4" w:space="0" w:color="auto"/>
            </w:tcBorders>
            <w:vAlign w:val="center"/>
          </w:tcPr>
          <w:p w:rsidR="003D5B5F" w:rsidRPr="00FA3D26" w:rsidRDefault="003D5B5F" w:rsidP="00FD3156">
            <w:pPr>
              <w:numPr>
                <w:ilvl w:val="2"/>
                <w:numId w:val="9"/>
              </w:numPr>
              <w:tabs>
                <w:tab w:val="left" w:pos="1128"/>
                <w:tab w:val="left" w:pos="1698"/>
              </w:tabs>
              <w:ind w:left="742"/>
              <w:rPr>
                <w:rFonts w:cstheme="minorHAnsi"/>
                <w:sz w:val="18"/>
                <w:szCs w:val="18"/>
              </w:rPr>
            </w:pPr>
            <w:r w:rsidRPr="00FA3D26">
              <w:rPr>
                <w:rFonts w:cstheme="minorHAnsi"/>
                <w:sz w:val="18"/>
                <w:szCs w:val="18"/>
              </w:rPr>
              <w:t>subAscId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(13)</w:t>
            </w:r>
          </w:p>
        </w:tc>
        <w:tc>
          <w:tcPr>
            <w:tcW w:w="1264" w:type="dxa"/>
            <w:tcBorders>
              <w:top w:val="single" w:sz="4" w:space="0" w:color="auto"/>
              <w:left w:val="single" w:sz="4" w:space="0" w:color="auto"/>
              <w:bottom w:val="single" w:sz="4" w:space="0" w:color="auto"/>
              <w:right w:val="single" w:sz="4" w:space="0" w:color="auto"/>
            </w:tcBorders>
          </w:tcPr>
          <w:p w:rsidR="003D5B5F" w:rsidRDefault="003D5B5F"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3D5B5F" w:rsidRPr="003D5B5F" w:rsidRDefault="003D5B5F" w:rsidP="000626EA">
            <w:pPr>
              <w:rPr>
                <w:rFonts w:eastAsia="Times New Roman" w:cs="Tahoma"/>
                <w:color w:val="000000"/>
                <w:sz w:val="18"/>
                <w:szCs w:val="18"/>
              </w:rPr>
            </w:pPr>
            <w:r w:rsidRPr="003D5B5F">
              <w:rPr>
                <w:rFonts w:eastAsia="Times New Roman" w:cs="Tahoma"/>
                <w:color w:val="000000"/>
                <w:sz w:val="18"/>
                <w:szCs w:val="18"/>
              </w:rPr>
              <w:t>MANDATORY. (Sub) ASC Account ID.</w:t>
            </w:r>
          </w:p>
        </w:tc>
      </w:tr>
      <w:tr w:rsidR="003D5B5F" w:rsidRPr="00484D11" w:rsidTr="00D325EA">
        <w:trPr>
          <w:cantSplit/>
        </w:trPr>
        <w:tc>
          <w:tcPr>
            <w:tcW w:w="4808" w:type="dxa"/>
            <w:gridSpan w:val="3"/>
            <w:tcBorders>
              <w:top w:val="single" w:sz="4" w:space="0" w:color="auto"/>
              <w:left w:val="nil"/>
              <w:bottom w:val="single" w:sz="4" w:space="0" w:color="auto"/>
              <w:right w:val="single" w:sz="4" w:space="0" w:color="auto"/>
            </w:tcBorders>
            <w:vAlign w:val="center"/>
          </w:tcPr>
          <w:p w:rsidR="003D5B5F" w:rsidRPr="00FA3D26" w:rsidRDefault="003D5B5F" w:rsidP="00FD3156">
            <w:pPr>
              <w:numPr>
                <w:ilvl w:val="2"/>
                <w:numId w:val="9"/>
              </w:numPr>
              <w:tabs>
                <w:tab w:val="left" w:pos="1128"/>
                <w:tab w:val="left" w:pos="1698"/>
              </w:tabs>
              <w:ind w:left="742"/>
              <w:rPr>
                <w:rFonts w:cstheme="minorHAnsi"/>
                <w:sz w:val="18"/>
                <w:szCs w:val="18"/>
              </w:rPr>
            </w:pPr>
            <w:r w:rsidRPr="00FA3D26">
              <w:rPr>
                <w:rFonts w:cstheme="minorHAnsi"/>
                <w:sz w:val="18"/>
                <w:szCs w:val="18"/>
              </w:rPr>
              <w:t>subAscReferenceId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C670FC">
              <w:rPr>
                <w:rFonts w:ascii="Calibri" w:hAnsi="Calibri" w:cs="Calibri"/>
                <w:i/>
                <w:iCs/>
                <w:color w:val="0000FF"/>
                <w:sz w:val="20"/>
                <w:szCs w:val="20"/>
              </w:rPr>
              <w:t>9</w:t>
            </w:r>
            <w:r w:rsidR="00FA1273"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3D5B5F" w:rsidRPr="00484D11" w:rsidRDefault="003D5B5F"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3D5B5F" w:rsidRDefault="003D5B5F" w:rsidP="000626EA">
            <w:pPr>
              <w:rPr>
                <w:rFonts w:eastAsia="Times New Roman" w:cs="Tahoma"/>
                <w:color w:val="000000"/>
                <w:sz w:val="18"/>
                <w:szCs w:val="18"/>
              </w:rPr>
            </w:pPr>
            <w:r w:rsidRPr="003D5B5F">
              <w:rPr>
                <w:rFonts w:eastAsia="Times New Roman" w:cs="Tahoma"/>
                <w:color w:val="000000"/>
                <w:sz w:val="18"/>
                <w:szCs w:val="18"/>
              </w:rPr>
              <w:t>OPTIONAL. The internal ID of the sub ASC for this Sony service event.</w:t>
            </w:r>
          </w:p>
          <w:p w:rsidR="005A4D5F" w:rsidRPr="003D5B5F" w:rsidRDefault="005A4D5F" w:rsidP="000626EA">
            <w:pPr>
              <w:rPr>
                <w:rFonts w:eastAsia="Times New Roman" w:cs="Tahoma"/>
                <w:color w:val="000000"/>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FA3D26"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FA3D26" w:rsidRPr="00484D11" w:rsidRDefault="00FA3D26" w:rsidP="00FD3156">
            <w:pPr>
              <w:numPr>
                <w:ilvl w:val="2"/>
                <w:numId w:val="9"/>
              </w:numPr>
              <w:tabs>
                <w:tab w:val="left" w:pos="1128"/>
                <w:tab w:val="left" w:pos="1698"/>
              </w:tabs>
              <w:ind w:left="742"/>
              <w:rPr>
                <w:rFonts w:cstheme="minorHAnsi"/>
                <w:sz w:val="18"/>
                <w:szCs w:val="18"/>
              </w:rPr>
            </w:pPr>
            <w:r>
              <w:rPr>
                <w:rFonts w:cstheme="minorHAnsi"/>
                <w:sz w:val="18"/>
                <w:szCs w:val="18"/>
              </w:rPr>
              <w:t>serviceEventType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(10)</w:t>
            </w:r>
          </w:p>
        </w:tc>
        <w:tc>
          <w:tcPr>
            <w:tcW w:w="1264" w:type="dxa"/>
            <w:tcBorders>
              <w:top w:val="single" w:sz="4" w:space="0" w:color="auto"/>
              <w:left w:val="single" w:sz="4" w:space="0" w:color="auto"/>
              <w:bottom w:val="single" w:sz="4" w:space="0" w:color="auto"/>
              <w:right w:val="single" w:sz="4" w:space="0" w:color="auto"/>
            </w:tcBorders>
          </w:tcPr>
          <w:p w:rsidR="00FA3D26" w:rsidRDefault="00FA3D26" w:rsidP="00CA637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FA3D26" w:rsidRDefault="00F923C8" w:rsidP="005C2BDF">
            <w:pPr>
              <w:rPr>
                <w:rFonts w:cstheme="minorHAnsi"/>
                <w:sz w:val="18"/>
                <w:szCs w:val="18"/>
              </w:rPr>
            </w:pPr>
            <w:r>
              <w:rPr>
                <w:rFonts w:eastAsia="Times New Roman" w:cs="Tahoma"/>
                <w:color w:val="000000"/>
                <w:sz w:val="18"/>
                <w:szCs w:val="18"/>
              </w:rPr>
              <w:t>MANDATORY</w:t>
            </w:r>
            <w:r w:rsidR="00FA3D26">
              <w:rPr>
                <w:rFonts w:cstheme="minorHAnsi"/>
                <w:sz w:val="18"/>
                <w:szCs w:val="18"/>
              </w:rPr>
              <w:t xml:space="preserve">. </w:t>
            </w:r>
            <w:r w:rsidR="00FA3D26">
              <w:rPr>
                <w:rFonts w:cstheme="minorHAnsi"/>
              </w:rPr>
              <w:t xml:space="preserve">See list of </w:t>
            </w:r>
            <w:r w:rsidR="00FA3D26" w:rsidRPr="003F2F80">
              <w:rPr>
                <w:rStyle w:val="ReferencelinkChar"/>
              </w:rPr>
              <w:fldChar w:fldCharType="begin"/>
            </w:r>
            <w:r w:rsidR="00FA3D26" w:rsidRPr="003F2F80">
              <w:rPr>
                <w:rStyle w:val="ReferencelinkChar"/>
              </w:rPr>
              <w:instrText xml:space="preserve"> REF _Ref345400198 \h  \* MERGEFORMAT </w:instrText>
            </w:r>
            <w:r w:rsidR="00FA3D26" w:rsidRPr="003F2F80">
              <w:rPr>
                <w:rStyle w:val="ReferencelinkChar"/>
              </w:rPr>
            </w:r>
            <w:r w:rsidR="00FA3D26" w:rsidRPr="003F2F80">
              <w:rPr>
                <w:rStyle w:val="ReferencelinkChar"/>
              </w:rPr>
              <w:fldChar w:fldCharType="separate"/>
            </w:r>
            <w:r w:rsidR="009F2A09" w:rsidRPr="009F2A09">
              <w:rPr>
                <w:rStyle w:val="ReferencelinkChar"/>
              </w:rPr>
              <w:t>Service Event Types</w:t>
            </w:r>
            <w:r w:rsidR="00FA3D26" w:rsidRPr="003F2F80">
              <w:rPr>
                <w:rStyle w:val="ReferencelinkChar"/>
              </w:rPr>
              <w:fldChar w:fldCharType="end"/>
            </w:r>
            <w:r w:rsidR="00FA3D26">
              <w:rPr>
                <w:rFonts w:cstheme="minorHAnsi"/>
              </w:rPr>
              <w:t>.</w:t>
            </w:r>
          </w:p>
        </w:tc>
      </w:tr>
      <w:tr w:rsidR="00FA3D26"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FA3D26" w:rsidRPr="00484D11" w:rsidRDefault="00FA3D26" w:rsidP="00FD3156">
            <w:pPr>
              <w:numPr>
                <w:ilvl w:val="2"/>
                <w:numId w:val="9"/>
              </w:numPr>
              <w:tabs>
                <w:tab w:val="left" w:pos="1128"/>
                <w:tab w:val="left" w:pos="1698"/>
              </w:tabs>
              <w:ind w:left="742"/>
              <w:rPr>
                <w:rFonts w:cstheme="minorHAnsi"/>
                <w:sz w:val="18"/>
                <w:szCs w:val="18"/>
              </w:rPr>
            </w:pPr>
            <w:r w:rsidRPr="003F2F80">
              <w:rPr>
                <w:rFonts w:cstheme="minorHAnsi"/>
                <w:sz w:val="18"/>
                <w:szCs w:val="18"/>
              </w:rPr>
              <w:t>logisticsType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w:t>
            </w:r>
          </w:p>
        </w:tc>
        <w:tc>
          <w:tcPr>
            <w:tcW w:w="1264" w:type="dxa"/>
            <w:tcBorders>
              <w:top w:val="single" w:sz="4" w:space="0" w:color="auto"/>
              <w:left w:val="single" w:sz="4" w:space="0" w:color="auto"/>
              <w:bottom w:val="single" w:sz="4" w:space="0" w:color="auto"/>
              <w:right w:val="single" w:sz="4" w:space="0" w:color="auto"/>
            </w:tcBorders>
          </w:tcPr>
          <w:p w:rsidR="00FA3D26" w:rsidRDefault="00FA3D26" w:rsidP="00CA637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FA3D26" w:rsidRDefault="00F923C8" w:rsidP="00335F43">
            <w:pPr>
              <w:rPr>
                <w:rFonts w:cstheme="minorHAnsi"/>
                <w:sz w:val="18"/>
                <w:szCs w:val="18"/>
              </w:rPr>
            </w:pPr>
            <w:r w:rsidRPr="00335F43">
              <w:rPr>
                <w:rFonts w:cstheme="minorHAnsi"/>
                <w:sz w:val="18"/>
                <w:szCs w:val="18"/>
              </w:rPr>
              <w:t>MANDATORY</w:t>
            </w:r>
            <w:r w:rsidR="00335F43" w:rsidRPr="00335F43">
              <w:rPr>
                <w:rFonts w:cstheme="minorHAnsi"/>
                <w:sz w:val="18"/>
                <w:szCs w:val="18"/>
              </w:rPr>
              <w:t>*</w:t>
            </w:r>
            <w:r w:rsidR="00FA3D26">
              <w:rPr>
                <w:rFonts w:cstheme="minorHAnsi"/>
                <w:sz w:val="18"/>
                <w:szCs w:val="18"/>
              </w:rPr>
              <w:t xml:space="preserve">. </w:t>
            </w:r>
            <w:r w:rsidR="00FA3D26" w:rsidRPr="00335F43">
              <w:rPr>
                <w:rFonts w:cstheme="minorHAnsi"/>
                <w:sz w:val="18"/>
                <w:szCs w:val="18"/>
              </w:rPr>
              <w:t xml:space="preserve">See </w:t>
            </w:r>
            <w:r w:rsidR="00335F43" w:rsidRPr="00335F43">
              <w:rPr>
                <w:rStyle w:val="ReferencelinkChar"/>
              </w:rPr>
              <w:fldChar w:fldCharType="begin"/>
            </w:r>
            <w:r w:rsidR="00335F43" w:rsidRPr="00335F43">
              <w:rPr>
                <w:rStyle w:val="ReferencelinkChar"/>
              </w:rPr>
              <w:instrText xml:space="preserve"> REF _Ref349135015 \h </w:instrText>
            </w:r>
            <w:r w:rsidR="00335F43">
              <w:rPr>
                <w:rStyle w:val="ReferencelinkChar"/>
              </w:rPr>
              <w:instrText xml:space="preserve"> \* MERGEFORMAT </w:instrText>
            </w:r>
            <w:r w:rsidR="00335F43" w:rsidRPr="00335F43">
              <w:rPr>
                <w:rStyle w:val="ReferencelinkChar"/>
              </w:rPr>
            </w:r>
            <w:r w:rsidR="00335F43" w:rsidRPr="00335F43">
              <w:rPr>
                <w:rStyle w:val="ReferencelinkChar"/>
              </w:rPr>
              <w:fldChar w:fldCharType="separate"/>
            </w:r>
            <w:r w:rsidR="009F2A09" w:rsidRPr="009F2A09">
              <w:rPr>
                <w:rStyle w:val="ReferencelinkChar"/>
              </w:rPr>
              <w:t>Service events and logistic types relationships</w:t>
            </w:r>
            <w:r w:rsidR="00335F43" w:rsidRPr="00335F43">
              <w:rPr>
                <w:rStyle w:val="ReferencelinkChar"/>
              </w:rPr>
              <w:fldChar w:fldCharType="end"/>
            </w:r>
            <w:r w:rsidR="00335F43">
              <w:rPr>
                <w:rFonts w:cstheme="minorHAnsi"/>
                <w:sz w:val="18"/>
                <w:szCs w:val="18"/>
              </w:rPr>
              <w:t xml:space="preserve"> for a </w:t>
            </w:r>
            <w:r w:rsidR="00FA3D26" w:rsidRPr="00335F43">
              <w:rPr>
                <w:rFonts w:cstheme="minorHAnsi"/>
                <w:sz w:val="18"/>
                <w:szCs w:val="18"/>
              </w:rPr>
              <w:t xml:space="preserve">list of </w:t>
            </w:r>
            <w:r w:rsidR="00335F43" w:rsidRPr="00335F43">
              <w:rPr>
                <w:rFonts w:cstheme="minorHAnsi"/>
                <w:sz w:val="18"/>
                <w:szCs w:val="18"/>
              </w:rPr>
              <w:t>supported logistic types for the given service event type</w:t>
            </w:r>
            <w:r w:rsidR="00FA3D26" w:rsidRPr="00335F43">
              <w:rPr>
                <w:rFonts w:cstheme="minorHAnsi"/>
                <w:sz w:val="18"/>
                <w:szCs w:val="18"/>
              </w:rPr>
              <w:t>.</w:t>
            </w:r>
          </w:p>
        </w:tc>
      </w:tr>
      <w:tr w:rsidR="00DA50F5"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DA50F5" w:rsidRPr="00484D11" w:rsidRDefault="006C1472" w:rsidP="00B86715">
            <w:pPr>
              <w:numPr>
                <w:ilvl w:val="0"/>
                <w:numId w:val="74"/>
              </w:numPr>
              <w:tabs>
                <w:tab w:val="left" w:pos="1128"/>
                <w:tab w:val="left" w:pos="1698"/>
              </w:tabs>
              <w:ind w:left="742"/>
              <w:rPr>
                <w:rFonts w:cstheme="minorHAnsi"/>
                <w:sz w:val="18"/>
                <w:szCs w:val="18"/>
              </w:rPr>
            </w:pPr>
            <w:r w:rsidRPr="00CC71C6">
              <w:rPr>
                <w:rFonts w:cstheme="minorHAnsi"/>
                <w:sz w:val="18"/>
                <w:szCs w:val="18"/>
              </w:rPr>
              <w:t>aepBookingReference</w:t>
            </w:r>
            <w:r w:rsidR="00DA50F5" w:rsidRPr="00484D11">
              <w:rPr>
                <w:rFonts w:cstheme="minorHAnsi"/>
                <w:color w:val="0000FF"/>
                <w:sz w:val="18"/>
                <w:szCs w:val="18"/>
              </w:rPr>
              <w:t xml:space="preserve"> - type </w:t>
            </w:r>
            <w:r w:rsidR="00DA50F5"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(10)</w:t>
            </w:r>
          </w:p>
        </w:tc>
        <w:tc>
          <w:tcPr>
            <w:tcW w:w="1264" w:type="dxa"/>
            <w:tcBorders>
              <w:top w:val="single" w:sz="4" w:space="0" w:color="auto"/>
              <w:left w:val="single" w:sz="4" w:space="0" w:color="auto"/>
              <w:bottom w:val="single" w:sz="4" w:space="0" w:color="auto"/>
              <w:right w:val="single" w:sz="4" w:space="0" w:color="auto"/>
            </w:tcBorders>
          </w:tcPr>
          <w:p w:rsidR="00DA50F5" w:rsidRPr="00484D11" w:rsidRDefault="00DA50F5" w:rsidP="002403F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A50F5" w:rsidRDefault="00DA50F5" w:rsidP="002403FC">
            <w:pPr>
              <w:rPr>
                <w:rFonts w:eastAsia="Times New Roman" w:cstheme="minorHAnsi"/>
                <w:color w:val="000000"/>
                <w:sz w:val="18"/>
                <w:szCs w:val="18"/>
              </w:rPr>
            </w:pPr>
            <w:r w:rsidRPr="008C2150">
              <w:rPr>
                <w:rFonts w:eastAsia="Times New Roman" w:cstheme="minorHAnsi"/>
                <w:color w:val="000000"/>
                <w:sz w:val="18"/>
                <w:szCs w:val="18"/>
              </w:rPr>
              <w:t>MANDATORY</w:t>
            </w:r>
            <w:r>
              <w:rPr>
                <w:rFonts w:eastAsia="Times New Roman" w:cstheme="minorHAnsi"/>
                <w:color w:val="000000"/>
                <w:sz w:val="18"/>
                <w:szCs w:val="18"/>
              </w:rPr>
              <w:t>*: i</w:t>
            </w:r>
            <w:r w:rsidRPr="003F2F80">
              <w:rPr>
                <w:rFonts w:eastAsia="Times New Roman" w:cstheme="minorHAnsi"/>
                <w:color w:val="000000"/>
                <w:sz w:val="18"/>
                <w:szCs w:val="18"/>
              </w:rPr>
              <w:t>n case of AEP swap</w:t>
            </w:r>
          </w:p>
          <w:p w:rsidR="006C1472" w:rsidRPr="003F2F80" w:rsidRDefault="006C1472" w:rsidP="002403FC">
            <w:pPr>
              <w:rPr>
                <w:rFonts w:eastAsia="Times New Roman" w:cstheme="minorHAnsi"/>
                <w:color w:val="000000"/>
                <w:sz w:val="18"/>
                <w:szCs w:val="18"/>
              </w:rPr>
            </w:pPr>
            <w:r>
              <w:rPr>
                <w:rFonts w:eastAsia="Times New Roman" w:cstheme="minorHAnsi"/>
                <w:color w:val="000000"/>
                <w:sz w:val="18"/>
                <w:szCs w:val="18"/>
              </w:rPr>
              <w:t>a.k.a. Reservation-ID</w:t>
            </w:r>
          </w:p>
        </w:tc>
      </w:tr>
      <w:tr w:rsidR="00DA50F5"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DA50F5" w:rsidRPr="00484D11" w:rsidRDefault="00DA50F5" w:rsidP="00B86715">
            <w:pPr>
              <w:numPr>
                <w:ilvl w:val="0"/>
                <w:numId w:val="74"/>
              </w:numPr>
              <w:tabs>
                <w:tab w:val="left" w:pos="1128"/>
                <w:tab w:val="left" w:pos="1698"/>
              </w:tabs>
              <w:ind w:left="742"/>
              <w:rPr>
                <w:rFonts w:cstheme="minorHAnsi"/>
                <w:sz w:val="18"/>
                <w:szCs w:val="18"/>
              </w:rPr>
            </w:pPr>
            <w:r w:rsidRPr="00FA3D26">
              <w:rPr>
                <w:rFonts w:cstheme="minorHAnsi"/>
                <w:sz w:val="18"/>
                <w:szCs w:val="18"/>
              </w:rPr>
              <w:t>additionalInfo</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(4000)</w:t>
            </w:r>
          </w:p>
        </w:tc>
        <w:tc>
          <w:tcPr>
            <w:tcW w:w="1264" w:type="dxa"/>
            <w:tcBorders>
              <w:top w:val="single" w:sz="4" w:space="0" w:color="auto"/>
              <w:left w:val="single" w:sz="4" w:space="0" w:color="auto"/>
              <w:bottom w:val="single" w:sz="4" w:space="0" w:color="auto"/>
              <w:right w:val="single" w:sz="4" w:space="0" w:color="auto"/>
            </w:tcBorders>
          </w:tcPr>
          <w:p w:rsidR="00DA50F5" w:rsidRPr="00484D11" w:rsidRDefault="00DA50F5" w:rsidP="002403F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A50F5" w:rsidRDefault="00DA50F5" w:rsidP="002403FC">
            <w:pPr>
              <w:rPr>
                <w:rFonts w:eastAsia="Times New Roman" w:cstheme="minorHAnsi"/>
                <w:color w:val="000000"/>
                <w:sz w:val="18"/>
                <w:szCs w:val="18"/>
              </w:rPr>
            </w:pPr>
            <w:r>
              <w:rPr>
                <w:rFonts w:eastAsia="Times New Roman" w:cstheme="minorHAnsi"/>
                <w:color w:val="000000"/>
                <w:sz w:val="18"/>
                <w:szCs w:val="18"/>
              </w:rPr>
              <w:t>OPTIONAL. F</w:t>
            </w:r>
            <w:r w:rsidRPr="00484D11">
              <w:rPr>
                <w:rFonts w:eastAsia="Times New Roman" w:cstheme="minorHAnsi"/>
                <w:color w:val="000000"/>
                <w:sz w:val="18"/>
                <w:szCs w:val="18"/>
              </w:rPr>
              <w:t xml:space="preserve">ree text field for the activities of the </w:t>
            </w:r>
            <w:r>
              <w:rPr>
                <w:rFonts w:eastAsia="Times New Roman" w:cstheme="minorHAnsi"/>
                <w:color w:val="000000"/>
                <w:sz w:val="18"/>
                <w:szCs w:val="18"/>
              </w:rPr>
              <w:t>ASC, comments and remarks.</w:t>
            </w:r>
          </w:p>
          <w:p w:rsidR="008E1B56" w:rsidRPr="00484D11" w:rsidRDefault="008E1B56" w:rsidP="002403FC">
            <w:pPr>
              <w:rPr>
                <w:rFonts w:cstheme="minorHAnsi"/>
                <w:sz w:val="18"/>
                <w:szCs w:val="18"/>
              </w:rPr>
            </w:pPr>
            <w:r>
              <w:rPr>
                <w:rFonts w:eastAsia="Times New Roman" w:cstheme="minorHAnsi"/>
                <w:color w:val="000000"/>
                <w:sz w:val="18"/>
                <w:szCs w:val="18"/>
              </w:rPr>
              <w:t>Allows to link a GP RMA ID by adding “GP_xxx!”, whereby xxx = GP RMA ID, for WS v1.0 accounts which do not have input field refurbSourceIdentifier</w:t>
            </w:r>
          </w:p>
        </w:tc>
      </w:tr>
      <w:tr w:rsidR="00F944AC"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F944AC" w:rsidRPr="00986CDC" w:rsidRDefault="00F944AC" w:rsidP="00FD3156">
            <w:pPr>
              <w:numPr>
                <w:ilvl w:val="3"/>
                <w:numId w:val="14"/>
              </w:numPr>
              <w:tabs>
                <w:tab w:val="num" w:pos="2586"/>
              </w:tabs>
              <w:spacing w:before="100" w:beforeAutospacing="1" w:after="100" w:afterAutospacing="1" w:line="288" w:lineRule="auto"/>
              <w:ind w:left="742"/>
              <w:rPr>
                <w:rFonts w:cs="Calibri"/>
                <w:sz w:val="18"/>
                <w:szCs w:val="18"/>
              </w:rPr>
            </w:pPr>
            <w:r>
              <w:rPr>
                <w:rFonts w:cs="Calibri"/>
                <w:sz w:val="18"/>
                <w:szCs w:val="18"/>
              </w:rPr>
              <w:lastRenderedPageBreak/>
              <w:t>isDoa</w:t>
            </w:r>
            <w:r w:rsidRPr="00986CDC">
              <w:rPr>
                <w:rFonts w:cs="Calibri"/>
                <w:sz w:val="18"/>
                <w:szCs w:val="18"/>
              </w:rPr>
              <w:t xml:space="preserve"> </w:t>
            </w:r>
            <w:r w:rsidRPr="00986CDC">
              <w:rPr>
                <w:rFonts w:cs="Calibri"/>
                <w:color w:val="0000FF"/>
                <w:sz w:val="18"/>
                <w:szCs w:val="18"/>
              </w:rPr>
              <w:t xml:space="preserve">- type </w:t>
            </w:r>
            <w:r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F944AC" w:rsidRPr="00986CDC" w:rsidRDefault="00D325EA" w:rsidP="007C3FD6">
            <w:pPr>
              <w:rPr>
                <w:rFonts w:eastAsia="Times New Roman" w:cstheme="minorHAnsi"/>
                <w:color w:val="000000"/>
                <w:sz w:val="18"/>
                <w:szCs w:val="18"/>
              </w:rPr>
            </w:pPr>
            <w:r>
              <w:rPr>
                <w:rFonts w:eastAsia="Times New Roman" w:cstheme="minorHAnsi"/>
                <w:color w:val="000000"/>
                <w:sz w:val="18"/>
                <w:szCs w:val="18"/>
              </w:rPr>
              <w:t>False</w:t>
            </w:r>
          </w:p>
        </w:tc>
        <w:tc>
          <w:tcPr>
            <w:tcW w:w="2637" w:type="dxa"/>
            <w:tcBorders>
              <w:top w:val="single" w:sz="4" w:space="0" w:color="auto"/>
              <w:bottom w:val="single" w:sz="4" w:space="0" w:color="auto"/>
              <w:right w:val="single" w:sz="4" w:space="0" w:color="auto"/>
            </w:tcBorders>
          </w:tcPr>
          <w:p w:rsidR="00F944AC" w:rsidRPr="00986CDC" w:rsidRDefault="00F944AC" w:rsidP="00F944AC">
            <w:r w:rsidRPr="00986CDC">
              <w:rPr>
                <w:rFonts w:cstheme="minorHAnsi"/>
                <w:sz w:val="18"/>
                <w:szCs w:val="18"/>
              </w:rPr>
              <w:t xml:space="preserve">OPTIONAL. True when </w:t>
            </w:r>
            <w:r>
              <w:rPr>
                <w:rFonts w:cstheme="minorHAnsi"/>
                <w:sz w:val="18"/>
                <w:szCs w:val="18"/>
              </w:rPr>
              <w:t xml:space="preserve">service event is done on a </w:t>
            </w:r>
            <w:r w:rsidRPr="00986CDC">
              <w:rPr>
                <w:rFonts w:cstheme="minorHAnsi"/>
                <w:sz w:val="18"/>
                <w:szCs w:val="18"/>
              </w:rPr>
              <w:t xml:space="preserve">DOA unit, False otherwise (default). Only applicable for </w:t>
            </w:r>
            <w:r>
              <w:rPr>
                <w:rFonts w:cstheme="minorHAnsi"/>
                <w:sz w:val="18"/>
                <w:szCs w:val="18"/>
              </w:rPr>
              <w:t>“Refurbishment”</w:t>
            </w:r>
            <w:r w:rsidRPr="00986CDC">
              <w:rPr>
                <w:rFonts w:cstheme="minorHAnsi"/>
                <w:sz w:val="18"/>
                <w:szCs w:val="18"/>
              </w:rPr>
              <w:t xml:space="preserve"> service events.</w:t>
            </w:r>
          </w:p>
        </w:tc>
      </w:tr>
      <w:tr w:rsidR="00986CDC"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986CDC" w:rsidRPr="00986CDC" w:rsidRDefault="00986CDC" w:rsidP="00FD3156">
            <w:pPr>
              <w:numPr>
                <w:ilvl w:val="3"/>
                <w:numId w:val="14"/>
              </w:numPr>
              <w:tabs>
                <w:tab w:val="num" w:pos="2586"/>
              </w:tabs>
              <w:spacing w:before="100" w:beforeAutospacing="1" w:after="100" w:afterAutospacing="1" w:line="288" w:lineRule="auto"/>
              <w:ind w:left="742"/>
              <w:rPr>
                <w:rFonts w:cs="Calibri"/>
                <w:sz w:val="18"/>
                <w:szCs w:val="18"/>
              </w:rPr>
            </w:pPr>
            <w:r w:rsidRPr="00986CDC">
              <w:rPr>
                <w:rFonts w:cs="Calibri"/>
                <w:sz w:val="18"/>
                <w:szCs w:val="18"/>
              </w:rPr>
              <w:t xml:space="preserve">doaIsPreSales </w:t>
            </w:r>
            <w:r w:rsidRPr="00986CDC">
              <w:rPr>
                <w:rFonts w:cs="Calibri"/>
                <w:color w:val="0000FF"/>
                <w:sz w:val="18"/>
                <w:szCs w:val="18"/>
              </w:rPr>
              <w:t xml:space="preserve">- type </w:t>
            </w:r>
            <w:r w:rsidR="00FA1273"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986CDC" w:rsidRPr="00986CDC" w:rsidRDefault="00D325EA" w:rsidP="00F8027E">
            <w:pPr>
              <w:rPr>
                <w:rFonts w:eastAsia="Times New Roman" w:cstheme="minorHAnsi"/>
                <w:color w:val="000000"/>
                <w:sz w:val="18"/>
                <w:szCs w:val="18"/>
              </w:rPr>
            </w:pPr>
            <w:r>
              <w:rPr>
                <w:rFonts w:eastAsia="Times New Roman" w:cstheme="minorHAnsi"/>
                <w:color w:val="000000"/>
                <w:sz w:val="18"/>
                <w:szCs w:val="18"/>
              </w:rPr>
              <w:t>False</w:t>
            </w:r>
          </w:p>
        </w:tc>
        <w:tc>
          <w:tcPr>
            <w:tcW w:w="2637" w:type="dxa"/>
            <w:tcBorders>
              <w:top w:val="single" w:sz="4" w:space="0" w:color="auto"/>
              <w:bottom w:val="single" w:sz="4" w:space="0" w:color="auto"/>
              <w:right w:val="single" w:sz="4" w:space="0" w:color="auto"/>
            </w:tcBorders>
          </w:tcPr>
          <w:p w:rsidR="00986CDC" w:rsidRPr="00986CDC" w:rsidRDefault="00986CDC" w:rsidP="00F8027E">
            <w:r w:rsidRPr="00986CDC">
              <w:rPr>
                <w:rFonts w:cstheme="minorHAnsi"/>
                <w:sz w:val="18"/>
                <w:szCs w:val="18"/>
              </w:rPr>
              <w:t>OPTIONAL. True when DOA was before the unit got sold, False otherwise (default). Only applicable for DOA Screening service events.</w:t>
            </w:r>
          </w:p>
        </w:tc>
      </w:tr>
      <w:tr w:rsidR="00D325EA"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D325EA" w:rsidRPr="00E57421" w:rsidRDefault="00D325EA" w:rsidP="00FD3156">
            <w:pPr>
              <w:numPr>
                <w:ilvl w:val="3"/>
                <w:numId w:val="14"/>
              </w:numPr>
              <w:tabs>
                <w:tab w:val="num" w:pos="2586"/>
              </w:tabs>
              <w:spacing w:before="100" w:beforeAutospacing="1" w:after="100" w:afterAutospacing="1" w:line="288" w:lineRule="auto"/>
              <w:ind w:left="742"/>
              <w:rPr>
                <w:rFonts w:ascii="Calibri" w:hAnsi="Calibri" w:cs="Calibri"/>
                <w:sz w:val="19"/>
                <w:szCs w:val="19"/>
              </w:rPr>
            </w:pPr>
            <w:r>
              <w:rPr>
                <w:rFonts w:ascii="Calibri" w:hAnsi="Calibri" w:cs="Calibri"/>
                <w:sz w:val="19"/>
                <w:szCs w:val="19"/>
              </w:rPr>
              <w:t>eventS</w:t>
            </w:r>
            <w:r w:rsidRPr="00E57421">
              <w:rPr>
                <w:rFonts w:ascii="Calibri" w:hAnsi="Calibri" w:cs="Calibri"/>
                <w:sz w:val="19"/>
                <w:szCs w:val="19"/>
              </w:rPr>
              <w:t>tartDate</w:t>
            </w:r>
            <w:r w:rsidRPr="00E57421">
              <w:rPr>
                <w:rFonts w:ascii="Calibri" w:hAnsi="Calibri" w:cs="Calibri"/>
                <w:color w:val="0000FF"/>
                <w:sz w:val="15"/>
                <w:szCs w:val="15"/>
              </w:rPr>
              <w:t xml:space="preserve"> - type </w:t>
            </w:r>
            <w:r w:rsidRPr="00E57421">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D325EA" w:rsidRPr="003F74F1" w:rsidRDefault="00D325EA" w:rsidP="00D325EA">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08-07-22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637" w:type="dxa"/>
            <w:tcBorders>
              <w:top w:val="single" w:sz="4" w:space="0" w:color="auto"/>
              <w:bottom w:val="single" w:sz="4" w:space="0" w:color="auto"/>
              <w:right w:val="single" w:sz="4" w:space="0" w:color="auto"/>
            </w:tcBorders>
          </w:tcPr>
          <w:p w:rsidR="00D325EA" w:rsidRPr="00484D11" w:rsidRDefault="00D325EA" w:rsidP="00071699">
            <w:pPr>
              <w:rPr>
                <w:rFonts w:cstheme="minorHAnsi"/>
                <w:sz w:val="18"/>
                <w:szCs w:val="18"/>
              </w:rPr>
            </w:pPr>
            <w:r>
              <w:rPr>
                <w:rFonts w:eastAsia="Times New Roman" w:cs="Tahoma"/>
                <w:color w:val="000000"/>
                <w:sz w:val="18"/>
                <w:szCs w:val="18"/>
              </w:rPr>
              <w:t>MANDATORY. Date and time that the event has started. This can be in the past, but not in the future.</w:t>
            </w:r>
          </w:p>
        </w:tc>
      </w:tr>
      <w:tr w:rsidR="001A46D0" w:rsidRPr="001A46D0" w:rsidTr="00D325EA">
        <w:trPr>
          <w:cantSplit/>
        </w:trPr>
        <w:tc>
          <w:tcPr>
            <w:tcW w:w="4808" w:type="dxa"/>
            <w:gridSpan w:val="3"/>
            <w:tcBorders>
              <w:top w:val="single" w:sz="4" w:space="0" w:color="auto"/>
              <w:left w:val="nil"/>
              <w:bottom w:val="single" w:sz="4" w:space="0" w:color="auto"/>
              <w:right w:val="single" w:sz="4" w:space="0" w:color="auto"/>
            </w:tcBorders>
          </w:tcPr>
          <w:p w:rsidR="001A46D0" w:rsidRPr="001A46D0" w:rsidRDefault="001A46D0" w:rsidP="001A46D0">
            <w:pPr>
              <w:numPr>
                <w:ilvl w:val="3"/>
                <w:numId w:val="14"/>
              </w:numPr>
              <w:tabs>
                <w:tab w:val="num" w:pos="2586"/>
              </w:tabs>
              <w:spacing w:before="100" w:beforeAutospacing="1" w:after="100" w:afterAutospacing="1" w:line="288" w:lineRule="auto"/>
              <w:ind w:left="742"/>
              <w:rPr>
                <w:rFonts w:ascii="Calibri" w:hAnsi="Calibri" w:cs="Calibri"/>
                <w:sz w:val="19"/>
                <w:szCs w:val="19"/>
                <w:highlight w:val="yellow"/>
              </w:rPr>
            </w:pPr>
            <w:r w:rsidRPr="001A46D0">
              <w:rPr>
                <w:rFonts w:ascii="Calibri" w:hAnsi="Calibri" w:cs="Calibri"/>
                <w:sz w:val="19"/>
                <w:szCs w:val="19"/>
                <w:highlight w:val="yellow"/>
              </w:rPr>
              <w:t>refurbSourceIdentifierPrefix</w:t>
            </w:r>
            <w:r w:rsidRPr="001A46D0">
              <w:rPr>
                <w:rFonts w:cs="Calibri"/>
                <w:color w:val="0000FF"/>
                <w:sz w:val="18"/>
                <w:szCs w:val="18"/>
                <w:highlight w:val="yellow"/>
              </w:rPr>
              <w:t xml:space="preserve"> - type string (2)</w:t>
            </w:r>
          </w:p>
        </w:tc>
        <w:tc>
          <w:tcPr>
            <w:tcW w:w="1264" w:type="dxa"/>
            <w:tcBorders>
              <w:top w:val="single" w:sz="4" w:space="0" w:color="auto"/>
              <w:left w:val="single" w:sz="4" w:space="0" w:color="auto"/>
              <w:bottom w:val="single" w:sz="4" w:space="0" w:color="auto"/>
              <w:right w:val="single" w:sz="4" w:space="0" w:color="auto"/>
            </w:tcBorders>
          </w:tcPr>
          <w:p w:rsidR="001A46D0" w:rsidRPr="001A46D0" w:rsidRDefault="001A46D0" w:rsidP="00D325EA">
            <w:pPr>
              <w:rPr>
                <w:rFonts w:eastAsia="Times New Roman" w:cstheme="minorHAnsi"/>
                <w:color w:val="000000"/>
                <w:sz w:val="18"/>
                <w:szCs w:val="18"/>
                <w:highlight w:val="yellow"/>
              </w:rPr>
            </w:pPr>
          </w:p>
        </w:tc>
        <w:tc>
          <w:tcPr>
            <w:tcW w:w="2637" w:type="dxa"/>
            <w:tcBorders>
              <w:top w:val="single" w:sz="4" w:space="0" w:color="auto"/>
              <w:bottom w:val="single" w:sz="4" w:space="0" w:color="auto"/>
              <w:right w:val="single" w:sz="4" w:space="0" w:color="auto"/>
            </w:tcBorders>
          </w:tcPr>
          <w:p w:rsidR="001A46D0" w:rsidRPr="001A46D0" w:rsidRDefault="001A46D0" w:rsidP="00071699">
            <w:pPr>
              <w:rPr>
                <w:rFonts w:eastAsia="Times New Roman" w:cs="Tahoma"/>
                <w:color w:val="000000"/>
                <w:sz w:val="18"/>
                <w:szCs w:val="18"/>
                <w:highlight w:val="yellow"/>
              </w:rPr>
            </w:pPr>
            <w:r>
              <w:rPr>
                <w:rFonts w:eastAsia="Times New Roman" w:cs="Tahoma"/>
                <w:color w:val="000000"/>
                <w:sz w:val="18"/>
                <w:szCs w:val="18"/>
                <w:highlight w:val="yellow"/>
              </w:rPr>
              <w:t>MANDATORY for service type Refurbishment</w:t>
            </w:r>
          </w:p>
        </w:tc>
      </w:tr>
      <w:tr w:rsidR="001A46D0"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1A46D0" w:rsidRPr="001A46D0" w:rsidRDefault="001A46D0" w:rsidP="001A46D0">
            <w:pPr>
              <w:numPr>
                <w:ilvl w:val="3"/>
                <w:numId w:val="14"/>
              </w:numPr>
              <w:tabs>
                <w:tab w:val="num" w:pos="2586"/>
              </w:tabs>
              <w:spacing w:before="100" w:beforeAutospacing="1" w:after="100" w:afterAutospacing="1" w:line="288" w:lineRule="auto"/>
              <w:ind w:left="742"/>
              <w:rPr>
                <w:rFonts w:ascii="Calibri" w:hAnsi="Calibri" w:cs="Calibri"/>
                <w:sz w:val="19"/>
                <w:szCs w:val="19"/>
                <w:highlight w:val="yellow"/>
              </w:rPr>
            </w:pPr>
            <w:r w:rsidRPr="001A46D0">
              <w:rPr>
                <w:rFonts w:ascii="Calibri" w:hAnsi="Calibri" w:cs="Calibri"/>
                <w:sz w:val="19"/>
                <w:szCs w:val="19"/>
                <w:highlight w:val="yellow"/>
              </w:rPr>
              <w:t>refurbSourceIdentifier</w:t>
            </w:r>
            <w:r w:rsidRPr="001A46D0">
              <w:rPr>
                <w:rFonts w:cs="Calibri"/>
                <w:color w:val="0000FF"/>
                <w:sz w:val="18"/>
                <w:szCs w:val="18"/>
                <w:highlight w:val="yellow"/>
              </w:rPr>
              <w:t xml:space="preserve"> - type </w:t>
            </w:r>
            <w:r w:rsidR="000A500F">
              <w:rPr>
                <w:rFonts w:ascii="Calibri" w:hAnsi="Calibri" w:cs="Calibri"/>
                <w:i/>
                <w:iCs/>
                <w:color w:val="0000FF"/>
                <w:sz w:val="20"/>
                <w:szCs w:val="20"/>
                <w:highlight w:val="yellow"/>
              </w:rPr>
              <w:t>string (30</w:t>
            </w:r>
            <w:r w:rsidRPr="001A46D0">
              <w:rPr>
                <w:rFonts w:ascii="Calibri" w:hAnsi="Calibri" w:cs="Calibri"/>
                <w:i/>
                <w:iCs/>
                <w:color w:val="0000FF"/>
                <w:sz w:val="20"/>
                <w:szCs w:val="20"/>
                <w:highlight w:val="yellow"/>
              </w:rPr>
              <w:t>)</w:t>
            </w:r>
          </w:p>
        </w:tc>
        <w:tc>
          <w:tcPr>
            <w:tcW w:w="1264" w:type="dxa"/>
            <w:tcBorders>
              <w:top w:val="single" w:sz="4" w:space="0" w:color="auto"/>
              <w:left w:val="single" w:sz="4" w:space="0" w:color="auto"/>
              <w:bottom w:val="single" w:sz="4" w:space="0" w:color="auto"/>
              <w:right w:val="single" w:sz="4" w:space="0" w:color="auto"/>
            </w:tcBorders>
          </w:tcPr>
          <w:p w:rsidR="001A46D0" w:rsidRPr="0060368F" w:rsidRDefault="001A46D0" w:rsidP="00D325EA">
            <w:pPr>
              <w:rPr>
                <w:rFonts w:eastAsia="Times New Roman" w:cstheme="minorHAnsi"/>
                <w:color w:val="000000"/>
                <w:sz w:val="18"/>
                <w:szCs w:val="18"/>
              </w:rPr>
            </w:pPr>
          </w:p>
        </w:tc>
        <w:tc>
          <w:tcPr>
            <w:tcW w:w="2637" w:type="dxa"/>
            <w:tcBorders>
              <w:top w:val="single" w:sz="4" w:space="0" w:color="auto"/>
              <w:bottom w:val="single" w:sz="4" w:space="0" w:color="auto"/>
              <w:right w:val="single" w:sz="4" w:space="0" w:color="auto"/>
            </w:tcBorders>
          </w:tcPr>
          <w:p w:rsidR="001A46D0" w:rsidRDefault="001A46D0" w:rsidP="00071699">
            <w:pPr>
              <w:rPr>
                <w:rFonts w:eastAsia="Times New Roman" w:cs="Tahoma"/>
                <w:color w:val="000000"/>
                <w:sz w:val="18"/>
                <w:szCs w:val="18"/>
              </w:rPr>
            </w:pPr>
            <w:r>
              <w:rPr>
                <w:rFonts w:eastAsia="Times New Roman" w:cs="Tahoma"/>
                <w:color w:val="000000"/>
                <w:sz w:val="18"/>
                <w:szCs w:val="18"/>
                <w:highlight w:val="yellow"/>
              </w:rPr>
              <w:t>MANDATORY for service type Refurbishment</w:t>
            </w:r>
          </w:p>
        </w:tc>
      </w:tr>
      <w:tr w:rsidR="00603F1F" w:rsidRPr="00206FB5" w:rsidTr="00D325EA">
        <w:trPr>
          <w:cantSplit/>
        </w:trPr>
        <w:tc>
          <w:tcPr>
            <w:tcW w:w="4808" w:type="dxa"/>
            <w:gridSpan w:val="3"/>
            <w:tcBorders>
              <w:top w:val="single" w:sz="4" w:space="0" w:color="auto"/>
              <w:left w:val="nil"/>
              <w:bottom w:val="single" w:sz="4" w:space="0" w:color="auto"/>
              <w:right w:val="single" w:sz="4" w:space="0" w:color="auto"/>
            </w:tcBorders>
          </w:tcPr>
          <w:p w:rsidR="00603F1F" w:rsidRPr="00206FB5" w:rsidRDefault="00603F1F" w:rsidP="001A46D0">
            <w:pPr>
              <w:numPr>
                <w:ilvl w:val="3"/>
                <w:numId w:val="14"/>
              </w:numPr>
              <w:tabs>
                <w:tab w:val="num" w:pos="2586"/>
              </w:tabs>
              <w:spacing w:before="100" w:beforeAutospacing="1" w:after="100" w:afterAutospacing="1" w:line="288" w:lineRule="auto"/>
              <w:ind w:left="742"/>
              <w:rPr>
                <w:rFonts w:ascii="Calibri" w:hAnsi="Calibri" w:cs="Calibri"/>
                <w:sz w:val="19"/>
                <w:szCs w:val="19"/>
                <w:highlight w:val="yellow"/>
              </w:rPr>
            </w:pPr>
            <w:r w:rsidRPr="00206FB5">
              <w:rPr>
                <w:sz w:val="18"/>
                <w:szCs w:val="18"/>
                <w:highlight w:val="yellow"/>
              </w:rPr>
              <w:t>buyBackInfo</w:t>
            </w:r>
            <w:r w:rsidRPr="00206FB5">
              <w:rPr>
                <w:color w:val="0000FF"/>
                <w:sz w:val="18"/>
                <w:szCs w:val="18"/>
                <w:highlight w:val="yellow"/>
              </w:rPr>
              <w:t xml:space="preserve"> – type EventRegistrationBuyBackInfo</w:t>
            </w:r>
          </w:p>
        </w:tc>
        <w:tc>
          <w:tcPr>
            <w:tcW w:w="1264" w:type="dxa"/>
            <w:tcBorders>
              <w:top w:val="single" w:sz="4" w:space="0" w:color="auto"/>
              <w:left w:val="single" w:sz="4" w:space="0" w:color="auto"/>
              <w:bottom w:val="single" w:sz="4" w:space="0" w:color="auto"/>
              <w:right w:val="single" w:sz="4" w:space="0" w:color="auto"/>
            </w:tcBorders>
          </w:tcPr>
          <w:p w:rsidR="00603F1F" w:rsidRPr="00206FB5" w:rsidRDefault="00603F1F" w:rsidP="00D325EA">
            <w:pPr>
              <w:rPr>
                <w:rFonts w:eastAsia="Times New Roman" w:cstheme="minorHAnsi"/>
                <w:color w:val="000000"/>
                <w:sz w:val="18"/>
                <w:szCs w:val="18"/>
                <w:highlight w:val="yellow"/>
              </w:rPr>
            </w:pPr>
          </w:p>
        </w:tc>
        <w:tc>
          <w:tcPr>
            <w:tcW w:w="2637" w:type="dxa"/>
            <w:tcBorders>
              <w:top w:val="single" w:sz="4" w:space="0" w:color="auto"/>
              <w:bottom w:val="single" w:sz="4" w:space="0" w:color="auto"/>
              <w:right w:val="single" w:sz="4" w:space="0" w:color="auto"/>
            </w:tcBorders>
          </w:tcPr>
          <w:p w:rsidR="00603F1F" w:rsidRPr="00206FB5" w:rsidRDefault="00206FB5" w:rsidP="00071699">
            <w:pPr>
              <w:rPr>
                <w:rFonts w:eastAsia="Times New Roman" w:cs="Tahoma"/>
                <w:color w:val="000000"/>
                <w:sz w:val="18"/>
                <w:szCs w:val="18"/>
                <w:highlight w:val="yellow"/>
              </w:rPr>
            </w:pPr>
            <w:r w:rsidRPr="00206FB5">
              <w:rPr>
                <w:rFonts w:eastAsia="Times New Roman" w:cstheme="minorHAnsi"/>
                <w:color w:val="000000"/>
                <w:sz w:val="18"/>
                <w:szCs w:val="18"/>
                <w:highlight w:val="yellow"/>
              </w:rPr>
              <w:t>OPTIONAL</w:t>
            </w:r>
          </w:p>
        </w:tc>
      </w:tr>
      <w:tr w:rsidR="00603F1F" w:rsidRPr="00206FB5" w:rsidTr="00603F1F">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603F1F" w:rsidRPr="00206FB5" w:rsidRDefault="00206FB5" w:rsidP="00603F1F">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buyBack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boolean</w:t>
            </w:r>
          </w:p>
        </w:tc>
        <w:tc>
          <w:tcPr>
            <w:tcW w:w="1264" w:type="dxa"/>
            <w:tcBorders>
              <w:top w:val="single" w:sz="4" w:space="0" w:color="auto"/>
              <w:left w:val="single" w:sz="4" w:space="0" w:color="auto"/>
              <w:bottom w:val="single" w:sz="4" w:space="0" w:color="auto"/>
              <w:right w:val="single" w:sz="4" w:space="0" w:color="auto"/>
            </w:tcBorders>
          </w:tcPr>
          <w:p w:rsidR="00603F1F" w:rsidRPr="00206FB5" w:rsidRDefault="00603F1F" w:rsidP="00603F1F">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603F1F" w:rsidRPr="00206FB5" w:rsidRDefault="00206FB5" w:rsidP="00603F1F">
            <w:pPr>
              <w:rPr>
                <w:rFonts w:eastAsia="Times New Roman" w:cstheme="minorHAnsi"/>
                <w:color w:val="000000"/>
                <w:sz w:val="18"/>
                <w:szCs w:val="18"/>
                <w:highlight w:val="yellow"/>
              </w:rPr>
            </w:pPr>
            <w:r w:rsidRPr="00206FB5">
              <w:rPr>
                <w:rFonts w:eastAsia="Times New Roman" w:cstheme="minorHAnsi"/>
                <w:color w:val="000000"/>
                <w:sz w:val="18"/>
                <w:szCs w:val="18"/>
                <w:highlight w:val="yellow"/>
              </w:rPr>
              <w:t>OPTIONAL</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buyBackValue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decimal</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if buyback is true</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buyBackMarkup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decimal</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if buyback is true</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buyBackCurrency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string(3)</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if buyback is true</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buyBackSalesOrg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string(4)</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if buyback is true</w:t>
            </w:r>
          </w:p>
        </w:tc>
      </w:tr>
      <w:tr w:rsidR="00603F1F" w:rsidRPr="00206FB5" w:rsidTr="00D325EA">
        <w:trPr>
          <w:cantSplit/>
        </w:trPr>
        <w:tc>
          <w:tcPr>
            <w:tcW w:w="4808" w:type="dxa"/>
            <w:gridSpan w:val="3"/>
            <w:tcBorders>
              <w:top w:val="single" w:sz="4" w:space="0" w:color="auto"/>
              <w:left w:val="nil"/>
              <w:bottom w:val="single" w:sz="4" w:space="0" w:color="auto"/>
              <w:right w:val="single" w:sz="4" w:space="0" w:color="auto"/>
            </w:tcBorders>
          </w:tcPr>
          <w:p w:rsidR="00603F1F" w:rsidRPr="00206FB5" w:rsidRDefault="00206FB5" w:rsidP="001A46D0">
            <w:pPr>
              <w:numPr>
                <w:ilvl w:val="3"/>
                <w:numId w:val="14"/>
              </w:numPr>
              <w:tabs>
                <w:tab w:val="num" w:pos="2586"/>
              </w:tabs>
              <w:spacing w:before="100" w:beforeAutospacing="1" w:after="100" w:afterAutospacing="1" w:line="288" w:lineRule="auto"/>
              <w:ind w:left="742"/>
              <w:rPr>
                <w:rFonts w:ascii="Calibri" w:hAnsi="Calibri" w:cs="Calibri"/>
                <w:sz w:val="19"/>
                <w:szCs w:val="19"/>
                <w:highlight w:val="yellow"/>
              </w:rPr>
            </w:pPr>
            <w:r w:rsidRPr="00206FB5">
              <w:rPr>
                <w:sz w:val="18"/>
                <w:szCs w:val="18"/>
                <w:highlight w:val="yellow"/>
              </w:rPr>
              <w:t>moduleInfo</w:t>
            </w:r>
            <w:r w:rsidRPr="00206FB5">
              <w:rPr>
                <w:color w:val="0000FF"/>
                <w:sz w:val="18"/>
                <w:szCs w:val="18"/>
                <w:highlight w:val="yellow"/>
              </w:rPr>
              <w:t xml:space="preserve"> – type EventRegistrationModuleInfo</w:t>
            </w:r>
          </w:p>
        </w:tc>
        <w:tc>
          <w:tcPr>
            <w:tcW w:w="1264" w:type="dxa"/>
            <w:tcBorders>
              <w:top w:val="single" w:sz="4" w:space="0" w:color="auto"/>
              <w:left w:val="single" w:sz="4" w:space="0" w:color="auto"/>
              <w:bottom w:val="single" w:sz="4" w:space="0" w:color="auto"/>
              <w:right w:val="single" w:sz="4" w:space="0" w:color="auto"/>
            </w:tcBorders>
          </w:tcPr>
          <w:p w:rsidR="00603F1F" w:rsidRPr="00206FB5" w:rsidRDefault="00603F1F" w:rsidP="00D325EA">
            <w:pPr>
              <w:rPr>
                <w:rFonts w:eastAsia="Times New Roman" w:cstheme="minorHAnsi"/>
                <w:color w:val="000000"/>
                <w:sz w:val="18"/>
                <w:szCs w:val="18"/>
                <w:highlight w:val="yellow"/>
              </w:rPr>
            </w:pPr>
          </w:p>
        </w:tc>
        <w:tc>
          <w:tcPr>
            <w:tcW w:w="2637" w:type="dxa"/>
            <w:tcBorders>
              <w:top w:val="single" w:sz="4" w:space="0" w:color="auto"/>
              <w:bottom w:val="single" w:sz="4" w:space="0" w:color="auto"/>
              <w:right w:val="single" w:sz="4" w:space="0" w:color="auto"/>
            </w:tcBorders>
          </w:tcPr>
          <w:p w:rsidR="00603F1F" w:rsidRPr="00206FB5" w:rsidRDefault="00206FB5" w:rsidP="00071699">
            <w:pPr>
              <w:rPr>
                <w:rFonts w:eastAsia="Times New Roman" w:cs="Tahoma"/>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modulePartNumber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string(9)</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modulePartDescription</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string(200)</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modulePartCommodity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string(3)</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moduleName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string(30)</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moduleSerialNumber </w:t>
            </w:r>
            <w:r w:rsidRPr="00206FB5">
              <w:rPr>
                <w:rFonts w:eastAsia="Times New Roman"/>
                <w:color w:val="0000FF"/>
                <w:sz w:val="18"/>
                <w:szCs w:val="18"/>
                <w:highlight w:val="yellow"/>
              </w:rPr>
              <w:t xml:space="preserve">- type </w:t>
            </w:r>
            <w:r w:rsidRPr="00206FB5">
              <w:rPr>
                <w:rFonts w:eastAsia="Times New Roman"/>
                <w:i/>
                <w:iCs/>
                <w:color w:val="0000FF"/>
                <w:sz w:val="20"/>
                <w:szCs w:val="20"/>
                <w:highlight w:val="yellow"/>
              </w:rPr>
              <w:t>string(30)</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moduleRevisionCode- </w:t>
            </w:r>
            <w:r w:rsidRPr="00206FB5">
              <w:rPr>
                <w:rFonts w:eastAsia="Times New Roman"/>
                <w:i/>
                <w:iCs/>
                <w:color w:val="0000FF"/>
                <w:sz w:val="20"/>
                <w:szCs w:val="20"/>
                <w:highlight w:val="yellow"/>
              </w:rPr>
              <w:t>type string(3)</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lastRenderedPageBreak/>
              <w:t xml:space="preserve">moduleWeekCode- </w:t>
            </w:r>
            <w:r w:rsidRPr="00206FB5">
              <w:rPr>
                <w:rFonts w:eastAsia="Times New Roman"/>
                <w:i/>
                <w:iCs/>
                <w:color w:val="0000FF"/>
                <w:sz w:val="20"/>
                <w:szCs w:val="20"/>
                <w:highlight w:val="yellow"/>
              </w:rPr>
              <w:t>type string(30)</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moduleWeekCodeManufacturingDate - </w:t>
            </w:r>
            <w:r w:rsidRPr="00206FB5">
              <w:rPr>
                <w:rFonts w:eastAsia="Times New Roman"/>
                <w:i/>
                <w:iCs/>
                <w:color w:val="0000FF"/>
                <w:sz w:val="20"/>
                <w:szCs w:val="20"/>
                <w:highlight w:val="yellow"/>
              </w:rPr>
              <w:t>type dateTime</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moduleWarrantyPeriod - </w:t>
            </w:r>
            <w:r w:rsidRPr="00206FB5">
              <w:rPr>
                <w:rFonts w:eastAsia="Times New Roman"/>
                <w:i/>
                <w:iCs/>
                <w:color w:val="0000FF"/>
                <w:sz w:val="20"/>
                <w:szCs w:val="20"/>
                <w:highlight w:val="yellow"/>
              </w:rPr>
              <w:t>type integer</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moduleFailDate - </w:t>
            </w:r>
            <w:r w:rsidRPr="00206FB5">
              <w:rPr>
                <w:rFonts w:eastAsia="Times New Roman"/>
                <w:i/>
                <w:iCs/>
                <w:color w:val="0000FF"/>
                <w:sz w:val="20"/>
                <w:szCs w:val="20"/>
                <w:highlight w:val="yellow"/>
              </w:rPr>
              <w:t>type dateTime</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206FB5"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moduleWarranty - </w:t>
            </w:r>
            <w:r w:rsidRPr="00206FB5">
              <w:rPr>
                <w:rFonts w:eastAsia="Times New Roman"/>
                <w:i/>
                <w:iCs/>
                <w:color w:val="0000FF"/>
                <w:sz w:val="20"/>
                <w:szCs w:val="20"/>
                <w:highlight w:val="yellow"/>
              </w:rPr>
              <w:t>type Boolean</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eastAsia="Times New Roman" w:cstheme="minorHAnsi"/>
                <w:color w:val="000000"/>
                <w:sz w:val="18"/>
                <w:szCs w:val="18"/>
                <w:highlight w:val="yellow"/>
              </w:rPr>
            </w:pPr>
            <w:r w:rsidRPr="00206FB5">
              <w:rPr>
                <w:color w:val="000000"/>
                <w:sz w:val="18"/>
                <w:szCs w:val="18"/>
                <w:highlight w:val="yellow"/>
              </w:rPr>
              <w:t>MANDATORY for Service Event Type Part Repair</w:t>
            </w:r>
          </w:p>
        </w:tc>
      </w:tr>
      <w:tr w:rsidR="00206FB5" w:rsidRPr="00484D11" w:rsidTr="00CB2B2B">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206FB5" w:rsidRPr="00206FB5" w:rsidRDefault="00206FB5" w:rsidP="00CB2B2B">
            <w:pPr>
              <w:numPr>
                <w:ilvl w:val="0"/>
                <w:numId w:val="31"/>
              </w:numPr>
              <w:tabs>
                <w:tab w:val="clear" w:pos="720"/>
                <w:tab w:val="left" w:pos="1128"/>
                <w:tab w:val="left" w:pos="1698"/>
              </w:tabs>
              <w:ind w:left="742"/>
              <w:rPr>
                <w:rFonts w:cstheme="minorHAnsi"/>
                <w:sz w:val="18"/>
                <w:szCs w:val="18"/>
                <w:highlight w:val="yellow"/>
              </w:rPr>
            </w:pPr>
            <w:r w:rsidRPr="00206FB5">
              <w:rPr>
                <w:rFonts w:eastAsia="Times New Roman"/>
                <w:sz w:val="18"/>
                <w:szCs w:val="18"/>
                <w:highlight w:val="yellow"/>
              </w:rPr>
              <w:t xml:space="preserve">moduleVendorName - </w:t>
            </w:r>
            <w:r w:rsidRPr="00206FB5">
              <w:rPr>
                <w:rFonts w:eastAsia="Times New Roman"/>
                <w:i/>
                <w:iCs/>
                <w:color w:val="0000FF"/>
                <w:sz w:val="20"/>
                <w:szCs w:val="20"/>
                <w:highlight w:val="yellow"/>
              </w:rPr>
              <w:t>type string(30)</w:t>
            </w:r>
          </w:p>
        </w:tc>
        <w:tc>
          <w:tcPr>
            <w:tcW w:w="1264" w:type="dxa"/>
            <w:tcBorders>
              <w:top w:val="single" w:sz="4" w:space="0" w:color="auto"/>
              <w:left w:val="single" w:sz="4" w:space="0" w:color="auto"/>
              <w:bottom w:val="single" w:sz="4" w:space="0" w:color="auto"/>
              <w:right w:val="single" w:sz="4" w:space="0" w:color="auto"/>
            </w:tcBorders>
          </w:tcPr>
          <w:p w:rsidR="00206FB5" w:rsidRPr="00206FB5" w:rsidRDefault="00206FB5" w:rsidP="00CB2B2B">
            <w:pPr>
              <w:rPr>
                <w:rFonts w:cstheme="minorHAnsi"/>
                <w:sz w:val="18"/>
                <w:szCs w:val="18"/>
                <w:highlight w:val="yellow"/>
              </w:rPr>
            </w:pPr>
          </w:p>
        </w:tc>
        <w:tc>
          <w:tcPr>
            <w:tcW w:w="2637" w:type="dxa"/>
            <w:tcBorders>
              <w:top w:val="single" w:sz="4" w:space="0" w:color="auto"/>
              <w:left w:val="single" w:sz="4" w:space="0" w:color="auto"/>
              <w:bottom w:val="single" w:sz="4" w:space="0" w:color="auto"/>
              <w:right w:val="single" w:sz="4" w:space="0" w:color="auto"/>
            </w:tcBorders>
          </w:tcPr>
          <w:p w:rsidR="00206FB5" w:rsidRPr="008C2150" w:rsidRDefault="00206FB5" w:rsidP="00CB2B2B">
            <w:pPr>
              <w:rPr>
                <w:rFonts w:eastAsia="Times New Roman" w:cstheme="minorHAnsi"/>
                <w:color w:val="000000"/>
                <w:sz w:val="18"/>
                <w:szCs w:val="18"/>
              </w:rPr>
            </w:pPr>
            <w:r w:rsidRPr="00206FB5">
              <w:rPr>
                <w:color w:val="000000"/>
                <w:sz w:val="18"/>
                <w:szCs w:val="18"/>
                <w:highlight w:val="yellow"/>
              </w:rPr>
              <w:t>MANDATORY for Service Event Type Part Repair</w:t>
            </w:r>
          </w:p>
        </w:tc>
      </w:tr>
      <w:tr w:rsidR="00FA3D26"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FA3D26" w:rsidRPr="00484D11" w:rsidRDefault="00FA3D26" w:rsidP="00B86715">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unitI</w:t>
            </w:r>
            <w:r w:rsidRPr="00484D11">
              <w:rPr>
                <w:rFonts w:cstheme="minorHAnsi"/>
                <w:sz w:val="18"/>
                <w:szCs w:val="18"/>
              </w:rPr>
              <w:t>nfo</w:t>
            </w:r>
            <w:r w:rsidRPr="00484D11">
              <w:rPr>
                <w:rFonts w:cstheme="minorHAnsi"/>
                <w:color w:val="0000FF"/>
                <w:sz w:val="18"/>
                <w:szCs w:val="18"/>
              </w:rPr>
              <w:t xml:space="preserve"> - type </w:t>
            </w:r>
            <w:r w:rsidRPr="0025782E">
              <w:rPr>
                <w:rFonts w:ascii="Calibri" w:hAnsi="Calibri" w:cs="Calibri"/>
                <w:i/>
                <w:iCs/>
                <w:color w:val="0000FF"/>
                <w:sz w:val="20"/>
                <w:szCs w:val="20"/>
              </w:rPr>
              <w:t>EventRegistrationUnitInfo</w:t>
            </w:r>
          </w:p>
        </w:tc>
        <w:tc>
          <w:tcPr>
            <w:tcW w:w="1264" w:type="dxa"/>
            <w:tcBorders>
              <w:top w:val="single" w:sz="4" w:space="0" w:color="auto"/>
              <w:left w:val="single" w:sz="4" w:space="0" w:color="auto"/>
              <w:bottom w:val="single" w:sz="4" w:space="0" w:color="auto"/>
              <w:right w:val="single" w:sz="4" w:space="0" w:color="auto"/>
            </w:tcBorders>
          </w:tcPr>
          <w:p w:rsidR="00FA3D26" w:rsidRPr="00484D11" w:rsidRDefault="00FA3D26"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FA3D26" w:rsidRPr="00484D11" w:rsidRDefault="00F923C8" w:rsidP="005C2BDF">
            <w:pPr>
              <w:rPr>
                <w:rFonts w:cstheme="minorHAnsi"/>
                <w:sz w:val="18"/>
                <w:szCs w:val="18"/>
              </w:rPr>
            </w:pPr>
            <w:r>
              <w:rPr>
                <w:rFonts w:eastAsia="Times New Roman" w:cs="Tahoma"/>
                <w:color w:val="000000"/>
                <w:sz w:val="18"/>
                <w:szCs w:val="18"/>
              </w:rPr>
              <w:t>MANDATORY</w:t>
            </w:r>
          </w:p>
        </w:tc>
      </w:tr>
      <w:tr w:rsidR="00922275"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922275" w:rsidRPr="00484D11" w:rsidRDefault="00922275" w:rsidP="00FD3156">
            <w:pPr>
              <w:numPr>
                <w:ilvl w:val="2"/>
                <w:numId w:val="9"/>
              </w:numPr>
              <w:tabs>
                <w:tab w:val="left" w:pos="1128"/>
                <w:tab w:val="left" w:pos="1698"/>
              </w:tabs>
              <w:ind w:left="742"/>
              <w:rPr>
                <w:rFonts w:cstheme="minorHAnsi"/>
                <w:sz w:val="18"/>
                <w:szCs w:val="18"/>
              </w:rPr>
            </w:pPr>
            <w:r>
              <w:rPr>
                <w:rFonts w:cstheme="minorHAnsi"/>
                <w:sz w:val="18"/>
                <w:szCs w:val="18"/>
              </w:rPr>
              <w:t>modelName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922275" w:rsidRPr="00484D11" w:rsidRDefault="00D87703" w:rsidP="005C2BDF">
            <w:pPr>
              <w:rPr>
                <w:rFonts w:cstheme="minorHAnsi"/>
                <w:sz w:val="18"/>
                <w:szCs w:val="18"/>
              </w:rPr>
            </w:pPr>
            <w:r w:rsidRPr="00723968">
              <w:rPr>
                <w:rFonts w:eastAsia="Times New Roman" w:cs="Tahoma"/>
                <w:color w:val="000000"/>
                <w:sz w:val="18"/>
                <w:szCs w:val="18"/>
              </w:rPr>
              <w:t>VGN-Z4 AE1</w:t>
            </w:r>
          </w:p>
        </w:tc>
        <w:tc>
          <w:tcPr>
            <w:tcW w:w="2637" w:type="dxa"/>
            <w:tcBorders>
              <w:top w:val="single" w:sz="4" w:space="0" w:color="auto"/>
              <w:left w:val="single" w:sz="4" w:space="0" w:color="auto"/>
              <w:bottom w:val="single" w:sz="4" w:space="0" w:color="auto"/>
              <w:right w:val="single" w:sz="4" w:space="0" w:color="auto"/>
            </w:tcBorders>
          </w:tcPr>
          <w:p w:rsidR="00922275" w:rsidRDefault="00922275" w:rsidP="00D656D2">
            <w:pPr>
              <w:rPr>
                <w:rFonts w:eastAsia="Times New Roman" w:cstheme="minorHAnsi"/>
                <w:color w:val="000000"/>
                <w:sz w:val="18"/>
                <w:szCs w:val="18"/>
              </w:rPr>
            </w:pPr>
            <w:r w:rsidRPr="00484D11">
              <w:rPr>
                <w:rFonts w:eastAsia="Times New Roman" w:cstheme="minorHAnsi"/>
                <w:color w:val="000000"/>
                <w:sz w:val="18"/>
                <w:szCs w:val="18"/>
              </w:rPr>
              <w:t>Th</w:t>
            </w:r>
            <w:r>
              <w:rPr>
                <w:rFonts w:eastAsia="Times New Roman" w:cstheme="minorHAnsi"/>
                <w:color w:val="000000"/>
                <w:sz w:val="18"/>
                <w:szCs w:val="18"/>
              </w:rPr>
              <w:t>e name of the model</w:t>
            </w:r>
          </w:p>
          <w:p w:rsidR="00922275" w:rsidRPr="00484D11" w:rsidRDefault="00922275" w:rsidP="00D656D2">
            <w:pPr>
              <w:rPr>
                <w:rFonts w:cstheme="minorHAnsi"/>
                <w:sz w:val="18"/>
                <w:szCs w:val="18"/>
              </w:rPr>
            </w:pPr>
            <w:r>
              <w:rPr>
                <w:rFonts w:eastAsia="Times New Roman" w:cstheme="minorHAnsi"/>
                <w:color w:val="000000"/>
                <w:sz w:val="18"/>
                <w:szCs w:val="18"/>
              </w:rPr>
              <w:t>OPTIONAL*: Either the modelName or the modelCode must be given.</w:t>
            </w:r>
          </w:p>
        </w:tc>
      </w:tr>
      <w:tr w:rsidR="00922275"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922275" w:rsidRPr="00484D11" w:rsidRDefault="00922275" w:rsidP="00FD3156">
            <w:pPr>
              <w:numPr>
                <w:ilvl w:val="2"/>
                <w:numId w:val="9"/>
              </w:numPr>
              <w:tabs>
                <w:tab w:val="left" w:pos="1128"/>
                <w:tab w:val="left" w:pos="1698"/>
              </w:tabs>
              <w:ind w:left="742"/>
              <w:rPr>
                <w:rFonts w:cstheme="minorHAnsi"/>
                <w:sz w:val="18"/>
                <w:szCs w:val="18"/>
              </w:rPr>
            </w:pPr>
            <w:r>
              <w:rPr>
                <w:rFonts w:cstheme="minorHAnsi"/>
                <w:sz w:val="18"/>
                <w:szCs w:val="18"/>
              </w:rPr>
              <w:t>modelCode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(8)</w:t>
            </w:r>
          </w:p>
        </w:tc>
        <w:tc>
          <w:tcPr>
            <w:tcW w:w="1264" w:type="dxa"/>
            <w:tcBorders>
              <w:top w:val="single" w:sz="4" w:space="0" w:color="auto"/>
              <w:left w:val="single" w:sz="4" w:space="0" w:color="auto"/>
              <w:bottom w:val="single" w:sz="4" w:space="0" w:color="auto"/>
              <w:right w:val="single" w:sz="4" w:space="0" w:color="auto"/>
            </w:tcBorders>
          </w:tcPr>
          <w:p w:rsidR="00922275" w:rsidRPr="00484D11" w:rsidRDefault="00D87703" w:rsidP="005C2BDF">
            <w:pPr>
              <w:rPr>
                <w:rFonts w:cstheme="minorHAnsi"/>
                <w:sz w:val="18"/>
                <w:szCs w:val="18"/>
              </w:rPr>
            </w:pPr>
            <w:r w:rsidRPr="003F74F1">
              <w:rPr>
                <w:rFonts w:eastAsia="Times New Roman" w:cstheme="minorHAnsi"/>
                <w:color w:val="000000"/>
                <w:sz w:val="18"/>
                <w:szCs w:val="18"/>
              </w:rPr>
              <w:t>12345678</w:t>
            </w:r>
          </w:p>
        </w:tc>
        <w:tc>
          <w:tcPr>
            <w:tcW w:w="2637" w:type="dxa"/>
            <w:tcBorders>
              <w:top w:val="single" w:sz="4" w:space="0" w:color="auto"/>
              <w:left w:val="single" w:sz="4" w:space="0" w:color="auto"/>
              <w:bottom w:val="single" w:sz="4" w:space="0" w:color="auto"/>
              <w:right w:val="single" w:sz="4" w:space="0" w:color="auto"/>
            </w:tcBorders>
          </w:tcPr>
          <w:p w:rsidR="00922275" w:rsidRDefault="00922275" w:rsidP="00D656D2">
            <w:pPr>
              <w:rPr>
                <w:rFonts w:eastAsia="Times New Roman" w:cstheme="minorHAnsi"/>
                <w:color w:val="000000"/>
                <w:sz w:val="18"/>
                <w:szCs w:val="18"/>
              </w:rPr>
            </w:pPr>
            <w:r w:rsidRPr="00484D11">
              <w:rPr>
                <w:rFonts w:eastAsia="Times New Roman" w:cstheme="minorHAnsi"/>
                <w:color w:val="000000"/>
                <w:sz w:val="18"/>
                <w:szCs w:val="18"/>
              </w:rPr>
              <w:t xml:space="preserve">The </w:t>
            </w:r>
            <w:r>
              <w:rPr>
                <w:rFonts w:eastAsia="Times New Roman" w:cstheme="minorHAnsi"/>
                <w:color w:val="000000"/>
                <w:sz w:val="18"/>
                <w:szCs w:val="18"/>
              </w:rPr>
              <w:t>unique 8-digit product code linked to the model.</w:t>
            </w:r>
          </w:p>
          <w:p w:rsidR="00922275" w:rsidRPr="00484D11" w:rsidRDefault="00922275" w:rsidP="00D656D2">
            <w:pPr>
              <w:rPr>
                <w:rFonts w:cstheme="minorHAnsi"/>
                <w:sz w:val="18"/>
                <w:szCs w:val="18"/>
              </w:rPr>
            </w:pPr>
            <w:r>
              <w:rPr>
                <w:rFonts w:eastAsia="Times New Roman" w:cstheme="minorHAnsi"/>
                <w:color w:val="000000"/>
                <w:sz w:val="18"/>
                <w:szCs w:val="18"/>
              </w:rPr>
              <w:t>OPTIONAL*: Either the modelName or the modelCode must be given.</w:t>
            </w:r>
          </w:p>
        </w:tc>
      </w:tr>
      <w:tr w:rsidR="00922275"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922275" w:rsidRPr="00484D11" w:rsidRDefault="00922275" w:rsidP="00FD3156">
            <w:pPr>
              <w:numPr>
                <w:ilvl w:val="2"/>
                <w:numId w:val="9"/>
              </w:numPr>
              <w:tabs>
                <w:tab w:val="left" w:pos="1128"/>
                <w:tab w:val="left" w:pos="1698"/>
              </w:tabs>
              <w:ind w:left="742"/>
              <w:rPr>
                <w:rFonts w:cstheme="minorHAnsi"/>
                <w:sz w:val="18"/>
                <w:szCs w:val="18"/>
              </w:rPr>
            </w:pPr>
            <w:r>
              <w:rPr>
                <w:rFonts w:cstheme="minorHAnsi"/>
                <w:sz w:val="18"/>
                <w:szCs w:val="18"/>
              </w:rPr>
              <w:t>serialNumber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(7)</w:t>
            </w:r>
          </w:p>
        </w:tc>
        <w:tc>
          <w:tcPr>
            <w:tcW w:w="1264" w:type="dxa"/>
            <w:tcBorders>
              <w:top w:val="single" w:sz="4" w:space="0" w:color="auto"/>
              <w:left w:val="single" w:sz="4" w:space="0" w:color="auto"/>
              <w:bottom w:val="single" w:sz="4" w:space="0" w:color="auto"/>
              <w:right w:val="single" w:sz="4" w:space="0" w:color="auto"/>
            </w:tcBorders>
          </w:tcPr>
          <w:p w:rsidR="00922275" w:rsidRPr="00484D11" w:rsidRDefault="00D87703" w:rsidP="005C2BDF">
            <w:pPr>
              <w:rPr>
                <w:rFonts w:cstheme="minorHAnsi"/>
                <w:sz w:val="18"/>
                <w:szCs w:val="18"/>
              </w:rPr>
            </w:pPr>
            <w:r w:rsidRPr="003F74F1">
              <w:rPr>
                <w:rFonts w:eastAsia="Times New Roman" w:cstheme="minorHAnsi"/>
                <w:color w:val="000000"/>
                <w:sz w:val="18"/>
                <w:szCs w:val="18"/>
              </w:rPr>
              <w:t>1234567</w:t>
            </w:r>
          </w:p>
        </w:tc>
        <w:tc>
          <w:tcPr>
            <w:tcW w:w="2637" w:type="dxa"/>
            <w:tcBorders>
              <w:top w:val="single" w:sz="4" w:space="0" w:color="auto"/>
              <w:left w:val="single" w:sz="4" w:space="0" w:color="auto"/>
              <w:bottom w:val="single" w:sz="4" w:space="0" w:color="auto"/>
              <w:right w:val="single" w:sz="4" w:space="0" w:color="auto"/>
            </w:tcBorders>
          </w:tcPr>
          <w:p w:rsidR="00922275" w:rsidRDefault="00F923C8" w:rsidP="00D656D2">
            <w:pPr>
              <w:rPr>
                <w:rFonts w:eastAsia="Times New Roman" w:cstheme="minorHAnsi"/>
                <w:color w:val="000000"/>
                <w:sz w:val="18"/>
                <w:szCs w:val="18"/>
              </w:rPr>
            </w:pPr>
            <w:r>
              <w:rPr>
                <w:rFonts w:eastAsia="Times New Roman" w:cs="Tahoma"/>
                <w:color w:val="000000"/>
                <w:sz w:val="18"/>
                <w:szCs w:val="18"/>
              </w:rPr>
              <w:t>MANDATORY</w:t>
            </w:r>
            <w:r w:rsidR="00922275">
              <w:rPr>
                <w:rFonts w:eastAsia="Times New Roman" w:cstheme="minorHAnsi"/>
                <w:color w:val="000000"/>
                <w:sz w:val="18"/>
                <w:szCs w:val="18"/>
              </w:rPr>
              <w:t>.</w:t>
            </w:r>
            <w:r w:rsidR="00922275" w:rsidRPr="00484D11">
              <w:rPr>
                <w:rFonts w:eastAsia="Times New Roman" w:cstheme="minorHAnsi"/>
                <w:color w:val="000000"/>
                <w:sz w:val="18"/>
                <w:szCs w:val="18"/>
              </w:rPr>
              <w:t xml:space="preserve"> </w:t>
            </w:r>
            <w:r w:rsidR="00922275">
              <w:rPr>
                <w:rFonts w:eastAsia="Times New Roman" w:cstheme="minorHAnsi"/>
                <w:color w:val="000000"/>
                <w:sz w:val="18"/>
                <w:szCs w:val="18"/>
              </w:rPr>
              <w:t>T</w:t>
            </w:r>
            <w:r w:rsidR="00922275" w:rsidRPr="00484D11">
              <w:rPr>
                <w:rFonts w:eastAsia="Times New Roman" w:cstheme="minorHAnsi"/>
                <w:color w:val="000000"/>
                <w:sz w:val="18"/>
                <w:szCs w:val="18"/>
              </w:rPr>
              <w:t xml:space="preserve">he </w:t>
            </w:r>
            <w:r w:rsidR="00922275">
              <w:rPr>
                <w:rFonts w:eastAsia="Times New Roman" w:cstheme="minorHAnsi"/>
                <w:color w:val="000000"/>
                <w:sz w:val="18"/>
                <w:szCs w:val="18"/>
              </w:rPr>
              <w:t>7-digit</w:t>
            </w:r>
            <w:r w:rsidR="00922275" w:rsidRPr="00484D11">
              <w:rPr>
                <w:rFonts w:eastAsia="Times New Roman" w:cstheme="minorHAnsi"/>
                <w:color w:val="000000"/>
                <w:sz w:val="18"/>
                <w:szCs w:val="18"/>
              </w:rPr>
              <w:t xml:space="preserve"> serialnumber</w:t>
            </w:r>
          </w:p>
          <w:p w:rsidR="00E83A7D" w:rsidRPr="00484D11" w:rsidRDefault="00E83A7D" w:rsidP="00E83A7D">
            <w:pPr>
              <w:rPr>
                <w:rFonts w:cstheme="minorHAnsi"/>
                <w:sz w:val="18"/>
                <w:szCs w:val="18"/>
              </w:rPr>
            </w:pPr>
            <w:r>
              <w:rPr>
                <w:rFonts w:eastAsia="Times New Roman" w:cstheme="minorHAnsi"/>
                <w:color w:val="000000"/>
                <w:sz w:val="18"/>
                <w:szCs w:val="18"/>
              </w:rPr>
              <w:t>See note (</w:t>
            </w:r>
            <w:r w:rsidRPr="00E83A7D">
              <w:rPr>
                <w:rStyle w:val="ReferencelinkChar"/>
              </w:rPr>
              <w:fldChar w:fldCharType="begin"/>
            </w:r>
            <w:r w:rsidRPr="00E83A7D">
              <w:rPr>
                <w:rStyle w:val="ReferencelinkChar"/>
              </w:rPr>
              <w:instrText xml:space="preserve"> REF _Ref356901676 \h </w:instrText>
            </w:r>
            <w:r>
              <w:rPr>
                <w:rStyle w:val="ReferencelinkChar"/>
              </w:rPr>
              <w:instrText xml:space="preserve"> \* MERGEFORMAT </w:instrText>
            </w:r>
            <w:r w:rsidRPr="00E83A7D">
              <w:rPr>
                <w:rStyle w:val="ReferencelinkChar"/>
              </w:rPr>
            </w:r>
            <w:r w:rsidRPr="00E83A7D">
              <w:rPr>
                <w:rStyle w:val="ReferencelinkChar"/>
              </w:rPr>
              <w:fldChar w:fldCharType="separate"/>
            </w:r>
            <w:r w:rsidR="009F2A09" w:rsidRPr="009F2A09">
              <w:rPr>
                <w:rStyle w:val="ReferencelinkChar"/>
              </w:rPr>
              <w:t>Serial numbers</w:t>
            </w:r>
            <w:r w:rsidRPr="00E83A7D">
              <w:rPr>
                <w:rStyle w:val="ReferencelinkChar"/>
              </w:rPr>
              <w:fldChar w:fldCharType="end"/>
            </w:r>
            <w:r>
              <w:rPr>
                <w:rFonts w:eastAsia="Times New Roman" w:cstheme="minorHAnsi"/>
                <w:color w:val="000000"/>
                <w:sz w:val="18"/>
                <w:szCs w:val="18"/>
              </w:rPr>
              <w:t>)</w:t>
            </w:r>
          </w:p>
        </w:tc>
      </w:tr>
      <w:tr w:rsidR="00922275"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922275" w:rsidRPr="00484D11" w:rsidRDefault="00922275" w:rsidP="00B86715">
            <w:pPr>
              <w:numPr>
                <w:ilvl w:val="0"/>
                <w:numId w:val="75"/>
              </w:numPr>
              <w:tabs>
                <w:tab w:val="clear" w:pos="720"/>
              </w:tabs>
              <w:ind w:left="742"/>
              <w:rPr>
                <w:rFonts w:cstheme="minorHAnsi"/>
                <w:sz w:val="18"/>
                <w:szCs w:val="18"/>
              </w:rPr>
            </w:pPr>
            <w:r w:rsidRPr="00484D11">
              <w:rPr>
                <w:rFonts w:cstheme="minorHAnsi"/>
                <w:sz w:val="18"/>
                <w:szCs w:val="18"/>
              </w:rPr>
              <w:t>purchaseDate</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922275" w:rsidRPr="003F74F1" w:rsidRDefault="0060368F" w:rsidP="005C2BD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637" w:type="dxa"/>
            <w:tcBorders>
              <w:top w:val="single" w:sz="4" w:space="0" w:color="auto"/>
              <w:left w:val="single" w:sz="4" w:space="0" w:color="auto"/>
              <w:bottom w:val="single" w:sz="4" w:space="0" w:color="auto"/>
              <w:right w:val="single" w:sz="4" w:space="0" w:color="auto"/>
            </w:tcBorders>
          </w:tcPr>
          <w:p w:rsidR="00922275" w:rsidRPr="00484D11" w:rsidRDefault="00D87703" w:rsidP="005C2BDF">
            <w:pPr>
              <w:rPr>
                <w:rFonts w:cstheme="minorHAnsi"/>
                <w:sz w:val="18"/>
                <w:szCs w:val="18"/>
              </w:rPr>
            </w:pPr>
            <w:r>
              <w:rPr>
                <w:rFonts w:eastAsia="Times New Roman" w:cs="Tahoma"/>
                <w:color w:val="000000"/>
                <w:sz w:val="18"/>
                <w:szCs w:val="18"/>
              </w:rPr>
              <w:t>MANDATORY</w:t>
            </w:r>
          </w:p>
        </w:tc>
      </w:tr>
      <w:tr w:rsidR="00922275"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922275" w:rsidRPr="00484D11" w:rsidRDefault="00922275" w:rsidP="00FD3156">
            <w:pPr>
              <w:numPr>
                <w:ilvl w:val="2"/>
                <w:numId w:val="9"/>
              </w:numPr>
              <w:tabs>
                <w:tab w:val="left" w:pos="1128"/>
                <w:tab w:val="left" w:pos="1698"/>
              </w:tabs>
              <w:ind w:left="742"/>
              <w:rPr>
                <w:rFonts w:cstheme="minorHAnsi"/>
                <w:sz w:val="18"/>
                <w:szCs w:val="18"/>
              </w:rPr>
            </w:pPr>
            <w:r>
              <w:rPr>
                <w:rFonts w:cstheme="minorHAnsi"/>
                <w:sz w:val="18"/>
                <w:szCs w:val="18"/>
              </w:rPr>
              <w:t>hasPhysicalDamage</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922275" w:rsidRPr="00484D11" w:rsidRDefault="00D325EA" w:rsidP="005C2BDF">
            <w:pPr>
              <w:rPr>
                <w:rFonts w:cstheme="minorHAnsi"/>
                <w:sz w:val="18"/>
                <w:szCs w:val="18"/>
              </w:rPr>
            </w:pPr>
            <w:r>
              <w:rPr>
                <w:rFonts w:cstheme="minorHAnsi"/>
                <w:sz w:val="18"/>
                <w:szCs w:val="18"/>
              </w:rPr>
              <w:t>False</w:t>
            </w:r>
          </w:p>
        </w:tc>
        <w:tc>
          <w:tcPr>
            <w:tcW w:w="2637" w:type="dxa"/>
            <w:tcBorders>
              <w:top w:val="single" w:sz="4" w:space="0" w:color="auto"/>
              <w:left w:val="single" w:sz="4" w:space="0" w:color="auto"/>
              <w:bottom w:val="single" w:sz="4" w:space="0" w:color="auto"/>
              <w:right w:val="single" w:sz="4" w:space="0" w:color="auto"/>
            </w:tcBorders>
          </w:tcPr>
          <w:p w:rsidR="00A14BC5" w:rsidRDefault="00A14BC5" w:rsidP="00A14BC5">
            <w:pPr>
              <w:rPr>
                <w:rFonts w:cstheme="minorHAnsi"/>
                <w:sz w:val="18"/>
                <w:szCs w:val="18"/>
              </w:rPr>
            </w:pPr>
            <w:r>
              <w:rPr>
                <w:rFonts w:eastAsia="Times New Roman" w:cs="Tahoma"/>
                <w:color w:val="000000"/>
                <w:sz w:val="18"/>
                <w:szCs w:val="18"/>
              </w:rPr>
              <w:t>OPTIONAL, although mandatory for some service event types</w:t>
            </w:r>
            <w:r>
              <w:rPr>
                <w:rFonts w:eastAsia="Times New Roman" w:cstheme="minorHAnsi"/>
                <w:color w:val="000000"/>
                <w:sz w:val="18"/>
                <w:szCs w:val="18"/>
              </w:rPr>
              <w:t>.</w:t>
            </w:r>
            <w:r w:rsidR="00D87703">
              <w:rPr>
                <w:rFonts w:cstheme="minorHAnsi"/>
                <w:sz w:val="18"/>
                <w:szCs w:val="18"/>
              </w:rPr>
              <w:t xml:space="preserve"> </w:t>
            </w:r>
            <w:r>
              <w:rPr>
                <w:rFonts w:cstheme="minorHAnsi"/>
                <w:sz w:val="18"/>
                <w:szCs w:val="18"/>
              </w:rPr>
              <w:t xml:space="preserve">See </w:t>
            </w:r>
            <w:r w:rsidR="0063027D" w:rsidRPr="0063027D">
              <w:rPr>
                <w:rStyle w:val="ReferencelinkChar"/>
              </w:rPr>
              <w:fldChar w:fldCharType="begin"/>
            </w:r>
            <w:r w:rsidR="0063027D" w:rsidRPr="0063027D">
              <w:rPr>
                <w:rStyle w:val="ReferencelinkChar"/>
              </w:rPr>
              <w:instrText xml:space="preserve"> REF _Ref349067234 \r \h  \* MERGEFORMAT </w:instrText>
            </w:r>
            <w:r w:rsidR="0063027D" w:rsidRPr="0063027D">
              <w:rPr>
                <w:rStyle w:val="ReferencelinkChar"/>
              </w:rPr>
            </w:r>
            <w:r w:rsidR="0063027D" w:rsidRPr="0063027D">
              <w:rPr>
                <w:rStyle w:val="ReferencelinkChar"/>
              </w:rPr>
              <w:fldChar w:fldCharType="separate"/>
            </w:r>
            <w:r w:rsidR="009F2A09">
              <w:rPr>
                <w:rStyle w:val="ReferencelinkChar"/>
              </w:rPr>
              <w:t>6.4.1.5.1</w:t>
            </w:r>
            <w:r w:rsidR="0063027D" w:rsidRPr="0063027D">
              <w:rPr>
                <w:rStyle w:val="ReferencelinkChar"/>
              </w:rPr>
              <w:fldChar w:fldCharType="end"/>
            </w:r>
            <w:r w:rsidR="0063027D" w:rsidRPr="0063027D">
              <w:rPr>
                <w:rStyle w:val="ReferencelinkChar"/>
              </w:rPr>
              <w:t xml:space="preserve"> </w:t>
            </w:r>
            <w:r w:rsidR="0063027D" w:rsidRPr="0063027D">
              <w:rPr>
                <w:rStyle w:val="ReferencelinkChar"/>
              </w:rPr>
              <w:fldChar w:fldCharType="begin"/>
            </w:r>
            <w:r w:rsidR="0063027D" w:rsidRPr="0063027D">
              <w:rPr>
                <w:rStyle w:val="ReferencelinkChar"/>
              </w:rPr>
              <w:instrText xml:space="preserve"> REF _Ref349067234 \h  \* MERGEFORMAT </w:instrText>
            </w:r>
            <w:r w:rsidR="0063027D" w:rsidRPr="0063027D">
              <w:rPr>
                <w:rStyle w:val="ReferencelinkChar"/>
              </w:rPr>
            </w:r>
            <w:r w:rsidR="0063027D" w:rsidRPr="0063027D">
              <w:rPr>
                <w:rStyle w:val="ReferencelinkChar"/>
              </w:rPr>
              <w:fldChar w:fldCharType="separate"/>
            </w:r>
            <w:r w:rsidR="009F2A09" w:rsidRPr="009F2A09">
              <w:rPr>
                <w:rStyle w:val="ReferencelinkChar"/>
              </w:rPr>
              <w:t>hasPhysicalDamage</w:t>
            </w:r>
            <w:r w:rsidR="0063027D" w:rsidRPr="0063027D">
              <w:rPr>
                <w:rStyle w:val="ReferencelinkChar"/>
              </w:rPr>
              <w:fldChar w:fldCharType="end"/>
            </w:r>
            <w:r w:rsidR="0063027D">
              <w:rPr>
                <w:rFonts w:cstheme="minorHAnsi"/>
                <w:sz w:val="18"/>
                <w:szCs w:val="18"/>
              </w:rPr>
              <w:t xml:space="preserve"> </w:t>
            </w:r>
            <w:r>
              <w:rPr>
                <w:rFonts w:cstheme="minorHAnsi"/>
                <w:sz w:val="18"/>
                <w:szCs w:val="18"/>
              </w:rPr>
              <w:t>for more information.</w:t>
            </w:r>
          </w:p>
          <w:p w:rsidR="00922275" w:rsidRPr="00484D11" w:rsidRDefault="00D87703" w:rsidP="00A14BC5">
            <w:pPr>
              <w:rPr>
                <w:rFonts w:cstheme="minorHAnsi"/>
                <w:sz w:val="18"/>
                <w:szCs w:val="18"/>
              </w:rPr>
            </w:pPr>
            <w:r>
              <w:rPr>
                <w:rFonts w:cstheme="minorHAnsi"/>
                <w:sz w:val="18"/>
                <w:szCs w:val="18"/>
              </w:rPr>
              <w:t>True when the unit has physical damage, False otherwise. (Indication only)</w:t>
            </w:r>
          </w:p>
        </w:tc>
      </w:tr>
      <w:tr w:rsidR="00922275" w:rsidRPr="00484D11" w:rsidTr="00D325EA">
        <w:trPr>
          <w:cantSplit/>
        </w:trPr>
        <w:tc>
          <w:tcPr>
            <w:tcW w:w="4808" w:type="dxa"/>
            <w:gridSpan w:val="3"/>
            <w:tcBorders>
              <w:top w:val="single" w:sz="4" w:space="0" w:color="auto"/>
              <w:left w:val="nil"/>
              <w:bottom w:val="nil"/>
              <w:right w:val="single" w:sz="4" w:space="0" w:color="auto"/>
            </w:tcBorders>
          </w:tcPr>
          <w:p w:rsidR="00922275" w:rsidRPr="00484D11" w:rsidRDefault="00922275" w:rsidP="00B86715">
            <w:pPr>
              <w:numPr>
                <w:ilvl w:val="0"/>
                <w:numId w:val="76"/>
              </w:numPr>
              <w:tabs>
                <w:tab w:val="clear" w:pos="720"/>
              </w:tabs>
              <w:ind w:left="742"/>
              <w:rPr>
                <w:rFonts w:cstheme="minorHAnsi"/>
                <w:sz w:val="18"/>
                <w:szCs w:val="18"/>
              </w:rPr>
            </w:pPr>
            <w:r>
              <w:rPr>
                <w:rFonts w:cstheme="minorHAnsi"/>
                <w:sz w:val="18"/>
                <w:szCs w:val="18"/>
              </w:rPr>
              <w:t>premiumServiceReference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(11)</w:t>
            </w:r>
          </w:p>
        </w:tc>
        <w:tc>
          <w:tcPr>
            <w:tcW w:w="1264" w:type="dxa"/>
            <w:tcBorders>
              <w:top w:val="single" w:sz="4" w:space="0" w:color="auto"/>
              <w:left w:val="single" w:sz="4" w:space="0" w:color="auto"/>
              <w:bottom w:val="single" w:sz="4" w:space="0" w:color="auto"/>
              <w:right w:val="single" w:sz="4" w:space="0" w:color="auto"/>
            </w:tcBorders>
          </w:tcPr>
          <w:p w:rsidR="00922275" w:rsidRPr="003F74F1" w:rsidRDefault="00D325EA" w:rsidP="005C2BDF">
            <w:pPr>
              <w:rPr>
                <w:rFonts w:eastAsia="Times New Roman" w:cstheme="minorHAnsi"/>
                <w:color w:val="000000"/>
                <w:sz w:val="18"/>
                <w:szCs w:val="18"/>
              </w:rPr>
            </w:pPr>
            <w:r>
              <w:rPr>
                <w:rFonts w:eastAsia="Times New Roman" w:cstheme="minorHAnsi"/>
                <w:color w:val="000000"/>
                <w:sz w:val="18"/>
                <w:szCs w:val="18"/>
              </w:rPr>
              <w:t>123456789</w:t>
            </w:r>
          </w:p>
        </w:tc>
        <w:tc>
          <w:tcPr>
            <w:tcW w:w="2637" w:type="dxa"/>
            <w:tcBorders>
              <w:top w:val="single" w:sz="4" w:space="0" w:color="auto"/>
              <w:left w:val="single" w:sz="4" w:space="0" w:color="auto"/>
              <w:bottom w:val="single" w:sz="4" w:space="0" w:color="auto"/>
              <w:right w:val="single" w:sz="4" w:space="0" w:color="auto"/>
            </w:tcBorders>
          </w:tcPr>
          <w:p w:rsidR="00922275" w:rsidRPr="00484D11" w:rsidRDefault="00D87703" w:rsidP="005C2BDF">
            <w:pPr>
              <w:rPr>
                <w:rFonts w:cstheme="minorHAnsi"/>
                <w:sz w:val="18"/>
                <w:szCs w:val="18"/>
              </w:rPr>
            </w:pPr>
            <w:r>
              <w:rPr>
                <w:rFonts w:eastAsia="Times New Roman" w:cstheme="minorHAnsi"/>
                <w:color w:val="000000"/>
                <w:sz w:val="18"/>
                <w:szCs w:val="18"/>
              </w:rPr>
              <w:t xml:space="preserve">OPTIONAL. Premium Service </w:t>
            </w:r>
            <w:r w:rsidRPr="00484D11">
              <w:rPr>
                <w:rFonts w:eastAsia="Times New Roman" w:cstheme="minorHAnsi"/>
                <w:color w:val="000000"/>
                <w:sz w:val="18"/>
                <w:szCs w:val="18"/>
              </w:rPr>
              <w:t xml:space="preserve"> ID</w:t>
            </w:r>
          </w:p>
        </w:tc>
      </w:tr>
      <w:tr w:rsidR="00D87703"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D87703" w:rsidRPr="00484D11" w:rsidRDefault="00D87703" w:rsidP="00FD3156">
            <w:pPr>
              <w:numPr>
                <w:ilvl w:val="2"/>
                <w:numId w:val="9"/>
              </w:numPr>
              <w:tabs>
                <w:tab w:val="left" w:pos="1128"/>
                <w:tab w:val="left" w:pos="1698"/>
              </w:tabs>
              <w:ind w:left="742"/>
              <w:rPr>
                <w:rFonts w:cstheme="minorHAnsi"/>
                <w:sz w:val="18"/>
                <w:szCs w:val="18"/>
              </w:rPr>
            </w:pPr>
            <w:r>
              <w:rPr>
                <w:rFonts w:cstheme="minorHAnsi"/>
                <w:sz w:val="18"/>
                <w:szCs w:val="18"/>
              </w:rPr>
              <w:t>symptomIrisCode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(3)</w:t>
            </w:r>
          </w:p>
        </w:tc>
        <w:tc>
          <w:tcPr>
            <w:tcW w:w="1264" w:type="dxa"/>
            <w:tcBorders>
              <w:top w:val="single" w:sz="4" w:space="0" w:color="auto"/>
              <w:left w:val="single" w:sz="4" w:space="0" w:color="auto"/>
              <w:bottom w:val="single" w:sz="4" w:space="0" w:color="auto"/>
              <w:right w:val="single" w:sz="4" w:space="0" w:color="auto"/>
            </w:tcBorders>
          </w:tcPr>
          <w:p w:rsidR="00D87703" w:rsidRPr="00484D11" w:rsidRDefault="00D87703"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87703" w:rsidRPr="00484D11" w:rsidRDefault="00D87703" w:rsidP="00A81F64">
            <w:pPr>
              <w:rPr>
                <w:rFonts w:cstheme="minorHAnsi"/>
                <w:sz w:val="18"/>
                <w:szCs w:val="18"/>
              </w:rPr>
            </w:pPr>
            <w:r>
              <w:rPr>
                <w:rFonts w:eastAsia="Times New Roman" w:cs="Tahoma"/>
                <w:color w:val="000000"/>
                <w:sz w:val="18"/>
                <w:szCs w:val="18"/>
              </w:rPr>
              <w:t>MANDATORY. Fault IRIS code according to the customer.</w:t>
            </w:r>
          </w:p>
        </w:tc>
      </w:tr>
      <w:tr w:rsidR="00D87703"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D87703" w:rsidRPr="00484D11" w:rsidRDefault="00D87703" w:rsidP="00FD3156">
            <w:pPr>
              <w:numPr>
                <w:ilvl w:val="2"/>
                <w:numId w:val="9"/>
              </w:numPr>
              <w:tabs>
                <w:tab w:val="left" w:pos="1128"/>
                <w:tab w:val="left" w:pos="1698"/>
              </w:tabs>
              <w:ind w:left="742"/>
              <w:rPr>
                <w:rFonts w:cstheme="minorHAnsi"/>
                <w:sz w:val="18"/>
                <w:szCs w:val="18"/>
              </w:rPr>
            </w:pPr>
            <w:r>
              <w:rPr>
                <w:rFonts w:cstheme="minorHAnsi"/>
                <w:sz w:val="18"/>
                <w:szCs w:val="18"/>
              </w:rPr>
              <w:lastRenderedPageBreak/>
              <w:t>conditionIrisCode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841D74">
              <w:rPr>
                <w:rFonts w:ascii="Calibri" w:hAnsi="Calibri" w:cs="Calibri"/>
                <w:i/>
                <w:iCs/>
                <w:color w:val="0000FF"/>
                <w:sz w:val="20"/>
                <w:szCs w:val="20"/>
              </w:rPr>
              <w:t>1</w:t>
            </w:r>
            <w:r w:rsidR="00FA1273"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87703" w:rsidRPr="00484D11" w:rsidRDefault="00D87703"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87703" w:rsidRPr="00484D11" w:rsidRDefault="000B4FD6" w:rsidP="005C2BDF">
            <w:pPr>
              <w:rPr>
                <w:rFonts w:cstheme="minorHAnsi"/>
                <w:sz w:val="18"/>
                <w:szCs w:val="18"/>
              </w:rPr>
            </w:pPr>
            <w:r>
              <w:rPr>
                <w:rFonts w:eastAsia="Times New Roman" w:cs="Tahoma"/>
                <w:color w:val="000000"/>
                <w:sz w:val="18"/>
                <w:szCs w:val="18"/>
              </w:rPr>
              <w:t>MANDATORY</w:t>
            </w:r>
            <w:r w:rsidR="00D87703">
              <w:rPr>
                <w:rFonts w:cstheme="minorHAnsi"/>
                <w:sz w:val="18"/>
                <w:szCs w:val="18"/>
              </w:rPr>
              <w:t xml:space="preserve">. Condition </w:t>
            </w:r>
            <w:r w:rsidR="00D87703">
              <w:rPr>
                <w:rFonts w:eastAsia="Times New Roman" w:cs="Tahoma"/>
                <w:color w:val="000000"/>
                <w:sz w:val="18"/>
                <w:szCs w:val="18"/>
              </w:rPr>
              <w:t>IRIS code according to the customer.</w:t>
            </w:r>
          </w:p>
        </w:tc>
      </w:tr>
      <w:tr w:rsidR="00D87703"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D87703" w:rsidRPr="00484D11" w:rsidRDefault="00D87703" w:rsidP="00FD3156">
            <w:pPr>
              <w:numPr>
                <w:ilvl w:val="2"/>
                <w:numId w:val="9"/>
              </w:numPr>
              <w:tabs>
                <w:tab w:val="left" w:pos="1128"/>
                <w:tab w:val="left" w:pos="1698"/>
              </w:tabs>
              <w:ind w:left="742"/>
              <w:rPr>
                <w:rFonts w:cstheme="minorHAnsi"/>
                <w:sz w:val="18"/>
                <w:szCs w:val="18"/>
              </w:rPr>
            </w:pPr>
            <w:r>
              <w:rPr>
                <w:rFonts w:cstheme="minorHAnsi"/>
                <w:sz w:val="18"/>
                <w:szCs w:val="18"/>
              </w:rPr>
              <w:t>arrivedAtDealer</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D87703" w:rsidRPr="00484D11" w:rsidRDefault="0060368F" w:rsidP="0060368F">
            <w:pPr>
              <w:rPr>
                <w:rFonts w:cstheme="minorHAnsi"/>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08-09-22</w:t>
            </w:r>
            <w:r w:rsidRPr="0060368F">
              <w:rPr>
                <w:rFonts w:eastAsia="Times New Roman" w:cstheme="minorHAnsi"/>
                <w:color w:val="000000"/>
                <w:sz w:val="18"/>
                <w:szCs w:val="18"/>
              </w:rPr>
              <w:t>T</w:t>
            </w:r>
            <w:r>
              <w:rPr>
                <w:rFonts w:eastAsia="Times New Roman" w:cstheme="minorHAnsi"/>
                <w:color w:val="000000"/>
                <w:sz w:val="18"/>
                <w:szCs w:val="18"/>
              </w:rPr>
              <w:t xml:space="preserve"> 11:12</w:t>
            </w:r>
            <w:r w:rsidRPr="0060368F">
              <w:rPr>
                <w:rFonts w:eastAsia="Times New Roman" w:cstheme="minorHAnsi"/>
                <w:color w:val="000000"/>
                <w:sz w:val="18"/>
                <w:szCs w:val="18"/>
              </w:rPr>
              <w:t>:00.000Z</w:t>
            </w:r>
          </w:p>
        </w:tc>
        <w:tc>
          <w:tcPr>
            <w:tcW w:w="2637" w:type="dxa"/>
            <w:tcBorders>
              <w:top w:val="single" w:sz="4" w:space="0" w:color="auto"/>
              <w:left w:val="single" w:sz="4" w:space="0" w:color="auto"/>
              <w:bottom w:val="single" w:sz="4" w:space="0" w:color="auto"/>
              <w:right w:val="single" w:sz="4" w:space="0" w:color="auto"/>
            </w:tcBorders>
          </w:tcPr>
          <w:p w:rsidR="00D87703" w:rsidRPr="00484D11" w:rsidRDefault="00A81F64" w:rsidP="005C2BDF">
            <w:pPr>
              <w:rPr>
                <w:rFonts w:cstheme="minorHAnsi"/>
                <w:sz w:val="18"/>
                <w:szCs w:val="18"/>
              </w:rPr>
            </w:pPr>
            <w:r>
              <w:rPr>
                <w:rFonts w:cstheme="minorHAnsi"/>
                <w:sz w:val="18"/>
                <w:szCs w:val="18"/>
              </w:rPr>
              <w:t>OPTIONAL. Date and time the unit arrived at the dealer.</w:t>
            </w:r>
          </w:p>
        </w:tc>
      </w:tr>
      <w:tr w:rsidR="00D87703"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D87703" w:rsidRPr="00484D11" w:rsidRDefault="008C2150" w:rsidP="00B86715">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customerInfo</w:t>
            </w:r>
            <w:r w:rsidR="00D87703" w:rsidRPr="00484D11">
              <w:rPr>
                <w:rFonts w:cstheme="minorHAnsi"/>
                <w:color w:val="0000FF"/>
                <w:sz w:val="18"/>
                <w:szCs w:val="18"/>
              </w:rPr>
              <w:t xml:space="preserve">- type </w:t>
            </w:r>
            <w:r w:rsidR="00D87703" w:rsidRPr="0025782E">
              <w:rPr>
                <w:rFonts w:ascii="Calibri" w:hAnsi="Calibri" w:cs="Calibri"/>
                <w:i/>
                <w:iCs/>
                <w:color w:val="0000FF"/>
                <w:sz w:val="20"/>
                <w:szCs w:val="20"/>
              </w:rPr>
              <w:t>EventRegistration</w:t>
            </w:r>
            <w:r w:rsidRPr="0025782E">
              <w:rPr>
                <w:rFonts w:ascii="Calibri" w:hAnsi="Calibri" w:cs="Calibri"/>
                <w:i/>
                <w:iCs/>
                <w:color w:val="0000FF"/>
                <w:sz w:val="20"/>
                <w:szCs w:val="20"/>
              </w:rPr>
              <w:t>Customer</w:t>
            </w:r>
            <w:r w:rsidR="00D87703" w:rsidRPr="0025782E">
              <w:rPr>
                <w:rFonts w:ascii="Calibri" w:hAnsi="Calibri" w:cs="Calibri"/>
                <w:i/>
                <w:iCs/>
                <w:color w:val="0000FF"/>
                <w:sz w:val="20"/>
                <w:szCs w:val="20"/>
              </w:rPr>
              <w:t>Info</w:t>
            </w:r>
          </w:p>
        </w:tc>
        <w:tc>
          <w:tcPr>
            <w:tcW w:w="1264" w:type="dxa"/>
            <w:tcBorders>
              <w:top w:val="single" w:sz="4" w:space="0" w:color="auto"/>
              <w:left w:val="single" w:sz="4" w:space="0" w:color="auto"/>
              <w:bottom w:val="single" w:sz="4" w:space="0" w:color="auto"/>
              <w:right w:val="single" w:sz="4" w:space="0" w:color="auto"/>
            </w:tcBorders>
          </w:tcPr>
          <w:p w:rsidR="00D87703" w:rsidRPr="00484D11" w:rsidRDefault="00D87703"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87703" w:rsidRPr="00484D11" w:rsidRDefault="00D87703" w:rsidP="005C2BDF">
            <w:pPr>
              <w:rPr>
                <w:rFonts w:cstheme="minorHAnsi"/>
                <w:sz w:val="18"/>
                <w:szCs w:val="18"/>
              </w:rPr>
            </w:pPr>
            <w:r>
              <w:rPr>
                <w:rFonts w:eastAsia="Times New Roman" w:cs="Tahoma"/>
                <w:color w:val="000000"/>
                <w:sz w:val="18"/>
                <w:szCs w:val="18"/>
              </w:rPr>
              <w:t>MANDATORY</w:t>
            </w:r>
            <w:r w:rsidR="008C2150">
              <w:rPr>
                <w:rFonts w:eastAsia="Times New Roman" w:cs="Tahoma"/>
                <w:color w:val="000000"/>
                <w:sz w:val="18"/>
                <w:szCs w:val="18"/>
              </w:rPr>
              <w:t>*</w:t>
            </w:r>
            <w:r>
              <w:rPr>
                <w:rFonts w:eastAsia="Times New Roman" w:cstheme="minorHAnsi"/>
                <w:color w:val="000000"/>
                <w:sz w:val="18"/>
                <w:szCs w:val="18"/>
              </w:rPr>
              <w:t>.</w:t>
            </w:r>
            <w:r w:rsidR="008C2150">
              <w:rPr>
                <w:rFonts w:eastAsia="Times New Roman" w:cstheme="minorHAnsi"/>
                <w:color w:val="000000"/>
                <w:sz w:val="18"/>
                <w:szCs w:val="18"/>
              </w:rPr>
              <w:t xml:space="preserve"> See </w:t>
            </w:r>
            <w:r w:rsidR="008C2150" w:rsidRPr="008C2150">
              <w:rPr>
                <w:rStyle w:val="ReferencelinkChar"/>
              </w:rPr>
              <w:fldChar w:fldCharType="begin"/>
            </w:r>
            <w:r w:rsidR="008C2150" w:rsidRPr="008C2150">
              <w:rPr>
                <w:rStyle w:val="ReferencelinkChar"/>
              </w:rPr>
              <w:instrText xml:space="preserve"> REF _Ref347232556 \w \h </w:instrText>
            </w:r>
            <w:r w:rsidR="008C2150">
              <w:rPr>
                <w:rStyle w:val="ReferencelinkChar"/>
              </w:rPr>
              <w:instrText xml:space="preserve"> \* MERGEFORMAT </w:instrText>
            </w:r>
            <w:r w:rsidR="008C2150" w:rsidRPr="008C2150">
              <w:rPr>
                <w:rStyle w:val="ReferencelinkChar"/>
              </w:rPr>
            </w:r>
            <w:r w:rsidR="008C2150" w:rsidRPr="008C2150">
              <w:rPr>
                <w:rStyle w:val="ReferencelinkChar"/>
              </w:rPr>
              <w:fldChar w:fldCharType="separate"/>
            </w:r>
            <w:r w:rsidR="009F2A09">
              <w:rPr>
                <w:rStyle w:val="ReferencelinkChar"/>
              </w:rPr>
              <w:t>6.4.1.5.2</w:t>
            </w:r>
            <w:r w:rsidR="008C2150" w:rsidRPr="008C2150">
              <w:rPr>
                <w:rStyle w:val="ReferencelinkChar"/>
              </w:rPr>
              <w:fldChar w:fldCharType="end"/>
            </w:r>
            <w:r w:rsidR="008C2150" w:rsidRPr="008C2150">
              <w:rPr>
                <w:rStyle w:val="ReferencelinkChar"/>
              </w:rPr>
              <w:t xml:space="preserve"> </w:t>
            </w:r>
            <w:r w:rsidR="008C2150" w:rsidRPr="008C2150">
              <w:rPr>
                <w:rStyle w:val="ReferencelinkChar"/>
              </w:rPr>
              <w:fldChar w:fldCharType="begin"/>
            </w:r>
            <w:r w:rsidR="008C2150" w:rsidRPr="008C2150">
              <w:rPr>
                <w:rStyle w:val="ReferencelinkChar"/>
              </w:rPr>
              <w:instrText xml:space="preserve"> REF _Ref347232556 \h  \* MERGEFORMAT </w:instrText>
            </w:r>
            <w:r w:rsidR="008C2150" w:rsidRPr="008C2150">
              <w:rPr>
                <w:rStyle w:val="ReferencelinkChar"/>
              </w:rPr>
            </w:r>
            <w:r w:rsidR="008C2150" w:rsidRPr="008C2150">
              <w:rPr>
                <w:rStyle w:val="ReferencelinkChar"/>
              </w:rPr>
              <w:fldChar w:fldCharType="separate"/>
            </w:r>
            <w:r w:rsidR="009F2A09" w:rsidRPr="009F2A09">
              <w:rPr>
                <w:rStyle w:val="ReferencelinkChar"/>
              </w:rPr>
              <w:t>customerInfo</w:t>
            </w:r>
            <w:r w:rsidR="008C2150" w:rsidRPr="008C2150">
              <w:rPr>
                <w:rStyle w:val="ReferencelinkChar"/>
              </w:rPr>
              <w:fldChar w:fldCharType="end"/>
            </w:r>
            <w:r w:rsidR="008C2150">
              <w:rPr>
                <w:rFonts w:eastAsia="Times New Roman" w:cstheme="minorHAnsi"/>
                <w:color w:val="000000"/>
                <w:sz w:val="18"/>
                <w:szCs w:val="18"/>
              </w:rPr>
              <w:t xml:space="preserve"> for more information.</w:t>
            </w:r>
          </w:p>
        </w:tc>
      </w:tr>
      <w:tr w:rsidR="00D87703"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87703" w:rsidRPr="00484D11" w:rsidRDefault="00D87703" w:rsidP="00B86715">
            <w:pPr>
              <w:numPr>
                <w:ilvl w:val="0"/>
                <w:numId w:val="31"/>
              </w:numPr>
              <w:tabs>
                <w:tab w:val="clear" w:pos="720"/>
                <w:tab w:val="left" w:pos="1128"/>
                <w:tab w:val="left" w:pos="1698"/>
              </w:tabs>
              <w:ind w:left="742"/>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D87703" w:rsidRPr="00484D11" w:rsidRDefault="00D87703"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87703" w:rsidRPr="008C2150" w:rsidRDefault="008C2150" w:rsidP="005C2BDF">
            <w:pPr>
              <w:rPr>
                <w:rFonts w:eastAsia="Times New Roman" w:cstheme="minorHAnsi"/>
                <w:color w:val="000000"/>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w:t>
            </w:r>
            <w:r w:rsidRPr="008C2150">
              <w:rPr>
                <w:rFonts w:eastAsia="Times New Roman" w:cstheme="minorHAnsi"/>
                <w:color w:val="000000"/>
                <w:sz w:val="18"/>
                <w:szCs w:val="18"/>
              </w:rPr>
              <w:t>E.g. dealer reference etc</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communicationLanguageISO2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(2)</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r>
              <w:rPr>
                <w:rFonts w:cstheme="minorHAnsi"/>
                <w:sz w:val="18"/>
                <w:szCs w:val="18"/>
              </w:rPr>
              <w:t>NL</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 ISO 2 code of the main communication language</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473CBA" w:rsidRPr="008B7895" w:rsidRDefault="008C2150" w:rsidP="008B789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Default="008C2150" w:rsidP="00AB081C">
            <w:pPr>
              <w:rPr>
                <w:rFonts w:eastAsia="Times New Roman" w:cstheme="minorHAnsi"/>
                <w:color w:val="000000"/>
                <w:sz w:val="18"/>
                <w:szCs w:val="18"/>
              </w:rPr>
            </w:pPr>
            <w:r w:rsidRPr="008C2150">
              <w:rPr>
                <w:rFonts w:eastAsia="Times New Roman" w:cstheme="minorHAnsi"/>
                <w:color w:val="000000"/>
                <w:sz w:val="18"/>
                <w:szCs w:val="18"/>
              </w:rPr>
              <w:t xml:space="preserve">MANDATORY </w:t>
            </w:r>
            <w:r w:rsidR="00AB081C">
              <w:rPr>
                <w:rFonts w:eastAsia="Times New Roman" w:cstheme="minorHAnsi"/>
                <w:color w:val="000000"/>
                <w:sz w:val="18"/>
                <w:szCs w:val="18"/>
              </w:rPr>
              <w:t>indicates where the customer has purchased his product</w:t>
            </w:r>
          </w:p>
          <w:p w:rsidR="00AB081C" w:rsidRDefault="00AB081C" w:rsidP="00AB081C">
            <w:pPr>
              <w:rPr>
                <w:rFonts w:eastAsia="Times New Roman" w:cstheme="minorHAnsi"/>
                <w:color w:val="000000"/>
                <w:sz w:val="18"/>
                <w:szCs w:val="18"/>
              </w:rPr>
            </w:pPr>
            <w:r>
              <w:rPr>
                <w:rFonts w:eastAsia="Times New Roman" w:cstheme="minorHAnsi"/>
                <w:color w:val="000000"/>
                <w:sz w:val="18"/>
                <w:szCs w:val="18"/>
              </w:rPr>
              <w:t xml:space="preserve">This value should be a </w:t>
            </w:r>
            <w:r w:rsidRPr="00AB081C">
              <w:rPr>
                <w:rFonts w:eastAsia="Times New Roman" w:cstheme="minorHAnsi"/>
                <w:color w:val="000000"/>
                <w:sz w:val="18"/>
                <w:szCs w:val="18"/>
              </w:rPr>
              <w:t xml:space="preserve">concatenation of the following fields on the RASC requestor/receiver list ‘GSFA_REC_CUSTNR’ + ‘GSFA_REC_DP’ + ‘GSFA_NAME1’ without spaces or other characters in between these 3 items (e.g. </w:t>
            </w:r>
            <w:r>
              <w:rPr>
                <w:rFonts w:eastAsia="Times New Roman" w:cstheme="minorHAnsi"/>
                <w:color w:val="000000"/>
                <w:sz w:val="18"/>
                <w:szCs w:val="18"/>
              </w:rPr>
              <w:t>“</w:t>
            </w:r>
            <w:r w:rsidRPr="00AB081C">
              <w:rPr>
                <w:rFonts w:eastAsia="Times New Roman" w:cstheme="minorHAnsi"/>
                <w:color w:val="000000"/>
                <w:sz w:val="18"/>
                <w:szCs w:val="18"/>
              </w:rPr>
              <w:t>0012345678Media Markt Berlin</w:t>
            </w:r>
            <w:r>
              <w:rPr>
                <w:rFonts w:eastAsia="Times New Roman" w:cstheme="minorHAnsi"/>
                <w:color w:val="000000"/>
                <w:sz w:val="18"/>
                <w:szCs w:val="18"/>
              </w:rPr>
              <w:t>”</w:t>
            </w:r>
            <w:r w:rsidRPr="00AB081C">
              <w:rPr>
                <w:rFonts w:eastAsia="Times New Roman" w:cstheme="minorHAnsi"/>
                <w:color w:val="000000"/>
                <w:sz w:val="18"/>
                <w:szCs w:val="18"/>
              </w:rPr>
              <w:t>; the numeric value should always be 10 digits, followed by the dealer number name</w:t>
            </w:r>
            <w:r>
              <w:rPr>
                <w:rFonts w:eastAsia="Times New Roman" w:cstheme="minorHAnsi"/>
                <w:color w:val="000000"/>
                <w:sz w:val="18"/>
                <w:szCs w:val="18"/>
              </w:rPr>
              <w:t xml:space="preserve">. </w:t>
            </w:r>
          </w:p>
          <w:p w:rsidR="00AB081C" w:rsidRPr="00AB081C" w:rsidRDefault="00AB081C" w:rsidP="00AB081C">
            <w:pPr>
              <w:rPr>
                <w:rFonts w:eastAsia="Times New Roman" w:cstheme="minorHAnsi"/>
                <w:color w:val="000000"/>
                <w:sz w:val="18"/>
                <w:szCs w:val="18"/>
              </w:rPr>
            </w:pPr>
            <w:r w:rsidRPr="00AB081C">
              <w:rPr>
                <w:rFonts w:eastAsia="Times New Roman" w:cstheme="minorHAnsi"/>
                <w:color w:val="000000"/>
                <w:sz w:val="18"/>
                <w:szCs w:val="18"/>
              </w:rPr>
              <w:t>If the dealer is not known, value ‘0000000000Dealer is not known</w:t>
            </w:r>
            <w:r>
              <w:rPr>
                <w:rFonts w:eastAsia="Times New Roman" w:cstheme="minorHAnsi"/>
                <w:color w:val="000000"/>
                <w:sz w:val="18"/>
                <w:szCs w:val="18"/>
              </w:rPr>
              <w:t>’ should be filled in</w:t>
            </w:r>
            <w:r w:rsidRPr="00AB081C">
              <w:rPr>
                <w:rFonts w:eastAsia="Times New Roman" w:cstheme="minorHAnsi"/>
                <w:color w:val="000000"/>
                <w:sz w:val="18"/>
                <w:szCs w:val="18"/>
              </w:rPr>
              <w:t>.</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3A774C">
              <w:rPr>
                <w:rFonts w:ascii="Calibri" w:hAnsi="Calibri" w:cs="Calibri"/>
                <w:i/>
                <w:iCs/>
                <w:color w:val="0000FF"/>
                <w:sz w:val="20"/>
                <w:szCs w:val="20"/>
              </w:rPr>
              <w:t>4</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lastName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774C">
              <w:rPr>
                <w:rFonts w:ascii="Calibri" w:hAnsi="Calibri" w:cs="Calibri"/>
                <w:i/>
                <w:iCs/>
                <w:color w:val="0000FF"/>
                <w:sz w:val="20"/>
                <w:szCs w:val="20"/>
              </w:rPr>
              <w:t>(4</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3133DB"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3133DB" w:rsidRPr="00484D11" w:rsidRDefault="003133DB" w:rsidP="00B86715">
            <w:pPr>
              <w:numPr>
                <w:ilvl w:val="0"/>
                <w:numId w:val="31"/>
              </w:numPr>
              <w:tabs>
                <w:tab w:val="clear" w:pos="720"/>
              </w:tabs>
              <w:ind w:left="742"/>
              <w:rPr>
                <w:rFonts w:cstheme="minorHAnsi"/>
                <w:sz w:val="18"/>
                <w:szCs w:val="18"/>
              </w:rPr>
            </w:pPr>
            <w:r w:rsidRPr="00484D11">
              <w:rPr>
                <w:rFonts w:cstheme="minorHAnsi"/>
                <w:sz w:val="18"/>
                <w:szCs w:val="18"/>
              </w:rPr>
              <w:t>title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(10)</w:t>
            </w:r>
          </w:p>
        </w:tc>
        <w:tc>
          <w:tcPr>
            <w:tcW w:w="1264" w:type="dxa"/>
            <w:tcBorders>
              <w:top w:val="single" w:sz="4" w:space="0" w:color="auto"/>
              <w:left w:val="single" w:sz="4" w:space="0" w:color="auto"/>
              <w:bottom w:val="single" w:sz="4" w:space="0" w:color="auto"/>
              <w:right w:val="single" w:sz="4" w:space="0" w:color="auto"/>
            </w:tcBorders>
          </w:tcPr>
          <w:p w:rsidR="003133DB" w:rsidRPr="003F74F1" w:rsidRDefault="003133DB" w:rsidP="000F5A82">
            <w:pPr>
              <w:rPr>
                <w:rFonts w:cstheme="minorHAnsi"/>
                <w:sz w:val="18"/>
                <w:szCs w:val="18"/>
              </w:rPr>
            </w:pPr>
            <w:r>
              <w:rPr>
                <w:rFonts w:cstheme="minorHAnsi"/>
                <w:sz w:val="18"/>
                <w:szCs w:val="18"/>
              </w:rPr>
              <w:t>Mr</w:t>
            </w:r>
          </w:p>
        </w:tc>
        <w:tc>
          <w:tcPr>
            <w:tcW w:w="2637" w:type="dxa"/>
            <w:tcBorders>
              <w:top w:val="single" w:sz="4" w:space="0" w:color="auto"/>
              <w:left w:val="single" w:sz="4" w:space="0" w:color="auto"/>
              <w:bottom w:val="single" w:sz="4" w:space="0" w:color="auto"/>
              <w:right w:val="single" w:sz="4" w:space="0" w:color="auto"/>
            </w:tcBorders>
          </w:tcPr>
          <w:p w:rsidR="003133DB" w:rsidRPr="00484D11" w:rsidRDefault="003133DB" w:rsidP="000F5A82">
            <w:pPr>
              <w:rPr>
                <w:rFonts w:cstheme="minorHAnsi"/>
                <w:sz w:val="18"/>
                <w:szCs w:val="18"/>
              </w:rPr>
            </w:pPr>
            <w:r>
              <w:rPr>
                <w:rFonts w:eastAsia="Times New Roman" w:cstheme="minorHAnsi"/>
                <w:color w:val="000000"/>
                <w:sz w:val="18"/>
                <w:szCs w:val="18"/>
              </w:rPr>
              <w:t>OPTIONAL. Salutation title for contact person.</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Pr>
                <w:rFonts w:cstheme="minorHAnsi"/>
                <w:sz w:val="18"/>
                <w:szCs w:val="18"/>
              </w:rPr>
              <w:lastRenderedPageBreak/>
              <w:t>fixedP</w:t>
            </w:r>
            <w:r w:rsidRPr="00484D11">
              <w:rPr>
                <w:rFonts w:cstheme="minorHAnsi"/>
                <w:sz w:val="18"/>
                <w:szCs w:val="18"/>
              </w:rPr>
              <w:t>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8B7FF6">
              <w:rPr>
                <w:rFonts w:ascii="Calibri" w:hAnsi="Calibri" w:cs="Calibri"/>
                <w:i/>
                <w:iCs/>
                <w:color w:val="0000FF"/>
                <w:sz w:val="20"/>
                <w:szCs w:val="20"/>
              </w:rPr>
              <w:t>2</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Default="008C2150" w:rsidP="008C2150">
            <w:pPr>
              <w:rPr>
                <w:rFonts w:eastAsia="Times New Roman" w:cstheme="minorHAnsi"/>
                <w:color w:val="000000"/>
                <w:sz w:val="18"/>
                <w:szCs w:val="18"/>
              </w:rPr>
            </w:pP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 At least 1 of the three phones (fixedPhone, mobilePhone, outOfOfficePhone) must be given.</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8B7FF6">
              <w:rPr>
                <w:rFonts w:ascii="Calibri" w:hAnsi="Calibri" w:cs="Calibri"/>
                <w:i/>
                <w:iCs/>
                <w:color w:val="0000FF"/>
                <w:sz w:val="20"/>
                <w:szCs w:val="20"/>
              </w:rPr>
              <w:t>2</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Default="008C2150" w:rsidP="008C2150">
            <w:pPr>
              <w:rPr>
                <w:rFonts w:eastAsia="Times New Roman" w:cstheme="minorHAnsi"/>
                <w:color w:val="000000"/>
                <w:sz w:val="18"/>
                <w:szCs w:val="18"/>
              </w:rPr>
            </w:pP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 At least 1 of the three phones (fixedPhone, mobilePhone, outOfOfficePhone) must be given.</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Default="008C2150" w:rsidP="008C2150">
            <w:pPr>
              <w:rPr>
                <w:rFonts w:eastAsia="Times New Roman" w:cstheme="minorHAnsi"/>
                <w:color w:val="000000"/>
                <w:sz w:val="18"/>
                <w:szCs w:val="18"/>
              </w:rPr>
            </w:pP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 At least 1 of the three phones (fixedPhone, mobilePhone, outOfOfficePhone) must be given.</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noSurvey</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D325EA" w:rsidP="008C2150">
            <w:pPr>
              <w:rPr>
                <w:rFonts w:cstheme="minorHAnsi"/>
                <w:sz w:val="18"/>
                <w:szCs w:val="18"/>
              </w:rPr>
            </w:pPr>
            <w:r>
              <w:rPr>
                <w:rFonts w:cstheme="minorHAnsi"/>
                <w:sz w:val="18"/>
                <w:szCs w:val="18"/>
              </w:rPr>
              <w:t>False</w:t>
            </w:r>
          </w:p>
        </w:tc>
        <w:tc>
          <w:tcPr>
            <w:tcW w:w="2637" w:type="dxa"/>
            <w:tcBorders>
              <w:top w:val="single" w:sz="4" w:space="0" w:color="auto"/>
              <w:left w:val="single" w:sz="4" w:space="0" w:color="auto"/>
              <w:bottom w:val="single" w:sz="4" w:space="0" w:color="auto"/>
              <w:right w:val="single" w:sz="4" w:space="0" w:color="auto"/>
            </w:tcBorders>
          </w:tcPr>
          <w:p w:rsidR="008C2150" w:rsidRPr="00484D11" w:rsidRDefault="006B7A71" w:rsidP="00B532F7">
            <w:pPr>
              <w:rPr>
                <w:rFonts w:eastAsia="Times New Roman" w:cstheme="minorHAnsi"/>
                <w:color w:val="000000"/>
                <w:sz w:val="18"/>
                <w:szCs w:val="18"/>
              </w:rPr>
            </w:pPr>
            <w:r>
              <w:rPr>
                <w:rFonts w:eastAsia="Times New Roman" w:cs="Tahoma"/>
                <w:color w:val="000000"/>
                <w:sz w:val="18"/>
                <w:szCs w:val="18"/>
              </w:rPr>
              <w:t>MANDATORY</w:t>
            </w:r>
            <w:r>
              <w:rPr>
                <w:rFonts w:eastAsia="Times New Roman" w:cstheme="minorHAnsi"/>
                <w:color w:val="000000"/>
                <w:sz w:val="18"/>
                <w:szCs w:val="18"/>
              </w:rPr>
              <w:t>. ‘T</w:t>
            </w:r>
            <w:r w:rsidRPr="00484D11">
              <w:rPr>
                <w:rFonts w:eastAsia="Times New Roman" w:cstheme="minorHAnsi"/>
                <w:color w:val="000000"/>
                <w:sz w:val="18"/>
                <w:szCs w:val="18"/>
              </w:rPr>
              <w:t>rue</w:t>
            </w:r>
            <w:r>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when </w:t>
            </w:r>
            <w:r w:rsidRPr="00484D11">
              <w:rPr>
                <w:rFonts w:eastAsia="Times New Roman" w:cstheme="minorHAnsi"/>
                <w:color w:val="000000"/>
                <w:sz w:val="18"/>
                <w:szCs w:val="18"/>
              </w:rPr>
              <w:t xml:space="preserve">the customer </w:t>
            </w:r>
            <w:r>
              <w:rPr>
                <w:rFonts w:eastAsia="Times New Roman" w:cstheme="minorHAnsi"/>
                <w:color w:val="000000"/>
                <w:sz w:val="18"/>
                <w:szCs w:val="18"/>
              </w:rPr>
              <w:t xml:space="preserve">wants no </w:t>
            </w:r>
            <w:r w:rsidRPr="00484D11">
              <w:rPr>
                <w:rFonts w:eastAsia="Times New Roman" w:cstheme="minorHAnsi"/>
                <w:color w:val="000000"/>
                <w:sz w:val="18"/>
                <w:szCs w:val="18"/>
              </w:rPr>
              <w:t>surveys</w:t>
            </w:r>
            <w:r>
              <w:rPr>
                <w:rFonts w:eastAsia="Times New Roman" w:cstheme="minorHAnsi"/>
                <w:color w:val="000000"/>
                <w:sz w:val="18"/>
                <w:szCs w:val="18"/>
              </w:rPr>
              <w:t xml:space="preserve"> </w:t>
            </w:r>
            <w:r w:rsidRPr="00484D11">
              <w:rPr>
                <w:rFonts w:eastAsia="Times New Roman" w:cstheme="minorHAnsi"/>
                <w:color w:val="000000"/>
                <w:sz w:val="18"/>
                <w:szCs w:val="18"/>
              </w:rPr>
              <w:t>sent by Sony</w:t>
            </w:r>
            <w:r>
              <w:rPr>
                <w:rFonts w:eastAsia="Times New Roman" w:cstheme="minorHAnsi"/>
                <w:color w:val="000000"/>
                <w:sz w:val="18"/>
                <w:szCs w:val="18"/>
              </w:rPr>
              <w:t>, else ‘False’. Consent must be obtained from the customer.</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473CBA" w:rsidRPr="008B7895" w:rsidRDefault="008C2150" w:rsidP="008B7895">
            <w:pPr>
              <w:numPr>
                <w:ilvl w:val="0"/>
                <w:numId w:val="31"/>
              </w:numPr>
              <w:tabs>
                <w:tab w:val="clear" w:pos="720"/>
                <w:tab w:val="left" w:pos="1128"/>
                <w:tab w:val="left" w:pos="1698"/>
              </w:tabs>
              <w:ind w:left="742"/>
              <w:rPr>
                <w:rFonts w:cstheme="minorHAnsi"/>
                <w:sz w:val="18"/>
                <w:szCs w:val="18"/>
              </w:rPr>
            </w:pPr>
            <w:r w:rsidRPr="00484D11">
              <w:rPr>
                <w:rFonts w:cstheme="minorHAnsi"/>
                <w:sz w:val="18"/>
                <w:szCs w:val="18"/>
              </w:rPr>
              <w:t>notSendAdverts</w:t>
            </w:r>
            <w:r w:rsidRPr="00484D11">
              <w:rPr>
                <w:rFonts w:cstheme="minorHAnsi"/>
                <w:color w:val="0000FF"/>
                <w:sz w:val="18"/>
                <w:szCs w:val="18"/>
              </w:rPr>
              <w:t xml:space="preserve"> - type </w:t>
            </w:r>
            <w:r w:rsidR="00473CBA">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D325EA" w:rsidP="008C2150">
            <w:pPr>
              <w:rPr>
                <w:rFonts w:cstheme="minorHAnsi"/>
                <w:sz w:val="18"/>
                <w:szCs w:val="18"/>
              </w:rPr>
            </w:pPr>
            <w:r>
              <w:rPr>
                <w:rFonts w:cstheme="minorHAnsi"/>
                <w:sz w:val="18"/>
                <w:szCs w:val="18"/>
              </w:rPr>
              <w:t>False</w:t>
            </w:r>
          </w:p>
        </w:tc>
        <w:tc>
          <w:tcPr>
            <w:tcW w:w="2637" w:type="dxa"/>
            <w:tcBorders>
              <w:top w:val="single" w:sz="4" w:space="0" w:color="auto"/>
              <w:left w:val="single" w:sz="4" w:space="0" w:color="auto"/>
              <w:bottom w:val="single" w:sz="4" w:space="0" w:color="auto"/>
              <w:right w:val="single" w:sz="4" w:space="0" w:color="auto"/>
            </w:tcBorders>
          </w:tcPr>
          <w:p w:rsidR="008C2150" w:rsidRPr="00484D11" w:rsidRDefault="008C2150" w:rsidP="00C84B98">
            <w:pPr>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xml:space="preserve">. </w:t>
            </w:r>
            <w:r w:rsidR="00C84B98">
              <w:rPr>
                <w:rFonts w:eastAsia="Times New Roman" w:cstheme="minorHAnsi"/>
                <w:color w:val="000000"/>
                <w:sz w:val="18"/>
                <w:szCs w:val="18"/>
              </w:rPr>
              <w:t>Indicating the customer type, i.e. who contacted the service partner. ‘</w:t>
            </w:r>
            <w:r>
              <w:rPr>
                <w:rFonts w:eastAsia="Times New Roman" w:cstheme="minorHAnsi"/>
                <w:color w:val="000000"/>
                <w:sz w:val="18"/>
                <w:szCs w:val="18"/>
              </w:rPr>
              <w:t>T</w:t>
            </w:r>
            <w:r w:rsidRPr="00484D11">
              <w:rPr>
                <w:rFonts w:eastAsia="Times New Roman" w:cstheme="minorHAnsi"/>
                <w:color w:val="000000"/>
                <w:sz w:val="18"/>
                <w:szCs w:val="18"/>
              </w:rPr>
              <w:t>rue</w:t>
            </w:r>
            <w:r w:rsidR="00C84B98">
              <w:rPr>
                <w:rFonts w:eastAsia="Times New Roman" w:cstheme="minorHAnsi"/>
                <w:color w:val="000000"/>
                <w:sz w:val="18"/>
                <w:szCs w:val="18"/>
              </w:rPr>
              <w:t>’</w:t>
            </w:r>
            <w:r w:rsidRPr="00484D11">
              <w:rPr>
                <w:rFonts w:eastAsia="Times New Roman" w:cstheme="minorHAnsi"/>
                <w:color w:val="000000"/>
                <w:sz w:val="18"/>
                <w:szCs w:val="18"/>
              </w:rPr>
              <w:t xml:space="preserve"> </w:t>
            </w:r>
            <w:r w:rsidR="00C84B98">
              <w:rPr>
                <w:rFonts w:eastAsia="Times New Roman" w:cstheme="minorHAnsi"/>
                <w:color w:val="000000"/>
                <w:sz w:val="18"/>
                <w:szCs w:val="18"/>
              </w:rPr>
              <w:t>if</w:t>
            </w:r>
            <w:r>
              <w:rPr>
                <w:rFonts w:eastAsia="Times New Roman" w:cstheme="minorHAnsi"/>
                <w:color w:val="000000"/>
                <w:sz w:val="18"/>
                <w:szCs w:val="18"/>
              </w:rPr>
              <w:t xml:space="preserve"> </w:t>
            </w:r>
            <w:r w:rsidRPr="00484D11">
              <w:rPr>
                <w:rFonts w:eastAsia="Times New Roman" w:cstheme="minorHAnsi"/>
                <w:color w:val="000000"/>
                <w:sz w:val="18"/>
                <w:szCs w:val="18"/>
              </w:rPr>
              <w:t xml:space="preserve">the customer </w:t>
            </w:r>
            <w:r w:rsidR="00C84B98">
              <w:rPr>
                <w:rFonts w:eastAsia="Times New Roman" w:cstheme="minorHAnsi"/>
                <w:color w:val="000000"/>
                <w:sz w:val="18"/>
                <w:szCs w:val="18"/>
              </w:rPr>
              <w:t>type = end user, ‘Fal</w:t>
            </w:r>
            <w:r w:rsidR="00B532F7">
              <w:rPr>
                <w:rFonts w:eastAsia="Times New Roman" w:cstheme="minorHAnsi"/>
                <w:color w:val="000000"/>
                <w:sz w:val="18"/>
                <w:szCs w:val="18"/>
              </w:rPr>
              <w:t>se</w:t>
            </w:r>
            <w:r w:rsidR="00C84B98">
              <w:rPr>
                <w:rFonts w:eastAsia="Times New Roman" w:cstheme="minorHAnsi"/>
                <w:color w:val="000000"/>
                <w:sz w:val="18"/>
                <w:szCs w:val="18"/>
              </w:rPr>
              <w:t>’ if customer type = dealer</w:t>
            </w:r>
            <w:r w:rsidR="00B532F7" w:rsidRPr="00B532F7">
              <w:rPr>
                <w:rFonts w:eastAsia="Times New Roman" w:cstheme="minorHAnsi"/>
                <w:color w:val="000000"/>
                <w:sz w:val="18"/>
                <w:szCs w:val="18"/>
              </w:rPr>
              <w:t>.</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1"/>
              </w:numPr>
              <w:tabs>
                <w:tab w:val="clear" w:pos="720"/>
                <w:tab w:val="left" w:pos="1128"/>
                <w:tab w:val="left" w:pos="1698"/>
              </w:tabs>
              <w:ind w:left="742"/>
              <w:rPr>
                <w:rFonts w:cstheme="minorHAnsi"/>
                <w:sz w:val="18"/>
                <w:szCs w:val="18"/>
              </w:rPr>
            </w:pPr>
            <w:r>
              <w:rPr>
                <w:rFonts w:cstheme="minorHAnsi"/>
                <w:sz w:val="18"/>
                <w:szCs w:val="18"/>
              </w:rPr>
              <w:t>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BA272F">
            <w:pPr>
              <w:rPr>
                <w:rFonts w:eastAsia="Times New Roman" w:cstheme="minorHAnsi"/>
                <w:color w:val="000000"/>
                <w:sz w:val="18"/>
                <w:szCs w:val="18"/>
              </w:rPr>
            </w:pPr>
            <w:r w:rsidRPr="008C2150">
              <w:rPr>
                <w:rFonts w:eastAsia="Times New Roman" w:cstheme="minorHAnsi"/>
                <w:color w:val="000000"/>
                <w:sz w:val="18"/>
                <w:szCs w:val="18"/>
              </w:rPr>
              <w:t>MANDATORY</w:t>
            </w:r>
            <w:r>
              <w:rPr>
                <w:rFonts w:eastAsia="Times New Roman" w:cstheme="minorHAnsi"/>
                <w:color w:val="000000"/>
                <w:sz w:val="18"/>
                <w:szCs w:val="18"/>
              </w:rPr>
              <w:t xml:space="preserve">. This </w:t>
            </w:r>
            <w:r w:rsidR="00BA272F">
              <w:rPr>
                <w:rFonts w:eastAsia="Times New Roman" w:cstheme="minorHAnsi"/>
                <w:color w:val="000000"/>
                <w:sz w:val="18"/>
                <w:szCs w:val="18"/>
              </w:rPr>
              <w:t>can be</w:t>
            </w:r>
            <w:r>
              <w:rPr>
                <w:rFonts w:eastAsia="Times New Roman" w:cstheme="minorHAnsi"/>
                <w:color w:val="000000"/>
                <w:sz w:val="18"/>
                <w:szCs w:val="18"/>
              </w:rPr>
              <w:t xml:space="preserve"> the customer</w:t>
            </w:r>
            <w:r w:rsidR="00BA272F">
              <w:rPr>
                <w:rFonts w:eastAsia="Times New Roman" w:cstheme="minorHAnsi"/>
                <w:color w:val="000000"/>
                <w:sz w:val="18"/>
                <w:szCs w:val="18"/>
              </w:rPr>
              <w:t xml:space="preserve">, </w:t>
            </w:r>
            <w:r>
              <w:rPr>
                <w:rFonts w:eastAsia="Times New Roman" w:cstheme="minorHAnsi"/>
                <w:color w:val="000000"/>
                <w:sz w:val="18"/>
                <w:szCs w:val="18"/>
              </w:rPr>
              <w:t>pick up</w:t>
            </w:r>
            <w:r w:rsidR="00BA272F">
              <w:rPr>
                <w:rFonts w:eastAsia="Times New Roman" w:cstheme="minorHAnsi"/>
                <w:color w:val="000000"/>
                <w:sz w:val="18"/>
                <w:szCs w:val="18"/>
              </w:rPr>
              <w:t xml:space="preserve"> or intervention address</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2"/>
              </w:numPr>
              <w:tabs>
                <w:tab w:val="left" w:pos="1698"/>
                <w:tab w:val="left" w:pos="1735"/>
              </w:tabs>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3A4EAC">
              <w:rPr>
                <w:rFonts w:ascii="Calibri" w:hAnsi="Calibri" w:cs="Calibri"/>
                <w:i/>
                <w:iCs/>
                <w:color w:val="0000FF"/>
                <w:sz w:val="20"/>
                <w:szCs w:val="20"/>
              </w:rPr>
              <w:t>3</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Da Vinci 7</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2"/>
              </w:numPr>
              <w:tabs>
                <w:tab w:val="left" w:pos="1698"/>
                <w:tab w:val="left" w:pos="1735"/>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4EAC">
              <w:rPr>
                <w:rFonts w:ascii="Calibri" w:hAnsi="Calibri" w:cs="Calibri"/>
                <w:i/>
                <w:iCs/>
                <w:color w:val="0000FF"/>
                <w:sz w:val="20"/>
                <w:szCs w:val="20"/>
              </w:rPr>
              <w:t>(3</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D1</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2"/>
              </w:numPr>
              <w:tabs>
                <w:tab w:val="left" w:pos="1698"/>
                <w:tab w:val="left" w:pos="1735"/>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4EAC">
              <w:rPr>
                <w:rFonts w:ascii="Calibri" w:hAnsi="Calibri" w:cs="Calibri"/>
                <w:i/>
                <w:iCs/>
                <w:color w:val="0000FF"/>
                <w:sz w:val="20"/>
                <w:szCs w:val="20"/>
              </w:rPr>
              <w:t>(3</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2"/>
              </w:numPr>
              <w:tabs>
                <w:tab w:val="left" w:pos="1698"/>
                <w:tab w:val="left" w:pos="1735"/>
              </w:tabs>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Zaventem</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2"/>
              </w:numPr>
              <w:tabs>
                <w:tab w:val="left" w:pos="1698"/>
                <w:tab w:val="left" w:pos="1735"/>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(2)</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eastAsia="Times New Roman" w:cstheme="minorHAnsi"/>
                <w:color w:val="000000"/>
                <w:sz w:val="18"/>
                <w:szCs w:val="18"/>
              </w:rPr>
            </w:pPr>
            <w:r>
              <w:rPr>
                <w:rFonts w:eastAsia="Times New Roman" w:cstheme="minorHAnsi"/>
                <w:color w:val="000000"/>
                <w:sz w:val="18"/>
                <w:szCs w:val="18"/>
              </w:rPr>
              <w:t>BE</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 the ISO2 code of the country. See list of Countries</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2"/>
              </w:numPr>
              <w:tabs>
                <w:tab w:val="left" w:pos="1698"/>
                <w:tab w:val="left" w:pos="1735"/>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(20)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1935</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8C2150" w:rsidRPr="00484D11" w:rsidTr="00D325EA">
        <w:trPr>
          <w:cantSplit/>
        </w:trPr>
        <w:tc>
          <w:tcPr>
            <w:tcW w:w="4808" w:type="dxa"/>
            <w:gridSpan w:val="3"/>
            <w:tcBorders>
              <w:top w:val="single" w:sz="4" w:space="0" w:color="auto"/>
              <w:left w:val="nil"/>
              <w:bottom w:val="single" w:sz="4" w:space="0" w:color="auto"/>
              <w:right w:val="single" w:sz="4" w:space="0" w:color="auto"/>
            </w:tcBorders>
          </w:tcPr>
          <w:p w:rsidR="008C2150" w:rsidRPr="00484D11" w:rsidRDefault="008C2150" w:rsidP="00B86715">
            <w:pPr>
              <w:numPr>
                <w:ilvl w:val="0"/>
                <w:numId w:val="78"/>
              </w:numPr>
              <w:tabs>
                <w:tab w:val="clear" w:pos="720"/>
                <w:tab w:val="left" w:pos="1128"/>
                <w:tab w:val="left" w:pos="1698"/>
              </w:tabs>
              <w:ind w:left="742"/>
              <w:rPr>
                <w:rFonts w:cstheme="minorHAnsi"/>
                <w:sz w:val="18"/>
                <w:szCs w:val="18"/>
              </w:rPr>
            </w:pPr>
            <w:r>
              <w:rPr>
                <w:rFonts w:cstheme="minorHAnsi"/>
                <w:sz w:val="18"/>
                <w:szCs w:val="18"/>
              </w:rPr>
              <w:lastRenderedPageBreak/>
              <w:t>deliveryInfo</w:t>
            </w:r>
            <w:r w:rsidRPr="00484D11">
              <w:rPr>
                <w:rFonts w:cstheme="minorHAnsi"/>
                <w:color w:val="0000FF"/>
                <w:sz w:val="18"/>
                <w:szCs w:val="18"/>
              </w:rPr>
              <w:t xml:space="preserve"> - type </w:t>
            </w:r>
            <w:r w:rsidRPr="0025782E">
              <w:rPr>
                <w:rFonts w:ascii="Calibri" w:hAnsi="Calibri" w:cs="Calibri"/>
                <w:i/>
                <w:iCs/>
                <w:color w:val="0000FF"/>
                <w:sz w:val="20"/>
                <w:szCs w:val="20"/>
              </w:rPr>
              <w:t>EventRegistrationDeliveryInfo</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xml:space="preserve">. See  </w:t>
            </w:r>
            <w:r w:rsidRPr="008C2150">
              <w:rPr>
                <w:rStyle w:val="ReferencelinkChar"/>
              </w:rPr>
              <w:fldChar w:fldCharType="begin"/>
            </w:r>
            <w:r w:rsidRPr="008C2150">
              <w:rPr>
                <w:rStyle w:val="ReferencelinkChar"/>
              </w:rPr>
              <w:instrText xml:space="preserve"> REF _Ref347233471 \w \h </w:instrText>
            </w:r>
            <w:r>
              <w:rPr>
                <w:rStyle w:val="ReferencelinkChar"/>
              </w:rPr>
              <w:instrText xml:space="preserve"> \* MERGEFORMAT </w:instrText>
            </w:r>
            <w:r w:rsidRPr="008C2150">
              <w:rPr>
                <w:rStyle w:val="ReferencelinkChar"/>
              </w:rPr>
            </w:r>
            <w:r w:rsidRPr="008C2150">
              <w:rPr>
                <w:rStyle w:val="ReferencelinkChar"/>
              </w:rPr>
              <w:fldChar w:fldCharType="separate"/>
            </w:r>
            <w:r w:rsidR="009F2A09">
              <w:rPr>
                <w:rStyle w:val="ReferencelinkChar"/>
              </w:rPr>
              <w:t>6.4.1.5.3</w:t>
            </w:r>
            <w:r w:rsidRPr="008C2150">
              <w:rPr>
                <w:rStyle w:val="ReferencelinkChar"/>
              </w:rPr>
              <w:fldChar w:fldCharType="end"/>
            </w:r>
            <w:r w:rsidRPr="008C2150">
              <w:rPr>
                <w:rStyle w:val="ReferencelinkChar"/>
              </w:rPr>
              <w:t xml:space="preserve"> </w:t>
            </w:r>
            <w:r w:rsidRPr="008C2150">
              <w:rPr>
                <w:rStyle w:val="ReferencelinkChar"/>
              </w:rPr>
              <w:fldChar w:fldCharType="begin"/>
            </w:r>
            <w:r w:rsidRPr="008C2150">
              <w:rPr>
                <w:rStyle w:val="ReferencelinkChar"/>
              </w:rPr>
              <w:instrText xml:space="preserve"> REF _Ref347233471 \h </w:instrText>
            </w:r>
            <w:r>
              <w:rPr>
                <w:rStyle w:val="ReferencelinkChar"/>
              </w:rPr>
              <w:instrText xml:space="preserve"> \* MERGEFORMAT </w:instrText>
            </w:r>
            <w:r w:rsidRPr="008C2150">
              <w:rPr>
                <w:rStyle w:val="ReferencelinkChar"/>
              </w:rPr>
            </w:r>
            <w:r w:rsidRPr="008C2150">
              <w:rPr>
                <w:rStyle w:val="ReferencelinkChar"/>
              </w:rPr>
              <w:fldChar w:fldCharType="separate"/>
            </w:r>
            <w:r w:rsidR="009F2A09" w:rsidRPr="009F2A09">
              <w:rPr>
                <w:rStyle w:val="ReferencelinkChar"/>
              </w:rPr>
              <w:t>deliveryInfo</w:t>
            </w:r>
            <w:r w:rsidRPr="008C2150">
              <w:rPr>
                <w:rStyle w:val="ReferencelinkChar"/>
              </w:rPr>
              <w:fldChar w:fldCharType="end"/>
            </w:r>
            <w:r>
              <w:rPr>
                <w:rFonts w:eastAsia="Times New Roman" w:cstheme="minorHAnsi"/>
                <w:color w:val="000000"/>
                <w:sz w:val="18"/>
                <w:szCs w:val="18"/>
              </w:rPr>
              <w:t xml:space="preserve"> for more information.</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w:t>
            </w:r>
            <w:r w:rsidRPr="008C2150">
              <w:rPr>
                <w:rFonts w:eastAsia="Times New Roman" w:cstheme="minorHAnsi"/>
                <w:color w:val="000000"/>
                <w:sz w:val="18"/>
                <w:szCs w:val="18"/>
              </w:rPr>
              <w:t>E.g. dealer reference etc</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5101C0" w:rsidRPr="00484D11" w:rsidRDefault="005101C0" w:rsidP="005101C0">
            <w:pPr>
              <w:rPr>
                <w:rFonts w:cstheme="minorHAnsi"/>
                <w:sz w:val="18"/>
                <w:szCs w:val="18"/>
              </w:rPr>
            </w:pPr>
            <w:r>
              <w:rPr>
                <w:rFonts w:cstheme="minorHAnsi"/>
                <w:sz w:val="18"/>
                <w:szCs w:val="18"/>
              </w:rPr>
              <w:t>MANDATORY in case :</w:t>
            </w:r>
            <w:r>
              <w:rPr>
                <w:rFonts w:cstheme="minorHAnsi"/>
                <w:sz w:val="18"/>
                <w:szCs w:val="18"/>
              </w:rPr>
              <w:br/>
              <w:t>1/ Service type = ‘AEPB2BDEP’ or ‘AEPB2BIH’</w:t>
            </w:r>
            <w:r>
              <w:rPr>
                <w:rFonts w:cstheme="minorHAnsi"/>
                <w:sz w:val="18"/>
                <w:szCs w:val="18"/>
              </w:rPr>
              <w:br/>
              <w:t>2/ Service type = ‘AEPB2CFWD’ and customer = company or dealer</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16D1F">
              <w:rPr>
                <w:rFonts w:ascii="Calibri" w:hAnsi="Calibri" w:cs="Calibri"/>
                <w:i/>
                <w:iCs/>
                <w:color w:val="0000FF"/>
                <w:sz w:val="20"/>
                <w:szCs w:val="20"/>
              </w:rPr>
              <w:t>(</w:t>
            </w:r>
            <w:r w:rsidR="003A774C">
              <w:rPr>
                <w:rFonts w:ascii="Calibri" w:hAnsi="Calibri" w:cs="Calibri"/>
                <w:i/>
                <w:iCs/>
                <w:color w:val="0000FF"/>
                <w:sz w:val="20"/>
                <w:szCs w:val="20"/>
              </w:rPr>
              <w:t>4</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484D11" w:rsidRDefault="003A4EAC" w:rsidP="005101C0">
            <w:pPr>
              <w:rPr>
                <w:rFonts w:cstheme="minorHAnsi"/>
                <w:sz w:val="18"/>
                <w:szCs w:val="18"/>
              </w:rPr>
            </w:pPr>
            <w:r>
              <w:rPr>
                <w:rFonts w:cstheme="minorHAnsi"/>
                <w:sz w:val="18"/>
                <w:szCs w:val="18"/>
              </w:rPr>
              <w:t>MANDATORY in case :</w:t>
            </w:r>
            <w:r>
              <w:rPr>
                <w:rFonts w:cstheme="minorHAnsi"/>
                <w:sz w:val="18"/>
                <w:szCs w:val="18"/>
              </w:rPr>
              <w:br/>
              <w:t>1/ Service type = ‘AEPB2BDEP’ or ‘AEPB2BIH’</w:t>
            </w:r>
            <w:r>
              <w:rPr>
                <w:rFonts w:cstheme="minorHAnsi"/>
                <w:sz w:val="18"/>
                <w:szCs w:val="18"/>
              </w:rPr>
              <w:br/>
              <w:t>2/ Service type = ‘AEPB2CFWD’ and customer = company or dealer or end user</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sidRPr="00484D11">
              <w:rPr>
                <w:rFonts w:cstheme="minorHAnsi"/>
                <w:sz w:val="18"/>
                <w:szCs w:val="18"/>
              </w:rPr>
              <w:t>lastName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774C">
              <w:rPr>
                <w:rFonts w:ascii="Calibri" w:hAnsi="Calibri" w:cs="Calibri"/>
                <w:i/>
                <w:iCs/>
                <w:color w:val="0000FF"/>
                <w:sz w:val="20"/>
                <w:szCs w:val="20"/>
              </w:rPr>
              <w:t>(4</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484D11" w:rsidRDefault="003A4EAC" w:rsidP="003A4EAC">
            <w:pPr>
              <w:rPr>
                <w:rFonts w:cstheme="minorHAnsi"/>
                <w:sz w:val="18"/>
                <w:szCs w:val="18"/>
              </w:rPr>
            </w:pPr>
            <w:r>
              <w:rPr>
                <w:rFonts w:cstheme="minorHAnsi"/>
                <w:sz w:val="18"/>
                <w:szCs w:val="18"/>
              </w:rPr>
              <w:t>MANDATORY in case :</w:t>
            </w:r>
            <w:r>
              <w:rPr>
                <w:rFonts w:cstheme="minorHAnsi"/>
                <w:sz w:val="18"/>
                <w:szCs w:val="18"/>
              </w:rPr>
              <w:br/>
              <w:t>1/ Service type = ‘AEPB2BDEP’ or ‘AEPB2BIH’</w:t>
            </w:r>
            <w:r>
              <w:rPr>
                <w:rFonts w:cstheme="minorHAnsi"/>
                <w:sz w:val="18"/>
                <w:szCs w:val="18"/>
              </w:rPr>
              <w:br/>
              <w:t>2/ Service type = ‘AEPB2CFWD’ and customer = company or dealer or end user</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sidRPr="00484D11">
              <w:rPr>
                <w:rFonts w:cstheme="minorHAnsi"/>
                <w:sz w:val="18"/>
                <w:szCs w:val="18"/>
              </w:rPr>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Pr>
                <w:rFonts w:cstheme="minorHAnsi"/>
                <w:sz w:val="18"/>
                <w:szCs w:val="18"/>
              </w:rPr>
              <w:t>fixedP</w:t>
            </w:r>
            <w:r w:rsidRPr="00484D11">
              <w:rPr>
                <w:rFonts w:cstheme="minorHAnsi"/>
                <w:sz w:val="18"/>
                <w:szCs w:val="18"/>
              </w:rPr>
              <w:t>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8B7FF6">
              <w:rPr>
                <w:rFonts w:ascii="Calibri" w:hAnsi="Calibri" w:cs="Calibri"/>
                <w:i/>
                <w:iCs/>
                <w:color w:val="0000FF"/>
                <w:sz w:val="20"/>
                <w:szCs w:val="20"/>
              </w:rPr>
              <w:t>2</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8B7FF6">
              <w:rPr>
                <w:rFonts w:ascii="Calibri" w:hAnsi="Calibri" w:cs="Calibri"/>
                <w:i/>
                <w:iCs/>
                <w:color w:val="0000FF"/>
                <w:sz w:val="20"/>
                <w:szCs w:val="20"/>
              </w:rPr>
              <w:t>2</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8B7FF6">
              <w:rPr>
                <w:rFonts w:ascii="Calibri" w:hAnsi="Calibri" w:cs="Calibri"/>
                <w:i/>
                <w:iCs/>
                <w:color w:val="0000FF"/>
                <w:sz w:val="20"/>
                <w:szCs w:val="20"/>
              </w:rPr>
              <w:t>2</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sidR="00B856C8">
              <w:rPr>
                <w:rFonts w:eastAsia="Times New Roman" w:cstheme="minorHAnsi"/>
                <w:color w:val="000000"/>
                <w:sz w:val="18"/>
                <w:szCs w:val="18"/>
              </w:rPr>
              <w:t xml:space="preserve"> (starting with country code)</w:t>
            </w:r>
          </w:p>
        </w:tc>
      </w:tr>
      <w:tr w:rsidR="008C2150" w:rsidRPr="00484D11" w:rsidTr="00D325EA">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8C2150" w:rsidRPr="00484D11" w:rsidRDefault="008C2150" w:rsidP="00B86715">
            <w:pPr>
              <w:numPr>
                <w:ilvl w:val="0"/>
                <w:numId w:val="33"/>
              </w:numPr>
              <w:tabs>
                <w:tab w:val="left" w:pos="1128"/>
                <w:tab w:val="left" w:pos="1698"/>
              </w:tabs>
              <w:rPr>
                <w:rFonts w:cstheme="minorHAnsi"/>
                <w:sz w:val="18"/>
                <w:szCs w:val="18"/>
              </w:rPr>
            </w:pPr>
            <w:r>
              <w:rPr>
                <w:rFonts w:cstheme="minorHAnsi"/>
                <w:sz w:val="18"/>
                <w:szCs w:val="18"/>
              </w:rPr>
              <w:t>deliveryA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264"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484D11" w:rsidRDefault="008C2150" w:rsidP="005C2BDF">
            <w:pPr>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This is the delivery address</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4"/>
              </w:numPr>
              <w:tabs>
                <w:tab w:val="left" w:pos="1128"/>
                <w:tab w:val="left" w:pos="1698"/>
              </w:tabs>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3A4EAC">
              <w:rPr>
                <w:rFonts w:ascii="Calibri" w:hAnsi="Calibri" w:cs="Calibri"/>
                <w:i/>
                <w:iCs/>
                <w:color w:val="0000FF"/>
                <w:sz w:val="20"/>
                <w:szCs w:val="20"/>
              </w:rPr>
              <w:t>3</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Da Vinci 7</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4"/>
              </w:numPr>
              <w:tabs>
                <w:tab w:val="left" w:pos="1128"/>
                <w:tab w:val="left" w:pos="1698"/>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w:t>
            </w:r>
            <w:r w:rsidR="003A4EAC">
              <w:rPr>
                <w:rFonts w:ascii="Calibri" w:hAnsi="Calibri" w:cs="Calibri"/>
                <w:i/>
                <w:iCs/>
                <w:color w:val="0000FF"/>
                <w:sz w:val="20"/>
                <w:szCs w:val="20"/>
              </w:rPr>
              <w:t>3</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D1</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4"/>
              </w:numPr>
              <w:tabs>
                <w:tab w:val="left" w:pos="1128"/>
                <w:tab w:val="left" w:pos="1698"/>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3A4EAC">
              <w:rPr>
                <w:rFonts w:ascii="Calibri" w:hAnsi="Calibri" w:cs="Calibri"/>
                <w:i/>
                <w:iCs/>
                <w:color w:val="0000FF"/>
                <w:sz w:val="20"/>
                <w:szCs w:val="20"/>
              </w:rPr>
              <w:t>(3</w:t>
            </w:r>
            <w:r w:rsidR="00FA1273"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Pr>
                <w:rFonts w:eastAsia="Times New Roman" w:cstheme="minorHAnsi"/>
                <w:color w:val="000000"/>
                <w:sz w:val="18"/>
                <w:szCs w:val="18"/>
              </w:rPr>
              <w:t>OPTIONAL</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4"/>
              </w:numPr>
              <w:tabs>
                <w:tab w:val="left" w:pos="1128"/>
                <w:tab w:val="left" w:pos="1698"/>
              </w:tabs>
              <w:rPr>
                <w:rFonts w:cstheme="minorHAnsi"/>
                <w:sz w:val="18"/>
                <w:szCs w:val="18"/>
              </w:rPr>
            </w:pPr>
            <w:r w:rsidRPr="00484D11">
              <w:rPr>
                <w:rFonts w:cstheme="minorHAnsi"/>
                <w:sz w:val="18"/>
                <w:szCs w:val="18"/>
              </w:rPr>
              <w:lastRenderedPageBreak/>
              <w:t>city</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Zaventem</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4"/>
              </w:numPr>
              <w:tabs>
                <w:tab w:val="left" w:pos="1128"/>
                <w:tab w:val="left" w:pos="1698"/>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(2)</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eastAsia="Times New Roman" w:cstheme="minorHAnsi"/>
                <w:color w:val="000000"/>
                <w:sz w:val="18"/>
                <w:szCs w:val="18"/>
              </w:rPr>
            </w:pPr>
            <w:r>
              <w:rPr>
                <w:rFonts w:eastAsia="Times New Roman" w:cstheme="minorHAnsi"/>
                <w:color w:val="000000"/>
                <w:sz w:val="18"/>
                <w:szCs w:val="18"/>
              </w:rPr>
              <w:t>BE</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 the ISO2 code of the country. See list of Countries</w:t>
            </w:r>
          </w:p>
        </w:tc>
      </w:tr>
      <w:tr w:rsidR="008C2150" w:rsidRPr="00484D11" w:rsidTr="00D325EA">
        <w:trPr>
          <w:gridBefore w:val="2"/>
          <w:wBefore w:w="1062" w:type="dxa"/>
          <w:cantSplit/>
        </w:trPr>
        <w:tc>
          <w:tcPr>
            <w:tcW w:w="3746" w:type="dxa"/>
            <w:tcBorders>
              <w:top w:val="single" w:sz="4" w:space="0" w:color="auto"/>
              <w:left w:val="nil"/>
              <w:bottom w:val="single" w:sz="4" w:space="0" w:color="auto"/>
              <w:right w:val="single" w:sz="4" w:space="0" w:color="auto"/>
            </w:tcBorders>
          </w:tcPr>
          <w:p w:rsidR="008C2150" w:rsidRPr="00484D11" w:rsidRDefault="008C2150" w:rsidP="00B86715">
            <w:pPr>
              <w:numPr>
                <w:ilvl w:val="0"/>
                <w:numId w:val="34"/>
              </w:numPr>
              <w:tabs>
                <w:tab w:val="left" w:pos="1128"/>
                <w:tab w:val="left" w:pos="1698"/>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(20)</w:t>
            </w:r>
          </w:p>
        </w:tc>
        <w:tc>
          <w:tcPr>
            <w:tcW w:w="1264" w:type="dxa"/>
            <w:tcBorders>
              <w:top w:val="single" w:sz="4" w:space="0" w:color="auto"/>
              <w:left w:val="single" w:sz="4" w:space="0" w:color="auto"/>
              <w:bottom w:val="single" w:sz="4" w:space="0" w:color="auto"/>
              <w:right w:val="single" w:sz="4" w:space="0" w:color="auto"/>
            </w:tcBorders>
          </w:tcPr>
          <w:p w:rsidR="008C2150" w:rsidRPr="003F74F1" w:rsidRDefault="008C2150" w:rsidP="008C2150">
            <w:pPr>
              <w:rPr>
                <w:rFonts w:cstheme="minorHAnsi"/>
                <w:sz w:val="18"/>
                <w:szCs w:val="18"/>
              </w:rPr>
            </w:pPr>
            <w:r>
              <w:rPr>
                <w:rFonts w:cstheme="minorHAnsi"/>
                <w:sz w:val="18"/>
                <w:szCs w:val="18"/>
              </w:rPr>
              <w:t>1935</w:t>
            </w:r>
          </w:p>
        </w:tc>
        <w:tc>
          <w:tcPr>
            <w:tcW w:w="2637" w:type="dxa"/>
            <w:tcBorders>
              <w:top w:val="single" w:sz="4" w:space="0" w:color="auto"/>
              <w:left w:val="single" w:sz="4" w:space="0" w:color="auto"/>
              <w:bottom w:val="single" w:sz="4" w:space="0" w:color="auto"/>
              <w:right w:val="single" w:sz="4" w:space="0" w:color="auto"/>
            </w:tcBorders>
          </w:tcPr>
          <w:p w:rsidR="008C2150" w:rsidRPr="008C2150" w:rsidRDefault="008C2150" w:rsidP="008C2150">
            <w:pPr>
              <w:rPr>
                <w:rFonts w:eastAsia="Times New Roman" w:cstheme="minorHAnsi"/>
                <w:color w:val="000000"/>
                <w:sz w:val="18"/>
                <w:szCs w:val="18"/>
              </w:rPr>
            </w:pPr>
            <w:r w:rsidRPr="008C2150">
              <w:rPr>
                <w:rFonts w:eastAsia="Times New Roman" w:cstheme="minorHAnsi"/>
                <w:color w:val="000000"/>
                <w:sz w:val="18"/>
                <w:szCs w:val="18"/>
              </w:rPr>
              <w:t>MANDATORY</w:t>
            </w:r>
          </w:p>
        </w:tc>
      </w:tr>
    </w:tbl>
    <w:p w:rsidR="002932FF" w:rsidRDefault="002932FF">
      <w:pPr>
        <w:rPr>
          <w:rFonts w:ascii="Calibri" w:hAnsi="Calibri" w:cs="Calibri"/>
          <w:b/>
          <w:bCs/>
          <w:sz w:val="19"/>
          <w:szCs w:val="19"/>
        </w:rPr>
      </w:pPr>
    </w:p>
    <w:p w:rsidR="0052380D" w:rsidRDefault="0052380D">
      <w:pPr>
        <w:rPr>
          <w:rFonts w:ascii="Calibri" w:hAnsi="Calibri" w:cs="Calibri"/>
          <w:b/>
          <w:bCs/>
          <w:sz w:val="19"/>
          <w:szCs w:val="19"/>
        </w:rPr>
      </w:pPr>
      <w:r>
        <w:rPr>
          <w:rFonts w:ascii="Calibri" w:hAnsi="Calibri" w:cs="Calibri"/>
          <w:b/>
          <w:bCs/>
          <w:sz w:val="19"/>
          <w:szCs w:val="19"/>
        </w:rPr>
        <w:br w:type="page"/>
      </w:r>
    </w:p>
    <w:p w:rsidR="002932FF" w:rsidRDefault="002932FF" w:rsidP="00AF79C5">
      <w:pPr>
        <w:spacing w:after="0" w:line="240" w:lineRule="auto"/>
        <w:rPr>
          <w:rFonts w:ascii="Calibri" w:hAnsi="Calibri" w:cs="Calibri"/>
          <w:b/>
          <w:bCs/>
          <w:sz w:val="19"/>
          <w:szCs w:val="19"/>
        </w:rPr>
      </w:pPr>
    </w:p>
    <w:p w:rsidR="002932FF" w:rsidRDefault="002932FF" w:rsidP="00AF79C5">
      <w:pPr>
        <w:spacing w:after="0" w:line="240" w:lineRule="auto"/>
        <w:rPr>
          <w:rFonts w:ascii="Calibri" w:hAnsi="Calibri" w:cs="Calibri"/>
          <w:b/>
          <w:bCs/>
          <w:sz w:val="19"/>
          <w:szCs w:val="19"/>
        </w:rPr>
      </w:pPr>
    </w:p>
    <w:p w:rsidR="00C2355B" w:rsidRDefault="00C2355B" w:rsidP="00C2355B">
      <w:pPr>
        <w:pStyle w:val="Heading5"/>
        <w:keepLines/>
        <w:widowControl/>
        <w:autoSpaceDE/>
        <w:autoSpaceDN/>
        <w:spacing w:before="200" w:line="276" w:lineRule="auto"/>
        <w:jc w:val="left"/>
      </w:pPr>
      <w:r>
        <w:t>Output</w:t>
      </w:r>
    </w:p>
    <w:p w:rsidR="00112F41" w:rsidRDefault="00112F41" w:rsidP="00112F41">
      <w:pPr>
        <w:spacing w:after="0" w:line="240" w:lineRule="auto"/>
        <w:ind w:left="1080"/>
        <w:rPr>
          <w:rFonts w:ascii="Calibri" w:hAnsi="Calibri" w:cs="Calibri"/>
          <w:sz w:val="19"/>
          <w:szCs w:val="19"/>
        </w:rPr>
      </w:pPr>
    </w:p>
    <w:tbl>
      <w:tblPr>
        <w:tblW w:w="8708" w:type="dxa"/>
        <w:tblInd w:w="534" w:type="dxa"/>
        <w:tblLayout w:type="fixed"/>
        <w:tblLook w:val="04A0" w:firstRow="1" w:lastRow="0" w:firstColumn="1" w:lastColumn="0" w:noHBand="0" w:noVBand="1"/>
      </w:tblPr>
      <w:tblGrid>
        <w:gridCol w:w="567"/>
        <w:gridCol w:w="567"/>
        <w:gridCol w:w="3685"/>
        <w:gridCol w:w="1276"/>
        <w:gridCol w:w="2613"/>
      </w:tblGrid>
      <w:tr w:rsidR="00112F41" w:rsidRPr="00484D11" w:rsidTr="00495F41">
        <w:trPr>
          <w:cantSplit/>
        </w:trPr>
        <w:tc>
          <w:tcPr>
            <w:tcW w:w="4819" w:type="dxa"/>
            <w:gridSpan w:val="3"/>
            <w:tcBorders>
              <w:top w:val="single" w:sz="4" w:space="0" w:color="auto"/>
              <w:left w:val="nil"/>
              <w:bottom w:val="single" w:sz="4" w:space="0" w:color="auto"/>
              <w:right w:val="single" w:sz="4" w:space="0" w:color="auto"/>
            </w:tcBorders>
          </w:tcPr>
          <w:p w:rsidR="00112F41" w:rsidRPr="00484D11" w:rsidRDefault="00112F41" w:rsidP="00D656D2">
            <w:pPr>
              <w:tabs>
                <w:tab w:val="left" w:pos="1128"/>
                <w:tab w:val="left" w:pos="1698"/>
              </w:tabs>
              <w:ind w:left="459"/>
              <w:rPr>
                <w:rFonts w:cstheme="minorHAnsi"/>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2F41" w:rsidRPr="003F74F1" w:rsidRDefault="00112F41" w:rsidP="00D656D2">
            <w:pPr>
              <w:rPr>
                <w:rFonts w:eastAsia="Times New Roman" w:cstheme="minorHAnsi"/>
                <w:color w:val="000000"/>
                <w:sz w:val="18"/>
                <w:szCs w:val="18"/>
              </w:rPr>
            </w:pPr>
            <w:r w:rsidRPr="003F74F1">
              <w:rPr>
                <w:rFonts w:eastAsia="Times New Roman" w:cstheme="minorHAnsi"/>
                <w:color w:val="000000"/>
                <w:sz w:val="18"/>
                <w:szCs w:val="18"/>
              </w:rPr>
              <w:t>Example</w:t>
            </w:r>
          </w:p>
        </w:tc>
        <w:tc>
          <w:tcPr>
            <w:tcW w:w="2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2F41" w:rsidRPr="00484D11" w:rsidRDefault="00112F41" w:rsidP="00D656D2">
            <w:pPr>
              <w:rPr>
                <w:rFonts w:cstheme="minorHAnsi"/>
                <w:sz w:val="18"/>
                <w:szCs w:val="18"/>
              </w:rPr>
            </w:pPr>
            <w:r>
              <w:rPr>
                <w:rFonts w:cstheme="minorHAnsi"/>
                <w:sz w:val="18"/>
                <w:szCs w:val="18"/>
              </w:rPr>
              <w:t>Comment</w:t>
            </w:r>
          </w:p>
        </w:tc>
      </w:tr>
      <w:tr w:rsidR="00112F41" w:rsidRPr="00484D11" w:rsidTr="00495F41">
        <w:trPr>
          <w:cantSplit/>
        </w:trPr>
        <w:tc>
          <w:tcPr>
            <w:tcW w:w="8708" w:type="dxa"/>
            <w:gridSpan w:val="5"/>
            <w:tcBorders>
              <w:top w:val="single" w:sz="4" w:space="0" w:color="auto"/>
              <w:left w:val="single" w:sz="4" w:space="0" w:color="auto"/>
              <w:bottom w:val="single" w:sz="4" w:space="0" w:color="auto"/>
              <w:right w:val="single" w:sz="4" w:space="0" w:color="auto"/>
            </w:tcBorders>
          </w:tcPr>
          <w:p w:rsidR="00112F41" w:rsidRPr="00484D11" w:rsidRDefault="00112F41" w:rsidP="00B86715">
            <w:pPr>
              <w:pStyle w:val="ListParagraph"/>
              <w:numPr>
                <w:ilvl w:val="0"/>
                <w:numId w:val="35"/>
              </w:numPr>
              <w:tabs>
                <w:tab w:val="clear" w:pos="720"/>
              </w:tabs>
              <w:ind w:left="459"/>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EventRegistrationReturnInfo</w:t>
            </w:r>
          </w:p>
        </w:tc>
      </w:tr>
      <w:tr w:rsidR="00AE5035" w:rsidRPr="00484D11" w:rsidTr="00495F41">
        <w:trPr>
          <w:cantSplit/>
        </w:trPr>
        <w:tc>
          <w:tcPr>
            <w:tcW w:w="4819" w:type="dxa"/>
            <w:gridSpan w:val="3"/>
            <w:tcBorders>
              <w:top w:val="single" w:sz="4" w:space="0" w:color="auto"/>
              <w:left w:val="nil"/>
              <w:bottom w:val="single" w:sz="4" w:space="0" w:color="auto"/>
              <w:right w:val="single" w:sz="4" w:space="0" w:color="auto"/>
            </w:tcBorders>
          </w:tcPr>
          <w:p w:rsidR="00AE5035" w:rsidRPr="00484D11" w:rsidRDefault="00AE5035"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6" w:type="dxa"/>
            <w:tcBorders>
              <w:top w:val="single" w:sz="4" w:space="0" w:color="auto"/>
              <w:left w:val="single" w:sz="4" w:space="0" w:color="auto"/>
              <w:bottom w:val="single" w:sz="4" w:space="0" w:color="auto"/>
              <w:right w:val="single" w:sz="4" w:space="0" w:color="auto"/>
            </w:tcBorders>
          </w:tcPr>
          <w:p w:rsidR="00AE5035" w:rsidRPr="003F74F1" w:rsidRDefault="0060368F" w:rsidP="00691F07">
            <w:pPr>
              <w:rPr>
                <w:rFonts w:eastAsia="Times New Roman" w:cstheme="minorHAnsi"/>
                <w:color w:val="000000"/>
                <w:sz w:val="18"/>
                <w:szCs w:val="18"/>
              </w:rPr>
            </w:pPr>
            <w:r>
              <w:rPr>
                <w:rFonts w:eastAsia="Times New Roman" w:cstheme="minorHAnsi"/>
                <w:color w:val="000000"/>
                <w:sz w:val="18"/>
                <w:szCs w:val="18"/>
              </w:rPr>
              <w:t>True</w:t>
            </w:r>
          </w:p>
        </w:tc>
        <w:tc>
          <w:tcPr>
            <w:tcW w:w="2613" w:type="dxa"/>
            <w:tcBorders>
              <w:top w:val="single" w:sz="4" w:space="0" w:color="auto"/>
              <w:left w:val="single" w:sz="4" w:space="0" w:color="auto"/>
              <w:bottom w:val="single" w:sz="4" w:space="0" w:color="auto"/>
              <w:right w:val="single" w:sz="4" w:space="0" w:color="auto"/>
            </w:tcBorders>
          </w:tcPr>
          <w:p w:rsidR="00AE5035" w:rsidRPr="00484D11" w:rsidRDefault="00AE5035" w:rsidP="00691F07">
            <w:pPr>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0A3AF6" w:rsidRPr="00484D11" w:rsidTr="00495F41">
        <w:trPr>
          <w:cantSplit/>
        </w:trPr>
        <w:tc>
          <w:tcPr>
            <w:tcW w:w="4819" w:type="dxa"/>
            <w:gridSpan w:val="3"/>
            <w:tcBorders>
              <w:top w:val="single" w:sz="4" w:space="0" w:color="auto"/>
              <w:left w:val="nil"/>
              <w:bottom w:val="single" w:sz="4" w:space="0" w:color="auto"/>
              <w:right w:val="single" w:sz="4" w:space="0" w:color="auto"/>
            </w:tcBorders>
          </w:tcPr>
          <w:p w:rsidR="000A3AF6" w:rsidRPr="00484D1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276" w:type="dxa"/>
            <w:tcBorders>
              <w:top w:val="single" w:sz="4" w:space="0" w:color="auto"/>
              <w:left w:val="single" w:sz="4" w:space="0" w:color="auto"/>
              <w:bottom w:val="single" w:sz="4" w:space="0" w:color="auto"/>
              <w:right w:val="single" w:sz="4" w:space="0" w:color="auto"/>
            </w:tcBorders>
          </w:tcPr>
          <w:p w:rsidR="000A3AF6" w:rsidRPr="003F74F1" w:rsidRDefault="000A3AF6" w:rsidP="00691F07">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0A3AF6" w:rsidRPr="00484D11" w:rsidRDefault="000A3AF6" w:rsidP="00691F07">
            <w:pPr>
              <w:rPr>
                <w:rFonts w:ascii="Calibri" w:hAnsi="Calibri" w:cs="Calibri"/>
                <w:sz w:val="18"/>
                <w:szCs w:val="18"/>
              </w:rPr>
            </w:pPr>
            <w:r>
              <w:rPr>
                <w:rFonts w:eastAsia="Times New Roman" w:cs="Tahoma"/>
                <w:color w:val="000000"/>
                <w:sz w:val="18"/>
                <w:szCs w:val="18"/>
              </w:rPr>
              <w:t>OPTIONAL. A</w:t>
            </w:r>
            <w:r w:rsidRPr="00484D11">
              <w:rPr>
                <w:rFonts w:eastAsia="Times New Roman" w:cs="Tahoma"/>
                <w:color w:val="000000"/>
                <w:sz w:val="18"/>
                <w:szCs w:val="18"/>
              </w:rPr>
              <w:t xml:space="preserve"> code for the specific error.  </w:t>
            </w:r>
            <w:r>
              <w:rPr>
                <w:rFonts w:eastAsia="Times New Roman" w:cs="Tahoma"/>
                <w:color w:val="000000"/>
                <w:sz w:val="18"/>
                <w:szCs w:val="18"/>
              </w:rPr>
              <w:t xml:space="preserve">See list of </w:t>
            </w:r>
            <w:r w:rsidRPr="00723968">
              <w:rPr>
                <w:rStyle w:val="ReferencelinkChar"/>
              </w:rPr>
              <w:fldChar w:fldCharType="begin"/>
            </w:r>
            <w:r w:rsidRPr="00723968">
              <w:rPr>
                <w:rStyle w:val="ReferencelinkChar"/>
              </w:rPr>
              <w:instrText xml:space="preserve"> REF _Ref347160934 \h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p>
        </w:tc>
      </w:tr>
      <w:tr w:rsidR="000A3AF6" w:rsidRPr="00484D11" w:rsidTr="00495F41">
        <w:trPr>
          <w:cantSplit/>
        </w:trPr>
        <w:tc>
          <w:tcPr>
            <w:tcW w:w="4819" w:type="dxa"/>
            <w:gridSpan w:val="3"/>
            <w:tcBorders>
              <w:top w:val="single" w:sz="4" w:space="0" w:color="auto"/>
              <w:left w:val="nil"/>
              <w:bottom w:val="single" w:sz="4" w:space="0" w:color="auto"/>
              <w:right w:val="single" w:sz="4" w:space="0" w:color="auto"/>
            </w:tcBorders>
          </w:tcPr>
          <w:p w:rsidR="000A3AF6" w:rsidRPr="00112F4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276" w:type="dxa"/>
            <w:tcBorders>
              <w:top w:val="single" w:sz="4" w:space="0" w:color="auto"/>
              <w:left w:val="single" w:sz="4" w:space="0" w:color="auto"/>
              <w:bottom w:val="single" w:sz="4" w:space="0" w:color="auto"/>
              <w:right w:val="single" w:sz="4" w:space="0" w:color="auto"/>
            </w:tcBorders>
          </w:tcPr>
          <w:p w:rsidR="000A3AF6" w:rsidRPr="003F74F1" w:rsidRDefault="000A3AF6" w:rsidP="00691F07">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0A3AF6" w:rsidRPr="00C3539B" w:rsidRDefault="000A3AF6" w:rsidP="00691F07">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112F41" w:rsidRPr="00484D11" w:rsidTr="00495F41">
        <w:trPr>
          <w:cantSplit/>
        </w:trPr>
        <w:tc>
          <w:tcPr>
            <w:tcW w:w="4819" w:type="dxa"/>
            <w:gridSpan w:val="3"/>
            <w:tcBorders>
              <w:top w:val="single" w:sz="4" w:space="0" w:color="auto"/>
              <w:left w:val="nil"/>
              <w:bottom w:val="single" w:sz="4" w:space="0" w:color="auto"/>
              <w:right w:val="single" w:sz="4" w:space="0" w:color="auto"/>
            </w:tcBorders>
          </w:tcPr>
          <w:p w:rsidR="00112F41" w:rsidRPr="00484D11" w:rsidRDefault="00112F41" w:rsidP="00FD3156">
            <w:pPr>
              <w:numPr>
                <w:ilvl w:val="3"/>
                <w:numId w:val="9"/>
              </w:numPr>
              <w:ind w:left="743"/>
              <w:rPr>
                <w:rFonts w:ascii="Calibri" w:hAnsi="Calibri" w:cs="Calibri"/>
                <w:sz w:val="18"/>
                <w:szCs w:val="18"/>
              </w:rPr>
            </w:pPr>
            <w:r>
              <w:rPr>
                <w:rFonts w:ascii="Calibri" w:hAnsi="Calibri" w:cs="Calibri"/>
                <w:sz w:val="18"/>
                <w:szCs w:val="18"/>
              </w:rPr>
              <w:t>event</w:t>
            </w:r>
            <w:r w:rsidRPr="00484D11">
              <w:rPr>
                <w:rFonts w:ascii="Calibri" w:hAnsi="Calibri" w:cs="Calibri"/>
                <w:sz w:val="18"/>
                <w:szCs w:val="18"/>
              </w:rPr>
              <w:t>Info</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EventRegResponseEventInfo</w:t>
            </w:r>
          </w:p>
        </w:tc>
        <w:tc>
          <w:tcPr>
            <w:tcW w:w="1276" w:type="dxa"/>
            <w:tcBorders>
              <w:top w:val="single" w:sz="4" w:space="0" w:color="auto"/>
              <w:left w:val="single" w:sz="4" w:space="0" w:color="auto"/>
              <w:bottom w:val="single" w:sz="4" w:space="0" w:color="auto"/>
              <w:right w:val="single" w:sz="4" w:space="0" w:color="auto"/>
            </w:tcBorders>
          </w:tcPr>
          <w:p w:rsidR="00112F41" w:rsidRPr="003F74F1" w:rsidRDefault="00112F41" w:rsidP="00D656D2">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112F41" w:rsidRPr="00484D11" w:rsidRDefault="001F78E6" w:rsidP="001F78E6">
            <w:pPr>
              <w:rPr>
                <w:rFonts w:ascii="Calibri" w:hAnsi="Calibri" w:cs="Calibri"/>
                <w:sz w:val="18"/>
                <w:szCs w:val="18"/>
              </w:rPr>
            </w:pPr>
            <w:r>
              <w:rPr>
                <w:rFonts w:ascii="Calibri" w:hAnsi="Calibri" w:cs="Calibri"/>
                <w:sz w:val="18"/>
                <w:szCs w:val="18"/>
              </w:rPr>
              <w:t>OPTIONAL. This info is only available in case of successful processing.</w:t>
            </w:r>
          </w:p>
        </w:tc>
      </w:tr>
      <w:tr w:rsidR="00112F41" w:rsidRPr="00484D1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112F41" w:rsidRPr="00484D11" w:rsidRDefault="00112F41" w:rsidP="00B86715">
            <w:pPr>
              <w:numPr>
                <w:ilvl w:val="0"/>
                <w:numId w:val="36"/>
              </w:numPr>
              <w:rPr>
                <w:rFonts w:ascii="Calibri" w:hAnsi="Calibri" w:cs="Calibri"/>
                <w:sz w:val="18"/>
                <w:szCs w:val="18"/>
              </w:rPr>
            </w:pPr>
            <w:r>
              <w:rPr>
                <w:rFonts w:ascii="Calibri" w:hAnsi="Calibri" w:cs="Calibri"/>
                <w:sz w:val="18"/>
                <w:szCs w:val="18"/>
              </w:rPr>
              <w:t>caseId</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(10)</w:t>
            </w:r>
          </w:p>
        </w:tc>
        <w:tc>
          <w:tcPr>
            <w:tcW w:w="1276" w:type="dxa"/>
            <w:tcBorders>
              <w:top w:val="single" w:sz="4" w:space="0" w:color="auto"/>
              <w:left w:val="single" w:sz="4" w:space="0" w:color="auto"/>
              <w:bottom w:val="single" w:sz="4" w:space="0" w:color="auto"/>
              <w:right w:val="single" w:sz="4" w:space="0" w:color="auto"/>
            </w:tcBorders>
          </w:tcPr>
          <w:p w:rsidR="00112F41" w:rsidRPr="003F74F1" w:rsidRDefault="00112F41" w:rsidP="00D656D2">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112F41" w:rsidRPr="00484D11" w:rsidRDefault="001F78E6" w:rsidP="00D656D2">
            <w:pPr>
              <w:rPr>
                <w:rFonts w:ascii="Calibri" w:hAnsi="Calibri" w:cs="Calibri"/>
                <w:sz w:val="18"/>
                <w:szCs w:val="18"/>
              </w:rPr>
            </w:pPr>
            <w:r>
              <w:rPr>
                <w:rFonts w:eastAsia="Times New Roman" w:cs="Tahoma"/>
                <w:color w:val="000000"/>
                <w:sz w:val="18"/>
                <w:szCs w:val="18"/>
              </w:rPr>
              <w:t xml:space="preserve">MANDATORY. </w:t>
            </w:r>
            <w:r w:rsidR="00112F41">
              <w:rPr>
                <w:rFonts w:eastAsia="Times New Roman" w:cs="Tahoma"/>
                <w:color w:val="000000"/>
                <w:sz w:val="18"/>
                <w:szCs w:val="18"/>
              </w:rPr>
              <w:t>The Sony Reference to the registered service event</w:t>
            </w:r>
          </w:p>
        </w:tc>
      </w:tr>
      <w:tr w:rsidR="00112F41" w:rsidRPr="00484D1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112F41" w:rsidRPr="00484D11" w:rsidRDefault="00112F41" w:rsidP="00B86715">
            <w:pPr>
              <w:numPr>
                <w:ilvl w:val="0"/>
                <w:numId w:val="36"/>
              </w:numPr>
              <w:rPr>
                <w:rFonts w:ascii="Calibri" w:hAnsi="Calibri" w:cs="Calibri"/>
                <w:sz w:val="18"/>
                <w:szCs w:val="18"/>
              </w:rPr>
            </w:pPr>
            <w:r>
              <w:rPr>
                <w:rFonts w:ascii="Calibri" w:hAnsi="Calibri" w:cs="Calibri"/>
                <w:sz w:val="18"/>
                <w:szCs w:val="18"/>
              </w:rPr>
              <w:t>unit</w:t>
            </w:r>
            <w:r w:rsidRPr="00484D11">
              <w:rPr>
                <w:rFonts w:ascii="Calibri" w:hAnsi="Calibri" w:cs="Calibri"/>
                <w:sz w:val="18"/>
                <w:szCs w:val="18"/>
              </w:rPr>
              <w:t>Warranty</w:t>
            </w:r>
            <w:r>
              <w:rPr>
                <w:rFonts w:ascii="Calibri" w:hAnsi="Calibri" w:cs="Calibri"/>
                <w:sz w:val="18"/>
                <w:szCs w:val="18"/>
              </w:rPr>
              <w:t>Status</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(3)</w:t>
            </w:r>
          </w:p>
        </w:tc>
        <w:tc>
          <w:tcPr>
            <w:tcW w:w="1276" w:type="dxa"/>
            <w:tcBorders>
              <w:top w:val="single" w:sz="4" w:space="0" w:color="auto"/>
              <w:left w:val="single" w:sz="4" w:space="0" w:color="auto"/>
              <w:bottom w:val="single" w:sz="4" w:space="0" w:color="auto"/>
              <w:right w:val="single" w:sz="4" w:space="0" w:color="auto"/>
            </w:tcBorders>
          </w:tcPr>
          <w:p w:rsidR="00112F41" w:rsidRPr="003F74F1" w:rsidRDefault="0060368F" w:rsidP="00D656D2">
            <w:pPr>
              <w:rPr>
                <w:rFonts w:eastAsia="Times New Roman" w:cstheme="minorHAnsi"/>
                <w:color w:val="000000"/>
                <w:sz w:val="18"/>
                <w:szCs w:val="18"/>
              </w:rPr>
            </w:pPr>
            <w:r>
              <w:rPr>
                <w:rFonts w:eastAsia="Times New Roman" w:cstheme="minorHAnsi"/>
                <w:color w:val="000000"/>
                <w:sz w:val="18"/>
                <w:szCs w:val="18"/>
              </w:rPr>
              <w:t>IW</w:t>
            </w:r>
          </w:p>
        </w:tc>
        <w:tc>
          <w:tcPr>
            <w:tcW w:w="2613" w:type="dxa"/>
            <w:tcBorders>
              <w:top w:val="single" w:sz="4" w:space="0" w:color="auto"/>
              <w:left w:val="single" w:sz="4" w:space="0" w:color="auto"/>
              <w:bottom w:val="single" w:sz="4" w:space="0" w:color="auto"/>
              <w:right w:val="single" w:sz="4" w:space="0" w:color="auto"/>
            </w:tcBorders>
          </w:tcPr>
          <w:p w:rsidR="00112F41" w:rsidRPr="00484D11" w:rsidRDefault="001F78E6" w:rsidP="00D656D2">
            <w:pPr>
              <w:rPr>
                <w:rFonts w:ascii="Calibri" w:hAnsi="Calibri" w:cs="Calibri"/>
                <w:sz w:val="18"/>
                <w:szCs w:val="18"/>
              </w:rPr>
            </w:pPr>
            <w:r>
              <w:rPr>
                <w:rFonts w:eastAsia="Times New Roman" w:cs="Tahoma"/>
                <w:color w:val="000000"/>
                <w:sz w:val="18"/>
                <w:szCs w:val="18"/>
              </w:rPr>
              <w:t xml:space="preserve">MANDATORY. </w:t>
            </w:r>
            <w:r w:rsidR="00112F41">
              <w:rPr>
                <w:rFonts w:ascii="Calibri" w:hAnsi="Calibri" w:cs="Calibri"/>
                <w:sz w:val="18"/>
                <w:szCs w:val="18"/>
              </w:rPr>
              <w:t xml:space="preserve">IW (In warranty) </w:t>
            </w:r>
            <w:r w:rsidR="00112F41">
              <w:rPr>
                <w:rFonts w:ascii="Calibri" w:hAnsi="Calibri" w:cs="Calibri"/>
                <w:sz w:val="18"/>
                <w:szCs w:val="18"/>
              </w:rPr>
              <w:br/>
              <w:t>or OOW  (Out of Warranty)</w:t>
            </w:r>
          </w:p>
        </w:tc>
      </w:tr>
      <w:tr w:rsidR="00112F41" w:rsidRPr="00484D1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112F41" w:rsidRPr="00484D11" w:rsidRDefault="00112F41" w:rsidP="00B86715">
            <w:pPr>
              <w:numPr>
                <w:ilvl w:val="0"/>
                <w:numId w:val="36"/>
              </w:numPr>
              <w:rPr>
                <w:rFonts w:ascii="Calibri" w:hAnsi="Calibri" w:cs="Calibri"/>
                <w:sz w:val="18"/>
                <w:szCs w:val="18"/>
              </w:rPr>
            </w:pPr>
            <w:r w:rsidRPr="00112F41">
              <w:rPr>
                <w:rFonts w:ascii="Calibri" w:hAnsi="Calibri" w:cs="Calibri"/>
                <w:sz w:val="18"/>
                <w:szCs w:val="18"/>
              </w:rPr>
              <w:t>unitWarrantyEndDate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dateTime</w:t>
            </w:r>
          </w:p>
        </w:tc>
        <w:tc>
          <w:tcPr>
            <w:tcW w:w="1276" w:type="dxa"/>
            <w:tcBorders>
              <w:top w:val="single" w:sz="4" w:space="0" w:color="auto"/>
              <w:left w:val="single" w:sz="4" w:space="0" w:color="auto"/>
              <w:bottom w:val="single" w:sz="4" w:space="0" w:color="auto"/>
              <w:right w:val="single" w:sz="4" w:space="0" w:color="auto"/>
            </w:tcBorders>
          </w:tcPr>
          <w:p w:rsidR="00112F41" w:rsidRPr="003F74F1" w:rsidRDefault="0060368F" w:rsidP="00D656D2">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09-06-22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613" w:type="dxa"/>
            <w:tcBorders>
              <w:top w:val="single" w:sz="4" w:space="0" w:color="auto"/>
              <w:left w:val="single" w:sz="4" w:space="0" w:color="auto"/>
              <w:bottom w:val="single" w:sz="4" w:space="0" w:color="auto"/>
              <w:right w:val="single" w:sz="4" w:space="0" w:color="auto"/>
            </w:tcBorders>
          </w:tcPr>
          <w:p w:rsidR="00112F41" w:rsidRPr="00484D11" w:rsidRDefault="001F78E6" w:rsidP="00D656D2">
            <w:pPr>
              <w:rPr>
                <w:rFonts w:ascii="Calibri" w:hAnsi="Calibri" w:cs="Calibri"/>
                <w:sz w:val="18"/>
                <w:szCs w:val="18"/>
              </w:rPr>
            </w:pPr>
            <w:r>
              <w:rPr>
                <w:rFonts w:eastAsia="Times New Roman" w:cs="Tahoma"/>
                <w:color w:val="000000"/>
                <w:sz w:val="18"/>
                <w:szCs w:val="18"/>
              </w:rPr>
              <w:t xml:space="preserve">MANDATORY. </w:t>
            </w:r>
            <w:r>
              <w:rPr>
                <w:rFonts w:ascii="Calibri" w:hAnsi="Calibri" w:cs="Calibri"/>
                <w:sz w:val="18"/>
                <w:szCs w:val="18"/>
              </w:rPr>
              <w:t>End date of the in-warranty period, including the extra premium service extensions.</w:t>
            </w:r>
          </w:p>
        </w:tc>
      </w:tr>
      <w:tr w:rsidR="00112F41" w:rsidRPr="00484D1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112F41" w:rsidRPr="00484D11" w:rsidRDefault="00112F41" w:rsidP="00B86715">
            <w:pPr>
              <w:numPr>
                <w:ilvl w:val="0"/>
                <w:numId w:val="36"/>
              </w:numPr>
              <w:rPr>
                <w:rFonts w:ascii="Calibri" w:hAnsi="Calibri" w:cs="Calibri"/>
                <w:sz w:val="18"/>
                <w:szCs w:val="18"/>
              </w:rPr>
            </w:pPr>
            <w:r w:rsidRPr="00484D11">
              <w:rPr>
                <w:rFonts w:ascii="Calibri" w:hAnsi="Calibri" w:cs="Calibri"/>
                <w:sz w:val="18"/>
                <w:szCs w:val="18"/>
              </w:rPr>
              <w:t>r</w:t>
            </w:r>
            <w:r>
              <w:rPr>
                <w:rFonts w:ascii="Calibri" w:hAnsi="Calibri" w:cs="Calibri"/>
                <w:sz w:val="18"/>
                <w:szCs w:val="18"/>
              </w:rPr>
              <w:t>epairInWarranty</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6" w:type="dxa"/>
            <w:tcBorders>
              <w:top w:val="single" w:sz="4" w:space="0" w:color="auto"/>
              <w:left w:val="single" w:sz="4" w:space="0" w:color="auto"/>
              <w:bottom w:val="single" w:sz="4" w:space="0" w:color="auto"/>
              <w:right w:val="single" w:sz="4" w:space="0" w:color="auto"/>
            </w:tcBorders>
          </w:tcPr>
          <w:p w:rsidR="00112F41" w:rsidRPr="003F74F1" w:rsidRDefault="0060368F" w:rsidP="00D656D2">
            <w:pPr>
              <w:rPr>
                <w:rFonts w:eastAsia="Times New Roman" w:cstheme="minorHAnsi"/>
                <w:color w:val="000000"/>
                <w:sz w:val="18"/>
                <w:szCs w:val="18"/>
              </w:rPr>
            </w:pPr>
            <w:r>
              <w:rPr>
                <w:rFonts w:eastAsia="Times New Roman" w:cstheme="minorHAnsi"/>
                <w:color w:val="000000"/>
                <w:sz w:val="18"/>
                <w:szCs w:val="18"/>
              </w:rPr>
              <w:t>True</w:t>
            </w:r>
          </w:p>
        </w:tc>
        <w:tc>
          <w:tcPr>
            <w:tcW w:w="2613" w:type="dxa"/>
            <w:tcBorders>
              <w:top w:val="single" w:sz="4" w:space="0" w:color="auto"/>
              <w:left w:val="single" w:sz="4" w:space="0" w:color="auto"/>
              <w:bottom w:val="single" w:sz="4" w:space="0" w:color="auto"/>
              <w:right w:val="single" w:sz="4" w:space="0" w:color="auto"/>
            </w:tcBorders>
          </w:tcPr>
          <w:p w:rsidR="00112F41" w:rsidRPr="00484D11" w:rsidRDefault="001F78E6" w:rsidP="00D656D2">
            <w:pPr>
              <w:rPr>
                <w:rFonts w:ascii="Calibri" w:hAnsi="Calibri" w:cs="Calibri"/>
                <w:sz w:val="18"/>
                <w:szCs w:val="18"/>
              </w:rPr>
            </w:pPr>
            <w:r>
              <w:rPr>
                <w:rFonts w:eastAsia="Times New Roman" w:cs="Tahoma"/>
                <w:color w:val="000000"/>
                <w:sz w:val="18"/>
                <w:szCs w:val="18"/>
              </w:rPr>
              <w:t xml:space="preserve">MANDATORY. </w:t>
            </w:r>
            <w:r>
              <w:rPr>
                <w:rFonts w:ascii="Calibri" w:hAnsi="Calibri" w:cs="Calibri"/>
                <w:sz w:val="18"/>
                <w:szCs w:val="18"/>
              </w:rPr>
              <w:t>True when the repair will be considered as In Warranty, False otherwise.</w:t>
            </w:r>
          </w:p>
        </w:tc>
      </w:tr>
      <w:tr w:rsidR="00484D16" w:rsidRPr="00484D1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A75489" w:rsidRPr="00484D11" w:rsidRDefault="00A75489" w:rsidP="00B86715">
            <w:pPr>
              <w:numPr>
                <w:ilvl w:val="0"/>
                <w:numId w:val="36"/>
              </w:numPr>
              <w:rPr>
                <w:rFonts w:cstheme="minorHAnsi"/>
                <w:sz w:val="18"/>
                <w:szCs w:val="18"/>
              </w:rPr>
            </w:pPr>
            <w:r>
              <w:rPr>
                <w:rFonts w:cstheme="minorHAnsi"/>
                <w:sz w:val="18"/>
                <w:szCs w:val="18"/>
              </w:rPr>
              <w:t>premiumServices</w:t>
            </w: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PremiumServicesInfo</w:t>
            </w:r>
            <w:r w:rsidRPr="00484D11">
              <w:rPr>
                <w:rFonts w:cstheme="minorHAnsi"/>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rsidR="00A75489" w:rsidRPr="003F74F1" w:rsidRDefault="00A75489" w:rsidP="000F5A82">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A75489" w:rsidRDefault="00A75489" w:rsidP="000F5A82">
            <w:pPr>
              <w:rPr>
                <w:rFonts w:eastAsia="Times New Roman" w:cs="Tahoma"/>
                <w:color w:val="000000"/>
                <w:sz w:val="18"/>
                <w:szCs w:val="18"/>
              </w:rPr>
            </w:pPr>
            <w:r>
              <w:rPr>
                <w:rFonts w:eastAsia="Times New Roman" w:cs="Tahoma"/>
                <w:color w:val="000000"/>
                <w:sz w:val="18"/>
                <w:szCs w:val="18"/>
              </w:rPr>
              <w:t>OPTIONAL.</w:t>
            </w:r>
          </w:p>
          <w:p w:rsidR="00A75489" w:rsidRPr="00484D11" w:rsidRDefault="00A75489" w:rsidP="000F5A82">
            <w:pPr>
              <w:rPr>
                <w:rFonts w:cstheme="minorHAnsi"/>
                <w:sz w:val="18"/>
                <w:szCs w:val="18"/>
              </w:rPr>
            </w:pPr>
            <w:r>
              <w:rPr>
                <w:rFonts w:eastAsia="Times New Roman" w:cs="Tahoma"/>
                <w:color w:val="000000"/>
                <w:sz w:val="18"/>
                <w:szCs w:val="18"/>
              </w:rPr>
              <w:t>Unbounded list</w:t>
            </w:r>
          </w:p>
        </w:tc>
      </w:tr>
      <w:tr w:rsidR="00484D16" w:rsidRPr="00484D11" w:rsidTr="00495F41">
        <w:trPr>
          <w:gridBefore w:val="2"/>
          <w:wBefore w:w="1134" w:type="dxa"/>
          <w:cantSplit/>
        </w:trPr>
        <w:tc>
          <w:tcPr>
            <w:tcW w:w="3685" w:type="dxa"/>
            <w:tcBorders>
              <w:top w:val="single" w:sz="4" w:space="0" w:color="auto"/>
              <w:left w:val="nil"/>
              <w:bottom w:val="single" w:sz="4" w:space="0" w:color="auto"/>
              <w:right w:val="single" w:sz="4" w:space="0" w:color="auto"/>
            </w:tcBorders>
          </w:tcPr>
          <w:p w:rsidR="00A75489" w:rsidRPr="004A29F0" w:rsidRDefault="00A75489" w:rsidP="00B86715">
            <w:pPr>
              <w:numPr>
                <w:ilvl w:val="0"/>
                <w:numId w:val="37"/>
              </w:numPr>
              <w:rPr>
                <w:rFonts w:ascii="Calibri" w:hAnsi="Calibri" w:cs="Calibri"/>
                <w:sz w:val="18"/>
                <w:szCs w:val="18"/>
              </w:rPr>
            </w:pPr>
            <w:r w:rsidRPr="004A29F0">
              <w:rPr>
                <w:rFonts w:ascii="Calibri" w:hAnsi="Calibri" w:cs="Calibri"/>
                <w:sz w:val="18"/>
                <w:szCs w:val="18"/>
              </w:rPr>
              <w:t xml:space="preserve">premiumServiceReference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(11)</w:t>
            </w:r>
          </w:p>
        </w:tc>
        <w:tc>
          <w:tcPr>
            <w:tcW w:w="1276" w:type="dxa"/>
            <w:tcBorders>
              <w:top w:val="single" w:sz="4" w:space="0" w:color="auto"/>
              <w:left w:val="single" w:sz="4" w:space="0" w:color="auto"/>
              <w:bottom w:val="single" w:sz="4" w:space="0" w:color="auto"/>
              <w:right w:val="single" w:sz="4" w:space="0" w:color="auto"/>
            </w:tcBorders>
          </w:tcPr>
          <w:p w:rsidR="00A75489" w:rsidRPr="003F74F1" w:rsidRDefault="00D325EA" w:rsidP="000F5A82">
            <w:pPr>
              <w:rPr>
                <w:rFonts w:eastAsia="Times New Roman" w:cs="Tahoma"/>
                <w:color w:val="000000"/>
                <w:sz w:val="18"/>
                <w:szCs w:val="18"/>
              </w:rPr>
            </w:pPr>
            <w:r>
              <w:rPr>
                <w:rFonts w:eastAsia="Times New Roman" w:cs="Tahoma"/>
                <w:color w:val="000000"/>
                <w:sz w:val="18"/>
                <w:szCs w:val="18"/>
              </w:rPr>
              <w:t>123456789</w:t>
            </w:r>
          </w:p>
        </w:tc>
        <w:tc>
          <w:tcPr>
            <w:tcW w:w="2613" w:type="dxa"/>
            <w:tcBorders>
              <w:top w:val="single" w:sz="4" w:space="0" w:color="auto"/>
              <w:left w:val="single" w:sz="4" w:space="0" w:color="auto"/>
              <w:bottom w:val="single" w:sz="4" w:space="0" w:color="auto"/>
              <w:right w:val="single" w:sz="4" w:space="0" w:color="auto"/>
            </w:tcBorders>
          </w:tcPr>
          <w:p w:rsidR="00A75489" w:rsidRPr="00484D11" w:rsidRDefault="00A75489" w:rsidP="000F5A82">
            <w:pPr>
              <w:rPr>
                <w:rFonts w:eastAsia="Times New Roman" w:cs="Tahoma"/>
                <w:color w:val="000000"/>
                <w:sz w:val="18"/>
                <w:szCs w:val="18"/>
              </w:rPr>
            </w:pPr>
            <w:r>
              <w:rPr>
                <w:rFonts w:eastAsia="Times New Roman" w:cs="Tahoma"/>
                <w:color w:val="000000"/>
                <w:sz w:val="18"/>
                <w:szCs w:val="18"/>
              </w:rPr>
              <w:t>MANDATORY.</w:t>
            </w:r>
          </w:p>
        </w:tc>
      </w:tr>
      <w:tr w:rsidR="00484D16" w:rsidRPr="00484D11" w:rsidTr="00495F41">
        <w:trPr>
          <w:gridBefore w:val="2"/>
          <w:wBefore w:w="1134" w:type="dxa"/>
          <w:cantSplit/>
        </w:trPr>
        <w:tc>
          <w:tcPr>
            <w:tcW w:w="3685" w:type="dxa"/>
            <w:tcBorders>
              <w:top w:val="single" w:sz="4" w:space="0" w:color="auto"/>
              <w:left w:val="nil"/>
              <w:bottom w:val="single" w:sz="4" w:space="0" w:color="auto"/>
              <w:right w:val="single" w:sz="4" w:space="0" w:color="auto"/>
            </w:tcBorders>
          </w:tcPr>
          <w:p w:rsidR="00A75489" w:rsidRPr="004A29F0" w:rsidRDefault="00A75489" w:rsidP="00B86715">
            <w:pPr>
              <w:numPr>
                <w:ilvl w:val="0"/>
                <w:numId w:val="37"/>
              </w:numPr>
              <w:rPr>
                <w:rFonts w:ascii="Calibri" w:hAnsi="Calibri" w:cs="Calibri"/>
                <w:sz w:val="18"/>
                <w:szCs w:val="18"/>
              </w:rPr>
            </w:pPr>
            <w:r w:rsidRPr="004A29F0">
              <w:rPr>
                <w:rFonts w:ascii="Calibri" w:hAnsi="Calibri" w:cs="Calibri"/>
                <w:sz w:val="18"/>
                <w:szCs w:val="18"/>
              </w:rPr>
              <w:t xml:space="preserve">premiumServiceType </w:t>
            </w:r>
            <w:r w:rsidRPr="004A29F0">
              <w:rPr>
                <w:rFonts w:ascii="Calibri" w:hAnsi="Calibri" w:cs="Calibri"/>
                <w:color w:val="0000FF"/>
                <w:sz w:val="18"/>
                <w:szCs w:val="18"/>
              </w:rPr>
              <w:t xml:space="preserve">- type </w:t>
            </w:r>
            <w:r w:rsidRPr="0025782E">
              <w:rPr>
                <w:rFonts w:ascii="Calibri" w:hAnsi="Calibri" w:cs="Calibri"/>
                <w:i/>
                <w:iCs/>
                <w:color w:val="0000FF"/>
                <w:sz w:val="20"/>
                <w:szCs w:val="20"/>
              </w:rPr>
              <w:t>string</w:t>
            </w:r>
            <w:r w:rsidR="00FA1273" w:rsidRPr="0025782E">
              <w:rPr>
                <w:rFonts w:ascii="Calibri" w:hAnsi="Calibri" w:cs="Calibri"/>
                <w:i/>
                <w:iCs/>
                <w:color w:val="0000FF"/>
                <w:sz w:val="20"/>
                <w:szCs w:val="20"/>
              </w:rPr>
              <w:t>(100)</w:t>
            </w:r>
          </w:p>
        </w:tc>
        <w:tc>
          <w:tcPr>
            <w:tcW w:w="1276" w:type="dxa"/>
            <w:tcBorders>
              <w:top w:val="single" w:sz="4" w:space="0" w:color="auto"/>
              <w:left w:val="single" w:sz="4" w:space="0" w:color="auto"/>
              <w:bottom w:val="single" w:sz="4" w:space="0" w:color="auto"/>
              <w:right w:val="single" w:sz="4" w:space="0" w:color="auto"/>
            </w:tcBorders>
          </w:tcPr>
          <w:p w:rsidR="00A75489" w:rsidRPr="0025782E" w:rsidRDefault="00A75489" w:rsidP="000F5A82">
            <w:pPr>
              <w:rPr>
                <w:rFonts w:ascii="Calibri" w:hAnsi="Calibri" w:cs="Calibri"/>
                <w:i/>
                <w:iCs/>
                <w:color w:val="0000FF"/>
                <w:sz w:val="20"/>
                <w:szCs w:val="20"/>
              </w:rPr>
            </w:pPr>
          </w:p>
        </w:tc>
        <w:tc>
          <w:tcPr>
            <w:tcW w:w="2613" w:type="dxa"/>
            <w:tcBorders>
              <w:top w:val="single" w:sz="4" w:space="0" w:color="auto"/>
              <w:left w:val="single" w:sz="4" w:space="0" w:color="auto"/>
              <w:bottom w:val="single" w:sz="4" w:space="0" w:color="auto"/>
              <w:right w:val="single" w:sz="4" w:space="0" w:color="auto"/>
            </w:tcBorders>
          </w:tcPr>
          <w:p w:rsidR="00A75489" w:rsidRPr="00484D11" w:rsidRDefault="00A75489" w:rsidP="000F5A82">
            <w:pPr>
              <w:rPr>
                <w:rFonts w:eastAsia="Times New Roman" w:cs="Tahoma"/>
                <w:color w:val="000000"/>
                <w:sz w:val="18"/>
                <w:szCs w:val="18"/>
              </w:rPr>
            </w:pPr>
            <w:r>
              <w:rPr>
                <w:rFonts w:eastAsia="Times New Roman" w:cs="Tahoma"/>
                <w:color w:val="000000"/>
                <w:sz w:val="18"/>
                <w:szCs w:val="18"/>
              </w:rPr>
              <w:t>MANDATORY.</w:t>
            </w:r>
          </w:p>
        </w:tc>
      </w:tr>
      <w:tr w:rsidR="00495F41" w:rsidRPr="00495F41" w:rsidTr="00495F41">
        <w:trPr>
          <w:cantSplit/>
        </w:trPr>
        <w:tc>
          <w:tcPr>
            <w:tcW w:w="4819" w:type="dxa"/>
            <w:gridSpan w:val="3"/>
            <w:tcBorders>
              <w:top w:val="single" w:sz="4" w:space="0" w:color="auto"/>
              <w:left w:val="nil"/>
              <w:bottom w:val="single" w:sz="4" w:space="0" w:color="auto"/>
              <w:right w:val="single" w:sz="4" w:space="0" w:color="auto"/>
            </w:tcBorders>
          </w:tcPr>
          <w:p w:rsidR="00495F41" w:rsidRPr="00495F41" w:rsidRDefault="00495F41" w:rsidP="000A038A">
            <w:pPr>
              <w:numPr>
                <w:ilvl w:val="3"/>
                <w:numId w:val="9"/>
              </w:numPr>
              <w:ind w:left="743"/>
              <w:rPr>
                <w:rFonts w:ascii="Calibri" w:hAnsi="Calibri" w:cs="Calibri"/>
                <w:sz w:val="18"/>
                <w:szCs w:val="18"/>
                <w:highlight w:val="yellow"/>
              </w:rPr>
            </w:pPr>
            <w:r w:rsidRPr="00495F41">
              <w:rPr>
                <w:rFonts w:cstheme="minorHAnsi"/>
                <w:sz w:val="18"/>
                <w:szCs w:val="18"/>
                <w:highlight w:val="yellow"/>
              </w:rPr>
              <w:t>productInfo</w:t>
            </w:r>
            <w:r w:rsidRPr="00495F41">
              <w:rPr>
                <w:rFonts w:cstheme="minorHAnsi"/>
                <w:color w:val="0000FF"/>
                <w:sz w:val="18"/>
                <w:szCs w:val="18"/>
                <w:highlight w:val="yellow"/>
              </w:rPr>
              <w:t xml:space="preserve"> - type </w:t>
            </w:r>
            <w:r w:rsidRPr="00495F41">
              <w:rPr>
                <w:rFonts w:ascii="Calibri" w:hAnsi="Calibri" w:cs="Calibri"/>
                <w:i/>
                <w:iCs/>
                <w:color w:val="0000FF"/>
                <w:sz w:val="20"/>
                <w:szCs w:val="20"/>
                <w:highlight w:val="yellow"/>
              </w:rPr>
              <w:t>EventRegResponseProductInfo</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heme="minorHAnsi"/>
                <w:color w:val="000000"/>
                <w:sz w:val="18"/>
                <w:szCs w:val="18"/>
                <w:highlight w:val="yellow"/>
              </w:rPr>
            </w:pP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MANDATORY</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productDescription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string(255)</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heme="minorHAnsi"/>
                <w:color w:val="000000"/>
                <w:sz w:val="18"/>
                <w:szCs w:val="18"/>
                <w:highlight w:val="yellow"/>
              </w:rPr>
            </w:pPr>
            <w:r w:rsidRPr="00495F41">
              <w:rPr>
                <w:rFonts w:eastAsia="Times New Roman" w:cs="Tahoma"/>
                <w:color w:val="000000"/>
                <w:sz w:val="18"/>
                <w:szCs w:val="18"/>
                <w:highlight w:val="yellow"/>
              </w:rPr>
              <w:t>VGN-Z4 AE1</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ascii="Calibri" w:hAnsi="Calibri" w:cs="Calibri"/>
                <w:sz w:val="18"/>
                <w:szCs w:val="18"/>
                <w:highlight w:val="yellow"/>
              </w:rPr>
            </w:pPr>
            <w:r w:rsidRPr="00495F41">
              <w:rPr>
                <w:rFonts w:eastAsia="Times New Roman" w:cs="Tahoma"/>
                <w:color w:val="000000"/>
                <w:sz w:val="18"/>
                <w:szCs w:val="18"/>
                <w:highlight w:val="yellow"/>
              </w:rPr>
              <w:t>OPTIONAL</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productManufacturer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string(100)</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heme="minorHAnsi"/>
                <w:color w:val="000000"/>
                <w:sz w:val="18"/>
                <w:szCs w:val="18"/>
                <w:highlight w:val="yellow"/>
              </w:rPr>
            </w:pPr>
            <w:r w:rsidRPr="00495F41">
              <w:rPr>
                <w:rFonts w:eastAsia="Times New Roman" w:cs="Tahoma"/>
                <w:color w:val="000000"/>
                <w:sz w:val="18"/>
                <w:szCs w:val="18"/>
                <w:highlight w:val="yellow"/>
              </w:rPr>
              <w:t>ABCDE</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ascii="Calibri" w:hAnsi="Calibri" w:cs="Calibri"/>
                <w:sz w:val="18"/>
                <w:szCs w:val="18"/>
                <w:highlight w:val="yellow"/>
              </w:rPr>
            </w:pPr>
            <w:r w:rsidRPr="00495F41">
              <w:rPr>
                <w:rFonts w:eastAsia="Times New Roman" w:cs="Tahoma"/>
                <w:color w:val="000000"/>
                <w:sz w:val="18"/>
                <w:szCs w:val="18"/>
                <w:highlight w:val="yellow"/>
              </w:rPr>
              <w:t>OPTIONAL</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lastRenderedPageBreak/>
              <w:t xml:space="preserve">productOnSalesDate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dateTime</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heme="minorHAnsi"/>
                <w:color w:val="000000"/>
                <w:sz w:val="18"/>
                <w:szCs w:val="18"/>
                <w:highlight w:val="yellow"/>
              </w:rPr>
            </w:pPr>
            <w:r w:rsidRPr="00495F41">
              <w:rPr>
                <w:rFonts w:eastAsia="Times New Roman" w:cstheme="minorHAnsi"/>
                <w:color w:val="000000"/>
                <w:sz w:val="18"/>
                <w:szCs w:val="18"/>
                <w:highlight w:val="yellow"/>
              </w:rPr>
              <w:t>2008-06-22T 14:00:00.000Z</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OPTIONAL.</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productOrigin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string(30)</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heme="minorHAnsi"/>
                <w:color w:val="000000"/>
                <w:sz w:val="18"/>
                <w:szCs w:val="18"/>
                <w:highlight w:val="yellow"/>
              </w:rPr>
            </w:pPr>
            <w:r w:rsidRPr="00495F41">
              <w:rPr>
                <w:rFonts w:eastAsia="Times New Roman" w:cs="Tahoma"/>
                <w:color w:val="000000"/>
                <w:sz w:val="18"/>
                <w:szCs w:val="18"/>
                <w:highlight w:val="yellow"/>
              </w:rPr>
              <w:t>Potential Grey Import</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OPTIONAL.</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productOsType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string(40)</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heme="minorHAnsi"/>
                <w:color w:val="000000"/>
                <w:sz w:val="18"/>
                <w:szCs w:val="18"/>
                <w:highlight w:val="yellow"/>
              </w:rPr>
            </w:pPr>
            <w:r w:rsidRPr="00495F41">
              <w:rPr>
                <w:rFonts w:eastAsia="Times New Roman" w:cs="Tahoma"/>
                <w:color w:val="000000"/>
                <w:sz w:val="18"/>
                <w:szCs w:val="18"/>
                <w:highlight w:val="yellow"/>
              </w:rPr>
              <w:t>Vista 64 Ultimate</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OPTIONAL.</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productSalesType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string(50)</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heme="minorHAnsi"/>
                <w:color w:val="000000"/>
                <w:sz w:val="18"/>
                <w:szCs w:val="18"/>
                <w:highlight w:val="yellow"/>
              </w:rPr>
            </w:pPr>
            <w:r w:rsidRPr="00495F41">
              <w:rPr>
                <w:rFonts w:eastAsia="Times New Roman" w:cs="Tahoma"/>
                <w:color w:val="000000"/>
                <w:sz w:val="18"/>
                <w:szCs w:val="18"/>
                <w:highlight w:val="yellow"/>
              </w:rPr>
              <w:t>Retail</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OPTIONAL.</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purchaseDate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dateTime</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heme="minorHAnsi"/>
                <w:color w:val="000000"/>
                <w:sz w:val="18"/>
                <w:szCs w:val="18"/>
                <w:highlight w:val="yellow"/>
              </w:rPr>
              <w:t>2008-07-22T 14:00:00.000Z</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OPTIONAL.</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purchaseDateAccepted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Boolean</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False</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495F41">
            <w:pPr>
              <w:rPr>
                <w:rFonts w:eastAsia="Times New Roman" w:cs="Tahoma"/>
                <w:color w:val="000000"/>
                <w:sz w:val="18"/>
                <w:szCs w:val="18"/>
                <w:highlight w:val="yellow"/>
              </w:rPr>
            </w:pPr>
            <w:r w:rsidRPr="00495F41">
              <w:rPr>
                <w:rFonts w:eastAsia="Times New Roman" w:cs="Tahoma"/>
                <w:i/>
                <w:color w:val="000000"/>
                <w:sz w:val="18"/>
                <w:szCs w:val="18"/>
                <w:highlight w:val="yellow"/>
              </w:rPr>
              <w:t>False</w:t>
            </w:r>
            <w:r w:rsidRPr="00495F41">
              <w:rPr>
                <w:rFonts w:eastAsia="Times New Roman" w:cs="Tahoma"/>
                <w:color w:val="000000"/>
                <w:sz w:val="18"/>
                <w:szCs w:val="18"/>
                <w:highlight w:val="yellow"/>
              </w:rPr>
              <w:t xml:space="preserve"> means that the Purchase Date known by Sony overrules the one supplied in the request. </w:t>
            </w:r>
          </w:p>
          <w:p w:rsidR="00495F41" w:rsidRPr="00495F41" w:rsidRDefault="00495F41" w:rsidP="00495F41">
            <w:pPr>
              <w:rPr>
                <w:rFonts w:ascii="Calibri" w:hAnsi="Calibri" w:cs="Calibri"/>
                <w:color w:val="000000"/>
                <w:sz w:val="18"/>
                <w:szCs w:val="18"/>
                <w:highlight w:val="yellow"/>
                <w:bdr w:val="none" w:sz="0" w:space="0" w:color="auto" w:frame="1"/>
              </w:rPr>
            </w:pPr>
            <w:r w:rsidRPr="00495F41">
              <w:rPr>
                <w:rFonts w:ascii="Calibri" w:hAnsi="Calibri" w:cs="Calibri"/>
                <w:color w:val="000000"/>
                <w:sz w:val="18"/>
                <w:szCs w:val="18"/>
                <w:highlight w:val="yellow"/>
                <w:bdr w:val="none" w:sz="0" w:space="0" w:color="auto" w:frame="1"/>
              </w:rPr>
              <w:t xml:space="preserve">When </w:t>
            </w:r>
            <w:r w:rsidRPr="00495F41">
              <w:rPr>
                <w:rFonts w:ascii="Calibri" w:hAnsi="Calibri" w:cs="Calibri"/>
                <w:i/>
                <w:iCs/>
                <w:color w:val="000000"/>
                <w:sz w:val="18"/>
                <w:szCs w:val="18"/>
                <w:highlight w:val="yellow"/>
                <w:bdr w:val="none" w:sz="0" w:space="0" w:color="auto" w:frame="1"/>
              </w:rPr>
              <w:t>True</w:t>
            </w:r>
            <w:r w:rsidRPr="00495F41">
              <w:rPr>
                <w:rFonts w:ascii="Calibri" w:hAnsi="Calibri" w:cs="Calibri"/>
                <w:color w:val="000000"/>
                <w:sz w:val="18"/>
                <w:szCs w:val="18"/>
                <w:highlight w:val="yellow"/>
                <w:bdr w:val="none" w:sz="0" w:space="0" w:color="auto" w:frame="1"/>
              </w:rPr>
              <w:t>, the supplied purchase date has been set in the system, and was therefore used for calculations.</w:t>
            </w:r>
          </w:p>
          <w:p w:rsidR="00495F41" w:rsidRPr="00495F41" w:rsidRDefault="00495F41" w:rsidP="00495F41">
            <w:pPr>
              <w:rPr>
                <w:rFonts w:eastAsia="Times New Roman" w:cs="Tahoma"/>
                <w:color w:val="000000"/>
                <w:sz w:val="18"/>
                <w:szCs w:val="18"/>
                <w:highlight w:val="yellow"/>
              </w:rPr>
            </w:pPr>
            <w:r w:rsidRPr="00495F41">
              <w:rPr>
                <w:rFonts w:ascii="Calibri" w:eastAsia="Times New Roman" w:hAnsi="Calibri" w:cs="Calibri"/>
                <w:color w:val="000000"/>
                <w:sz w:val="18"/>
                <w:szCs w:val="18"/>
                <w:highlight w:val="yellow"/>
                <w:bdr w:val="none" w:sz="0" w:space="0" w:color="auto" w:frame="1"/>
                <w:lang w:eastAsia="en-GB"/>
              </w:rPr>
              <w:t xml:space="preserve">A DOP update is needed when this value is </w:t>
            </w:r>
            <w:r w:rsidRPr="00495F41">
              <w:rPr>
                <w:rFonts w:ascii="Calibri" w:eastAsia="Times New Roman" w:hAnsi="Calibri" w:cs="Calibri"/>
                <w:i/>
                <w:iCs/>
                <w:color w:val="000000"/>
                <w:sz w:val="18"/>
                <w:szCs w:val="18"/>
                <w:highlight w:val="yellow"/>
                <w:bdr w:val="none" w:sz="0" w:space="0" w:color="auto" w:frame="1"/>
                <w:lang w:eastAsia="en-GB"/>
              </w:rPr>
              <w:t>False</w:t>
            </w:r>
            <w:r w:rsidRPr="00495F41">
              <w:rPr>
                <w:rFonts w:ascii="Calibri" w:eastAsia="Times New Roman" w:hAnsi="Calibri" w:cs="Calibri"/>
                <w:color w:val="000000"/>
                <w:sz w:val="18"/>
                <w:szCs w:val="18"/>
                <w:highlight w:val="yellow"/>
                <w:bdr w:val="none" w:sz="0" w:space="0" w:color="auto" w:frame="1"/>
                <w:lang w:eastAsia="en-GB"/>
              </w:rPr>
              <w:t xml:space="preserve"> and the supplied </w:t>
            </w:r>
            <w:r w:rsidRPr="00495F41">
              <w:rPr>
                <w:rFonts w:eastAsia="Times New Roman" w:cs="Tahoma"/>
                <w:color w:val="000000"/>
                <w:sz w:val="18"/>
                <w:szCs w:val="18"/>
                <w:highlight w:val="yellow"/>
              </w:rPr>
              <w:t>DOP</w:t>
            </w:r>
            <w:r w:rsidRPr="00495F41">
              <w:rPr>
                <w:rFonts w:ascii="Calibri" w:eastAsia="Times New Roman" w:hAnsi="Calibri" w:cs="Calibri"/>
                <w:color w:val="000000"/>
                <w:sz w:val="18"/>
                <w:szCs w:val="18"/>
                <w:highlight w:val="yellow"/>
                <w:bdr w:val="none" w:sz="0" w:space="0" w:color="auto" w:frame="1"/>
                <w:lang w:eastAsia="en-GB"/>
              </w:rPr>
              <w:t xml:space="preserve"> is different than the returned </w:t>
            </w:r>
            <w:r w:rsidRPr="00495F41">
              <w:rPr>
                <w:rFonts w:eastAsia="Times New Roman" w:cs="Tahoma"/>
                <w:color w:val="000000"/>
                <w:sz w:val="18"/>
                <w:szCs w:val="18"/>
                <w:highlight w:val="yellow"/>
              </w:rPr>
              <w:t>DOP</w:t>
            </w:r>
            <w:r w:rsidRPr="00495F41">
              <w:rPr>
                <w:rFonts w:ascii="Calibri" w:eastAsia="Times New Roman" w:hAnsi="Calibri" w:cs="Calibri"/>
                <w:color w:val="000000"/>
                <w:sz w:val="18"/>
                <w:szCs w:val="18"/>
                <w:highlight w:val="yellow"/>
                <w:bdr w:val="none" w:sz="0" w:space="0" w:color="auto" w:frame="1"/>
                <w:lang w:eastAsia="en-GB"/>
              </w:rPr>
              <w:t>.</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ascii="Calibri" w:hAnsi="Calibri" w:cs="Calibri"/>
                <w:sz w:val="18"/>
                <w:szCs w:val="18"/>
                <w:highlight w:val="yellow"/>
              </w:rPr>
              <w:t xml:space="preserve">warrantyEndDate </w:t>
            </w:r>
            <w:r w:rsidRPr="00495F41">
              <w:rPr>
                <w:rFonts w:ascii="Calibri" w:hAnsi="Calibri" w:cs="Calibri"/>
                <w:color w:val="0000FF"/>
                <w:sz w:val="18"/>
                <w:szCs w:val="18"/>
                <w:highlight w:val="yellow"/>
              </w:rPr>
              <w:t xml:space="preserve">- type </w:t>
            </w:r>
            <w:r w:rsidRPr="00495F41">
              <w:rPr>
                <w:rFonts w:ascii="Calibri" w:hAnsi="Calibri" w:cs="Calibri"/>
                <w:i/>
                <w:iCs/>
                <w:color w:val="0000FF"/>
                <w:sz w:val="20"/>
                <w:szCs w:val="20"/>
                <w:highlight w:val="yellow"/>
              </w:rPr>
              <w:t>dateTime</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heme="minorHAnsi"/>
                <w:color w:val="000000"/>
                <w:sz w:val="18"/>
                <w:szCs w:val="18"/>
                <w:highlight w:val="yellow"/>
              </w:rPr>
              <w:t>2009-06-22T 14:00:00.000Z</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ahoma"/>
                <w:color w:val="000000"/>
                <w:sz w:val="18"/>
                <w:szCs w:val="18"/>
                <w:highlight w:val="yellow"/>
              </w:rPr>
              <w:t>MANDATORY*: If successful is True.</w:t>
            </w:r>
          </w:p>
        </w:tc>
      </w:tr>
      <w:tr w:rsidR="00495F41" w:rsidRPr="00495F4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eastAsia="MS Mincho"/>
                <w:sz w:val="18"/>
                <w:szCs w:val="18"/>
                <w:highlight w:val="yellow"/>
                <w:lang w:val="en-IN" w:eastAsia="ja-JP"/>
              </w:rPr>
              <w:t>isLowCost</w:t>
            </w:r>
            <w:r w:rsidRPr="00495F41">
              <w:rPr>
                <w:color w:val="0000FF"/>
                <w:sz w:val="15"/>
                <w:szCs w:val="15"/>
                <w:highlight w:val="yellow"/>
              </w:rPr>
              <w:t xml:space="preserve"> - </w:t>
            </w:r>
            <w:r w:rsidRPr="00495F41">
              <w:rPr>
                <w:rFonts w:cstheme="minorHAnsi"/>
                <w:color w:val="0000FF"/>
                <w:sz w:val="18"/>
                <w:szCs w:val="18"/>
                <w:highlight w:val="yellow"/>
              </w:rPr>
              <w:t>type</w:t>
            </w:r>
            <w:r w:rsidRPr="00495F41">
              <w:rPr>
                <w:color w:val="0000FF"/>
                <w:sz w:val="15"/>
                <w:szCs w:val="15"/>
                <w:highlight w:val="yellow"/>
              </w:rPr>
              <w:t xml:space="preserve"> </w:t>
            </w:r>
            <w:r w:rsidRPr="00495F41">
              <w:rPr>
                <w:i/>
                <w:iCs/>
                <w:color w:val="0000FF"/>
                <w:sz w:val="20"/>
                <w:szCs w:val="20"/>
                <w:highlight w:val="yellow"/>
              </w:rPr>
              <w:t>boolean</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heme="minorHAnsi"/>
                <w:color w:val="000000"/>
                <w:sz w:val="18"/>
                <w:szCs w:val="18"/>
                <w:highlight w:val="yellow"/>
              </w:rPr>
              <w:t>False</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495F41">
            <w:pPr>
              <w:rPr>
                <w:rFonts w:eastAsia="Times New Roman" w:cstheme="minorHAnsi"/>
                <w:color w:val="000000"/>
                <w:sz w:val="18"/>
                <w:szCs w:val="18"/>
                <w:highlight w:val="yellow"/>
              </w:rPr>
            </w:pPr>
            <w:r w:rsidRPr="00495F41">
              <w:rPr>
                <w:rFonts w:eastAsia="Times New Roman" w:cstheme="minorHAnsi"/>
                <w:color w:val="000000"/>
                <w:sz w:val="18"/>
                <w:szCs w:val="18"/>
                <w:highlight w:val="yellow"/>
              </w:rPr>
              <w:t>OPTIONAL. True if the unit is a Low Cost type model for the country of the ASC, False otherwise.</w:t>
            </w:r>
          </w:p>
          <w:p w:rsidR="00495F41" w:rsidRPr="00495F41" w:rsidRDefault="00495F41" w:rsidP="00495F41">
            <w:pPr>
              <w:rPr>
                <w:rFonts w:eastAsia="Times New Roman" w:cs="Tahoma"/>
                <w:color w:val="000000"/>
                <w:sz w:val="18"/>
                <w:szCs w:val="18"/>
                <w:highlight w:val="yellow"/>
              </w:rPr>
            </w:pPr>
            <w:r w:rsidRPr="00495F41">
              <w:rPr>
                <w:rFonts w:eastAsia="Times New Roman" w:cstheme="minorHAnsi"/>
                <w:color w:val="000000"/>
                <w:sz w:val="18"/>
                <w:szCs w:val="18"/>
                <w:highlight w:val="yellow"/>
              </w:rPr>
              <w:t>Only if ‘true’, a low cost service type should be applied</w:t>
            </w:r>
          </w:p>
        </w:tc>
      </w:tr>
      <w:tr w:rsidR="00495F41" w:rsidRPr="00484D11" w:rsidTr="00495F41">
        <w:trPr>
          <w:gridBefore w:val="1"/>
          <w:wBefore w:w="567" w:type="dxa"/>
          <w:cantSplit/>
        </w:trPr>
        <w:tc>
          <w:tcPr>
            <w:tcW w:w="4252" w:type="dxa"/>
            <w:gridSpan w:val="2"/>
            <w:tcBorders>
              <w:top w:val="single" w:sz="4" w:space="0" w:color="auto"/>
              <w:left w:val="nil"/>
              <w:bottom w:val="single" w:sz="4" w:space="0" w:color="auto"/>
              <w:right w:val="single" w:sz="4" w:space="0" w:color="auto"/>
            </w:tcBorders>
          </w:tcPr>
          <w:p w:rsidR="00495F41" w:rsidRPr="00495F41" w:rsidRDefault="00495F41" w:rsidP="000A038A">
            <w:pPr>
              <w:numPr>
                <w:ilvl w:val="0"/>
                <w:numId w:val="36"/>
              </w:numPr>
              <w:rPr>
                <w:rFonts w:ascii="Calibri" w:hAnsi="Calibri" w:cs="Calibri"/>
                <w:sz w:val="18"/>
                <w:szCs w:val="18"/>
                <w:highlight w:val="yellow"/>
              </w:rPr>
            </w:pPr>
            <w:r w:rsidRPr="00495F41">
              <w:rPr>
                <w:rFonts w:eastAsia="MS Mincho"/>
                <w:sz w:val="18"/>
                <w:szCs w:val="18"/>
                <w:highlight w:val="yellow"/>
                <w:lang w:val="en-IN" w:eastAsia="ja-JP"/>
              </w:rPr>
              <w:t>aepType</w:t>
            </w:r>
            <w:r w:rsidRPr="00495F41">
              <w:rPr>
                <w:highlight w:val="yellow"/>
              </w:rPr>
              <w:t xml:space="preserve"> </w:t>
            </w:r>
            <w:r w:rsidRPr="00495F41">
              <w:rPr>
                <w:color w:val="0000FF"/>
                <w:sz w:val="15"/>
                <w:szCs w:val="15"/>
                <w:highlight w:val="yellow"/>
              </w:rPr>
              <w:t xml:space="preserve"> - </w:t>
            </w:r>
            <w:r w:rsidRPr="00495F41">
              <w:rPr>
                <w:rFonts w:cstheme="minorHAnsi"/>
                <w:color w:val="0000FF"/>
                <w:sz w:val="18"/>
                <w:szCs w:val="18"/>
                <w:highlight w:val="yellow"/>
              </w:rPr>
              <w:t>type</w:t>
            </w:r>
            <w:r w:rsidRPr="00495F41">
              <w:rPr>
                <w:color w:val="0000FF"/>
                <w:sz w:val="15"/>
                <w:szCs w:val="15"/>
                <w:highlight w:val="yellow"/>
              </w:rPr>
              <w:t xml:space="preserve"> </w:t>
            </w:r>
            <w:r w:rsidRPr="00495F41">
              <w:rPr>
                <w:i/>
                <w:iCs/>
                <w:color w:val="0000FF"/>
                <w:sz w:val="20"/>
                <w:szCs w:val="20"/>
                <w:highlight w:val="yellow"/>
              </w:rPr>
              <w:t>String(3)</w:t>
            </w:r>
          </w:p>
        </w:tc>
        <w:tc>
          <w:tcPr>
            <w:tcW w:w="1276" w:type="dxa"/>
            <w:tcBorders>
              <w:top w:val="single" w:sz="4" w:space="0" w:color="auto"/>
              <w:left w:val="single" w:sz="4" w:space="0" w:color="auto"/>
              <w:bottom w:val="single" w:sz="4" w:space="0" w:color="auto"/>
              <w:right w:val="single" w:sz="4" w:space="0" w:color="auto"/>
            </w:tcBorders>
          </w:tcPr>
          <w:p w:rsidR="00495F41" w:rsidRPr="00495F41" w:rsidRDefault="00495F41" w:rsidP="000A038A">
            <w:pPr>
              <w:rPr>
                <w:rFonts w:eastAsia="Times New Roman" w:cs="Tahoma"/>
                <w:color w:val="000000"/>
                <w:sz w:val="18"/>
                <w:szCs w:val="18"/>
                <w:highlight w:val="yellow"/>
              </w:rPr>
            </w:pPr>
            <w:r w:rsidRPr="00495F41">
              <w:rPr>
                <w:rFonts w:eastAsia="Times New Roman" w:cstheme="minorHAnsi"/>
                <w:color w:val="000000"/>
                <w:sz w:val="18"/>
                <w:szCs w:val="18"/>
                <w:highlight w:val="yellow"/>
              </w:rPr>
              <w:t>B2B</w:t>
            </w:r>
          </w:p>
        </w:tc>
        <w:tc>
          <w:tcPr>
            <w:tcW w:w="2613" w:type="dxa"/>
            <w:tcBorders>
              <w:top w:val="single" w:sz="4" w:space="0" w:color="auto"/>
              <w:left w:val="single" w:sz="4" w:space="0" w:color="auto"/>
              <w:bottom w:val="single" w:sz="4" w:space="0" w:color="auto"/>
              <w:right w:val="single" w:sz="4" w:space="0" w:color="auto"/>
            </w:tcBorders>
          </w:tcPr>
          <w:p w:rsidR="00495F41" w:rsidRPr="00495F41" w:rsidRDefault="00495F41" w:rsidP="00495F41">
            <w:pPr>
              <w:pStyle w:val="NoSpacing"/>
              <w:rPr>
                <w:rFonts w:eastAsia="Times New Roman" w:cstheme="minorHAnsi"/>
                <w:color w:val="000000"/>
                <w:sz w:val="18"/>
                <w:szCs w:val="18"/>
                <w:highlight w:val="yellow"/>
              </w:rPr>
            </w:pPr>
            <w:r w:rsidRPr="00495F41">
              <w:rPr>
                <w:rFonts w:eastAsia="Times New Roman" w:cstheme="minorHAnsi"/>
                <w:color w:val="000000"/>
                <w:sz w:val="18"/>
                <w:szCs w:val="18"/>
                <w:highlight w:val="yellow"/>
              </w:rPr>
              <w:t>OPTIONAL. Indication of the type of AEP that is allowed for this unit, based on the registration country.</w:t>
            </w:r>
          </w:p>
          <w:p w:rsidR="00495F41" w:rsidRPr="00495F41" w:rsidRDefault="00495F41" w:rsidP="00495F41">
            <w:pPr>
              <w:pStyle w:val="NoSpacing"/>
              <w:rPr>
                <w:rFonts w:eastAsia="Times New Roman" w:cstheme="minorHAnsi"/>
                <w:color w:val="000000"/>
                <w:sz w:val="18"/>
                <w:szCs w:val="18"/>
                <w:highlight w:val="yellow"/>
              </w:rPr>
            </w:pPr>
            <w:r w:rsidRPr="00495F41">
              <w:rPr>
                <w:rFonts w:eastAsia="Times New Roman" w:cstheme="minorHAnsi"/>
                <w:color w:val="000000"/>
                <w:sz w:val="18"/>
                <w:szCs w:val="18"/>
                <w:highlight w:val="yellow"/>
              </w:rPr>
              <w:t>Possible values:</w:t>
            </w:r>
          </w:p>
          <w:p w:rsidR="00495F41" w:rsidRPr="00495F41" w:rsidRDefault="00495F41" w:rsidP="00495F41">
            <w:pPr>
              <w:pStyle w:val="NoSpacing"/>
              <w:rPr>
                <w:rFonts w:eastAsia="Times New Roman" w:cstheme="minorHAnsi"/>
                <w:color w:val="000000"/>
                <w:sz w:val="18"/>
                <w:szCs w:val="18"/>
                <w:highlight w:val="yellow"/>
              </w:rPr>
            </w:pPr>
            <w:r w:rsidRPr="00495F41">
              <w:rPr>
                <w:rFonts w:eastAsia="Times New Roman" w:cstheme="minorHAnsi"/>
                <w:color w:val="000000"/>
                <w:sz w:val="18"/>
                <w:szCs w:val="18"/>
                <w:highlight w:val="yellow"/>
              </w:rPr>
              <w:t>N/A:</w:t>
            </w:r>
            <w:r w:rsidRPr="00495F41">
              <w:rPr>
                <w:rFonts w:eastAsia="Times New Roman" w:cstheme="minorHAnsi"/>
                <w:color w:val="000000"/>
                <w:sz w:val="18"/>
                <w:szCs w:val="18"/>
                <w:highlight w:val="yellow"/>
              </w:rPr>
              <w:tab/>
              <w:t>No AEP  applicable</w:t>
            </w:r>
          </w:p>
          <w:p w:rsidR="00495F41" w:rsidRPr="00495F41" w:rsidRDefault="00495F41" w:rsidP="00495F41">
            <w:pPr>
              <w:pStyle w:val="NoSpacing"/>
              <w:rPr>
                <w:rFonts w:eastAsia="Times New Roman" w:cstheme="minorHAnsi"/>
                <w:color w:val="000000"/>
                <w:sz w:val="18"/>
                <w:szCs w:val="18"/>
                <w:highlight w:val="yellow"/>
              </w:rPr>
            </w:pPr>
            <w:r w:rsidRPr="00495F41">
              <w:rPr>
                <w:rFonts w:eastAsia="Times New Roman" w:cstheme="minorHAnsi"/>
                <w:color w:val="000000"/>
                <w:sz w:val="18"/>
                <w:szCs w:val="18"/>
                <w:highlight w:val="yellow"/>
              </w:rPr>
              <w:t>B2B:</w:t>
            </w:r>
            <w:r w:rsidRPr="00495F41">
              <w:rPr>
                <w:rFonts w:eastAsia="Times New Roman" w:cstheme="minorHAnsi"/>
                <w:color w:val="000000"/>
                <w:sz w:val="18"/>
                <w:szCs w:val="18"/>
                <w:highlight w:val="yellow"/>
              </w:rPr>
              <w:tab/>
              <w:t>B2B allowed</w:t>
            </w:r>
          </w:p>
          <w:p w:rsidR="00495F41" w:rsidRDefault="00495F41" w:rsidP="00495F41">
            <w:pPr>
              <w:rPr>
                <w:rFonts w:eastAsia="Times New Roman" w:cs="Tahoma"/>
                <w:color w:val="000000"/>
                <w:sz w:val="18"/>
                <w:szCs w:val="18"/>
              </w:rPr>
            </w:pPr>
            <w:r w:rsidRPr="00495F41">
              <w:rPr>
                <w:rFonts w:eastAsia="Times New Roman" w:cstheme="minorHAnsi"/>
                <w:color w:val="000000"/>
                <w:sz w:val="18"/>
                <w:szCs w:val="18"/>
                <w:highlight w:val="yellow"/>
              </w:rPr>
              <w:t>B2C:</w:t>
            </w:r>
            <w:r w:rsidRPr="00495F41">
              <w:rPr>
                <w:rFonts w:eastAsia="Times New Roman" w:cstheme="minorHAnsi"/>
                <w:color w:val="000000"/>
                <w:sz w:val="18"/>
                <w:szCs w:val="18"/>
                <w:highlight w:val="yellow"/>
              </w:rPr>
              <w:tab/>
              <w:t>B2C allowed</w:t>
            </w:r>
          </w:p>
        </w:tc>
      </w:tr>
    </w:tbl>
    <w:p w:rsidR="002932FF" w:rsidRDefault="002932FF">
      <w:pPr>
        <w:rPr>
          <w:lang w:eastAsia="en-GB"/>
        </w:rPr>
      </w:pPr>
      <w:r>
        <w:rPr>
          <w:lang w:eastAsia="en-GB"/>
        </w:rPr>
        <w:br w:type="page"/>
      </w:r>
    </w:p>
    <w:p w:rsidR="00DA50F5" w:rsidRDefault="00DA50F5">
      <w:pPr>
        <w:rPr>
          <w:lang w:eastAsia="en-GB"/>
        </w:rPr>
      </w:pPr>
    </w:p>
    <w:p w:rsidR="002932FF" w:rsidRDefault="002932FF" w:rsidP="006C2B3A">
      <w:pPr>
        <w:rPr>
          <w:lang w:val="en-IN"/>
        </w:rPr>
      </w:pPr>
    </w:p>
    <w:p w:rsidR="00FF0249" w:rsidRDefault="00FF0249" w:rsidP="00FF0249">
      <w:pPr>
        <w:pStyle w:val="Heading4"/>
      </w:pPr>
      <w:r>
        <w:t>Notes</w:t>
      </w:r>
    </w:p>
    <w:p w:rsidR="00FF0249" w:rsidRDefault="00FF0249" w:rsidP="00FF0249">
      <w:pPr>
        <w:pStyle w:val="Heading5"/>
        <w:rPr>
          <w:lang w:eastAsia="ja-JP"/>
        </w:rPr>
      </w:pPr>
      <w:bookmarkStart w:id="136" w:name="_Ref356901676"/>
      <w:r>
        <w:rPr>
          <w:lang w:eastAsia="ja-JP"/>
        </w:rPr>
        <w:t>Serial numbers</w:t>
      </w:r>
      <w:bookmarkEnd w:id="136"/>
    </w:p>
    <w:p w:rsidR="00724D94" w:rsidRDefault="00724D94" w:rsidP="00724D94">
      <w:pPr>
        <w:rPr>
          <w:lang w:val="en-IN" w:eastAsia="ja-JP"/>
        </w:rPr>
      </w:pPr>
      <w:r>
        <w:rPr>
          <w:lang w:val="en-IN" w:eastAsia="ja-JP"/>
        </w:rPr>
        <w:t xml:space="preserve">As a general rule, every serial number must be registered via the registerUnit web service before proceeding to registerServiceEvent web service. Following exceptions apply: </w:t>
      </w:r>
    </w:p>
    <w:p w:rsidR="00724D94" w:rsidRPr="00DB0015" w:rsidRDefault="00724D94" w:rsidP="00B86715">
      <w:pPr>
        <w:pStyle w:val="ListParagraph"/>
        <w:numPr>
          <w:ilvl w:val="1"/>
          <w:numId w:val="105"/>
        </w:numPr>
        <w:ind w:left="851" w:hanging="425"/>
        <w:rPr>
          <w:lang w:val="en-IN" w:eastAsia="ja-JP"/>
        </w:rPr>
      </w:pPr>
      <w:r>
        <w:rPr>
          <w:lang w:val="en-IN" w:eastAsia="ja-JP"/>
        </w:rPr>
        <w:t>If the</w:t>
      </w:r>
      <w:r w:rsidRPr="00DB0015">
        <w:rPr>
          <w:lang w:val="en-IN" w:eastAsia="ja-JP"/>
        </w:rPr>
        <w:t xml:space="preserve"> service type</w:t>
      </w:r>
      <w:r>
        <w:rPr>
          <w:lang w:val="en-IN" w:eastAsia="ja-JP"/>
        </w:rPr>
        <w:t xml:space="preserve"> equals</w:t>
      </w:r>
      <w:r w:rsidRPr="00DB0015">
        <w:rPr>
          <w:lang w:val="en-IN" w:eastAsia="ja-JP"/>
        </w:rPr>
        <w:t xml:space="preserve"> ‘DOA screening’, registerUnit </w:t>
      </w:r>
      <w:r>
        <w:rPr>
          <w:lang w:val="en-IN" w:eastAsia="ja-JP"/>
        </w:rPr>
        <w:t>can be skipped and RASC may proceed immediately with</w:t>
      </w:r>
      <w:r w:rsidRPr="00DB0015">
        <w:rPr>
          <w:lang w:val="en-IN" w:eastAsia="ja-JP"/>
        </w:rPr>
        <w:t xml:space="preserve"> r</w:t>
      </w:r>
      <w:r>
        <w:rPr>
          <w:lang w:val="en-IN" w:eastAsia="ja-JP"/>
        </w:rPr>
        <w:t>egisterServiceEvent</w:t>
      </w:r>
    </w:p>
    <w:p w:rsidR="00724D94" w:rsidRDefault="00724D94" w:rsidP="00B86715">
      <w:pPr>
        <w:pStyle w:val="ListParagraph"/>
        <w:numPr>
          <w:ilvl w:val="1"/>
          <w:numId w:val="105"/>
        </w:numPr>
        <w:ind w:left="851" w:hanging="425"/>
        <w:rPr>
          <w:lang w:val="en-IN" w:eastAsia="ja-JP"/>
        </w:rPr>
      </w:pPr>
      <w:r>
        <w:rPr>
          <w:lang w:val="en-IN" w:eastAsia="ja-JP"/>
        </w:rPr>
        <w:t>On a limited number of models, no serial number is printed. In such cases, registerUnit can be skipped and RASC may proceed immediately with registerServiceEvent, using serial number ‘xxxxxxx’</w:t>
      </w:r>
    </w:p>
    <w:p w:rsidR="002932FF" w:rsidRDefault="00724D94" w:rsidP="00B86715">
      <w:pPr>
        <w:pStyle w:val="ListParagraph"/>
        <w:numPr>
          <w:ilvl w:val="1"/>
          <w:numId w:val="105"/>
        </w:numPr>
        <w:ind w:left="851" w:hanging="425"/>
        <w:rPr>
          <w:lang w:val="en-IN" w:eastAsia="ja-JP"/>
        </w:rPr>
      </w:pPr>
      <w:r>
        <w:rPr>
          <w:lang w:val="en-IN" w:eastAsia="ja-JP"/>
        </w:rPr>
        <w:t>If, in exceptional events, a serial number was printed on the unit but is no longer legible, RASC should raise an escalation via the escalation tool by selecting item ‘service events’ – ‘model/serial number’ – ‘serial number not available’, this will generate a dummy serial which can be used to proceed with registerUnit</w:t>
      </w:r>
    </w:p>
    <w:p w:rsidR="00724D94" w:rsidRDefault="00724D94" w:rsidP="00724D94">
      <w:pPr>
        <w:pStyle w:val="Heading5"/>
        <w:rPr>
          <w:lang w:eastAsia="ja-JP"/>
        </w:rPr>
      </w:pPr>
      <w:r>
        <w:rPr>
          <w:lang w:eastAsia="ja-JP"/>
        </w:rPr>
        <w:t>Serial numbers</w:t>
      </w:r>
    </w:p>
    <w:p w:rsidR="00724D94" w:rsidRPr="00724D94" w:rsidRDefault="00724D94" w:rsidP="00B86715">
      <w:pPr>
        <w:pStyle w:val="ListParagraph"/>
        <w:numPr>
          <w:ilvl w:val="0"/>
          <w:numId w:val="106"/>
        </w:numPr>
        <w:ind w:left="851" w:hanging="425"/>
        <w:rPr>
          <w:lang w:val="en-IN" w:eastAsia="ja-JP"/>
        </w:rPr>
      </w:pPr>
      <w:r w:rsidRPr="00724D94">
        <w:rPr>
          <w:lang w:val="en-IN" w:eastAsia="ja-JP"/>
        </w:rPr>
        <w:t>As a general</w:t>
      </w:r>
    </w:p>
    <w:p w:rsidR="00FF0249" w:rsidRDefault="00FF0249" w:rsidP="00FF0249">
      <w:pPr>
        <w:pStyle w:val="Heading4"/>
      </w:pPr>
      <w:r>
        <w:t>Extra information</w:t>
      </w:r>
    </w:p>
    <w:p w:rsidR="00FF0249" w:rsidRDefault="00FF0249" w:rsidP="002932FF">
      <w:pPr>
        <w:pStyle w:val="Heading5"/>
      </w:pPr>
      <w:bookmarkStart w:id="137" w:name="_Ref349067234"/>
      <w:r>
        <w:t>hasPhysicalDamage</w:t>
      </w:r>
      <w:bookmarkEnd w:id="137"/>
    </w:p>
    <w:p w:rsidR="00FF0249" w:rsidRDefault="00FF0249" w:rsidP="00FF0249">
      <w:pPr>
        <w:rPr>
          <w:lang w:val="en-IN"/>
        </w:rPr>
      </w:pPr>
      <w:r>
        <w:rPr>
          <w:lang w:val="en-IN"/>
        </w:rPr>
        <w:t>This flag is mandatory for the below service event types:</w:t>
      </w:r>
    </w:p>
    <w:tbl>
      <w:tblPr>
        <w:tblStyle w:val="Listingtablewithheader"/>
        <w:tblW w:w="7432" w:type="dxa"/>
        <w:tblInd w:w="534" w:type="dxa"/>
        <w:tblLook w:val="06A0" w:firstRow="1" w:lastRow="0" w:firstColumn="1" w:lastColumn="0" w:noHBand="1" w:noVBand="1"/>
      </w:tblPr>
      <w:tblGrid>
        <w:gridCol w:w="3356"/>
        <w:gridCol w:w="4076"/>
      </w:tblGrid>
      <w:tr w:rsidR="00FF0249" w:rsidRPr="003B5B00" w:rsidTr="00FF02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6"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4076" w:type="dxa"/>
            <w:noWrap/>
            <w:vAlign w:val="center"/>
            <w:hideMark/>
          </w:tcPr>
          <w:p w:rsidR="00FF0249" w:rsidRPr="003B5B00" w:rsidRDefault="00FF0249" w:rsidP="00FF02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B2C</w:t>
            </w:r>
          </w:p>
        </w:tc>
        <w:tc>
          <w:tcPr>
            <w:tcW w:w="4076"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In-home</w:t>
            </w:r>
          </w:p>
        </w:tc>
        <w:tc>
          <w:tcPr>
            <w:tcW w:w="4076"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vMerge w:val="restart"/>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Depot</w:t>
            </w:r>
          </w:p>
        </w:tc>
        <w:tc>
          <w:tcPr>
            <w:tcW w:w="4076" w:type="dxa"/>
            <w:noWrap/>
            <w:vAlign w:val="center"/>
            <w:hideMark/>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0 - (Carry In)</w:t>
            </w: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vMerge/>
            <w:vAlign w:val="center"/>
            <w:hideMark/>
          </w:tcPr>
          <w:p w:rsidR="00FF0249" w:rsidRPr="003B5B00" w:rsidRDefault="00FF0249" w:rsidP="00FF0249">
            <w:pPr>
              <w:rPr>
                <w:rFonts w:ascii="Calibri" w:eastAsia="Times New Roman" w:hAnsi="Calibri" w:cs="Calibri"/>
                <w:color w:val="000000"/>
                <w:lang w:eastAsia="en-GB"/>
              </w:rPr>
            </w:pPr>
          </w:p>
        </w:tc>
        <w:tc>
          <w:tcPr>
            <w:tcW w:w="4076" w:type="dxa"/>
            <w:noWrap/>
            <w:vAlign w:val="center"/>
            <w:hideMark/>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vMerge/>
            <w:vAlign w:val="center"/>
            <w:hideMark/>
          </w:tcPr>
          <w:p w:rsidR="00FF0249" w:rsidRPr="003B5B00" w:rsidRDefault="00FF0249" w:rsidP="00FF0249">
            <w:pPr>
              <w:rPr>
                <w:rFonts w:ascii="Calibri" w:eastAsia="Times New Roman" w:hAnsi="Calibri" w:cs="Calibri"/>
                <w:color w:val="000000"/>
                <w:lang w:eastAsia="en-GB"/>
              </w:rPr>
            </w:pPr>
          </w:p>
        </w:tc>
        <w:tc>
          <w:tcPr>
            <w:tcW w:w="4076" w:type="dxa"/>
            <w:noWrap/>
            <w:vAlign w:val="center"/>
            <w:hideMark/>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vMerge/>
            <w:vAlign w:val="center"/>
            <w:hideMark/>
          </w:tcPr>
          <w:p w:rsidR="00FF0249" w:rsidRPr="003B5B00" w:rsidRDefault="00FF0249" w:rsidP="00FF0249">
            <w:pPr>
              <w:rPr>
                <w:rFonts w:ascii="Calibri" w:eastAsia="Times New Roman" w:hAnsi="Calibri" w:cs="Calibri"/>
                <w:color w:val="000000"/>
                <w:lang w:eastAsia="en-GB"/>
              </w:rPr>
            </w:pPr>
          </w:p>
        </w:tc>
        <w:tc>
          <w:tcPr>
            <w:tcW w:w="4076" w:type="dxa"/>
            <w:noWrap/>
            <w:vAlign w:val="center"/>
            <w:hideMark/>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&lt;other&gt;</w:t>
            </w: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Forwarding</w:t>
            </w:r>
          </w:p>
        </w:tc>
        <w:tc>
          <w:tcPr>
            <w:tcW w:w="4076"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noWrap/>
            <w:vAlign w:val="center"/>
          </w:tcPr>
          <w:p w:rsidR="00FF0249" w:rsidRDefault="00FF0249" w:rsidP="00FF0249">
            <w:pPr>
              <w:rPr>
                <w:rFonts w:ascii="Calibri" w:hAnsi="Calibri" w:cs="Calibri"/>
                <w:color w:val="000000"/>
              </w:rPr>
            </w:pPr>
            <w:r>
              <w:rPr>
                <w:rFonts w:ascii="Calibri" w:hAnsi="Calibri" w:cs="Calibri"/>
                <w:color w:val="000000"/>
                <w:lang w:val="en-US"/>
              </w:rPr>
              <w:t>Screening</w:t>
            </w:r>
          </w:p>
        </w:tc>
        <w:tc>
          <w:tcPr>
            <w:tcW w:w="4076"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FF0249" w:rsidRPr="003B5B00" w:rsidTr="00FF0249">
        <w:trPr>
          <w:trHeight w:val="300"/>
        </w:trPr>
        <w:tc>
          <w:tcPr>
            <w:cnfStyle w:val="001000000000" w:firstRow="0" w:lastRow="0" w:firstColumn="1" w:lastColumn="0" w:oddVBand="0" w:evenVBand="0" w:oddHBand="0" w:evenHBand="0" w:firstRowFirstColumn="0" w:firstRowLastColumn="0" w:lastRowFirstColumn="0" w:lastRowLastColumn="0"/>
            <w:tcW w:w="3356" w:type="dxa"/>
            <w:noWrap/>
            <w:vAlign w:val="center"/>
          </w:tcPr>
          <w:p w:rsidR="00FF0249" w:rsidRDefault="00FF0249" w:rsidP="00FF0249">
            <w:pPr>
              <w:rPr>
                <w:rFonts w:ascii="Calibri" w:hAnsi="Calibri" w:cs="Calibri"/>
                <w:color w:val="000000"/>
              </w:rPr>
            </w:pPr>
            <w:r>
              <w:rPr>
                <w:rFonts w:ascii="Calibri" w:hAnsi="Calibri" w:cs="Calibri"/>
                <w:color w:val="000000"/>
                <w:lang w:val="en-US"/>
              </w:rPr>
              <w:t>Refurbishment</w:t>
            </w:r>
          </w:p>
        </w:tc>
        <w:tc>
          <w:tcPr>
            <w:tcW w:w="4076"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bl>
    <w:p w:rsidR="00713123" w:rsidRDefault="00713123" w:rsidP="002932FF">
      <w:pPr>
        <w:rPr>
          <w:lang w:val="en-IN"/>
        </w:rPr>
      </w:pPr>
    </w:p>
    <w:p w:rsidR="00D33FF4" w:rsidRPr="00A14BC5" w:rsidRDefault="00D33FF4" w:rsidP="00D33FF4">
      <w:pPr>
        <w:pStyle w:val="NoSpacing"/>
        <w:rPr>
          <w:lang w:val="en-IN"/>
        </w:rPr>
      </w:pPr>
    </w:p>
    <w:p w:rsidR="00FF0249" w:rsidRDefault="00FF0249" w:rsidP="002932FF">
      <w:pPr>
        <w:pStyle w:val="Heading5"/>
      </w:pPr>
      <w:bookmarkStart w:id="138" w:name="_Ref347232556"/>
      <w:r w:rsidRPr="008C2150">
        <w:t>customerInfo</w:t>
      </w:r>
      <w:bookmarkEnd w:id="138"/>
    </w:p>
    <w:p w:rsidR="00FF0249" w:rsidRDefault="00FF0249" w:rsidP="00FF0249">
      <w:pPr>
        <w:rPr>
          <w:lang w:val="en-IN"/>
        </w:rPr>
      </w:pPr>
      <w:r>
        <w:rPr>
          <w:lang w:val="en-IN"/>
        </w:rPr>
        <w:t>The meaning of “</w:t>
      </w:r>
      <w:r w:rsidRPr="008C2150">
        <w:rPr>
          <w:lang w:val="en-IN"/>
        </w:rPr>
        <w:t>customerInfo</w:t>
      </w:r>
      <w:r>
        <w:rPr>
          <w:lang w:val="en-IN"/>
        </w:rPr>
        <w:t>” depends on the service event and logistics type:</w:t>
      </w:r>
    </w:p>
    <w:tbl>
      <w:tblPr>
        <w:tblStyle w:val="Listingtablewithheader"/>
        <w:tblW w:w="7432" w:type="dxa"/>
        <w:tblInd w:w="534" w:type="dxa"/>
        <w:tblLook w:val="06A0" w:firstRow="1" w:lastRow="0" w:firstColumn="1" w:lastColumn="0" w:noHBand="1" w:noVBand="1"/>
      </w:tblPr>
      <w:tblGrid>
        <w:gridCol w:w="2268"/>
        <w:gridCol w:w="2409"/>
        <w:gridCol w:w="2755"/>
      </w:tblGrid>
      <w:tr w:rsidR="00FF0249" w:rsidRPr="003B5B00" w:rsidTr="00797AE3">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2409" w:type="dxa"/>
            <w:noWrap/>
            <w:vAlign w:val="center"/>
            <w:hideMark/>
          </w:tcPr>
          <w:p w:rsidR="00FF0249" w:rsidRPr="003B5B00" w:rsidRDefault="00FF0249" w:rsidP="00FF02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c>
          <w:tcPr>
            <w:tcW w:w="2755" w:type="dxa"/>
            <w:vAlign w:val="center"/>
          </w:tcPr>
          <w:p w:rsidR="00FF0249" w:rsidRPr="003B5B00" w:rsidRDefault="00FF0249" w:rsidP="00FF02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rsidRPr="00AE5035">
              <w:rPr>
                <w:rFonts w:ascii="Calibri" w:eastAsia="Times New Roman" w:hAnsi="Calibri" w:cs="Calibri"/>
                <w:color w:val="000000"/>
                <w:lang w:eastAsia="en-GB"/>
              </w:rPr>
              <w:t>customerInfo</w:t>
            </w:r>
            <w:r>
              <w:rPr>
                <w:rFonts w:ascii="Calibri" w:eastAsia="Times New Roman" w:hAnsi="Calibri" w:cs="Calibri"/>
                <w:color w:val="000000"/>
                <w:lang w:eastAsia="en-GB"/>
              </w:rPr>
              <w:t>” meaning</w:t>
            </w:r>
          </w:p>
        </w:tc>
      </w:tr>
      <w:tr w:rsidR="00D33FF4"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vAlign w:val="center"/>
          </w:tcPr>
          <w:p w:rsidR="00D33FF4" w:rsidRPr="003B5B00" w:rsidRDefault="00D33FF4" w:rsidP="00207A6F">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DOA Screening</w:t>
            </w:r>
          </w:p>
        </w:tc>
        <w:tc>
          <w:tcPr>
            <w:tcW w:w="2409" w:type="dxa"/>
            <w:noWrap/>
            <w:vAlign w:val="center"/>
          </w:tcPr>
          <w:p w:rsidR="00D33FF4" w:rsidRPr="003B5B00" w:rsidRDefault="00D33FF4"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E8056B">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tcPr>
          <w:p w:rsidR="00D33FF4" w:rsidRDefault="00D33FF4">
            <w:pPr>
              <w:cnfStyle w:val="000000000000" w:firstRow="0" w:lastRow="0" w:firstColumn="0" w:lastColumn="0" w:oddVBand="0" w:evenVBand="0" w:oddHBand="0" w:evenHBand="0" w:firstRowFirstColumn="0" w:firstRowLastColumn="0" w:lastRowFirstColumn="0" w:lastRowLastColumn="0"/>
            </w:pPr>
            <w:r w:rsidRPr="006C108F">
              <w:rPr>
                <w:rFonts w:ascii="Calibri" w:eastAsia="Times New Roman" w:hAnsi="Calibri" w:cs="Calibri"/>
                <w:bCs/>
                <w:color w:val="000000"/>
                <w:lang w:eastAsia="en-GB"/>
              </w:rPr>
              <w:t>Customer Address</w:t>
            </w:r>
          </w:p>
        </w:tc>
      </w:tr>
      <w:tr w:rsidR="00D33FF4"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D33FF4" w:rsidRPr="003B5B00" w:rsidRDefault="00D33FF4" w:rsidP="00207A6F">
            <w:pPr>
              <w:rPr>
                <w:rFonts w:ascii="Calibri" w:eastAsia="Times New Roman" w:hAnsi="Calibri" w:cs="Calibri"/>
                <w:color w:val="000000"/>
                <w:lang w:eastAsia="en-GB"/>
              </w:rPr>
            </w:pPr>
          </w:p>
        </w:tc>
        <w:tc>
          <w:tcPr>
            <w:tcW w:w="2409" w:type="dxa"/>
            <w:noWrap/>
            <w:vAlign w:val="center"/>
          </w:tcPr>
          <w:p w:rsidR="00D33FF4" w:rsidRPr="003B5B00" w:rsidRDefault="00D33FF4"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tcPr>
          <w:p w:rsidR="00D33FF4" w:rsidRDefault="00D33FF4">
            <w:pPr>
              <w:cnfStyle w:val="000000000000" w:firstRow="0" w:lastRow="0" w:firstColumn="0" w:lastColumn="0" w:oddVBand="0" w:evenVBand="0" w:oddHBand="0" w:evenHBand="0" w:firstRowFirstColumn="0" w:firstRowLastColumn="0" w:lastRowFirstColumn="0" w:lastRowLastColumn="0"/>
            </w:pPr>
            <w:r w:rsidRPr="006C108F">
              <w:rPr>
                <w:rFonts w:ascii="Calibri" w:eastAsia="Times New Roman" w:hAnsi="Calibri" w:cs="Calibri"/>
                <w:bCs/>
                <w:color w:val="000000"/>
                <w:lang w:eastAsia="en-GB"/>
              </w:rPr>
              <w:t>Customer Address</w:t>
            </w:r>
          </w:p>
        </w:tc>
      </w:tr>
      <w:tr w:rsidR="00207A6F"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207A6F" w:rsidRPr="003B5B00" w:rsidRDefault="00207A6F" w:rsidP="00207A6F">
            <w:pPr>
              <w:rPr>
                <w:rFonts w:ascii="Calibri" w:eastAsia="Times New Roman" w:hAnsi="Calibri" w:cs="Calibri"/>
                <w:color w:val="000000"/>
                <w:lang w:eastAsia="en-GB"/>
              </w:rPr>
            </w:pPr>
          </w:p>
        </w:tc>
        <w:tc>
          <w:tcPr>
            <w:tcW w:w="2409" w:type="dxa"/>
            <w:noWrap/>
            <w:vAlign w:val="center"/>
          </w:tcPr>
          <w:p w:rsidR="00207A6F" w:rsidRDefault="00207A6F"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 xml:space="preserve">2/3 - (Pickup </w:t>
            </w:r>
            <w:r w:rsidR="00E8056B">
              <w:rPr>
                <w:rFonts w:ascii="Calibri" w:eastAsia="Times New Roman" w:hAnsi="Calibri" w:cs="Calibri"/>
                <w:color w:val="000000"/>
                <w:lang w:eastAsia="en-GB"/>
              </w:rPr>
              <w:t>&amp;</w:t>
            </w:r>
            <w:r w:rsidRPr="003B5B00">
              <w:rPr>
                <w:rFonts w:ascii="Calibri" w:eastAsia="Times New Roman" w:hAnsi="Calibri" w:cs="Calibri"/>
                <w:color w:val="000000"/>
                <w:lang w:eastAsia="en-GB"/>
              </w:rPr>
              <w:t xml:space="preserve"> return)</w:t>
            </w:r>
          </w:p>
          <w:p w:rsidR="00FD2F69" w:rsidRPr="00FD2F69" w:rsidRDefault="00FD2F69" w:rsidP="00FD2F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Default="00FD2F69" w:rsidP="00FD2F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FD2F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vAlign w:val="center"/>
          </w:tcPr>
          <w:p w:rsidR="00207A6F" w:rsidRPr="00AE5035" w:rsidRDefault="00207A6F"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207A6F"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207A6F" w:rsidRPr="003B5B00" w:rsidRDefault="00207A6F" w:rsidP="00207A6F">
            <w:pPr>
              <w:rPr>
                <w:rFonts w:ascii="Calibri" w:eastAsia="Times New Roman" w:hAnsi="Calibri" w:cs="Calibri"/>
                <w:color w:val="000000"/>
                <w:lang w:eastAsia="en-GB"/>
              </w:rPr>
            </w:pPr>
          </w:p>
        </w:tc>
        <w:tc>
          <w:tcPr>
            <w:tcW w:w="2409" w:type="dxa"/>
            <w:noWrap/>
            <w:vAlign w:val="center"/>
          </w:tcPr>
          <w:p w:rsidR="00207A6F" w:rsidRPr="003B5B00" w:rsidRDefault="00FD2F69"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E8056B">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vAlign w:val="center"/>
          </w:tcPr>
          <w:p w:rsidR="00207A6F" w:rsidRPr="00AE5035" w:rsidRDefault="00207A6F"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D33FF4"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vAlign w:val="center"/>
          </w:tcPr>
          <w:p w:rsidR="00D33FF4" w:rsidRPr="003B5B00" w:rsidRDefault="00D33FF4" w:rsidP="00207A6F">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Low Cost</w:t>
            </w:r>
          </w:p>
        </w:tc>
        <w:tc>
          <w:tcPr>
            <w:tcW w:w="2409" w:type="dxa"/>
            <w:noWrap/>
            <w:vAlign w:val="center"/>
          </w:tcPr>
          <w:p w:rsidR="00D33FF4" w:rsidRPr="003B5B00" w:rsidRDefault="00D33FF4"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E8056B">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tcPr>
          <w:p w:rsidR="00D33FF4" w:rsidRDefault="00D33FF4">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D33FF4"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D33FF4" w:rsidRPr="003B5B00" w:rsidRDefault="00D33FF4" w:rsidP="00207A6F">
            <w:pPr>
              <w:rPr>
                <w:rFonts w:ascii="Calibri" w:eastAsia="Times New Roman" w:hAnsi="Calibri" w:cs="Calibri"/>
                <w:color w:val="000000"/>
                <w:lang w:eastAsia="en-GB"/>
              </w:rPr>
            </w:pPr>
          </w:p>
        </w:tc>
        <w:tc>
          <w:tcPr>
            <w:tcW w:w="2409" w:type="dxa"/>
            <w:noWrap/>
            <w:vAlign w:val="center"/>
          </w:tcPr>
          <w:p w:rsidR="00D33FF4" w:rsidRPr="003B5B00" w:rsidRDefault="00D33FF4"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tcPr>
          <w:p w:rsidR="00D33FF4" w:rsidRDefault="00D33FF4">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FD2F69"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207A6F">
            <w:pPr>
              <w:rPr>
                <w:rFonts w:ascii="Calibri" w:eastAsia="Times New Roman" w:hAnsi="Calibri" w:cs="Calibri"/>
                <w:color w:val="000000"/>
                <w:lang w:eastAsia="en-GB"/>
              </w:rPr>
            </w:pPr>
          </w:p>
        </w:tc>
        <w:tc>
          <w:tcPr>
            <w:tcW w:w="2409" w:type="dxa"/>
            <w:noWrap/>
            <w:vAlign w:val="center"/>
          </w:tcPr>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FD2F69" w:rsidRP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vAlign w:val="center"/>
          </w:tcPr>
          <w:p w:rsidR="00FD2F69" w:rsidRPr="00AE5035" w:rsidRDefault="00FD2F69"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FD2F69"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207A6F">
            <w:pPr>
              <w:rPr>
                <w:rFonts w:ascii="Calibri" w:eastAsia="Times New Roman" w:hAnsi="Calibri" w:cs="Calibri"/>
                <w:color w:val="000000"/>
                <w:lang w:eastAsia="en-GB"/>
              </w:rPr>
            </w:pPr>
          </w:p>
        </w:tc>
        <w:tc>
          <w:tcPr>
            <w:tcW w:w="2409" w:type="dxa"/>
            <w:noWrap/>
            <w:vAlign w:val="center"/>
          </w:tcPr>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E8056B">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tcBorders>
              <w:bottom w:val="single" w:sz="8" w:space="0" w:color="000000" w:themeColor="text1"/>
            </w:tcBorders>
            <w:vAlign w:val="center"/>
          </w:tcPr>
          <w:p w:rsidR="00FD2F69" w:rsidRPr="00AE5035" w:rsidRDefault="00FD2F69"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797AE3"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vAlign w:val="center"/>
          </w:tcPr>
          <w:p w:rsidR="00797AE3" w:rsidRPr="003B5B00" w:rsidRDefault="00797AE3" w:rsidP="00207A6F">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Depot Repair</w:t>
            </w:r>
          </w:p>
        </w:tc>
        <w:tc>
          <w:tcPr>
            <w:tcW w:w="2409" w:type="dxa"/>
            <w:noWrap/>
            <w:vAlign w:val="center"/>
          </w:tcPr>
          <w:p w:rsidR="00797AE3" w:rsidRPr="003B5B00" w:rsidRDefault="00797AE3"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E8056B">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shd w:val="clear" w:color="auto" w:fill="auto"/>
          </w:tcPr>
          <w:p w:rsidR="00797AE3" w:rsidRDefault="00797AE3" w:rsidP="00797AE3">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797AE3"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797AE3" w:rsidRPr="003B5B00" w:rsidRDefault="00797AE3" w:rsidP="00207A6F">
            <w:pPr>
              <w:rPr>
                <w:rFonts w:ascii="Calibri" w:eastAsia="Times New Roman" w:hAnsi="Calibri" w:cs="Calibri"/>
                <w:color w:val="000000"/>
                <w:lang w:eastAsia="en-GB"/>
              </w:rPr>
            </w:pPr>
          </w:p>
        </w:tc>
        <w:tc>
          <w:tcPr>
            <w:tcW w:w="2409" w:type="dxa"/>
            <w:noWrap/>
            <w:vAlign w:val="center"/>
          </w:tcPr>
          <w:p w:rsidR="00797AE3" w:rsidRPr="003B5B00" w:rsidRDefault="00797AE3"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shd w:val="clear" w:color="auto" w:fill="auto"/>
          </w:tcPr>
          <w:p w:rsidR="00797AE3" w:rsidRDefault="00797AE3" w:rsidP="00797AE3">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FD2F69"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207A6F">
            <w:pPr>
              <w:rPr>
                <w:rFonts w:ascii="Calibri" w:eastAsia="Times New Roman" w:hAnsi="Calibri" w:cs="Calibri"/>
                <w:color w:val="000000"/>
                <w:lang w:eastAsia="en-GB"/>
              </w:rPr>
            </w:pPr>
          </w:p>
        </w:tc>
        <w:tc>
          <w:tcPr>
            <w:tcW w:w="2409" w:type="dxa"/>
            <w:noWrap/>
            <w:vAlign w:val="center"/>
          </w:tcPr>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FD2F69" w:rsidRP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vAlign w:val="center"/>
          </w:tcPr>
          <w:p w:rsidR="00FD2F69" w:rsidRPr="00AE5035" w:rsidRDefault="00FD2F69"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FD2F69" w:rsidRPr="003B5B00" w:rsidTr="00797AE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207A6F">
            <w:pPr>
              <w:rPr>
                <w:rFonts w:ascii="Calibri" w:eastAsia="Times New Roman" w:hAnsi="Calibri" w:cs="Calibri"/>
                <w:color w:val="000000"/>
                <w:lang w:eastAsia="en-GB"/>
              </w:rPr>
            </w:pPr>
          </w:p>
        </w:tc>
        <w:tc>
          <w:tcPr>
            <w:tcW w:w="2409" w:type="dxa"/>
            <w:noWrap/>
            <w:vAlign w:val="center"/>
          </w:tcPr>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E8056B">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vAlign w:val="center"/>
          </w:tcPr>
          <w:p w:rsidR="00FD2F69" w:rsidRPr="00AE5035" w:rsidRDefault="00FD2F69"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713123" w:rsidRPr="003B5B00" w:rsidTr="0071312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vAlign w:val="center"/>
          </w:tcPr>
          <w:p w:rsidR="00713123" w:rsidRPr="003B5B00" w:rsidRDefault="00713123" w:rsidP="00713123">
            <w:pPr>
              <w:rPr>
                <w:rFonts w:ascii="Calibri" w:eastAsia="Times New Roman" w:hAnsi="Calibri" w:cs="Calibri"/>
                <w:color w:val="000000"/>
                <w:lang w:eastAsia="en-GB"/>
              </w:rPr>
            </w:pPr>
            <w:r w:rsidRPr="00180AFA">
              <w:t xml:space="preserve">Depot </w:t>
            </w:r>
            <w:r>
              <w:t>Exchange</w:t>
            </w:r>
          </w:p>
        </w:tc>
        <w:tc>
          <w:tcPr>
            <w:tcW w:w="2409" w:type="dxa"/>
            <w:noWrap/>
            <w:vAlign w:val="center"/>
          </w:tcPr>
          <w:p w:rsidR="00713123" w:rsidRPr="003B5B00"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E8056B">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shd w:val="clear" w:color="auto" w:fill="auto"/>
          </w:tcPr>
          <w:p w:rsidR="00713123" w:rsidRDefault="00713123" w:rsidP="00713123">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713123" w:rsidRPr="003B5B00" w:rsidTr="0071312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713123" w:rsidRPr="003B5B00" w:rsidRDefault="00713123" w:rsidP="00713123">
            <w:pPr>
              <w:rPr>
                <w:rFonts w:ascii="Calibri" w:eastAsia="Times New Roman" w:hAnsi="Calibri" w:cs="Calibri"/>
                <w:color w:val="000000"/>
                <w:lang w:eastAsia="en-GB"/>
              </w:rPr>
            </w:pPr>
          </w:p>
        </w:tc>
        <w:tc>
          <w:tcPr>
            <w:tcW w:w="2409" w:type="dxa"/>
            <w:noWrap/>
            <w:vAlign w:val="center"/>
          </w:tcPr>
          <w:p w:rsidR="00713123" w:rsidRPr="003B5B00"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shd w:val="clear" w:color="auto" w:fill="auto"/>
          </w:tcPr>
          <w:p w:rsidR="00713123" w:rsidRDefault="00713123" w:rsidP="00713123">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FD2F69" w:rsidRPr="003B5B00" w:rsidTr="0071312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713123">
            <w:pPr>
              <w:rPr>
                <w:rFonts w:ascii="Calibri" w:eastAsia="Times New Roman" w:hAnsi="Calibri" w:cs="Calibri"/>
                <w:color w:val="000000"/>
                <w:lang w:eastAsia="en-GB"/>
              </w:rPr>
            </w:pPr>
          </w:p>
        </w:tc>
        <w:tc>
          <w:tcPr>
            <w:tcW w:w="2409" w:type="dxa"/>
            <w:noWrap/>
            <w:vAlign w:val="center"/>
          </w:tcPr>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FD2F69" w:rsidRP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vAlign w:val="center"/>
          </w:tcPr>
          <w:p w:rsidR="00FD2F69" w:rsidRPr="00AE5035" w:rsidRDefault="00FD2F69"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FD2F69" w:rsidRPr="003B5B00" w:rsidTr="00713123">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713123">
            <w:pPr>
              <w:rPr>
                <w:rFonts w:ascii="Calibri" w:eastAsia="Times New Roman" w:hAnsi="Calibri" w:cs="Calibri"/>
                <w:color w:val="000000"/>
                <w:lang w:eastAsia="en-GB"/>
              </w:rPr>
            </w:pPr>
          </w:p>
        </w:tc>
        <w:tc>
          <w:tcPr>
            <w:tcW w:w="2409" w:type="dxa"/>
            <w:noWrap/>
            <w:vAlign w:val="center"/>
          </w:tcPr>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E8056B">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vAlign w:val="center"/>
          </w:tcPr>
          <w:p w:rsidR="00FD2F69" w:rsidRPr="00AE5035" w:rsidRDefault="00FD2F69"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797AE3" w:rsidRPr="003B5B00" w:rsidTr="00041289">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tcPr>
          <w:p w:rsidR="00797AE3" w:rsidRPr="003B5B00" w:rsidRDefault="00797AE3" w:rsidP="00207A6F">
            <w:pPr>
              <w:rPr>
                <w:rFonts w:ascii="Calibri" w:eastAsia="Times New Roman" w:hAnsi="Calibri" w:cs="Calibri"/>
                <w:color w:val="000000"/>
                <w:lang w:eastAsia="en-GB"/>
              </w:rPr>
            </w:pPr>
            <w:r w:rsidRPr="003B5B00">
              <w:rPr>
                <w:rFonts w:ascii="Calibri" w:eastAsia="Times New Roman" w:hAnsi="Calibri" w:cs="Calibri"/>
                <w:color w:val="000000"/>
                <w:lang w:eastAsia="en-GB"/>
              </w:rPr>
              <w:t>In-Home Repair</w:t>
            </w:r>
          </w:p>
        </w:tc>
        <w:tc>
          <w:tcPr>
            <w:tcW w:w="2409" w:type="dxa"/>
            <w:noWrap/>
            <w:vAlign w:val="center"/>
          </w:tcPr>
          <w:p w:rsidR="00797AE3" w:rsidRPr="003B5B00" w:rsidRDefault="00797AE3"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vAlign w:val="center"/>
          </w:tcPr>
          <w:p w:rsidR="00797AE3" w:rsidRPr="00AE5035" w:rsidRDefault="00797AE3" w:rsidP="00797AE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Intervention address</w:t>
            </w:r>
          </w:p>
        </w:tc>
      </w:tr>
      <w:tr w:rsidR="00797AE3" w:rsidRPr="003B5B00" w:rsidTr="00041289">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tcPr>
          <w:p w:rsidR="00797AE3" w:rsidRPr="003B5B00" w:rsidRDefault="00797AE3" w:rsidP="00207A6F">
            <w:pPr>
              <w:rPr>
                <w:rFonts w:ascii="Calibri" w:eastAsia="Times New Roman" w:hAnsi="Calibri" w:cs="Calibri"/>
                <w:color w:val="000000"/>
                <w:lang w:eastAsia="en-GB"/>
              </w:rPr>
            </w:pPr>
            <w:r w:rsidRPr="003B5B00">
              <w:rPr>
                <w:rFonts w:ascii="Calibri" w:eastAsia="Times New Roman" w:hAnsi="Calibri" w:cs="Calibri"/>
                <w:color w:val="000000"/>
                <w:lang w:eastAsia="en-GB"/>
              </w:rPr>
              <w:t>AEP B2C</w:t>
            </w:r>
            <w:r>
              <w:rPr>
                <w:rFonts w:ascii="Calibri" w:eastAsia="Times New Roman" w:hAnsi="Calibri" w:cs="Calibri"/>
                <w:color w:val="000000"/>
                <w:lang w:eastAsia="en-GB"/>
              </w:rPr>
              <w:t xml:space="preserve"> Forwarding</w:t>
            </w:r>
          </w:p>
        </w:tc>
        <w:tc>
          <w:tcPr>
            <w:tcW w:w="2409" w:type="dxa"/>
            <w:noWrap/>
            <w:vAlign w:val="center"/>
          </w:tcPr>
          <w:p w:rsidR="00797AE3" w:rsidRPr="003B5B00" w:rsidRDefault="00797AE3"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Pr>
          <w:p w:rsidR="00797AE3" w:rsidRDefault="00F153FF">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797AE3" w:rsidRPr="003B5B00" w:rsidTr="00041289">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tcPr>
          <w:p w:rsidR="00797AE3" w:rsidRPr="003B5B00" w:rsidRDefault="00797AE3" w:rsidP="00207A6F">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In-home</w:t>
            </w:r>
          </w:p>
        </w:tc>
        <w:tc>
          <w:tcPr>
            <w:tcW w:w="2409" w:type="dxa"/>
            <w:noWrap/>
            <w:vAlign w:val="center"/>
          </w:tcPr>
          <w:p w:rsidR="00797AE3" w:rsidRPr="003B5B00" w:rsidRDefault="00797AE3"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Borders>
              <w:bottom w:val="single" w:sz="8" w:space="0" w:color="000000" w:themeColor="text1"/>
            </w:tcBorders>
          </w:tcPr>
          <w:p w:rsidR="00797AE3" w:rsidRDefault="00797AE3">
            <w:pPr>
              <w:cnfStyle w:val="000000000000" w:firstRow="0" w:lastRow="0" w:firstColumn="0" w:lastColumn="0" w:oddVBand="0" w:evenVBand="0" w:oddHBand="0" w:evenHBand="0" w:firstRowFirstColumn="0" w:firstRowLastColumn="0" w:lastRowFirstColumn="0" w:lastRowLastColumn="0"/>
            </w:pPr>
            <w:r w:rsidRPr="00B775DB">
              <w:rPr>
                <w:rFonts w:ascii="Calibri" w:eastAsia="Times New Roman" w:hAnsi="Calibri" w:cs="Calibri"/>
                <w:bCs/>
                <w:color w:val="000000"/>
                <w:lang w:eastAsia="en-GB"/>
              </w:rPr>
              <w:t>Intervention address</w:t>
            </w:r>
          </w:p>
        </w:tc>
      </w:tr>
      <w:tr w:rsidR="00797AE3" w:rsidRPr="003B5B00" w:rsidTr="00041289">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vAlign w:val="center"/>
          </w:tcPr>
          <w:p w:rsidR="00797AE3" w:rsidRPr="003B5B00" w:rsidRDefault="00797AE3" w:rsidP="00207A6F">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Depot</w:t>
            </w:r>
          </w:p>
        </w:tc>
        <w:tc>
          <w:tcPr>
            <w:tcW w:w="2409" w:type="dxa"/>
            <w:noWrap/>
            <w:vAlign w:val="center"/>
          </w:tcPr>
          <w:p w:rsidR="00797AE3" w:rsidRPr="003B5B00" w:rsidRDefault="00797AE3"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E8056B">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shd w:val="clear" w:color="auto" w:fill="auto"/>
          </w:tcPr>
          <w:p w:rsidR="00797AE3" w:rsidRDefault="00797AE3" w:rsidP="00797AE3">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797AE3" w:rsidRPr="003B5B00" w:rsidTr="00041289">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797AE3" w:rsidRPr="003B5B00" w:rsidRDefault="00797AE3" w:rsidP="00207A6F">
            <w:pPr>
              <w:rPr>
                <w:rFonts w:ascii="Calibri" w:eastAsia="Times New Roman" w:hAnsi="Calibri" w:cs="Calibri"/>
                <w:color w:val="000000"/>
                <w:lang w:eastAsia="en-GB"/>
              </w:rPr>
            </w:pPr>
          </w:p>
        </w:tc>
        <w:tc>
          <w:tcPr>
            <w:tcW w:w="2409" w:type="dxa"/>
            <w:noWrap/>
            <w:vAlign w:val="center"/>
          </w:tcPr>
          <w:p w:rsidR="00797AE3" w:rsidRPr="003B5B00" w:rsidRDefault="00797AE3"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shd w:val="clear" w:color="auto" w:fill="auto"/>
          </w:tcPr>
          <w:p w:rsidR="00797AE3" w:rsidRDefault="00797AE3" w:rsidP="00797AE3">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FD2F69" w:rsidRPr="003B5B00" w:rsidTr="00041289">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207A6F">
            <w:pPr>
              <w:rPr>
                <w:rFonts w:ascii="Calibri" w:eastAsia="Times New Roman" w:hAnsi="Calibri" w:cs="Calibri"/>
                <w:color w:val="000000"/>
                <w:lang w:eastAsia="en-GB"/>
              </w:rPr>
            </w:pPr>
          </w:p>
        </w:tc>
        <w:tc>
          <w:tcPr>
            <w:tcW w:w="2409" w:type="dxa"/>
            <w:noWrap/>
            <w:vAlign w:val="center"/>
          </w:tcPr>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FD2F69" w:rsidRP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r w:rsidR="00B5615D">
              <w:rPr>
                <w:rFonts w:ascii="Calibri" w:eastAsia="Times New Roman" w:hAnsi="Calibri" w:cs="Calibri"/>
                <w:color w:val="000000"/>
                <w:lang w:eastAsia="en-GB"/>
              </w:rPr>
              <w:t xml:space="preserve"> B - </w:t>
            </w:r>
            <w:r w:rsidR="00B5615D">
              <w:t>DIME PRO logistics</w:t>
            </w:r>
          </w:p>
        </w:tc>
        <w:tc>
          <w:tcPr>
            <w:tcW w:w="2755" w:type="dxa"/>
            <w:vAlign w:val="center"/>
          </w:tcPr>
          <w:p w:rsidR="00FD2F69" w:rsidRPr="00AE5035" w:rsidRDefault="00FD2F69"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FD2F69" w:rsidRPr="003B5B00" w:rsidTr="00041289">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vMerge/>
            <w:noWrap/>
            <w:vAlign w:val="center"/>
          </w:tcPr>
          <w:p w:rsidR="00FD2F69" w:rsidRPr="003B5B00" w:rsidRDefault="00FD2F69" w:rsidP="00207A6F">
            <w:pPr>
              <w:rPr>
                <w:rFonts w:ascii="Calibri" w:eastAsia="Times New Roman" w:hAnsi="Calibri" w:cs="Calibri"/>
                <w:color w:val="000000"/>
                <w:lang w:eastAsia="en-GB"/>
              </w:rPr>
            </w:pPr>
          </w:p>
        </w:tc>
        <w:tc>
          <w:tcPr>
            <w:tcW w:w="2409" w:type="dxa"/>
            <w:noWrap/>
            <w:vAlign w:val="center"/>
          </w:tcPr>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E8056B">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vAlign w:val="center"/>
          </w:tcPr>
          <w:p w:rsidR="00FD2F69" w:rsidRPr="00AE5035" w:rsidRDefault="00FD2F69" w:rsidP="00207A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041289" w:rsidRPr="003B5B00" w:rsidTr="00041289">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tcPr>
          <w:p w:rsidR="00041289" w:rsidRPr="003B5B00" w:rsidRDefault="00041289" w:rsidP="00A028A0">
            <w:pPr>
              <w:rPr>
                <w:rFonts w:ascii="Calibri" w:eastAsia="Times New Roman" w:hAnsi="Calibri" w:cs="Calibri"/>
                <w:color w:val="000000"/>
                <w:lang w:eastAsia="en-GB"/>
              </w:rPr>
            </w:pPr>
            <w:r w:rsidRPr="003969C0">
              <w:rPr>
                <w:rFonts w:ascii="Calibri" w:eastAsia="Times New Roman" w:hAnsi="Calibri" w:cs="Calibri"/>
                <w:color w:val="000000"/>
                <w:lang w:val="en-US" w:eastAsia="en-GB"/>
              </w:rPr>
              <w:t>Forwarding</w:t>
            </w:r>
          </w:p>
        </w:tc>
        <w:tc>
          <w:tcPr>
            <w:tcW w:w="2409" w:type="dxa"/>
            <w:noWrap/>
          </w:tcPr>
          <w:p w:rsidR="00041289" w:rsidRPr="003B5B00" w:rsidRDefault="0004128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E8056B">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tcPr>
          <w:p w:rsidR="00041289" w:rsidRDefault="00041289" w:rsidP="00A028A0">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041289" w:rsidRPr="003B5B00" w:rsidTr="00041289">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noWrap/>
          </w:tcPr>
          <w:p w:rsidR="00041289" w:rsidRPr="003B5B00" w:rsidRDefault="00041289" w:rsidP="00A028A0">
            <w:pPr>
              <w:rPr>
                <w:rFonts w:ascii="Calibri" w:eastAsia="Times New Roman" w:hAnsi="Calibri" w:cs="Calibri"/>
                <w:color w:val="000000"/>
                <w:lang w:eastAsia="en-GB"/>
              </w:rPr>
            </w:pPr>
          </w:p>
        </w:tc>
        <w:tc>
          <w:tcPr>
            <w:tcW w:w="2409" w:type="dxa"/>
            <w:noWrap/>
          </w:tcPr>
          <w:p w:rsidR="00041289" w:rsidRPr="003B5B00" w:rsidRDefault="0004128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tcPr>
          <w:p w:rsidR="00041289" w:rsidRDefault="00041289" w:rsidP="00A028A0">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FD2F69" w:rsidRPr="003B5B00" w:rsidTr="00007816">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noWrap/>
          </w:tcPr>
          <w:p w:rsidR="00FD2F69" w:rsidRPr="003B5B00" w:rsidRDefault="00FD2F69" w:rsidP="00A028A0">
            <w:pPr>
              <w:rPr>
                <w:rFonts w:ascii="Calibri" w:eastAsia="Times New Roman" w:hAnsi="Calibri" w:cs="Calibri"/>
                <w:color w:val="000000"/>
                <w:lang w:eastAsia="en-GB"/>
              </w:rPr>
            </w:pPr>
          </w:p>
        </w:tc>
        <w:tc>
          <w:tcPr>
            <w:tcW w:w="2409" w:type="dxa"/>
            <w:noWrap/>
            <w:vAlign w:val="center"/>
          </w:tcPr>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FD2F69" w:rsidRP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tcPr>
          <w:p w:rsidR="00FD2F69" w:rsidRPr="00AE5035" w:rsidRDefault="00FD2F6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FD2F69" w:rsidRPr="003B5B00" w:rsidTr="00007816">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noWrap/>
          </w:tcPr>
          <w:p w:rsidR="00FD2F69" w:rsidRPr="003B5B00" w:rsidRDefault="00FD2F69" w:rsidP="00A028A0">
            <w:pPr>
              <w:rPr>
                <w:rFonts w:ascii="Calibri" w:eastAsia="Times New Roman" w:hAnsi="Calibri" w:cs="Calibri"/>
                <w:color w:val="000000"/>
                <w:lang w:eastAsia="en-GB"/>
              </w:rPr>
            </w:pPr>
          </w:p>
        </w:tc>
        <w:tc>
          <w:tcPr>
            <w:tcW w:w="2409" w:type="dxa"/>
            <w:noWrap/>
            <w:vAlign w:val="center"/>
          </w:tcPr>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E8056B">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tcPr>
          <w:p w:rsidR="00FD2F69" w:rsidRPr="00AE5035" w:rsidRDefault="00FD2F6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041289" w:rsidRPr="003B5B00" w:rsidTr="00A028A0">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tcPr>
          <w:p w:rsidR="00041289" w:rsidRDefault="00041289" w:rsidP="00A028A0">
            <w:pPr>
              <w:rPr>
                <w:rFonts w:ascii="Calibri" w:hAnsi="Calibri" w:cs="Calibri"/>
                <w:color w:val="000000"/>
              </w:rPr>
            </w:pPr>
            <w:r>
              <w:rPr>
                <w:rFonts w:ascii="Calibri" w:hAnsi="Calibri" w:cs="Calibri"/>
                <w:color w:val="000000"/>
                <w:lang w:val="en-US"/>
              </w:rPr>
              <w:t>Screening</w:t>
            </w:r>
          </w:p>
        </w:tc>
        <w:tc>
          <w:tcPr>
            <w:tcW w:w="2409" w:type="dxa"/>
            <w:noWrap/>
            <w:vAlign w:val="center"/>
          </w:tcPr>
          <w:p w:rsidR="00041289" w:rsidRPr="003B5B00" w:rsidRDefault="0004128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shd w:val="thinDiagStripe" w:color="auto" w:fill="auto"/>
            <w:vAlign w:val="center"/>
          </w:tcPr>
          <w:p w:rsidR="00041289" w:rsidRPr="00AE5035" w:rsidRDefault="0004128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041289" w:rsidRPr="003B5B00" w:rsidTr="00041289">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tcPr>
          <w:p w:rsidR="00041289" w:rsidRPr="003B5B00" w:rsidRDefault="00041289" w:rsidP="00A028A0">
            <w:pPr>
              <w:rPr>
                <w:rFonts w:ascii="Calibri" w:eastAsia="Times New Roman" w:hAnsi="Calibri" w:cs="Calibri"/>
                <w:color w:val="000000"/>
                <w:lang w:eastAsia="en-GB"/>
              </w:rPr>
            </w:pPr>
            <w:r>
              <w:rPr>
                <w:rFonts w:ascii="Calibri" w:hAnsi="Calibri" w:cs="Calibri"/>
                <w:color w:val="000000"/>
                <w:lang w:val="en-US"/>
              </w:rPr>
              <w:t>Refurbishment</w:t>
            </w:r>
          </w:p>
        </w:tc>
        <w:tc>
          <w:tcPr>
            <w:tcW w:w="2409" w:type="dxa"/>
            <w:noWrap/>
          </w:tcPr>
          <w:p w:rsidR="00041289" w:rsidRPr="003B5B00" w:rsidRDefault="0004128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E8056B">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tcPr>
          <w:p w:rsidR="00041289" w:rsidRDefault="00041289" w:rsidP="00A028A0">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041289" w:rsidRPr="003B5B00" w:rsidTr="00041289">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noWrap/>
          </w:tcPr>
          <w:p w:rsidR="00041289" w:rsidRPr="003B5B00" w:rsidRDefault="00041289" w:rsidP="00A028A0">
            <w:pPr>
              <w:rPr>
                <w:rFonts w:ascii="Calibri" w:eastAsia="Times New Roman" w:hAnsi="Calibri" w:cs="Calibri"/>
                <w:color w:val="000000"/>
                <w:lang w:eastAsia="en-GB"/>
              </w:rPr>
            </w:pPr>
          </w:p>
        </w:tc>
        <w:tc>
          <w:tcPr>
            <w:tcW w:w="2409" w:type="dxa"/>
            <w:noWrap/>
          </w:tcPr>
          <w:p w:rsidR="00041289" w:rsidRPr="003B5B00" w:rsidRDefault="0004128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tcPr>
          <w:p w:rsidR="00041289" w:rsidRDefault="00041289" w:rsidP="00A028A0">
            <w:pPr>
              <w:cnfStyle w:val="000000000000" w:firstRow="0" w:lastRow="0" w:firstColumn="0" w:lastColumn="0" w:oddVBand="0" w:evenVBand="0" w:oddHBand="0" w:evenHBand="0" w:firstRowFirstColumn="0" w:firstRowLastColumn="0" w:lastRowFirstColumn="0" w:lastRowLastColumn="0"/>
            </w:pPr>
            <w:r w:rsidRPr="00E54E4F">
              <w:rPr>
                <w:rFonts w:ascii="Calibri" w:eastAsia="Times New Roman" w:hAnsi="Calibri" w:cs="Calibri"/>
                <w:bCs/>
                <w:color w:val="000000"/>
                <w:lang w:eastAsia="en-GB"/>
              </w:rPr>
              <w:t>Customer Address</w:t>
            </w:r>
          </w:p>
        </w:tc>
      </w:tr>
      <w:tr w:rsidR="00FD2F69" w:rsidRPr="003B5B00" w:rsidTr="00007816">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noWrap/>
          </w:tcPr>
          <w:p w:rsidR="00FD2F69" w:rsidRPr="003B5B00" w:rsidRDefault="00FD2F69" w:rsidP="00A028A0">
            <w:pPr>
              <w:rPr>
                <w:rFonts w:ascii="Calibri" w:eastAsia="Times New Roman" w:hAnsi="Calibri" w:cs="Calibri"/>
                <w:color w:val="000000"/>
                <w:lang w:eastAsia="en-GB"/>
              </w:rPr>
            </w:pPr>
          </w:p>
        </w:tc>
        <w:tc>
          <w:tcPr>
            <w:tcW w:w="2409" w:type="dxa"/>
            <w:noWrap/>
            <w:vAlign w:val="center"/>
          </w:tcPr>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FD2F69" w:rsidRP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tcPr>
          <w:p w:rsidR="00FD2F69" w:rsidRPr="00AE5035" w:rsidRDefault="00FD2F6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r w:rsidR="00FD2F69" w:rsidRPr="003B5B00" w:rsidTr="00007816">
        <w:tblPrEx>
          <w:tblLook w:val="0680" w:firstRow="0" w:lastRow="0" w:firstColumn="1" w:lastColumn="0" w:noHBand="1" w:noVBand="1"/>
        </w:tblPrEx>
        <w:trPr>
          <w:trHeight w:val="300"/>
        </w:trPr>
        <w:tc>
          <w:tcPr>
            <w:cnfStyle w:val="001000000000" w:firstRow="0" w:lastRow="0" w:firstColumn="1" w:lastColumn="0" w:oddVBand="0" w:evenVBand="0" w:oddHBand="0" w:evenHBand="0" w:firstRowFirstColumn="0" w:firstRowLastColumn="0" w:lastRowFirstColumn="0" w:lastRowLastColumn="0"/>
            <w:tcW w:w="2268" w:type="dxa"/>
            <w:vMerge/>
            <w:noWrap/>
          </w:tcPr>
          <w:p w:rsidR="00FD2F69" w:rsidRPr="003B5B00" w:rsidRDefault="00FD2F69" w:rsidP="00A028A0">
            <w:pPr>
              <w:rPr>
                <w:rFonts w:ascii="Calibri" w:eastAsia="Times New Roman" w:hAnsi="Calibri" w:cs="Calibri"/>
                <w:color w:val="000000"/>
                <w:lang w:eastAsia="en-GB"/>
              </w:rPr>
            </w:pPr>
          </w:p>
        </w:tc>
        <w:tc>
          <w:tcPr>
            <w:tcW w:w="2409" w:type="dxa"/>
            <w:noWrap/>
            <w:vAlign w:val="center"/>
          </w:tcPr>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2317F1">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tcPr>
          <w:p w:rsidR="00FD2F69" w:rsidRPr="00AE5035" w:rsidRDefault="00FD2F69"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Pickup Address</w:t>
            </w:r>
          </w:p>
        </w:tc>
      </w:tr>
    </w:tbl>
    <w:p w:rsidR="002932FF" w:rsidRDefault="002932FF" w:rsidP="00FF0249">
      <w:pPr>
        <w:rPr>
          <w:lang w:val="en-IN"/>
        </w:rPr>
      </w:pPr>
    </w:p>
    <w:p w:rsidR="00FF0249" w:rsidRDefault="00FF0249" w:rsidP="002932FF">
      <w:pPr>
        <w:pStyle w:val="Heading5"/>
      </w:pPr>
      <w:bookmarkStart w:id="139" w:name="_Ref347233471"/>
      <w:r>
        <w:t>delivery</w:t>
      </w:r>
      <w:r w:rsidRPr="008C2150">
        <w:t>Info</w:t>
      </w:r>
      <w:bookmarkEnd w:id="139"/>
    </w:p>
    <w:p w:rsidR="00FF0249" w:rsidRDefault="00FF0249" w:rsidP="00FF0249">
      <w:pPr>
        <w:rPr>
          <w:lang w:val="en-IN"/>
        </w:rPr>
      </w:pPr>
      <w:r>
        <w:rPr>
          <w:lang w:val="en-IN"/>
        </w:rPr>
        <w:t>The meaning of “</w:t>
      </w:r>
      <w:r>
        <w:t>delivery</w:t>
      </w:r>
      <w:r w:rsidRPr="008C2150">
        <w:t>Info</w:t>
      </w:r>
      <w:r>
        <w:rPr>
          <w:lang w:val="en-IN"/>
        </w:rPr>
        <w:t>” depends on the service event and logistics type:</w:t>
      </w:r>
    </w:p>
    <w:tbl>
      <w:tblPr>
        <w:tblStyle w:val="Listingtablewithheader"/>
        <w:tblW w:w="7432" w:type="dxa"/>
        <w:tblInd w:w="534" w:type="dxa"/>
        <w:tblLook w:val="06A0" w:firstRow="1" w:lastRow="0" w:firstColumn="1" w:lastColumn="0" w:noHBand="1" w:noVBand="1"/>
      </w:tblPr>
      <w:tblGrid>
        <w:gridCol w:w="2268"/>
        <w:gridCol w:w="2409"/>
        <w:gridCol w:w="2755"/>
      </w:tblGrid>
      <w:tr w:rsidR="00FF0249" w:rsidRPr="003B5B00" w:rsidTr="002F39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2409" w:type="dxa"/>
            <w:noWrap/>
            <w:vAlign w:val="center"/>
            <w:hideMark/>
          </w:tcPr>
          <w:p w:rsidR="00FF0249" w:rsidRPr="003B5B00" w:rsidRDefault="00FF0249" w:rsidP="00FF02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c>
          <w:tcPr>
            <w:tcW w:w="2755" w:type="dxa"/>
            <w:vAlign w:val="center"/>
          </w:tcPr>
          <w:p w:rsidR="00FF0249" w:rsidRPr="003B5B00" w:rsidRDefault="00FF0249" w:rsidP="00FF02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rsidRPr="008C2150">
              <w:rPr>
                <w:rFonts w:ascii="Calibri" w:eastAsia="Times New Roman" w:hAnsi="Calibri" w:cs="Calibri"/>
                <w:color w:val="000000"/>
                <w:lang w:eastAsia="en-GB"/>
              </w:rPr>
              <w:t>deliveryInfo</w:t>
            </w:r>
            <w:r>
              <w:rPr>
                <w:rFonts w:ascii="Calibri" w:eastAsia="Times New Roman" w:hAnsi="Calibri" w:cs="Calibri"/>
                <w:color w:val="000000"/>
                <w:lang w:eastAsia="en-GB"/>
              </w:rPr>
              <w:t>” meaning</w:t>
            </w:r>
          </w:p>
        </w:tc>
      </w:tr>
      <w:tr w:rsidR="00FF0249"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DOA Screening</w:t>
            </w:r>
          </w:p>
        </w:tc>
        <w:tc>
          <w:tcPr>
            <w:tcW w:w="2409"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Borders>
              <w:top w:val="single" w:sz="18" w:space="0" w:color="000000" w:themeColor="text1"/>
            </w:tcBorders>
            <w:shd w:val="thinDiagStripe" w:color="auto" w:fill="auto"/>
            <w:vAlign w:val="center"/>
          </w:tcPr>
          <w:p w:rsidR="00FF0249" w:rsidRPr="00AE5035"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FF0249"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Low Cost</w:t>
            </w:r>
          </w:p>
        </w:tc>
        <w:tc>
          <w:tcPr>
            <w:tcW w:w="2409"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Borders>
              <w:bottom w:val="single" w:sz="8" w:space="0" w:color="000000" w:themeColor="text1"/>
            </w:tcBorders>
            <w:shd w:val="thinDiagStripe" w:color="auto" w:fill="auto"/>
            <w:vAlign w:val="center"/>
          </w:tcPr>
          <w:p w:rsidR="00FF0249" w:rsidRPr="00AE5035"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FF0249"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Depot Repair</w:t>
            </w:r>
          </w:p>
        </w:tc>
        <w:tc>
          <w:tcPr>
            <w:tcW w:w="2409" w:type="dxa"/>
            <w:noWrap/>
            <w:vAlign w:val="center"/>
            <w:hideMark/>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2317F1">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shd w:val="thinDiagStripe" w:color="auto" w:fill="auto"/>
            <w:vAlign w:val="center"/>
          </w:tcPr>
          <w:p w:rsidR="00FF0249" w:rsidRPr="00AE5035"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FF0249"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FF0249" w:rsidRPr="003B5B00" w:rsidRDefault="00FF0249" w:rsidP="00FF0249">
            <w:pPr>
              <w:rPr>
                <w:rFonts w:ascii="Calibri" w:eastAsia="Times New Roman" w:hAnsi="Calibri" w:cs="Calibri"/>
                <w:color w:val="000000"/>
                <w:lang w:eastAsia="en-GB"/>
              </w:rPr>
            </w:pPr>
          </w:p>
        </w:tc>
        <w:tc>
          <w:tcPr>
            <w:tcW w:w="2409" w:type="dxa"/>
            <w:noWrap/>
            <w:vAlign w:val="center"/>
            <w:hideMark/>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vAlign w:val="center"/>
          </w:tcPr>
          <w:p w:rsidR="00FF0249" w:rsidRPr="00AE5035" w:rsidRDefault="00AA335A"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Customer </w:t>
            </w:r>
            <w:r w:rsidR="00FF0249" w:rsidRPr="00AE5035">
              <w:rPr>
                <w:rFonts w:ascii="Calibri" w:eastAsia="Times New Roman" w:hAnsi="Calibri" w:cs="Calibri"/>
                <w:bCs/>
                <w:color w:val="000000"/>
                <w:lang w:eastAsia="en-GB"/>
              </w:rPr>
              <w:t>Delivery Address</w:t>
            </w:r>
          </w:p>
        </w:tc>
      </w:tr>
      <w:tr w:rsidR="00FD2F69"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FD2F69" w:rsidRPr="003B5B00" w:rsidRDefault="00FD2F69" w:rsidP="00FF0249">
            <w:pPr>
              <w:rPr>
                <w:rFonts w:ascii="Calibri" w:eastAsia="Times New Roman" w:hAnsi="Calibri" w:cs="Calibri"/>
                <w:color w:val="000000"/>
                <w:lang w:eastAsia="en-GB"/>
              </w:rPr>
            </w:pPr>
          </w:p>
        </w:tc>
        <w:tc>
          <w:tcPr>
            <w:tcW w:w="2409" w:type="dxa"/>
            <w:noWrap/>
            <w:vAlign w:val="center"/>
            <w:hideMark/>
          </w:tcPr>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FD2F69" w:rsidRP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FD2F69"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tcBorders>
              <w:bottom w:val="single" w:sz="8" w:space="0" w:color="000000" w:themeColor="text1"/>
            </w:tcBorders>
            <w:vAlign w:val="center"/>
          </w:tcPr>
          <w:p w:rsidR="00FD2F69" w:rsidRPr="00AE5035" w:rsidRDefault="00FD2F69" w:rsidP="00B856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Customer </w:t>
            </w:r>
            <w:r w:rsidRPr="00AE5035">
              <w:rPr>
                <w:rFonts w:ascii="Calibri" w:eastAsia="Times New Roman" w:hAnsi="Calibri" w:cs="Calibri"/>
                <w:bCs/>
                <w:color w:val="000000"/>
                <w:lang w:eastAsia="en-GB"/>
              </w:rPr>
              <w:t>Delivery Address</w:t>
            </w:r>
          </w:p>
        </w:tc>
      </w:tr>
      <w:tr w:rsidR="00FD2F69"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FD2F69" w:rsidRPr="003B5B00" w:rsidRDefault="00FD2F69" w:rsidP="00FF0249">
            <w:pPr>
              <w:rPr>
                <w:rFonts w:ascii="Calibri" w:eastAsia="Times New Roman" w:hAnsi="Calibri" w:cs="Calibri"/>
                <w:color w:val="000000"/>
                <w:lang w:eastAsia="en-GB"/>
              </w:rPr>
            </w:pPr>
          </w:p>
        </w:tc>
        <w:tc>
          <w:tcPr>
            <w:tcW w:w="2409" w:type="dxa"/>
            <w:noWrap/>
            <w:vAlign w:val="center"/>
            <w:hideMark/>
          </w:tcPr>
          <w:p w:rsidR="00FD2F69" w:rsidRPr="003B5B00"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2317F1">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tcBorders>
              <w:bottom w:val="single" w:sz="8" w:space="0" w:color="000000" w:themeColor="text1"/>
            </w:tcBorders>
            <w:shd w:val="thinDiagStripe" w:color="auto" w:fill="auto"/>
            <w:vAlign w:val="center"/>
          </w:tcPr>
          <w:p w:rsidR="00FD2F69" w:rsidRPr="00AE5035" w:rsidRDefault="00FD2F69"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713123"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vAlign w:val="center"/>
            <w:hideMark/>
          </w:tcPr>
          <w:p w:rsidR="00713123" w:rsidRPr="003B5B00" w:rsidRDefault="00713123" w:rsidP="00713123">
            <w:pPr>
              <w:rPr>
                <w:rFonts w:ascii="Calibri" w:eastAsia="Times New Roman" w:hAnsi="Calibri" w:cs="Calibri"/>
                <w:color w:val="000000"/>
                <w:lang w:eastAsia="en-GB"/>
              </w:rPr>
            </w:pPr>
            <w:r w:rsidRPr="00180AFA">
              <w:t xml:space="preserve">Depot </w:t>
            </w:r>
            <w:r>
              <w:t>Exchange</w:t>
            </w:r>
          </w:p>
        </w:tc>
        <w:tc>
          <w:tcPr>
            <w:tcW w:w="2409" w:type="dxa"/>
            <w:noWrap/>
            <w:vAlign w:val="center"/>
            <w:hideMark/>
          </w:tcPr>
          <w:p w:rsidR="00713123" w:rsidRPr="003B5B00"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2317F1">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shd w:val="thinDiagStripe" w:color="auto" w:fill="auto"/>
            <w:vAlign w:val="center"/>
          </w:tcPr>
          <w:p w:rsidR="00713123" w:rsidRPr="00AE5035"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713123"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713123" w:rsidRPr="003B5B00" w:rsidRDefault="00713123" w:rsidP="00713123">
            <w:pPr>
              <w:rPr>
                <w:rFonts w:ascii="Calibri" w:eastAsia="Times New Roman" w:hAnsi="Calibri" w:cs="Calibri"/>
                <w:color w:val="000000"/>
                <w:lang w:eastAsia="en-GB"/>
              </w:rPr>
            </w:pPr>
          </w:p>
        </w:tc>
        <w:tc>
          <w:tcPr>
            <w:tcW w:w="2409" w:type="dxa"/>
            <w:noWrap/>
            <w:vAlign w:val="center"/>
            <w:hideMark/>
          </w:tcPr>
          <w:p w:rsidR="00713123" w:rsidRPr="003B5B00"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vAlign w:val="center"/>
          </w:tcPr>
          <w:p w:rsidR="00713123" w:rsidRPr="00AE5035"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Customer </w:t>
            </w:r>
            <w:r w:rsidRPr="00AE5035">
              <w:rPr>
                <w:rFonts w:ascii="Calibri" w:eastAsia="Times New Roman" w:hAnsi="Calibri" w:cs="Calibri"/>
                <w:bCs/>
                <w:color w:val="000000"/>
                <w:lang w:eastAsia="en-GB"/>
              </w:rPr>
              <w:t>Delivery Address</w:t>
            </w:r>
          </w:p>
        </w:tc>
      </w:tr>
      <w:tr w:rsidR="000B6810"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0B6810" w:rsidRPr="003B5B00" w:rsidRDefault="000B6810" w:rsidP="00713123">
            <w:pPr>
              <w:rPr>
                <w:rFonts w:ascii="Calibri" w:eastAsia="Times New Roman" w:hAnsi="Calibri" w:cs="Calibri"/>
                <w:color w:val="000000"/>
                <w:lang w:eastAsia="en-GB"/>
              </w:rPr>
            </w:pPr>
          </w:p>
        </w:tc>
        <w:tc>
          <w:tcPr>
            <w:tcW w:w="2409" w:type="dxa"/>
            <w:noWrap/>
            <w:vAlign w:val="center"/>
            <w:hideMark/>
          </w:tcPr>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0B6810" w:rsidRPr="00FD2F69"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tcBorders>
              <w:bottom w:val="single" w:sz="8" w:space="0" w:color="000000" w:themeColor="text1"/>
            </w:tcBorders>
            <w:vAlign w:val="center"/>
          </w:tcPr>
          <w:p w:rsidR="000B6810" w:rsidRPr="00AE5035" w:rsidRDefault="000B6810"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Customer </w:t>
            </w:r>
            <w:r w:rsidRPr="00AE5035">
              <w:rPr>
                <w:rFonts w:ascii="Calibri" w:eastAsia="Times New Roman" w:hAnsi="Calibri" w:cs="Calibri"/>
                <w:bCs/>
                <w:color w:val="000000"/>
                <w:lang w:eastAsia="en-GB"/>
              </w:rPr>
              <w:t>Delivery Address</w:t>
            </w:r>
          </w:p>
        </w:tc>
      </w:tr>
      <w:tr w:rsidR="000B6810"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0B6810" w:rsidRPr="003B5B00" w:rsidRDefault="000B6810" w:rsidP="00713123">
            <w:pPr>
              <w:rPr>
                <w:rFonts w:ascii="Calibri" w:eastAsia="Times New Roman" w:hAnsi="Calibri" w:cs="Calibri"/>
                <w:color w:val="000000"/>
                <w:lang w:eastAsia="en-GB"/>
              </w:rPr>
            </w:pPr>
          </w:p>
        </w:tc>
        <w:tc>
          <w:tcPr>
            <w:tcW w:w="2409" w:type="dxa"/>
            <w:noWrap/>
            <w:vAlign w:val="center"/>
            <w:hideMark/>
          </w:tcPr>
          <w:p w:rsidR="000B6810" w:rsidRPr="003B5B0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2317F1">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tcBorders>
              <w:bottom w:val="single" w:sz="8" w:space="0" w:color="000000" w:themeColor="text1"/>
            </w:tcBorders>
            <w:shd w:val="thinDiagStripe" w:color="auto" w:fill="auto"/>
            <w:vAlign w:val="center"/>
          </w:tcPr>
          <w:p w:rsidR="000B6810" w:rsidRPr="00AE5035"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FF0249"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rsidR="00FF0249" w:rsidRPr="003B5B00" w:rsidRDefault="00FF0249"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In-Home Repair</w:t>
            </w:r>
          </w:p>
        </w:tc>
        <w:tc>
          <w:tcPr>
            <w:tcW w:w="2409" w:type="dxa"/>
            <w:noWrap/>
            <w:vAlign w:val="center"/>
          </w:tcPr>
          <w:p w:rsidR="00FF0249" w:rsidRPr="003B5B00"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Borders>
              <w:top w:val="single" w:sz="8" w:space="0" w:color="000000" w:themeColor="text1"/>
              <w:bottom w:val="single" w:sz="8" w:space="0" w:color="000000" w:themeColor="text1"/>
            </w:tcBorders>
            <w:shd w:val="thinDiagStripe" w:color="auto" w:fill="auto"/>
            <w:vAlign w:val="center"/>
          </w:tcPr>
          <w:p w:rsidR="00FF0249" w:rsidRPr="00AE5035" w:rsidRDefault="00FF0249"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785238"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rsidR="00785238" w:rsidRPr="003B5B00" w:rsidRDefault="00785238"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B2C</w:t>
            </w:r>
          </w:p>
        </w:tc>
        <w:tc>
          <w:tcPr>
            <w:tcW w:w="2409" w:type="dxa"/>
            <w:noWrap/>
            <w:vAlign w:val="center"/>
          </w:tcPr>
          <w:p w:rsidR="00785238" w:rsidRPr="003B5B00" w:rsidRDefault="00785238"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shd w:val="clear" w:color="auto" w:fill="auto"/>
          </w:tcPr>
          <w:p w:rsidR="00785238" w:rsidRDefault="00F153FF">
            <w:pPr>
              <w:cnfStyle w:val="000000000000" w:firstRow="0" w:lastRow="0" w:firstColumn="0" w:lastColumn="0" w:oddVBand="0" w:evenVBand="0" w:oddHBand="0" w:evenHBand="0" w:firstRowFirstColumn="0" w:firstRowLastColumn="0" w:lastRowFirstColumn="0" w:lastRowLastColumn="0"/>
            </w:pPr>
            <w:r w:rsidRPr="00AE5035">
              <w:rPr>
                <w:rFonts w:ascii="Calibri" w:eastAsia="Times New Roman" w:hAnsi="Calibri" w:cs="Calibri"/>
                <w:bCs/>
                <w:color w:val="000000"/>
                <w:lang w:eastAsia="en-GB"/>
              </w:rPr>
              <w:t>Delivery Address</w:t>
            </w:r>
          </w:p>
        </w:tc>
      </w:tr>
      <w:tr w:rsidR="002F39E8" w:rsidRPr="003B5B00" w:rsidTr="002F39E8">
        <w:tblPrEx>
          <w:tblLook w:val="0680" w:firstRow="0" w:lastRow="0" w:firstColumn="1" w:lastColumn="0" w:noHBand="1" w:noVBand="1"/>
        </w:tblPrEx>
        <w:trPr>
          <w:cantSplit/>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tcPr>
          <w:p w:rsidR="002F39E8" w:rsidRPr="003B5B00" w:rsidRDefault="002F39E8" w:rsidP="004D6BEC">
            <w:pPr>
              <w:rPr>
                <w:rFonts w:ascii="Calibri" w:eastAsia="Times New Roman" w:hAnsi="Calibri" w:cs="Calibri"/>
                <w:color w:val="000000"/>
                <w:lang w:eastAsia="en-GB"/>
              </w:rPr>
            </w:pPr>
            <w:r w:rsidRPr="003B5B00">
              <w:rPr>
                <w:rFonts w:ascii="Calibri" w:eastAsia="Times New Roman" w:hAnsi="Calibri" w:cs="Calibri"/>
                <w:color w:val="000000"/>
                <w:lang w:eastAsia="en-GB"/>
              </w:rPr>
              <w:t>AEP B2C</w:t>
            </w:r>
            <w:r>
              <w:rPr>
                <w:rFonts w:ascii="Calibri" w:eastAsia="Times New Roman" w:hAnsi="Calibri" w:cs="Calibri"/>
                <w:color w:val="000000"/>
                <w:lang w:eastAsia="en-GB"/>
              </w:rPr>
              <w:t xml:space="preserve"> Forwarding</w:t>
            </w:r>
          </w:p>
        </w:tc>
        <w:tc>
          <w:tcPr>
            <w:tcW w:w="2409" w:type="dxa"/>
            <w:noWrap/>
            <w:vAlign w:val="center"/>
          </w:tcPr>
          <w:p w:rsidR="002F39E8" w:rsidRPr="003B5B00" w:rsidRDefault="002F39E8" w:rsidP="004D6B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Pr>
          <w:p w:rsidR="002F39E8" w:rsidRDefault="002F39E8" w:rsidP="004D6BEC">
            <w:pPr>
              <w:cnfStyle w:val="000000000000" w:firstRow="0" w:lastRow="0" w:firstColumn="0" w:lastColumn="0" w:oddVBand="0" w:evenVBand="0" w:oddHBand="0" w:evenHBand="0" w:firstRowFirstColumn="0" w:firstRowLastColumn="0" w:lastRowFirstColumn="0" w:lastRowLastColumn="0"/>
            </w:pPr>
            <w:r w:rsidRPr="00AE5035">
              <w:rPr>
                <w:rFonts w:ascii="Calibri" w:eastAsia="Times New Roman" w:hAnsi="Calibri" w:cs="Calibri"/>
                <w:bCs/>
                <w:color w:val="000000"/>
                <w:lang w:eastAsia="en-GB"/>
              </w:rPr>
              <w:t>Delivery Address</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rsidR="00AA335A" w:rsidRPr="003B5B00" w:rsidRDefault="00AA335A"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In-home</w:t>
            </w:r>
          </w:p>
        </w:tc>
        <w:tc>
          <w:tcPr>
            <w:tcW w:w="2409" w:type="dxa"/>
            <w:noWrap/>
            <w:vAlign w:val="center"/>
          </w:tcPr>
          <w:p w:rsidR="00AA335A" w:rsidRPr="003B5B00" w:rsidRDefault="00AA335A"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Borders>
              <w:bottom w:val="single" w:sz="8" w:space="0" w:color="000000" w:themeColor="text1"/>
            </w:tcBorders>
            <w:shd w:val="clear" w:color="auto" w:fill="auto"/>
            <w:vAlign w:val="center"/>
          </w:tcPr>
          <w:p w:rsidR="00AA335A" w:rsidRPr="00AE5035" w:rsidRDefault="00AA335A" w:rsidP="00B856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AEP </w:t>
            </w:r>
            <w:r w:rsidRPr="00AE5035">
              <w:rPr>
                <w:rFonts w:ascii="Calibri" w:eastAsia="Times New Roman" w:hAnsi="Calibri" w:cs="Calibri"/>
                <w:bCs/>
                <w:color w:val="000000"/>
                <w:lang w:eastAsia="en-GB"/>
              </w:rPr>
              <w:t>Delivery Address</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noWrap/>
            <w:vAlign w:val="center"/>
            <w:hideMark/>
          </w:tcPr>
          <w:p w:rsidR="00AA335A" w:rsidRPr="003B5B00" w:rsidRDefault="00AA335A" w:rsidP="00FF0249">
            <w:pPr>
              <w:rPr>
                <w:rFonts w:ascii="Calibri" w:eastAsia="Times New Roman" w:hAnsi="Calibri" w:cs="Calibri"/>
                <w:color w:val="000000"/>
                <w:lang w:eastAsia="en-GB"/>
              </w:rPr>
            </w:pPr>
            <w:r w:rsidRPr="003B5B00">
              <w:rPr>
                <w:rFonts w:ascii="Calibri" w:eastAsia="Times New Roman" w:hAnsi="Calibri" w:cs="Calibri"/>
                <w:color w:val="000000"/>
                <w:lang w:eastAsia="en-GB"/>
              </w:rPr>
              <w:t>AEP B2B Depot</w:t>
            </w:r>
          </w:p>
        </w:tc>
        <w:tc>
          <w:tcPr>
            <w:tcW w:w="2409" w:type="dxa"/>
            <w:noWrap/>
            <w:vAlign w:val="center"/>
            <w:hideMark/>
          </w:tcPr>
          <w:p w:rsidR="00AA335A" w:rsidRPr="003B5B00" w:rsidRDefault="00AA335A"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2317F1">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tcBorders>
              <w:bottom w:val="single" w:sz="8" w:space="0" w:color="000000" w:themeColor="text1"/>
            </w:tcBorders>
            <w:shd w:val="clear" w:color="auto" w:fill="auto"/>
            <w:vAlign w:val="center"/>
          </w:tcPr>
          <w:p w:rsidR="00AA335A" w:rsidRPr="00AE5035" w:rsidRDefault="00AA335A" w:rsidP="00B856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AEP </w:t>
            </w:r>
            <w:r w:rsidRPr="00AE5035">
              <w:rPr>
                <w:rFonts w:ascii="Calibri" w:eastAsia="Times New Roman" w:hAnsi="Calibri" w:cs="Calibri"/>
                <w:bCs/>
                <w:color w:val="000000"/>
                <w:lang w:eastAsia="en-GB"/>
              </w:rPr>
              <w:t>Delivery Address</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AA335A" w:rsidRPr="003B5B00" w:rsidRDefault="00AA335A" w:rsidP="00FF0249">
            <w:pPr>
              <w:rPr>
                <w:rFonts w:ascii="Calibri" w:eastAsia="Times New Roman" w:hAnsi="Calibri" w:cs="Calibri"/>
                <w:color w:val="000000"/>
                <w:lang w:eastAsia="en-GB"/>
              </w:rPr>
            </w:pPr>
          </w:p>
        </w:tc>
        <w:tc>
          <w:tcPr>
            <w:tcW w:w="2409" w:type="dxa"/>
            <w:noWrap/>
            <w:vAlign w:val="center"/>
            <w:hideMark/>
          </w:tcPr>
          <w:p w:rsidR="00AA335A" w:rsidRPr="003B5B00" w:rsidRDefault="00AA335A"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shd w:val="clear" w:color="auto" w:fill="auto"/>
            <w:vAlign w:val="center"/>
          </w:tcPr>
          <w:p w:rsidR="00AA335A" w:rsidRPr="00AE5035" w:rsidRDefault="00AA335A" w:rsidP="00FF02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AEP </w:t>
            </w:r>
            <w:r w:rsidRPr="00AE5035">
              <w:rPr>
                <w:rFonts w:ascii="Calibri" w:eastAsia="Times New Roman" w:hAnsi="Calibri" w:cs="Calibri"/>
                <w:bCs/>
                <w:color w:val="000000"/>
                <w:lang w:eastAsia="en-GB"/>
              </w:rPr>
              <w:t>Delivery Address</w:t>
            </w:r>
          </w:p>
        </w:tc>
      </w:tr>
      <w:tr w:rsidR="000B6810"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0B6810" w:rsidRPr="003B5B00" w:rsidRDefault="000B6810" w:rsidP="00FF0249">
            <w:pPr>
              <w:rPr>
                <w:rFonts w:ascii="Calibri" w:eastAsia="Times New Roman" w:hAnsi="Calibri" w:cs="Calibri"/>
                <w:color w:val="000000"/>
                <w:lang w:eastAsia="en-GB"/>
              </w:rPr>
            </w:pPr>
          </w:p>
        </w:tc>
        <w:tc>
          <w:tcPr>
            <w:tcW w:w="2409" w:type="dxa"/>
            <w:noWrap/>
            <w:vAlign w:val="center"/>
            <w:hideMark/>
          </w:tcPr>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0B6810" w:rsidRPr="00FD2F69"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tcBorders>
              <w:bottom w:val="single" w:sz="8" w:space="0" w:color="000000" w:themeColor="text1"/>
            </w:tcBorders>
            <w:vAlign w:val="center"/>
          </w:tcPr>
          <w:p w:rsidR="000B6810" w:rsidRPr="00AE5035" w:rsidRDefault="000B6810" w:rsidP="00B856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AEP </w:t>
            </w:r>
            <w:r w:rsidRPr="00AE5035">
              <w:rPr>
                <w:rFonts w:ascii="Calibri" w:eastAsia="Times New Roman" w:hAnsi="Calibri" w:cs="Calibri"/>
                <w:bCs/>
                <w:color w:val="000000"/>
                <w:lang w:eastAsia="en-GB"/>
              </w:rPr>
              <w:t>Delivery Address</w:t>
            </w:r>
          </w:p>
        </w:tc>
      </w:tr>
      <w:tr w:rsidR="002042B1"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2042B1" w:rsidRPr="003B5B00" w:rsidRDefault="002042B1" w:rsidP="00FF0249">
            <w:pPr>
              <w:rPr>
                <w:rFonts w:ascii="Calibri" w:eastAsia="Times New Roman" w:hAnsi="Calibri" w:cs="Calibri"/>
                <w:color w:val="000000"/>
                <w:lang w:eastAsia="en-GB"/>
              </w:rPr>
            </w:pPr>
          </w:p>
        </w:tc>
        <w:tc>
          <w:tcPr>
            <w:tcW w:w="2409" w:type="dxa"/>
            <w:noWrap/>
            <w:vAlign w:val="center"/>
            <w:hideMark/>
          </w:tcPr>
          <w:p w:rsidR="002042B1" w:rsidRPr="003B5B00" w:rsidRDefault="002042B1"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2317F1">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tcBorders>
              <w:bottom w:val="single" w:sz="8" w:space="0" w:color="000000" w:themeColor="text1"/>
            </w:tcBorders>
            <w:shd w:val="clear" w:color="auto" w:fill="auto"/>
            <w:vAlign w:val="center"/>
          </w:tcPr>
          <w:p w:rsidR="002042B1" w:rsidRPr="00AE5035" w:rsidRDefault="002042B1" w:rsidP="002042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 xml:space="preserve">AEP </w:t>
            </w:r>
            <w:r w:rsidRPr="00AE5035">
              <w:rPr>
                <w:rFonts w:ascii="Calibri" w:eastAsia="Times New Roman" w:hAnsi="Calibri" w:cs="Calibri"/>
                <w:bCs/>
                <w:color w:val="000000"/>
                <w:lang w:eastAsia="en-GB"/>
              </w:rPr>
              <w:t>Delivery Address</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hideMark/>
          </w:tcPr>
          <w:p w:rsidR="00AA335A" w:rsidRPr="003B5B00" w:rsidRDefault="00AA335A" w:rsidP="00A028A0">
            <w:pPr>
              <w:rPr>
                <w:rFonts w:ascii="Calibri" w:eastAsia="Times New Roman" w:hAnsi="Calibri" w:cs="Calibri"/>
                <w:color w:val="000000"/>
                <w:lang w:eastAsia="en-GB"/>
              </w:rPr>
            </w:pPr>
            <w:r>
              <w:rPr>
                <w:rFonts w:ascii="Calibri" w:eastAsia="Times New Roman" w:hAnsi="Calibri" w:cs="Calibri"/>
                <w:color w:val="000000"/>
                <w:lang w:val="en-US" w:eastAsia="en-GB"/>
              </w:rPr>
              <w:lastRenderedPageBreak/>
              <w:t>Forwarding</w:t>
            </w:r>
          </w:p>
        </w:tc>
        <w:tc>
          <w:tcPr>
            <w:tcW w:w="2409" w:type="dxa"/>
            <w:noWrap/>
            <w:hideMark/>
          </w:tcPr>
          <w:p w:rsidR="00AA335A" w:rsidRPr="003B5B00"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2317F1">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tcBorders>
              <w:top w:val="single" w:sz="8" w:space="0" w:color="000000" w:themeColor="text1"/>
            </w:tcBorders>
            <w:shd w:val="thinDiagStripe" w:color="auto" w:fill="auto"/>
          </w:tcPr>
          <w:p w:rsidR="00AA335A" w:rsidRPr="00AE5035"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hideMark/>
          </w:tcPr>
          <w:p w:rsidR="00AA335A" w:rsidRPr="003B5B00" w:rsidRDefault="00AA335A" w:rsidP="00A028A0">
            <w:pPr>
              <w:rPr>
                <w:rFonts w:ascii="Calibri" w:eastAsia="Times New Roman" w:hAnsi="Calibri" w:cs="Calibri"/>
                <w:color w:val="000000"/>
                <w:lang w:eastAsia="en-GB"/>
              </w:rPr>
            </w:pPr>
          </w:p>
        </w:tc>
        <w:tc>
          <w:tcPr>
            <w:tcW w:w="2409" w:type="dxa"/>
            <w:noWrap/>
            <w:hideMark/>
          </w:tcPr>
          <w:p w:rsidR="00AA335A" w:rsidRPr="003B5B00"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tcPr>
          <w:p w:rsidR="00AA335A" w:rsidRPr="00AE5035"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Delivery Address</w:t>
            </w:r>
          </w:p>
        </w:tc>
      </w:tr>
      <w:tr w:rsidR="000B6810"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hideMark/>
          </w:tcPr>
          <w:p w:rsidR="000B6810" w:rsidRPr="003B5B00" w:rsidRDefault="000B6810" w:rsidP="00A028A0">
            <w:pPr>
              <w:rPr>
                <w:rFonts w:ascii="Calibri" w:eastAsia="Times New Roman" w:hAnsi="Calibri" w:cs="Calibri"/>
                <w:color w:val="000000"/>
                <w:lang w:eastAsia="en-GB"/>
              </w:rPr>
            </w:pPr>
          </w:p>
        </w:tc>
        <w:tc>
          <w:tcPr>
            <w:tcW w:w="2409" w:type="dxa"/>
            <w:noWrap/>
            <w:vAlign w:val="center"/>
            <w:hideMark/>
          </w:tcPr>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0B6810" w:rsidRPr="00FD2F69"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tcBorders>
              <w:bottom w:val="single" w:sz="8" w:space="0" w:color="000000" w:themeColor="text1"/>
            </w:tcBorders>
          </w:tcPr>
          <w:p w:rsidR="000B6810" w:rsidRPr="00AE5035" w:rsidRDefault="000B6810"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Delivery Address</w:t>
            </w:r>
          </w:p>
        </w:tc>
      </w:tr>
      <w:tr w:rsidR="000B6810"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hideMark/>
          </w:tcPr>
          <w:p w:rsidR="000B6810" w:rsidRPr="003B5B00" w:rsidRDefault="000B6810" w:rsidP="00A028A0">
            <w:pPr>
              <w:rPr>
                <w:rFonts w:ascii="Calibri" w:eastAsia="Times New Roman" w:hAnsi="Calibri" w:cs="Calibri"/>
                <w:color w:val="000000"/>
                <w:lang w:eastAsia="en-GB"/>
              </w:rPr>
            </w:pPr>
          </w:p>
        </w:tc>
        <w:tc>
          <w:tcPr>
            <w:tcW w:w="2409" w:type="dxa"/>
            <w:noWrap/>
            <w:vAlign w:val="center"/>
            <w:hideMark/>
          </w:tcPr>
          <w:p w:rsidR="000B6810" w:rsidRPr="003B5B0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2317F1">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shd w:val="thinDiagStripe" w:color="auto" w:fill="auto"/>
            <w:vAlign w:val="center"/>
          </w:tcPr>
          <w:p w:rsidR="000B6810" w:rsidRPr="00AE5035"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noWrap/>
            <w:vAlign w:val="center"/>
          </w:tcPr>
          <w:p w:rsidR="00AA335A" w:rsidRDefault="00AA335A" w:rsidP="00A028A0">
            <w:pPr>
              <w:rPr>
                <w:rFonts w:ascii="Calibri" w:hAnsi="Calibri" w:cs="Calibri"/>
                <w:color w:val="000000"/>
              </w:rPr>
            </w:pPr>
            <w:r>
              <w:rPr>
                <w:rFonts w:ascii="Calibri" w:hAnsi="Calibri" w:cs="Calibri"/>
                <w:color w:val="000000"/>
                <w:lang w:val="en-US"/>
              </w:rPr>
              <w:t>Screening</w:t>
            </w:r>
          </w:p>
        </w:tc>
        <w:tc>
          <w:tcPr>
            <w:tcW w:w="2409" w:type="dxa"/>
            <w:noWrap/>
            <w:vAlign w:val="center"/>
          </w:tcPr>
          <w:p w:rsidR="00AA335A" w:rsidRPr="003B5B00"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2755" w:type="dxa"/>
            <w:tcBorders>
              <w:bottom w:val="single" w:sz="8" w:space="0" w:color="000000" w:themeColor="text1"/>
            </w:tcBorders>
            <w:shd w:val="thinDiagStripe" w:color="auto" w:fill="auto"/>
            <w:vAlign w:val="center"/>
          </w:tcPr>
          <w:p w:rsidR="00AA335A" w:rsidRPr="00AE5035"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val="restart"/>
            <w:hideMark/>
          </w:tcPr>
          <w:p w:rsidR="00AA335A" w:rsidRPr="003B5B00" w:rsidRDefault="00AA335A" w:rsidP="00A028A0">
            <w:pPr>
              <w:rPr>
                <w:rFonts w:ascii="Calibri" w:eastAsia="Times New Roman" w:hAnsi="Calibri" w:cs="Calibri"/>
                <w:color w:val="000000"/>
                <w:lang w:eastAsia="en-GB"/>
              </w:rPr>
            </w:pPr>
            <w:r>
              <w:rPr>
                <w:rFonts w:ascii="Calibri" w:eastAsia="Times New Roman" w:hAnsi="Calibri" w:cs="Calibri"/>
                <w:color w:val="000000"/>
                <w:lang w:val="en-US" w:eastAsia="en-GB"/>
              </w:rPr>
              <w:t>Refurbishment</w:t>
            </w:r>
          </w:p>
        </w:tc>
        <w:tc>
          <w:tcPr>
            <w:tcW w:w="2409" w:type="dxa"/>
            <w:noWrap/>
            <w:hideMark/>
          </w:tcPr>
          <w:p w:rsidR="00AA335A" w:rsidRPr="003B5B00"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0</w:t>
            </w:r>
            <w:r w:rsidR="002317F1">
              <w:rPr>
                <w:rFonts w:ascii="Calibri" w:eastAsia="Times New Roman" w:hAnsi="Calibri" w:cs="Calibri"/>
                <w:color w:val="000000"/>
                <w:lang w:eastAsia="en-GB"/>
              </w:rPr>
              <w:t>/A</w:t>
            </w:r>
            <w:r w:rsidRPr="003B5B00">
              <w:rPr>
                <w:rFonts w:ascii="Calibri" w:eastAsia="Times New Roman" w:hAnsi="Calibri" w:cs="Calibri"/>
                <w:color w:val="000000"/>
                <w:lang w:eastAsia="en-GB"/>
              </w:rPr>
              <w:t xml:space="preserve"> - (Carry In)</w:t>
            </w:r>
          </w:p>
        </w:tc>
        <w:tc>
          <w:tcPr>
            <w:tcW w:w="2755" w:type="dxa"/>
            <w:shd w:val="thinDiagStripe" w:color="auto" w:fill="auto"/>
          </w:tcPr>
          <w:p w:rsidR="00AA335A" w:rsidRPr="00AE5035"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AA335A"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hideMark/>
          </w:tcPr>
          <w:p w:rsidR="00AA335A" w:rsidRPr="003B5B00" w:rsidRDefault="00AA335A" w:rsidP="00A028A0">
            <w:pPr>
              <w:rPr>
                <w:rFonts w:ascii="Calibri" w:eastAsia="Times New Roman" w:hAnsi="Calibri" w:cs="Calibri"/>
                <w:color w:val="000000"/>
                <w:lang w:eastAsia="en-GB"/>
              </w:rPr>
            </w:pPr>
          </w:p>
        </w:tc>
        <w:tc>
          <w:tcPr>
            <w:tcW w:w="2409" w:type="dxa"/>
            <w:noWrap/>
            <w:hideMark/>
          </w:tcPr>
          <w:p w:rsidR="00AA335A" w:rsidRPr="003B5B00"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1 - (Carry In + return)</w:t>
            </w:r>
          </w:p>
        </w:tc>
        <w:tc>
          <w:tcPr>
            <w:tcW w:w="2755" w:type="dxa"/>
          </w:tcPr>
          <w:p w:rsidR="00AA335A" w:rsidRPr="00AE5035" w:rsidRDefault="00AA335A"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Delivery Address</w:t>
            </w:r>
          </w:p>
        </w:tc>
      </w:tr>
      <w:tr w:rsidR="000B6810"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hideMark/>
          </w:tcPr>
          <w:p w:rsidR="000B6810" w:rsidRPr="003B5B00" w:rsidRDefault="000B6810" w:rsidP="00A028A0">
            <w:pPr>
              <w:rPr>
                <w:rFonts w:ascii="Calibri" w:eastAsia="Times New Roman" w:hAnsi="Calibri" w:cs="Calibri"/>
                <w:color w:val="000000"/>
                <w:lang w:eastAsia="en-GB"/>
              </w:rPr>
            </w:pPr>
          </w:p>
        </w:tc>
        <w:tc>
          <w:tcPr>
            <w:tcW w:w="2409" w:type="dxa"/>
            <w:noWrap/>
            <w:vAlign w:val="center"/>
            <w:hideMark/>
          </w:tcPr>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2/3 - (Pickup + return)</w:t>
            </w:r>
          </w:p>
          <w:p w:rsidR="000B6810" w:rsidRPr="00FD2F69"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4 - (PU + return light)</w:t>
            </w:r>
          </w:p>
          <w:p w:rsidR="000B681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5 - (Bulk pickup)</w:t>
            </w:r>
          </w:p>
          <w:p w:rsidR="00B5615D" w:rsidRPr="003B5B00" w:rsidRDefault="00B5615D"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B - </w:t>
            </w:r>
            <w:r>
              <w:t>DIME PRO logistics</w:t>
            </w:r>
          </w:p>
        </w:tc>
        <w:tc>
          <w:tcPr>
            <w:tcW w:w="2755" w:type="dxa"/>
            <w:tcBorders>
              <w:bottom w:val="single" w:sz="8" w:space="0" w:color="000000" w:themeColor="text1"/>
            </w:tcBorders>
          </w:tcPr>
          <w:p w:rsidR="000B6810" w:rsidRPr="00AE5035" w:rsidRDefault="000B6810" w:rsidP="00A028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Delivery Address</w:t>
            </w:r>
          </w:p>
        </w:tc>
      </w:tr>
      <w:tr w:rsidR="000B6810" w:rsidRPr="003B5B00" w:rsidTr="002F39E8">
        <w:trPr>
          <w:trHeight w:val="300"/>
        </w:trPr>
        <w:tc>
          <w:tcPr>
            <w:cnfStyle w:val="001000000000" w:firstRow="0" w:lastRow="0" w:firstColumn="1" w:lastColumn="0" w:oddVBand="0" w:evenVBand="0" w:oddHBand="0" w:evenHBand="0" w:firstRowFirstColumn="0" w:firstRowLastColumn="0" w:lastRowFirstColumn="0" w:lastRowLastColumn="0"/>
            <w:tcW w:w="2268" w:type="dxa"/>
            <w:vMerge/>
            <w:hideMark/>
          </w:tcPr>
          <w:p w:rsidR="000B6810" w:rsidRPr="003B5B00" w:rsidRDefault="000B6810" w:rsidP="00A028A0">
            <w:pPr>
              <w:rPr>
                <w:rFonts w:ascii="Calibri" w:eastAsia="Times New Roman" w:hAnsi="Calibri" w:cs="Calibri"/>
                <w:color w:val="000000"/>
                <w:lang w:eastAsia="en-GB"/>
              </w:rPr>
            </w:pPr>
          </w:p>
        </w:tc>
        <w:tc>
          <w:tcPr>
            <w:tcW w:w="2409" w:type="dxa"/>
            <w:noWrap/>
            <w:vAlign w:val="center"/>
            <w:hideMark/>
          </w:tcPr>
          <w:p w:rsidR="000B6810" w:rsidRPr="003B5B00"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D2F69">
              <w:rPr>
                <w:rFonts w:ascii="Calibri" w:eastAsia="Times New Roman" w:hAnsi="Calibri" w:cs="Calibri"/>
                <w:color w:val="000000"/>
                <w:lang w:eastAsia="en-GB"/>
              </w:rPr>
              <w:t>6</w:t>
            </w:r>
            <w:r w:rsidR="002317F1">
              <w:rPr>
                <w:rFonts w:ascii="Calibri" w:eastAsia="Times New Roman" w:hAnsi="Calibri" w:cs="Calibri"/>
                <w:color w:val="000000"/>
                <w:lang w:eastAsia="en-GB"/>
              </w:rPr>
              <w:t>/7/8/9/H</w:t>
            </w:r>
            <w:r w:rsidRPr="00FD2F69">
              <w:rPr>
                <w:rFonts w:ascii="Calibri" w:eastAsia="Times New Roman" w:hAnsi="Calibri" w:cs="Calibri"/>
                <w:color w:val="000000"/>
                <w:lang w:eastAsia="en-GB"/>
              </w:rPr>
              <w:t xml:space="preserve"> - (Pickup no return)</w:t>
            </w:r>
          </w:p>
        </w:tc>
        <w:tc>
          <w:tcPr>
            <w:tcW w:w="2755" w:type="dxa"/>
            <w:shd w:val="thinDiagStripe" w:color="auto" w:fill="auto"/>
            <w:vAlign w:val="center"/>
          </w:tcPr>
          <w:p w:rsidR="000B6810" w:rsidRPr="00AE5035" w:rsidRDefault="000B6810" w:rsidP="000078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bl>
    <w:p w:rsidR="006A0B80" w:rsidRDefault="006A0B80" w:rsidP="006C2B3A">
      <w:pPr>
        <w:rPr>
          <w:lang w:val="en-IN"/>
        </w:rPr>
      </w:pPr>
    </w:p>
    <w:p w:rsidR="00F033E0" w:rsidRDefault="00F033E0" w:rsidP="00F033E0">
      <w:pPr>
        <w:pStyle w:val="Heading5"/>
      </w:pPr>
      <w:r>
        <w:t>Purchase Date</w:t>
      </w:r>
    </w:p>
    <w:p w:rsidR="00F033E0" w:rsidRDefault="00F033E0" w:rsidP="006C2B3A">
      <w:pPr>
        <w:rPr>
          <w:lang w:val="en-IN"/>
        </w:rPr>
      </w:pPr>
      <w:r>
        <w:rPr>
          <w:lang w:val="en-IN"/>
        </w:rPr>
        <w:t xml:space="preserve">When the given purchase date is outside a pre-defined period in which it is very likely that the unit was purchased, a proof of purchase needs to be uploaded before the purchase date is accepted. But this requires a service event to exists, since you have to link an attachment to it. </w:t>
      </w:r>
    </w:p>
    <w:p w:rsidR="00A808E3" w:rsidRDefault="00A808E3" w:rsidP="006C2B3A">
      <w:pPr>
        <w:rPr>
          <w:lang w:val="en-IN"/>
        </w:rPr>
      </w:pPr>
      <w:r>
        <w:rPr>
          <w:lang w:val="en-IN"/>
        </w:rPr>
        <w:t>W</w:t>
      </w:r>
      <w:r w:rsidR="00F033E0">
        <w:rPr>
          <w:lang w:val="en-IN"/>
        </w:rPr>
        <w:t>hen this happens, the given purchase date will be overruled by the last day of that pre-defined period, in order to be able to continue</w:t>
      </w:r>
      <w:r>
        <w:rPr>
          <w:lang w:val="en-IN"/>
        </w:rPr>
        <w:t xml:space="preserve"> the creation process</w:t>
      </w:r>
      <w:r w:rsidR="00F033E0">
        <w:rPr>
          <w:lang w:val="en-IN"/>
        </w:rPr>
        <w:t xml:space="preserve">. This may cause the unit to be out-of-warranty, which is reflected in the response. </w:t>
      </w:r>
      <w:r>
        <w:rPr>
          <w:lang w:val="en-IN"/>
        </w:rPr>
        <w:t xml:space="preserve">So it is best to always check if the warranty status in the response matches the warranty status that is expected. </w:t>
      </w:r>
    </w:p>
    <w:p w:rsidR="00F033E0" w:rsidRDefault="00F033E0" w:rsidP="006C2B3A">
      <w:pPr>
        <w:rPr>
          <w:lang w:val="en-IN"/>
        </w:rPr>
      </w:pPr>
      <w:r>
        <w:rPr>
          <w:lang w:val="en-IN"/>
        </w:rPr>
        <w:t xml:space="preserve">To correct the purchase date you will need to set the purchase date again and upload a proof-of-purchase through the </w:t>
      </w:r>
      <w:r w:rsidR="00A808E3">
        <w:rPr>
          <w:lang w:val="en-IN"/>
        </w:rPr>
        <w:t xml:space="preserve">specific EDI methods (see </w:t>
      </w:r>
      <w:r w:rsidR="00A808E3" w:rsidRPr="00A808E3">
        <w:rPr>
          <w:rStyle w:val="ReferencelinkChar"/>
        </w:rPr>
        <w:fldChar w:fldCharType="begin"/>
      </w:r>
      <w:r w:rsidR="00A808E3" w:rsidRPr="00A808E3">
        <w:rPr>
          <w:rStyle w:val="ReferencelinkChar"/>
        </w:rPr>
        <w:instrText xml:space="preserve"> REF _Ref360092485 \h  \* MERGEFORMAT </w:instrText>
      </w:r>
      <w:r w:rsidR="00A808E3" w:rsidRPr="00A808E3">
        <w:rPr>
          <w:rStyle w:val="ReferencelinkChar"/>
        </w:rPr>
      </w:r>
      <w:r w:rsidR="00A808E3" w:rsidRPr="00A808E3">
        <w:rPr>
          <w:rStyle w:val="ReferencelinkChar"/>
        </w:rPr>
        <w:fldChar w:fldCharType="separate"/>
      </w:r>
      <w:r w:rsidR="009F2A09" w:rsidRPr="009F2A09">
        <w:rPr>
          <w:rStyle w:val="ReferencelinkChar"/>
        </w:rPr>
        <w:t>Update Unit Purchase Date by ASC</w:t>
      </w:r>
      <w:r w:rsidR="00A808E3" w:rsidRPr="00A808E3">
        <w:rPr>
          <w:rStyle w:val="ReferencelinkChar"/>
        </w:rPr>
        <w:fldChar w:fldCharType="end"/>
      </w:r>
      <w:r w:rsidR="00A808E3">
        <w:rPr>
          <w:lang w:val="en-IN"/>
        </w:rPr>
        <w:t>)</w:t>
      </w:r>
      <w:r>
        <w:rPr>
          <w:lang w:val="en-IN"/>
        </w:rPr>
        <w:t>.</w:t>
      </w:r>
    </w:p>
    <w:p w:rsidR="00F033E0" w:rsidRDefault="00F033E0" w:rsidP="006C2B3A">
      <w:pPr>
        <w:rPr>
          <w:lang w:val="en-IN"/>
        </w:rPr>
      </w:pPr>
    </w:p>
    <w:p w:rsidR="001F78E6" w:rsidRDefault="001F78E6" w:rsidP="00E26560">
      <w:pPr>
        <w:pStyle w:val="Heading4"/>
      </w:pPr>
      <w:r>
        <w:t>List of possible errors</w:t>
      </w:r>
    </w:p>
    <w:p w:rsidR="00E26560" w:rsidRDefault="00E26560" w:rsidP="00E26560">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D656D2" w:rsidRDefault="00D656D2" w:rsidP="00273D90">
      <w:pPr>
        <w:rPr>
          <w:lang w:eastAsia="en-GB"/>
        </w:rPr>
      </w:pPr>
    </w:p>
    <w:p w:rsidR="00D656D2" w:rsidRPr="00B05413" w:rsidRDefault="00D656D2" w:rsidP="00880D7B">
      <w:pPr>
        <w:pStyle w:val="Heading3"/>
      </w:pPr>
      <w:bookmarkStart w:id="140" w:name="_Ref347402585"/>
      <w:bookmarkStart w:id="141" w:name="_Toc4409160"/>
      <w:r>
        <w:t>Service event</w:t>
      </w:r>
      <w:r w:rsidRPr="00B05413">
        <w:t xml:space="preserve"> </w:t>
      </w:r>
      <w:r w:rsidR="00E26560">
        <w:rPr>
          <w:lang w:eastAsia="en-GB"/>
        </w:rPr>
        <w:t>initialization</w:t>
      </w:r>
      <w:r w:rsidR="00930257">
        <w:t xml:space="preserve"> </w:t>
      </w:r>
      <w:r>
        <w:t>by Sony</w:t>
      </w:r>
      <w:bookmarkEnd w:id="140"/>
      <w:bookmarkEnd w:id="141"/>
    </w:p>
    <w:p w:rsidR="00D656D2" w:rsidRDefault="00D656D2" w:rsidP="00D656D2">
      <w:pPr>
        <w:rPr>
          <w:lang w:eastAsia="en-GB"/>
        </w:rPr>
      </w:pPr>
      <w:r>
        <w:rPr>
          <w:lang w:eastAsia="en-GB"/>
        </w:rPr>
        <w:t>In this registration (also called initiali</w:t>
      </w:r>
      <w:r w:rsidR="00E26560">
        <w:rPr>
          <w:lang w:eastAsia="en-GB"/>
        </w:rPr>
        <w:t>z</w:t>
      </w:r>
      <w:r>
        <w:rPr>
          <w:lang w:eastAsia="en-GB"/>
        </w:rPr>
        <w:t>ation) process a service event is being created at Sony side, and information is sent to the ASC.</w:t>
      </w:r>
    </w:p>
    <w:p w:rsidR="001F0570" w:rsidRDefault="001F0570" w:rsidP="00D656D2">
      <w:pPr>
        <w:rPr>
          <w:lang w:eastAsia="en-GB"/>
        </w:rPr>
      </w:pPr>
      <w:r>
        <w:rPr>
          <w:lang w:eastAsia="en-GB"/>
        </w:rPr>
        <w:t xml:space="preserve">This automatic sending of info is only possible when using the FTP method for integrations. For an ASC that is purely using webservices, there is no mechanism for Sony to push that info to the ASC. In that scenario the ASC must implement a “polling” mechanism to fetch the info on a regular basis from Sony directly. The ASC could </w:t>
      </w:r>
      <w:r w:rsidR="00E62A7C">
        <w:rPr>
          <w:lang w:eastAsia="en-GB"/>
        </w:rPr>
        <w:t xml:space="preserve">recurrently </w:t>
      </w:r>
      <w:r>
        <w:rPr>
          <w:lang w:eastAsia="en-GB"/>
        </w:rPr>
        <w:t>call this “</w:t>
      </w:r>
      <w:r w:rsidRPr="001F0570">
        <w:rPr>
          <w:lang w:eastAsia="en-GB"/>
        </w:rPr>
        <w:t>getNewServiceEvents</w:t>
      </w:r>
      <w:r>
        <w:rPr>
          <w:lang w:eastAsia="en-GB"/>
        </w:rPr>
        <w:t xml:space="preserve">” webservice </w:t>
      </w:r>
      <w:r w:rsidR="00E62A7C">
        <w:rPr>
          <w:lang w:eastAsia="en-GB"/>
        </w:rPr>
        <w:t>(</w:t>
      </w:r>
      <w:r>
        <w:rPr>
          <w:lang w:eastAsia="en-GB"/>
        </w:rPr>
        <w:t>each hour for example</w:t>
      </w:r>
      <w:r w:rsidR="00E62A7C">
        <w:rPr>
          <w:lang w:eastAsia="en-GB"/>
        </w:rPr>
        <w:t>)</w:t>
      </w:r>
      <w:r>
        <w:rPr>
          <w:lang w:eastAsia="en-GB"/>
        </w:rPr>
        <w:t xml:space="preserve"> to get </w:t>
      </w:r>
      <w:r w:rsidR="00E62A7C">
        <w:rPr>
          <w:lang w:eastAsia="en-GB"/>
        </w:rPr>
        <w:t xml:space="preserve">all the information of </w:t>
      </w:r>
      <w:r>
        <w:rPr>
          <w:lang w:eastAsia="en-GB"/>
        </w:rPr>
        <w:t>the newly created service events by Sony.</w:t>
      </w:r>
    </w:p>
    <w:p w:rsidR="00E62A7C" w:rsidRDefault="00E62A7C" w:rsidP="00D656D2">
      <w:pPr>
        <w:rPr>
          <w:lang w:eastAsia="en-GB"/>
        </w:rPr>
      </w:pPr>
      <w:r>
        <w:rPr>
          <w:lang w:eastAsia="en-GB"/>
        </w:rPr>
        <w:lastRenderedPageBreak/>
        <w:t xml:space="preserve">There is a limitation to the maximum number of new service events that are returned per request. So it is possible that you get a backlog when too many service events are created within the polling interval of the ASC. In the output, Sony also provides the total number of pending events (including the ones exported), so if this number is higher than the number of results returned, there are more service events pending to be collected by the ASC. Based on </w:t>
      </w:r>
      <w:r w:rsidR="003A638D">
        <w:rPr>
          <w:lang w:eastAsia="en-GB"/>
        </w:rPr>
        <w:t>these statistics</w:t>
      </w:r>
      <w:r>
        <w:rPr>
          <w:lang w:eastAsia="en-GB"/>
        </w:rPr>
        <w:t>, an ASC has to define its own polling interval.</w:t>
      </w:r>
      <w:r w:rsidR="003A638D">
        <w:rPr>
          <w:lang w:eastAsia="en-GB"/>
        </w:rPr>
        <w:t xml:space="preserve"> For exceptional cases where there could be a higher load at unexpected times, or after a downtime at ASC side, a solution is to just keep a steady polling interval, but at each interval one keeps calling the webservice until no more pending events are left. Beware that this may take some time if the last check was a while ago.</w:t>
      </w:r>
    </w:p>
    <w:p w:rsidR="00C76EA5" w:rsidRDefault="00C76EA5" w:rsidP="00D656D2">
      <w:pPr>
        <w:rPr>
          <w:lang w:eastAsia="en-GB"/>
        </w:rPr>
      </w:pPr>
      <w:r>
        <w:rPr>
          <w:lang w:eastAsia="en-GB"/>
        </w:rPr>
        <w:t xml:space="preserve">Service events </w:t>
      </w:r>
      <w:r w:rsidRPr="00C76EA5">
        <w:rPr>
          <w:lang w:eastAsia="en-GB"/>
        </w:rPr>
        <w:t xml:space="preserve">remain in </w:t>
      </w:r>
      <w:r>
        <w:rPr>
          <w:lang w:eastAsia="en-GB"/>
        </w:rPr>
        <w:t>the getNewServiceEvent queue</w:t>
      </w:r>
      <w:r w:rsidRPr="00C76EA5">
        <w:rPr>
          <w:lang w:eastAsia="en-GB"/>
        </w:rPr>
        <w:t xml:space="preserve"> until </w:t>
      </w:r>
      <w:r>
        <w:rPr>
          <w:lang w:eastAsia="en-GB"/>
        </w:rPr>
        <w:t>ASC acknowledges retrieval</w:t>
      </w:r>
      <w:r w:rsidRPr="00C76EA5">
        <w:rPr>
          <w:lang w:eastAsia="en-GB"/>
        </w:rPr>
        <w:t xml:space="preserve"> by means of </w:t>
      </w:r>
      <w:r>
        <w:rPr>
          <w:lang w:eastAsia="en-GB"/>
        </w:rPr>
        <w:t xml:space="preserve">settings the </w:t>
      </w:r>
      <w:r w:rsidRPr="00C76EA5">
        <w:rPr>
          <w:lang w:eastAsia="en-GB"/>
        </w:rPr>
        <w:t>‘acknowledgement’ status, after which the service event will no longer be presented via this web service</w:t>
      </w:r>
      <w:r>
        <w:rPr>
          <w:lang w:eastAsia="en-GB"/>
        </w:rPr>
        <w:t xml:space="preserve"> in the future.</w:t>
      </w:r>
    </w:p>
    <w:p w:rsidR="003A638D" w:rsidRDefault="003A638D" w:rsidP="00D656D2">
      <w:pPr>
        <w:rPr>
          <w:lang w:eastAsia="en-GB"/>
        </w:rPr>
      </w:pPr>
    </w:p>
    <w:p w:rsidR="001F0570" w:rsidRDefault="004611E6" w:rsidP="001F0570">
      <w:pPr>
        <w:ind w:firstLine="720"/>
        <w:rPr>
          <w:lang w:eastAsia="en-GB"/>
        </w:rPr>
      </w:pPr>
      <w:r w:rsidRPr="004611E6">
        <w:rPr>
          <w:noProof/>
          <w:lang w:eastAsia="en-GB"/>
        </w:rPr>
        <w:drawing>
          <wp:inline distT="0" distB="0" distL="0" distR="0" wp14:anchorId="1777F902" wp14:editId="70987CEB">
            <wp:extent cx="4062730" cy="2432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2730" cy="2432685"/>
                    </a:xfrm>
                    <a:prstGeom prst="rect">
                      <a:avLst/>
                    </a:prstGeom>
                    <a:noFill/>
                    <a:ln>
                      <a:noFill/>
                    </a:ln>
                  </pic:spPr>
                </pic:pic>
              </a:graphicData>
            </a:graphic>
          </wp:inline>
        </w:drawing>
      </w:r>
    </w:p>
    <w:p w:rsidR="003A638D" w:rsidRDefault="003A638D">
      <w:pPr>
        <w:rPr>
          <w:lang w:eastAsia="en-GB"/>
        </w:rPr>
      </w:pPr>
      <w:r>
        <w:rPr>
          <w:lang w:eastAsia="en-GB"/>
        </w:rPr>
        <w:br w:type="page"/>
      </w:r>
    </w:p>
    <w:p w:rsidR="001F0570" w:rsidRDefault="001F0570" w:rsidP="003A638D">
      <w:pPr>
        <w:rPr>
          <w:lang w:eastAsia="en-GB"/>
        </w:rPr>
      </w:pPr>
    </w:p>
    <w:p w:rsidR="00D656D2" w:rsidRDefault="00F32824" w:rsidP="00D656D2">
      <w:pPr>
        <w:pStyle w:val="Heading4"/>
      </w:pPr>
      <w:bookmarkStart w:id="142" w:name="_Ref347402549"/>
      <w:r w:rsidRPr="007C17EA">
        <w:t>Initialization event</w:t>
      </w:r>
      <w:bookmarkEnd w:id="142"/>
    </w:p>
    <w:p w:rsidR="00AB1A3D" w:rsidRDefault="00AB1A3D" w:rsidP="00AB1A3D">
      <w:pPr>
        <w:pStyle w:val="Heading5"/>
      </w:pPr>
      <w:r>
        <w:t>Applicable service event and logistics types</w:t>
      </w:r>
    </w:p>
    <w:tbl>
      <w:tblPr>
        <w:tblStyle w:val="Listingtablewithheader"/>
        <w:tblW w:w="6671" w:type="dxa"/>
        <w:tblInd w:w="950" w:type="dxa"/>
        <w:tblLook w:val="06A0" w:firstRow="1" w:lastRow="0" w:firstColumn="1" w:lastColumn="0" w:noHBand="1" w:noVBand="1"/>
      </w:tblPr>
      <w:tblGrid>
        <w:gridCol w:w="3726"/>
        <w:gridCol w:w="2945"/>
      </w:tblGrid>
      <w:tr w:rsidR="000626EA" w:rsidRPr="003B5B00" w:rsidTr="000626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6" w:type="dxa"/>
            <w:noWrap/>
            <w:hideMark/>
          </w:tcPr>
          <w:p w:rsidR="000626EA" w:rsidRPr="003B5B00" w:rsidRDefault="000626EA" w:rsidP="000626EA">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2945" w:type="dxa"/>
            <w:noWrap/>
            <w:hideMark/>
          </w:tcPr>
          <w:p w:rsidR="000626EA" w:rsidRPr="003B5B00" w:rsidRDefault="000626EA" w:rsidP="000626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r>
      <w:tr w:rsidR="00680EBA" w:rsidRPr="003B5B00" w:rsidTr="00077429">
        <w:trPr>
          <w:trHeight w:val="300"/>
        </w:trPr>
        <w:tc>
          <w:tcPr>
            <w:cnfStyle w:val="001000000000" w:firstRow="0" w:lastRow="0" w:firstColumn="1" w:lastColumn="0" w:oddVBand="0" w:evenVBand="0" w:oddHBand="0" w:evenHBand="0" w:firstRowFirstColumn="0" w:firstRowLastColumn="0" w:lastRowFirstColumn="0" w:lastRowLastColumn="0"/>
            <w:tcW w:w="3726" w:type="dxa"/>
            <w:vAlign w:val="center"/>
            <w:hideMark/>
          </w:tcPr>
          <w:p w:rsidR="00680EBA" w:rsidRPr="00305406" w:rsidRDefault="00680EBA" w:rsidP="00077429">
            <w:pPr>
              <w:rPr>
                <w:rFonts w:ascii="Calibri" w:eastAsia="Times New Roman" w:hAnsi="Calibri" w:cs="Calibri"/>
                <w:color w:val="000000"/>
                <w:lang w:val="en-US" w:eastAsia="en-GB"/>
              </w:rPr>
            </w:pPr>
            <w:r w:rsidRPr="003B5B00">
              <w:rPr>
                <w:rFonts w:ascii="Calibri" w:eastAsia="Times New Roman" w:hAnsi="Calibri" w:cs="Calibri"/>
                <w:color w:val="000000"/>
                <w:lang w:val="en-US" w:eastAsia="en-GB"/>
              </w:rPr>
              <w:t>Depot Repair</w:t>
            </w:r>
          </w:p>
        </w:tc>
        <w:tc>
          <w:tcPr>
            <w:tcW w:w="2945" w:type="dxa"/>
            <w:tcBorders>
              <w:bottom w:val="single" w:sz="8" w:space="0" w:color="000000" w:themeColor="text1"/>
            </w:tcBorders>
            <w:noWrap/>
            <w:hideMark/>
          </w:tcPr>
          <w:p w:rsidR="00680EBA" w:rsidRPr="003B5B00" w:rsidRDefault="00680EBA" w:rsidP="00B561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2, 3</w:t>
            </w:r>
            <w:r w:rsidR="00B5615D">
              <w:rPr>
                <w:rFonts w:ascii="Calibri" w:eastAsia="Times New Roman" w:hAnsi="Calibri" w:cs="Calibri"/>
                <w:color w:val="000000"/>
                <w:lang w:eastAsia="en-GB"/>
              </w:rPr>
              <w:t>, 4, 5, 6</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In-Home Repair</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B2C</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B2B In-home</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C90A80"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tcPr>
          <w:p w:rsidR="00C90A80" w:rsidRPr="00305406" w:rsidRDefault="00B5615D" w:rsidP="000626EA">
            <w:pPr>
              <w:rPr>
                <w:rFonts w:ascii="Calibri" w:eastAsia="Times New Roman" w:hAnsi="Calibri" w:cs="Calibri"/>
                <w:color w:val="000000"/>
                <w:lang w:val="en-US" w:eastAsia="en-GB"/>
              </w:rPr>
            </w:pPr>
            <w:r>
              <w:rPr>
                <w:rFonts w:ascii="Calibri" w:eastAsia="Times New Roman" w:hAnsi="Calibri" w:cs="Calibri"/>
                <w:color w:val="000000"/>
                <w:lang w:val="en-US" w:eastAsia="en-GB"/>
              </w:rPr>
              <w:t>AEP B2B Depot</w:t>
            </w:r>
          </w:p>
        </w:tc>
        <w:tc>
          <w:tcPr>
            <w:tcW w:w="2945" w:type="dxa"/>
            <w:shd w:val="thinDiagStripe" w:color="auto" w:fill="auto"/>
            <w:noWrap/>
          </w:tcPr>
          <w:p w:rsidR="00C90A80" w:rsidRDefault="00C90A80"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bl>
    <w:p w:rsidR="000626EA" w:rsidRDefault="000626EA" w:rsidP="00AB1A3D">
      <w:pPr>
        <w:rPr>
          <w:lang w:eastAsia="ja-JP"/>
        </w:rPr>
      </w:pPr>
    </w:p>
    <w:p w:rsidR="003A638D" w:rsidRDefault="003A638D" w:rsidP="00AB1A3D">
      <w:pPr>
        <w:rPr>
          <w:lang w:eastAsia="ja-JP"/>
        </w:rPr>
      </w:pPr>
    </w:p>
    <w:p w:rsidR="002403FC" w:rsidRDefault="002403FC" w:rsidP="002403FC">
      <w:pPr>
        <w:pStyle w:val="Heading5"/>
      </w:pPr>
      <w:r>
        <w:t>Via webservice</w:t>
      </w:r>
    </w:p>
    <w:p w:rsidR="0052380D" w:rsidRDefault="0052380D" w:rsidP="0052380D">
      <w:pPr>
        <w:pStyle w:val="Heading6"/>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2403FC" w:rsidRDefault="002403FC" w:rsidP="002403FC">
      <w:pPr>
        <w:pStyle w:val="Heading6"/>
      </w:pPr>
      <w:r>
        <w:t>Infrastructure</w:t>
      </w:r>
    </w:p>
    <w:p w:rsidR="002403FC" w:rsidRPr="00901645" w:rsidRDefault="002403FC" w:rsidP="002403FC">
      <w:pPr>
        <w:rPr>
          <w:b/>
        </w:rPr>
      </w:pPr>
      <w:r w:rsidRPr="00901645">
        <w:rPr>
          <w:b/>
        </w:rPr>
        <w:t>HTTP path:</w:t>
      </w:r>
      <w:r w:rsidRPr="00901645">
        <w:tab/>
      </w:r>
      <w:r w:rsidRPr="00CC71C6">
        <w:t>AscServiceSync/getNewServiceEvents</w:t>
      </w:r>
    </w:p>
    <w:p w:rsidR="002403FC" w:rsidRDefault="002403FC" w:rsidP="002403FC">
      <w:pPr>
        <w:spacing w:after="0" w:line="240" w:lineRule="auto"/>
        <w:rPr>
          <w:rFonts w:ascii="Calibri" w:hAnsi="Calibri" w:cs="Calibri"/>
          <w:sz w:val="19"/>
          <w:szCs w:val="19"/>
        </w:rPr>
      </w:pPr>
    </w:p>
    <w:p w:rsidR="002403FC" w:rsidRPr="003943B8" w:rsidRDefault="002403FC" w:rsidP="002403FC">
      <w:pPr>
        <w:rPr>
          <w:b/>
          <w:sz w:val="18"/>
          <w:szCs w:val="18"/>
        </w:rPr>
      </w:pPr>
      <w:r w:rsidRPr="003943B8">
        <w:rPr>
          <w:b/>
          <w:sz w:val="18"/>
          <w:szCs w:val="18"/>
        </w:rPr>
        <w:t>Acceptance environment</w:t>
      </w:r>
    </w:p>
    <w:p w:rsidR="002403FC" w:rsidRPr="00321106" w:rsidRDefault="002403FC" w:rsidP="002403FC">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901645">
        <w:rPr>
          <w:color w:val="1F497D"/>
          <w:sz w:val="16"/>
          <w:szCs w:val="16"/>
        </w:rPr>
        <w:t>AscServiceSync/</w:t>
      </w:r>
      <w:r w:rsidRPr="002403FC">
        <w:rPr>
          <w:color w:val="1F497D"/>
          <w:sz w:val="16"/>
          <w:szCs w:val="16"/>
        </w:rPr>
        <w:t>getNewServiceEvents</w:t>
      </w:r>
    </w:p>
    <w:p w:rsidR="002403FC" w:rsidRPr="00D9458C" w:rsidRDefault="002403FC" w:rsidP="002403FC">
      <w:pPr>
        <w:rPr>
          <w:b/>
          <w:sz w:val="18"/>
          <w:szCs w:val="18"/>
          <w:lang w:val="fr-FR"/>
        </w:rPr>
      </w:pPr>
      <w:r w:rsidRPr="00D9458C">
        <w:rPr>
          <w:b/>
          <w:sz w:val="18"/>
          <w:szCs w:val="18"/>
          <w:lang w:val="fr-FR"/>
        </w:rPr>
        <w:t xml:space="preserve">Production environment </w:t>
      </w:r>
    </w:p>
    <w:p w:rsidR="002403FC" w:rsidRPr="00D9458C" w:rsidRDefault="002403FC" w:rsidP="002403FC">
      <w:pPr>
        <w:rPr>
          <w:color w:val="1F497D"/>
          <w:sz w:val="16"/>
          <w:szCs w:val="16"/>
          <w:lang w:val="fr-FR"/>
        </w:rPr>
      </w:pPr>
      <w:r w:rsidRPr="00D9458C">
        <w:rPr>
          <w:lang w:val="fr-FR"/>
        </w:rPr>
        <w:t>URL:</w:t>
      </w:r>
      <w:r w:rsidRPr="00D9458C">
        <w:rPr>
          <w:color w:val="1F497D"/>
          <w:sz w:val="16"/>
          <w:szCs w:val="16"/>
          <w:lang w:val="fr-FR"/>
        </w:rPr>
        <w:tab/>
        <w:t>https://webservices2.sony.eu/services/AscServiceSync/getNewServiceEvents</w:t>
      </w:r>
    </w:p>
    <w:p w:rsidR="0052380D" w:rsidRPr="00D9458C" w:rsidRDefault="0052380D">
      <w:pPr>
        <w:rPr>
          <w:rFonts w:ascii="Calibri" w:hAnsi="Calibri" w:cs="Calibri"/>
          <w:sz w:val="19"/>
          <w:szCs w:val="19"/>
          <w:lang w:val="fr-FR"/>
        </w:rPr>
      </w:pPr>
      <w:r w:rsidRPr="00D9458C">
        <w:rPr>
          <w:rFonts w:ascii="Calibri" w:hAnsi="Calibri" w:cs="Calibri"/>
          <w:sz w:val="19"/>
          <w:szCs w:val="19"/>
          <w:lang w:val="fr-FR"/>
        </w:rPr>
        <w:br w:type="page"/>
      </w:r>
    </w:p>
    <w:p w:rsidR="002403FC" w:rsidRPr="00D9458C" w:rsidRDefault="002403FC" w:rsidP="002403FC">
      <w:pPr>
        <w:rPr>
          <w:rFonts w:ascii="Calibri" w:hAnsi="Calibri" w:cs="Calibri"/>
          <w:sz w:val="19"/>
          <w:szCs w:val="19"/>
          <w:lang w:val="fr-FR"/>
        </w:rPr>
      </w:pPr>
    </w:p>
    <w:p w:rsidR="002403FC" w:rsidRDefault="002403FC" w:rsidP="002403FC">
      <w:pPr>
        <w:pStyle w:val="Heading6"/>
      </w:pPr>
      <w:r>
        <w:t>Input</w:t>
      </w:r>
    </w:p>
    <w:tbl>
      <w:tblPr>
        <w:tblW w:w="0" w:type="auto"/>
        <w:tblInd w:w="534" w:type="dxa"/>
        <w:tblLook w:val="04A0" w:firstRow="1" w:lastRow="0" w:firstColumn="1" w:lastColumn="0" w:noHBand="0" w:noVBand="1"/>
      </w:tblPr>
      <w:tblGrid>
        <w:gridCol w:w="4146"/>
        <w:gridCol w:w="1120"/>
        <w:gridCol w:w="3221"/>
      </w:tblGrid>
      <w:tr w:rsidR="002403FC" w:rsidRPr="00CC71C6" w:rsidTr="002403FC">
        <w:tc>
          <w:tcPr>
            <w:tcW w:w="4252" w:type="dxa"/>
            <w:tcBorders>
              <w:top w:val="single" w:sz="4" w:space="0" w:color="auto"/>
              <w:left w:val="nil"/>
              <w:bottom w:val="single" w:sz="4" w:space="0" w:color="auto"/>
              <w:right w:val="single" w:sz="4" w:space="0" w:color="auto"/>
            </w:tcBorders>
          </w:tcPr>
          <w:p w:rsidR="002403FC" w:rsidRPr="00CC71C6" w:rsidRDefault="002403FC" w:rsidP="002403FC">
            <w:pPr>
              <w:tabs>
                <w:tab w:val="left" w:pos="1128"/>
                <w:tab w:val="left" w:pos="1698"/>
              </w:tabs>
              <w:ind w:left="459"/>
              <w:rPr>
                <w:rFonts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403FC" w:rsidRPr="00CC71C6" w:rsidRDefault="002403FC" w:rsidP="002403FC">
            <w:pPr>
              <w:rPr>
                <w:rFonts w:eastAsia="Times New Roman" w:cstheme="minorHAnsi"/>
                <w:color w:val="000000"/>
                <w:sz w:val="18"/>
                <w:szCs w:val="18"/>
              </w:rPr>
            </w:pPr>
            <w:r w:rsidRPr="00CC71C6">
              <w:rPr>
                <w:rFonts w:eastAsia="Times New Roman" w:cstheme="minorHAnsi"/>
                <w:color w:val="000000"/>
                <w:sz w:val="18"/>
                <w:szCs w:val="18"/>
              </w:rPr>
              <w:t>Example</w:t>
            </w:r>
          </w:p>
        </w:tc>
        <w:tc>
          <w:tcPr>
            <w:tcW w:w="3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403FC" w:rsidRPr="00CC71C6" w:rsidRDefault="002403FC" w:rsidP="002403FC">
            <w:r w:rsidRPr="00CC71C6">
              <w:t>Comment</w:t>
            </w:r>
          </w:p>
        </w:tc>
      </w:tr>
      <w:tr w:rsidR="000A3AF6" w:rsidRPr="00CC71C6" w:rsidTr="002403FC">
        <w:tc>
          <w:tcPr>
            <w:tcW w:w="4252"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38"/>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134" w:type="dxa"/>
            <w:tcBorders>
              <w:top w:val="single" w:sz="4" w:space="0" w:color="auto"/>
              <w:left w:val="single" w:sz="4" w:space="0" w:color="auto"/>
              <w:bottom w:val="single" w:sz="4" w:space="0" w:color="auto"/>
              <w:right w:val="single" w:sz="4" w:space="0" w:color="auto"/>
            </w:tcBorders>
          </w:tcPr>
          <w:p w:rsidR="000A3AF6" w:rsidRPr="00CC71C6" w:rsidRDefault="000A3AF6" w:rsidP="002403FC">
            <w:pPr>
              <w:rPr>
                <w:rFonts w:eastAsia="Times New Roman" w:cstheme="minorHAnsi"/>
                <w:color w:val="000000"/>
                <w:sz w:val="18"/>
                <w:szCs w:val="18"/>
              </w:rPr>
            </w:pPr>
          </w:p>
        </w:tc>
        <w:tc>
          <w:tcPr>
            <w:tcW w:w="3322" w:type="dxa"/>
            <w:tcBorders>
              <w:top w:val="single" w:sz="4" w:space="0" w:color="auto"/>
              <w:left w:val="single" w:sz="4" w:space="0" w:color="auto"/>
              <w:bottom w:val="single" w:sz="4" w:space="0" w:color="auto"/>
              <w:right w:val="single" w:sz="4" w:space="0" w:color="auto"/>
            </w:tcBorders>
          </w:tcPr>
          <w:p w:rsidR="000A3AF6" w:rsidRPr="00CC71C6" w:rsidRDefault="000A3AF6" w:rsidP="002403FC">
            <w:pPr>
              <w:rPr>
                <w:rFonts w:cstheme="minorHAnsi"/>
                <w:sz w:val="18"/>
                <w:szCs w:val="18"/>
              </w:rPr>
            </w:pPr>
            <w:r w:rsidRPr="00CC71C6">
              <w:rPr>
                <w:rFonts w:eastAsia="Times New Roman" w:cs="Tahoma"/>
                <w:color w:val="000000"/>
                <w:sz w:val="18"/>
                <w:szCs w:val="18"/>
              </w:rPr>
              <w:t>MANDATORY</w:t>
            </w:r>
            <w:r w:rsidRPr="00CC71C6">
              <w:rPr>
                <w:rFonts w:cstheme="minorHAnsi"/>
                <w:sz w:val="18"/>
                <w:szCs w:val="18"/>
              </w:rPr>
              <w:t>. User-id known by Sony</w:t>
            </w:r>
          </w:p>
        </w:tc>
      </w:tr>
      <w:tr w:rsidR="000A3AF6" w:rsidRPr="00CC71C6" w:rsidTr="002403FC">
        <w:tc>
          <w:tcPr>
            <w:tcW w:w="4252"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38"/>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134" w:type="dxa"/>
            <w:tcBorders>
              <w:top w:val="single" w:sz="4" w:space="0" w:color="auto"/>
              <w:left w:val="single" w:sz="4" w:space="0" w:color="auto"/>
              <w:bottom w:val="single" w:sz="4" w:space="0" w:color="auto"/>
              <w:right w:val="single" w:sz="4" w:space="0" w:color="auto"/>
            </w:tcBorders>
          </w:tcPr>
          <w:p w:rsidR="000A3AF6" w:rsidRPr="00CC71C6" w:rsidRDefault="000A3AF6" w:rsidP="002403FC">
            <w:pPr>
              <w:rPr>
                <w:rFonts w:eastAsia="Times New Roman" w:cstheme="minorHAnsi"/>
                <w:color w:val="000000"/>
                <w:sz w:val="18"/>
                <w:szCs w:val="18"/>
              </w:rPr>
            </w:pPr>
          </w:p>
        </w:tc>
        <w:tc>
          <w:tcPr>
            <w:tcW w:w="3322" w:type="dxa"/>
            <w:tcBorders>
              <w:top w:val="single" w:sz="4" w:space="0" w:color="auto"/>
              <w:left w:val="single" w:sz="4" w:space="0" w:color="auto"/>
              <w:bottom w:val="single" w:sz="4" w:space="0" w:color="auto"/>
              <w:right w:val="single" w:sz="4" w:space="0" w:color="auto"/>
            </w:tcBorders>
          </w:tcPr>
          <w:p w:rsidR="000A3AF6" w:rsidRPr="00CC71C6" w:rsidRDefault="000A3AF6" w:rsidP="002403FC">
            <w:pPr>
              <w:rPr>
                <w:rFonts w:cstheme="minorHAnsi"/>
                <w:sz w:val="18"/>
                <w:szCs w:val="18"/>
              </w:rPr>
            </w:pPr>
            <w:r w:rsidRPr="00CC71C6">
              <w:rPr>
                <w:rFonts w:eastAsia="Times New Roman" w:cs="Tahoma"/>
                <w:color w:val="000000"/>
                <w:sz w:val="18"/>
                <w:szCs w:val="18"/>
              </w:rPr>
              <w:t>MANDATORY</w:t>
            </w:r>
            <w:r w:rsidRPr="00CC71C6">
              <w:rPr>
                <w:rFonts w:cstheme="minorHAnsi"/>
                <w:sz w:val="18"/>
                <w:szCs w:val="18"/>
              </w:rPr>
              <w:t>. Password matching the provided userId</w:t>
            </w:r>
          </w:p>
        </w:tc>
      </w:tr>
      <w:tr w:rsidR="002403FC" w:rsidRPr="00CC71C6" w:rsidTr="002403FC">
        <w:tc>
          <w:tcPr>
            <w:tcW w:w="4252" w:type="dxa"/>
            <w:tcBorders>
              <w:top w:val="single" w:sz="4" w:space="0" w:color="auto"/>
              <w:left w:val="nil"/>
              <w:bottom w:val="single" w:sz="4" w:space="0" w:color="auto"/>
              <w:right w:val="single" w:sz="4" w:space="0" w:color="auto"/>
            </w:tcBorders>
          </w:tcPr>
          <w:p w:rsidR="002403FC" w:rsidRPr="00CC71C6" w:rsidRDefault="002403FC" w:rsidP="00B86715">
            <w:pPr>
              <w:numPr>
                <w:ilvl w:val="0"/>
                <w:numId w:val="38"/>
              </w:numPr>
              <w:tabs>
                <w:tab w:val="clear" w:pos="720"/>
                <w:tab w:val="num" w:pos="459"/>
                <w:tab w:val="left" w:pos="1128"/>
                <w:tab w:val="left" w:pos="1698"/>
              </w:tabs>
              <w:ind w:left="459"/>
              <w:rPr>
                <w:rFonts w:cstheme="minorHAnsi"/>
                <w:sz w:val="18"/>
                <w:szCs w:val="18"/>
              </w:rPr>
            </w:pPr>
            <w:r w:rsidRPr="00CC71C6">
              <w:rPr>
                <w:rFonts w:cstheme="minorHAnsi"/>
                <w:sz w:val="18"/>
                <w:szCs w:val="18"/>
              </w:rPr>
              <w:t>subAscId</w:t>
            </w:r>
            <w:r w:rsidRPr="00CC71C6">
              <w:rPr>
                <w:rFonts w:cstheme="minorHAnsi"/>
                <w:color w:val="0000FF"/>
                <w:sz w:val="18"/>
                <w:szCs w:val="18"/>
              </w:rPr>
              <w:t xml:space="preserve"> - type </w:t>
            </w:r>
            <w:r w:rsidRPr="0025782E">
              <w:rPr>
                <w:rFonts w:ascii="Calibri" w:hAnsi="Calibri" w:cs="Calibri"/>
                <w:i/>
                <w:iCs/>
                <w:color w:val="0000FF"/>
                <w:sz w:val="20"/>
                <w:szCs w:val="20"/>
              </w:rPr>
              <w:t>string</w:t>
            </w:r>
            <w:r w:rsidR="001A6B63" w:rsidRPr="0025782E">
              <w:rPr>
                <w:rFonts w:ascii="Calibri" w:hAnsi="Calibri" w:cs="Calibri"/>
                <w:i/>
                <w:iCs/>
                <w:color w:val="0000FF"/>
                <w:sz w:val="20"/>
                <w:szCs w:val="20"/>
              </w:rPr>
              <w:t>(13)</w:t>
            </w:r>
          </w:p>
        </w:tc>
        <w:tc>
          <w:tcPr>
            <w:tcW w:w="1134" w:type="dxa"/>
            <w:tcBorders>
              <w:top w:val="single" w:sz="4" w:space="0" w:color="auto"/>
              <w:left w:val="single" w:sz="4" w:space="0" w:color="auto"/>
              <w:bottom w:val="single" w:sz="4" w:space="0" w:color="auto"/>
              <w:right w:val="single" w:sz="4" w:space="0" w:color="auto"/>
            </w:tcBorders>
          </w:tcPr>
          <w:p w:rsidR="002403FC" w:rsidRPr="00CC71C6" w:rsidRDefault="002403FC" w:rsidP="002403FC">
            <w:pPr>
              <w:rPr>
                <w:rFonts w:eastAsia="Times New Roman" w:cstheme="minorHAnsi"/>
                <w:color w:val="000000"/>
                <w:sz w:val="18"/>
                <w:szCs w:val="18"/>
              </w:rPr>
            </w:pPr>
          </w:p>
        </w:tc>
        <w:tc>
          <w:tcPr>
            <w:tcW w:w="3322" w:type="dxa"/>
            <w:tcBorders>
              <w:top w:val="single" w:sz="4" w:space="0" w:color="auto"/>
              <w:left w:val="single" w:sz="4" w:space="0" w:color="auto"/>
              <w:bottom w:val="single" w:sz="4" w:space="0" w:color="auto"/>
              <w:right w:val="single" w:sz="4" w:space="0" w:color="auto"/>
            </w:tcBorders>
          </w:tcPr>
          <w:p w:rsidR="002403FC" w:rsidRPr="00CC71C6" w:rsidRDefault="002403FC" w:rsidP="002403FC">
            <w:pPr>
              <w:rPr>
                <w:rFonts w:eastAsia="Times New Roman" w:cs="Tahoma"/>
                <w:color w:val="000000"/>
                <w:sz w:val="18"/>
                <w:szCs w:val="18"/>
              </w:rPr>
            </w:pPr>
            <w:r w:rsidRPr="00CC71C6">
              <w:rPr>
                <w:rFonts w:eastAsia="Times New Roman" w:cs="Tahoma"/>
                <w:color w:val="000000"/>
                <w:sz w:val="18"/>
                <w:szCs w:val="18"/>
              </w:rPr>
              <w:t>OPTIONAL. When specified, results will be limited to that sub ASC. When omitted, all new service events for the ASC linked to the userId and password will be returned.</w:t>
            </w:r>
          </w:p>
        </w:tc>
      </w:tr>
      <w:tr w:rsidR="002403FC" w:rsidRPr="00CC71C6" w:rsidTr="002403FC">
        <w:tc>
          <w:tcPr>
            <w:tcW w:w="4252" w:type="dxa"/>
            <w:tcBorders>
              <w:top w:val="single" w:sz="4" w:space="0" w:color="auto"/>
              <w:left w:val="nil"/>
              <w:bottom w:val="single" w:sz="4" w:space="0" w:color="auto"/>
              <w:right w:val="single" w:sz="4" w:space="0" w:color="auto"/>
            </w:tcBorders>
          </w:tcPr>
          <w:p w:rsidR="002403FC" w:rsidRPr="00CC71C6" w:rsidRDefault="002403FC" w:rsidP="00B86715">
            <w:pPr>
              <w:numPr>
                <w:ilvl w:val="0"/>
                <w:numId w:val="38"/>
              </w:numPr>
              <w:tabs>
                <w:tab w:val="clear" w:pos="720"/>
                <w:tab w:val="num" w:pos="459"/>
                <w:tab w:val="left" w:pos="1128"/>
                <w:tab w:val="left" w:pos="1698"/>
              </w:tabs>
              <w:ind w:left="459"/>
              <w:rPr>
                <w:rFonts w:cstheme="minorHAnsi"/>
                <w:sz w:val="18"/>
                <w:szCs w:val="18"/>
              </w:rPr>
            </w:pPr>
            <w:r>
              <w:rPr>
                <w:rFonts w:cstheme="minorHAnsi"/>
                <w:sz w:val="18"/>
                <w:szCs w:val="18"/>
              </w:rPr>
              <w:t>maxRowsReturned</w:t>
            </w:r>
            <w:r w:rsidRPr="00CC71C6">
              <w:rPr>
                <w:rFonts w:cstheme="minorHAnsi"/>
                <w:color w:val="0000FF"/>
                <w:sz w:val="18"/>
                <w:szCs w:val="18"/>
              </w:rPr>
              <w:t xml:space="preserve"> - type </w:t>
            </w:r>
            <w:r w:rsidRPr="0025782E">
              <w:rPr>
                <w:rFonts w:ascii="Calibri" w:hAnsi="Calibri" w:cs="Calibri"/>
                <w:i/>
                <w:iCs/>
                <w:color w:val="0000FF"/>
                <w:sz w:val="20"/>
                <w:szCs w:val="20"/>
              </w:rPr>
              <w:t>numeric</w:t>
            </w:r>
          </w:p>
        </w:tc>
        <w:tc>
          <w:tcPr>
            <w:tcW w:w="1134" w:type="dxa"/>
            <w:tcBorders>
              <w:top w:val="single" w:sz="4" w:space="0" w:color="auto"/>
              <w:left w:val="single" w:sz="4" w:space="0" w:color="auto"/>
              <w:bottom w:val="single" w:sz="4" w:space="0" w:color="auto"/>
              <w:right w:val="single" w:sz="4" w:space="0" w:color="auto"/>
            </w:tcBorders>
          </w:tcPr>
          <w:p w:rsidR="002403FC" w:rsidRPr="00CC71C6" w:rsidRDefault="002403FC" w:rsidP="002403FC">
            <w:pPr>
              <w:rPr>
                <w:rFonts w:eastAsia="Times New Roman" w:cstheme="minorHAnsi"/>
                <w:color w:val="000000"/>
                <w:sz w:val="18"/>
                <w:szCs w:val="18"/>
              </w:rPr>
            </w:pPr>
            <w:r>
              <w:rPr>
                <w:rFonts w:eastAsia="Times New Roman" w:cstheme="minorHAnsi"/>
                <w:color w:val="000000"/>
                <w:sz w:val="18"/>
                <w:szCs w:val="18"/>
              </w:rPr>
              <w:t>10</w:t>
            </w:r>
          </w:p>
        </w:tc>
        <w:tc>
          <w:tcPr>
            <w:tcW w:w="3322" w:type="dxa"/>
            <w:tcBorders>
              <w:top w:val="single" w:sz="4" w:space="0" w:color="auto"/>
              <w:left w:val="single" w:sz="4" w:space="0" w:color="auto"/>
              <w:bottom w:val="single" w:sz="4" w:space="0" w:color="auto"/>
              <w:right w:val="single" w:sz="4" w:space="0" w:color="auto"/>
            </w:tcBorders>
          </w:tcPr>
          <w:p w:rsidR="002403FC" w:rsidRDefault="002403FC" w:rsidP="002403FC">
            <w:pPr>
              <w:rPr>
                <w:rFonts w:eastAsia="Times New Roman" w:cs="Tahoma"/>
                <w:color w:val="000000"/>
                <w:sz w:val="18"/>
                <w:szCs w:val="18"/>
              </w:rPr>
            </w:pPr>
            <w:r w:rsidRPr="00CC71C6">
              <w:rPr>
                <w:rFonts w:eastAsia="Times New Roman" w:cs="Tahoma"/>
                <w:color w:val="000000"/>
                <w:sz w:val="18"/>
                <w:szCs w:val="18"/>
              </w:rPr>
              <w:t xml:space="preserve">OPTIONAL. </w:t>
            </w:r>
          </w:p>
          <w:p w:rsidR="002403FC" w:rsidRPr="00CC71C6" w:rsidRDefault="002403FC" w:rsidP="002403FC">
            <w:pPr>
              <w:rPr>
                <w:rFonts w:eastAsia="Times New Roman" w:cs="Tahoma"/>
                <w:color w:val="000000"/>
                <w:sz w:val="18"/>
                <w:szCs w:val="18"/>
              </w:rPr>
            </w:pPr>
            <w:r w:rsidRPr="00CC71C6">
              <w:rPr>
                <w:rFonts w:eastAsia="Times New Roman" w:cs="Tahoma"/>
                <w:color w:val="000000"/>
                <w:sz w:val="18"/>
                <w:szCs w:val="18"/>
              </w:rPr>
              <w:t xml:space="preserve">When specified, </w:t>
            </w:r>
            <w:r>
              <w:rPr>
                <w:rFonts w:eastAsia="Times New Roman" w:cs="Tahoma"/>
                <w:color w:val="000000"/>
                <w:sz w:val="18"/>
                <w:szCs w:val="18"/>
              </w:rPr>
              <w:t xml:space="preserve">the maximum number of </w:t>
            </w:r>
            <w:r w:rsidRPr="00CC71C6">
              <w:rPr>
                <w:rFonts w:eastAsia="Times New Roman" w:cs="Tahoma"/>
                <w:color w:val="000000"/>
                <w:sz w:val="18"/>
                <w:szCs w:val="18"/>
              </w:rPr>
              <w:t xml:space="preserve">results will be limited to that </w:t>
            </w:r>
            <w:r>
              <w:rPr>
                <w:rFonts w:eastAsia="Times New Roman" w:cs="Tahoma"/>
                <w:color w:val="000000"/>
                <w:sz w:val="18"/>
                <w:szCs w:val="18"/>
              </w:rPr>
              <w:t>number*</w:t>
            </w:r>
            <w:r w:rsidRPr="00CC71C6">
              <w:rPr>
                <w:rFonts w:eastAsia="Times New Roman" w:cs="Tahoma"/>
                <w:color w:val="000000"/>
                <w:sz w:val="18"/>
                <w:szCs w:val="18"/>
              </w:rPr>
              <w:t>.</w:t>
            </w:r>
            <w:r>
              <w:rPr>
                <w:rFonts w:eastAsia="Times New Roman" w:cs="Tahoma"/>
                <w:color w:val="000000"/>
                <w:sz w:val="18"/>
                <w:szCs w:val="18"/>
              </w:rPr>
              <w:t xml:space="preserve"> When omitted, the Sony defined maximum will be used.</w:t>
            </w:r>
            <w:r w:rsidRPr="00CC71C6">
              <w:rPr>
                <w:rFonts w:eastAsia="Times New Roman" w:cs="Tahoma"/>
                <w:color w:val="000000"/>
                <w:sz w:val="18"/>
                <w:szCs w:val="18"/>
              </w:rPr>
              <w:t xml:space="preserve"> </w:t>
            </w:r>
          </w:p>
        </w:tc>
      </w:tr>
    </w:tbl>
    <w:p w:rsidR="003A638D" w:rsidRDefault="003A638D" w:rsidP="003A638D"/>
    <w:p w:rsidR="002403FC" w:rsidRDefault="002403FC" w:rsidP="002403FC"/>
    <w:p w:rsidR="002403FC" w:rsidRDefault="002403FC" w:rsidP="002403FC">
      <w:r>
        <w:rPr>
          <w:u w:val="single"/>
        </w:rPr>
        <w:t>*</w:t>
      </w:r>
      <w:r w:rsidRPr="00DC7641">
        <w:rPr>
          <w:u w:val="single"/>
        </w:rPr>
        <w:t>Important remark on the “</w:t>
      </w:r>
      <w:r w:rsidRPr="00DC7641">
        <w:rPr>
          <w:rFonts w:cstheme="minorHAnsi"/>
          <w:sz w:val="18"/>
          <w:szCs w:val="18"/>
          <w:u w:val="single"/>
        </w:rPr>
        <w:t>maxRowsReturned</w:t>
      </w:r>
      <w:r w:rsidRPr="00DC7641">
        <w:rPr>
          <w:u w:val="single"/>
        </w:rPr>
        <w:t>”</w:t>
      </w:r>
      <w:r>
        <w:t>:</w:t>
      </w:r>
    </w:p>
    <w:p w:rsidR="002403FC" w:rsidRDefault="002403FC" w:rsidP="002403FC">
      <w:r>
        <w:t>The absolute maximum value set by the Sony application</w:t>
      </w:r>
      <w:r w:rsidR="00A03099">
        <w:t xml:space="preserve"> is 100</w:t>
      </w:r>
      <w:r>
        <w:t>, which you cannot cross. This value could change over time for performance reasons. Any lower positive value specified by the ASC will limit the results to the specified value. Zero (“0”) or any value above the Sony defined maximum will result in the Sony defined maximum.</w:t>
      </w:r>
    </w:p>
    <w:p w:rsidR="002403FC" w:rsidRDefault="002403FC" w:rsidP="002403FC">
      <w:r>
        <w:t>Because of this limit, we will return in the response not only the results, but also the total number of pending service events. By subtracting the number of results sent from the number of pending service events, the ASC can know how many pending service events are left, and if another webservice call is needed or not.</w:t>
      </w:r>
    </w:p>
    <w:p w:rsidR="002403FC" w:rsidRDefault="002403FC" w:rsidP="002403FC">
      <w:r>
        <w:t xml:space="preserve">Example: </w:t>
      </w:r>
    </w:p>
    <w:tbl>
      <w:tblPr>
        <w:tblStyle w:val="Listingtablewithheader"/>
        <w:tblW w:w="0" w:type="auto"/>
        <w:tblInd w:w="392" w:type="dxa"/>
        <w:tblLook w:val="0620" w:firstRow="1" w:lastRow="0" w:firstColumn="0" w:lastColumn="0" w:noHBand="1" w:noVBand="1"/>
      </w:tblPr>
      <w:tblGrid>
        <w:gridCol w:w="1905"/>
        <w:gridCol w:w="1557"/>
        <w:gridCol w:w="2281"/>
        <w:gridCol w:w="1431"/>
        <w:gridCol w:w="1440"/>
      </w:tblGrid>
      <w:tr w:rsidR="002403FC" w:rsidTr="002403FC">
        <w:trPr>
          <w:cnfStyle w:val="100000000000" w:firstRow="1" w:lastRow="0" w:firstColumn="0" w:lastColumn="0" w:oddVBand="0" w:evenVBand="0" w:oddHBand="0" w:evenHBand="0" w:firstRowFirstColumn="0" w:firstRowLastColumn="0" w:lastRowFirstColumn="0" w:lastRowLastColumn="0"/>
        </w:trPr>
        <w:tc>
          <w:tcPr>
            <w:tcW w:w="1918" w:type="dxa"/>
          </w:tcPr>
          <w:p w:rsidR="002403FC" w:rsidRDefault="002403FC" w:rsidP="002403FC">
            <w:pPr>
              <w:jc w:val="center"/>
              <w:rPr>
                <w:rFonts w:cstheme="minorHAnsi"/>
                <w:sz w:val="18"/>
                <w:szCs w:val="18"/>
              </w:rPr>
            </w:pPr>
            <w:r>
              <w:rPr>
                <w:rFonts w:cstheme="minorHAnsi"/>
                <w:sz w:val="18"/>
                <w:szCs w:val="18"/>
              </w:rPr>
              <w:t>Specified</w:t>
            </w:r>
          </w:p>
          <w:p w:rsidR="002403FC" w:rsidRDefault="002403FC" w:rsidP="002403FC">
            <w:pPr>
              <w:jc w:val="center"/>
            </w:pPr>
            <w:r>
              <w:rPr>
                <w:rFonts w:cstheme="minorHAnsi"/>
                <w:sz w:val="18"/>
                <w:szCs w:val="18"/>
              </w:rPr>
              <w:t>maxRowsReturned</w:t>
            </w:r>
          </w:p>
        </w:tc>
        <w:tc>
          <w:tcPr>
            <w:tcW w:w="1594" w:type="dxa"/>
          </w:tcPr>
          <w:p w:rsidR="002403FC" w:rsidRDefault="002403FC" w:rsidP="002403FC">
            <w:pPr>
              <w:jc w:val="center"/>
              <w:rPr>
                <w:rFonts w:cstheme="minorHAnsi"/>
                <w:sz w:val="18"/>
                <w:szCs w:val="18"/>
              </w:rPr>
            </w:pPr>
            <w:r w:rsidRPr="00DC7641">
              <w:rPr>
                <w:rFonts w:cstheme="minorHAnsi"/>
                <w:sz w:val="18"/>
                <w:szCs w:val="18"/>
              </w:rPr>
              <w:t xml:space="preserve">Sony </w:t>
            </w:r>
          </w:p>
          <w:p w:rsidR="002403FC" w:rsidRPr="00DC7641" w:rsidRDefault="002403FC" w:rsidP="002403FC">
            <w:pPr>
              <w:jc w:val="center"/>
              <w:rPr>
                <w:rFonts w:cstheme="minorHAnsi"/>
                <w:sz w:val="18"/>
                <w:szCs w:val="18"/>
              </w:rPr>
            </w:pPr>
            <w:r w:rsidRPr="00DC7641">
              <w:rPr>
                <w:rFonts w:cstheme="minorHAnsi"/>
                <w:sz w:val="18"/>
                <w:szCs w:val="18"/>
              </w:rPr>
              <w:t>defined max</w:t>
            </w:r>
          </w:p>
        </w:tc>
        <w:tc>
          <w:tcPr>
            <w:tcW w:w="2311" w:type="dxa"/>
          </w:tcPr>
          <w:p w:rsidR="002403FC" w:rsidRPr="00DC7641" w:rsidRDefault="002403FC" w:rsidP="002403FC">
            <w:pPr>
              <w:rPr>
                <w:rFonts w:cstheme="minorHAnsi"/>
                <w:sz w:val="18"/>
                <w:szCs w:val="18"/>
              </w:rPr>
            </w:pPr>
            <w:r>
              <w:rPr>
                <w:rFonts w:cstheme="minorHAnsi"/>
                <w:sz w:val="18"/>
                <w:szCs w:val="18"/>
              </w:rPr>
              <w:t>totalPendingEvents</w:t>
            </w:r>
          </w:p>
        </w:tc>
        <w:tc>
          <w:tcPr>
            <w:tcW w:w="1472" w:type="dxa"/>
          </w:tcPr>
          <w:p w:rsidR="002403FC" w:rsidRPr="00DC7641" w:rsidRDefault="002403FC" w:rsidP="002403FC">
            <w:pPr>
              <w:rPr>
                <w:rFonts w:cstheme="minorHAnsi"/>
                <w:sz w:val="18"/>
                <w:szCs w:val="18"/>
              </w:rPr>
            </w:pPr>
            <w:r>
              <w:rPr>
                <w:rFonts w:cstheme="minorHAnsi"/>
                <w:sz w:val="18"/>
                <w:szCs w:val="18"/>
              </w:rPr>
              <w:t>Used max</w:t>
            </w:r>
          </w:p>
        </w:tc>
        <w:tc>
          <w:tcPr>
            <w:tcW w:w="1472" w:type="dxa"/>
          </w:tcPr>
          <w:p w:rsidR="002403FC" w:rsidRDefault="002403FC" w:rsidP="002403FC">
            <w:pPr>
              <w:rPr>
                <w:rFonts w:cstheme="minorHAnsi"/>
                <w:sz w:val="18"/>
                <w:szCs w:val="18"/>
              </w:rPr>
            </w:pPr>
            <w:r>
              <w:rPr>
                <w:rFonts w:cstheme="minorHAnsi"/>
                <w:sz w:val="18"/>
                <w:szCs w:val="18"/>
              </w:rPr>
              <w:t xml:space="preserve">Total </w:t>
            </w:r>
            <w:r w:rsidRPr="00DC7641">
              <w:rPr>
                <w:rFonts w:cstheme="minorHAnsi"/>
                <w:sz w:val="18"/>
                <w:szCs w:val="18"/>
              </w:rPr>
              <w:t xml:space="preserve"># </w:t>
            </w:r>
          </w:p>
          <w:p w:rsidR="002403FC" w:rsidRDefault="002403FC" w:rsidP="002403FC">
            <w:pPr>
              <w:rPr>
                <w:rFonts w:cstheme="minorHAnsi"/>
                <w:sz w:val="18"/>
                <w:szCs w:val="18"/>
              </w:rPr>
            </w:pPr>
            <w:r w:rsidRPr="00DC7641">
              <w:rPr>
                <w:rFonts w:cstheme="minorHAnsi"/>
                <w:sz w:val="18"/>
                <w:szCs w:val="18"/>
              </w:rPr>
              <w:t xml:space="preserve">WS calls </w:t>
            </w:r>
          </w:p>
          <w:p w:rsidR="002403FC" w:rsidRPr="00DC7641" w:rsidRDefault="002403FC" w:rsidP="002403FC">
            <w:pPr>
              <w:rPr>
                <w:rFonts w:cstheme="minorHAnsi"/>
                <w:sz w:val="18"/>
                <w:szCs w:val="18"/>
              </w:rPr>
            </w:pPr>
            <w:r w:rsidRPr="00DC7641">
              <w:rPr>
                <w:rFonts w:cstheme="minorHAnsi"/>
                <w:sz w:val="18"/>
                <w:szCs w:val="18"/>
              </w:rPr>
              <w:t>needed</w:t>
            </w:r>
          </w:p>
        </w:tc>
      </w:tr>
      <w:tr w:rsidR="002403FC" w:rsidTr="002403FC">
        <w:tc>
          <w:tcPr>
            <w:tcW w:w="1918" w:type="dxa"/>
          </w:tcPr>
          <w:p w:rsidR="002403FC" w:rsidRDefault="002403FC" w:rsidP="002403FC">
            <w:pPr>
              <w:jc w:val="center"/>
            </w:pPr>
            <w:r>
              <w:t>10</w:t>
            </w:r>
          </w:p>
        </w:tc>
        <w:tc>
          <w:tcPr>
            <w:tcW w:w="1594" w:type="dxa"/>
          </w:tcPr>
          <w:p w:rsidR="002403FC" w:rsidRDefault="002403FC" w:rsidP="002403FC">
            <w:pPr>
              <w:jc w:val="center"/>
            </w:pPr>
            <w:r>
              <w:t>20</w:t>
            </w:r>
          </w:p>
        </w:tc>
        <w:tc>
          <w:tcPr>
            <w:tcW w:w="2311" w:type="dxa"/>
          </w:tcPr>
          <w:p w:rsidR="002403FC" w:rsidRDefault="002403FC" w:rsidP="002403FC">
            <w:pPr>
              <w:jc w:val="center"/>
            </w:pPr>
            <w:r>
              <w:t>28</w:t>
            </w:r>
          </w:p>
        </w:tc>
        <w:tc>
          <w:tcPr>
            <w:tcW w:w="1472" w:type="dxa"/>
          </w:tcPr>
          <w:p w:rsidR="002403FC" w:rsidRDefault="002403FC" w:rsidP="002403FC">
            <w:pPr>
              <w:jc w:val="center"/>
            </w:pPr>
            <w:r>
              <w:t>10</w:t>
            </w:r>
          </w:p>
        </w:tc>
        <w:tc>
          <w:tcPr>
            <w:tcW w:w="1472" w:type="dxa"/>
          </w:tcPr>
          <w:p w:rsidR="002403FC" w:rsidRDefault="002403FC" w:rsidP="002403FC">
            <w:pPr>
              <w:jc w:val="center"/>
            </w:pPr>
            <w:r>
              <w:t>3</w:t>
            </w:r>
          </w:p>
        </w:tc>
      </w:tr>
      <w:tr w:rsidR="002403FC" w:rsidTr="002403FC">
        <w:tc>
          <w:tcPr>
            <w:tcW w:w="1918" w:type="dxa"/>
          </w:tcPr>
          <w:p w:rsidR="002403FC" w:rsidRDefault="002403FC" w:rsidP="002403FC">
            <w:pPr>
              <w:jc w:val="center"/>
            </w:pPr>
            <w:r>
              <w:t>5</w:t>
            </w:r>
          </w:p>
        </w:tc>
        <w:tc>
          <w:tcPr>
            <w:tcW w:w="1594" w:type="dxa"/>
          </w:tcPr>
          <w:p w:rsidR="002403FC" w:rsidRDefault="002403FC" w:rsidP="002403FC">
            <w:pPr>
              <w:jc w:val="center"/>
            </w:pPr>
            <w:r>
              <w:t>20</w:t>
            </w:r>
          </w:p>
        </w:tc>
        <w:tc>
          <w:tcPr>
            <w:tcW w:w="2311" w:type="dxa"/>
          </w:tcPr>
          <w:p w:rsidR="002403FC" w:rsidRDefault="002403FC" w:rsidP="002403FC">
            <w:pPr>
              <w:jc w:val="center"/>
            </w:pPr>
            <w:r>
              <w:t>28</w:t>
            </w:r>
          </w:p>
        </w:tc>
        <w:tc>
          <w:tcPr>
            <w:tcW w:w="1472" w:type="dxa"/>
          </w:tcPr>
          <w:p w:rsidR="002403FC" w:rsidRDefault="002403FC" w:rsidP="002403FC">
            <w:pPr>
              <w:jc w:val="center"/>
            </w:pPr>
            <w:r>
              <w:t>5</w:t>
            </w:r>
          </w:p>
        </w:tc>
        <w:tc>
          <w:tcPr>
            <w:tcW w:w="1472" w:type="dxa"/>
          </w:tcPr>
          <w:p w:rsidR="002403FC" w:rsidRDefault="002403FC" w:rsidP="002403FC">
            <w:pPr>
              <w:jc w:val="center"/>
            </w:pPr>
            <w:r>
              <w:t>6</w:t>
            </w:r>
          </w:p>
        </w:tc>
      </w:tr>
      <w:tr w:rsidR="002403FC" w:rsidTr="002403FC">
        <w:tc>
          <w:tcPr>
            <w:tcW w:w="1918" w:type="dxa"/>
          </w:tcPr>
          <w:p w:rsidR="002403FC" w:rsidRDefault="002403FC" w:rsidP="002403FC">
            <w:pPr>
              <w:jc w:val="center"/>
            </w:pPr>
            <w:r>
              <w:t>0</w:t>
            </w:r>
          </w:p>
        </w:tc>
        <w:tc>
          <w:tcPr>
            <w:tcW w:w="1594" w:type="dxa"/>
          </w:tcPr>
          <w:p w:rsidR="002403FC" w:rsidRDefault="002403FC" w:rsidP="002403FC">
            <w:pPr>
              <w:jc w:val="center"/>
            </w:pPr>
            <w:r>
              <w:t>20</w:t>
            </w:r>
          </w:p>
        </w:tc>
        <w:tc>
          <w:tcPr>
            <w:tcW w:w="2311" w:type="dxa"/>
          </w:tcPr>
          <w:p w:rsidR="002403FC" w:rsidRDefault="002403FC" w:rsidP="002403FC">
            <w:pPr>
              <w:jc w:val="center"/>
            </w:pPr>
            <w:r>
              <w:t>28</w:t>
            </w:r>
          </w:p>
        </w:tc>
        <w:tc>
          <w:tcPr>
            <w:tcW w:w="1472" w:type="dxa"/>
          </w:tcPr>
          <w:p w:rsidR="002403FC" w:rsidRDefault="002403FC" w:rsidP="002403FC">
            <w:pPr>
              <w:jc w:val="center"/>
            </w:pPr>
            <w:r>
              <w:t>20</w:t>
            </w:r>
          </w:p>
        </w:tc>
        <w:tc>
          <w:tcPr>
            <w:tcW w:w="1472" w:type="dxa"/>
          </w:tcPr>
          <w:p w:rsidR="002403FC" w:rsidRDefault="002403FC" w:rsidP="002403FC">
            <w:pPr>
              <w:jc w:val="center"/>
            </w:pPr>
            <w:r>
              <w:t>2</w:t>
            </w:r>
          </w:p>
        </w:tc>
      </w:tr>
      <w:tr w:rsidR="002403FC" w:rsidTr="002403FC">
        <w:tc>
          <w:tcPr>
            <w:tcW w:w="1918" w:type="dxa"/>
          </w:tcPr>
          <w:p w:rsidR="002403FC" w:rsidRDefault="002403FC" w:rsidP="002403FC">
            <w:pPr>
              <w:jc w:val="center"/>
            </w:pPr>
            <w:r>
              <w:t>100</w:t>
            </w:r>
          </w:p>
        </w:tc>
        <w:tc>
          <w:tcPr>
            <w:tcW w:w="1594" w:type="dxa"/>
          </w:tcPr>
          <w:p w:rsidR="002403FC" w:rsidRDefault="002403FC" w:rsidP="002403FC">
            <w:pPr>
              <w:jc w:val="center"/>
            </w:pPr>
            <w:r>
              <w:t>20</w:t>
            </w:r>
          </w:p>
        </w:tc>
        <w:tc>
          <w:tcPr>
            <w:tcW w:w="2311" w:type="dxa"/>
          </w:tcPr>
          <w:p w:rsidR="002403FC" w:rsidRDefault="002403FC" w:rsidP="002403FC">
            <w:pPr>
              <w:jc w:val="center"/>
            </w:pPr>
            <w:r>
              <w:t>28</w:t>
            </w:r>
          </w:p>
        </w:tc>
        <w:tc>
          <w:tcPr>
            <w:tcW w:w="1472" w:type="dxa"/>
          </w:tcPr>
          <w:p w:rsidR="002403FC" w:rsidRDefault="002403FC" w:rsidP="002403FC">
            <w:pPr>
              <w:jc w:val="center"/>
            </w:pPr>
            <w:r>
              <w:t>20</w:t>
            </w:r>
          </w:p>
        </w:tc>
        <w:tc>
          <w:tcPr>
            <w:tcW w:w="1472" w:type="dxa"/>
          </w:tcPr>
          <w:p w:rsidR="002403FC" w:rsidRDefault="002403FC" w:rsidP="002403FC">
            <w:pPr>
              <w:jc w:val="center"/>
            </w:pPr>
            <w:r>
              <w:t>2</w:t>
            </w:r>
          </w:p>
        </w:tc>
      </w:tr>
    </w:tbl>
    <w:p w:rsidR="002403FC" w:rsidRDefault="002403FC" w:rsidP="002403FC"/>
    <w:p w:rsidR="0059162C" w:rsidRDefault="0059162C">
      <w:pPr>
        <w:rPr>
          <w:rFonts w:ascii="Calibri" w:hAnsi="Calibri" w:cs="Calibri"/>
          <w:b/>
          <w:bCs/>
          <w:sz w:val="19"/>
          <w:szCs w:val="19"/>
        </w:rPr>
      </w:pPr>
    </w:p>
    <w:p w:rsidR="0052380D" w:rsidRDefault="0052380D">
      <w:pPr>
        <w:rPr>
          <w:rFonts w:ascii="Calibri" w:hAnsi="Calibri" w:cs="Calibri"/>
          <w:b/>
          <w:bCs/>
          <w:sz w:val="19"/>
          <w:szCs w:val="19"/>
        </w:rPr>
      </w:pPr>
      <w:r>
        <w:rPr>
          <w:rFonts w:ascii="Calibri" w:hAnsi="Calibri" w:cs="Calibri"/>
          <w:b/>
          <w:bCs/>
          <w:sz w:val="19"/>
          <w:szCs w:val="19"/>
        </w:rPr>
        <w:br w:type="page"/>
      </w:r>
    </w:p>
    <w:p w:rsidR="002403FC" w:rsidRDefault="002403FC" w:rsidP="002403FC">
      <w:pPr>
        <w:spacing w:after="0" w:line="240" w:lineRule="auto"/>
        <w:rPr>
          <w:rFonts w:ascii="Calibri" w:hAnsi="Calibri" w:cs="Calibri"/>
          <w:b/>
          <w:bCs/>
          <w:sz w:val="19"/>
          <w:szCs w:val="19"/>
        </w:rPr>
      </w:pPr>
    </w:p>
    <w:p w:rsidR="002403FC" w:rsidRDefault="002403FC" w:rsidP="002403FC">
      <w:pPr>
        <w:pStyle w:val="Heading6"/>
      </w:pPr>
      <w:r>
        <w:t>Output</w:t>
      </w:r>
    </w:p>
    <w:tbl>
      <w:tblPr>
        <w:tblW w:w="0" w:type="auto"/>
        <w:tblInd w:w="534" w:type="dxa"/>
        <w:tblLook w:val="04A0" w:firstRow="1" w:lastRow="0" w:firstColumn="1" w:lastColumn="0" w:noHBand="0" w:noVBand="1"/>
      </w:tblPr>
      <w:tblGrid>
        <w:gridCol w:w="285"/>
        <w:gridCol w:w="207"/>
        <w:gridCol w:w="495"/>
        <w:gridCol w:w="3940"/>
        <w:gridCol w:w="1264"/>
        <w:gridCol w:w="2296"/>
      </w:tblGrid>
      <w:tr w:rsidR="00084263" w:rsidRPr="00CC71C6" w:rsidTr="00791003">
        <w:trPr>
          <w:cantSplit/>
        </w:trPr>
        <w:tc>
          <w:tcPr>
            <w:tcW w:w="4927" w:type="dxa"/>
            <w:gridSpan w:val="4"/>
            <w:tcBorders>
              <w:top w:val="single" w:sz="4" w:space="0" w:color="auto"/>
              <w:left w:val="nil"/>
              <w:bottom w:val="single" w:sz="4" w:space="0" w:color="auto"/>
              <w:right w:val="single" w:sz="4" w:space="0" w:color="auto"/>
            </w:tcBorders>
          </w:tcPr>
          <w:p w:rsidR="00084263" w:rsidRPr="00CC71C6" w:rsidRDefault="00084263" w:rsidP="00A44FE5">
            <w:pPr>
              <w:tabs>
                <w:tab w:val="left" w:pos="1128"/>
                <w:tab w:val="left" w:pos="1698"/>
              </w:tabs>
              <w:ind w:left="459"/>
              <w:rPr>
                <w:rFonts w:cstheme="minorHAnsi"/>
                <w:sz w:val="18"/>
                <w:szCs w:val="18"/>
              </w:rPr>
            </w:pPr>
          </w:p>
        </w:tc>
        <w:tc>
          <w:tcPr>
            <w:tcW w:w="126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4263" w:rsidRPr="00CC71C6" w:rsidRDefault="00084263" w:rsidP="00A44FE5">
            <w:pPr>
              <w:rPr>
                <w:rFonts w:eastAsia="Times New Roman" w:cstheme="minorHAnsi"/>
                <w:color w:val="000000"/>
                <w:sz w:val="18"/>
                <w:szCs w:val="18"/>
              </w:rPr>
            </w:pPr>
            <w:r w:rsidRPr="00CC71C6">
              <w:rPr>
                <w:rFonts w:eastAsia="Times New Roman" w:cstheme="minorHAnsi"/>
                <w:color w:val="000000"/>
                <w:sz w:val="18"/>
                <w:szCs w:val="18"/>
              </w:rPr>
              <w:t>Example</w:t>
            </w:r>
          </w:p>
        </w:tc>
        <w:tc>
          <w:tcPr>
            <w:tcW w:w="229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4263" w:rsidRPr="00B856C8" w:rsidRDefault="00084263" w:rsidP="00A44FE5">
            <w:pPr>
              <w:rPr>
                <w:sz w:val="18"/>
                <w:szCs w:val="18"/>
              </w:rPr>
            </w:pPr>
            <w:r w:rsidRPr="00B856C8">
              <w:rPr>
                <w:sz w:val="18"/>
                <w:szCs w:val="18"/>
              </w:rPr>
              <w:t>Comment</w:t>
            </w:r>
          </w:p>
        </w:tc>
      </w:tr>
      <w:tr w:rsidR="00084263" w:rsidRPr="00CC71C6" w:rsidTr="00791003">
        <w:trPr>
          <w:cantSplit/>
        </w:trPr>
        <w:tc>
          <w:tcPr>
            <w:tcW w:w="4927" w:type="dxa"/>
            <w:gridSpan w:val="4"/>
            <w:tcBorders>
              <w:top w:val="single" w:sz="4" w:space="0" w:color="auto"/>
              <w:left w:val="nil"/>
              <w:bottom w:val="single" w:sz="4" w:space="0" w:color="auto"/>
              <w:right w:val="single" w:sz="4" w:space="0" w:color="auto"/>
            </w:tcBorders>
          </w:tcPr>
          <w:p w:rsidR="00084263" w:rsidRPr="00CC71C6" w:rsidRDefault="00084263" w:rsidP="00B86715">
            <w:pPr>
              <w:numPr>
                <w:ilvl w:val="0"/>
                <w:numId w:val="39"/>
              </w:numPr>
              <w:tabs>
                <w:tab w:val="clear" w:pos="720"/>
                <w:tab w:val="num" w:pos="317"/>
              </w:tabs>
              <w:ind w:left="459"/>
              <w:rPr>
                <w:rFonts w:ascii="Calibri" w:hAnsi="Calibri" w:cs="Calibri"/>
                <w:sz w:val="18"/>
                <w:szCs w:val="18"/>
              </w:rPr>
            </w:pPr>
            <w:r w:rsidRPr="00084263">
              <w:rPr>
                <w:rFonts w:cstheme="minorHAnsi"/>
                <w:sz w:val="18"/>
                <w:szCs w:val="18"/>
              </w:rPr>
              <w:t>successful</w:t>
            </w:r>
            <w:r w:rsidRPr="00CC71C6">
              <w:rPr>
                <w:rFonts w:ascii="Calibri" w:hAnsi="Calibri" w:cs="Calibri"/>
                <w:color w:val="0000FF"/>
                <w:sz w:val="18"/>
                <w:szCs w:val="18"/>
              </w:rPr>
              <w:t xml:space="preserve"> </w:t>
            </w:r>
            <w:r w:rsidRPr="001A6B63">
              <w:rPr>
                <w:rFonts w:ascii="Calibri" w:hAnsi="Calibri" w:cs="Calibri"/>
                <w:color w:val="0000FF"/>
                <w:sz w:val="18"/>
                <w:szCs w:val="18"/>
              </w:rPr>
              <w:t xml:space="preserve">- type </w:t>
            </w:r>
            <w:r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084263" w:rsidRPr="00CC71C6" w:rsidRDefault="0060368F" w:rsidP="00A44FE5">
            <w:pPr>
              <w:rPr>
                <w:rFonts w:eastAsia="Times New Roman" w:cstheme="minorHAnsi"/>
                <w:color w:val="000000"/>
                <w:sz w:val="18"/>
                <w:szCs w:val="18"/>
              </w:rPr>
            </w:pPr>
            <w:r>
              <w:rPr>
                <w:rFonts w:eastAsia="Times New Roman" w:cstheme="minorHAnsi"/>
                <w:color w:val="000000"/>
                <w:sz w:val="18"/>
                <w:szCs w:val="18"/>
              </w:rPr>
              <w:t>True</w:t>
            </w:r>
          </w:p>
        </w:tc>
        <w:tc>
          <w:tcPr>
            <w:tcW w:w="2296" w:type="dxa"/>
            <w:tcBorders>
              <w:top w:val="single" w:sz="4" w:space="0" w:color="auto"/>
              <w:left w:val="single" w:sz="4" w:space="0" w:color="auto"/>
              <w:bottom w:val="single" w:sz="4" w:space="0" w:color="auto"/>
              <w:right w:val="single" w:sz="4" w:space="0" w:color="auto"/>
            </w:tcBorders>
          </w:tcPr>
          <w:p w:rsidR="00084263" w:rsidRPr="00B856C8" w:rsidRDefault="00084263" w:rsidP="00A44FE5">
            <w:pPr>
              <w:rPr>
                <w:rFonts w:eastAsia="Times New Roman" w:cs="Tahoma"/>
                <w:color w:val="000000"/>
                <w:sz w:val="18"/>
                <w:szCs w:val="18"/>
              </w:rPr>
            </w:pPr>
            <w:r w:rsidRPr="00B856C8">
              <w:rPr>
                <w:rFonts w:eastAsia="Times New Roman" w:cs="Tahoma"/>
                <w:color w:val="000000"/>
                <w:sz w:val="18"/>
                <w:szCs w:val="18"/>
              </w:rPr>
              <w:t>MANDATORY. True if the request was processed successful, False otherwise.</w:t>
            </w:r>
          </w:p>
        </w:tc>
      </w:tr>
      <w:tr w:rsidR="000A3AF6" w:rsidRPr="00CC71C6" w:rsidTr="00791003">
        <w:trPr>
          <w:cantSplit/>
        </w:trPr>
        <w:tc>
          <w:tcPr>
            <w:tcW w:w="4927" w:type="dxa"/>
            <w:gridSpan w:val="4"/>
            <w:tcBorders>
              <w:top w:val="single" w:sz="4" w:space="0" w:color="auto"/>
              <w:left w:val="nil"/>
              <w:bottom w:val="single" w:sz="4" w:space="0" w:color="auto"/>
              <w:right w:val="single" w:sz="4" w:space="0" w:color="auto"/>
            </w:tcBorders>
          </w:tcPr>
          <w:p w:rsidR="000A3AF6" w:rsidRPr="00484D11" w:rsidRDefault="000A3AF6" w:rsidP="00B86715">
            <w:pPr>
              <w:numPr>
                <w:ilvl w:val="0"/>
                <w:numId w:val="39"/>
              </w:numPr>
              <w:tabs>
                <w:tab w:val="clear" w:pos="720"/>
                <w:tab w:val="num" w:pos="317"/>
              </w:tabs>
              <w:ind w:left="459"/>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0A3AF6" w:rsidRPr="00CC71C6" w:rsidRDefault="000A3AF6"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0A3AF6" w:rsidRPr="00B856C8" w:rsidRDefault="000A3AF6" w:rsidP="00A44FE5">
            <w:pPr>
              <w:rPr>
                <w:rFonts w:ascii="Verdana" w:eastAsia="Times New Roman" w:hAnsi="Verdana" w:cs="Tahoma"/>
                <w:color w:val="000000"/>
                <w:sz w:val="18"/>
                <w:szCs w:val="18"/>
              </w:rPr>
            </w:pPr>
            <w:r w:rsidRPr="00B856C8">
              <w:rPr>
                <w:rFonts w:ascii="Verdana" w:eastAsia="Times New Roman" w:hAnsi="Verdana" w:cs="Tahoma"/>
                <w:color w:val="000000"/>
                <w:sz w:val="18"/>
                <w:szCs w:val="18"/>
              </w:rPr>
              <w:t xml:space="preserve">OPTIONAL. </w:t>
            </w:r>
            <w:r w:rsidRPr="00B856C8">
              <w:rPr>
                <w:rFonts w:eastAsia="Times New Roman" w:cs="Tahoma"/>
                <w:color w:val="000000"/>
                <w:sz w:val="18"/>
                <w:szCs w:val="18"/>
              </w:rPr>
              <w:t>Code for the specific error (see list of errors).  Empty when request was successful.</w:t>
            </w:r>
          </w:p>
        </w:tc>
      </w:tr>
      <w:tr w:rsidR="000A3AF6" w:rsidRPr="00CC71C6" w:rsidTr="00791003">
        <w:trPr>
          <w:cantSplit/>
        </w:trPr>
        <w:tc>
          <w:tcPr>
            <w:tcW w:w="4927" w:type="dxa"/>
            <w:gridSpan w:val="4"/>
            <w:tcBorders>
              <w:top w:val="single" w:sz="4" w:space="0" w:color="auto"/>
              <w:left w:val="nil"/>
              <w:bottom w:val="single" w:sz="4" w:space="0" w:color="auto"/>
              <w:right w:val="single" w:sz="4" w:space="0" w:color="auto"/>
            </w:tcBorders>
          </w:tcPr>
          <w:p w:rsidR="000A3AF6" w:rsidRPr="00112F41" w:rsidRDefault="000A3AF6" w:rsidP="00B86715">
            <w:pPr>
              <w:numPr>
                <w:ilvl w:val="0"/>
                <w:numId w:val="39"/>
              </w:numPr>
              <w:tabs>
                <w:tab w:val="clear" w:pos="720"/>
                <w:tab w:val="num" w:pos="317"/>
              </w:tabs>
              <w:ind w:left="459"/>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264" w:type="dxa"/>
            <w:tcBorders>
              <w:top w:val="single" w:sz="4" w:space="0" w:color="auto"/>
              <w:left w:val="single" w:sz="4" w:space="0" w:color="auto"/>
              <w:bottom w:val="single" w:sz="4" w:space="0" w:color="auto"/>
              <w:right w:val="single" w:sz="4" w:space="0" w:color="auto"/>
            </w:tcBorders>
          </w:tcPr>
          <w:p w:rsidR="000A3AF6" w:rsidRPr="00CC71C6" w:rsidRDefault="000A3AF6"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0A3AF6" w:rsidRPr="00B856C8" w:rsidRDefault="000A3AF6" w:rsidP="00A44FE5">
            <w:pPr>
              <w:rPr>
                <w:rFonts w:eastAsia="Times New Roman" w:cs="Tahoma"/>
                <w:color w:val="000000"/>
                <w:sz w:val="18"/>
                <w:szCs w:val="18"/>
              </w:rPr>
            </w:pPr>
            <w:r w:rsidRPr="00B856C8">
              <w:rPr>
                <w:rFonts w:eastAsia="Times New Roman" w:cs="Tahoma"/>
                <w:color w:val="000000"/>
                <w:sz w:val="18"/>
                <w:szCs w:val="18"/>
              </w:rPr>
              <w:t>OPTIONAL. A description of the error</w:t>
            </w:r>
          </w:p>
        </w:tc>
      </w:tr>
      <w:tr w:rsidR="00084263" w:rsidRPr="00CC71C6" w:rsidTr="00791003">
        <w:trPr>
          <w:cantSplit/>
        </w:trPr>
        <w:tc>
          <w:tcPr>
            <w:tcW w:w="4927" w:type="dxa"/>
            <w:gridSpan w:val="4"/>
            <w:tcBorders>
              <w:top w:val="single" w:sz="4" w:space="0" w:color="auto"/>
              <w:left w:val="nil"/>
              <w:bottom w:val="single" w:sz="4" w:space="0" w:color="auto"/>
              <w:right w:val="single" w:sz="4" w:space="0" w:color="auto"/>
            </w:tcBorders>
          </w:tcPr>
          <w:p w:rsidR="00084263" w:rsidRPr="00CC71C6" w:rsidRDefault="00084263" w:rsidP="00B86715">
            <w:pPr>
              <w:numPr>
                <w:ilvl w:val="0"/>
                <w:numId w:val="39"/>
              </w:numPr>
              <w:tabs>
                <w:tab w:val="clear" w:pos="720"/>
                <w:tab w:val="num" w:pos="317"/>
              </w:tabs>
              <w:ind w:left="459"/>
              <w:rPr>
                <w:rFonts w:ascii="Calibri" w:hAnsi="Calibri" w:cs="Calibri"/>
                <w:sz w:val="18"/>
                <w:szCs w:val="18"/>
              </w:rPr>
            </w:pPr>
            <w:r>
              <w:rPr>
                <w:rFonts w:cstheme="minorHAnsi"/>
                <w:sz w:val="18"/>
                <w:szCs w:val="18"/>
              </w:rPr>
              <w:t>totalPendingEvents</w:t>
            </w:r>
            <w:r w:rsidRPr="00CC71C6">
              <w:rPr>
                <w:rFonts w:ascii="Calibri" w:hAnsi="Calibri" w:cs="Calibri"/>
                <w:color w:val="0000FF"/>
                <w:sz w:val="18"/>
                <w:szCs w:val="18"/>
              </w:rPr>
              <w:t xml:space="preserve"> </w:t>
            </w:r>
            <w:r w:rsidRPr="001A6B63">
              <w:rPr>
                <w:rFonts w:ascii="Calibri" w:hAnsi="Calibri" w:cs="Calibri"/>
                <w:color w:val="0000FF"/>
                <w:sz w:val="18"/>
                <w:szCs w:val="18"/>
              </w:rPr>
              <w:t xml:space="preserve">- type </w:t>
            </w:r>
            <w:r w:rsidRPr="0025782E">
              <w:rPr>
                <w:rFonts w:ascii="Calibri" w:hAnsi="Calibri" w:cs="Calibri"/>
                <w:i/>
                <w:iCs/>
                <w:color w:val="0000FF"/>
                <w:sz w:val="20"/>
                <w:szCs w:val="20"/>
              </w:rPr>
              <w:t>numeric</w:t>
            </w:r>
          </w:p>
        </w:tc>
        <w:tc>
          <w:tcPr>
            <w:tcW w:w="1264" w:type="dxa"/>
            <w:tcBorders>
              <w:top w:val="single" w:sz="4" w:space="0" w:color="auto"/>
              <w:left w:val="single" w:sz="4" w:space="0" w:color="auto"/>
              <w:bottom w:val="single" w:sz="4" w:space="0" w:color="auto"/>
              <w:right w:val="single" w:sz="4" w:space="0" w:color="auto"/>
            </w:tcBorders>
          </w:tcPr>
          <w:p w:rsidR="00084263" w:rsidRPr="00CC71C6" w:rsidRDefault="00084263" w:rsidP="00A44FE5">
            <w:pPr>
              <w:rPr>
                <w:rFonts w:eastAsia="Times New Roman" w:cstheme="minorHAnsi"/>
                <w:color w:val="000000"/>
                <w:sz w:val="18"/>
                <w:szCs w:val="18"/>
              </w:rPr>
            </w:pPr>
            <w:r>
              <w:rPr>
                <w:rFonts w:eastAsia="Times New Roman" w:cstheme="minorHAnsi"/>
                <w:color w:val="000000"/>
                <w:sz w:val="18"/>
                <w:szCs w:val="18"/>
              </w:rPr>
              <w:t>28</w:t>
            </w:r>
          </w:p>
        </w:tc>
        <w:tc>
          <w:tcPr>
            <w:tcW w:w="2296" w:type="dxa"/>
            <w:tcBorders>
              <w:top w:val="single" w:sz="4" w:space="0" w:color="auto"/>
              <w:left w:val="single" w:sz="4" w:space="0" w:color="auto"/>
              <w:bottom w:val="single" w:sz="4" w:space="0" w:color="auto"/>
              <w:right w:val="single" w:sz="4" w:space="0" w:color="auto"/>
            </w:tcBorders>
          </w:tcPr>
          <w:p w:rsidR="00084263" w:rsidRPr="00B856C8" w:rsidRDefault="00084263" w:rsidP="00A44FE5">
            <w:pPr>
              <w:rPr>
                <w:rFonts w:eastAsia="Times New Roman" w:cs="Tahoma"/>
                <w:color w:val="000000"/>
                <w:sz w:val="18"/>
                <w:szCs w:val="18"/>
              </w:rPr>
            </w:pPr>
            <w:r w:rsidRPr="00B856C8">
              <w:rPr>
                <w:rFonts w:eastAsia="Times New Roman" w:cs="Tahoma"/>
                <w:color w:val="000000"/>
                <w:sz w:val="18"/>
                <w:szCs w:val="18"/>
              </w:rPr>
              <w:t>MANDATORY. Total number of pending service events. This includes the currently returned results.</w:t>
            </w:r>
          </w:p>
        </w:tc>
      </w:tr>
      <w:tr w:rsidR="00084263" w:rsidRPr="00CC71C6" w:rsidTr="00791003">
        <w:trPr>
          <w:cantSplit/>
        </w:trPr>
        <w:tc>
          <w:tcPr>
            <w:tcW w:w="4927" w:type="dxa"/>
            <w:gridSpan w:val="4"/>
            <w:tcBorders>
              <w:top w:val="single" w:sz="4" w:space="0" w:color="auto"/>
              <w:left w:val="nil"/>
              <w:bottom w:val="single" w:sz="4" w:space="0" w:color="auto"/>
              <w:right w:val="single" w:sz="4" w:space="0" w:color="auto"/>
            </w:tcBorders>
          </w:tcPr>
          <w:p w:rsidR="00084263" w:rsidRPr="00CC71C6" w:rsidRDefault="00084263" w:rsidP="00B86715">
            <w:pPr>
              <w:numPr>
                <w:ilvl w:val="0"/>
                <w:numId w:val="39"/>
              </w:numPr>
              <w:tabs>
                <w:tab w:val="clear" w:pos="720"/>
                <w:tab w:val="num" w:pos="317"/>
                <w:tab w:val="left" w:pos="1128"/>
                <w:tab w:val="left" w:pos="1698"/>
              </w:tabs>
              <w:ind w:left="459"/>
              <w:rPr>
                <w:rFonts w:cstheme="minorHAnsi"/>
                <w:sz w:val="18"/>
                <w:szCs w:val="18"/>
              </w:rPr>
            </w:pPr>
            <w:r w:rsidRPr="00CC71C6">
              <w:rPr>
                <w:rFonts w:cstheme="minorHAnsi"/>
                <w:sz w:val="18"/>
                <w:szCs w:val="18"/>
              </w:rPr>
              <w:t>newRequest</w:t>
            </w:r>
            <w:r w:rsidRPr="00CC71C6">
              <w:rPr>
                <w:rFonts w:cstheme="minorHAnsi"/>
                <w:color w:val="0000FF"/>
                <w:sz w:val="18"/>
                <w:szCs w:val="18"/>
              </w:rPr>
              <w:t xml:space="preserve"> - type </w:t>
            </w:r>
            <w:r w:rsidRPr="005308EA">
              <w:rPr>
                <w:rFonts w:ascii="Calibri" w:hAnsi="Calibri" w:cs="Calibri"/>
                <w:i/>
                <w:iCs/>
                <w:color w:val="0000FF"/>
                <w:sz w:val="20"/>
                <w:szCs w:val="20"/>
              </w:rPr>
              <w:t>NewServiceEventsItemInfo</w:t>
            </w:r>
          </w:p>
        </w:tc>
        <w:tc>
          <w:tcPr>
            <w:tcW w:w="1264" w:type="dxa"/>
            <w:tcBorders>
              <w:top w:val="single" w:sz="4" w:space="0" w:color="auto"/>
              <w:left w:val="single" w:sz="4" w:space="0" w:color="auto"/>
              <w:bottom w:val="single" w:sz="4" w:space="0" w:color="auto"/>
              <w:right w:val="single" w:sz="4" w:space="0" w:color="auto"/>
            </w:tcBorders>
          </w:tcPr>
          <w:p w:rsidR="00084263" w:rsidRPr="00CC71C6" w:rsidRDefault="00084263"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084263" w:rsidRPr="00B856C8" w:rsidRDefault="00084263" w:rsidP="00A44FE5">
            <w:pPr>
              <w:rPr>
                <w:rFonts w:cstheme="minorHAnsi"/>
                <w:sz w:val="18"/>
                <w:szCs w:val="18"/>
              </w:rPr>
            </w:pPr>
            <w:r w:rsidRPr="00B856C8">
              <w:rPr>
                <w:rFonts w:eastAsia="Times New Roman" w:cs="Tahoma"/>
                <w:color w:val="000000"/>
                <w:sz w:val="18"/>
                <w:szCs w:val="18"/>
              </w:rPr>
              <w:t>OPTIONAL. Unbounded list of new service events.</w:t>
            </w:r>
          </w:p>
        </w:tc>
      </w:tr>
      <w:tr w:rsidR="00084263" w:rsidRPr="00CC71C6" w:rsidTr="00791003">
        <w:trPr>
          <w:gridBefore w:val="1"/>
          <w:wBefore w:w="285" w:type="dxa"/>
          <w:cantSplit/>
        </w:trPr>
        <w:tc>
          <w:tcPr>
            <w:tcW w:w="4642" w:type="dxa"/>
            <w:gridSpan w:val="3"/>
            <w:tcBorders>
              <w:top w:val="single" w:sz="4" w:space="0" w:color="auto"/>
              <w:left w:val="nil"/>
              <w:bottom w:val="single" w:sz="4" w:space="0" w:color="auto"/>
              <w:right w:val="single" w:sz="4" w:space="0" w:color="auto"/>
            </w:tcBorders>
          </w:tcPr>
          <w:p w:rsidR="00084263" w:rsidRPr="00CC71C6" w:rsidRDefault="00084263" w:rsidP="00FD3156">
            <w:pPr>
              <w:numPr>
                <w:ilvl w:val="2"/>
                <w:numId w:val="9"/>
              </w:numPr>
              <w:tabs>
                <w:tab w:val="left" w:pos="1128"/>
                <w:tab w:val="left" w:pos="1698"/>
              </w:tabs>
              <w:ind w:left="459"/>
              <w:rPr>
                <w:rFonts w:cstheme="minorHAnsi"/>
                <w:sz w:val="18"/>
                <w:szCs w:val="18"/>
              </w:rPr>
            </w:pPr>
            <w:r w:rsidRPr="00CC71C6">
              <w:rPr>
                <w:rFonts w:cstheme="minorHAnsi"/>
                <w:sz w:val="18"/>
                <w:szCs w:val="18"/>
              </w:rPr>
              <w:t>info</w:t>
            </w:r>
            <w:r w:rsidRPr="00CC71C6">
              <w:rPr>
                <w:rFonts w:cstheme="minorHAnsi"/>
                <w:color w:val="0000FF"/>
                <w:sz w:val="18"/>
                <w:szCs w:val="18"/>
              </w:rPr>
              <w:t xml:space="preserve"> - type </w:t>
            </w:r>
            <w:r w:rsidRPr="005308EA">
              <w:rPr>
                <w:rFonts w:ascii="Calibri" w:hAnsi="Calibri" w:cs="Calibri"/>
                <w:i/>
                <w:iCs/>
                <w:color w:val="0000FF"/>
                <w:sz w:val="20"/>
                <w:szCs w:val="20"/>
              </w:rPr>
              <w:t>NewServiceEventsMainInfo</w:t>
            </w:r>
          </w:p>
        </w:tc>
        <w:tc>
          <w:tcPr>
            <w:tcW w:w="1264" w:type="dxa"/>
            <w:tcBorders>
              <w:top w:val="single" w:sz="4" w:space="0" w:color="auto"/>
              <w:left w:val="single" w:sz="4" w:space="0" w:color="auto"/>
              <w:bottom w:val="single" w:sz="4" w:space="0" w:color="auto"/>
              <w:right w:val="single" w:sz="4" w:space="0" w:color="auto"/>
            </w:tcBorders>
          </w:tcPr>
          <w:p w:rsidR="00084263" w:rsidRPr="00CC71C6" w:rsidRDefault="00084263"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084263" w:rsidRPr="00B856C8" w:rsidRDefault="00084263" w:rsidP="00A44FE5">
            <w:pPr>
              <w:rPr>
                <w:rFonts w:cstheme="minorHAnsi"/>
                <w:sz w:val="18"/>
                <w:szCs w:val="18"/>
              </w:rPr>
            </w:pPr>
            <w:r w:rsidRPr="00B856C8">
              <w:rPr>
                <w:rFonts w:eastAsia="Times New Roman" w:cs="Tahoma"/>
                <w:color w:val="000000"/>
                <w:sz w:val="18"/>
                <w:szCs w:val="18"/>
              </w:rPr>
              <w:t>MANDATORY</w:t>
            </w:r>
          </w:p>
        </w:tc>
      </w:tr>
      <w:tr w:rsidR="00084263"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vAlign w:val="center"/>
          </w:tcPr>
          <w:p w:rsidR="00084263" w:rsidRPr="00CC71C6" w:rsidRDefault="00084263" w:rsidP="00B86715">
            <w:pPr>
              <w:numPr>
                <w:ilvl w:val="0"/>
                <w:numId w:val="40"/>
              </w:numPr>
              <w:tabs>
                <w:tab w:val="left" w:pos="1128"/>
                <w:tab w:val="left" w:pos="1698"/>
              </w:tabs>
              <w:rPr>
                <w:rFonts w:cstheme="minorHAnsi"/>
                <w:sz w:val="18"/>
                <w:szCs w:val="18"/>
              </w:rPr>
            </w:pPr>
            <w:r w:rsidRPr="00CC71C6">
              <w:rPr>
                <w:rFonts w:cstheme="minorHAnsi"/>
                <w:sz w:val="18"/>
                <w:szCs w:val="18"/>
              </w:rPr>
              <w:t>mainAscId</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(13)</w:t>
            </w:r>
          </w:p>
        </w:tc>
        <w:tc>
          <w:tcPr>
            <w:tcW w:w="1264" w:type="dxa"/>
            <w:tcBorders>
              <w:top w:val="single" w:sz="4" w:space="0" w:color="auto"/>
              <w:left w:val="single" w:sz="4" w:space="0" w:color="auto"/>
              <w:bottom w:val="single" w:sz="4" w:space="0" w:color="auto"/>
              <w:right w:val="single" w:sz="4" w:space="0" w:color="auto"/>
            </w:tcBorders>
          </w:tcPr>
          <w:p w:rsidR="00084263" w:rsidRPr="00CC71C6" w:rsidRDefault="00084263"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084263" w:rsidRPr="00B856C8" w:rsidRDefault="003D5B5F" w:rsidP="00A44FE5">
            <w:pPr>
              <w:rPr>
                <w:rFonts w:cstheme="minorHAnsi"/>
                <w:sz w:val="18"/>
                <w:szCs w:val="18"/>
              </w:rPr>
            </w:pPr>
            <w:r w:rsidRPr="00B856C8">
              <w:rPr>
                <w:rFonts w:eastAsia="Times New Roman" w:cs="Tahoma"/>
                <w:color w:val="000000"/>
                <w:sz w:val="18"/>
                <w:szCs w:val="18"/>
              </w:rPr>
              <w:t>MANDATORY. Regional (“Tower”) ASC Account ID. For non-regional accounts, this is the ASC Account ID.</w:t>
            </w:r>
          </w:p>
        </w:tc>
      </w:tr>
      <w:tr w:rsidR="00AA6B85"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vAlign w:val="center"/>
          </w:tcPr>
          <w:p w:rsidR="00AA6B85" w:rsidRPr="00CC71C6" w:rsidRDefault="00AA6B85" w:rsidP="00B86715">
            <w:pPr>
              <w:numPr>
                <w:ilvl w:val="0"/>
                <w:numId w:val="40"/>
              </w:numPr>
              <w:tabs>
                <w:tab w:val="left" w:pos="1128"/>
                <w:tab w:val="left" w:pos="1698"/>
              </w:tabs>
              <w:rPr>
                <w:rFonts w:cstheme="minorHAnsi"/>
                <w:sz w:val="18"/>
                <w:szCs w:val="18"/>
              </w:rPr>
            </w:pPr>
            <w:r>
              <w:rPr>
                <w:rFonts w:cstheme="minorHAnsi"/>
                <w:sz w:val="18"/>
                <w:szCs w:val="18"/>
              </w:rPr>
              <w:t>sub</w:t>
            </w:r>
            <w:r w:rsidRPr="00CC71C6">
              <w:rPr>
                <w:rFonts w:cstheme="minorHAnsi"/>
                <w:sz w:val="18"/>
                <w:szCs w:val="18"/>
              </w:rPr>
              <w:t>AscId</w:t>
            </w:r>
            <w:r w:rsidRPr="00CC71C6">
              <w:rPr>
                <w:rFonts w:cstheme="minorHAnsi"/>
                <w:color w:val="0000FF"/>
                <w:sz w:val="18"/>
                <w:szCs w:val="18"/>
              </w:rPr>
              <w:t xml:space="preserve"> - type </w:t>
            </w:r>
            <w:r w:rsidRPr="005308EA">
              <w:rPr>
                <w:rFonts w:ascii="Calibri" w:hAnsi="Calibri" w:cs="Calibri"/>
                <w:i/>
                <w:iCs/>
                <w:color w:val="0000FF"/>
                <w:sz w:val="20"/>
                <w:szCs w:val="20"/>
              </w:rPr>
              <w:t>string(13)</w:t>
            </w:r>
          </w:p>
        </w:tc>
        <w:tc>
          <w:tcPr>
            <w:tcW w:w="1264" w:type="dxa"/>
            <w:tcBorders>
              <w:top w:val="single" w:sz="4" w:space="0" w:color="auto"/>
              <w:left w:val="single" w:sz="4" w:space="0" w:color="auto"/>
              <w:bottom w:val="single" w:sz="4" w:space="0" w:color="auto"/>
              <w:right w:val="single" w:sz="4" w:space="0" w:color="auto"/>
            </w:tcBorders>
          </w:tcPr>
          <w:p w:rsidR="00AA6B85" w:rsidRPr="00CC71C6" w:rsidRDefault="00AA6B85" w:rsidP="00077429">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F24E91" w:rsidRPr="00B856C8" w:rsidRDefault="00906EE8" w:rsidP="00F24E91">
            <w:pPr>
              <w:rPr>
                <w:rFonts w:cstheme="minorHAnsi"/>
                <w:sz w:val="18"/>
                <w:szCs w:val="18"/>
              </w:rPr>
            </w:pPr>
            <w:r>
              <w:rPr>
                <w:rFonts w:eastAsia="Times New Roman" w:cs="Tahoma"/>
                <w:color w:val="000000"/>
                <w:sz w:val="18"/>
                <w:szCs w:val="18"/>
              </w:rPr>
              <w:t>OPTIONAL</w:t>
            </w:r>
            <w:r w:rsidR="00AA6B85" w:rsidRPr="00B856C8">
              <w:rPr>
                <w:rFonts w:eastAsia="Times New Roman" w:cs="Tahoma"/>
                <w:color w:val="000000"/>
                <w:sz w:val="18"/>
                <w:szCs w:val="18"/>
              </w:rPr>
              <w:t>. Can be unknown by Sony at time of service event creation.</w:t>
            </w:r>
            <w:r w:rsidR="00F24E91" w:rsidRPr="00B856C8">
              <w:rPr>
                <w:rFonts w:eastAsia="Times New Roman" w:cs="Tahoma"/>
                <w:color w:val="000000"/>
                <w:sz w:val="18"/>
                <w:szCs w:val="18"/>
              </w:rPr>
              <w:t xml:space="preserve"> </w:t>
            </w:r>
            <w:r w:rsidR="00F24E91" w:rsidRPr="00B856C8">
              <w:rPr>
                <w:rFonts w:cstheme="minorHAnsi"/>
                <w:sz w:val="18"/>
                <w:szCs w:val="18"/>
              </w:rPr>
              <w:t>Can be the same as the Regional (“Tower”) ASC Account ID.</w:t>
            </w:r>
          </w:p>
        </w:tc>
      </w:tr>
      <w:tr w:rsidR="00084263"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084263" w:rsidRPr="00CC71C6" w:rsidRDefault="00084263" w:rsidP="00B86715">
            <w:pPr>
              <w:numPr>
                <w:ilvl w:val="0"/>
                <w:numId w:val="40"/>
              </w:numPr>
              <w:rPr>
                <w:rFonts w:ascii="Calibri" w:hAnsi="Calibri" w:cs="Calibri"/>
                <w:sz w:val="18"/>
                <w:szCs w:val="18"/>
              </w:rPr>
            </w:pPr>
            <w:r w:rsidRPr="00CC71C6">
              <w:rPr>
                <w:rFonts w:ascii="Calibri" w:hAnsi="Calibri" w:cs="Calibri"/>
                <w:sz w:val="18"/>
                <w:szCs w:val="18"/>
              </w:rPr>
              <w:t>caseId</w:t>
            </w:r>
            <w:r w:rsidRPr="00CC71C6">
              <w:rPr>
                <w:rFonts w:ascii="Calibri" w:hAnsi="Calibri" w:cs="Calibr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(10)</w:t>
            </w:r>
          </w:p>
        </w:tc>
        <w:tc>
          <w:tcPr>
            <w:tcW w:w="1264" w:type="dxa"/>
            <w:tcBorders>
              <w:top w:val="single" w:sz="4" w:space="0" w:color="auto"/>
              <w:left w:val="single" w:sz="4" w:space="0" w:color="auto"/>
              <w:bottom w:val="single" w:sz="4" w:space="0" w:color="auto"/>
              <w:right w:val="single" w:sz="4" w:space="0" w:color="auto"/>
            </w:tcBorders>
          </w:tcPr>
          <w:p w:rsidR="00084263" w:rsidRPr="00CC71C6" w:rsidRDefault="00084263"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084263" w:rsidRPr="00B856C8" w:rsidRDefault="00084263" w:rsidP="00A44FE5">
            <w:pPr>
              <w:rPr>
                <w:rFonts w:eastAsia="Times New Roman" w:cs="Tahoma"/>
                <w:color w:val="000000"/>
                <w:sz w:val="18"/>
                <w:szCs w:val="18"/>
              </w:rPr>
            </w:pPr>
            <w:r w:rsidRPr="00B856C8">
              <w:rPr>
                <w:rFonts w:eastAsia="Times New Roman" w:cs="Tahoma"/>
                <w:color w:val="000000"/>
                <w:sz w:val="18"/>
                <w:szCs w:val="18"/>
              </w:rPr>
              <w:t>MANDATORY. The Sony Reference to the registered service event</w:t>
            </w:r>
          </w:p>
        </w:tc>
      </w:tr>
      <w:tr w:rsidR="00185556"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185556" w:rsidRPr="00CC71C6" w:rsidRDefault="00185556" w:rsidP="00B86715">
            <w:pPr>
              <w:numPr>
                <w:ilvl w:val="0"/>
                <w:numId w:val="40"/>
              </w:numPr>
              <w:tabs>
                <w:tab w:val="left" w:pos="1128"/>
                <w:tab w:val="left" w:pos="1698"/>
              </w:tabs>
              <w:rPr>
                <w:rFonts w:cstheme="minorHAnsi"/>
                <w:sz w:val="18"/>
                <w:szCs w:val="18"/>
              </w:rPr>
            </w:pPr>
            <w:r w:rsidRPr="00CC71C6">
              <w:rPr>
                <w:rFonts w:cstheme="minorHAnsi"/>
                <w:sz w:val="18"/>
                <w:szCs w:val="18"/>
              </w:rPr>
              <w:t>serviceEventType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(10)</w:t>
            </w:r>
          </w:p>
        </w:tc>
        <w:tc>
          <w:tcPr>
            <w:tcW w:w="1264" w:type="dxa"/>
            <w:tcBorders>
              <w:top w:val="single" w:sz="4" w:space="0" w:color="auto"/>
              <w:left w:val="single" w:sz="4" w:space="0" w:color="auto"/>
              <w:bottom w:val="single" w:sz="4" w:space="0" w:color="auto"/>
              <w:right w:val="single" w:sz="4" w:space="0" w:color="auto"/>
            </w:tcBorders>
          </w:tcPr>
          <w:p w:rsidR="00185556" w:rsidRPr="00CC71C6" w:rsidRDefault="00185556"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185556" w:rsidRPr="00B856C8" w:rsidRDefault="00185556" w:rsidP="000626EA">
            <w:pPr>
              <w:rPr>
                <w:rFonts w:eastAsia="Times New Roman" w:cs="Tahoma"/>
                <w:color w:val="000000"/>
                <w:sz w:val="18"/>
                <w:szCs w:val="18"/>
              </w:rPr>
            </w:pPr>
            <w:r w:rsidRPr="00B856C8">
              <w:rPr>
                <w:rFonts w:eastAsia="Times New Roman" w:cs="Tahoma"/>
                <w:color w:val="000000"/>
                <w:sz w:val="18"/>
                <w:szCs w:val="18"/>
              </w:rPr>
              <w:t xml:space="preserve">MANDATORY. See list of </w:t>
            </w:r>
            <w:r w:rsidRPr="00B856C8">
              <w:rPr>
                <w:rStyle w:val="ReferencelinkChar"/>
                <w:sz w:val="18"/>
                <w:szCs w:val="18"/>
                <w:lang w:val="en-GB"/>
              </w:rPr>
              <w:fldChar w:fldCharType="begin"/>
            </w:r>
            <w:r w:rsidRPr="00B856C8">
              <w:rPr>
                <w:rStyle w:val="ReferencelinkChar"/>
                <w:sz w:val="18"/>
                <w:szCs w:val="18"/>
                <w:lang w:val="en-GB"/>
              </w:rPr>
              <w:instrText xml:space="preserve"> REF _Ref345400198 \h  \* MERGEFORMAT </w:instrText>
            </w:r>
            <w:r w:rsidRPr="00B856C8">
              <w:rPr>
                <w:rStyle w:val="ReferencelinkChar"/>
                <w:sz w:val="18"/>
                <w:szCs w:val="18"/>
                <w:lang w:val="en-GB"/>
              </w:rPr>
            </w:r>
            <w:r w:rsidRPr="00B856C8">
              <w:rPr>
                <w:rStyle w:val="ReferencelinkChar"/>
                <w:sz w:val="18"/>
                <w:szCs w:val="18"/>
                <w:lang w:val="en-GB"/>
              </w:rPr>
              <w:fldChar w:fldCharType="separate"/>
            </w:r>
            <w:r w:rsidR="009F2A09" w:rsidRPr="009F2A09">
              <w:rPr>
                <w:rStyle w:val="ReferencelinkChar"/>
                <w:sz w:val="18"/>
                <w:szCs w:val="18"/>
                <w:lang w:val="en-GB"/>
              </w:rPr>
              <w:t>Service Event Types</w:t>
            </w:r>
            <w:r w:rsidRPr="00B856C8">
              <w:rPr>
                <w:rStyle w:val="ReferencelinkChar"/>
                <w:sz w:val="18"/>
                <w:szCs w:val="18"/>
                <w:lang w:val="en-GB"/>
              </w:rPr>
              <w:fldChar w:fldCharType="end"/>
            </w:r>
            <w:r w:rsidRPr="00B856C8">
              <w:rPr>
                <w:rFonts w:eastAsia="Times New Roman" w:cs="Tahoma"/>
                <w:color w:val="000000"/>
                <w:sz w:val="18"/>
                <w:szCs w:val="18"/>
              </w:rPr>
              <w:t>.</w:t>
            </w:r>
          </w:p>
        </w:tc>
      </w:tr>
      <w:tr w:rsidR="00185556"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185556" w:rsidRPr="00CC71C6" w:rsidRDefault="00185556" w:rsidP="00B86715">
            <w:pPr>
              <w:numPr>
                <w:ilvl w:val="0"/>
                <w:numId w:val="40"/>
              </w:numPr>
              <w:tabs>
                <w:tab w:val="clear" w:pos="720"/>
                <w:tab w:val="left" w:pos="1128"/>
                <w:tab w:val="left" w:pos="1698"/>
              </w:tabs>
              <w:rPr>
                <w:rFonts w:cstheme="minorHAnsi"/>
                <w:sz w:val="18"/>
                <w:szCs w:val="18"/>
              </w:rPr>
            </w:pPr>
            <w:r w:rsidRPr="00CC71C6">
              <w:rPr>
                <w:rFonts w:cstheme="minorHAnsi"/>
                <w:sz w:val="18"/>
                <w:szCs w:val="18"/>
              </w:rPr>
              <w:t>logisticsType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(1)</w:t>
            </w:r>
          </w:p>
        </w:tc>
        <w:tc>
          <w:tcPr>
            <w:tcW w:w="1264" w:type="dxa"/>
            <w:tcBorders>
              <w:top w:val="single" w:sz="4" w:space="0" w:color="auto"/>
              <w:left w:val="single" w:sz="4" w:space="0" w:color="auto"/>
              <w:bottom w:val="single" w:sz="4" w:space="0" w:color="auto"/>
              <w:right w:val="single" w:sz="4" w:space="0" w:color="auto"/>
            </w:tcBorders>
          </w:tcPr>
          <w:p w:rsidR="00185556" w:rsidRPr="00CC71C6" w:rsidRDefault="00185556"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185556" w:rsidRPr="00B856C8" w:rsidRDefault="00185556" w:rsidP="000626EA">
            <w:pPr>
              <w:rPr>
                <w:rFonts w:eastAsia="Times New Roman" w:cs="Tahoma"/>
                <w:color w:val="000000"/>
                <w:sz w:val="18"/>
                <w:szCs w:val="18"/>
              </w:rPr>
            </w:pPr>
            <w:r w:rsidRPr="00B856C8">
              <w:rPr>
                <w:rFonts w:eastAsia="Times New Roman" w:cs="Tahoma"/>
                <w:color w:val="000000"/>
                <w:sz w:val="18"/>
                <w:szCs w:val="18"/>
              </w:rPr>
              <w:t xml:space="preserve">MANDATORY*. See </w:t>
            </w:r>
            <w:r w:rsidRPr="00B856C8">
              <w:rPr>
                <w:rStyle w:val="ReferencelinkChar"/>
                <w:sz w:val="18"/>
                <w:szCs w:val="18"/>
                <w:lang w:val="en-GB"/>
              </w:rPr>
              <w:fldChar w:fldCharType="begin"/>
            </w:r>
            <w:r w:rsidRPr="00B856C8">
              <w:rPr>
                <w:rStyle w:val="ReferencelinkChar"/>
                <w:sz w:val="18"/>
                <w:szCs w:val="18"/>
                <w:lang w:val="en-GB"/>
              </w:rPr>
              <w:instrText xml:space="preserve"> REF _Ref349135015 \h  \* MERGEFORMAT </w:instrText>
            </w:r>
            <w:r w:rsidRPr="00B856C8">
              <w:rPr>
                <w:rStyle w:val="ReferencelinkChar"/>
                <w:sz w:val="18"/>
                <w:szCs w:val="18"/>
                <w:lang w:val="en-GB"/>
              </w:rPr>
            </w:r>
            <w:r w:rsidRPr="00B856C8">
              <w:rPr>
                <w:rStyle w:val="ReferencelinkChar"/>
                <w:sz w:val="18"/>
                <w:szCs w:val="18"/>
                <w:lang w:val="en-GB"/>
              </w:rPr>
              <w:fldChar w:fldCharType="separate"/>
            </w:r>
            <w:r w:rsidR="009F2A09" w:rsidRPr="009F2A09">
              <w:rPr>
                <w:rStyle w:val="ReferencelinkChar"/>
                <w:sz w:val="18"/>
                <w:szCs w:val="18"/>
                <w:lang w:val="en-GB"/>
              </w:rPr>
              <w:t>Service events and logistic types relationships</w:t>
            </w:r>
            <w:r w:rsidRPr="00B856C8">
              <w:rPr>
                <w:rStyle w:val="ReferencelinkChar"/>
                <w:sz w:val="18"/>
                <w:szCs w:val="18"/>
                <w:lang w:val="en-GB"/>
              </w:rPr>
              <w:fldChar w:fldCharType="end"/>
            </w:r>
            <w:r w:rsidRPr="00B856C8">
              <w:rPr>
                <w:rFonts w:eastAsia="Times New Roman" w:cs="Tahoma"/>
                <w:color w:val="000000"/>
                <w:sz w:val="18"/>
                <w:szCs w:val="18"/>
              </w:rPr>
              <w:t xml:space="preserve"> for a list of supported logistic types for the given service event type.</w:t>
            </w:r>
          </w:p>
        </w:tc>
      </w:tr>
      <w:tr w:rsidR="00B96B94"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B96B94" w:rsidRPr="00CC71C6" w:rsidRDefault="00B96B94" w:rsidP="00B86715">
            <w:pPr>
              <w:numPr>
                <w:ilvl w:val="0"/>
                <w:numId w:val="41"/>
              </w:numPr>
              <w:rPr>
                <w:rFonts w:cstheme="minorHAnsi"/>
                <w:sz w:val="18"/>
                <w:szCs w:val="18"/>
              </w:rPr>
            </w:pPr>
            <w:r>
              <w:rPr>
                <w:rFonts w:cstheme="minorHAnsi"/>
                <w:sz w:val="18"/>
                <w:szCs w:val="18"/>
              </w:rPr>
              <w:t>eventStartDate</w:t>
            </w:r>
            <w:r w:rsidRPr="00CC71C6">
              <w:rPr>
                <w:rFonts w:cstheme="minorHAnsi"/>
                <w:color w:val="0000FF"/>
                <w:sz w:val="18"/>
                <w:szCs w:val="18"/>
              </w:rPr>
              <w:t xml:space="preserve"> - type </w:t>
            </w:r>
            <w:r w:rsidRPr="005308EA">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B96B94" w:rsidRPr="00CC71C6"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08-10-22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296" w:type="dxa"/>
            <w:tcBorders>
              <w:top w:val="single" w:sz="4" w:space="0" w:color="auto"/>
              <w:left w:val="single" w:sz="4" w:space="0" w:color="auto"/>
              <w:bottom w:val="single" w:sz="4" w:space="0" w:color="auto"/>
              <w:right w:val="single" w:sz="4" w:space="0" w:color="auto"/>
            </w:tcBorders>
          </w:tcPr>
          <w:p w:rsidR="00B96B94" w:rsidRPr="00B856C8" w:rsidRDefault="00B96B94" w:rsidP="00077429">
            <w:pPr>
              <w:rPr>
                <w:rFonts w:cstheme="minorHAnsi"/>
                <w:sz w:val="18"/>
                <w:szCs w:val="18"/>
              </w:rPr>
            </w:pPr>
            <w:r w:rsidRPr="00B856C8">
              <w:rPr>
                <w:rFonts w:eastAsia="Times New Roman" w:cs="Tahoma"/>
                <w:color w:val="000000"/>
                <w:sz w:val="18"/>
                <w:szCs w:val="18"/>
              </w:rPr>
              <w:t>MANDATORY. Date and Time the service event started.</w:t>
            </w:r>
          </w:p>
        </w:tc>
      </w:tr>
      <w:tr w:rsidR="007200F4"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7200F4" w:rsidRPr="00CC71C6" w:rsidRDefault="007200F4" w:rsidP="00FD3156">
            <w:pPr>
              <w:numPr>
                <w:ilvl w:val="3"/>
                <w:numId w:val="9"/>
              </w:numPr>
              <w:tabs>
                <w:tab w:val="left" w:pos="1698"/>
              </w:tabs>
              <w:ind w:left="742"/>
              <w:rPr>
                <w:rFonts w:cstheme="minorHAnsi"/>
                <w:sz w:val="18"/>
                <w:szCs w:val="18"/>
              </w:rPr>
            </w:pPr>
            <w:r w:rsidRPr="00CC71C6">
              <w:rPr>
                <w:rFonts w:cstheme="minorHAnsi"/>
                <w:sz w:val="18"/>
                <w:szCs w:val="18"/>
              </w:rPr>
              <w:lastRenderedPageBreak/>
              <w:t>aepBookingReference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7200F4" w:rsidRPr="00CC71C6" w:rsidRDefault="007200F4" w:rsidP="00900C26">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7200F4" w:rsidRPr="00B856C8" w:rsidRDefault="007200F4" w:rsidP="00900C26">
            <w:pPr>
              <w:rPr>
                <w:rFonts w:eastAsia="Times New Roman" w:cstheme="minorHAnsi"/>
                <w:color w:val="000000"/>
                <w:sz w:val="18"/>
                <w:szCs w:val="18"/>
              </w:rPr>
            </w:pPr>
            <w:r w:rsidRPr="00B856C8">
              <w:rPr>
                <w:rFonts w:eastAsia="Times New Roman" w:cstheme="minorHAnsi"/>
                <w:color w:val="000000"/>
                <w:sz w:val="18"/>
                <w:szCs w:val="18"/>
              </w:rPr>
              <w:t>MANDATORY*: in case of AEP swap</w:t>
            </w:r>
          </w:p>
          <w:p w:rsidR="007200F4" w:rsidRPr="00B856C8" w:rsidRDefault="007200F4" w:rsidP="00900C26">
            <w:pPr>
              <w:rPr>
                <w:rFonts w:eastAsia="Times New Roman" w:cstheme="minorHAnsi"/>
                <w:color w:val="000000"/>
                <w:sz w:val="18"/>
                <w:szCs w:val="18"/>
              </w:rPr>
            </w:pPr>
            <w:r w:rsidRPr="00B856C8">
              <w:rPr>
                <w:rFonts w:eastAsia="Times New Roman" w:cstheme="minorHAnsi"/>
                <w:color w:val="000000"/>
                <w:sz w:val="18"/>
                <w:szCs w:val="18"/>
              </w:rPr>
              <w:t>a.k.a. Reservation-ID</w:t>
            </w:r>
          </w:p>
        </w:tc>
      </w:tr>
      <w:tr w:rsidR="00986CDC" w:rsidRPr="00CC71C6" w:rsidTr="00791003">
        <w:trPr>
          <w:gridBefore w:val="1"/>
          <w:wBefore w:w="285" w:type="dxa"/>
          <w:cantSplit/>
        </w:trPr>
        <w:tc>
          <w:tcPr>
            <w:tcW w:w="4642" w:type="dxa"/>
            <w:gridSpan w:val="3"/>
            <w:tcBorders>
              <w:top w:val="single" w:sz="4" w:space="0" w:color="auto"/>
              <w:left w:val="nil"/>
              <w:bottom w:val="single" w:sz="4" w:space="0" w:color="auto"/>
              <w:right w:val="single" w:sz="4" w:space="0" w:color="auto"/>
            </w:tcBorders>
          </w:tcPr>
          <w:p w:rsidR="00986CDC" w:rsidRPr="00CC71C6" w:rsidRDefault="00986CDC" w:rsidP="00FD3156">
            <w:pPr>
              <w:numPr>
                <w:ilvl w:val="2"/>
                <w:numId w:val="9"/>
              </w:numPr>
              <w:tabs>
                <w:tab w:val="left" w:pos="1128"/>
                <w:tab w:val="left" w:pos="1698"/>
              </w:tabs>
              <w:ind w:left="459"/>
              <w:rPr>
                <w:rFonts w:cstheme="minorHAnsi"/>
                <w:sz w:val="18"/>
                <w:szCs w:val="18"/>
              </w:rPr>
            </w:pPr>
            <w:r w:rsidRPr="00CC71C6">
              <w:rPr>
                <w:rFonts w:cstheme="minorHAnsi"/>
                <w:sz w:val="18"/>
                <w:szCs w:val="18"/>
              </w:rPr>
              <w:t>unitInfo</w:t>
            </w:r>
            <w:r w:rsidRPr="00CC71C6">
              <w:rPr>
                <w:rFonts w:cstheme="minorHAnsi"/>
                <w:color w:val="0000FF"/>
                <w:sz w:val="18"/>
                <w:szCs w:val="18"/>
              </w:rPr>
              <w:t xml:space="preserve"> - type </w:t>
            </w:r>
            <w:r w:rsidRPr="005308EA">
              <w:rPr>
                <w:rFonts w:ascii="Calibri" w:hAnsi="Calibri" w:cs="Calibri"/>
                <w:i/>
                <w:iCs/>
                <w:color w:val="0000FF"/>
                <w:sz w:val="20"/>
                <w:szCs w:val="20"/>
              </w:rPr>
              <w:t>NewServiceEventsUnitInfo</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eastAsia="Times New Roman" w:cs="Tahoma"/>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1"/>
              </w:numPr>
              <w:tabs>
                <w:tab w:val="left" w:pos="1128"/>
                <w:tab w:val="left" w:pos="1698"/>
              </w:tabs>
              <w:rPr>
                <w:rFonts w:cstheme="minorHAnsi"/>
                <w:sz w:val="18"/>
                <w:szCs w:val="18"/>
              </w:rPr>
            </w:pPr>
            <w:r w:rsidRPr="00CC71C6">
              <w:rPr>
                <w:rFonts w:cstheme="minorHAnsi"/>
                <w:sz w:val="18"/>
                <w:szCs w:val="18"/>
              </w:rPr>
              <w:t>modelName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eastAsia="Times New Roman" w:cs="Tahoma"/>
                <w:color w:val="000000"/>
                <w:sz w:val="18"/>
                <w:szCs w:val="18"/>
              </w:rPr>
              <w:t>VGN-Z4 AE1</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The name of the model</w:t>
            </w:r>
          </w:p>
          <w:p w:rsidR="00986CDC" w:rsidRPr="00B856C8" w:rsidRDefault="00986CDC" w:rsidP="00A44FE5">
            <w:pPr>
              <w:rPr>
                <w:rFonts w:cstheme="minorHAnsi"/>
                <w:sz w:val="18"/>
                <w:szCs w:val="18"/>
              </w:rPr>
            </w:pPr>
            <w:r w:rsidRPr="00B856C8">
              <w:rPr>
                <w:rFonts w:eastAsia="Times New Roman" w:cstheme="minorHAnsi"/>
                <w:color w:val="000000"/>
                <w:sz w:val="18"/>
                <w:szCs w:val="18"/>
              </w:rPr>
              <w:t>OPTIONAL*: Either the modelName or the modelCode must be given.</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1"/>
              </w:numPr>
              <w:tabs>
                <w:tab w:val="left" w:pos="1128"/>
                <w:tab w:val="left" w:pos="1698"/>
              </w:tabs>
              <w:rPr>
                <w:rFonts w:cstheme="minorHAnsi"/>
                <w:sz w:val="18"/>
                <w:szCs w:val="18"/>
              </w:rPr>
            </w:pPr>
            <w:r w:rsidRPr="00CC71C6">
              <w:rPr>
                <w:rFonts w:cstheme="minorHAnsi"/>
                <w:sz w:val="18"/>
                <w:szCs w:val="18"/>
              </w:rPr>
              <w:t>modelCode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(8)</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eastAsia="Times New Roman" w:cstheme="minorHAnsi"/>
                <w:color w:val="000000"/>
                <w:sz w:val="18"/>
                <w:szCs w:val="18"/>
              </w:rPr>
              <w:t>12345678</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The unique 8-digit product code linked to the model.</w:t>
            </w:r>
          </w:p>
          <w:p w:rsidR="00986CDC" w:rsidRPr="00B856C8" w:rsidRDefault="00986CDC" w:rsidP="00A44FE5">
            <w:pPr>
              <w:rPr>
                <w:rFonts w:cstheme="minorHAnsi"/>
                <w:sz w:val="18"/>
                <w:szCs w:val="18"/>
              </w:rPr>
            </w:pPr>
            <w:r w:rsidRPr="00B856C8">
              <w:rPr>
                <w:rFonts w:eastAsia="Times New Roman" w:cstheme="minorHAnsi"/>
                <w:color w:val="000000"/>
                <w:sz w:val="18"/>
                <w:szCs w:val="18"/>
              </w:rPr>
              <w:t>OPTIONAL*: Either the modelName or the modelCode must be given.</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1"/>
              </w:numPr>
              <w:tabs>
                <w:tab w:val="left" w:pos="1128"/>
                <w:tab w:val="left" w:pos="1698"/>
              </w:tabs>
              <w:rPr>
                <w:rFonts w:cstheme="minorHAnsi"/>
                <w:sz w:val="18"/>
                <w:szCs w:val="18"/>
              </w:rPr>
            </w:pPr>
            <w:r w:rsidRPr="00CC71C6">
              <w:rPr>
                <w:rFonts w:cstheme="minorHAnsi"/>
                <w:sz w:val="18"/>
                <w:szCs w:val="18"/>
              </w:rPr>
              <w:t>serialNumber</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(7)</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eastAsia="Times New Roman" w:cstheme="minorHAnsi"/>
                <w:color w:val="000000"/>
                <w:sz w:val="18"/>
                <w:szCs w:val="18"/>
              </w:rPr>
              <w:t>1234567</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eastAsia="Times New Roman" w:cs="Tahoma"/>
                <w:color w:val="000000"/>
                <w:sz w:val="18"/>
                <w:szCs w:val="18"/>
              </w:rPr>
              <w:t>MANDATORY</w:t>
            </w:r>
            <w:r w:rsidRPr="00B856C8">
              <w:rPr>
                <w:rFonts w:eastAsia="Times New Roman" w:cstheme="minorHAnsi"/>
                <w:color w:val="000000"/>
                <w:sz w:val="18"/>
                <w:szCs w:val="18"/>
              </w:rPr>
              <w:t>. The 7-digit serialnumber</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1"/>
              </w:numPr>
              <w:rPr>
                <w:rFonts w:cstheme="minorHAnsi"/>
                <w:sz w:val="18"/>
                <w:szCs w:val="18"/>
              </w:rPr>
            </w:pPr>
            <w:r w:rsidRPr="00CC71C6">
              <w:rPr>
                <w:rFonts w:cstheme="minorHAnsi"/>
                <w:sz w:val="18"/>
                <w:szCs w:val="18"/>
              </w:rPr>
              <w:t>purchaseDate</w:t>
            </w:r>
            <w:r w:rsidRPr="00CC71C6">
              <w:rPr>
                <w:rFonts w:cstheme="minorHAnsi"/>
                <w:color w:val="0000FF"/>
                <w:sz w:val="18"/>
                <w:szCs w:val="18"/>
              </w:rPr>
              <w:t xml:space="preserve"> - type </w:t>
            </w:r>
            <w:r w:rsidRPr="005308EA">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08-07-22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eastAsia="Times New Roman" w:cs="Tahoma"/>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1"/>
              </w:numPr>
              <w:tabs>
                <w:tab w:val="left" w:pos="1128"/>
                <w:tab w:val="left" w:pos="1698"/>
              </w:tabs>
              <w:rPr>
                <w:rFonts w:cstheme="minorHAnsi"/>
                <w:sz w:val="18"/>
                <w:szCs w:val="18"/>
              </w:rPr>
            </w:pPr>
            <w:r w:rsidRPr="00CC71C6">
              <w:rPr>
                <w:rFonts w:cstheme="minorHAnsi"/>
                <w:sz w:val="18"/>
                <w:szCs w:val="18"/>
              </w:rPr>
              <w:t>hasPhysicalDamage</w:t>
            </w:r>
            <w:r w:rsidRPr="00CC71C6">
              <w:rPr>
                <w:rFonts w:cstheme="minorHAnsi"/>
                <w:color w:val="0000FF"/>
                <w:sz w:val="18"/>
                <w:szCs w:val="18"/>
              </w:rPr>
              <w:t xml:space="preserve"> - type </w:t>
            </w:r>
            <w:r w:rsidRPr="005308EA">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D325EA" w:rsidP="00A44FE5">
            <w:pPr>
              <w:rPr>
                <w:rFonts w:cstheme="minorHAnsi"/>
                <w:sz w:val="18"/>
                <w:szCs w:val="18"/>
              </w:rPr>
            </w:pPr>
            <w:r>
              <w:rPr>
                <w:rFonts w:cstheme="minorHAnsi"/>
                <w:sz w:val="18"/>
                <w:szCs w:val="18"/>
              </w:rPr>
              <w:t>False</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eastAsia="Times New Roman" w:cstheme="minorHAnsi"/>
                <w:color w:val="000000"/>
                <w:sz w:val="18"/>
                <w:szCs w:val="18"/>
              </w:rPr>
              <w:t>OPTIONAL</w:t>
            </w:r>
            <w:r w:rsidRPr="00B856C8">
              <w:rPr>
                <w:rFonts w:cstheme="minorHAnsi"/>
                <w:sz w:val="18"/>
                <w:szCs w:val="18"/>
              </w:rPr>
              <w:t xml:space="preserve"> . True when the unit has physical damage, False otherwise. (Indication only)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1"/>
              </w:numPr>
              <w:rPr>
                <w:rFonts w:cstheme="minorHAnsi"/>
                <w:sz w:val="18"/>
                <w:szCs w:val="18"/>
              </w:rPr>
            </w:pPr>
            <w:r w:rsidRPr="00CC71C6">
              <w:rPr>
                <w:rFonts w:cstheme="minorHAnsi"/>
                <w:sz w:val="18"/>
                <w:szCs w:val="18"/>
              </w:rPr>
              <w:t>premiumServicesInfo</w:t>
            </w:r>
            <w:r w:rsidRPr="00CC71C6">
              <w:rPr>
                <w:rFonts w:cstheme="minorHAnsi"/>
                <w:color w:val="0000FF"/>
                <w:sz w:val="18"/>
                <w:szCs w:val="18"/>
              </w:rPr>
              <w:t xml:space="preserve"> - type </w:t>
            </w:r>
            <w:r w:rsidRPr="005308EA">
              <w:rPr>
                <w:rFonts w:ascii="Calibri" w:hAnsi="Calibri" w:cs="Calibri"/>
                <w:i/>
                <w:iCs/>
                <w:color w:val="0000FF"/>
                <w:sz w:val="20"/>
                <w:szCs w:val="20"/>
              </w:rPr>
              <w:t>PremiumServicesInfo</w:t>
            </w:r>
            <w:r w:rsidRPr="00CC71C6">
              <w:rPr>
                <w:rFonts w:cstheme="minorHAnsi"/>
                <w:sz w:val="18"/>
                <w:szCs w:val="18"/>
              </w:rPr>
              <w:t xml:space="preserve"> </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ahoma"/>
                <w:color w:val="000000"/>
                <w:sz w:val="18"/>
                <w:szCs w:val="18"/>
              </w:rPr>
            </w:pPr>
            <w:r w:rsidRPr="00B856C8">
              <w:rPr>
                <w:rFonts w:eastAsia="Times New Roman" w:cs="Tahoma"/>
                <w:color w:val="000000"/>
                <w:sz w:val="18"/>
                <w:szCs w:val="18"/>
              </w:rPr>
              <w:t>OPTIONAL.</w:t>
            </w:r>
          </w:p>
          <w:p w:rsidR="00986CDC" w:rsidRPr="00B856C8" w:rsidRDefault="00986CDC" w:rsidP="00A44FE5">
            <w:pPr>
              <w:rPr>
                <w:rFonts w:cstheme="minorHAnsi"/>
                <w:sz w:val="18"/>
                <w:szCs w:val="18"/>
              </w:rPr>
            </w:pPr>
            <w:r w:rsidRPr="00B856C8">
              <w:rPr>
                <w:rFonts w:eastAsia="Times New Roman" w:cs="Tahoma"/>
                <w:color w:val="000000"/>
                <w:sz w:val="18"/>
                <w:szCs w:val="18"/>
              </w:rPr>
              <w:t>Unbounded list</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2"/>
              </w:numPr>
              <w:rPr>
                <w:rFonts w:ascii="Calibri" w:hAnsi="Calibri" w:cs="Calibri"/>
                <w:sz w:val="18"/>
                <w:szCs w:val="18"/>
              </w:rPr>
            </w:pPr>
            <w:r w:rsidRPr="00CC71C6">
              <w:rPr>
                <w:rFonts w:cstheme="minorHAnsi"/>
                <w:sz w:val="18"/>
                <w:szCs w:val="18"/>
              </w:rPr>
              <w:t>premiumServiceReference</w:t>
            </w:r>
            <w:r w:rsidRPr="00CC71C6">
              <w:rPr>
                <w:rFonts w:ascii="Calibri" w:hAnsi="Calibri" w:cs="Calibri"/>
                <w:sz w:val="18"/>
                <w:szCs w:val="18"/>
              </w:rPr>
              <w:t xml:space="preserve"> </w:t>
            </w:r>
            <w:r w:rsidRPr="00CC71C6">
              <w:rPr>
                <w:rFonts w:ascii="Calibri" w:hAnsi="Calibri" w:cs="Calibri"/>
                <w:color w:val="0000FF"/>
                <w:sz w:val="18"/>
                <w:szCs w:val="18"/>
              </w:rPr>
              <w:t xml:space="preserve">- type </w:t>
            </w:r>
            <w:r w:rsidRPr="005308EA">
              <w:rPr>
                <w:rFonts w:ascii="Calibri" w:hAnsi="Calibri" w:cs="Calibri"/>
                <w:i/>
                <w:iCs/>
                <w:color w:val="0000FF"/>
                <w:sz w:val="20"/>
                <w:szCs w:val="20"/>
              </w:rPr>
              <w:t>string</w:t>
            </w:r>
            <w:r w:rsidR="00EA6E89" w:rsidRPr="005308EA">
              <w:rPr>
                <w:rFonts w:ascii="Calibri" w:hAnsi="Calibri" w:cs="Calibri"/>
                <w:i/>
                <w:iCs/>
                <w:color w:val="0000FF"/>
                <w:sz w:val="20"/>
                <w:szCs w:val="20"/>
              </w:rPr>
              <w:t>(11)</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D325EA" w:rsidP="00A44FE5">
            <w:pPr>
              <w:rPr>
                <w:rFonts w:eastAsia="Times New Roman" w:cs="Tahoma"/>
                <w:color w:val="000000"/>
                <w:sz w:val="18"/>
                <w:szCs w:val="18"/>
              </w:rPr>
            </w:pPr>
            <w:r>
              <w:rPr>
                <w:rFonts w:eastAsia="Times New Roman" w:cs="Tahoma"/>
                <w:color w:val="000000"/>
                <w:sz w:val="18"/>
                <w:szCs w:val="18"/>
              </w:rPr>
              <w:t>123456789</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ahoma"/>
                <w:color w:val="000000"/>
                <w:sz w:val="18"/>
                <w:szCs w:val="18"/>
              </w:rPr>
            </w:pPr>
            <w:r w:rsidRPr="00B856C8">
              <w:rPr>
                <w:rFonts w:eastAsia="Times New Roman" w:cs="Tahoma"/>
                <w:color w:val="000000"/>
                <w:sz w:val="18"/>
                <w:szCs w:val="18"/>
              </w:rPr>
              <w:t>MANDATORY.</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2"/>
              </w:numPr>
              <w:rPr>
                <w:rFonts w:ascii="Calibri" w:hAnsi="Calibri" w:cs="Calibri"/>
                <w:sz w:val="18"/>
                <w:szCs w:val="18"/>
              </w:rPr>
            </w:pPr>
            <w:r w:rsidRPr="00CC71C6">
              <w:rPr>
                <w:rFonts w:cstheme="minorHAnsi"/>
                <w:sz w:val="18"/>
                <w:szCs w:val="18"/>
              </w:rPr>
              <w:t>premiumServiceType</w:t>
            </w:r>
            <w:r w:rsidRPr="00CC71C6">
              <w:rPr>
                <w:rFonts w:ascii="Calibri" w:hAnsi="Calibri" w:cs="Calibri"/>
                <w:sz w:val="18"/>
                <w:szCs w:val="18"/>
              </w:rPr>
              <w:t xml:space="preserve"> </w:t>
            </w:r>
            <w:r w:rsidRPr="00CC71C6">
              <w:rPr>
                <w:rFonts w:ascii="Calibri" w:hAnsi="Calibri" w:cs="Calibri"/>
                <w:color w:val="0000FF"/>
                <w:sz w:val="18"/>
                <w:szCs w:val="18"/>
              </w:rPr>
              <w:t xml:space="preserve">- type </w:t>
            </w:r>
            <w:r w:rsidRPr="005308EA">
              <w:rPr>
                <w:rFonts w:ascii="Calibri" w:hAnsi="Calibri" w:cs="Calibri"/>
                <w:i/>
                <w:iCs/>
                <w:color w:val="0000FF"/>
                <w:sz w:val="20"/>
                <w:szCs w:val="20"/>
              </w:rPr>
              <w:t>string</w:t>
            </w:r>
            <w:r w:rsidR="00EA6E89" w:rsidRPr="005308EA">
              <w:rPr>
                <w:rFonts w:ascii="Calibri" w:hAnsi="Calibri" w:cs="Calibri"/>
                <w:i/>
                <w:iCs/>
                <w:color w:val="0000FF"/>
                <w:sz w:val="20"/>
                <w:szCs w:val="20"/>
              </w:rPr>
              <w:t>(100)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ahoma"/>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ahoma"/>
                <w:color w:val="000000"/>
                <w:sz w:val="18"/>
                <w:szCs w:val="18"/>
              </w:rPr>
            </w:pPr>
            <w:r w:rsidRPr="00B856C8">
              <w:rPr>
                <w:rFonts w:eastAsia="Times New Roman" w:cs="Tahoma"/>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 w:val="left" w:pos="1698"/>
              </w:tabs>
              <w:ind w:left="697"/>
              <w:rPr>
                <w:rFonts w:cstheme="minorHAnsi"/>
                <w:sz w:val="18"/>
                <w:szCs w:val="18"/>
              </w:rPr>
            </w:pPr>
            <w:r w:rsidRPr="00CC71C6">
              <w:rPr>
                <w:rFonts w:cstheme="minorHAnsi"/>
                <w:sz w:val="18"/>
                <w:szCs w:val="18"/>
              </w:rPr>
              <w:t>symptomIrisCode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eastAsia="Times New Roman" w:cs="Tahoma"/>
                <w:color w:val="000000"/>
                <w:sz w:val="18"/>
                <w:szCs w:val="18"/>
              </w:rPr>
              <w:t>MANDATORY. Fault IRIS code according to the customer.</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 w:val="left" w:pos="1698"/>
              </w:tabs>
              <w:ind w:left="697"/>
              <w:rPr>
                <w:rFonts w:cstheme="minorHAnsi"/>
                <w:sz w:val="18"/>
                <w:szCs w:val="18"/>
              </w:rPr>
            </w:pPr>
            <w:r w:rsidRPr="00CC71C6">
              <w:rPr>
                <w:rFonts w:cstheme="minorHAnsi"/>
                <w:sz w:val="18"/>
                <w:szCs w:val="18"/>
              </w:rPr>
              <w:t>conditionIrisCode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(1)</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cstheme="minorHAnsi"/>
                <w:sz w:val="18"/>
                <w:szCs w:val="18"/>
              </w:rPr>
              <w:t xml:space="preserve">OPTIONAL. Condition </w:t>
            </w:r>
            <w:r w:rsidRPr="00B856C8">
              <w:rPr>
                <w:rFonts w:eastAsia="Times New Roman" w:cs="Tahoma"/>
                <w:color w:val="000000"/>
                <w:sz w:val="18"/>
                <w:szCs w:val="18"/>
              </w:rPr>
              <w:t>IRIS code according to the customer.</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ascii="Calibri" w:hAnsi="Calibri" w:cs="Calibri"/>
                <w:sz w:val="18"/>
                <w:szCs w:val="18"/>
              </w:rPr>
            </w:pPr>
            <w:r w:rsidRPr="00CC71C6">
              <w:rPr>
                <w:rFonts w:cstheme="minorHAnsi"/>
                <w:sz w:val="18"/>
                <w:szCs w:val="18"/>
              </w:rPr>
              <w:t>productOrigin</w:t>
            </w:r>
            <w:r w:rsidRPr="00CC71C6">
              <w:rPr>
                <w:rFonts w:ascii="Calibri" w:hAnsi="Calibri" w:cs="Calibri"/>
                <w:sz w:val="18"/>
                <w:szCs w:val="18"/>
              </w:rPr>
              <w:t xml:space="preserve"> </w:t>
            </w:r>
            <w:r w:rsidRPr="00CC71C6">
              <w:rPr>
                <w:rFonts w:ascii="Calibri" w:hAnsi="Calibri" w:cs="Calibri"/>
                <w:color w:val="0000FF"/>
                <w:sz w:val="18"/>
                <w:szCs w:val="18"/>
              </w:rPr>
              <w:t xml:space="preserve">-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ahoma"/>
                <w:color w:val="000000"/>
                <w:sz w:val="18"/>
                <w:szCs w:val="18"/>
              </w:rPr>
            </w:pPr>
            <w:r w:rsidRPr="00CC71C6">
              <w:rPr>
                <w:rFonts w:eastAsia="Times New Roman" w:cs="Tahoma"/>
                <w:color w:val="000000"/>
                <w:sz w:val="18"/>
                <w:szCs w:val="18"/>
              </w:rPr>
              <w:t>European</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OPTIONAL. Region of the product launch.</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ascii="Calibri" w:hAnsi="Calibri" w:cs="Calibri"/>
                <w:sz w:val="18"/>
                <w:szCs w:val="18"/>
              </w:rPr>
            </w:pPr>
            <w:r w:rsidRPr="00CC71C6">
              <w:rPr>
                <w:rFonts w:cstheme="minorHAnsi"/>
                <w:sz w:val="18"/>
                <w:szCs w:val="18"/>
              </w:rPr>
              <w:t>productOsType</w:t>
            </w:r>
            <w:r w:rsidRPr="00CC71C6">
              <w:rPr>
                <w:rFonts w:ascii="Calibri" w:hAnsi="Calibri" w:cs="Calibri"/>
                <w:sz w:val="18"/>
                <w:szCs w:val="18"/>
              </w:rPr>
              <w:t xml:space="preserve"> </w:t>
            </w:r>
            <w:r w:rsidRPr="00CC71C6">
              <w:rPr>
                <w:rFonts w:ascii="Calibri" w:hAnsi="Calibri" w:cs="Calibri"/>
                <w:color w:val="0000FF"/>
                <w:sz w:val="18"/>
                <w:szCs w:val="18"/>
              </w:rPr>
              <w:t xml:space="preserve">-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(40)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ahoma"/>
                <w:color w:val="000000"/>
                <w:sz w:val="18"/>
                <w:szCs w:val="18"/>
              </w:rPr>
            </w:pPr>
            <w:r w:rsidRPr="00CC71C6">
              <w:rPr>
                <w:rFonts w:eastAsia="Times New Roman" w:cs="Tahoma"/>
                <w:color w:val="000000"/>
                <w:sz w:val="18"/>
                <w:szCs w:val="18"/>
              </w:rPr>
              <w:t>Vista 64 Ultimate</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OPTIONAL. Type of the Operating System.</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bootLanguageISO2</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(2)</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r w:rsidRPr="00CC71C6">
              <w:rPr>
                <w:rFonts w:eastAsia="Times New Roman" w:cstheme="minorHAnsi"/>
                <w:color w:val="000000"/>
                <w:sz w:val="18"/>
                <w:szCs w:val="18"/>
              </w:rPr>
              <w:t>EN</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OPTIONAL. The ISO2 code for the OS language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 w:val="left" w:pos="1698"/>
              </w:tabs>
              <w:ind w:left="697"/>
              <w:rPr>
                <w:rFonts w:cstheme="minorHAnsi"/>
                <w:sz w:val="18"/>
                <w:szCs w:val="18"/>
              </w:rPr>
            </w:pPr>
            <w:r w:rsidRPr="00CC71C6">
              <w:rPr>
                <w:rFonts w:cstheme="minorHAnsi"/>
                <w:sz w:val="18"/>
                <w:szCs w:val="18"/>
              </w:rPr>
              <w:lastRenderedPageBreak/>
              <w:t>osLogin</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(20)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cstheme="minorHAnsi"/>
                <w:sz w:val="18"/>
                <w:szCs w:val="18"/>
              </w:rPr>
              <w:t>OPTIONAL. Login for the operating system</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 w:val="left" w:pos="1698"/>
              </w:tabs>
              <w:ind w:left="697"/>
              <w:rPr>
                <w:rFonts w:cstheme="minorHAnsi"/>
                <w:sz w:val="18"/>
                <w:szCs w:val="18"/>
              </w:rPr>
            </w:pPr>
            <w:r w:rsidRPr="00CC71C6">
              <w:rPr>
                <w:rFonts w:cstheme="minorHAnsi"/>
                <w:sz w:val="18"/>
                <w:szCs w:val="18"/>
              </w:rPr>
              <w:t>osPassword</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cstheme="minorHAnsi"/>
                <w:sz w:val="18"/>
                <w:szCs w:val="18"/>
              </w:rPr>
              <w:t>OPTIONAL. Login for the operating system</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ascii="Calibri" w:hAnsi="Calibri" w:cs="Calibri"/>
                <w:sz w:val="18"/>
                <w:szCs w:val="18"/>
              </w:rPr>
            </w:pPr>
            <w:r w:rsidRPr="00CC71C6">
              <w:rPr>
                <w:rFonts w:cstheme="minorHAnsi"/>
                <w:sz w:val="18"/>
                <w:szCs w:val="18"/>
              </w:rPr>
              <w:t>unitWarrantyEndDate</w:t>
            </w:r>
            <w:r w:rsidRPr="00CC71C6">
              <w:rPr>
                <w:rFonts w:ascii="Calibri" w:hAnsi="Calibri" w:cs="Calibri"/>
                <w:color w:val="0000FF"/>
                <w:sz w:val="18"/>
                <w:szCs w:val="18"/>
              </w:rPr>
              <w:t xml:space="preserve"> - type </w:t>
            </w:r>
            <w:r w:rsidRPr="005308EA">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09-06-22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ahoma"/>
                <w:color w:val="000000"/>
                <w:sz w:val="18"/>
                <w:szCs w:val="18"/>
              </w:rPr>
            </w:pPr>
            <w:r w:rsidRPr="00B856C8">
              <w:rPr>
                <w:rFonts w:eastAsia="Times New Roman" w:cs="Tahoma"/>
                <w:color w:val="000000"/>
                <w:sz w:val="18"/>
                <w:szCs w:val="18"/>
              </w:rPr>
              <w:t>MANDATORY. End date of the in-warranty period, including the extra premium service extensions.</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ascii="Calibri" w:hAnsi="Calibri" w:cs="Calibri"/>
                <w:sz w:val="18"/>
                <w:szCs w:val="18"/>
              </w:rPr>
            </w:pPr>
            <w:r w:rsidRPr="00CC71C6">
              <w:rPr>
                <w:rFonts w:cstheme="minorHAnsi"/>
                <w:sz w:val="18"/>
                <w:szCs w:val="18"/>
              </w:rPr>
              <w:t>unitWarrantyStatus</w:t>
            </w:r>
            <w:r w:rsidRPr="00CC71C6">
              <w:rPr>
                <w:rFonts w:ascii="Calibri" w:hAnsi="Calibri" w:cs="Calibr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60368F" w:rsidP="00A44FE5">
            <w:pPr>
              <w:rPr>
                <w:rFonts w:eastAsia="Times New Roman" w:cstheme="minorHAnsi"/>
                <w:color w:val="000000"/>
                <w:sz w:val="18"/>
                <w:szCs w:val="18"/>
              </w:rPr>
            </w:pPr>
            <w:r>
              <w:rPr>
                <w:rFonts w:eastAsia="Times New Roman" w:cstheme="minorHAnsi"/>
                <w:color w:val="000000"/>
                <w:sz w:val="18"/>
                <w:szCs w:val="18"/>
              </w:rPr>
              <w:t>IW</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ahoma"/>
                <w:color w:val="000000"/>
                <w:sz w:val="18"/>
                <w:szCs w:val="18"/>
              </w:rPr>
            </w:pPr>
            <w:r w:rsidRPr="00B856C8">
              <w:rPr>
                <w:rFonts w:eastAsia="Times New Roman" w:cs="Tahoma"/>
                <w:color w:val="000000"/>
                <w:sz w:val="18"/>
                <w:szCs w:val="18"/>
              </w:rPr>
              <w:t xml:space="preserve">MANDATORY. IW (In warranty) </w:t>
            </w:r>
            <w:r w:rsidRPr="00B856C8">
              <w:rPr>
                <w:rFonts w:eastAsia="Times New Roman" w:cs="Tahoma"/>
                <w:color w:val="000000"/>
                <w:sz w:val="18"/>
                <w:szCs w:val="18"/>
              </w:rPr>
              <w:br/>
              <w:t>or OOW  (Out of Warranty)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ascii="Calibri" w:hAnsi="Calibri" w:cs="Calibri"/>
                <w:sz w:val="18"/>
                <w:szCs w:val="18"/>
              </w:rPr>
            </w:pPr>
            <w:r w:rsidRPr="00CC71C6">
              <w:rPr>
                <w:rFonts w:cstheme="minorHAnsi"/>
                <w:sz w:val="18"/>
                <w:szCs w:val="18"/>
              </w:rPr>
              <w:t>repairInWarranty</w:t>
            </w:r>
            <w:r w:rsidRPr="00CC71C6">
              <w:rPr>
                <w:rFonts w:ascii="Calibri" w:hAnsi="Calibri" w:cs="Calibri"/>
                <w:color w:val="0000FF"/>
                <w:sz w:val="18"/>
                <w:szCs w:val="18"/>
              </w:rPr>
              <w:t xml:space="preserve"> - type</w:t>
            </w:r>
            <w:r w:rsidRPr="005308EA">
              <w:rPr>
                <w:rFonts w:ascii="Calibri" w:hAnsi="Calibri" w:cs="Calibri"/>
                <w:i/>
                <w:iCs/>
                <w:color w:val="0000FF"/>
                <w:sz w:val="20"/>
                <w:szCs w:val="20"/>
              </w:rPr>
              <w:t xml:space="preserve"> boolean</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60368F" w:rsidP="00A44FE5">
            <w:pPr>
              <w:rPr>
                <w:rFonts w:eastAsia="Times New Roman" w:cstheme="minorHAnsi"/>
                <w:color w:val="000000"/>
                <w:sz w:val="18"/>
                <w:szCs w:val="18"/>
              </w:rPr>
            </w:pPr>
            <w:r>
              <w:rPr>
                <w:rFonts w:eastAsia="Times New Roman" w:cstheme="minorHAnsi"/>
                <w:color w:val="000000"/>
                <w:sz w:val="18"/>
                <w:szCs w:val="18"/>
              </w:rPr>
              <w:t>True</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ahoma"/>
                <w:color w:val="000000"/>
                <w:sz w:val="18"/>
                <w:szCs w:val="18"/>
              </w:rPr>
            </w:pPr>
            <w:r w:rsidRPr="00B856C8">
              <w:rPr>
                <w:rFonts w:eastAsia="Times New Roman" w:cs="Tahoma"/>
                <w:color w:val="000000"/>
                <w:sz w:val="18"/>
                <w:szCs w:val="18"/>
              </w:rPr>
              <w:t>MANDATORY. True when the repair will be considered as In Warranty, False otherwise.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 w:val="left" w:pos="1698"/>
              </w:tabs>
              <w:ind w:left="697"/>
              <w:rPr>
                <w:rFonts w:cstheme="minorHAnsi"/>
                <w:sz w:val="18"/>
                <w:szCs w:val="18"/>
              </w:rPr>
            </w:pPr>
            <w:r w:rsidRPr="00CC71C6">
              <w:rPr>
                <w:rFonts w:cstheme="minorHAnsi"/>
                <w:sz w:val="18"/>
                <w:szCs w:val="18"/>
              </w:rPr>
              <w:t>additionalInfo</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(8000)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eastAsia="Times New Roman" w:cstheme="minorHAnsi"/>
                <w:color w:val="000000"/>
                <w:sz w:val="18"/>
                <w:szCs w:val="18"/>
              </w:rPr>
              <w:t>OPTIONAL. Additional information about the repair or handling.</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communicationLanguageISO2</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(2)</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sz w:val="18"/>
                <w:szCs w:val="18"/>
              </w:rPr>
            </w:pPr>
            <w:r w:rsidRPr="00CC71C6">
              <w:rPr>
                <w:rFonts w:eastAsia="Times New Roman" w:cstheme="minorHAnsi"/>
                <w:sz w:val="18"/>
                <w:szCs w:val="18"/>
              </w:rPr>
              <w:t>NL</w:t>
            </w: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MANDATORY. ISO 2 code of the main communication language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companyName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MANDATORY if customer is a dealer or company, OPTIONAL for end users.</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firstName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316D1F">
              <w:rPr>
                <w:rFonts w:ascii="Calibri" w:hAnsi="Calibri" w:cs="Calibri"/>
                <w:i/>
                <w:iCs/>
                <w:color w:val="0000FF"/>
                <w:sz w:val="20"/>
                <w:szCs w:val="20"/>
              </w:rPr>
              <w:t>(</w:t>
            </w:r>
            <w:r w:rsidR="003A774C">
              <w:rPr>
                <w:rFonts w:ascii="Calibri" w:hAnsi="Calibri" w:cs="Calibri"/>
                <w:i/>
                <w:iCs/>
                <w:color w:val="0000FF"/>
                <w:sz w:val="20"/>
                <w:szCs w:val="20"/>
              </w:rPr>
              <w:t>4</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lastName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3A774C">
              <w:rPr>
                <w:rFonts w:ascii="Calibri" w:hAnsi="Calibri" w:cs="Calibri"/>
                <w:i/>
                <w:iCs/>
                <w:color w:val="0000FF"/>
                <w:sz w:val="20"/>
                <w:szCs w:val="20"/>
              </w:rPr>
              <w:t>(4</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title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(10)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cstheme="minorHAnsi"/>
                <w:sz w:val="18"/>
                <w:szCs w:val="18"/>
              </w:rPr>
              <w:t>Mr</w:t>
            </w: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OPTIONAL. Salutation title for contact person.</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email</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fax</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OPTIONAL. format: 00999999999</w:t>
            </w:r>
            <w:r w:rsidR="00B856C8"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fixedPhone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w:t>
            </w:r>
            <w:r w:rsidR="008B7FF6">
              <w:rPr>
                <w:rFonts w:ascii="Calibri" w:hAnsi="Calibri" w:cs="Calibri"/>
                <w:i/>
                <w:iCs/>
                <w:color w:val="0000FF"/>
                <w:sz w:val="20"/>
                <w:szCs w:val="20"/>
              </w:rPr>
              <w:t>2</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OPTIONAL. format: 00999999999</w:t>
            </w:r>
            <w:r w:rsidR="00B856C8"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mobilePhone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w:t>
            </w:r>
            <w:r w:rsidR="008B7FF6">
              <w:rPr>
                <w:rFonts w:ascii="Calibri" w:hAnsi="Calibri" w:cs="Calibri"/>
                <w:i/>
                <w:iCs/>
                <w:color w:val="0000FF"/>
                <w:sz w:val="20"/>
                <w:szCs w:val="20"/>
              </w:rPr>
              <w:t>2</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OPTIONAL. format: 00999999999</w:t>
            </w:r>
            <w:r w:rsidR="00B856C8"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s>
              <w:ind w:left="697"/>
              <w:rPr>
                <w:rFonts w:cstheme="minorHAnsi"/>
                <w:sz w:val="18"/>
                <w:szCs w:val="18"/>
              </w:rPr>
            </w:pPr>
            <w:r w:rsidRPr="00CC71C6">
              <w:rPr>
                <w:rFonts w:cstheme="minorHAnsi"/>
                <w:sz w:val="18"/>
                <w:szCs w:val="18"/>
              </w:rPr>
              <w:t>outOfOfficePhone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w:t>
            </w:r>
            <w:r w:rsidR="008B7FF6">
              <w:rPr>
                <w:rFonts w:ascii="Calibri" w:hAnsi="Calibri" w:cs="Calibri"/>
                <w:i/>
                <w:iCs/>
                <w:color w:val="0000FF"/>
                <w:sz w:val="20"/>
                <w:szCs w:val="20"/>
              </w:rPr>
              <w:t>2</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OPTIONAL. format: 00999999999</w:t>
            </w:r>
            <w:r w:rsidR="00B856C8"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3"/>
              </w:numPr>
              <w:tabs>
                <w:tab w:val="left" w:pos="697"/>
                <w:tab w:val="num" w:pos="2880"/>
              </w:tabs>
              <w:spacing w:before="100" w:beforeAutospacing="1" w:after="100" w:afterAutospacing="1" w:line="288" w:lineRule="auto"/>
              <w:ind w:left="697"/>
              <w:rPr>
                <w:rFonts w:ascii="Calibri" w:hAnsi="Calibri" w:cs="Calibri"/>
                <w:sz w:val="19"/>
                <w:szCs w:val="19"/>
              </w:rPr>
            </w:pPr>
            <w:r w:rsidRPr="00CC71C6">
              <w:rPr>
                <w:rFonts w:cstheme="minorHAnsi"/>
                <w:sz w:val="18"/>
                <w:szCs w:val="18"/>
              </w:rPr>
              <w:lastRenderedPageBreak/>
              <w:t>interventionDate</w:t>
            </w:r>
            <w:r w:rsidRPr="00CC71C6">
              <w:rPr>
                <w:rFonts w:ascii="Calibri" w:hAnsi="Calibri" w:cs="Calibri"/>
                <w:color w:val="0000FF"/>
                <w:sz w:val="15"/>
                <w:szCs w:val="15"/>
              </w:rPr>
              <w:t xml:space="preserve"> </w:t>
            </w:r>
            <w:r w:rsidRPr="001A6B63">
              <w:rPr>
                <w:rFonts w:cstheme="minorHAnsi"/>
                <w:color w:val="0000FF"/>
                <w:sz w:val="18"/>
                <w:szCs w:val="18"/>
              </w:rPr>
              <w:t xml:space="preserve">- type </w:t>
            </w:r>
            <w:r w:rsidRPr="005308EA">
              <w:rPr>
                <w:rFonts w:ascii="Calibri" w:hAnsi="Calibri" w:cs="Calibri"/>
                <w:i/>
                <w:iCs/>
                <w:color w:val="0000FF"/>
                <w:sz w:val="20"/>
                <w:szCs w:val="20"/>
              </w:rPr>
              <w:t>date</w:t>
            </w:r>
            <w:r w:rsidR="006A1A6A">
              <w:rPr>
                <w:rFonts w:ascii="Calibri" w:hAnsi="Calibri" w:cs="Calibri"/>
                <w:i/>
                <w:iCs/>
                <w:color w:val="0000FF"/>
                <w:sz w:val="20"/>
                <w:szCs w:val="20"/>
              </w:rPr>
              <w:t>Time</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08-11-22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296" w:type="dxa"/>
            <w:tcBorders>
              <w:top w:val="single" w:sz="4" w:space="0" w:color="auto"/>
              <w:bottom w:val="single" w:sz="4" w:space="0" w:color="auto"/>
              <w:right w:val="single" w:sz="4" w:space="0" w:color="auto"/>
            </w:tcBorders>
            <w:vAlign w:val="bottom"/>
          </w:tcPr>
          <w:p w:rsidR="00986CDC" w:rsidRPr="00B856C8" w:rsidRDefault="00986CDC" w:rsidP="00A44FE5">
            <w:pPr>
              <w:rPr>
                <w:rFonts w:ascii="Calibri" w:hAnsi="Calibri" w:cs="Calibri"/>
                <w:color w:val="000000"/>
                <w:sz w:val="18"/>
                <w:szCs w:val="18"/>
              </w:rPr>
            </w:pPr>
            <w:r w:rsidRPr="00B856C8">
              <w:rPr>
                <w:rFonts w:ascii="Calibri" w:hAnsi="Calibri" w:cs="Calibri"/>
                <w:color w:val="000000"/>
                <w:sz w:val="18"/>
                <w:szCs w:val="18"/>
              </w:rPr>
              <w:t>OPTIONAL. Date of the intervention at customers address.</w:t>
            </w:r>
          </w:p>
        </w:tc>
      </w:tr>
      <w:tr w:rsidR="00986CDC" w:rsidRPr="00CC71C6" w:rsidTr="00791003">
        <w:trPr>
          <w:gridBefore w:val="1"/>
          <w:wBefore w:w="285" w:type="dxa"/>
          <w:cantSplit/>
        </w:trPr>
        <w:tc>
          <w:tcPr>
            <w:tcW w:w="4642" w:type="dxa"/>
            <w:gridSpan w:val="3"/>
            <w:tcBorders>
              <w:top w:val="single" w:sz="4" w:space="0" w:color="auto"/>
              <w:left w:val="nil"/>
              <w:bottom w:val="single" w:sz="4" w:space="0" w:color="auto"/>
              <w:right w:val="single" w:sz="4" w:space="0" w:color="auto"/>
            </w:tcBorders>
          </w:tcPr>
          <w:p w:rsidR="00986CDC" w:rsidRPr="00CC71C6" w:rsidRDefault="00986CDC" w:rsidP="00FD3156">
            <w:pPr>
              <w:numPr>
                <w:ilvl w:val="3"/>
                <w:numId w:val="9"/>
              </w:numPr>
              <w:tabs>
                <w:tab w:val="clear" w:pos="2880"/>
                <w:tab w:val="left" w:pos="1128"/>
                <w:tab w:val="num" w:pos="1451"/>
                <w:tab w:val="left" w:pos="1698"/>
                <w:tab w:val="left" w:pos="2018"/>
              </w:tabs>
              <w:ind w:left="459"/>
              <w:rPr>
                <w:rFonts w:cstheme="minorHAnsi"/>
                <w:sz w:val="18"/>
                <w:szCs w:val="18"/>
              </w:rPr>
            </w:pPr>
            <w:r w:rsidRPr="00CC71C6">
              <w:rPr>
                <w:rFonts w:cstheme="minorHAnsi"/>
                <w:sz w:val="18"/>
                <w:szCs w:val="18"/>
              </w:rPr>
              <w:t>customerInfo</w:t>
            </w:r>
            <w:r w:rsidRPr="00CC71C6">
              <w:rPr>
                <w:rFonts w:cstheme="minorHAnsi"/>
                <w:color w:val="0000FF"/>
                <w:sz w:val="18"/>
                <w:szCs w:val="18"/>
              </w:rPr>
              <w:t xml:space="preserve">- type </w:t>
            </w:r>
            <w:r w:rsidRPr="005308EA">
              <w:rPr>
                <w:rFonts w:ascii="Calibri" w:hAnsi="Calibri" w:cs="Calibri"/>
                <w:i/>
                <w:iCs/>
                <w:color w:val="0000FF"/>
                <w:sz w:val="20"/>
                <w:szCs w:val="20"/>
              </w:rPr>
              <w:t>NewServiceEventsCustomerInfo</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cstheme="minorHAnsi"/>
                <w:sz w:val="18"/>
                <w:szCs w:val="18"/>
              </w:rPr>
            </w:pPr>
            <w:r w:rsidRPr="00B856C8">
              <w:rPr>
                <w:rFonts w:eastAsia="Times New Roman" w:cs="Tahoma"/>
                <w:color w:val="000000"/>
                <w:sz w:val="18"/>
                <w:szCs w:val="18"/>
              </w:rPr>
              <w:t>MANDATORY*. See customerInfo for more information.</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reference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OPTIONAL. E.g. dealer reference etc</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companyName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 if customer is a dealer or company, OPTIONAL for end users.</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contactName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(200)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email</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(80)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fax</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 xml:space="preserve">OPTIONAL. format: </w:t>
            </w:r>
            <w:r w:rsidR="00A960D0" w:rsidRPr="00B856C8">
              <w:rPr>
                <w:rFonts w:ascii="Calibri" w:hAnsi="Calibri" w:cs="Calibri"/>
                <w:color w:val="000000"/>
                <w:sz w:val="18"/>
                <w:szCs w:val="18"/>
              </w:rPr>
              <w:t>00999999999</w:t>
            </w:r>
            <w:r w:rsidR="00A960D0"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fixedPhone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w:t>
            </w:r>
            <w:r w:rsidR="008B7FF6">
              <w:rPr>
                <w:rFonts w:ascii="Calibri" w:hAnsi="Calibri" w:cs="Calibri"/>
                <w:i/>
                <w:iCs/>
                <w:color w:val="0000FF"/>
                <w:sz w:val="20"/>
                <w:szCs w:val="20"/>
              </w:rPr>
              <w:t>2</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 xml:space="preserve">OPTIONAL. format: </w:t>
            </w:r>
            <w:r w:rsidR="00A960D0" w:rsidRPr="00B856C8">
              <w:rPr>
                <w:rFonts w:ascii="Calibri" w:hAnsi="Calibri" w:cs="Calibri"/>
                <w:color w:val="000000"/>
                <w:sz w:val="18"/>
                <w:szCs w:val="18"/>
              </w:rPr>
              <w:t>00999999999</w:t>
            </w:r>
            <w:r w:rsidR="00A960D0"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mobilePhone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w:t>
            </w:r>
            <w:r w:rsidR="008B7FF6">
              <w:rPr>
                <w:rFonts w:ascii="Calibri" w:hAnsi="Calibri" w:cs="Calibri"/>
                <w:i/>
                <w:iCs/>
                <w:color w:val="0000FF"/>
                <w:sz w:val="20"/>
                <w:szCs w:val="20"/>
              </w:rPr>
              <w:t>2</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 xml:space="preserve">OPTIONAL. format: </w:t>
            </w:r>
            <w:r w:rsidR="00A960D0" w:rsidRPr="00B856C8">
              <w:rPr>
                <w:rFonts w:ascii="Calibri" w:hAnsi="Calibri" w:cs="Calibri"/>
                <w:color w:val="000000"/>
                <w:sz w:val="18"/>
                <w:szCs w:val="18"/>
              </w:rPr>
              <w:t>00999999999</w:t>
            </w:r>
            <w:r w:rsidR="00A960D0"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outOfOfficePhone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w:t>
            </w:r>
            <w:r w:rsidR="008B7FF6">
              <w:rPr>
                <w:rFonts w:ascii="Calibri" w:hAnsi="Calibri" w:cs="Calibri"/>
                <w:i/>
                <w:iCs/>
                <w:color w:val="0000FF"/>
                <w:sz w:val="20"/>
                <w:szCs w:val="20"/>
              </w:rPr>
              <w:t>2</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 xml:space="preserve">OPTIONAL. format: </w:t>
            </w:r>
            <w:r w:rsidR="00A960D0" w:rsidRPr="00B856C8">
              <w:rPr>
                <w:rFonts w:ascii="Calibri" w:hAnsi="Calibri" w:cs="Calibri"/>
                <w:color w:val="000000"/>
                <w:sz w:val="18"/>
                <w:szCs w:val="18"/>
              </w:rPr>
              <w:t>00999999999</w:t>
            </w:r>
            <w:r w:rsidR="00A960D0" w:rsidRPr="00B856C8">
              <w:rPr>
                <w:rFonts w:eastAsia="Times New Roman" w:cstheme="minorHAnsi"/>
                <w:color w:val="000000"/>
                <w:sz w:val="18"/>
                <w:szCs w:val="18"/>
              </w:rPr>
              <w:t xml:space="preserve"> (starting with country code)</w:t>
            </w:r>
          </w:p>
        </w:tc>
      </w:tr>
      <w:tr w:rsidR="00986CDC" w:rsidRPr="00CC71C6" w:rsidTr="00791003">
        <w:trPr>
          <w:gridBefore w:val="2"/>
          <w:wBefore w:w="492" w:type="dxa"/>
          <w:cantSplit/>
        </w:trPr>
        <w:tc>
          <w:tcPr>
            <w:tcW w:w="4435" w:type="dxa"/>
            <w:gridSpan w:val="2"/>
            <w:tcBorders>
              <w:top w:val="single" w:sz="4" w:space="0" w:color="auto"/>
              <w:left w:val="nil"/>
              <w:bottom w:val="single" w:sz="4" w:space="0" w:color="auto"/>
              <w:right w:val="single" w:sz="4" w:space="0" w:color="auto"/>
            </w:tcBorders>
          </w:tcPr>
          <w:p w:rsidR="00986CDC" w:rsidRPr="00CC71C6" w:rsidRDefault="00986CDC" w:rsidP="00B86715">
            <w:pPr>
              <w:numPr>
                <w:ilvl w:val="0"/>
                <w:numId w:val="44"/>
              </w:numPr>
              <w:tabs>
                <w:tab w:val="left" w:pos="1698"/>
              </w:tabs>
              <w:rPr>
                <w:rFonts w:cstheme="minorHAnsi"/>
                <w:sz w:val="18"/>
                <w:szCs w:val="18"/>
              </w:rPr>
            </w:pPr>
            <w:r w:rsidRPr="00CC71C6">
              <w:rPr>
                <w:rFonts w:cstheme="minorHAnsi"/>
                <w:sz w:val="18"/>
                <w:szCs w:val="18"/>
              </w:rPr>
              <w:t>addressInfo</w:t>
            </w:r>
            <w:r w:rsidRPr="00CC71C6">
              <w:rPr>
                <w:rFonts w:cstheme="minorHAnsi"/>
                <w:color w:val="0000FF"/>
                <w:sz w:val="18"/>
                <w:szCs w:val="18"/>
              </w:rPr>
              <w:t xml:space="preserve"> - type </w:t>
            </w:r>
            <w:r w:rsidRPr="005308EA">
              <w:rPr>
                <w:rFonts w:ascii="Calibri" w:hAnsi="Calibri" w:cs="Calibri"/>
                <w:i/>
                <w:iCs/>
                <w:color w:val="0000FF"/>
                <w:sz w:val="20"/>
                <w:szCs w:val="20"/>
              </w:rPr>
              <w:t>AddressInfo</w:t>
            </w:r>
            <w:r w:rsidRPr="00CC71C6">
              <w:rPr>
                <w:rFonts w:cstheme="minorHAnsi"/>
                <w:sz w:val="18"/>
                <w:szCs w:val="18"/>
              </w:rPr>
              <w:t xml:space="preserve"> </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 This is the customer or pick up address</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5"/>
              </w:numPr>
              <w:tabs>
                <w:tab w:val="left" w:pos="1309"/>
              </w:tabs>
              <w:rPr>
                <w:rFonts w:cstheme="minorHAnsi"/>
                <w:sz w:val="18"/>
                <w:szCs w:val="18"/>
              </w:rPr>
            </w:pPr>
            <w:r w:rsidRPr="00CC71C6">
              <w:rPr>
                <w:rFonts w:cstheme="minorHAnsi"/>
                <w:sz w:val="18"/>
                <w:szCs w:val="18"/>
              </w:rPr>
              <w:t>address1</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w:t>
            </w:r>
            <w:r w:rsidR="003A4EAC">
              <w:rPr>
                <w:rFonts w:ascii="Calibri" w:hAnsi="Calibri" w:cs="Calibri"/>
                <w:i/>
                <w:iCs/>
                <w:color w:val="0000FF"/>
                <w:sz w:val="20"/>
                <w:szCs w:val="20"/>
              </w:rPr>
              <w:t>3</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cstheme="minorHAnsi"/>
                <w:sz w:val="18"/>
                <w:szCs w:val="18"/>
              </w:rPr>
              <w:t>Da Vinci 7</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5"/>
              </w:numPr>
              <w:tabs>
                <w:tab w:val="left" w:pos="1309"/>
              </w:tabs>
              <w:rPr>
                <w:rFonts w:cstheme="minorHAnsi"/>
                <w:sz w:val="18"/>
                <w:szCs w:val="18"/>
              </w:rPr>
            </w:pPr>
            <w:r w:rsidRPr="00CC71C6">
              <w:rPr>
                <w:rFonts w:cstheme="minorHAnsi"/>
                <w:sz w:val="18"/>
                <w:szCs w:val="18"/>
              </w:rPr>
              <w:t>address2</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3A4EAC">
              <w:rPr>
                <w:rFonts w:ascii="Calibri" w:hAnsi="Calibri" w:cs="Calibri"/>
                <w:i/>
                <w:iCs/>
                <w:color w:val="0000FF"/>
                <w:sz w:val="20"/>
                <w:szCs w:val="20"/>
              </w:rPr>
              <w:t>(3</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cstheme="minorHAnsi"/>
                <w:sz w:val="18"/>
                <w:szCs w:val="18"/>
              </w:rPr>
              <w:t>D1</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OPTIONAL</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5"/>
              </w:numPr>
              <w:tabs>
                <w:tab w:val="left" w:pos="1309"/>
              </w:tabs>
              <w:rPr>
                <w:rFonts w:cstheme="minorHAnsi"/>
                <w:sz w:val="18"/>
                <w:szCs w:val="18"/>
              </w:rPr>
            </w:pPr>
            <w:r w:rsidRPr="00CC71C6">
              <w:rPr>
                <w:rFonts w:cstheme="minorHAnsi"/>
                <w:sz w:val="18"/>
                <w:szCs w:val="18"/>
              </w:rPr>
              <w:t>address3</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3A4EAC">
              <w:rPr>
                <w:rFonts w:ascii="Calibri" w:hAnsi="Calibri" w:cs="Calibri"/>
                <w:i/>
                <w:iCs/>
                <w:color w:val="0000FF"/>
                <w:sz w:val="20"/>
                <w:szCs w:val="20"/>
              </w:rPr>
              <w:t>(3</w:t>
            </w:r>
            <w:r w:rsidR="001A6B63" w:rsidRPr="005308EA">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OPTIONAL</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5"/>
              </w:numPr>
              <w:tabs>
                <w:tab w:val="left" w:pos="1309"/>
              </w:tabs>
              <w:rPr>
                <w:rFonts w:cstheme="minorHAnsi"/>
                <w:sz w:val="18"/>
                <w:szCs w:val="18"/>
              </w:rPr>
            </w:pPr>
            <w:r w:rsidRPr="00CC71C6">
              <w:rPr>
                <w:rFonts w:cstheme="minorHAnsi"/>
                <w:sz w:val="18"/>
                <w:szCs w:val="18"/>
              </w:rPr>
              <w:t>city</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(30)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cstheme="minorHAnsi"/>
                <w:sz w:val="18"/>
                <w:szCs w:val="18"/>
              </w:rPr>
              <w:t>Zaventem</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5"/>
              </w:numPr>
              <w:tabs>
                <w:tab w:val="left" w:pos="1309"/>
              </w:tabs>
              <w:rPr>
                <w:rFonts w:cstheme="minorHAnsi"/>
                <w:sz w:val="18"/>
                <w:szCs w:val="18"/>
              </w:rPr>
            </w:pPr>
            <w:r w:rsidRPr="00CC71C6">
              <w:rPr>
                <w:rFonts w:cstheme="minorHAnsi"/>
                <w:sz w:val="18"/>
                <w:szCs w:val="18"/>
              </w:rPr>
              <w:t>countryISO2</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(2)</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eastAsia="Times New Roman" w:cstheme="minorHAnsi"/>
                <w:color w:val="000000"/>
                <w:sz w:val="18"/>
                <w:szCs w:val="18"/>
              </w:rPr>
            </w:pPr>
            <w:r w:rsidRPr="00CC71C6">
              <w:rPr>
                <w:rFonts w:eastAsia="Times New Roman" w:cstheme="minorHAnsi"/>
                <w:color w:val="000000"/>
                <w:sz w:val="18"/>
                <w:szCs w:val="18"/>
              </w:rPr>
              <w:t>BE</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 the ISO2 code of the country. See list of Countries</w:t>
            </w:r>
          </w:p>
        </w:tc>
      </w:tr>
      <w:tr w:rsidR="00986CDC"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986CDC" w:rsidRPr="00CC71C6" w:rsidRDefault="00986CDC" w:rsidP="00B86715">
            <w:pPr>
              <w:numPr>
                <w:ilvl w:val="0"/>
                <w:numId w:val="45"/>
              </w:numPr>
              <w:tabs>
                <w:tab w:val="left" w:pos="1309"/>
              </w:tabs>
              <w:rPr>
                <w:rFonts w:cstheme="minorHAnsi"/>
                <w:sz w:val="18"/>
                <w:szCs w:val="18"/>
              </w:rPr>
            </w:pPr>
            <w:r w:rsidRPr="00CC71C6">
              <w:rPr>
                <w:rFonts w:cstheme="minorHAnsi"/>
                <w:sz w:val="18"/>
                <w:szCs w:val="18"/>
              </w:rPr>
              <w:t>zipcode</w:t>
            </w:r>
            <w:r w:rsidRPr="00CC71C6">
              <w:rPr>
                <w:rFonts w:cstheme="minorHAnsi"/>
                <w:color w:val="0000FF"/>
                <w:sz w:val="18"/>
                <w:szCs w:val="18"/>
              </w:rPr>
              <w:t xml:space="preserve"> - type </w:t>
            </w:r>
            <w:r w:rsidRPr="005308EA">
              <w:rPr>
                <w:rFonts w:ascii="Calibri" w:hAnsi="Calibri" w:cs="Calibri"/>
                <w:i/>
                <w:iCs/>
                <w:color w:val="0000FF"/>
                <w:sz w:val="20"/>
                <w:szCs w:val="20"/>
              </w:rPr>
              <w:t>string</w:t>
            </w:r>
            <w:r w:rsidR="001A6B63" w:rsidRPr="005308EA">
              <w:rPr>
                <w:rFonts w:ascii="Calibri" w:hAnsi="Calibri" w:cs="Calibri"/>
                <w:i/>
                <w:iCs/>
                <w:color w:val="0000FF"/>
                <w:sz w:val="20"/>
                <w:szCs w:val="20"/>
              </w:rPr>
              <w:t>(20)</w:t>
            </w:r>
          </w:p>
        </w:tc>
        <w:tc>
          <w:tcPr>
            <w:tcW w:w="1264" w:type="dxa"/>
            <w:tcBorders>
              <w:top w:val="single" w:sz="4" w:space="0" w:color="auto"/>
              <w:left w:val="single" w:sz="4" w:space="0" w:color="auto"/>
              <w:bottom w:val="single" w:sz="4" w:space="0" w:color="auto"/>
              <w:right w:val="single" w:sz="4" w:space="0" w:color="auto"/>
            </w:tcBorders>
          </w:tcPr>
          <w:p w:rsidR="00986CDC" w:rsidRPr="00CC71C6" w:rsidRDefault="00986CDC" w:rsidP="00A44FE5">
            <w:pPr>
              <w:rPr>
                <w:rFonts w:cstheme="minorHAnsi"/>
                <w:sz w:val="18"/>
                <w:szCs w:val="18"/>
              </w:rPr>
            </w:pPr>
            <w:r w:rsidRPr="00CC71C6">
              <w:rPr>
                <w:rFonts w:cstheme="minorHAnsi"/>
                <w:sz w:val="18"/>
                <w:szCs w:val="18"/>
              </w:rPr>
              <w:t>1935</w:t>
            </w:r>
          </w:p>
        </w:tc>
        <w:tc>
          <w:tcPr>
            <w:tcW w:w="2296" w:type="dxa"/>
            <w:tcBorders>
              <w:top w:val="single" w:sz="4" w:space="0" w:color="auto"/>
              <w:left w:val="single" w:sz="4" w:space="0" w:color="auto"/>
              <w:bottom w:val="single" w:sz="4" w:space="0" w:color="auto"/>
              <w:right w:val="single" w:sz="4" w:space="0" w:color="auto"/>
            </w:tcBorders>
          </w:tcPr>
          <w:p w:rsidR="00986CDC" w:rsidRPr="00B856C8" w:rsidRDefault="00986CDC" w:rsidP="00A44FE5">
            <w:pPr>
              <w:rPr>
                <w:rFonts w:eastAsia="Times New Roman" w:cstheme="minorHAnsi"/>
                <w:color w:val="000000"/>
                <w:sz w:val="18"/>
                <w:szCs w:val="18"/>
              </w:rPr>
            </w:pPr>
            <w:r w:rsidRPr="00B856C8">
              <w:rPr>
                <w:rFonts w:eastAsia="Times New Roman" w:cstheme="minorHAnsi"/>
                <w:color w:val="000000"/>
                <w:sz w:val="18"/>
                <w:szCs w:val="18"/>
              </w:rPr>
              <w:t>MANDATORY</w:t>
            </w:r>
          </w:p>
        </w:tc>
      </w:tr>
      <w:tr w:rsidR="00791003" w:rsidRPr="00791003"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791003" w:rsidRPr="00791003" w:rsidRDefault="00791003" w:rsidP="009309ED">
            <w:pPr>
              <w:numPr>
                <w:ilvl w:val="3"/>
                <w:numId w:val="9"/>
              </w:numPr>
              <w:tabs>
                <w:tab w:val="clear" w:pos="2880"/>
                <w:tab w:val="left" w:pos="1128"/>
                <w:tab w:val="num" w:pos="1451"/>
                <w:tab w:val="left" w:pos="1698"/>
                <w:tab w:val="left" w:pos="2018"/>
              </w:tabs>
              <w:ind w:left="459"/>
              <w:rPr>
                <w:rFonts w:cstheme="minorHAnsi"/>
                <w:sz w:val="18"/>
                <w:szCs w:val="18"/>
                <w:highlight w:val="yellow"/>
              </w:rPr>
            </w:pPr>
            <w:r w:rsidRPr="00791003">
              <w:rPr>
                <w:rFonts w:cstheme="minorHAnsi"/>
                <w:sz w:val="18"/>
                <w:szCs w:val="18"/>
                <w:highlight w:val="yellow"/>
              </w:rPr>
              <w:t>aepInfo - type NewServiceEventsAepInfo</w:t>
            </w:r>
          </w:p>
        </w:tc>
        <w:tc>
          <w:tcPr>
            <w:tcW w:w="1264"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cstheme="minorHAnsi"/>
                <w:sz w:val="18"/>
                <w:szCs w:val="18"/>
                <w:highlight w:val="yellow"/>
              </w:rPr>
            </w:pPr>
          </w:p>
        </w:tc>
        <w:tc>
          <w:tcPr>
            <w:tcW w:w="2296"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eastAsia="Times New Roman" w:cstheme="minorHAnsi"/>
                <w:color w:val="000000"/>
                <w:sz w:val="18"/>
                <w:szCs w:val="18"/>
                <w:highlight w:val="yellow"/>
              </w:rPr>
            </w:pPr>
            <w:r w:rsidRPr="00791003">
              <w:rPr>
                <w:rFonts w:eastAsia="Times New Roman" w:cstheme="minorHAnsi"/>
                <w:color w:val="000000"/>
                <w:sz w:val="18"/>
                <w:szCs w:val="18"/>
                <w:highlight w:val="yellow"/>
              </w:rPr>
              <w:t>MANDATORY*. For AEP B2C and AEP B2B Forwarding events</w:t>
            </w:r>
          </w:p>
        </w:tc>
      </w:tr>
      <w:tr w:rsidR="00791003" w:rsidRPr="00791003"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791003" w:rsidRPr="00791003" w:rsidRDefault="00791003" w:rsidP="009309ED">
            <w:pPr>
              <w:numPr>
                <w:ilvl w:val="0"/>
                <w:numId w:val="44"/>
              </w:numPr>
              <w:tabs>
                <w:tab w:val="left" w:pos="1698"/>
              </w:tabs>
              <w:rPr>
                <w:rFonts w:cstheme="minorHAnsi"/>
                <w:sz w:val="18"/>
                <w:szCs w:val="18"/>
                <w:highlight w:val="yellow"/>
              </w:rPr>
            </w:pPr>
            <w:r w:rsidRPr="00791003">
              <w:rPr>
                <w:rFonts w:cstheme="minorHAnsi"/>
                <w:sz w:val="18"/>
                <w:szCs w:val="18"/>
                <w:highlight w:val="yellow"/>
              </w:rPr>
              <w:lastRenderedPageBreak/>
              <w:t>aepBookingReference - type String(50)</w:t>
            </w:r>
          </w:p>
        </w:tc>
        <w:tc>
          <w:tcPr>
            <w:tcW w:w="1264"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cstheme="minorHAnsi"/>
                <w:sz w:val="18"/>
                <w:szCs w:val="18"/>
                <w:highlight w:val="yellow"/>
              </w:rPr>
            </w:pPr>
            <w:r w:rsidRPr="00791003">
              <w:rPr>
                <w:rFonts w:cstheme="minorHAnsi"/>
                <w:sz w:val="18"/>
                <w:szCs w:val="18"/>
                <w:highlight w:val="yellow"/>
              </w:rPr>
              <w:t>011400001</w:t>
            </w:r>
          </w:p>
        </w:tc>
        <w:tc>
          <w:tcPr>
            <w:tcW w:w="2296"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eastAsia="Times New Roman" w:cstheme="minorHAnsi"/>
                <w:color w:val="000000"/>
                <w:sz w:val="18"/>
                <w:szCs w:val="18"/>
                <w:highlight w:val="yellow"/>
              </w:rPr>
            </w:pPr>
            <w:r w:rsidRPr="00791003">
              <w:rPr>
                <w:rFonts w:eastAsia="Times New Roman" w:cstheme="minorHAnsi"/>
                <w:color w:val="000000"/>
                <w:sz w:val="18"/>
                <w:szCs w:val="18"/>
                <w:highlight w:val="yellow"/>
              </w:rPr>
              <w:t>MANDATORY*</w:t>
            </w:r>
          </w:p>
        </w:tc>
      </w:tr>
      <w:tr w:rsidR="00791003" w:rsidRPr="00791003"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791003" w:rsidRPr="00791003" w:rsidRDefault="00791003" w:rsidP="009309ED">
            <w:pPr>
              <w:numPr>
                <w:ilvl w:val="0"/>
                <w:numId w:val="44"/>
              </w:numPr>
              <w:tabs>
                <w:tab w:val="left" w:pos="1698"/>
              </w:tabs>
              <w:rPr>
                <w:rFonts w:cstheme="minorHAnsi"/>
                <w:sz w:val="18"/>
                <w:szCs w:val="18"/>
                <w:highlight w:val="yellow"/>
              </w:rPr>
            </w:pPr>
            <w:r w:rsidRPr="00791003">
              <w:rPr>
                <w:rFonts w:cstheme="minorHAnsi"/>
                <w:sz w:val="18"/>
                <w:szCs w:val="18"/>
                <w:highlight w:val="yellow"/>
              </w:rPr>
              <w:t>replacementModelCode - type String(8)</w:t>
            </w:r>
          </w:p>
        </w:tc>
        <w:tc>
          <w:tcPr>
            <w:tcW w:w="1264"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cstheme="minorHAnsi"/>
                <w:sz w:val="18"/>
                <w:szCs w:val="18"/>
                <w:highlight w:val="yellow"/>
              </w:rPr>
            </w:pPr>
            <w:r w:rsidRPr="00791003">
              <w:rPr>
                <w:rFonts w:cstheme="minorHAnsi"/>
                <w:sz w:val="18"/>
                <w:szCs w:val="18"/>
                <w:highlight w:val="yellow"/>
              </w:rPr>
              <w:t>12345678</w:t>
            </w:r>
          </w:p>
        </w:tc>
        <w:tc>
          <w:tcPr>
            <w:tcW w:w="2296"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eastAsia="Times New Roman" w:cstheme="minorHAnsi"/>
                <w:color w:val="000000"/>
                <w:sz w:val="18"/>
                <w:szCs w:val="18"/>
                <w:highlight w:val="yellow"/>
              </w:rPr>
            </w:pPr>
            <w:r w:rsidRPr="00791003">
              <w:rPr>
                <w:rFonts w:eastAsia="Times New Roman" w:cstheme="minorHAnsi"/>
                <w:color w:val="000000"/>
                <w:sz w:val="18"/>
                <w:szCs w:val="18"/>
                <w:highlight w:val="yellow"/>
              </w:rPr>
              <w:t>MANDATORY*</w:t>
            </w:r>
          </w:p>
        </w:tc>
      </w:tr>
      <w:tr w:rsidR="00791003" w:rsidRPr="00791003"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791003" w:rsidRPr="00791003" w:rsidRDefault="00791003" w:rsidP="009309ED">
            <w:pPr>
              <w:numPr>
                <w:ilvl w:val="0"/>
                <w:numId w:val="44"/>
              </w:numPr>
              <w:tabs>
                <w:tab w:val="left" w:pos="1698"/>
              </w:tabs>
              <w:rPr>
                <w:rFonts w:cstheme="minorHAnsi"/>
                <w:sz w:val="18"/>
                <w:szCs w:val="18"/>
                <w:highlight w:val="yellow"/>
              </w:rPr>
            </w:pPr>
            <w:r w:rsidRPr="00791003">
              <w:rPr>
                <w:rFonts w:cstheme="minorHAnsi"/>
                <w:sz w:val="18"/>
                <w:szCs w:val="18"/>
                <w:highlight w:val="yellow"/>
              </w:rPr>
              <w:t>proFormaInvoiceURL - type String(255)</w:t>
            </w:r>
          </w:p>
        </w:tc>
        <w:tc>
          <w:tcPr>
            <w:tcW w:w="1264"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cstheme="minorHAnsi"/>
                <w:sz w:val="18"/>
                <w:szCs w:val="18"/>
                <w:highlight w:val="yellow"/>
              </w:rPr>
            </w:pPr>
          </w:p>
        </w:tc>
        <w:tc>
          <w:tcPr>
            <w:tcW w:w="2296"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eastAsia="Times New Roman" w:cstheme="minorHAnsi"/>
                <w:color w:val="000000"/>
                <w:sz w:val="18"/>
                <w:szCs w:val="18"/>
                <w:highlight w:val="yellow"/>
              </w:rPr>
            </w:pPr>
            <w:r w:rsidRPr="00791003">
              <w:rPr>
                <w:rFonts w:eastAsia="Times New Roman" w:cstheme="minorHAnsi"/>
                <w:color w:val="000000"/>
                <w:sz w:val="18"/>
                <w:szCs w:val="18"/>
                <w:highlight w:val="yellow"/>
              </w:rPr>
              <w:t>MANDATORY*</w:t>
            </w:r>
          </w:p>
        </w:tc>
      </w:tr>
      <w:tr w:rsidR="00791003" w:rsidRPr="00CC71C6" w:rsidTr="00791003">
        <w:trPr>
          <w:gridBefore w:val="3"/>
          <w:wBefore w:w="987" w:type="dxa"/>
          <w:cantSplit/>
        </w:trPr>
        <w:tc>
          <w:tcPr>
            <w:tcW w:w="3940" w:type="dxa"/>
            <w:tcBorders>
              <w:top w:val="single" w:sz="4" w:space="0" w:color="auto"/>
              <w:left w:val="nil"/>
              <w:bottom w:val="single" w:sz="4" w:space="0" w:color="auto"/>
              <w:right w:val="single" w:sz="4" w:space="0" w:color="auto"/>
            </w:tcBorders>
          </w:tcPr>
          <w:p w:rsidR="00791003" w:rsidRPr="00791003" w:rsidRDefault="00791003" w:rsidP="009309ED">
            <w:pPr>
              <w:numPr>
                <w:ilvl w:val="0"/>
                <w:numId w:val="44"/>
              </w:numPr>
              <w:tabs>
                <w:tab w:val="left" w:pos="1698"/>
              </w:tabs>
              <w:rPr>
                <w:rFonts w:cstheme="minorHAnsi"/>
                <w:sz w:val="18"/>
                <w:szCs w:val="18"/>
                <w:highlight w:val="yellow"/>
              </w:rPr>
            </w:pPr>
            <w:r w:rsidRPr="00791003">
              <w:rPr>
                <w:rFonts w:cstheme="minorHAnsi"/>
                <w:sz w:val="18"/>
                <w:szCs w:val="18"/>
                <w:highlight w:val="yellow"/>
              </w:rPr>
              <w:t>replacementUnitStockLocation - type String(8)</w:t>
            </w:r>
          </w:p>
        </w:tc>
        <w:tc>
          <w:tcPr>
            <w:tcW w:w="1264" w:type="dxa"/>
            <w:tcBorders>
              <w:top w:val="single" w:sz="4" w:space="0" w:color="auto"/>
              <w:left w:val="single" w:sz="4" w:space="0" w:color="auto"/>
              <w:bottom w:val="single" w:sz="4" w:space="0" w:color="auto"/>
              <w:right w:val="single" w:sz="4" w:space="0" w:color="auto"/>
            </w:tcBorders>
          </w:tcPr>
          <w:p w:rsidR="00791003" w:rsidRPr="00791003" w:rsidRDefault="00791003" w:rsidP="009309ED">
            <w:pPr>
              <w:rPr>
                <w:rFonts w:cstheme="minorHAnsi"/>
                <w:sz w:val="18"/>
                <w:szCs w:val="18"/>
                <w:highlight w:val="yellow"/>
              </w:rPr>
            </w:pPr>
            <w:r w:rsidRPr="00791003">
              <w:rPr>
                <w:rFonts w:cstheme="minorHAnsi"/>
                <w:sz w:val="18"/>
                <w:szCs w:val="18"/>
                <w:highlight w:val="yellow"/>
              </w:rPr>
              <w:t>A31</w:t>
            </w:r>
          </w:p>
        </w:tc>
        <w:tc>
          <w:tcPr>
            <w:tcW w:w="2296" w:type="dxa"/>
            <w:tcBorders>
              <w:top w:val="single" w:sz="4" w:space="0" w:color="auto"/>
              <w:left w:val="single" w:sz="4" w:space="0" w:color="auto"/>
              <w:bottom w:val="single" w:sz="4" w:space="0" w:color="auto"/>
              <w:right w:val="single" w:sz="4" w:space="0" w:color="auto"/>
            </w:tcBorders>
          </w:tcPr>
          <w:p w:rsidR="00791003" w:rsidRPr="00B856C8" w:rsidRDefault="00791003" w:rsidP="009309ED">
            <w:pPr>
              <w:rPr>
                <w:rFonts w:eastAsia="Times New Roman" w:cstheme="minorHAnsi"/>
                <w:color w:val="000000"/>
                <w:sz w:val="18"/>
                <w:szCs w:val="18"/>
              </w:rPr>
            </w:pPr>
            <w:r w:rsidRPr="00791003">
              <w:rPr>
                <w:rFonts w:eastAsia="Times New Roman" w:cstheme="minorHAnsi"/>
                <w:color w:val="000000"/>
                <w:sz w:val="18"/>
                <w:szCs w:val="18"/>
                <w:highlight w:val="yellow"/>
              </w:rPr>
              <w:t>MANDATORY*</w:t>
            </w:r>
          </w:p>
        </w:tc>
      </w:tr>
    </w:tbl>
    <w:p w:rsidR="00152041" w:rsidRDefault="00152041">
      <w:pPr>
        <w:rPr>
          <w:lang w:eastAsia="ja-JP"/>
        </w:rPr>
      </w:pPr>
    </w:p>
    <w:p w:rsidR="00F24E91" w:rsidRDefault="00F24E91">
      <w:pPr>
        <w:rPr>
          <w:lang w:eastAsia="ja-JP"/>
        </w:rPr>
      </w:pPr>
      <w:r>
        <w:rPr>
          <w:lang w:eastAsia="ja-JP"/>
        </w:rPr>
        <w:br w:type="page"/>
      </w:r>
    </w:p>
    <w:p w:rsidR="002403FC" w:rsidRPr="00AB1A3D" w:rsidRDefault="002403FC" w:rsidP="00AB1A3D">
      <w:pPr>
        <w:rPr>
          <w:lang w:eastAsia="ja-JP"/>
        </w:rPr>
      </w:pPr>
    </w:p>
    <w:p w:rsidR="00152041" w:rsidRDefault="00152041" w:rsidP="00152041">
      <w:pPr>
        <w:rPr>
          <w:lang w:eastAsia="ja-JP"/>
        </w:rPr>
      </w:pPr>
    </w:p>
    <w:p w:rsidR="00152041" w:rsidRDefault="00152041" w:rsidP="00152041">
      <w:pPr>
        <w:pStyle w:val="Heading5"/>
      </w:pPr>
      <w:r w:rsidRPr="00CC71C6">
        <w:t>Extra information</w:t>
      </w:r>
    </w:p>
    <w:p w:rsidR="00154DAD" w:rsidRDefault="00154DAD" w:rsidP="00154DAD">
      <w:pPr>
        <w:pStyle w:val="Heading6"/>
      </w:pPr>
      <w:r>
        <w:t>Warranty identification</w:t>
      </w:r>
    </w:p>
    <w:p w:rsidR="00154DAD" w:rsidRPr="00154DAD" w:rsidRDefault="00154DAD" w:rsidP="00154DAD">
      <w:pPr>
        <w:rPr>
          <w:lang w:val="en-IN"/>
        </w:rPr>
      </w:pPr>
      <w:r w:rsidRPr="00154DAD">
        <w:rPr>
          <w:lang w:val="en-IN"/>
        </w:rPr>
        <w:t>You may get in warranty and out of warranty service events from our call centre via th</w:t>
      </w:r>
      <w:r>
        <w:rPr>
          <w:lang w:val="en-IN"/>
        </w:rPr>
        <w:t>is</w:t>
      </w:r>
      <w:r w:rsidRPr="00154DAD">
        <w:rPr>
          <w:lang w:val="en-IN"/>
        </w:rPr>
        <w:t xml:space="preserve"> getNewServiceEvents web service</w:t>
      </w:r>
      <w:r>
        <w:rPr>
          <w:lang w:val="en-IN"/>
        </w:rPr>
        <w:t xml:space="preserve">. </w:t>
      </w:r>
      <w:r w:rsidRPr="00154DAD">
        <w:rPr>
          <w:lang w:val="en-IN"/>
        </w:rPr>
        <w:t>The warranty can be identified by</w:t>
      </w:r>
    </w:p>
    <w:p w:rsidR="00154DAD" w:rsidRDefault="00154DAD" w:rsidP="00B86715">
      <w:pPr>
        <w:pStyle w:val="ListParagraph"/>
        <w:numPr>
          <w:ilvl w:val="0"/>
          <w:numId w:val="101"/>
        </w:numPr>
        <w:rPr>
          <w:lang w:val="en-IN"/>
        </w:rPr>
      </w:pPr>
      <w:r>
        <w:rPr>
          <w:u w:val="single"/>
          <w:lang w:val="en-IN"/>
        </w:rPr>
        <w:t>“</w:t>
      </w:r>
      <w:r w:rsidRPr="00154DAD">
        <w:rPr>
          <w:u w:val="single"/>
          <w:lang w:val="en-IN"/>
        </w:rPr>
        <w:t>repairInWarranty</w:t>
      </w:r>
      <w:r>
        <w:rPr>
          <w:u w:val="single"/>
          <w:lang w:val="en-IN"/>
        </w:rPr>
        <w:t>”</w:t>
      </w:r>
      <w:r w:rsidRPr="00154DAD">
        <w:rPr>
          <w:lang w:val="en-IN"/>
        </w:rPr>
        <w:t xml:space="preserve"> field</w:t>
      </w:r>
    </w:p>
    <w:p w:rsidR="00154DAD" w:rsidRPr="00154DAD" w:rsidRDefault="00154DAD" w:rsidP="00B86715">
      <w:pPr>
        <w:pStyle w:val="ListParagraph"/>
        <w:numPr>
          <w:ilvl w:val="0"/>
          <w:numId w:val="102"/>
        </w:numPr>
        <w:rPr>
          <w:lang w:val="en-IN"/>
        </w:rPr>
      </w:pPr>
      <w:r w:rsidRPr="00154DAD">
        <w:rPr>
          <w:lang w:val="en-IN"/>
        </w:rPr>
        <w:t>if ‘false’ then service is not covered by warranty</w:t>
      </w:r>
    </w:p>
    <w:p w:rsidR="00154DAD" w:rsidRPr="00154DAD" w:rsidRDefault="00154DAD" w:rsidP="00B86715">
      <w:pPr>
        <w:pStyle w:val="ListParagraph"/>
        <w:numPr>
          <w:ilvl w:val="0"/>
          <w:numId w:val="102"/>
        </w:numPr>
        <w:rPr>
          <w:lang w:val="en-IN"/>
        </w:rPr>
      </w:pPr>
      <w:r w:rsidRPr="00154DAD">
        <w:rPr>
          <w:lang w:val="en-IN"/>
        </w:rPr>
        <w:t xml:space="preserve">if ‘true’ then it is covered by warranty </w:t>
      </w:r>
    </w:p>
    <w:p w:rsidR="00C76EA5" w:rsidRDefault="00154DAD" w:rsidP="00B86715">
      <w:pPr>
        <w:pStyle w:val="ListParagraph"/>
        <w:numPr>
          <w:ilvl w:val="0"/>
          <w:numId w:val="101"/>
        </w:numPr>
        <w:rPr>
          <w:lang w:val="en-IN"/>
        </w:rPr>
      </w:pPr>
      <w:r w:rsidRPr="00154DAD">
        <w:rPr>
          <w:u w:val="single"/>
          <w:lang w:val="en-IN"/>
        </w:rPr>
        <w:t>“hasPhysicalDamage”</w:t>
      </w:r>
      <w:r w:rsidR="00C76EA5">
        <w:rPr>
          <w:lang w:val="en-IN"/>
        </w:rPr>
        <w:t xml:space="preserve"> field</w:t>
      </w:r>
    </w:p>
    <w:p w:rsidR="00154DAD" w:rsidRPr="00154DAD" w:rsidRDefault="00C76EA5" w:rsidP="00B86715">
      <w:pPr>
        <w:pStyle w:val="ListParagraph"/>
        <w:numPr>
          <w:ilvl w:val="1"/>
          <w:numId w:val="101"/>
        </w:numPr>
        <w:rPr>
          <w:lang w:val="en-IN"/>
        </w:rPr>
      </w:pPr>
      <w:r w:rsidRPr="00C76EA5">
        <w:rPr>
          <w:lang w:val="en-IN"/>
        </w:rPr>
        <w:t>T</w:t>
      </w:r>
      <w:r w:rsidR="00154DAD" w:rsidRPr="00C76EA5">
        <w:rPr>
          <w:lang w:val="en-IN"/>
        </w:rPr>
        <w:t>h</w:t>
      </w:r>
      <w:r w:rsidR="00154DAD" w:rsidRPr="00154DAD">
        <w:rPr>
          <w:lang w:val="en-IN"/>
        </w:rPr>
        <w:t xml:space="preserve">is is (only) an indication given by the end user to our call centre and </w:t>
      </w:r>
      <w:r>
        <w:rPr>
          <w:lang w:val="en-IN"/>
        </w:rPr>
        <w:t xml:space="preserve">needs </w:t>
      </w:r>
      <w:r w:rsidR="00154DAD" w:rsidRPr="00154DAD">
        <w:rPr>
          <w:lang w:val="en-IN"/>
        </w:rPr>
        <w:t>to be confirmed by your agents</w:t>
      </w:r>
    </w:p>
    <w:p w:rsidR="00C76EA5" w:rsidRDefault="00C76EA5" w:rsidP="00154DAD">
      <w:pPr>
        <w:rPr>
          <w:lang w:val="en-IN"/>
        </w:rPr>
      </w:pPr>
    </w:p>
    <w:p w:rsidR="00154DAD" w:rsidRDefault="00C76EA5" w:rsidP="00C76EA5">
      <w:pPr>
        <w:pStyle w:val="Heading6"/>
      </w:pPr>
      <w:r>
        <w:t>Warranty service events</w:t>
      </w:r>
    </w:p>
    <w:p w:rsidR="00C76EA5" w:rsidRPr="00C76EA5" w:rsidRDefault="00C76EA5" w:rsidP="00C76EA5">
      <w:pPr>
        <w:pStyle w:val="Heading7"/>
      </w:pPr>
      <w:r>
        <w:t>In-Warranty events</w:t>
      </w:r>
    </w:p>
    <w:p w:rsidR="00C76EA5" w:rsidRDefault="00C76EA5" w:rsidP="00C76EA5">
      <w:r>
        <w:t>In warranty service events may be in-home or AEP in-home.</w:t>
      </w:r>
    </w:p>
    <w:p w:rsidR="00C76EA5" w:rsidRDefault="00C76EA5" w:rsidP="00C76EA5">
      <w:pPr>
        <w:pStyle w:val="Heading7"/>
      </w:pPr>
      <w:r>
        <w:t>Out-of-Warranty events</w:t>
      </w:r>
    </w:p>
    <w:p w:rsidR="00C76EA5" w:rsidRDefault="00C76EA5" w:rsidP="00C76EA5">
      <w:r>
        <w:t>Out of warranty events will always be initiated as ‘in-home’ events</w:t>
      </w:r>
      <w:r w:rsidR="00E5190C">
        <w:t xml:space="preserve"> (and not as ‘AEP B2B in-home’)</w:t>
      </w:r>
      <w:r>
        <w:t>.</w:t>
      </w:r>
    </w:p>
    <w:p w:rsidR="00C76EA5" w:rsidRDefault="00C76EA5" w:rsidP="00C76EA5">
      <w:r>
        <w:t>If the customer does not agree with your repair fee, the event can be cancelled.</w:t>
      </w:r>
    </w:p>
    <w:p w:rsidR="00C76EA5" w:rsidRPr="00C76EA5" w:rsidRDefault="00C76EA5" w:rsidP="00C76EA5">
      <w:r>
        <w:t>If the customer does agree, you can either continue or change the event to an AEP B2B in-home event as the situation requires.</w:t>
      </w:r>
    </w:p>
    <w:p w:rsidR="007B1EDB" w:rsidRDefault="007B1EDB" w:rsidP="007B1EDB">
      <w:pPr>
        <w:pStyle w:val="Heading6"/>
      </w:pPr>
      <w:r>
        <w:t>‘caseId’ versus service events</w:t>
      </w:r>
    </w:p>
    <w:p w:rsidR="007B1EDB" w:rsidRPr="00154DAD" w:rsidRDefault="007B1EDB" w:rsidP="007B1EDB">
      <w:pPr>
        <w:rPr>
          <w:lang w:val="en-IN"/>
        </w:rPr>
      </w:pPr>
      <w:r>
        <w:rPr>
          <w:lang w:val="en-IN"/>
        </w:rPr>
        <w:t xml:space="preserve">The Sony call centre may initialize multiple service events with the same ‘caseId’ value (over time); therefore it is important to consider the same ‘caseId’ value with a different ‘eventStartDate’ as a new service event request, and link this to a new ‘mainAscReferenceId’ </w:t>
      </w:r>
    </w:p>
    <w:p w:rsidR="00C76EA5" w:rsidRDefault="00C76EA5">
      <w:r>
        <w:br w:type="page"/>
      </w:r>
    </w:p>
    <w:p w:rsidR="00C76EA5" w:rsidRPr="00C76EA5" w:rsidRDefault="00C76EA5" w:rsidP="00154DAD"/>
    <w:p w:rsidR="00152041" w:rsidRPr="00CC71C6" w:rsidRDefault="00152041" w:rsidP="00152041">
      <w:pPr>
        <w:pStyle w:val="Heading6"/>
      </w:pPr>
      <w:r w:rsidRPr="00CC71C6">
        <w:t>customerInfo</w:t>
      </w:r>
    </w:p>
    <w:p w:rsidR="00152041" w:rsidRPr="00CC71C6" w:rsidRDefault="00152041" w:rsidP="00152041">
      <w:r w:rsidRPr="00CC71C6">
        <w:t>The meaning of “customerInfo” depends on the service event and logistics type:</w:t>
      </w:r>
    </w:p>
    <w:tbl>
      <w:tblPr>
        <w:tblStyle w:val="Listingtablewithheader"/>
        <w:tblW w:w="7432" w:type="dxa"/>
        <w:tblInd w:w="534" w:type="dxa"/>
        <w:tblLook w:val="06A0" w:firstRow="1" w:lastRow="0" w:firstColumn="1" w:lastColumn="0" w:noHBand="1" w:noVBand="1"/>
      </w:tblPr>
      <w:tblGrid>
        <w:gridCol w:w="1984"/>
        <w:gridCol w:w="2410"/>
        <w:gridCol w:w="3038"/>
      </w:tblGrid>
      <w:tr w:rsidR="00152041" w:rsidRPr="00CC71C6" w:rsidTr="003A638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rsidR="00152041" w:rsidRPr="00CC71C6" w:rsidRDefault="00152041" w:rsidP="003A638D">
            <w:pPr>
              <w:rPr>
                <w:rFonts w:ascii="Calibri" w:eastAsia="Times New Roman" w:hAnsi="Calibri" w:cs="Calibri"/>
                <w:color w:val="000000"/>
                <w:lang w:eastAsia="en-GB"/>
              </w:rPr>
            </w:pPr>
            <w:r w:rsidRPr="00CC71C6">
              <w:rPr>
                <w:rFonts w:ascii="Calibri" w:eastAsia="Times New Roman" w:hAnsi="Calibri" w:cs="Calibri"/>
                <w:color w:val="000000"/>
                <w:lang w:eastAsia="en-GB"/>
              </w:rPr>
              <w:t>Service Event Type</w:t>
            </w:r>
          </w:p>
        </w:tc>
        <w:tc>
          <w:tcPr>
            <w:tcW w:w="2410" w:type="dxa"/>
            <w:noWrap/>
            <w:vAlign w:val="center"/>
            <w:hideMark/>
          </w:tcPr>
          <w:p w:rsidR="00152041" w:rsidRPr="00CC71C6" w:rsidRDefault="00152041" w:rsidP="003A63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C71C6">
              <w:rPr>
                <w:rFonts w:ascii="Calibri" w:eastAsia="Times New Roman" w:hAnsi="Calibri" w:cs="Calibri"/>
                <w:color w:val="000000"/>
                <w:lang w:eastAsia="en-GB"/>
              </w:rPr>
              <w:t>Logistics Type</w:t>
            </w:r>
          </w:p>
        </w:tc>
        <w:tc>
          <w:tcPr>
            <w:tcW w:w="3038" w:type="dxa"/>
            <w:vAlign w:val="center"/>
          </w:tcPr>
          <w:p w:rsidR="00152041" w:rsidRPr="00CC71C6" w:rsidRDefault="00152041" w:rsidP="003A63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C71C6">
              <w:rPr>
                <w:rFonts w:ascii="Calibri" w:eastAsia="Times New Roman" w:hAnsi="Calibri" w:cs="Calibri"/>
                <w:color w:val="000000"/>
                <w:lang w:eastAsia="en-GB"/>
              </w:rPr>
              <w:t>“customerInfo” meaning</w:t>
            </w:r>
          </w:p>
        </w:tc>
      </w:tr>
      <w:tr w:rsidR="00152041" w:rsidRPr="00CC71C6" w:rsidTr="003A638D">
        <w:trPr>
          <w:trHeight w:val="300"/>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rsidR="00152041" w:rsidRPr="00CC71C6" w:rsidRDefault="00152041" w:rsidP="003A638D">
            <w:pPr>
              <w:rPr>
                <w:rFonts w:ascii="Calibri" w:eastAsia="Times New Roman" w:hAnsi="Calibri" w:cs="Calibri"/>
                <w:color w:val="000000"/>
                <w:lang w:eastAsia="en-GB"/>
              </w:rPr>
            </w:pPr>
            <w:r w:rsidRPr="00CC71C6">
              <w:rPr>
                <w:rFonts w:ascii="Calibri" w:eastAsia="Times New Roman" w:hAnsi="Calibri" w:cs="Calibri"/>
                <w:color w:val="000000"/>
                <w:lang w:eastAsia="en-GB"/>
              </w:rPr>
              <w:t>In-Home Repair</w:t>
            </w:r>
          </w:p>
        </w:tc>
        <w:tc>
          <w:tcPr>
            <w:tcW w:w="2410" w:type="dxa"/>
            <w:noWrap/>
            <w:vAlign w:val="center"/>
          </w:tcPr>
          <w:p w:rsidR="00152041" w:rsidRPr="00CC71C6" w:rsidRDefault="00152041" w:rsidP="003A63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3038" w:type="dxa"/>
            <w:vAlign w:val="center"/>
          </w:tcPr>
          <w:p w:rsidR="00152041" w:rsidRPr="00CC71C6" w:rsidRDefault="00152041" w:rsidP="003A63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CC71C6">
              <w:rPr>
                <w:rFonts w:ascii="Calibri" w:eastAsia="Times New Roman" w:hAnsi="Calibri" w:cs="Calibri"/>
                <w:bCs/>
                <w:color w:val="000000"/>
                <w:lang w:eastAsia="en-GB"/>
              </w:rPr>
              <w:t>Intervention Address</w:t>
            </w:r>
          </w:p>
        </w:tc>
      </w:tr>
      <w:tr w:rsidR="00152041" w:rsidRPr="00CC71C6" w:rsidTr="003A638D">
        <w:trPr>
          <w:trHeight w:val="300"/>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rsidR="00152041" w:rsidRPr="00CC71C6" w:rsidRDefault="00152041" w:rsidP="003A638D">
            <w:pPr>
              <w:rPr>
                <w:rFonts w:ascii="Calibri" w:eastAsia="Times New Roman" w:hAnsi="Calibri" w:cs="Calibri"/>
                <w:color w:val="000000"/>
                <w:lang w:eastAsia="en-GB"/>
              </w:rPr>
            </w:pPr>
            <w:r w:rsidRPr="00CC71C6">
              <w:rPr>
                <w:rFonts w:ascii="Calibri" w:eastAsia="Times New Roman" w:hAnsi="Calibri" w:cs="Calibri"/>
                <w:color w:val="000000"/>
                <w:lang w:eastAsia="en-GB"/>
              </w:rPr>
              <w:t>AEP B2C</w:t>
            </w:r>
          </w:p>
        </w:tc>
        <w:tc>
          <w:tcPr>
            <w:tcW w:w="2410" w:type="dxa"/>
            <w:noWrap/>
            <w:vAlign w:val="center"/>
          </w:tcPr>
          <w:p w:rsidR="00152041" w:rsidRPr="00CC71C6" w:rsidRDefault="00152041" w:rsidP="003A63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3038" w:type="dxa"/>
            <w:vAlign w:val="center"/>
          </w:tcPr>
          <w:p w:rsidR="00152041" w:rsidRPr="00CC71C6" w:rsidRDefault="00152041" w:rsidP="003A63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CC71C6">
              <w:rPr>
                <w:rFonts w:ascii="Calibri" w:eastAsia="Times New Roman" w:hAnsi="Calibri" w:cs="Calibri"/>
                <w:bCs/>
                <w:color w:val="000000"/>
                <w:lang w:eastAsia="en-GB"/>
              </w:rPr>
              <w:t>Customer Intervention Address</w:t>
            </w:r>
          </w:p>
        </w:tc>
      </w:tr>
      <w:tr w:rsidR="00152041" w:rsidRPr="00CC71C6" w:rsidTr="003A638D">
        <w:trPr>
          <w:trHeight w:val="300"/>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rsidR="00152041" w:rsidRPr="00CC71C6" w:rsidRDefault="00152041" w:rsidP="003A638D">
            <w:pPr>
              <w:rPr>
                <w:rFonts w:ascii="Calibri" w:eastAsia="Times New Roman" w:hAnsi="Calibri" w:cs="Calibri"/>
                <w:color w:val="000000"/>
                <w:lang w:eastAsia="en-GB"/>
              </w:rPr>
            </w:pPr>
            <w:r w:rsidRPr="00CC71C6">
              <w:rPr>
                <w:rFonts w:ascii="Calibri" w:eastAsia="Times New Roman" w:hAnsi="Calibri" w:cs="Calibri"/>
                <w:color w:val="000000"/>
                <w:lang w:eastAsia="en-GB"/>
              </w:rPr>
              <w:t>AEP B2B In-home</w:t>
            </w:r>
          </w:p>
        </w:tc>
        <w:tc>
          <w:tcPr>
            <w:tcW w:w="2410" w:type="dxa"/>
            <w:noWrap/>
            <w:vAlign w:val="center"/>
          </w:tcPr>
          <w:p w:rsidR="00152041" w:rsidRPr="00CC71C6" w:rsidRDefault="00152041" w:rsidP="003A63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3038" w:type="dxa"/>
            <w:tcBorders>
              <w:bottom w:val="single" w:sz="8" w:space="0" w:color="000000" w:themeColor="text1"/>
            </w:tcBorders>
            <w:vAlign w:val="center"/>
          </w:tcPr>
          <w:p w:rsidR="00152041" w:rsidRPr="00CC71C6" w:rsidRDefault="00152041" w:rsidP="003A63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CC71C6">
              <w:rPr>
                <w:rFonts w:ascii="Calibri" w:eastAsia="Times New Roman" w:hAnsi="Calibri" w:cs="Calibri"/>
                <w:bCs/>
                <w:color w:val="000000"/>
                <w:lang w:eastAsia="en-GB"/>
              </w:rPr>
              <w:t>Intervention Address</w:t>
            </w:r>
          </w:p>
        </w:tc>
      </w:tr>
    </w:tbl>
    <w:p w:rsidR="00152041" w:rsidRDefault="00152041" w:rsidP="00152041"/>
    <w:p w:rsidR="00D656D2" w:rsidRDefault="00D656D2" w:rsidP="00D656D2"/>
    <w:p w:rsidR="00D656D2" w:rsidRDefault="00D656D2" w:rsidP="00D656D2">
      <w:pPr>
        <w:pStyle w:val="Heading4"/>
      </w:pPr>
      <w:r>
        <w:t>Extra synchronization for AEP service events</w:t>
      </w:r>
      <w:r w:rsidR="00DB6780">
        <w:t xml:space="preserve"> by Sony</w:t>
      </w:r>
    </w:p>
    <w:p w:rsidR="00DB6780" w:rsidRDefault="00DB6780" w:rsidP="00DB6780">
      <w:pPr>
        <w:pStyle w:val="Heading5"/>
      </w:pPr>
      <w:r>
        <w:t>Applicable service event and logistics types</w:t>
      </w:r>
    </w:p>
    <w:p w:rsidR="00DB6780" w:rsidRPr="00E21002" w:rsidRDefault="00DB6780" w:rsidP="00DB6780">
      <w:pPr>
        <w:rPr>
          <w:lang w:val="en-IN"/>
        </w:rPr>
      </w:pPr>
      <w:r>
        <w:rPr>
          <w:lang w:val="en-IN"/>
        </w:rPr>
        <w:t>For an AEP service event, some of the info is not yet readily available at initialization time. This extra info for AEP related service events (see below) will be sent through an update line.</w:t>
      </w:r>
    </w:p>
    <w:tbl>
      <w:tblPr>
        <w:tblStyle w:val="Listingtablewithheader"/>
        <w:tblW w:w="6671" w:type="dxa"/>
        <w:tblInd w:w="950" w:type="dxa"/>
        <w:tblLook w:val="06A0" w:firstRow="1" w:lastRow="0" w:firstColumn="1" w:lastColumn="0" w:noHBand="1" w:noVBand="1"/>
      </w:tblPr>
      <w:tblGrid>
        <w:gridCol w:w="3726"/>
        <w:gridCol w:w="2945"/>
      </w:tblGrid>
      <w:tr w:rsidR="000626EA" w:rsidRPr="003B5B00" w:rsidTr="000626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6" w:type="dxa"/>
            <w:noWrap/>
            <w:hideMark/>
          </w:tcPr>
          <w:p w:rsidR="000626EA" w:rsidRPr="003B5B00" w:rsidRDefault="000626EA" w:rsidP="000626EA">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2945" w:type="dxa"/>
            <w:noWrap/>
            <w:hideMark/>
          </w:tcPr>
          <w:p w:rsidR="000626EA" w:rsidRPr="003B5B00" w:rsidRDefault="000626EA" w:rsidP="000626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B2C</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B2B In-home</w:t>
            </w:r>
          </w:p>
        </w:tc>
        <w:tc>
          <w:tcPr>
            <w:tcW w:w="2945" w:type="dxa"/>
            <w:shd w:val="thinDiagStripe" w:color="auto" w:fill="auto"/>
            <w:noWrap/>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r>
      <w:tr w:rsidR="000626EA" w:rsidRPr="003B5B00" w:rsidTr="000626EA">
        <w:trPr>
          <w:trHeight w:val="300"/>
        </w:trPr>
        <w:tc>
          <w:tcPr>
            <w:cnfStyle w:val="001000000000" w:firstRow="0" w:lastRow="0" w:firstColumn="1" w:lastColumn="0" w:oddVBand="0" w:evenVBand="0" w:oddHBand="0" w:evenHBand="0" w:firstRowFirstColumn="0" w:firstRowLastColumn="0" w:lastRowFirstColumn="0" w:lastRowLastColumn="0"/>
            <w:tcW w:w="3726" w:type="dxa"/>
            <w:noWrap/>
            <w:vAlign w:val="center"/>
            <w:hideMark/>
          </w:tcPr>
          <w:p w:rsidR="000626EA" w:rsidRPr="00305406" w:rsidRDefault="000626EA" w:rsidP="000626EA">
            <w:pPr>
              <w:rPr>
                <w:rFonts w:ascii="Calibri" w:eastAsia="Times New Roman" w:hAnsi="Calibri" w:cs="Calibri"/>
                <w:color w:val="000000"/>
                <w:lang w:val="en-US" w:eastAsia="en-GB"/>
              </w:rPr>
            </w:pPr>
            <w:r w:rsidRPr="00305406">
              <w:rPr>
                <w:rFonts w:ascii="Calibri" w:eastAsia="Times New Roman" w:hAnsi="Calibri" w:cs="Calibri"/>
                <w:color w:val="000000"/>
                <w:lang w:val="en-US" w:eastAsia="en-GB"/>
              </w:rPr>
              <w:t>AEP B2B Depot</w:t>
            </w:r>
          </w:p>
        </w:tc>
        <w:tc>
          <w:tcPr>
            <w:tcW w:w="2945" w:type="dxa"/>
            <w:noWrap/>
            <w:hideMark/>
          </w:tcPr>
          <w:p w:rsidR="000626EA" w:rsidRPr="003B5B00" w:rsidRDefault="000626EA" w:rsidP="000626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r>
    </w:tbl>
    <w:p w:rsidR="0059272C" w:rsidRDefault="0059272C" w:rsidP="00C2355B">
      <w:pPr>
        <w:rPr>
          <w:lang w:eastAsia="en-GB"/>
        </w:rPr>
      </w:pPr>
    </w:p>
    <w:p w:rsidR="0059272C" w:rsidRPr="001647EF" w:rsidRDefault="0059272C" w:rsidP="00C2355B">
      <w:pPr>
        <w:rPr>
          <w:lang w:eastAsia="en-GB"/>
        </w:rPr>
      </w:pPr>
    </w:p>
    <w:p w:rsidR="00D44687" w:rsidRDefault="00D44687" w:rsidP="00D55C96">
      <w:pPr>
        <w:pStyle w:val="Heading2"/>
        <w:rPr>
          <w:lang w:val="en-US"/>
        </w:rPr>
      </w:pPr>
      <w:bookmarkStart w:id="143" w:name="_Repair_status_(Repair"/>
      <w:bookmarkStart w:id="144" w:name="_Toc4409161"/>
      <w:bookmarkStart w:id="145" w:name="_Toc290315434"/>
      <w:bookmarkStart w:id="146" w:name="_Toc345701248"/>
      <w:bookmarkEnd w:id="143"/>
      <w:r>
        <w:rPr>
          <w:lang w:val="en-US"/>
        </w:rPr>
        <w:t>Updating customer and unit info</w:t>
      </w:r>
      <w:bookmarkEnd w:id="144"/>
    </w:p>
    <w:p w:rsidR="0051493C" w:rsidRPr="0051493C" w:rsidRDefault="0051493C" w:rsidP="0051493C">
      <w:pPr>
        <w:rPr>
          <w:lang w:val="en-US"/>
        </w:rPr>
      </w:pPr>
      <w:r>
        <w:rPr>
          <w:lang w:val="en-US"/>
        </w:rPr>
        <w:t>This web service enables the user to update certain values after unit registration and event initialization and before event completion</w:t>
      </w:r>
    </w:p>
    <w:p w:rsidR="00D44687" w:rsidRDefault="00D44687" w:rsidP="00D44687">
      <w:pPr>
        <w:pStyle w:val="Heading4"/>
      </w:pPr>
      <w:r>
        <w:t>Via webservice</w:t>
      </w:r>
    </w:p>
    <w:p w:rsidR="00D44687" w:rsidRDefault="00D44687" w:rsidP="00D44687">
      <w:pPr>
        <w:pStyle w:val="Heading5"/>
      </w:pPr>
      <w:r>
        <w:t>Introduction</w:t>
      </w:r>
    </w:p>
    <w:p w:rsidR="00D44687" w:rsidRDefault="00D44687" w:rsidP="00D44687">
      <w:r>
        <w:t>This is using the SOAP Webservice integration technology.</w:t>
      </w:r>
    </w:p>
    <w:p w:rsidR="00D44687" w:rsidRDefault="00D44687" w:rsidP="00D44687">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Pr="009F2A09">
        <w:rPr>
          <w:rStyle w:val="ReferencelinkChar"/>
        </w:rPr>
        <w:t>Guidelines for Webservices</w:t>
      </w:r>
      <w:r w:rsidRPr="0052380D">
        <w:rPr>
          <w:rStyle w:val="ReferencelinkChar"/>
        </w:rPr>
        <w:fldChar w:fldCharType="end"/>
      </w:r>
      <w:r>
        <w:t xml:space="preserve"> for details on the rules and guidelines.</w:t>
      </w:r>
    </w:p>
    <w:p w:rsidR="00D44687" w:rsidRDefault="00D44687" w:rsidP="00D44687"/>
    <w:p w:rsidR="00D44687" w:rsidRDefault="00D44687" w:rsidP="00D44687">
      <w:pPr>
        <w:pStyle w:val="Heading5"/>
      </w:pPr>
      <w:r>
        <w:t>Infrastructure</w:t>
      </w:r>
    </w:p>
    <w:p w:rsidR="00D44687" w:rsidRPr="00B86715" w:rsidRDefault="00D44687" w:rsidP="00D44687">
      <w:pPr>
        <w:rPr>
          <w:b/>
        </w:rPr>
      </w:pPr>
      <w:r w:rsidRPr="00B86715">
        <w:rPr>
          <w:b/>
        </w:rPr>
        <w:t>HTTP path:</w:t>
      </w:r>
      <w:r w:rsidRPr="00B86715">
        <w:tab/>
        <w:t>AscServiceSync/</w:t>
      </w:r>
      <w:r w:rsidR="00B36472">
        <w:t>updateCustomerAndUnitInfo</w:t>
      </w:r>
    </w:p>
    <w:p w:rsidR="00D44687" w:rsidRPr="00B86715" w:rsidRDefault="00D44687" w:rsidP="00D44687">
      <w:pPr>
        <w:spacing w:after="0" w:line="240" w:lineRule="auto"/>
        <w:rPr>
          <w:rFonts w:ascii="Calibri" w:hAnsi="Calibri" w:cs="Calibri"/>
          <w:sz w:val="19"/>
          <w:szCs w:val="19"/>
        </w:rPr>
      </w:pPr>
    </w:p>
    <w:p w:rsidR="00D44687" w:rsidRPr="00B86715" w:rsidRDefault="00D44687" w:rsidP="00D44687">
      <w:pPr>
        <w:rPr>
          <w:b/>
          <w:sz w:val="18"/>
          <w:szCs w:val="18"/>
        </w:rPr>
      </w:pPr>
      <w:r w:rsidRPr="00B86715">
        <w:rPr>
          <w:b/>
          <w:sz w:val="18"/>
          <w:szCs w:val="18"/>
        </w:rPr>
        <w:t>Acceptance environment</w:t>
      </w:r>
    </w:p>
    <w:p w:rsidR="00D44687" w:rsidRPr="00B86715" w:rsidRDefault="00D44687" w:rsidP="00D44687">
      <w:pPr>
        <w:rPr>
          <w:color w:val="1F497D"/>
          <w:sz w:val="16"/>
          <w:szCs w:val="16"/>
        </w:rPr>
      </w:pPr>
      <w:r w:rsidRPr="00B86715">
        <w:t>URL:</w:t>
      </w:r>
      <w:r w:rsidRPr="00B86715">
        <w:rPr>
          <w:color w:val="1F497D"/>
          <w:sz w:val="16"/>
          <w:szCs w:val="16"/>
        </w:rPr>
        <w:tab/>
        <w:t>https://webservices.staging.vaio.eu/services/AscServiceSync/</w:t>
      </w:r>
      <w:r w:rsidR="00B36472">
        <w:rPr>
          <w:color w:val="1F497D"/>
          <w:sz w:val="16"/>
          <w:szCs w:val="16"/>
        </w:rPr>
        <w:t>updateCustomerAndUnitInfo</w:t>
      </w:r>
    </w:p>
    <w:p w:rsidR="00D44687" w:rsidRPr="00B86715" w:rsidRDefault="00D44687" w:rsidP="00D44687">
      <w:pPr>
        <w:rPr>
          <w:b/>
          <w:sz w:val="18"/>
          <w:szCs w:val="18"/>
          <w:lang w:val="fr-FR"/>
        </w:rPr>
      </w:pPr>
      <w:r w:rsidRPr="00B86715">
        <w:rPr>
          <w:b/>
          <w:sz w:val="18"/>
          <w:szCs w:val="18"/>
          <w:lang w:val="fr-FR"/>
        </w:rPr>
        <w:t xml:space="preserve">Production environment </w:t>
      </w:r>
    </w:p>
    <w:p w:rsidR="00D44687" w:rsidRPr="00B36472" w:rsidRDefault="00D44687" w:rsidP="00D44687">
      <w:pPr>
        <w:rPr>
          <w:color w:val="1F497D"/>
          <w:sz w:val="16"/>
          <w:szCs w:val="16"/>
          <w:lang w:val="fr-FR"/>
        </w:rPr>
      </w:pPr>
      <w:r w:rsidRPr="00B36472">
        <w:rPr>
          <w:lang w:val="fr-FR"/>
        </w:rPr>
        <w:t>URL:</w:t>
      </w:r>
      <w:r w:rsidRPr="00B36472">
        <w:rPr>
          <w:color w:val="1F497D"/>
          <w:sz w:val="16"/>
          <w:szCs w:val="16"/>
          <w:lang w:val="fr-FR"/>
        </w:rPr>
        <w:tab/>
        <w:t>https://webservices2.sony.eu/services/AscServiceSync/</w:t>
      </w:r>
      <w:r w:rsidR="00B36472" w:rsidRPr="00B36472">
        <w:rPr>
          <w:color w:val="1F497D"/>
          <w:sz w:val="16"/>
          <w:szCs w:val="16"/>
          <w:lang w:val="fr-FR"/>
        </w:rPr>
        <w:t>updateCustomerAndUnitInfo</w:t>
      </w:r>
    </w:p>
    <w:p w:rsidR="00D44687" w:rsidRPr="00B36472" w:rsidRDefault="00D44687" w:rsidP="00D44687">
      <w:pPr>
        <w:rPr>
          <w:rFonts w:ascii="Calibri" w:hAnsi="Calibri" w:cs="Calibri"/>
          <w:sz w:val="19"/>
          <w:szCs w:val="19"/>
          <w:lang w:val="fr-FR"/>
        </w:rPr>
      </w:pPr>
    </w:p>
    <w:p w:rsidR="00D44687" w:rsidRPr="00B36472" w:rsidRDefault="00D44687" w:rsidP="00D44687">
      <w:pPr>
        <w:spacing w:after="0" w:line="240" w:lineRule="auto"/>
        <w:rPr>
          <w:rFonts w:ascii="Calibri" w:hAnsi="Calibri" w:cs="Calibri"/>
          <w:sz w:val="19"/>
          <w:szCs w:val="19"/>
          <w:lang w:val="fr-FR"/>
        </w:rPr>
      </w:pPr>
    </w:p>
    <w:p w:rsidR="00DC1B8D" w:rsidRDefault="00DC1B8D" w:rsidP="00DC1B8D">
      <w:pPr>
        <w:pStyle w:val="Heading5"/>
        <w:keepLines/>
        <w:widowControl/>
        <w:autoSpaceDE/>
        <w:autoSpaceDN/>
        <w:spacing w:before="200" w:line="276" w:lineRule="auto"/>
        <w:jc w:val="left"/>
      </w:pPr>
      <w:r>
        <w:t>Input</w:t>
      </w:r>
    </w:p>
    <w:p w:rsidR="00DC1B8D" w:rsidRDefault="00DC1B8D" w:rsidP="00DC1B8D">
      <w:pPr>
        <w:spacing w:after="0" w:line="240" w:lineRule="auto"/>
        <w:ind w:left="1080"/>
        <w:rPr>
          <w:rFonts w:ascii="Calibri" w:hAnsi="Calibri" w:cs="Calibri"/>
          <w:sz w:val="19"/>
          <w:szCs w:val="19"/>
        </w:rPr>
      </w:pPr>
    </w:p>
    <w:tbl>
      <w:tblPr>
        <w:tblW w:w="8709" w:type="dxa"/>
        <w:tblInd w:w="534" w:type="dxa"/>
        <w:tblLook w:val="04A0" w:firstRow="1" w:lastRow="0" w:firstColumn="1" w:lastColumn="0" w:noHBand="0" w:noVBand="1"/>
      </w:tblPr>
      <w:tblGrid>
        <w:gridCol w:w="529"/>
        <w:gridCol w:w="533"/>
        <w:gridCol w:w="3746"/>
        <w:gridCol w:w="1264"/>
        <w:gridCol w:w="2637"/>
      </w:tblGrid>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tabs>
                <w:tab w:val="left" w:pos="1128"/>
                <w:tab w:val="left" w:pos="1698"/>
              </w:tabs>
              <w:ind w:left="459"/>
              <w:rPr>
                <w:rFonts w:cstheme="minorHAnsi"/>
                <w:sz w:val="18"/>
                <w:szCs w:val="18"/>
              </w:rPr>
            </w:pPr>
          </w:p>
        </w:tc>
        <w:tc>
          <w:tcPr>
            <w:tcW w:w="126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1B8D" w:rsidRPr="003F74F1" w:rsidRDefault="00DC1B8D" w:rsidP="009404D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6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1B8D" w:rsidRPr="00484D11" w:rsidRDefault="00DC1B8D" w:rsidP="009404DC">
            <w:pPr>
              <w:rPr>
                <w:rFonts w:cstheme="minorHAnsi"/>
                <w:sz w:val="18"/>
                <w:szCs w:val="18"/>
              </w:rPr>
            </w:pPr>
            <w:r>
              <w:rPr>
                <w:rFonts w:cstheme="minorHAnsi"/>
                <w:sz w:val="18"/>
                <w:szCs w:val="18"/>
              </w:rPr>
              <w:t>Comment</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30"/>
              </w:numPr>
              <w:tabs>
                <w:tab w:val="clear" w:pos="720"/>
                <w:tab w:val="num" w:pos="459"/>
                <w:tab w:val="left" w:pos="1128"/>
                <w:tab w:val="left" w:pos="1698"/>
              </w:tabs>
              <w:ind w:left="459"/>
              <w:rPr>
                <w:rFonts w:cstheme="minorHAnsi"/>
                <w:sz w:val="18"/>
                <w:szCs w:val="18"/>
              </w:rPr>
            </w:pPr>
            <w:r w:rsidRPr="00C46AB4">
              <w:rPr>
                <w:rFonts w:cstheme="minorHAnsi"/>
                <w:sz w:val="18"/>
                <w:szCs w:val="18"/>
              </w:rPr>
              <w:t>info</w:t>
            </w:r>
            <w:r w:rsidRPr="00C46AB4">
              <w:rPr>
                <w:rFonts w:cstheme="minorHAnsi"/>
                <w:color w:val="0000FF"/>
                <w:sz w:val="18"/>
                <w:szCs w:val="18"/>
              </w:rPr>
              <w:t xml:space="preserve"> - type </w:t>
            </w:r>
            <w:r w:rsidRPr="00C46AB4">
              <w:rPr>
                <w:rFonts w:ascii="Calibri" w:hAnsi="Calibri" w:cs="Calibri"/>
                <w:i/>
                <w:iCs/>
                <w:color w:val="0000FF"/>
                <w:sz w:val="20"/>
                <w:szCs w:val="20"/>
              </w:rPr>
              <w:t>CustomerAndUnitInfo</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MANDATORY</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vAlign w:val="center"/>
          </w:tcPr>
          <w:p w:rsidR="00DC1B8D" w:rsidRPr="00FA3D26" w:rsidRDefault="00DC1B8D" w:rsidP="009404DC">
            <w:pPr>
              <w:numPr>
                <w:ilvl w:val="2"/>
                <w:numId w:val="9"/>
              </w:numPr>
              <w:tabs>
                <w:tab w:val="left" w:pos="1128"/>
                <w:tab w:val="left" w:pos="1698"/>
              </w:tabs>
              <w:ind w:left="742"/>
              <w:rPr>
                <w:rFonts w:cstheme="minorHAnsi"/>
                <w:sz w:val="18"/>
                <w:szCs w:val="18"/>
              </w:rPr>
            </w:pPr>
            <w:r w:rsidRPr="00FA3D26">
              <w:rPr>
                <w:rFonts w:cstheme="minorHAnsi"/>
                <w:sz w:val="18"/>
                <w:szCs w:val="18"/>
              </w:rPr>
              <w:t>mainAscReferenceId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3D5B5F" w:rsidRDefault="00DC1B8D" w:rsidP="009404DC">
            <w:pPr>
              <w:rPr>
                <w:rFonts w:eastAsia="Times New Roman" w:cs="Tahoma"/>
                <w:color w:val="000000"/>
                <w:sz w:val="18"/>
                <w:szCs w:val="18"/>
              </w:rPr>
            </w:pPr>
            <w:r w:rsidRPr="003D5B5F">
              <w:rPr>
                <w:rFonts w:eastAsia="Times New Roman" w:cs="Tahoma"/>
                <w:color w:val="000000"/>
                <w:sz w:val="18"/>
                <w:szCs w:val="18"/>
              </w:rPr>
              <w:t>MANDATORY. The internal ID of the main ASC for this Sony service event.</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vAlign w:val="center"/>
          </w:tcPr>
          <w:p w:rsidR="00DC1B8D" w:rsidRPr="00FA3D26" w:rsidRDefault="00DC1B8D" w:rsidP="009404DC">
            <w:pPr>
              <w:numPr>
                <w:ilvl w:val="2"/>
                <w:numId w:val="9"/>
              </w:numPr>
              <w:tabs>
                <w:tab w:val="left" w:pos="1128"/>
                <w:tab w:val="left" w:pos="1698"/>
              </w:tabs>
              <w:ind w:left="742"/>
              <w:rPr>
                <w:rFonts w:cstheme="minorHAnsi"/>
                <w:sz w:val="18"/>
                <w:szCs w:val="18"/>
              </w:rPr>
            </w:pPr>
            <w:r w:rsidRPr="00FA3D26">
              <w:rPr>
                <w:rFonts w:cstheme="minorHAnsi"/>
                <w:sz w:val="18"/>
                <w:szCs w:val="18"/>
              </w:rPr>
              <w:t>subAscId</w:t>
            </w:r>
            <w:r w:rsidRPr="00484D11">
              <w:rPr>
                <w:rFonts w:cstheme="minorHAnsi"/>
                <w:color w:val="0000FF"/>
                <w:sz w:val="18"/>
                <w:szCs w:val="18"/>
              </w:rPr>
              <w:t xml:space="preserve"> - type </w:t>
            </w:r>
            <w:r w:rsidRPr="0025782E">
              <w:rPr>
                <w:rFonts w:ascii="Calibri" w:hAnsi="Calibri" w:cs="Calibri"/>
                <w:i/>
                <w:iCs/>
                <w:color w:val="0000FF"/>
                <w:sz w:val="20"/>
                <w:szCs w:val="20"/>
              </w:rPr>
              <w:t>string(13)</w:t>
            </w:r>
          </w:p>
        </w:tc>
        <w:tc>
          <w:tcPr>
            <w:tcW w:w="1264" w:type="dxa"/>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3D5B5F" w:rsidRDefault="00DC1B8D" w:rsidP="009404DC">
            <w:pPr>
              <w:rPr>
                <w:rFonts w:eastAsia="Times New Roman" w:cs="Tahoma"/>
                <w:color w:val="000000"/>
                <w:sz w:val="18"/>
                <w:szCs w:val="18"/>
              </w:rPr>
            </w:pPr>
            <w:r w:rsidRPr="003D5B5F">
              <w:rPr>
                <w:rFonts w:eastAsia="Times New Roman" w:cs="Tahoma"/>
                <w:color w:val="000000"/>
                <w:sz w:val="18"/>
                <w:szCs w:val="18"/>
              </w:rPr>
              <w:t>MANDATORY. (Sub) ASC Account ID.</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vAlign w:val="center"/>
          </w:tcPr>
          <w:p w:rsidR="00DC1B8D" w:rsidRPr="00FA3D26" w:rsidRDefault="00DC1B8D" w:rsidP="009404DC">
            <w:pPr>
              <w:numPr>
                <w:ilvl w:val="2"/>
                <w:numId w:val="9"/>
              </w:numPr>
              <w:tabs>
                <w:tab w:val="left" w:pos="1128"/>
                <w:tab w:val="left" w:pos="1698"/>
              </w:tabs>
              <w:ind w:left="742"/>
              <w:rPr>
                <w:rFonts w:cstheme="minorHAnsi"/>
                <w:sz w:val="18"/>
                <w:szCs w:val="18"/>
              </w:rPr>
            </w:pPr>
            <w:r w:rsidRPr="00FA3D26">
              <w:rPr>
                <w:rFonts w:cstheme="minorHAnsi"/>
                <w:sz w:val="18"/>
                <w:szCs w:val="18"/>
              </w:rPr>
              <w:t>subAscReferenceId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Default="00DC1B8D" w:rsidP="009404DC">
            <w:pPr>
              <w:rPr>
                <w:rFonts w:eastAsia="Times New Roman" w:cs="Tahoma"/>
                <w:color w:val="000000"/>
                <w:sz w:val="18"/>
                <w:szCs w:val="18"/>
              </w:rPr>
            </w:pPr>
            <w:r w:rsidRPr="003D5B5F">
              <w:rPr>
                <w:rFonts w:eastAsia="Times New Roman" w:cs="Tahoma"/>
                <w:color w:val="000000"/>
                <w:sz w:val="18"/>
                <w:szCs w:val="18"/>
              </w:rPr>
              <w:t>OPTIONAL. The internal ID of the sub ASC for this Sony service event.</w:t>
            </w:r>
          </w:p>
          <w:p w:rsidR="00DC1B8D" w:rsidRPr="003D5B5F" w:rsidRDefault="00DC1B8D" w:rsidP="009404DC">
            <w:pPr>
              <w:rPr>
                <w:rFonts w:eastAsia="Times New Roman" w:cs="Tahoma"/>
                <w:color w:val="000000"/>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2"/>
                <w:numId w:val="9"/>
              </w:numPr>
              <w:tabs>
                <w:tab w:val="left" w:pos="1128"/>
                <w:tab w:val="left" w:pos="1698"/>
              </w:tabs>
              <w:ind w:left="742"/>
              <w:rPr>
                <w:rFonts w:cstheme="minorHAnsi"/>
                <w:sz w:val="18"/>
                <w:szCs w:val="18"/>
              </w:rPr>
            </w:pPr>
            <w:r>
              <w:rPr>
                <w:rFonts w:cstheme="minorHAnsi"/>
                <w:sz w:val="18"/>
                <w:szCs w:val="18"/>
              </w:rPr>
              <w:t>caseId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r w:rsidRPr="00B856C8">
              <w:rPr>
                <w:rFonts w:eastAsia="Times New Roman" w:cs="Tahoma"/>
                <w:color w:val="000000"/>
                <w:sz w:val="18"/>
                <w:szCs w:val="18"/>
              </w:rPr>
              <w:t>MANDATORY. The Sony Reference to the registered service event</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customerInfo</w:t>
            </w:r>
            <w:r w:rsidRPr="00484D11">
              <w:rPr>
                <w:rFonts w:cstheme="minorHAnsi"/>
                <w:color w:val="0000FF"/>
                <w:sz w:val="18"/>
                <w:szCs w:val="18"/>
              </w:rPr>
              <w:t xml:space="preserve">- type </w:t>
            </w:r>
            <w:r w:rsidRPr="0025782E">
              <w:rPr>
                <w:rFonts w:ascii="Calibri" w:hAnsi="Calibri" w:cs="Calibri"/>
                <w:i/>
                <w:iCs/>
                <w:color w:val="0000FF"/>
                <w:sz w:val="20"/>
                <w:szCs w:val="20"/>
              </w:rPr>
              <w:t>EventRegistrationCustomerInfo</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OPTIONAL</w:t>
            </w:r>
            <w:r>
              <w:rPr>
                <w:rFonts w:eastAsia="Times New Roman" w:cstheme="minorHAnsi"/>
                <w:color w:val="000000"/>
                <w:sz w:val="18"/>
                <w:szCs w:val="18"/>
              </w:rPr>
              <w:t xml:space="preserve">. See </w:t>
            </w:r>
            <w:r w:rsidRPr="008C2150">
              <w:rPr>
                <w:rStyle w:val="ReferencelinkChar"/>
              </w:rPr>
              <w:fldChar w:fldCharType="begin"/>
            </w:r>
            <w:r w:rsidRPr="008C2150">
              <w:rPr>
                <w:rStyle w:val="ReferencelinkChar"/>
              </w:rPr>
              <w:instrText xml:space="preserve"> REF _Ref347232556 \w \h </w:instrText>
            </w:r>
            <w:r>
              <w:rPr>
                <w:rStyle w:val="ReferencelinkChar"/>
              </w:rPr>
              <w:instrText xml:space="preserve"> \* MERGEFORMAT </w:instrText>
            </w:r>
            <w:r w:rsidRPr="008C2150">
              <w:rPr>
                <w:rStyle w:val="ReferencelinkChar"/>
              </w:rPr>
            </w:r>
            <w:r w:rsidRPr="008C2150">
              <w:rPr>
                <w:rStyle w:val="ReferencelinkChar"/>
              </w:rPr>
              <w:fldChar w:fldCharType="separate"/>
            </w:r>
            <w:r>
              <w:rPr>
                <w:rStyle w:val="ReferencelinkChar"/>
              </w:rPr>
              <w:t>6.4.1.5.2</w:t>
            </w:r>
            <w:r w:rsidRPr="008C2150">
              <w:rPr>
                <w:rStyle w:val="ReferencelinkChar"/>
              </w:rPr>
              <w:fldChar w:fldCharType="end"/>
            </w:r>
            <w:r w:rsidRPr="008C2150">
              <w:rPr>
                <w:rStyle w:val="ReferencelinkChar"/>
              </w:rPr>
              <w:t xml:space="preserve"> </w:t>
            </w:r>
            <w:r w:rsidRPr="008C2150">
              <w:rPr>
                <w:rStyle w:val="ReferencelinkChar"/>
              </w:rPr>
              <w:fldChar w:fldCharType="begin"/>
            </w:r>
            <w:r w:rsidRPr="008C2150">
              <w:rPr>
                <w:rStyle w:val="ReferencelinkChar"/>
              </w:rPr>
              <w:instrText xml:space="preserve"> REF _Ref347232556 \h  \* MERGEFORMAT </w:instrText>
            </w:r>
            <w:r w:rsidRPr="008C2150">
              <w:rPr>
                <w:rStyle w:val="ReferencelinkChar"/>
              </w:rPr>
            </w:r>
            <w:r w:rsidRPr="008C2150">
              <w:rPr>
                <w:rStyle w:val="ReferencelinkChar"/>
              </w:rPr>
              <w:fldChar w:fldCharType="separate"/>
            </w:r>
            <w:r w:rsidRPr="009F2A09">
              <w:rPr>
                <w:rStyle w:val="ReferencelinkChar"/>
              </w:rPr>
              <w:t>customerInfo</w:t>
            </w:r>
            <w:r w:rsidRPr="008C2150">
              <w:rPr>
                <w:rStyle w:val="ReferencelinkChar"/>
              </w:rPr>
              <w:fldChar w:fldCharType="end"/>
            </w:r>
            <w:r>
              <w:rPr>
                <w:rFonts w:eastAsia="Times New Roman" w:cstheme="minorHAnsi"/>
                <w:color w:val="000000"/>
                <w:sz w:val="18"/>
                <w:szCs w:val="18"/>
              </w:rPr>
              <w:t xml:space="preserve"> for more information.</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64" w:type="dxa"/>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w:t>
            </w:r>
            <w:r w:rsidRPr="008C2150">
              <w:rPr>
                <w:rFonts w:eastAsia="Times New Roman" w:cstheme="minorHAnsi"/>
                <w:color w:val="000000"/>
                <w:sz w:val="18"/>
                <w:szCs w:val="18"/>
              </w:rPr>
              <w:t>E.g. dealer reference etc</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communicationLanguageISO2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NL</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ISO 2 code of the main communication language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480476">
            <w:pPr>
              <w:rPr>
                <w:rFonts w:eastAsia="Times New Roman" w:cstheme="minorHAnsi"/>
                <w:color w:val="000000"/>
                <w:sz w:val="18"/>
                <w:szCs w:val="18"/>
              </w:rPr>
            </w:pPr>
            <w:r w:rsidRPr="008C2150">
              <w:rPr>
                <w:rFonts w:eastAsia="Times New Roman" w:cstheme="minorHAnsi"/>
                <w:color w:val="000000"/>
                <w:sz w:val="18"/>
                <w:szCs w:val="18"/>
              </w:rPr>
              <w:t>OPTIONAL</w:t>
            </w:r>
            <w:r w:rsidR="00CD66D6">
              <w:rPr>
                <w:rFonts w:eastAsia="Times New Roman" w:cstheme="minorHAnsi"/>
                <w:color w:val="000000"/>
                <w:sz w:val="18"/>
                <w:szCs w:val="18"/>
              </w:rPr>
              <w:t xml:space="preserve">. </w:t>
            </w:r>
            <w:r w:rsidR="00480476">
              <w:rPr>
                <w:rFonts w:eastAsia="Times New Roman" w:cstheme="minorHAnsi"/>
                <w:color w:val="000000"/>
                <w:sz w:val="18"/>
                <w:szCs w:val="18"/>
              </w:rPr>
              <w:t>Will update the v</w:t>
            </w:r>
            <w:r w:rsidR="00CD66D6">
              <w:rPr>
                <w:rFonts w:eastAsia="Times New Roman" w:cstheme="minorHAnsi"/>
                <w:color w:val="000000"/>
                <w:sz w:val="18"/>
                <w:szCs w:val="18"/>
              </w:rPr>
              <w:t>alue as submitted via the registerServiceEvent WS</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4</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sidRPr="008C2150">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lastName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(4</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sidRPr="008C2150">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title</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Mr</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 Salutation title for contact person.</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rPr>
                <w:rFonts w:cstheme="minorHAnsi"/>
                <w:sz w:val="18"/>
                <w:szCs w:val="18"/>
              </w:rPr>
            </w:pPr>
            <w:r w:rsidRPr="00484D11">
              <w:rPr>
                <w:rFonts w:cstheme="minorHAnsi"/>
                <w:sz w:val="18"/>
                <w:szCs w:val="18"/>
              </w:rPr>
              <w:lastRenderedPageBreak/>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sidRPr="008C2150">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Pr>
                <w:rFonts w:cstheme="minorHAnsi"/>
                <w:sz w:val="18"/>
                <w:szCs w:val="18"/>
              </w:rPr>
              <w:t>fixedP</w:t>
            </w:r>
            <w:r w:rsidRPr="00484D11">
              <w:rPr>
                <w:rFonts w:cstheme="minorHAnsi"/>
                <w:sz w:val="18"/>
                <w:szCs w:val="18"/>
              </w:rPr>
              <w:t>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noSurvey</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False</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ahoma"/>
                <w:color w:val="000000"/>
                <w:sz w:val="18"/>
                <w:szCs w:val="18"/>
              </w:rPr>
              <w:t>OPTIONAL</w:t>
            </w:r>
            <w:r>
              <w:rPr>
                <w:rFonts w:eastAsia="Times New Roman" w:cstheme="minorHAnsi"/>
                <w:color w:val="000000"/>
                <w:sz w:val="18"/>
                <w:szCs w:val="18"/>
              </w:rPr>
              <w:t>. ‘T</w:t>
            </w:r>
            <w:r w:rsidRPr="00484D11">
              <w:rPr>
                <w:rFonts w:eastAsia="Times New Roman" w:cstheme="minorHAnsi"/>
                <w:color w:val="000000"/>
                <w:sz w:val="18"/>
                <w:szCs w:val="18"/>
              </w:rPr>
              <w:t>rue</w:t>
            </w:r>
            <w:r>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when </w:t>
            </w:r>
            <w:r w:rsidRPr="00484D11">
              <w:rPr>
                <w:rFonts w:eastAsia="Times New Roman" w:cstheme="minorHAnsi"/>
                <w:color w:val="000000"/>
                <w:sz w:val="18"/>
                <w:szCs w:val="18"/>
              </w:rPr>
              <w:t xml:space="preserve">the customer </w:t>
            </w:r>
            <w:r>
              <w:rPr>
                <w:rFonts w:eastAsia="Times New Roman" w:cstheme="minorHAnsi"/>
                <w:color w:val="000000"/>
                <w:sz w:val="18"/>
                <w:szCs w:val="18"/>
              </w:rPr>
              <w:t xml:space="preserve">wants no </w:t>
            </w:r>
            <w:r w:rsidRPr="00484D11">
              <w:rPr>
                <w:rFonts w:eastAsia="Times New Roman" w:cstheme="minorHAnsi"/>
                <w:color w:val="000000"/>
                <w:sz w:val="18"/>
                <w:szCs w:val="18"/>
              </w:rPr>
              <w:t>surveys</w:t>
            </w:r>
            <w:r>
              <w:rPr>
                <w:rFonts w:eastAsia="Times New Roman" w:cstheme="minorHAnsi"/>
                <w:color w:val="000000"/>
                <w:sz w:val="18"/>
                <w:szCs w:val="18"/>
              </w:rPr>
              <w:t xml:space="preserve"> </w:t>
            </w:r>
            <w:r w:rsidRPr="00484D11">
              <w:rPr>
                <w:rFonts w:eastAsia="Times New Roman" w:cstheme="minorHAnsi"/>
                <w:color w:val="000000"/>
                <w:sz w:val="18"/>
                <w:szCs w:val="18"/>
              </w:rPr>
              <w:t>sent by Sony</w:t>
            </w:r>
            <w:r>
              <w:rPr>
                <w:rFonts w:eastAsia="Times New Roman" w:cstheme="minorHAnsi"/>
                <w:color w:val="000000"/>
                <w:sz w:val="18"/>
                <w:szCs w:val="18"/>
              </w:rPr>
              <w:t>, else ‘False’. Consent must be obtained from the customer.</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notSendAdverts</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False</w:t>
            </w: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eastAsia="Times New Roman" w:cstheme="minorHAnsi"/>
                <w:color w:val="000000"/>
                <w:sz w:val="18"/>
                <w:szCs w:val="18"/>
              </w:rPr>
            </w:pPr>
            <w:r>
              <w:rPr>
                <w:rFonts w:eastAsia="Times New Roman" w:cs="Tahoma"/>
                <w:color w:val="000000"/>
                <w:sz w:val="18"/>
                <w:szCs w:val="18"/>
              </w:rPr>
              <w:t>OPTIONAL</w:t>
            </w:r>
            <w:r>
              <w:rPr>
                <w:rFonts w:eastAsia="Times New Roman" w:cstheme="minorHAnsi"/>
                <w:color w:val="000000"/>
                <w:sz w:val="18"/>
                <w:szCs w:val="18"/>
              </w:rPr>
              <w:t>. Indicating the customer type, i.e. who contacted the service partner. ‘T</w:t>
            </w:r>
            <w:r w:rsidRPr="00484D11">
              <w:rPr>
                <w:rFonts w:eastAsia="Times New Roman" w:cstheme="minorHAnsi"/>
                <w:color w:val="000000"/>
                <w:sz w:val="18"/>
                <w:szCs w:val="18"/>
              </w:rPr>
              <w:t>rue</w:t>
            </w:r>
            <w:r>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if </w:t>
            </w:r>
            <w:r w:rsidRPr="00484D11">
              <w:rPr>
                <w:rFonts w:eastAsia="Times New Roman" w:cstheme="minorHAnsi"/>
                <w:color w:val="000000"/>
                <w:sz w:val="18"/>
                <w:szCs w:val="18"/>
              </w:rPr>
              <w:t xml:space="preserve">the customer </w:t>
            </w:r>
            <w:r>
              <w:rPr>
                <w:rFonts w:eastAsia="Times New Roman" w:cstheme="minorHAnsi"/>
                <w:color w:val="000000"/>
                <w:sz w:val="18"/>
                <w:szCs w:val="18"/>
              </w:rPr>
              <w:t>type = end user, ‘False’ if customer type = dealer</w:t>
            </w:r>
            <w:r w:rsidRPr="00B532F7">
              <w:rPr>
                <w:rFonts w:eastAsia="Times New Roman" w:cstheme="minorHAnsi"/>
                <w:color w:val="000000"/>
                <w:sz w:val="18"/>
                <w:szCs w:val="18"/>
              </w:rPr>
              <w:t>.</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Pr>
                <w:rFonts w:cstheme="minorHAnsi"/>
                <w:sz w:val="18"/>
                <w:szCs w:val="18"/>
              </w:rPr>
              <w:t>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 The customer address</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address</w:t>
            </w:r>
            <w:r>
              <w:rPr>
                <w:rFonts w:cstheme="minorHAnsi"/>
                <w:sz w:val="18"/>
                <w:szCs w:val="18"/>
              </w:rPr>
              <w:t>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Da Vinci 7</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D1</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Zaventem</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eastAsia="Times New Roman" w:cstheme="minorHAnsi"/>
                <w:color w:val="000000"/>
                <w:sz w:val="18"/>
                <w:szCs w:val="18"/>
              </w:rPr>
              <w:t>BE</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the ISO2 code of the country. See list of Countries</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cstheme="minorHAnsi"/>
                <w:sz w:val="18"/>
                <w:szCs w:val="18"/>
              </w:rPr>
              <w:t>1935</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pickupA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OPTIONAL</w:t>
            </w:r>
            <w:r>
              <w:rPr>
                <w:rFonts w:eastAsia="Times New Roman" w:cstheme="minorHAnsi"/>
                <w:color w:val="000000"/>
                <w:sz w:val="18"/>
                <w:szCs w:val="18"/>
              </w:rPr>
              <w:t>. This is the pickup address</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Da Vinci 7</w:t>
            </w: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D1</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lastRenderedPageBreak/>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Zaventem</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eastAsia="Times New Roman" w:cstheme="minorHAnsi"/>
                <w:color w:val="000000"/>
                <w:sz w:val="18"/>
                <w:szCs w:val="18"/>
              </w:rPr>
              <w:t>BE</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the ISO2 code of the country. See list of Countries</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cstheme="minorHAnsi"/>
                <w:sz w:val="18"/>
                <w:szCs w:val="18"/>
              </w:rPr>
              <w:t>1935</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deliveryA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 This is the delivery address</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Da Vinci 7</w:t>
            </w: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D1</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Zaventem</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eastAsia="Times New Roman" w:cstheme="minorHAnsi"/>
                <w:color w:val="000000"/>
                <w:sz w:val="18"/>
                <w:szCs w:val="18"/>
              </w:rPr>
              <w:t>BE</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the ISO2 code of the country. See list of Countries</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cstheme="minorHAnsi"/>
                <w:sz w:val="18"/>
                <w:szCs w:val="18"/>
              </w:rPr>
              <w:t>1935</w:t>
            </w:r>
          </w:p>
        </w:tc>
        <w:tc>
          <w:tcPr>
            <w:tcW w:w="2637" w:type="dxa"/>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unitInfo</w:t>
            </w:r>
            <w:r w:rsidRPr="00484D11">
              <w:rPr>
                <w:rFonts w:cstheme="minorHAnsi"/>
                <w:color w:val="0000FF"/>
                <w:sz w:val="18"/>
                <w:szCs w:val="18"/>
              </w:rPr>
              <w:t xml:space="preserve">- type </w:t>
            </w:r>
            <w:r>
              <w:rPr>
                <w:rFonts w:ascii="Calibri" w:hAnsi="Calibri" w:cs="Calibri"/>
                <w:i/>
                <w:iCs/>
                <w:color w:val="0000FF"/>
                <w:sz w:val="20"/>
                <w:szCs w:val="20"/>
              </w:rPr>
              <w:t>Unit</w:t>
            </w:r>
            <w:r w:rsidRPr="0025782E">
              <w:rPr>
                <w:rFonts w:ascii="Calibri" w:hAnsi="Calibri" w:cs="Calibri"/>
                <w:i/>
                <w:iCs/>
                <w:color w:val="0000FF"/>
                <w:sz w:val="20"/>
                <w:szCs w:val="20"/>
              </w:rPr>
              <w:t>Info</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serialNumber</w:t>
            </w:r>
            <w:r w:rsidRPr="00484D11">
              <w:rPr>
                <w:rFonts w:cstheme="minorHAnsi"/>
                <w:color w:val="0000FF"/>
                <w:sz w:val="18"/>
                <w:szCs w:val="18"/>
              </w:rPr>
              <w:t xml:space="preserve"> - type </w:t>
            </w:r>
            <w:r w:rsidRPr="0025782E">
              <w:rPr>
                <w:rFonts w:ascii="Calibri" w:hAnsi="Calibri" w:cs="Calibri"/>
                <w:i/>
                <w:iCs/>
                <w:color w:val="0000FF"/>
                <w:sz w:val="20"/>
                <w:szCs w:val="20"/>
              </w:rPr>
              <w:t>string(7)</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sidRPr="003F74F1">
              <w:rPr>
                <w:rFonts w:eastAsia="Times New Roman" w:cstheme="minorHAnsi"/>
                <w:color w:val="000000"/>
                <w:sz w:val="18"/>
                <w:szCs w:val="18"/>
              </w:rPr>
              <w:t>1234567</w:t>
            </w:r>
          </w:p>
        </w:tc>
        <w:tc>
          <w:tcPr>
            <w:tcW w:w="2637" w:type="dxa"/>
            <w:tcBorders>
              <w:top w:val="single" w:sz="4" w:space="0" w:color="auto"/>
              <w:left w:val="single" w:sz="4" w:space="0" w:color="auto"/>
              <w:bottom w:val="single" w:sz="4" w:space="0" w:color="auto"/>
              <w:right w:val="single" w:sz="4" w:space="0" w:color="auto"/>
            </w:tcBorders>
          </w:tcPr>
          <w:p w:rsidR="00DC1B8D"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w:t>
            </w:r>
            <w:r>
              <w:rPr>
                <w:rFonts w:eastAsia="Times New Roman" w:cstheme="minorHAnsi"/>
                <w:color w:val="000000"/>
                <w:sz w:val="18"/>
                <w:szCs w:val="18"/>
              </w:rPr>
              <w:t>T</w:t>
            </w:r>
            <w:r w:rsidRPr="00484D11">
              <w:rPr>
                <w:rFonts w:eastAsia="Times New Roman" w:cstheme="minorHAnsi"/>
                <w:color w:val="000000"/>
                <w:sz w:val="18"/>
                <w:szCs w:val="18"/>
              </w:rPr>
              <w:t xml:space="preserve">he </w:t>
            </w:r>
            <w:r>
              <w:rPr>
                <w:rFonts w:eastAsia="Times New Roman" w:cstheme="minorHAnsi"/>
                <w:color w:val="000000"/>
                <w:sz w:val="18"/>
                <w:szCs w:val="18"/>
              </w:rPr>
              <w:t>7-digit</w:t>
            </w:r>
            <w:r w:rsidRPr="00484D11">
              <w:rPr>
                <w:rFonts w:eastAsia="Times New Roman" w:cstheme="minorHAnsi"/>
                <w:color w:val="000000"/>
                <w:sz w:val="18"/>
                <w:szCs w:val="18"/>
              </w:rPr>
              <w:t xml:space="preserve"> serialnumber</w:t>
            </w:r>
          </w:p>
          <w:p w:rsidR="00DC1B8D" w:rsidRPr="00484D11" w:rsidRDefault="00DC1B8D" w:rsidP="009404DC">
            <w:pPr>
              <w:rPr>
                <w:rFonts w:cstheme="minorHAnsi"/>
                <w:sz w:val="18"/>
                <w:szCs w:val="18"/>
              </w:rPr>
            </w:pPr>
            <w:r>
              <w:rPr>
                <w:rFonts w:eastAsia="Times New Roman" w:cstheme="minorHAnsi"/>
                <w:color w:val="000000"/>
                <w:sz w:val="18"/>
                <w:szCs w:val="18"/>
              </w:rPr>
              <w:t>See note (</w:t>
            </w:r>
            <w:r w:rsidRPr="00E83A7D">
              <w:rPr>
                <w:rStyle w:val="ReferencelinkChar"/>
              </w:rPr>
              <w:fldChar w:fldCharType="begin"/>
            </w:r>
            <w:r w:rsidRPr="00E83A7D">
              <w:rPr>
                <w:rStyle w:val="ReferencelinkChar"/>
              </w:rPr>
              <w:instrText xml:space="preserve"> REF _Ref356901676 \h </w:instrText>
            </w:r>
            <w:r>
              <w:rPr>
                <w:rStyle w:val="ReferencelinkChar"/>
              </w:rPr>
              <w:instrText xml:space="preserve"> \* MERGEFORMAT </w:instrText>
            </w:r>
            <w:r w:rsidRPr="00E83A7D">
              <w:rPr>
                <w:rStyle w:val="ReferencelinkChar"/>
              </w:rPr>
            </w:r>
            <w:r w:rsidRPr="00E83A7D">
              <w:rPr>
                <w:rStyle w:val="ReferencelinkChar"/>
              </w:rPr>
              <w:fldChar w:fldCharType="separate"/>
            </w:r>
            <w:r w:rsidRPr="009F2A09">
              <w:rPr>
                <w:rStyle w:val="ReferencelinkChar"/>
              </w:rPr>
              <w:t>Serial numbers</w:t>
            </w:r>
            <w:r w:rsidRPr="00E83A7D">
              <w:rPr>
                <w:rStyle w:val="ReferencelinkChar"/>
              </w:rPr>
              <w:fldChar w:fldCharType="end"/>
            </w:r>
            <w:r>
              <w:rPr>
                <w:rFonts w:eastAsia="Times New Roman" w:cstheme="minorHAnsi"/>
                <w:color w:val="000000"/>
                <w:sz w:val="18"/>
                <w:szCs w:val="18"/>
              </w:rPr>
              <w:t>)</w:t>
            </w:r>
          </w:p>
        </w:tc>
      </w:tr>
      <w:tr w:rsidR="007A41F6"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7A41F6" w:rsidRPr="003D54FF" w:rsidRDefault="007A41F6" w:rsidP="009404DC">
            <w:pPr>
              <w:numPr>
                <w:ilvl w:val="0"/>
                <w:numId w:val="111"/>
              </w:numPr>
              <w:tabs>
                <w:tab w:val="left" w:pos="1128"/>
                <w:tab w:val="left" w:pos="1698"/>
              </w:tabs>
              <w:rPr>
                <w:rFonts w:cstheme="minorHAnsi"/>
                <w:sz w:val="18"/>
                <w:szCs w:val="18"/>
                <w:highlight w:val="yellow"/>
              </w:rPr>
            </w:pPr>
            <w:r w:rsidRPr="003D54FF">
              <w:rPr>
                <w:rFonts w:cstheme="minorHAnsi"/>
                <w:sz w:val="18"/>
                <w:szCs w:val="18"/>
                <w:highlight w:val="yellow"/>
              </w:rPr>
              <w:t>modelName</w:t>
            </w:r>
            <w:r w:rsidRPr="003D54FF">
              <w:rPr>
                <w:rFonts w:cstheme="minorHAnsi"/>
                <w:color w:val="0000FF"/>
                <w:sz w:val="18"/>
                <w:szCs w:val="18"/>
                <w:highlight w:val="yellow"/>
              </w:rPr>
              <w:t xml:space="preserve"> - type </w:t>
            </w:r>
            <w:r w:rsidRPr="003D54FF">
              <w:rPr>
                <w:rFonts w:ascii="Calibri" w:hAnsi="Calibri" w:cs="Calibri"/>
                <w:i/>
                <w:iCs/>
                <w:color w:val="0000FF"/>
                <w:sz w:val="20"/>
                <w:szCs w:val="20"/>
                <w:highlight w:val="yellow"/>
              </w:rPr>
              <w:t>string(30)</w:t>
            </w:r>
          </w:p>
        </w:tc>
        <w:tc>
          <w:tcPr>
            <w:tcW w:w="1264" w:type="dxa"/>
            <w:tcBorders>
              <w:top w:val="single" w:sz="4" w:space="0" w:color="auto"/>
              <w:left w:val="single" w:sz="4" w:space="0" w:color="auto"/>
              <w:bottom w:val="single" w:sz="4" w:space="0" w:color="auto"/>
              <w:right w:val="single" w:sz="4" w:space="0" w:color="auto"/>
            </w:tcBorders>
          </w:tcPr>
          <w:p w:rsidR="007A41F6" w:rsidRPr="003D54FF" w:rsidRDefault="007A41F6" w:rsidP="009404DC">
            <w:pPr>
              <w:rPr>
                <w:rFonts w:eastAsia="Times New Roman" w:cstheme="minorHAnsi"/>
                <w:color w:val="000000"/>
                <w:sz w:val="18"/>
                <w:szCs w:val="18"/>
                <w:highlight w:val="yellow"/>
              </w:rPr>
            </w:pPr>
            <w:r w:rsidRPr="003D54FF">
              <w:rPr>
                <w:rFonts w:eastAsia="Times New Roman" w:cstheme="minorHAnsi"/>
                <w:color w:val="000000"/>
                <w:sz w:val="18"/>
                <w:szCs w:val="18"/>
                <w:highlight w:val="yellow"/>
              </w:rPr>
              <w:t>VGN-Z4 AE1</w:t>
            </w:r>
          </w:p>
        </w:tc>
        <w:tc>
          <w:tcPr>
            <w:tcW w:w="2637" w:type="dxa"/>
            <w:tcBorders>
              <w:top w:val="single" w:sz="4" w:space="0" w:color="auto"/>
              <w:left w:val="single" w:sz="4" w:space="0" w:color="auto"/>
              <w:bottom w:val="single" w:sz="4" w:space="0" w:color="auto"/>
              <w:right w:val="single" w:sz="4" w:space="0" w:color="auto"/>
            </w:tcBorders>
          </w:tcPr>
          <w:p w:rsidR="007A41F6" w:rsidRDefault="007A41F6" w:rsidP="007A41F6">
            <w:pPr>
              <w:rPr>
                <w:rFonts w:eastAsia="Times New Roman" w:cstheme="minorHAnsi"/>
                <w:color w:val="000000"/>
                <w:sz w:val="18"/>
                <w:szCs w:val="18"/>
              </w:rPr>
            </w:pPr>
            <w:r w:rsidRPr="003D54FF">
              <w:rPr>
                <w:rFonts w:eastAsia="Times New Roman" w:cstheme="minorHAnsi"/>
                <w:color w:val="000000"/>
                <w:sz w:val="18"/>
                <w:szCs w:val="18"/>
                <w:highlight w:val="yellow"/>
              </w:rPr>
              <w:t>OPTIONAL The name of the model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hasPhysicalDamage</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False</w:t>
            </w: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 xml:space="preserve">OPTIONAL </w:t>
            </w:r>
            <w:r>
              <w:rPr>
                <w:rFonts w:cstheme="minorHAnsi"/>
                <w:sz w:val="18"/>
                <w:szCs w:val="18"/>
              </w:rPr>
              <w:t>True when the unit has physical damage, False otherwise. (Indication only)</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rPr>
                <w:rFonts w:cstheme="minorHAnsi"/>
                <w:sz w:val="18"/>
                <w:szCs w:val="18"/>
              </w:rPr>
            </w:pPr>
            <w:r>
              <w:rPr>
                <w:rFonts w:cstheme="minorHAnsi"/>
                <w:sz w:val="18"/>
                <w:szCs w:val="18"/>
              </w:rPr>
              <w:t>premiumServiceReference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string(11)</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eastAsia="Times New Roman" w:cstheme="minorHAnsi"/>
                <w:color w:val="000000"/>
                <w:sz w:val="18"/>
                <w:szCs w:val="18"/>
              </w:rPr>
              <w:t>123456789</w:t>
            </w: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 xml:space="preserve">OPTIONAL. Premium Service </w:t>
            </w:r>
            <w:r w:rsidRPr="00484D11">
              <w:rPr>
                <w:rFonts w:eastAsia="Times New Roman" w:cstheme="minorHAnsi"/>
                <w:color w:val="000000"/>
                <w:sz w:val="18"/>
                <w:szCs w:val="18"/>
              </w:rPr>
              <w:t xml:space="preserve"> ID</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arrivedAtDealer</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08-09-22</w:t>
            </w:r>
            <w:r w:rsidRPr="0060368F">
              <w:rPr>
                <w:rFonts w:eastAsia="Times New Roman" w:cstheme="minorHAnsi"/>
                <w:color w:val="000000"/>
                <w:sz w:val="18"/>
                <w:szCs w:val="18"/>
              </w:rPr>
              <w:t>T</w:t>
            </w:r>
            <w:r>
              <w:rPr>
                <w:rFonts w:eastAsia="Times New Roman" w:cstheme="minorHAnsi"/>
                <w:color w:val="000000"/>
                <w:sz w:val="18"/>
                <w:szCs w:val="18"/>
              </w:rPr>
              <w:t xml:space="preserve"> 11:12</w:t>
            </w:r>
            <w:r w:rsidRPr="0060368F">
              <w:rPr>
                <w:rFonts w:eastAsia="Times New Roman" w:cstheme="minorHAnsi"/>
                <w:color w:val="000000"/>
                <w:sz w:val="18"/>
                <w:szCs w:val="18"/>
              </w:rPr>
              <w:t>:00.000Z</w:t>
            </w: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OPTIONAL. Date and time the unit arrived at the dealer.</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Default="00DC1B8D" w:rsidP="009404DC">
            <w:pPr>
              <w:numPr>
                <w:ilvl w:val="0"/>
                <w:numId w:val="111"/>
              </w:numPr>
              <w:tabs>
                <w:tab w:val="left" w:pos="1128"/>
                <w:tab w:val="left" w:pos="1698"/>
              </w:tabs>
              <w:rPr>
                <w:rFonts w:cstheme="minorHAnsi"/>
                <w:sz w:val="18"/>
                <w:szCs w:val="18"/>
              </w:rPr>
            </w:pPr>
            <w:r>
              <w:rPr>
                <w:rFonts w:cstheme="minorHAnsi"/>
                <w:sz w:val="18"/>
                <w:szCs w:val="18"/>
              </w:rPr>
              <w:t xml:space="preserve">softwareVersion </w:t>
            </w:r>
            <w:r w:rsidRPr="00484D11">
              <w:rPr>
                <w:rFonts w:cstheme="minorHAnsi"/>
                <w:color w:val="0000FF"/>
                <w:sz w:val="18"/>
                <w:szCs w:val="18"/>
              </w:rPr>
              <w:t xml:space="preserve">- type </w:t>
            </w:r>
            <w:r w:rsidRPr="0025782E">
              <w:rPr>
                <w:rFonts w:ascii="Calibri" w:hAnsi="Calibri" w:cs="Calibri"/>
                <w:i/>
                <w:iCs/>
                <w:color w:val="0000FF"/>
                <w:sz w:val="20"/>
                <w:szCs w:val="20"/>
              </w:rPr>
              <w:t>string(</w:t>
            </w:r>
            <w:r>
              <w:rPr>
                <w:rFonts w:ascii="Calibri" w:hAnsi="Calibri" w:cs="Calibri"/>
                <w:i/>
                <w:iCs/>
                <w:color w:val="0000FF"/>
                <w:sz w:val="20"/>
                <w:szCs w:val="20"/>
              </w:rPr>
              <w:t>30</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Pr="0060368F" w:rsidRDefault="00DC1B8D" w:rsidP="009404DC">
            <w:pPr>
              <w:rPr>
                <w:rFonts w:eastAsia="Times New Roman" w:cstheme="minorHAnsi"/>
                <w:color w:val="000000"/>
                <w:sz w:val="18"/>
                <w:szCs w:val="18"/>
              </w:rPr>
            </w:pPr>
            <w:r w:rsidRPr="006F4EBC">
              <w:rPr>
                <w:rFonts w:eastAsia="Times New Roman" w:cstheme="minorHAnsi"/>
                <w:color w:val="000000"/>
                <w:sz w:val="18"/>
                <w:szCs w:val="18"/>
              </w:rPr>
              <w:t>PKG3.533 ... EUA</w:t>
            </w:r>
          </w:p>
        </w:tc>
        <w:tc>
          <w:tcPr>
            <w:tcW w:w="2637" w:type="dxa"/>
            <w:tcBorders>
              <w:top w:val="single" w:sz="4" w:space="0" w:color="auto"/>
              <w:left w:val="single" w:sz="4" w:space="0" w:color="auto"/>
              <w:bottom w:val="single" w:sz="4" w:space="0" w:color="auto"/>
              <w:right w:val="single" w:sz="4" w:space="0" w:color="auto"/>
            </w:tcBorders>
          </w:tcPr>
          <w:p w:rsidR="00E54B31" w:rsidRDefault="00DC1B8D" w:rsidP="009404DC">
            <w:pPr>
              <w:rPr>
                <w:rFonts w:cstheme="minorHAnsi"/>
                <w:sz w:val="18"/>
                <w:szCs w:val="18"/>
              </w:rPr>
            </w:pPr>
            <w:r>
              <w:rPr>
                <w:rFonts w:cstheme="minorHAnsi"/>
                <w:sz w:val="18"/>
                <w:szCs w:val="18"/>
              </w:rPr>
              <w:t xml:space="preserve">OPTIONAL. Version name of </w:t>
            </w:r>
            <w:r w:rsidR="00E54B31">
              <w:rPr>
                <w:rFonts w:cstheme="minorHAnsi"/>
                <w:sz w:val="18"/>
                <w:szCs w:val="18"/>
              </w:rPr>
              <w:t>the installed software firmware.</w:t>
            </w:r>
            <w:r w:rsidR="00E54B31">
              <w:rPr>
                <w:rFonts w:cstheme="minorHAnsi"/>
                <w:sz w:val="18"/>
                <w:szCs w:val="18"/>
              </w:rPr>
              <w:br/>
            </w:r>
            <w:r w:rsidR="00E54B31" w:rsidRPr="00E54B31">
              <w:rPr>
                <w:rFonts w:cstheme="minorHAnsi"/>
                <w:sz w:val="18"/>
                <w:szCs w:val="18"/>
                <w:highlight w:val="yellow"/>
              </w:rPr>
              <w:t>Replaced by fields on updateServiceEventsStatus WS for WS version 1.1</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additionalInfo</w:t>
            </w:r>
            <w:r w:rsidRPr="00484D11">
              <w:rPr>
                <w:rFonts w:cstheme="minorHAnsi"/>
                <w:color w:val="0000FF"/>
                <w:sz w:val="18"/>
                <w:szCs w:val="18"/>
              </w:rPr>
              <w:t xml:space="preserve">- type </w:t>
            </w:r>
            <w:r>
              <w:rPr>
                <w:rFonts w:ascii="Calibri" w:hAnsi="Calibri" w:cs="Calibri"/>
                <w:i/>
                <w:iCs/>
                <w:color w:val="0000FF"/>
                <w:sz w:val="20"/>
                <w:szCs w:val="20"/>
              </w:rPr>
              <w:t>Additional</w:t>
            </w:r>
            <w:r w:rsidRPr="0025782E">
              <w:rPr>
                <w:rFonts w:ascii="Calibri" w:hAnsi="Calibri" w:cs="Calibri"/>
                <w:i/>
                <w:iCs/>
                <w:color w:val="0000FF"/>
                <w:sz w:val="20"/>
                <w:szCs w:val="20"/>
              </w:rPr>
              <w:t>Info</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 Contains extra information but is currently not used.</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info1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6F4EBC"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Info2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 xml:space="preserve">OPTIONAL </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rPr>
                <w:rFonts w:cstheme="minorHAnsi"/>
                <w:sz w:val="18"/>
                <w:szCs w:val="18"/>
              </w:rPr>
            </w:pPr>
            <w:r>
              <w:rPr>
                <w:rFonts w:cstheme="minorHAnsi"/>
                <w:sz w:val="18"/>
                <w:szCs w:val="18"/>
              </w:rPr>
              <w:lastRenderedPageBreak/>
              <w:t>Info3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Info4</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 xml:space="preserve">OPTIONAL. </w:t>
            </w:r>
          </w:p>
        </w:tc>
      </w:tr>
      <w:tr w:rsidR="00DC1B8D"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Default="00DC1B8D" w:rsidP="009404DC">
            <w:pPr>
              <w:numPr>
                <w:ilvl w:val="0"/>
                <w:numId w:val="111"/>
              </w:numPr>
              <w:tabs>
                <w:tab w:val="left" w:pos="1128"/>
                <w:tab w:val="left" w:pos="1698"/>
              </w:tabs>
              <w:rPr>
                <w:rFonts w:cstheme="minorHAnsi"/>
                <w:sz w:val="18"/>
                <w:szCs w:val="18"/>
              </w:rPr>
            </w:pPr>
            <w:r>
              <w:rPr>
                <w:rFonts w:cstheme="minorHAnsi"/>
                <w:sz w:val="18"/>
                <w:szCs w:val="18"/>
              </w:rPr>
              <w:t xml:space="preserve">Info5 </w:t>
            </w:r>
            <w:r w:rsidRPr="00484D11">
              <w:rPr>
                <w:rFonts w:cstheme="minorHAnsi"/>
                <w:color w:val="0000FF"/>
                <w:sz w:val="18"/>
                <w:szCs w:val="18"/>
              </w:rPr>
              <w:t xml:space="preserve">-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DC1B8D" w:rsidRPr="0060368F" w:rsidRDefault="00DC1B8D"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r>
              <w:rPr>
                <w:rFonts w:cstheme="minorHAnsi"/>
                <w:sz w:val="18"/>
                <w:szCs w:val="18"/>
              </w:rPr>
              <w:t xml:space="preserve">OPTIONAL. </w:t>
            </w:r>
          </w:p>
        </w:tc>
      </w:tr>
    </w:tbl>
    <w:p w:rsidR="00DC1B8D" w:rsidRDefault="00DC1B8D" w:rsidP="00DC1B8D">
      <w:pPr>
        <w:rPr>
          <w:rFonts w:ascii="Calibri" w:hAnsi="Calibri" w:cs="Calibri"/>
          <w:b/>
          <w:bCs/>
          <w:sz w:val="19"/>
          <w:szCs w:val="19"/>
        </w:rPr>
      </w:pPr>
    </w:p>
    <w:p w:rsidR="00DC1B8D" w:rsidRDefault="00DC1B8D" w:rsidP="00DC1B8D">
      <w:pPr>
        <w:rPr>
          <w:rFonts w:ascii="Calibri" w:hAnsi="Calibri" w:cs="Calibri"/>
          <w:b/>
          <w:bCs/>
          <w:sz w:val="19"/>
          <w:szCs w:val="19"/>
        </w:rPr>
      </w:pPr>
      <w:r>
        <w:rPr>
          <w:rFonts w:ascii="Calibri" w:hAnsi="Calibri" w:cs="Calibri"/>
          <w:b/>
          <w:bCs/>
          <w:sz w:val="19"/>
          <w:szCs w:val="19"/>
        </w:rPr>
        <w:br w:type="page"/>
      </w:r>
    </w:p>
    <w:p w:rsidR="00DC1B8D" w:rsidRDefault="00DC1B8D" w:rsidP="00DC1B8D">
      <w:pPr>
        <w:spacing w:after="0" w:line="240" w:lineRule="auto"/>
        <w:rPr>
          <w:rFonts w:ascii="Calibri" w:hAnsi="Calibri" w:cs="Calibri"/>
          <w:b/>
          <w:bCs/>
          <w:sz w:val="19"/>
          <w:szCs w:val="19"/>
        </w:rPr>
      </w:pPr>
    </w:p>
    <w:p w:rsidR="00DC1B8D" w:rsidRDefault="00DC1B8D" w:rsidP="00DC1B8D">
      <w:pPr>
        <w:spacing w:after="0" w:line="240" w:lineRule="auto"/>
        <w:rPr>
          <w:rFonts w:ascii="Calibri" w:hAnsi="Calibri" w:cs="Calibri"/>
          <w:b/>
          <w:bCs/>
          <w:sz w:val="19"/>
          <w:szCs w:val="19"/>
        </w:rPr>
      </w:pPr>
    </w:p>
    <w:p w:rsidR="00DC1B8D" w:rsidRDefault="00DC1B8D" w:rsidP="00DC1B8D">
      <w:pPr>
        <w:pStyle w:val="Heading5"/>
        <w:keepLines/>
        <w:widowControl/>
        <w:autoSpaceDE/>
        <w:autoSpaceDN/>
        <w:spacing w:before="200" w:line="276" w:lineRule="auto"/>
        <w:jc w:val="left"/>
      </w:pPr>
      <w:r>
        <w:t>Output</w:t>
      </w:r>
    </w:p>
    <w:p w:rsidR="00DC1B8D" w:rsidRDefault="00DC1B8D" w:rsidP="00DC1B8D">
      <w:pPr>
        <w:spacing w:after="0" w:line="240" w:lineRule="auto"/>
        <w:ind w:left="1080"/>
        <w:rPr>
          <w:rFonts w:ascii="Calibri" w:hAnsi="Calibri" w:cs="Calibri"/>
          <w:sz w:val="19"/>
          <w:szCs w:val="19"/>
        </w:rPr>
      </w:pPr>
    </w:p>
    <w:tbl>
      <w:tblPr>
        <w:tblW w:w="8709" w:type="dxa"/>
        <w:tblInd w:w="534" w:type="dxa"/>
        <w:tblLayout w:type="fixed"/>
        <w:tblLook w:val="04A0" w:firstRow="1" w:lastRow="0" w:firstColumn="1" w:lastColumn="0" w:noHBand="0" w:noVBand="1"/>
      </w:tblPr>
      <w:tblGrid>
        <w:gridCol w:w="529"/>
        <w:gridCol w:w="533"/>
        <w:gridCol w:w="3746"/>
        <w:gridCol w:w="11"/>
        <w:gridCol w:w="1253"/>
        <w:gridCol w:w="23"/>
        <w:gridCol w:w="2614"/>
      </w:tblGrid>
      <w:tr w:rsidR="00DC1B8D" w:rsidRPr="00484D11" w:rsidTr="009404DC">
        <w:trPr>
          <w:cantSplit/>
        </w:trPr>
        <w:tc>
          <w:tcPr>
            <w:tcW w:w="4819" w:type="dxa"/>
            <w:gridSpan w:val="4"/>
            <w:tcBorders>
              <w:top w:val="single" w:sz="4" w:space="0" w:color="auto"/>
              <w:left w:val="nil"/>
              <w:bottom w:val="single" w:sz="4" w:space="0" w:color="auto"/>
              <w:right w:val="single" w:sz="4" w:space="0" w:color="auto"/>
            </w:tcBorders>
          </w:tcPr>
          <w:p w:rsidR="00DC1B8D" w:rsidRPr="00484D11" w:rsidRDefault="00DC1B8D" w:rsidP="009404DC">
            <w:pPr>
              <w:tabs>
                <w:tab w:val="left" w:pos="1128"/>
                <w:tab w:val="left" w:pos="1698"/>
              </w:tabs>
              <w:ind w:left="459"/>
              <w:rPr>
                <w:rFonts w:cstheme="minorHAnsi"/>
                <w:sz w:val="18"/>
                <w:szCs w:val="18"/>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1B8D" w:rsidRPr="003F74F1" w:rsidRDefault="00DC1B8D" w:rsidP="009404D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1B8D" w:rsidRPr="00484D11" w:rsidRDefault="00DC1B8D" w:rsidP="009404DC">
            <w:pPr>
              <w:rPr>
                <w:rFonts w:cstheme="minorHAnsi"/>
                <w:sz w:val="18"/>
                <w:szCs w:val="18"/>
              </w:rPr>
            </w:pPr>
            <w:r>
              <w:rPr>
                <w:rFonts w:cstheme="minorHAnsi"/>
                <w:sz w:val="18"/>
                <w:szCs w:val="18"/>
              </w:rPr>
              <w:t>Comment</w:t>
            </w:r>
          </w:p>
        </w:tc>
      </w:tr>
      <w:tr w:rsidR="00DC1B8D" w:rsidRPr="00484D11" w:rsidTr="009404DC">
        <w:trPr>
          <w:cantSplit/>
        </w:trPr>
        <w:tc>
          <w:tcPr>
            <w:tcW w:w="8709" w:type="dxa"/>
            <w:gridSpan w:val="7"/>
            <w:tcBorders>
              <w:top w:val="single" w:sz="4" w:space="0" w:color="auto"/>
              <w:left w:val="single" w:sz="4" w:space="0" w:color="auto"/>
              <w:bottom w:val="single" w:sz="4" w:space="0" w:color="auto"/>
              <w:right w:val="single" w:sz="4" w:space="0" w:color="auto"/>
            </w:tcBorders>
          </w:tcPr>
          <w:p w:rsidR="00DC1B8D" w:rsidRPr="00484D11" w:rsidRDefault="00DC1B8D" w:rsidP="009404DC">
            <w:pPr>
              <w:pStyle w:val="ListParagraph"/>
              <w:numPr>
                <w:ilvl w:val="0"/>
                <w:numId w:val="35"/>
              </w:numPr>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8A46C6">
              <w:rPr>
                <w:rFonts w:ascii="Calibri" w:hAnsi="Calibri" w:cs="Calibri"/>
                <w:i/>
                <w:iCs/>
                <w:color w:val="0000FF"/>
                <w:sz w:val="20"/>
                <w:szCs w:val="20"/>
              </w:rPr>
              <w:t>UpdateCustomerAndUnitReturnInfo</w:t>
            </w:r>
          </w:p>
        </w:tc>
      </w:tr>
      <w:tr w:rsidR="00DC1B8D" w:rsidRPr="00484D11" w:rsidTr="009404DC">
        <w:trPr>
          <w:cantSplit/>
        </w:trPr>
        <w:tc>
          <w:tcPr>
            <w:tcW w:w="4819" w:type="dxa"/>
            <w:gridSpan w:val="4"/>
            <w:tcBorders>
              <w:top w:val="single" w:sz="4" w:space="0" w:color="auto"/>
              <w:left w:val="nil"/>
              <w:bottom w:val="single" w:sz="4" w:space="0" w:color="auto"/>
              <w:right w:val="single" w:sz="4" w:space="0" w:color="auto"/>
            </w:tcBorders>
          </w:tcPr>
          <w:p w:rsidR="00DC1B8D" w:rsidRPr="00484D11" w:rsidRDefault="00DC1B8D" w:rsidP="009404DC">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6"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eastAsia="Times New Roman" w:cstheme="minorHAnsi"/>
                <w:color w:val="000000"/>
                <w:sz w:val="18"/>
                <w:szCs w:val="18"/>
              </w:rPr>
              <w:t>True</w:t>
            </w:r>
          </w:p>
        </w:tc>
        <w:tc>
          <w:tcPr>
            <w:tcW w:w="261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DC1B8D" w:rsidRPr="00484D11" w:rsidTr="009404DC">
        <w:trPr>
          <w:cantSplit/>
        </w:trPr>
        <w:tc>
          <w:tcPr>
            <w:tcW w:w="4819" w:type="dxa"/>
            <w:gridSpan w:val="4"/>
            <w:tcBorders>
              <w:top w:val="single" w:sz="4" w:space="0" w:color="auto"/>
              <w:left w:val="nil"/>
              <w:bottom w:val="single" w:sz="4" w:space="0" w:color="auto"/>
              <w:right w:val="single" w:sz="4" w:space="0" w:color="auto"/>
            </w:tcBorders>
          </w:tcPr>
          <w:p w:rsidR="00DC1B8D" w:rsidRPr="00484D11" w:rsidRDefault="00DC1B8D" w:rsidP="009404DC">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276"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14" w:type="dxa"/>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ascii="Calibri" w:hAnsi="Calibri" w:cs="Calibri"/>
                <w:sz w:val="18"/>
                <w:szCs w:val="18"/>
              </w:rPr>
            </w:pPr>
            <w:r>
              <w:rPr>
                <w:rFonts w:eastAsia="Times New Roman" w:cs="Tahoma"/>
                <w:color w:val="000000"/>
                <w:sz w:val="18"/>
                <w:szCs w:val="18"/>
              </w:rPr>
              <w:t>OPTIONAL. A</w:t>
            </w:r>
            <w:r w:rsidRPr="00484D11">
              <w:rPr>
                <w:rFonts w:eastAsia="Times New Roman" w:cs="Tahoma"/>
                <w:color w:val="000000"/>
                <w:sz w:val="18"/>
                <w:szCs w:val="18"/>
              </w:rPr>
              <w:t xml:space="preserve"> code for the specific error.  </w:t>
            </w:r>
            <w:r>
              <w:rPr>
                <w:rFonts w:eastAsia="Times New Roman" w:cs="Tahoma"/>
                <w:color w:val="000000"/>
                <w:sz w:val="18"/>
                <w:szCs w:val="18"/>
              </w:rPr>
              <w:t xml:space="preserve">See list of </w:t>
            </w:r>
            <w:r w:rsidRPr="00723968">
              <w:rPr>
                <w:rStyle w:val="ReferencelinkChar"/>
              </w:rPr>
              <w:fldChar w:fldCharType="begin"/>
            </w:r>
            <w:r w:rsidRPr="00723968">
              <w:rPr>
                <w:rStyle w:val="ReferencelinkChar"/>
              </w:rPr>
              <w:instrText xml:space="preserve"> REF _Ref347160934 \h  \* MERGEFORMAT </w:instrText>
            </w:r>
            <w:r w:rsidRPr="00723968">
              <w:rPr>
                <w:rStyle w:val="ReferencelinkChar"/>
              </w:rPr>
            </w:r>
            <w:r w:rsidRPr="00723968">
              <w:rPr>
                <w:rStyle w:val="ReferencelinkChar"/>
              </w:rPr>
              <w:fldChar w:fldCharType="separate"/>
            </w:r>
            <w:r w:rsidRPr="009F2A09">
              <w:rPr>
                <w:rStyle w:val="ReferencelinkChar"/>
              </w:rPr>
              <w:t>Possible Error Codes</w:t>
            </w:r>
            <w:r w:rsidRPr="00723968">
              <w:rPr>
                <w:rStyle w:val="ReferencelinkChar"/>
              </w:rPr>
              <w:fldChar w:fldCharType="end"/>
            </w:r>
          </w:p>
        </w:tc>
      </w:tr>
      <w:tr w:rsidR="00DC1B8D" w:rsidRPr="00484D11" w:rsidTr="009404DC">
        <w:trPr>
          <w:cantSplit/>
        </w:trPr>
        <w:tc>
          <w:tcPr>
            <w:tcW w:w="4819" w:type="dxa"/>
            <w:gridSpan w:val="4"/>
            <w:tcBorders>
              <w:top w:val="single" w:sz="4" w:space="0" w:color="auto"/>
              <w:left w:val="nil"/>
              <w:bottom w:val="single" w:sz="4" w:space="0" w:color="auto"/>
              <w:right w:val="single" w:sz="4" w:space="0" w:color="auto"/>
            </w:tcBorders>
          </w:tcPr>
          <w:p w:rsidR="00DC1B8D" w:rsidRPr="00112F41" w:rsidRDefault="00DC1B8D" w:rsidP="009404DC">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276"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14" w:type="dxa"/>
            <w:tcBorders>
              <w:top w:val="single" w:sz="4" w:space="0" w:color="auto"/>
              <w:left w:val="single" w:sz="4" w:space="0" w:color="auto"/>
              <w:bottom w:val="single" w:sz="4" w:space="0" w:color="auto"/>
              <w:right w:val="single" w:sz="4" w:space="0" w:color="auto"/>
            </w:tcBorders>
          </w:tcPr>
          <w:p w:rsidR="00DC1B8D" w:rsidRPr="00C3539B" w:rsidRDefault="00DC1B8D" w:rsidP="009404DC">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112"/>
              </w:numPr>
              <w:tabs>
                <w:tab w:val="left" w:pos="1128"/>
                <w:tab w:val="left" w:pos="1698"/>
              </w:tabs>
              <w:rPr>
                <w:rFonts w:cstheme="minorHAnsi"/>
                <w:sz w:val="18"/>
                <w:szCs w:val="18"/>
              </w:rPr>
            </w:pPr>
            <w:r w:rsidRPr="00C46AB4">
              <w:rPr>
                <w:rFonts w:cstheme="minorHAnsi"/>
                <w:sz w:val="18"/>
                <w:szCs w:val="18"/>
              </w:rPr>
              <w:t>info</w:t>
            </w:r>
            <w:r w:rsidRPr="00C46AB4">
              <w:rPr>
                <w:rFonts w:cstheme="minorHAnsi"/>
                <w:color w:val="0000FF"/>
                <w:sz w:val="18"/>
                <w:szCs w:val="18"/>
              </w:rPr>
              <w:t xml:space="preserve"> - type </w:t>
            </w:r>
            <w:r w:rsidRPr="00C46AB4">
              <w:rPr>
                <w:rFonts w:ascii="Calibri" w:hAnsi="Calibri" w:cs="Calibri"/>
                <w:i/>
                <w:iCs/>
                <w:color w:val="0000FF"/>
                <w:sz w:val="20"/>
                <w:szCs w:val="20"/>
              </w:rPr>
              <w:t>CustomerAndUnitInfo</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OPTIONAL</w:t>
            </w:r>
          </w:p>
        </w:tc>
      </w:tr>
      <w:tr w:rsidR="00DC1B8D" w:rsidRPr="003D5B5F" w:rsidTr="009404DC">
        <w:trPr>
          <w:cantSplit/>
        </w:trPr>
        <w:tc>
          <w:tcPr>
            <w:tcW w:w="4808" w:type="dxa"/>
            <w:gridSpan w:val="3"/>
            <w:tcBorders>
              <w:top w:val="single" w:sz="4" w:space="0" w:color="auto"/>
              <w:left w:val="nil"/>
              <w:bottom w:val="single" w:sz="4" w:space="0" w:color="auto"/>
              <w:right w:val="single" w:sz="4" w:space="0" w:color="auto"/>
            </w:tcBorders>
            <w:vAlign w:val="center"/>
          </w:tcPr>
          <w:p w:rsidR="00DC1B8D" w:rsidRPr="00FA3D26" w:rsidRDefault="00DC1B8D" w:rsidP="009404DC">
            <w:pPr>
              <w:numPr>
                <w:ilvl w:val="2"/>
                <w:numId w:val="9"/>
              </w:numPr>
              <w:tabs>
                <w:tab w:val="left" w:pos="1128"/>
                <w:tab w:val="left" w:pos="1698"/>
              </w:tabs>
              <w:ind w:left="742"/>
              <w:rPr>
                <w:rFonts w:cstheme="minorHAnsi"/>
                <w:sz w:val="18"/>
                <w:szCs w:val="18"/>
              </w:rPr>
            </w:pPr>
            <w:r w:rsidRPr="00FA3D26">
              <w:rPr>
                <w:rFonts w:cstheme="minorHAnsi"/>
                <w:sz w:val="18"/>
                <w:szCs w:val="18"/>
              </w:rPr>
              <w:t>mainAscReferenceId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3D5B5F" w:rsidRDefault="00DC1B8D" w:rsidP="009404DC">
            <w:pPr>
              <w:rPr>
                <w:rFonts w:eastAsia="Times New Roman" w:cs="Tahoma"/>
                <w:color w:val="000000"/>
                <w:sz w:val="18"/>
                <w:szCs w:val="18"/>
              </w:rPr>
            </w:pPr>
            <w:r>
              <w:rPr>
                <w:rFonts w:eastAsia="Times New Roman" w:cs="Tahoma"/>
                <w:color w:val="000000"/>
                <w:sz w:val="18"/>
                <w:szCs w:val="18"/>
              </w:rPr>
              <w:t>OPTIONAL</w:t>
            </w:r>
            <w:r w:rsidRPr="003D5B5F">
              <w:rPr>
                <w:rFonts w:eastAsia="Times New Roman" w:cs="Tahoma"/>
                <w:color w:val="000000"/>
                <w:sz w:val="18"/>
                <w:szCs w:val="18"/>
              </w:rPr>
              <w:t>. The internal ID of the main ASC for this Sony service event.</w:t>
            </w:r>
          </w:p>
        </w:tc>
      </w:tr>
      <w:tr w:rsidR="00DC1B8D" w:rsidRPr="003D5B5F" w:rsidTr="009404DC">
        <w:trPr>
          <w:cantSplit/>
        </w:trPr>
        <w:tc>
          <w:tcPr>
            <w:tcW w:w="4808" w:type="dxa"/>
            <w:gridSpan w:val="3"/>
            <w:tcBorders>
              <w:top w:val="single" w:sz="4" w:space="0" w:color="auto"/>
              <w:left w:val="nil"/>
              <w:bottom w:val="single" w:sz="4" w:space="0" w:color="auto"/>
              <w:right w:val="single" w:sz="4" w:space="0" w:color="auto"/>
            </w:tcBorders>
            <w:vAlign w:val="center"/>
          </w:tcPr>
          <w:p w:rsidR="00DC1B8D" w:rsidRPr="00FA3D26" w:rsidRDefault="00DC1B8D" w:rsidP="009404DC">
            <w:pPr>
              <w:numPr>
                <w:ilvl w:val="2"/>
                <w:numId w:val="9"/>
              </w:numPr>
              <w:tabs>
                <w:tab w:val="left" w:pos="1128"/>
                <w:tab w:val="left" w:pos="1698"/>
              </w:tabs>
              <w:ind w:left="742"/>
              <w:rPr>
                <w:rFonts w:cstheme="minorHAnsi"/>
                <w:sz w:val="18"/>
                <w:szCs w:val="18"/>
              </w:rPr>
            </w:pPr>
            <w:r w:rsidRPr="00FA3D26">
              <w:rPr>
                <w:rFonts w:cstheme="minorHAnsi"/>
                <w:sz w:val="18"/>
                <w:szCs w:val="18"/>
              </w:rPr>
              <w:t>subAscId</w:t>
            </w:r>
            <w:r w:rsidRPr="00484D11">
              <w:rPr>
                <w:rFonts w:cstheme="minorHAnsi"/>
                <w:color w:val="0000FF"/>
                <w:sz w:val="18"/>
                <w:szCs w:val="18"/>
              </w:rPr>
              <w:t xml:space="preserve"> - type </w:t>
            </w:r>
            <w:r w:rsidRPr="0025782E">
              <w:rPr>
                <w:rFonts w:ascii="Calibri" w:hAnsi="Calibri" w:cs="Calibri"/>
                <w:i/>
                <w:iCs/>
                <w:color w:val="0000FF"/>
                <w:sz w:val="20"/>
                <w:szCs w:val="20"/>
              </w:rPr>
              <w:t>string(13)</w:t>
            </w:r>
          </w:p>
        </w:tc>
        <w:tc>
          <w:tcPr>
            <w:tcW w:w="1264"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3D5B5F" w:rsidRDefault="00DC1B8D" w:rsidP="009404DC">
            <w:pPr>
              <w:rPr>
                <w:rFonts w:eastAsia="Times New Roman" w:cs="Tahoma"/>
                <w:color w:val="000000"/>
                <w:sz w:val="18"/>
                <w:szCs w:val="18"/>
              </w:rPr>
            </w:pPr>
            <w:r>
              <w:rPr>
                <w:rFonts w:eastAsia="Times New Roman" w:cs="Tahoma"/>
                <w:color w:val="000000"/>
                <w:sz w:val="18"/>
                <w:szCs w:val="18"/>
              </w:rPr>
              <w:t>OPTIONAL</w:t>
            </w:r>
            <w:r w:rsidRPr="003D5B5F">
              <w:rPr>
                <w:rFonts w:eastAsia="Times New Roman" w:cs="Tahoma"/>
                <w:color w:val="000000"/>
                <w:sz w:val="18"/>
                <w:szCs w:val="18"/>
              </w:rPr>
              <w:t>. (Sub) ASC Account ID.</w:t>
            </w:r>
          </w:p>
        </w:tc>
      </w:tr>
      <w:tr w:rsidR="00DC1B8D" w:rsidRPr="003D5B5F" w:rsidTr="009404DC">
        <w:trPr>
          <w:cantSplit/>
        </w:trPr>
        <w:tc>
          <w:tcPr>
            <w:tcW w:w="4808" w:type="dxa"/>
            <w:gridSpan w:val="3"/>
            <w:tcBorders>
              <w:top w:val="single" w:sz="4" w:space="0" w:color="auto"/>
              <w:left w:val="nil"/>
              <w:bottom w:val="single" w:sz="4" w:space="0" w:color="auto"/>
              <w:right w:val="single" w:sz="4" w:space="0" w:color="auto"/>
            </w:tcBorders>
            <w:vAlign w:val="center"/>
          </w:tcPr>
          <w:p w:rsidR="00DC1B8D" w:rsidRPr="00FA3D26" w:rsidRDefault="00DC1B8D" w:rsidP="009404DC">
            <w:pPr>
              <w:numPr>
                <w:ilvl w:val="2"/>
                <w:numId w:val="9"/>
              </w:numPr>
              <w:tabs>
                <w:tab w:val="left" w:pos="1128"/>
                <w:tab w:val="left" w:pos="1698"/>
              </w:tabs>
              <w:ind w:left="742"/>
              <w:rPr>
                <w:rFonts w:cstheme="minorHAnsi"/>
                <w:sz w:val="18"/>
                <w:szCs w:val="18"/>
              </w:rPr>
            </w:pPr>
            <w:r w:rsidRPr="00FA3D26">
              <w:rPr>
                <w:rFonts w:cstheme="minorHAnsi"/>
                <w:sz w:val="18"/>
                <w:szCs w:val="18"/>
              </w:rPr>
              <w:t>subAscReferenceId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eastAsia="Times New Roman" w:cs="Tahoma"/>
                <w:color w:val="000000"/>
                <w:sz w:val="18"/>
                <w:szCs w:val="18"/>
              </w:rPr>
            </w:pPr>
            <w:r w:rsidRPr="003D5B5F">
              <w:rPr>
                <w:rFonts w:eastAsia="Times New Roman" w:cs="Tahoma"/>
                <w:color w:val="000000"/>
                <w:sz w:val="18"/>
                <w:szCs w:val="18"/>
              </w:rPr>
              <w:t>OPTIONAL. The internal ID of the sub ASC for this Sony service event.</w:t>
            </w:r>
          </w:p>
          <w:p w:rsidR="00DC1B8D" w:rsidRPr="003D5B5F" w:rsidRDefault="00DC1B8D" w:rsidP="009404DC">
            <w:pPr>
              <w:jc w:val="center"/>
              <w:rPr>
                <w:rFonts w:eastAsia="Times New Roman" w:cs="Tahoma"/>
                <w:color w:val="000000"/>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DC1B8D"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2"/>
                <w:numId w:val="9"/>
              </w:numPr>
              <w:tabs>
                <w:tab w:val="left" w:pos="1128"/>
                <w:tab w:val="left" w:pos="1698"/>
              </w:tabs>
              <w:ind w:left="742"/>
              <w:rPr>
                <w:rFonts w:cstheme="minorHAnsi"/>
                <w:sz w:val="18"/>
                <w:szCs w:val="18"/>
              </w:rPr>
            </w:pPr>
            <w:r>
              <w:rPr>
                <w:rFonts w:cstheme="minorHAnsi"/>
                <w:sz w:val="18"/>
                <w:szCs w:val="18"/>
              </w:rPr>
              <w:t>caseId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r>
              <w:rPr>
                <w:rFonts w:eastAsia="Times New Roman" w:cs="Tahoma"/>
                <w:color w:val="000000"/>
                <w:sz w:val="18"/>
                <w:szCs w:val="18"/>
              </w:rPr>
              <w:t>OPTIONAL</w:t>
            </w:r>
            <w:r w:rsidRPr="00B856C8">
              <w:rPr>
                <w:rFonts w:eastAsia="Times New Roman" w:cs="Tahoma"/>
                <w:color w:val="000000"/>
                <w:sz w:val="18"/>
                <w:szCs w:val="18"/>
              </w:rPr>
              <w:t>. The Sony Reference to the registered service event</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customerInfo</w:t>
            </w:r>
            <w:r w:rsidRPr="00484D11">
              <w:rPr>
                <w:rFonts w:cstheme="minorHAnsi"/>
                <w:color w:val="0000FF"/>
                <w:sz w:val="18"/>
                <w:szCs w:val="18"/>
              </w:rPr>
              <w:t xml:space="preserve">- type </w:t>
            </w:r>
            <w:r w:rsidRPr="0025782E">
              <w:rPr>
                <w:rFonts w:ascii="Calibri" w:hAnsi="Calibri" w:cs="Calibri"/>
                <w:i/>
                <w:iCs/>
                <w:color w:val="0000FF"/>
                <w:sz w:val="20"/>
                <w:szCs w:val="20"/>
              </w:rPr>
              <w:t>EventRegistrationCustomerInfo</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OPTIONAL*</w:t>
            </w:r>
            <w:r>
              <w:rPr>
                <w:rFonts w:eastAsia="Times New Roman" w:cstheme="minorHAnsi"/>
                <w:color w:val="000000"/>
                <w:sz w:val="18"/>
                <w:szCs w:val="18"/>
              </w:rPr>
              <w:t xml:space="preserve">. See </w:t>
            </w:r>
            <w:r w:rsidRPr="008C2150">
              <w:rPr>
                <w:rStyle w:val="ReferencelinkChar"/>
              </w:rPr>
              <w:fldChar w:fldCharType="begin"/>
            </w:r>
            <w:r w:rsidRPr="008C2150">
              <w:rPr>
                <w:rStyle w:val="ReferencelinkChar"/>
              </w:rPr>
              <w:instrText xml:space="preserve"> REF _Ref347232556 \w \h </w:instrText>
            </w:r>
            <w:r>
              <w:rPr>
                <w:rStyle w:val="ReferencelinkChar"/>
              </w:rPr>
              <w:instrText xml:space="preserve"> \* MERGEFORMAT </w:instrText>
            </w:r>
            <w:r w:rsidRPr="008C2150">
              <w:rPr>
                <w:rStyle w:val="ReferencelinkChar"/>
              </w:rPr>
            </w:r>
            <w:r w:rsidRPr="008C2150">
              <w:rPr>
                <w:rStyle w:val="ReferencelinkChar"/>
              </w:rPr>
              <w:fldChar w:fldCharType="separate"/>
            </w:r>
            <w:r>
              <w:rPr>
                <w:rStyle w:val="ReferencelinkChar"/>
              </w:rPr>
              <w:t>6.4.1.5.2</w:t>
            </w:r>
            <w:r w:rsidRPr="008C2150">
              <w:rPr>
                <w:rStyle w:val="ReferencelinkChar"/>
              </w:rPr>
              <w:fldChar w:fldCharType="end"/>
            </w:r>
            <w:r w:rsidRPr="008C2150">
              <w:rPr>
                <w:rStyle w:val="ReferencelinkChar"/>
              </w:rPr>
              <w:t xml:space="preserve"> </w:t>
            </w:r>
            <w:r w:rsidRPr="008C2150">
              <w:rPr>
                <w:rStyle w:val="ReferencelinkChar"/>
              </w:rPr>
              <w:fldChar w:fldCharType="begin"/>
            </w:r>
            <w:r w:rsidRPr="008C2150">
              <w:rPr>
                <w:rStyle w:val="ReferencelinkChar"/>
              </w:rPr>
              <w:instrText xml:space="preserve"> REF _Ref347232556 \h  \* MERGEFORMAT </w:instrText>
            </w:r>
            <w:r w:rsidRPr="008C2150">
              <w:rPr>
                <w:rStyle w:val="ReferencelinkChar"/>
              </w:rPr>
            </w:r>
            <w:r w:rsidRPr="008C2150">
              <w:rPr>
                <w:rStyle w:val="ReferencelinkChar"/>
              </w:rPr>
              <w:fldChar w:fldCharType="separate"/>
            </w:r>
            <w:r w:rsidRPr="009F2A09">
              <w:rPr>
                <w:rStyle w:val="ReferencelinkChar"/>
              </w:rPr>
              <w:t>customerInfo</w:t>
            </w:r>
            <w:r w:rsidRPr="008C2150">
              <w:rPr>
                <w:rStyle w:val="ReferencelinkChar"/>
              </w:rPr>
              <w:fldChar w:fldCharType="end"/>
            </w:r>
            <w:r>
              <w:rPr>
                <w:rFonts w:eastAsia="Times New Roman" w:cstheme="minorHAnsi"/>
                <w:color w:val="000000"/>
                <w:sz w:val="18"/>
                <w:szCs w:val="18"/>
              </w:rPr>
              <w:t xml:space="preserve"> for more information.</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64"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w:t>
            </w:r>
            <w:r w:rsidRPr="008C2150">
              <w:rPr>
                <w:rFonts w:eastAsia="Times New Roman" w:cstheme="minorHAnsi"/>
                <w:color w:val="000000"/>
                <w:sz w:val="18"/>
                <w:szCs w:val="18"/>
              </w:rPr>
              <w:t>E.g. dealer reference etc</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communicationLanguageISO2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NL</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ISO 2 code of the main communication language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4</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lastRenderedPageBreak/>
              <w:t>lastName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(4</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title</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Mr</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 Salutation title for contact person.</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rPr>
                <w:rFonts w:cstheme="minorHAnsi"/>
                <w:sz w:val="18"/>
                <w:szCs w:val="18"/>
              </w:rPr>
            </w:pPr>
            <w:r w:rsidRPr="00484D11">
              <w:rPr>
                <w:rFonts w:cstheme="minorHAnsi"/>
                <w:sz w:val="18"/>
                <w:szCs w:val="18"/>
              </w:rPr>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Pr>
                <w:rFonts w:cstheme="minorHAnsi"/>
                <w:sz w:val="18"/>
                <w:szCs w:val="18"/>
              </w:rPr>
              <w:t>fixedP</w:t>
            </w:r>
            <w:r w:rsidRPr="00484D11">
              <w:rPr>
                <w:rFonts w:cstheme="minorHAnsi"/>
                <w:sz w:val="18"/>
                <w:szCs w:val="18"/>
              </w:rPr>
              <w:t>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format: 00999999999</w:t>
            </w:r>
            <w:r>
              <w:rPr>
                <w:rFonts w:eastAsia="Times New Roman" w:cstheme="minorHAnsi"/>
                <w:color w:val="000000"/>
                <w:sz w:val="18"/>
                <w:szCs w:val="18"/>
              </w:rPr>
              <w:t xml:space="preserve"> (starting with country code)</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noSurvey</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False</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ahoma"/>
                <w:color w:val="000000"/>
                <w:sz w:val="18"/>
                <w:szCs w:val="18"/>
              </w:rPr>
              <w:t>OPTIONAL</w:t>
            </w:r>
            <w:r>
              <w:rPr>
                <w:rFonts w:eastAsia="Times New Roman" w:cstheme="minorHAnsi"/>
                <w:color w:val="000000"/>
                <w:sz w:val="18"/>
                <w:szCs w:val="18"/>
              </w:rPr>
              <w:t>. ‘T</w:t>
            </w:r>
            <w:r w:rsidRPr="00484D11">
              <w:rPr>
                <w:rFonts w:eastAsia="Times New Roman" w:cstheme="minorHAnsi"/>
                <w:color w:val="000000"/>
                <w:sz w:val="18"/>
                <w:szCs w:val="18"/>
              </w:rPr>
              <w:t>rue</w:t>
            </w:r>
            <w:r>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when </w:t>
            </w:r>
            <w:r w:rsidRPr="00484D11">
              <w:rPr>
                <w:rFonts w:eastAsia="Times New Roman" w:cstheme="minorHAnsi"/>
                <w:color w:val="000000"/>
                <w:sz w:val="18"/>
                <w:szCs w:val="18"/>
              </w:rPr>
              <w:t xml:space="preserve">the customer </w:t>
            </w:r>
            <w:r>
              <w:rPr>
                <w:rFonts w:eastAsia="Times New Roman" w:cstheme="minorHAnsi"/>
                <w:color w:val="000000"/>
                <w:sz w:val="18"/>
                <w:szCs w:val="18"/>
              </w:rPr>
              <w:t xml:space="preserve">wants no </w:t>
            </w:r>
            <w:r w:rsidRPr="00484D11">
              <w:rPr>
                <w:rFonts w:eastAsia="Times New Roman" w:cstheme="minorHAnsi"/>
                <w:color w:val="000000"/>
                <w:sz w:val="18"/>
                <w:szCs w:val="18"/>
              </w:rPr>
              <w:t>surveys</w:t>
            </w:r>
            <w:r>
              <w:rPr>
                <w:rFonts w:eastAsia="Times New Roman" w:cstheme="minorHAnsi"/>
                <w:color w:val="000000"/>
                <w:sz w:val="18"/>
                <w:szCs w:val="18"/>
              </w:rPr>
              <w:t xml:space="preserve"> </w:t>
            </w:r>
            <w:r w:rsidRPr="00484D11">
              <w:rPr>
                <w:rFonts w:eastAsia="Times New Roman" w:cstheme="minorHAnsi"/>
                <w:color w:val="000000"/>
                <w:sz w:val="18"/>
                <w:szCs w:val="18"/>
              </w:rPr>
              <w:t>sent by Sony</w:t>
            </w:r>
            <w:r>
              <w:rPr>
                <w:rFonts w:eastAsia="Times New Roman" w:cstheme="minorHAnsi"/>
                <w:color w:val="000000"/>
                <w:sz w:val="18"/>
                <w:szCs w:val="18"/>
              </w:rPr>
              <w:t>, else ‘False’. Consent must be obtained from the customer.</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sidRPr="00484D11">
              <w:rPr>
                <w:rFonts w:cstheme="minorHAnsi"/>
                <w:sz w:val="18"/>
                <w:szCs w:val="18"/>
              </w:rPr>
              <w:t>notSendAdverts</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False</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eastAsia="Times New Roman" w:cstheme="minorHAnsi"/>
                <w:color w:val="000000"/>
                <w:sz w:val="18"/>
                <w:szCs w:val="18"/>
              </w:rPr>
            </w:pPr>
            <w:r>
              <w:rPr>
                <w:rFonts w:eastAsia="Times New Roman" w:cs="Tahoma"/>
                <w:color w:val="000000"/>
                <w:sz w:val="18"/>
                <w:szCs w:val="18"/>
              </w:rPr>
              <w:t>OPTIONAL</w:t>
            </w:r>
            <w:r>
              <w:rPr>
                <w:rFonts w:eastAsia="Times New Roman" w:cstheme="minorHAnsi"/>
                <w:color w:val="000000"/>
                <w:sz w:val="18"/>
                <w:szCs w:val="18"/>
              </w:rPr>
              <w:t>. Indicating the customer type, i.e. who contacted the service partner. ‘T</w:t>
            </w:r>
            <w:r w:rsidRPr="00484D11">
              <w:rPr>
                <w:rFonts w:eastAsia="Times New Roman" w:cstheme="minorHAnsi"/>
                <w:color w:val="000000"/>
                <w:sz w:val="18"/>
                <w:szCs w:val="18"/>
              </w:rPr>
              <w:t>rue</w:t>
            </w:r>
            <w:r>
              <w:rPr>
                <w:rFonts w:eastAsia="Times New Roman" w:cstheme="minorHAnsi"/>
                <w:color w:val="000000"/>
                <w:sz w:val="18"/>
                <w:szCs w:val="18"/>
              </w:rPr>
              <w:t>’</w:t>
            </w:r>
            <w:r w:rsidRPr="00484D11">
              <w:rPr>
                <w:rFonts w:eastAsia="Times New Roman" w:cstheme="minorHAnsi"/>
                <w:color w:val="000000"/>
                <w:sz w:val="18"/>
                <w:szCs w:val="18"/>
              </w:rPr>
              <w:t xml:space="preserve"> </w:t>
            </w:r>
            <w:r>
              <w:rPr>
                <w:rFonts w:eastAsia="Times New Roman" w:cstheme="minorHAnsi"/>
                <w:color w:val="000000"/>
                <w:sz w:val="18"/>
                <w:szCs w:val="18"/>
              </w:rPr>
              <w:t xml:space="preserve">if </w:t>
            </w:r>
            <w:r w:rsidRPr="00484D11">
              <w:rPr>
                <w:rFonts w:eastAsia="Times New Roman" w:cstheme="minorHAnsi"/>
                <w:color w:val="000000"/>
                <w:sz w:val="18"/>
                <w:szCs w:val="18"/>
              </w:rPr>
              <w:t xml:space="preserve">the customer </w:t>
            </w:r>
            <w:r>
              <w:rPr>
                <w:rFonts w:eastAsia="Times New Roman" w:cstheme="minorHAnsi"/>
                <w:color w:val="000000"/>
                <w:sz w:val="18"/>
                <w:szCs w:val="18"/>
              </w:rPr>
              <w:t>type = end user, ‘False’ if customer type = dealer</w:t>
            </w:r>
            <w:r w:rsidRPr="00B532F7">
              <w:rPr>
                <w:rFonts w:eastAsia="Times New Roman" w:cstheme="minorHAnsi"/>
                <w:color w:val="000000"/>
                <w:sz w:val="18"/>
                <w:szCs w:val="18"/>
              </w:rPr>
              <w:t>.</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8"/>
              </w:numPr>
              <w:tabs>
                <w:tab w:val="left" w:pos="1128"/>
                <w:tab w:val="left" w:pos="1698"/>
              </w:tabs>
              <w:rPr>
                <w:rFonts w:cstheme="minorHAnsi"/>
                <w:sz w:val="18"/>
                <w:szCs w:val="18"/>
              </w:rPr>
            </w:pPr>
            <w:r>
              <w:rPr>
                <w:rFonts w:cstheme="minorHAnsi"/>
                <w:sz w:val="18"/>
                <w:szCs w:val="18"/>
              </w:rPr>
              <w:t>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 This can be the customer address</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address</w:t>
            </w:r>
            <w:r>
              <w:rPr>
                <w:rFonts w:cstheme="minorHAnsi"/>
                <w:sz w:val="18"/>
                <w:szCs w:val="18"/>
              </w:rPr>
              <w:t>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Da Vinci 7</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D1</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Zaventem</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eastAsia="Times New Roman" w:cstheme="minorHAnsi"/>
                <w:color w:val="000000"/>
                <w:sz w:val="18"/>
                <w:szCs w:val="18"/>
              </w:rPr>
              <w:t>BE</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the ISO2 code of the country. See list of Countries</w:t>
            </w:r>
          </w:p>
        </w:tc>
      </w:tr>
      <w:tr w:rsidR="00DC1B8D" w:rsidRPr="008C2150" w:rsidTr="009404DC">
        <w:trPr>
          <w:gridBefore w:val="2"/>
          <w:wBefore w:w="1062" w:type="dxa"/>
          <w:cantSplit/>
        </w:trPr>
        <w:tc>
          <w:tcPr>
            <w:tcW w:w="3746" w:type="dxa"/>
            <w:tcBorders>
              <w:top w:val="single" w:sz="4" w:space="0" w:color="auto"/>
              <w:left w:val="nil"/>
              <w:bottom w:val="single" w:sz="4" w:space="0" w:color="auto"/>
              <w:right w:val="single" w:sz="4" w:space="0" w:color="auto"/>
            </w:tcBorders>
          </w:tcPr>
          <w:p w:rsidR="00DC1B8D" w:rsidRPr="00484D11" w:rsidRDefault="00DC1B8D" w:rsidP="009404DC">
            <w:pPr>
              <w:numPr>
                <w:ilvl w:val="0"/>
                <w:numId w:val="32"/>
              </w:numPr>
              <w:tabs>
                <w:tab w:val="left" w:pos="1698"/>
                <w:tab w:val="left" w:pos="1735"/>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cstheme="minorHAnsi"/>
                <w:sz w:val="18"/>
                <w:szCs w:val="18"/>
              </w:rPr>
              <w:t>1935</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pickupA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 This is the pickup address</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Da Vinci 7</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D1</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lastRenderedPageBreak/>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Zaventem</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eastAsia="Times New Roman" w:cstheme="minorHAnsi"/>
                <w:color w:val="000000"/>
                <w:sz w:val="18"/>
                <w:szCs w:val="18"/>
              </w:rPr>
              <w:t>BE</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the ISO2 code of the country. See list of Countries</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09"/>
              </w:numPr>
              <w:tabs>
                <w:tab w:val="left" w:pos="1128"/>
                <w:tab w:val="left" w:pos="1698"/>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cstheme="minorHAnsi"/>
                <w:sz w:val="18"/>
                <w:szCs w:val="18"/>
              </w:rPr>
              <w:t>1935</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deliveryA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 This is the delivery address</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Da Vinci 7</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D1</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w:t>
            </w:r>
            <w:r w:rsidRPr="0025782E">
              <w:rPr>
                <w:rFonts w:ascii="Calibri" w:hAnsi="Calibri" w:cs="Calibri"/>
                <w:i/>
                <w:iCs/>
                <w:color w:val="0000FF"/>
                <w:sz w:val="20"/>
                <w:szCs w:val="20"/>
              </w:rPr>
              <w:t>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cstheme="minorHAnsi"/>
                <w:sz w:val="18"/>
                <w:szCs w:val="18"/>
              </w:rPr>
              <w:t>Zaventem</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cstheme="minorHAnsi"/>
                <w:sz w:val="18"/>
                <w:szCs w:val="18"/>
              </w:rPr>
            </w:pPr>
            <w:r>
              <w:rPr>
                <w:rFonts w:eastAsia="Times New Roman" w:cstheme="minorHAnsi"/>
                <w:color w:val="000000"/>
                <w:sz w:val="18"/>
                <w:szCs w:val="18"/>
              </w:rPr>
              <w:t>BE</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8C2150">
              <w:rPr>
                <w:rFonts w:eastAsia="Times New Roman" w:cstheme="minorHAnsi"/>
                <w:color w:val="000000"/>
                <w:sz w:val="18"/>
                <w:szCs w:val="18"/>
              </w:rPr>
              <w:t>; the ISO2 code of the country. See list of Countries</w:t>
            </w:r>
          </w:p>
        </w:tc>
      </w:tr>
      <w:tr w:rsidR="00DC1B8D" w:rsidRPr="008C2150"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0"/>
              </w:numPr>
              <w:tabs>
                <w:tab w:val="left" w:pos="1128"/>
                <w:tab w:val="left" w:pos="1698"/>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cstheme="minorHAnsi"/>
                <w:sz w:val="18"/>
                <w:szCs w:val="18"/>
              </w:rPr>
              <w:t>1935</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8C2150"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unitInfo</w:t>
            </w:r>
            <w:r w:rsidRPr="00484D11">
              <w:rPr>
                <w:rFonts w:cstheme="minorHAnsi"/>
                <w:color w:val="0000FF"/>
                <w:sz w:val="18"/>
                <w:szCs w:val="18"/>
              </w:rPr>
              <w:t xml:space="preserve">- type </w:t>
            </w:r>
            <w:r>
              <w:rPr>
                <w:rFonts w:ascii="Calibri" w:hAnsi="Calibri" w:cs="Calibri"/>
                <w:i/>
                <w:iCs/>
                <w:color w:val="0000FF"/>
                <w:sz w:val="20"/>
                <w:szCs w:val="20"/>
              </w:rPr>
              <w:t>Unit</w:t>
            </w:r>
            <w:r w:rsidRPr="0025782E">
              <w:rPr>
                <w:rFonts w:ascii="Calibri" w:hAnsi="Calibri" w:cs="Calibri"/>
                <w:i/>
                <w:iCs/>
                <w:color w:val="0000FF"/>
                <w:sz w:val="20"/>
                <w:szCs w:val="20"/>
              </w:rPr>
              <w:t>Info</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r>
              <w:rPr>
                <w:rFonts w:eastAsia="Times New Roman" w:cs="Tahoma"/>
                <w:color w:val="000000"/>
                <w:sz w:val="18"/>
                <w:szCs w:val="18"/>
              </w:rPr>
              <w:t xml:space="preserve"> </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serialNumber</w:t>
            </w:r>
            <w:r w:rsidRPr="00484D11">
              <w:rPr>
                <w:rFonts w:cstheme="minorHAnsi"/>
                <w:color w:val="0000FF"/>
                <w:sz w:val="18"/>
                <w:szCs w:val="18"/>
              </w:rPr>
              <w:t xml:space="preserve"> - type </w:t>
            </w:r>
            <w:r w:rsidRPr="0025782E">
              <w:rPr>
                <w:rFonts w:ascii="Calibri" w:hAnsi="Calibri" w:cs="Calibri"/>
                <w:i/>
                <w:iCs/>
                <w:color w:val="0000FF"/>
                <w:sz w:val="20"/>
                <w:szCs w:val="20"/>
              </w:rPr>
              <w:t>string(7)</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sidRPr="003F74F1">
              <w:rPr>
                <w:rFonts w:eastAsia="Times New Roman" w:cstheme="minorHAnsi"/>
                <w:color w:val="000000"/>
                <w:sz w:val="18"/>
                <w:szCs w:val="18"/>
              </w:rPr>
              <w:t>1234567</w:t>
            </w:r>
          </w:p>
        </w:tc>
        <w:tc>
          <w:tcPr>
            <w:tcW w:w="2637"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eastAsia="Times New Roman" w:cstheme="minorHAnsi"/>
                <w:color w:val="000000"/>
                <w:sz w:val="18"/>
                <w:szCs w:val="18"/>
              </w:rPr>
            </w:pPr>
            <w:r>
              <w:rPr>
                <w:rFonts w:eastAsia="Times New Roman" w:cstheme="minorHAnsi"/>
                <w:color w:val="000000"/>
                <w:sz w:val="18"/>
                <w:szCs w:val="18"/>
              </w:rPr>
              <w:t>OPTIONAL.</w:t>
            </w:r>
            <w:r w:rsidRPr="00484D11">
              <w:rPr>
                <w:rFonts w:eastAsia="Times New Roman" w:cstheme="minorHAnsi"/>
                <w:color w:val="000000"/>
                <w:sz w:val="18"/>
                <w:szCs w:val="18"/>
              </w:rPr>
              <w:t xml:space="preserve"> </w:t>
            </w:r>
            <w:r>
              <w:rPr>
                <w:rFonts w:eastAsia="Times New Roman" w:cstheme="minorHAnsi"/>
                <w:color w:val="000000"/>
                <w:sz w:val="18"/>
                <w:szCs w:val="18"/>
              </w:rPr>
              <w:t>T</w:t>
            </w:r>
            <w:r w:rsidRPr="00484D11">
              <w:rPr>
                <w:rFonts w:eastAsia="Times New Roman" w:cstheme="minorHAnsi"/>
                <w:color w:val="000000"/>
                <w:sz w:val="18"/>
                <w:szCs w:val="18"/>
              </w:rPr>
              <w:t xml:space="preserve">he </w:t>
            </w:r>
            <w:r>
              <w:rPr>
                <w:rFonts w:eastAsia="Times New Roman" w:cstheme="minorHAnsi"/>
                <w:color w:val="000000"/>
                <w:sz w:val="18"/>
                <w:szCs w:val="18"/>
              </w:rPr>
              <w:t>7-digit</w:t>
            </w:r>
            <w:r w:rsidRPr="00484D11">
              <w:rPr>
                <w:rFonts w:eastAsia="Times New Roman" w:cstheme="minorHAnsi"/>
                <w:color w:val="000000"/>
                <w:sz w:val="18"/>
                <w:szCs w:val="18"/>
              </w:rPr>
              <w:t xml:space="preserve"> serialnumber</w:t>
            </w:r>
          </w:p>
          <w:p w:rsidR="00DC1B8D" w:rsidRPr="00484D11" w:rsidRDefault="00DC1B8D" w:rsidP="009404DC">
            <w:pPr>
              <w:rPr>
                <w:rFonts w:cstheme="minorHAnsi"/>
                <w:sz w:val="18"/>
                <w:szCs w:val="18"/>
              </w:rPr>
            </w:pPr>
            <w:r>
              <w:rPr>
                <w:rFonts w:eastAsia="Times New Roman" w:cstheme="minorHAnsi"/>
                <w:color w:val="000000"/>
                <w:sz w:val="18"/>
                <w:szCs w:val="18"/>
              </w:rPr>
              <w:t>See note (</w:t>
            </w:r>
            <w:r w:rsidRPr="00E83A7D">
              <w:rPr>
                <w:rStyle w:val="ReferencelinkChar"/>
              </w:rPr>
              <w:fldChar w:fldCharType="begin"/>
            </w:r>
            <w:r w:rsidRPr="00E83A7D">
              <w:rPr>
                <w:rStyle w:val="ReferencelinkChar"/>
              </w:rPr>
              <w:instrText xml:space="preserve"> REF _Ref356901676 \h </w:instrText>
            </w:r>
            <w:r>
              <w:rPr>
                <w:rStyle w:val="ReferencelinkChar"/>
              </w:rPr>
              <w:instrText xml:space="preserve"> \* MERGEFORMAT </w:instrText>
            </w:r>
            <w:r w:rsidRPr="00E83A7D">
              <w:rPr>
                <w:rStyle w:val="ReferencelinkChar"/>
              </w:rPr>
            </w:r>
            <w:r w:rsidRPr="00E83A7D">
              <w:rPr>
                <w:rStyle w:val="ReferencelinkChar"/>
              </w:rPr>
              <w:fldChar w:fldCharType="separate"/>
            </w:r>
            <w:r w:rsidRPr="009F2A09">
              <w:rPr>
                <w:rStyle w:val="ReferencelinkChar"/>
              </w:rPr>
              <w:t>Serial numbers</w:t>
            </w:r>
            <w:r w:rsidRPr="00E83A7D">
              <w:rPr>
                <w:rStyle w:val="ReferencelinkChar"/>
              </w:rPr>
              <w:fldChar w:fldCharType="end"/>
            </w:r>
            <w:r>
              <w:rPr>
                <w:rFonts w:eastAsia="Times New Roman" w:cstheme="minorHAnsi"/>
                <w:color w:val="000000"/>
                <w:sz w:val="18"/>
                <w:szCs w:val="18"/>
              </w:rPr>
              <w:t>)</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hasPhysicalDamage</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False</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 xml:space="preserve">OPTIONAL </w:t>
            </w:r>
            <w:r>
              <w:rPr>
                <w:rFonts w:cstheme="minorHAnsi"/>
                <w:sz w:val="18"/>
                <w:szCs w:val="18"/>
              </w:rPr>
              <w:t>True when the unit has physical damage, False otherwise. (Indication only)</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rPr>
                <w:rFonts w:cstheme="minorHAnsi"/>
                <w:sz w:val="18"/>
                <w:szCs w:val="18"/>
              </w:rPr>
            </w:pPr>
            <w:r>
              <w:rPr>
                <w:rFonts w:cstheme="minorHAnsi"/>
                <w:sz w:val="18"/>
                <w:szCs w:val="18"/>
              </w:rPr>
              <w:t>premiumServiceReference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string(11)</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r>
              <w:rPr>
                <w:rFonts w:eastAsia="Times New Roman" w:cstheme="minorHAnsi"/>
                <w:color w:val="000000"/>
                <w:sz w:val="18"/>
                <w:szCs w:val="18"/>
              </w:rPr>
              <w:t>123456789</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 xml:space="preserve">OPTIONAL. Premium Service </w:t>
            </w:r>
            <w:r w:rsidRPr="00484D11">
              <w:rPr>
                <w:rFonts w:eastAsia="Times New Roman" w:cstheme="minorHAnsi"/>
                <w:color w:val="000000"/>
                <w:sz w:val="18"/>
                <w:szCs w:val="18"/>
              </w:rPr>
              <w:t xml:space="preserve"> ID</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arrivedAtDealer</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08-09-22</w:t>
            </w:r>
            <w:r w:rsidRPr="0060368F">
              <w:rPr>
                <w:rFonts w:eastAsia="Times New Roman" w:cstheme="minorHAnsi"/>
                <w:color w:val="000000"/>
                <w:sz w:val="18"/>
                <w:szCs w:val="18"/>
              </w:rPr>
              <w:t>T</w:t>
            </w:r>
            <w:r>
              <w:rPr>
                <w:rFonts w:eastAsia="Times New Roman" w:cstheme="minorHAnsi"/>
                <w:color w:val="000000"/>
                <w:sz w:val="18"/>
                <w:szCs w:val="18"/>
              </w:rPr>
              <w:t xml:space="preserve"> 11:12</w:t>
            </w:r>
            <w:r w:rsidRPr="0060368F">
              <w:rPr>
                <w:rFonts w:eastAsia="Times New Roman" w:cstheme="minorHAnsi"/>
                <w:color w:val="000000"/>
                <w:sz w:val="18"/>
                <w:szCs w:val="18"/>
              </w:rPr>
              <w:t>:00.000Z</w:t>
            </w: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OPTIONAL. Date and time the unit arrived at the dealer.</w:t>
            </w:r>
          </w:p>
        </w:tc>
      </w:tr>
      <w:tr w:rsidR="00DC1B8D"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Default="00DC1B8D" w:rsidP="009404DC">
            <w:pPr>
              <w:numPr>
                <w:ilvl w:val="0"/>
                <w:numId w:val="111"/>
              </w:numPr>
              <w:tabs>
                <w:tab w:val="left" w:pos="1128"/>
                <w:tab w:val="left" w:pos="1698"/>
              </w:tabs>
              <w:rPr>
                <w:rFonts w:cstheme="minorHAnsi"/>
                <w:sz w:val="18"/>
                <w:szCs w:val="18"/>
              </w:rPr>
            </w:pPr>
            <w:r>
              <w:rPr>
                <w:rFonts w:cstheme="minorHAnsi"/>
                <w:sz w:val="18"/>
                <w:szCs w:val="18"/>
              </w:rPr>
              <w:t xml:space="preserve">softwareVersion </w:t>
            </w:r>
            <w:r w:rsidRPr="00484D11">
              <w:rPr>
                <w:rFonts w:cstheme="minorHAnsi"/>
                <w:color w:val="0000FF"/>
                <w:sz w:val="18"/>
                <w:szCs w:val="18"/>
              </w:rPr>
              <w:t xml:space="preserve">- type </w:t>
            </w:r>
            <w:r w:rsidRPr="0025782E">
              <w:rPr>
                <w:rFonts w:ascii="Calibri" w:hAnsi="Calibri" w:cs="Calibri"/>
                <w:i/>
                <w:iCs/>
                <w:color w:val="0000FF"/>
                <w:sz w:val="20"/>
                <w:szCs w:val="20"/>
              </w:rPr>
              <w:t>string(</w:t>
            </w:r>
            <w:r>
              <w:rPr>
                <w:rFonts w:ascii="Calibri" w:hAnsi="Calibri" w:cs="Calibri"/>
                <w:i/>
                <w:iCs/>
                <w:color w:val="0000FF"/>
                <w:sz w:val="20"/>
                <w:szCs w:val="20"/>
              </w:rPr>
              <w:t>30</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60368F" w:rsidRDefault="00DC1B8D" w:rsidP="009404DC">
            <w:pPr>
              <w:rPr>
                <w:rFonts w:eastAsia="Times New Roman" w:cstheme="minorHAnsi"/>
                <w:color w:val="000000"/>
                <w:sz w:val="18"/>
                <w:szCs w:val="18"/>
              </w:rPr>
            </w:pPr>
            <w:r w:rsidRPr="006F4EBC">
              <w:rPr>
                <w:rFonts w:eastAsia="Times New Roman" w:cstheme="minorHAnsi"/>
                <w:color w:val="000000"/>
                <w:sz w:val="18"/>
                <w:szCs w:val="18"/>
              </w:rPr>
              <w:t>PKG3.533 ... EUA</w:t>
            </w:r>
          </w:p>
        </w:tc>
        <w:tc>
          <w:tcPr>
            <w:tcW w:w="2637"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r>
              <w:rPr>
                <w:rFonts w:cstheme="minorHAnsi"/>
                <w:sz w:val="18"/>
                <w:szCs w:val="18"/>
              </w:rPr>
              <w:t>OPTIONAL. Version name of the installed software firmware.</w:t>
            </w:r>
            <w:r w:rsidR="00FF337B">
              <w:rPr>
                <w:rFonts w:cstheme="minorHAnsi"/>
                <w:sz w:val="18"/>
                <w:szCs w:val="18"/>
              </w:rPr>
              <w:br/>
            </w:r>
            <w:r w:rsidR="00FF337B" w:rsidRPr="00E54B31">
              <w:rPr>
                <w:rFonts w:cstheme="minorHAnsi"/>
                <w:sz w:val="18"/>
                <w:szCs w:val="18"/>
                <w:highlight w:val="yellow"/>
              </w:rPr>
              <w:t>Replaced by fields on updateServiceEventsStatus WS for WS version 1.1</w:t>
            </w:r>
          </w:p>
        </w:tc>
      </w:tr>
      <w:tr w:rsidR="00DC1B8D" w:rsidRPr="00484D11" w:rsidTr="009404DC">
        <w:trPr>
          <w:cantSplit/>
        </w:trPr>
        <w:tc>
          <w:tcPr>
            <w:tcW w:w="4808" w:type="dxa"/>
            <w:gridSpan w:val="3"/>
            <w:tcBorders>
              <w:top w:val="single" w:sz="4" w:space="0" w:color="auto"/>
              <w:left w:val="nil"/>
              <w:bottom w:val="single" w:sz="4" w:space="0" w:color="auto"/>
              <w:right w:val="single" w:sz="4" w:space="0" w:color="auto"/>
            </w:tcBorders>
          </w:tcPr>
          <w:p w:rsidR="00DC1B8D" w:rsidRPr="00484D11" w:rsidRDefault="00DC1B8D" w:rsidP="009404DC">
            <w:pPr>
              <w:numPr>
                <w:ilvl w:val="0"/>
                <w:numId w:val="77"/>
              </w:numPr>
              <w:tabs>
                <w:tab w:val="clear" w:pos="720"/>
                <w:tab w:val="left" w:pos="1128"/>
                <w:tab w:val="left" w:pos="1698"/>
                <w:tab w:val="left" w:pos="2018"/>
              </w:tabs>
              <w:ind w:left="742"/>
              <w:rPr>
                <w:rFonts w:cstheme="minorHAnsi"/>
                <w:sz w:val="18"/>
                <w:szCs w:val="18"/>
              </w:rPr>
            </w:pPr>
            <w:r>
              <w:rPr>
                <w:rFonts w:cstheme="minorHAnsi"/>
                <w:sz w:val="18"/>
                <w:szCs w:val="18"/>
              </w:rPr>
              <w:t>additionalInfo</w:t>
            </w:r>
            <w:r w:rsidRPr="00484D11">
              <w:rPr>
                <w:rFonts w:cstheme="minorHAnsi"/>
                <w:color w:val="0000FF"/>
                <w:sz w:val="18"/>
                <w:szCs w:val="18"/>
              </w:rPr>
              <w:t xml:space="preserve">- type </w:t>
            </w:r>
            <w:r>
              <w:rPr>
                <w:rFonts w:ascii="Calibri" w:hAnsi="Calibri" w:cs="Calibri"/>
                <w:i/>
                <w:iCs/>
                <w:color w:val="0000FF"/>
                <w:sz w:val="20"/>
                <w:szCs w:val="20"/>
              </w:rPr>
              <w:t>Additional</w:t>
            </w:r>
            <w:r w:rsidRPr="0025782E">
              <w:rPr>
                <w:rFonts w:ascii="Calibri" w:hAnsi="Calibri" w:cs="Calibri"/>
                <w:i/>
                <w:iCs/>
                <w:color w:val="0000FF"/>
                <w:sz w:val="20"/>
                <w:szCs w:val="20"/>
              </w:rPr>
              <w:t>Info</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 Contains extra information but is currently not used.</w:t>
            </w:r>
          </w:p>
        </w:tc>
      </w:tr>
      <w:tr w:rsidR="00DC1B8D" w:rsidRPr="006F4EBC"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info1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6F4EBC" w:rsidRDefault="00DC1B8D" w:rsidP="009404DC">
            <w:pPr>
              <w:rPr>
                <w:rFonts w:eastAsia="Times New Roman" w:cstheme="minorHAnsi"/>
                <w:color w:val="000000"/>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t>Info2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ahoma"/>
                <w:color w:val="000000"/>
                <w:sz w:val="18"/>
                <w:szCs w:val="18"/>
              </w:rPr>
              <w:t xml:space="preserve">OPTIONAL </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rPr>
                <w:rFonts w:cstheme="minorHAnsi"/>
                <w:sz w:val="18"/>
                <w:szCs w:val="18"/>
              </w:rPr>
            </w:pPr>
            <w:r>
              <w:rPr>
                <w:rFonts w:cstheme="minorHAnsi"/>
                <w:sz w:val="18"/>
                <w:szCs w:val="18"/>
              </w:rPr>
              <w:t>Info3</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3F74F1" w:rsidRDefault="00DC1B8D" w:rsidP="009404DC">
            <w:pPr>
              <w:rPr>
                <w:rFonts w:eastAsia="Times New Roman" w:cstheme="minorHAnsi"/>
                <w:color w:val="000000"/>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eastAsia="Times New Roman" w:cstheme="minorHAnsi"/>
                <w:color w:val="000000"/>
                <w:sz w:val="18"/>
                <w:szCs w:val="18"/>
              </w:rPr>
              <w:t>OPTIONAL</w:t>
            </w:r>
          </w:p>
        </w:tc>
      </w:tr>
      <w:tr w:rsidR="00DC1B8D" w:rsidRPr="00484D11"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Pr="00484D11" w:rsidRDefault="00DC1B8D" w:rsidP="009404DC">
            <w:pPr>
              <w:numPr>
                <w:ilvl w:val="0"/>
                <w:numId w:val="111"/>
              </w:numPr>
              <w:tabs>
                <w:tab w:val="left" w:pos="1128"/>
                <w:tab w:val="left" w:pos="1698"/>
              </w:tabs>
              <w:rPr>
                <w:rFonts w:cstheme="minorHAnsi"/>
                <w:sz w:val="18"/>
                <w:szCs w:val="18"/>
              </w:rPr>
            </w:pPr>
            <w:r>
              <w:rPr>
                <w:rFonts w:cstheme="minorHAnsi"/>
                <w:sz w:val="18"/>
                <w:szCs w:val="18"/>
              </w:rPr>
              <w:lastRenderedPageBreak/>
              <w:t>Info4</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Pr="00484D11" w:rsidRDefault="00DC1B8D" w:rsidP="009404DC">
            <w:pPr>
              <w:rPr>
                <w:rFonts w:cstheme="minorHAnsi"/>
                <w:sz w:val="18"/>
                <w:szCs w:val="18"/>
              </w:rPr>
            </w:pPr>
            <w:r>
              <w:rPr>
                <w:rFonts w:cstheme="minorHAnsi"/>
                <w:sz w:val="18"/>
                <w:szCs w:val="18"/>
              </w:rPr>
              <w:t xml:space="preserve">OPTIONAL. </w:t>
            </w:r>
          </w:p>
        </w:tc>
      </w:tr>
      <w:tr w:rsidR="00DC1B8D" w:rsidTr="009404DC">
        <w:trPr>
          <w:gridBefore w:val="1"/>
          <w:wBefore w:w="529" w:type="dxa"/>
          <w:cantSplit/>
        </w:trPr>
        <w:tc>
          <w:tcPr>
            <w:tcW w:w="4279" w:type="dxa"/>
            <w:gridSpan w:val="2"/>
            <w:tcBorders>
              <w:top w:val="single" w:sz="4" w:space="0" w:color="auto"/>
              <w:left w:val="nil"/>
              <w:bottom w:val="single" w:sz="4" w:space="0" w:color="auto"/>
              <w:right w:val="single" w:sz="4" w:space="0" w:color="auto"/>
            </w:tcBorders>
          </w:tcPr>
          <w:p w:rsidR="00DC1B8D" w:rsidRDefault="00DC1B8D" w:rsidP="009404DC">
            <w:pPr>
              <w:numPr>
                <w:ilvl w:val="0"/>
                <w:numId w:val="111"/>
              </w:numPr>
              <w:tabs>
                <w:tab w:val="left" w:pos="1128"/>
                <w:tab w:val="left" w:pos="1698"/>
              </w:tabs>
              <w:rPr>
                <w:rFonts w:cstheme="minorHAnsi"/>
                <w:sz w:val="18"/>
                <w:szCs w:val="18"/>
              </w:rPr>
            </w:pPr>
            <w:r>
              <w:rPr>
                <w:rFonts w:cstheme="minorHAnsi"/>
                <w:sz w:val="18"/>
                <w:szCs w:val="18"/>
              </w:rPr>
              <w:t xml:space="preserve">Info5 </w:t>
            </w:r>
            <w:r w:rsidRPr="00484D11">
              <w:rPr>
                <w:rFonts w:cstheme="minorHAnsi"/>
                <w:color w:val="0000FF"/>
                <w:sz w:val="18"/>
                <w:szCs w:val="18"/>
              </w:rPr>
              <w:t xml:space="preserve">- type </w:t>
            </w:r>
            <w:r w:rsidRPr="0025782E">
              <w:rPr>
                <w:rFonts w:ascii="Calibri" w:hAnsi="Calibri" w:cs="Calibri"/>
                <w:i/>
                <w:iCs/>
                <w:color w:val="0000FF"/>
                <w:sz w:val="20"/>
                <w:szCs w:val="20"/>
              </w:rPr>
              <w:t>string(</w:t>
            </w:r>
            <w:r>
              <w:rPr>
                <w:rFonts w:ascii="Calibri" w:hAnsi="Calibri" w:cs="Calibri"/>
                <w:i/>
                <w:iCs/>
                <w:color w:val="0000FF"/>
                <w:sz w:val="20"/>
                <w:szCs w:val="20"/>
              </w:rPr>
              <w:t>255</w:t>
            </w:r>
            <w:r w:rsidRPr="0025782E">
              <w:rPr>
                <w:rFonts w:ascii="Calibri" w:hAnsi="Calibri" w:cs="Calibri"/>
                <w:i/>
                <w:iCs/>
                <w:color w:val="0000FF"/>
                <w:sz w:val="20"/>
                <w:szCs w:val="20"/>
              </w:rPr>
              <w:t>)</w:t>
            </w:r>
          </w:p>
        </w:tc>
        <w:tc>
          <w:tcPr>
            <w:tcW w:w="1264" w:type="dxa"/>
            <w:gridSpan w:val="2"/>
            <w:tcBorders>
              <w:top w:val="single" w:sz="4" w:space="0" w:color="auto"/>
              <w:left w:val="single" w:sz="4" w:space="0" w:color="auto"/>
              <w:bottom w:val="single" w:sz="4" w:space="0" w:color="auto"/>
              <w:right w:val="single" w:sz="4" w:space="0" w:color="auto"/>
            </w:tcBorders>
          </w:tcPr>
          <w:p w:rsidR="00DC1B8D" w:rsidRPr="0060368F" w:rsidRDefault="00DC1B8D" w:rsidP="009404DC">
            <w:pPr>
              <w:rPr>
                <w:rFonts w:eastAsia="Times New Roman" w:cstheme="minorHAnsi"/>
                <w:color w:val="000000"/>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DC1B8D" w:rsidRDefault="00DC1B8D" w:rsidP="009404DC">
            <w:pPr>
              <w:rPr>
                <w:rFonts w:cstheme="minorHAnsi"/>
                <w:sz w:val="18"/>
                <w:szCs w:val="18"/>
              </w:rPr>
            </w:pPr>
            <w:r>
              <w:rPr>
                <w:rFonts w:cstheme="minorHAnsi"/>
                <w:sz w:val="18"/>
                <w:szCs w:val="18"/>
              </w:rPr>
              <w:t xml:space="preserve">OPTIONAL. </w:t>
            </w:r>
          </w:p>
        </w:tc>
      </w:tr>
    </w:tbl>
    <w:p w:rsidR="00DC1B8D" w:rsidRDefault="00DC1B8D" w:rsidP="00DC1B8D">
      <w:pPr>
        <w:rPr>
          <w:lang w:eastAsia="en-GB"/>
        </w:rPr>
      </w:pPr>
    </w:p>
    <w:p w:rsidR="00D44687" w:rsidRDefault="00D44687" w:rsidP="00D44687">
      <w:pPr>
        <w:rPr>
          <w:lang w:eastAsia="en-GB"/>
        </w:rPr>
      </w:pPr>
    </w:p>
    <w:p w:rsidR="00D44687" w:rsidRDefault="00D44687" w:rsidP="00D44687">
      <w:pPr>
        <w:rPr>
          <w:lang w:eastAsia="en-GB"/>
        </w:rPr>
      </w:pPr>
    </w:p>
    <w:p w:rsidR="00D44687" w:rsidRDefault="00D44687" w:rsidP="00D44687">
      <w:pPr>
        <w:rPr>
          <w:lang w:val="en-IN"/>
        </w:rPr>
      </w:pPr>
    </w:p>
    <w:p w:rsidR="00D44687" w:rsidRDefault="00D44687" w:rsidP="00D44687">
      <w:pPr>
        <w:pStyle w:val="Heading4"/>
      </w:pPr>
      <w:r>
        <w:t>Notes</w:t>
      </w:r>
    </w:p>
    <w:p w:rsidR="00901A89" w:rsidRDefault="00901A89" w:rsidP="00B86715">
      <w:pPr>
        <w:pStyle w:val="ListParagraph"/>
        <w:numPr>
          <w:ilvl w:val="0"/>
          <w:numId w:val="107"/>
        </w:numPr>
        <w:rPr>
          <w:lang w:val="en-IN" w:eastAsia="ja-JP"/>
        </w:rPr>
      </w:pPr>
      <w:r w:rsidRPr="00AA228D">
        <w:rPr>
          <w:lang w:val="en-IN" w:eastAsia="ja-JP"/>
        </w:rPr>
        <w:t>At present, only the [email] field value can be updated via this web service, i.e. w</w:t>
      </w:r>
      <w:r>
        <w:rPr>
          <w:lang w:val="en-IN" w:eastAsia="ja-JP"/>
        </w:rPr>
        <w:t>hen other values are submitted, these will not be taken into account</w:t>
      </w:r>
    </w:p>
    <w:p w:rsidR="00901A89" w:rsidRPr="00AA228D" w:rsidRDefault="00901A89" w:rsidP="00B86715">
      <w:pPr>
        <w:pStyle w:val="ListParagraph"/>
        <w:numPr>
          <w:ilvl w:val="0"/>
          <w:numId w:val="107"/>
        </w:numPr>
        <w:rPr>
          <w:lang w:val="en-IN" w:eastAsia="ja-JP"/>
        </w:rPr>
      </w:pPr>
      <w:r>
        <w:rPr>
          <w:lang w:val="en-IN" w:eastAsia="ja-JP"/>
        </w:rPr>
        <w:t>W</w:t>
      </w:r>
      <w:r w:rsidRPr="00AA228D">
        <w:rPr>
          <w:lang w:val="en-IN" w:eastAsia="ja-JP"/>
        </w:rPr>
        <w:t>hen empty values are submitted, this will not overwrite the existing values in the Sony database, so the existing value will remain unchanged</w:t>
      </w:r>
    </w:p>
    <w:p w:rsidR="00901A89" w:rsidRDefault="00901A89" w:rsidP="00B86715">
      <w:pPr>
        <w:pStyle w:val="ListParagraph"/>
        <w:numPr>
          <w:ilvl w:val="0"/>
          <w:numId w:val="107"/>
        </w:numPr>
        <w:rPr>
          <w:lang w:val="en-IN" w:eastAsia="ja-JP"/>
        </w:rPr>
      </w:pPr>
      <w:r>
        <w:rPr>
          <w:lang w:val="en-IN" w:eastAsia="ja-JP"/>
        </w:rPr>
        <w:t>B</w:t>
      </w:r>
      <w:r w:rsidRPr="007E3035">
        <w:rPr>
          <w:lang w:val="en-IN" w:eastAsia="ja-JP"/>
        </w:rPr>
        <w:t>oolean fields</w:t>
      </w:r>
      <w:r>
        <w:rPr>
          <w:lang w:val="en-IN" w:eastAsia="ja-JP"/>
        </w:rPr>
        <w:t xml:space="preserve"> cannot be left empty (so either the correct value needs to be submitted or the field must be removed from the web service input)</w:t>
      </w:r>
    </w:p>
    <w:p w:rsidR="00D44687" w:rsidRPr="007F563E" w:rsidRDefault="00901A89" w:rsidP="00B86715">
      <w:pPr>
        <w:pStyle w:val="ListParagraph"/>
        <w:numPr>
          <w:ilvl w:val="0"/>
          <w:numId w:val="107"/>
        </w:numPr>
        <w:rPr>
          <w:lang w:val="en-IN" w:eastAsia="ja-JP"/>
        </w:rPr>
      </w:pPr>
      <w:r w:rsidRPr="007F563E">
        <w:rPr>
          <w:lang w:val="en-IN" w:eastAsia="ja-JP"/>
        </w:rPr>
        <w:t xml:space="preserve">The web service output will </w:t>
      </w:r>
      <w:r w:rsidR="007F563E" w:rsidRPr="007F563E">
        <w:rPr>
          <w:lang w:val="en-IN" w:eastAsia="ja-JP"/>
        </w:rPr>
        <w:t xml:space="preserve">show the values as stored on the Sony database, regardless of whether these have been updated via the </w:t>
      </w:r>
      <w:r w:rsidR="007F563E" w:rsidRPr="007F563E">
        <w:rPr>
          <w:i/>
          <w:lang w:val="en-IN" w:eastAsia="ja-JP"/>
        </w:rPr>
        <w:t>updateCustomerAndUnitInfo</w:t>
      </w:r>
      <w:r w:rsidR="007F563E" w:rsidRPr="007F563E">
        <w:rPr>
          <w:lang w:val="en-IN" w:eastAsia="ja-JP"/>
        </w:rPr>
        <w:t xml:space="preserve"> web service </w:t>
      </w:r>
      <w:r w:rsidR="007F563E">
        <w:rPr>
          <w:lang w:val="en-IN" w:eastAsia="ja-JP"/>
        </w:rPr>
        <w:t xml:space="preserve">input </w:t>
      </w:r>
      <w:r w:rsidR="007F563E" w:rsidRPr="007F563E">
        <w:rPr>
          <w:lang w:val="en-IN" w:eastAsia="ja-JP"/>
        </w:rPr>
        <w:t>or not</w:t>
      </w:r>
      <w:r w:rsidR="008A256F">
        <w:rPr>
          <w:lang w:val="en-IN" w:eastAsia="ja-JP"/>
        </w:rPr>
        <w:t xml:space="preserve"> (at present, only the [email] field will return the value as existing in the Sony database)</w:t>
      </w:r>
      <w:r w:rsidR="00D44687" w:rsidRPr="007F563E">
        <w:rPr>
          <w:lang w:val="en-US"/>
        </w:rPr>
        <w:br w:type="page"/>
      </w:r>
    </w:p>
    <w:p w:rsidR="00842788" w:rsidRDefault="00842788" w:rsidP="00842788">
      <w:pPr>
        <w:pStyle w:val="Heading2"/>
        <w:rPr>
          <w:lang w:val="en-US"/>
        </w:rPr>
      </w:pPr>
      <w:bookmarkStart w:id="147" w:name="_Toc4409162"/>
      <w:r>
        <w:rPr>
          <w:lang w:val="en-US"/>
        </w:rPr>
        <w:lastRenderedPageBreak/>
        <w:t>Adding/updating survey results</w:t>
      </w:r>
      <w:bookmarkEnd w:id="147"/>
    </w:p>
    <w:p w:rsidR="00842788" w:rsidRPr="0051493C" w:rsidRDefault="00842788" w:rsidP="00842788">
      <w:pPr>
        <w:rPr>
          <w:lang w:val="en-US"/>
        </w:rPr>
      </w:pPr>
      <w:r>
        <w:rPr>
          <w:lang w:val="en-US"/>
        </w:rPr>
        <w:t xml:space="preserve">This web service enables </w:t>
      </w:r>
      <w:r w:rsidR="00565C4F">
        <w:rPr>
          <w:lang w:val="en-US"/>
        </w:rPr>
        <w:t>the ASC’s to add and/or update survey results for a certain service event.</w:t>
      </w:r>
    </w:p>
    <w:p w:rsidR="00842788" w:rsidRDefault="00842788" w:rsidP="00842788">
      <w:pPr>
        <w:pStyle w:val="Heading4"/>
      </w:pPr>
      <w:r>
        <w:t>Via webservice</w:t>
      </w:r>
    </w:p>
    <w:p w:rsidR="00842788" w:rsidRDefault="00842788" w:rsidP="00842788">
      <w:pPr>
        <w:pStyle w:val="Heading5"/>
      </w:pPr>
      <w:r>
        <w:t>Introduction</w:t>
      </w:r>
    </w:p>
    <w:p w:rsidR="00842788" w:rsidRDefault="00842788" w:rsidP="00842788">
      <w:r>
        <w:t>This is using the SOAP Webservice integration technology.</w:t>
      </w:r>
    </w:p>
    <w:p w:rsidR="00842788" w:rsidRDefault="00842788" w:rsidP="00842788">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Pr="009F2A09">
        <w:rPr>
          <w:rStyle w:val="ReferencelinkChar"/>
        </w:rPr>
        <w:t>Guidelines for Webservices</w:t>
      </w:r>
      <w:r w:rsidRPr="0052380D">
        <w:rPr>
          <w:rStyle w:val="ReferencelinkChar"/>
        </w:rPr>
        <w:fldChar w:fldCharType="end"/>
      </w:r>
      <w:r>
        <w:t xml:space="preserve"> for details on the rules and guidelines.</w:t>
      </w:r>
    </w:p>
    <w:p w:rsidR="00842788" w:rsidRDefault="00842788" w:rsidP="00842788">
      <w:pPr>
        <w:pStyle w:val="Heading5"/>
      </w:pPr>
      <w:r>
        <w:t>Infrastructure</w:t>
      </w:r>
    </w:p>
    <w:p w:rsidR="00842788" w:rsidRPr="00B86715" w:rsidRDefault="00842788" w:rsidP="00842788">
      <w:pPr>
        <w:rPr>
          <w:b/>
        </w:rPr>
      </w:pPr>
      <w:r w:rsidRPr="00B86715">
        <w:rPr>
          <w:b/>
        </w:rPr>
        <w:t>HTTP path:</w:t>
      </w:r>
      <w:r w:rsidRPr="00B86715">
        <w:tab/>
        <w:t>AscServiceSync/</w:t>
      </w:r>
      <w:r w:rsidRPr="00842788">
        <w:t>createSurveyResult</w:t>
      </w:r>
    </w:p>
    <w:p w:rsidR="00842788" w:rsidRPr="00B86715" w:rsidRDefault="00842788" w:rsidP="00842788">
      <w:pPr>
        <w:spacing w:after="0" w:line="240" w:lineRule="auto"/>
        <w:rPr>
          <w:rFonts w:ascii="Calibri" w:hAnsi="Calibri" w:cs="Calibri"/>
          <w:sz w:val="19"/>
          <w:szCs w:val="19"/>
        </w:rPr>
      </w:pPr>
    </w:p>
    <w:p w:rsidR="00842788" w:rsidRPr="00B86715" w:rsidRDefault="00842788" w:rsidP="00842788">
      <w:pPr>
        <w:rPr>
          <w:b/>
          <w:sz w:val="18"/>
          <w:szCs w:val="18"/>
        </w:rPr>
      </w:pPr>
      <w:r w:rsidRPr="00B86715">
        <w:rPr>
          <w:b/>
          <w:sz w:val="18"/>
          <w:szCs w:val="18"/>
        </w:rPr>
        <w:t>Acceptance environment</w:t>
      </w:r>
    </w:p>
    <w:p w:rsidR="00842788" w:rsidRPr="00B86715" w:rsidRDefault="00842788" w:rsidP="00842788">
      <w:pPr>
        <w:rPr>
          <w:color w:val="1F497D"/>
          <w:sz w:val="16"/>
          <w:szCs w:val="16"/>
        </w:rPr>
      </w:pPr>
      <w:r w:rsidRPr="00B86715">
        <w:t>URL:</w:t>
      </w:r>
      <w:r w:rsidRPr="00B86715">
        <w:rPr>
          <w:color w:val="1F497D"/>
          <w:sz w:val="16"/>
          <w:szCs w:val="16"/>
        </w:rPr>
        <w:tab/>
        <w:t>https://webservices.staging.vaio.eu/services/AscServiceSync/</w:t>
      </w:r>
      <w:r w:rsidRPr="00842788">
        <w:rPr>
          <w:color w:val="1F497D"/>
          <w:sz w:val="16"/>
          <w:szCs w:val="16"/>
        </w:rPr>
        <w:t>createSurveyResult</w:t>
      </w:r>
    </w:p>
    <w:p w:rsidR="00842788" w:rsidRPr="00B86715" w:rsidRDefault="00842788" w:rsidP="00842788">
      <w:pPr>
        <w:rPr>
          <w:b/>
          <w:sz w:val="18"/>
          <w:szCs w:val="18"/>
          <w:lang w:val="fr-FR"/>
        </w:rPr>
      </w:pPr>
      <w:r w:rsidRPr="00B86715">
        <w:rPr>
          <w:b/>
          <w:sz w:val="18"/>
          <w:szCs w:val="18"/>
          <w:lang w:val="fr-FR"/>
        </w:rPr>
        <w:t xml:space="preserve">Production environment </w:t>
      </w:r>
    </w:p>
    <w:p w:rsidR="00842788" w:rsidRPr="00B36472" w:rsidRDefault="00842788" w:rsidP="00842788">
      <w:pPr>
        <w:rPr>
          <w:color w:val="1F497D"/>
          <w:sz w:val="16"/>
          <w:szCs w:val="16"/>
          <w:lang w:val="fr-FR"/>
        </w:rPr>
      </w:pPr>
      <w:r w:rsidRPr="00B36472">
        <w:rPr>
          <w:lang w:val="fr-FR"/>
        </w:rPr>
        <w:t>URL:</w:t>
      </w:r>
      <w:r w:rsidRPr="00B36472">
        <w:rPr>
          <w:color w:val="1F497D"/>
          <w:sz w:val="16"/>
          <w:szCs w:val="16"/>
          <w:lang w:val="fr-FR"/>
        </w:rPr>
        <w:tab/>
        <w:t>https://webservices2.sony.eu/services/AscServiceSync/</w:t>
      </w:r>
      <w:r w:rsidRPr="00842788">
        <w:rPr>
          <w:color w:val="1F497D"/>
          <w:sz w:val="16"/>
          <w:szCs w:val="16"/>
          <w:lang w:val="fr-FR"/>
        </w:rPr>
        <w:t>createSurveyResult</w:t>
      </w:r>
    </w:p>
    <w:p w:rsidR="00842788" w:rsidRDefault="00842788" w:rsidP="00842788">
      <w:pPr>
        <w:pStyle w:val="Heading5"/>
        <w:keepLines/>
        <w:widowControl/>
        <w:autoSpaceDE/>
        <w:autoSpaceDN/>
        <w:spacing w:before="200" w:line="276" w:lineRule="auto"/>
        <w:jc w:val="left"/>
      </w:pPr>
      <w:r>
        <w:t>Input</w:t>
      </w:r>
    </w:p>
    <w:p w:rsidR="00842788" w:rsidRDefault="00842788" w:rsidP="00842788">
      <w:pPr>
        <w:spacing w:after="0" w:line="240" w:lineRule="auto"/>
        <w:ind w:left="1080"/>
        <w:rPr>
          <w:rFonts w:ascii="Calibri" w:hAnsi="Calibri" w:cs="Calibri"/>
          <w:sz w:val="19"/>
          <w:szCs w:val="19"/>
        </w:rPr>
      </w:pPr>
    </w:p>
    <w:tbl>
      <w:tblPr>
        <w:tblW w:w="8709" w:type="dxa"/>
        <w:tblInd w:w="534" w:type="dxa"/>
        <w:tblLook w:val="04A0" w:firstRow="1" w:lastRow="0" w:firstColumn="1" w:lastColumn="0" w:noHBand="0" w:noVBand="1"/>
      </w:tblPr>
      <w:tblGrid>
        <w:gridCol w:w="4808"/>
        <w:gridCol w:w="1264"/>
        <w:gridCol w:w="2637"/>
      </w:tblGrid>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Pr="00484D11" w:rsidRDefault="00842788" w:rsidP="009404DC">
            <w:pPr>
              <w:tabs>
                <w:tab w:val="left" w:pos="1128"/>
                <w:tab w:val="left" w:pos="1698"/>
              </w:tabs>
              <w:ind w:left="459"/>
              <w:rPr>
                <w:rFonts w:cstheme="minorHAnsi"/>
                <w:sz w:val="18"/>
                <w:szCs w:val="18"/>
              </w:rPr>
            </w:pPr>
          </w:p>
        </w:tc>
        <w:tc>
          <w:tcPr>
            <w:tcW w:w="126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2788" w:rsidRPr="003F74F1" w:rsidRDefault="00842788" w:rsidP="009404D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6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2788" w:rsidRPr="00484D11" w:rsidRDefault="00842788" w:rsidP="009404DC">
            <w:pPr>
              <w:rPr>
                <w:rFonts w:cstheme="minorHAnsi"/>
                <w:sz w:val="18"/>
                <w:szCs w:val="18"/>
              </w:rPr>
            </w:pPr>
            <w:r>
              <w:rPr>
                <w:rFonts w:cstheme="minorHAnsi"/>
                <w:sz w:val="18"/>
                <w:szCs w:val="18"/>
              </w:rPr>
              <w:t>Comment</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Pr="00484D11" w:rsidRDefault="00842788" w:rsidP="009404DC">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484D11" w:rsidRDefault="00842788" w:rsidP="009404DC">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Pr="00484D11" w:rsidRDefault="00842788" w:rsidP="009404DC">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484D11" w:rsidRDefault="00842788" w:rsidP="009404DC">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Pr="00484D11" w:rsidRDefault="00842788" w:rsidP="009404DC">
            <w:pPr>
              <w:numPr>
                <w:ilvl w:val="0"/>
                <w:numId w:val="30"/>
              </w:numPr>
              <w:tabs>
                <w:tab w:val="clear" w:pos="720"/>
                <w:tab w:val="num" w:pos="459"/>
                <w:tab w:val="left" w:pos="1128"/>
                <w:tab w:val="left" w:pos="1698"/>
              </w:tabs>
              <w:ind w:left="459"/>
              <w:rPr>
                <w:rFonts w:cstheme="minorHAnsi"/>
                <w:sz w:val="18"/>
                <w:szCs w:val="18"/>
              </w:rPr>
            </w:pPr>
            <w:r w:rsidRPr="00FA3D26">
              <w:rPr>
                <w:rFonts w:cstheme="minorHAnsi"/>
                <w:sz w:val="18"/>
                <w:szCs w:val="18"/>
              </w:rPr>
              <w:t>mainAscReferenceId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9404DC">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484D11" w:rsidRDefault="00842788" w:rsidP="009404DC">
            <w:pPr>
              <w:rPr>
                <w:rFonts w:cstheme="minorHAnsi"/>
                <w:sz w:val="18"/>
                <w:szCs w:val="18"/>
              </w:rPr>
            </w:pPr>
            <w:r w:rsidRPr="003D5B5F">
              <w:rPr>
                <w:rFonts w:eastAsia="Times New Roman" w:cs="Tahoma"/>
                <w:color w:val="000000"/>
                <w:sz w:val="18"/>
                <w:szCs w:val="18"/>
              </w:rPr>
              <w:t>MANDATORY. The internal ID of the main ASC for this Sony service event.</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Pr="00484D11" w:rsidRDefault="00842788" w:rsidP="00842788">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caseId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842788">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484D11" w:rsidRDefault="00842788" w:rsidP="00842788">
            <w:pPr>
              <w:rPr>
                <w:rFonts w:cstheme="minorHAnsi"/>
                <w:sz w:val="18"/>
                <w:szCs w:val="18"/>
              </w:rPr>
            </w:pPr>
            <w:r w:rsidRPr="00B856C8">
              <w:rPr>
                <w:rFonts w:eastAsia="Times New Roman" w:cs="Tahoma"/>
                <w:color w:val="000000"/>
                <w:sz w:val="18"/>
                <w:szCs w:val="18"/>
              </w:rPr>
              <w:t>MANDATORY. The Sony Reference to the registered service event</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Default="00842788" w:rsidP="00842788">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score</w:t>
            </w:r>
            <w:r w:rsidRPr="00484D11">
              <w:rPr>
                <w:rFonts w:cstheme="minorHAnsi"/>
                <w:color w:val="0000FF"/>
                <w:sz w:val="18"/>
                <w:szCs w:val="18"/>
              </w:rPr>
              <w:t xml:space="preserve">- type </w:t>
            </w:r>
            <w:r w:rsidRPr="0025782E">
              <w:rPr>
                <w:rFonts w:ascii="Calibri" w:hAnsi="Calibri" w:cs="Calibri"/>
                <w:i/>
                <w:iCs/>
                <w:color w:val="0000FF"/>
                <w:sz w:val="20"/>
                <w:szCs w:val="20"/>
              </w:rPr>
              <w:t>Integer</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842788">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B856C8" w:rsidRDefault="00842788" w:rsidP="00842788">
            <w:pPr>
              <w:rPr>
                <w:rFonts w:eastAsia="Times New Roman" w:cs="Tahoma"/>
                <w:color w:val="000000"/>
                <w:sz w:val="18"/>
                <w:szCs w:val="18"/>
              </w:rPr>
            </w:pPr>
            <w:r w:rsidRPr="00B856C8">
              <w:rPr>
                <w:rFonts w:eastAsia="Times New Roman" w:cs="Tahoma"/>
                <w:color w:val="000000"/>
                <w:sz w:val="18"/>
                <w:szCs w:val="18"/>
              </w:rPr>
              <w:t>MANDATORY</w:t>
            </w:r>
            <w:r>
              <w:rPr>
                <w:rFonts w:eastAsia="Times New Roman" w:cs="Tahoma"/>
                <w:color w:val="000000"/>
                <w:sz w:val="18"/>
                <w:szCs w:val="18"/>
              </w:rPr>
              <w:t>. Score given in the survey, contains a value between ‘0’ (=min) and ‘10’ (=max).</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Default="00842788" w:rsidP="00842788">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 xml:space="preserve">creationDate </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264" w:type="dxa"/>
            <w:tcBorders>
              <w:top w:val="single" w:sz="4" w:space="0" w:color="auto"/>
              <w:left w:val="single" w:sz="4" w:space="0" w:color="auto"/>
              <w:bottom w:val="single" w:sz="4" w:space="0" w:color="auto"/>
              <w:right w:val="single" w:sz="4" w:space="0" w:color="auto"/>
            </w:tcBorders>
          </w:tcPr>
          <w:p w:rsidR="00842788" w:rsidRPr="00484D11" w:rsidRDefault="00842788" w:rsidP="00842788">
            <w:pPr>
              <w:rPr>
                <w:rFonts w:cstheme="minorHAnsi"/>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08-09-22</w:t>
            </w:r>
            <w:r w:rsidRPr="0060368F">
              <w:rPr>
                <w:rFonts w:eastAsia="Times New Roman" w:cstheme="minorHAnsi"/>
                <w:color w:val="000000"/>
                <w:sz w:val="18"/>
                <w:szCs w:val="18"/>
              </w:rPr>
              <w:t>T</w:t>
            </w:r>
            <w:r>
              <w:rPr>
                <w:rFonts w:eastAsia="Times New Roman" w:cstheme="minorHAnsi"/>
                <w:color w:val="000000"/>
                <w:sz w:val="18"/>
                <w:szCs w:val="18"/>
              </w:rPr>
              <w:t xml:space="preserve"> 11:12</w:t>
            </w:r>
            <w:r w:rsidRPr="0060368F">
              <w:rPr>
                <w:rFonts w:eastAsia="Times New Roman" w:cstheme="minorHAnsi"/>
                <w:color w:val="000000"/>
                <w:sz w:val="18"/>
                <w:szCs w:val="18"/>
              </w:rPr>
              <w:t>:00.000Z</w:t>
            </w:r>
          </w:p>
        </w:tc>
        <w:tc>
          <w:tcPr>
            <w:tcW w:w="2637" w:type="dxa"/>
            <w:tcBorders>
              <w:top w:val="single" w:sz="4" w:space="0" w:color="auto"/>
              <w:left w:val="single" w:sz="4" w:space="0" w:color="auto"/>
              <w:bottom w:val="single" w:sz="4" w:space="0" w:color="auto"/>
              <w:right w:val="single" w:sz="4" w:space="0" w:color="auto"/>
            </w:tcBorders>
          </w:tcPr>
          <w:p w:rsidR="00842788" w:rsidRPr="00484D11" w:rsidRDefault="00842788" w:rsidP="00842788">
            <w:pPr>
              <w:rPr>
                <w:rFonts w:cstheme="minorHAnsi"/>
                <w:sz w:val="18"/>
                <w:szCs w:val="18"/>
              </w:rPr>
            </w:pPr>
            <w:r>
              <w:rPr>
                <w:rFonts w:cstheme="minorHAnsi"/>
                <w:sz w:val="18"/>
                <w:szCs w:val="18"/>
              </w:rPr>
              <w:t>MANDATORY. Date and time the survey results were filled.</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Default="00842788" w:rsidP="00842788">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doBetter</w:t>
            </w:r>
            <w:r w:rsidRPr="00484D11">
              <w:rPr>
                <w:rFonts w:cstheme="minorHAnsi"/>
                <w:color w:val="0000FF"/>
                <w:sz w:val="18"/>
                <w:szCs w:val="18"/>
              </w:rPr>
              <w:t xml:space="preserve">- type </w:t>
            </w:r>
            <w:r w:rsidRPr="0025782E">
              <w:rPr>
                <w:rFonts w:ascii="Calibri" w:hAnsi="Calibri" w:cs="Calibri"/>
                <w:i/>
                <w:iCs/>
                <w:color w:val="0000FF"/>
                <w:sz w:val="20"/>
                <w:szCs w:val="20"/>
              </w:rPr>
              <w:t>string</w:t>
            </w:r>
            <w:r w:rsidR="00F75E7B">
              <w:rPr>
                <w:rFonts w:ascii="Calibri" w:hAnsi="Calibri" w:cs="Calibri"/>
                <w:i/>
                <w:iCs/>
                <w:color w:val="0000FF"/>
                <w:sz w:val="20"/>
                <w:szCs w:val="20"/>
              </w:rPr>
              <w:t xml:space="preserve"> (50)</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842788">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B856C8" w:rsidRDefault="00842788" w:rsidP="00842788">
            <w:pPr>
              <w:rPr>
                <w:rFonts w:eastAsia="Times New Roman" w:cs="Tahoma"/>
                <w:color w:val="000000"/>
                <w:sz w:val="18"/>
                <w:szCs w:val="18"/>
              </w:rPr>
            </w:pPr>
            <w:r>
              <w:rPr>
                <w:rFonts w:eastAsia="Times New Roman" w:cstheme="minorHAnsi"/>
                <w:color w:val="000000"/>
                <w:sz w:val="18"/>
                <w:szCs w:val="18"/>
              </w:rPr>
              <w:t>OPTIONAL.</w:t>
            </w:r>
            <w:r w:rsidR="00565C4F">
              <w:rPr>
                <w:rFonts w:eastAsia="Times New Roman" w:cstheme="minorHAnsi"/>
                <w:color w:val="000000"/>
                <w:sz w:val="18"/>
                <w:szCs w:val="18"/>
              </w:rPr>
              <w:t xml:space="preserve"> Things that can be improved, free text field without length limitation.</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Default="00842788" w:rsidP="00842788">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t>feedback</w:t>
            </w:r>
            <w:r w:rsidRPr="00484D11">
              <w:rPr>
                <w:rFonts w:cstheme="minorHAnsi"/>
                <w:color w:val="0000FF"/>
                <w:sz w:val="18"/>
                <w:szCs w:val="18"/>
              </w:rPr>
              <w:t xml:space="preserve">- type </w:t>
            </w:r>
            <w:r w:rsidRPr="0025782E">
              <w:rPr>
                <w:rFonts w:ascii="Calibri" w:hAnsi="Calibri" w:cs="Calibri"/>
                <w:i/>
                <w:iCs/>
                <w:color w:val="0000FF"/>
                <w:sz w:val="20"/>
                <w:szCs w:val="20"/>
              </w:rPr>
              <w:t>string(10</w:t>
            </w:r>
            <w:r>
              <w:rPr>
                <w:rFonts w:ascii="Calibri" w:hAnsi="Calibri" w:cs="Calibri"/>
                <w:i/>
                <w:iCs/>
                <w:color w:val="0000FF"/>
                <w:sz w:val="20"/>
                <w:szCs w:val="20"/>
              </w:rPr>
              <w:t>00</w:t>
            </w:r>
            <w:r w:rsidRPr="0025782E">
              <w:rPr>
                <w:rFonts w:ascii="Calibri" w:hAnsi="Calibri" w:cs="Calibri"/>
                <w:i/>
                <w:iCs/>
                <w:color w:val="0000FF"/>
                <w:sz w:val="20"/>
                <w:szCs w:val="20"/>
              </w:rPr>
              <w:t>)</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842788">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B856C8" w:rsidRDefault="00842788" w:rsidP="00842788">
            <w:pPr>
              <w:rPr>
                <w:rFonts w:eastAsia="Times New Roman" w:cs="Tahoma"/>
                <w:color w:val="000000"/>
                <w:sz w:val="18"/>
                <w:szCs w:val="18"/>
              </w:rPr>
            </w:pPr>
            <w:r>
              <w:rPr>
                <w:rFonts w:eastAsia="Times New Roman" w:cstheme="minorHAnsi"/>
                <w:color w:val="000000"/>
                <w:sz w:val="18"/>
                <w:szCs w:val="18"/>
              </w:rPr>
              <w:t>OPTIONAL.</w:t>
            </w:r>
            <w:r w:rsidR="00565C4F">
              <w:rPr>
                <w:rFonts w:eastAsia="Times New Roman" w:cstheme="minorHAnsi"/>
                <w:color w:val="000000"/>
                <w:sz w:val="18"/>
                <w:szCs w:val="18"/>
              </w:rPr>
              <w:t xml:space="preserve"> Feedback, which is free text with a maximum length of 1000 characters.</w:t>
            </w:r>
          </w:p>
        </w:tc>
      </w:tr>
      <w:tr w:rsidR="00842788" w:rsidRPr="00484D11" w:rsidTr="009404DC">
        <w:trPr>
          <w:cantSplit/>
        </w:trPr>
        <w:tc>
          <w:tcPr>
            <w:tcW w:w="4808" w:type="dxa"/>
            <w:tcBorders>
              <w:top w:val="single" w:sz="4" w:space="0" w:color="auto"/>
              <w:left w:val="nil"/>
              <w:bottom w:val="single" w:sz="4" w:space="0" w:color="auto"/>
              <w:right w:val="single" w:sz="4" w:space="0" w:color="auto"/>
            </w:tcBorders>
          </w:tcPr>
          <w:p w:rsidR="00842788" w:rsidRDefault="00842788" w:rsidP="00842788">
            <w:pPr>
              <w:numPr>
                <w:ilvl w:val="0"/>
                <w:numId w:val="30"/>
              </w:numPr>
              <w:tabs>
                <w:tab w:val="clear" w:pos="720"/>
                <w:tab w:val="num" w:pos="459"/>
                <w:tab w:val="left" w:pos="1128"/>
                <w:tab w:val="left" w:pos="1698"/>
              </w:tabs>
              <w:ind w:left="459"/>
              <w:rPr>
                <w:rFonts w:cstheme="minorHAnsi"/>
                <w:sz w:val="18"/>
                <w:szCs w:val="18"/>
              </w:rPr>
            </w:pPr>
            <w:r>
              <w:rPr>
                <w:rFonts w:cstheme="minorHAnsi"/>
                <w:sz w:val="18"/>
                <w:szCs w:val="18"/>
              </w:rPr>
              <w:lastRenderedPageBreak/>
              <w:t>source</w:t>
            </w:r>
            <w:r w:rsidRPr="00484D11">
              <w:rPr>
                <w:rFonts w:cstheme="minorHAnsi"/>
                <w:color w:val="0000FF"/>
                <w:sz w:val="18"/>
                <w:szCs w:val="18"/>
              </w:rPr>
              <w:t xml:space="preserve">- type </w:t>
            </w:r>
            <w:r>
              <w:rPr>
                <w:rFonts w:ascii="Calibri" w:hAnsi="Calibri" w:cs="Calibri"/>
                <w:i/>
                <w:iCs/>
                <w:color w:val="0000FF"/>
                <w:sz w:val="20"/>
                <w:szCs w:val="20"/>
              </w:rPr>
              <w:t>string(5</w:t>
            </w:r>
            <w:r w:rsidRPr="0025782E">
              <w:rPr>
                <w:rFonts w:ascii="Calibri" w:hAnsi="Calibri" w:cs="Calibri"/>
                <w:i/>
                <w:iCs/>
                <w:color w:val="0000FF"/>
                <w:sz w:val="20"/>
                <w:szCs w:val="20"/>
              </w:rPr>
              <w:t>0)</w:t>
            </w:r>
          </w:p>
        </w:tc>
        <w:tc>
          <w:tcPr>
            <w:tcW w:w="1264" w:type="dxa"/>
            <w:tcBorders>
              <w:top w:val="single" w:sz="4" w:space="0" w:color="auto"/>
              <w:left w:val="single" w:sz="4" w:space="0" w:color="auto"/>
              <w:bottom w:val="single" w:sz="4" w:space="0" w:color="auto"/>
              <w:right w:val="single" w:sz="4" w:space="0" w:color="auto"/>
            </w:tcBorders>
          </w:tcPr>
          <w:p w:rsidR="00842788" w:rsidRPr="003F74F1" w:rsidRDefault="00842788" w:rsidP="00842788">
            <w:pPr>
              <w:rPr>
                <w:rFonts w:eastAsia="Times New Roman" w:cstheme="minorHAnsi"/>
                <w:color w:val="000000"/>
                <w:sz w:val="18"/>
                <w:szCs w:val="18"/>
              </w:rPr>
            </w:pPr>
          </w:p>
        </w:tc>
        <w:tc>
          <w:tcPr>
            <w:tcW w:w="2637" w:type="dxa"/>
            <w:tcBorders>
              <w:top w:val="single" w:sz="4" w:space="0" w:color="auto"/>
              <w:left w:val="single" w:sz="4" w:space="0" w:color="auto"/>
              <w:bottom w:val="single" w:sz="4" w:space="0" w:color="auto"/>
              <w:right w:val="single" w:sz="4" w:space="0" w:color="auto"/>
            </w:tcBorders>
          </w:tcPr>
          <w:p w:rsidR="00842788" w:rsidRPr="00B856C8" w:rsidRDefault="00842788" w:rsidP="00842788">
            <w:pPr>
              <w:rPr>
                <w:rFonts w:eastAsia="Times New Roman" w:cs="Tahoma"/>
                <w:color w:val="000000"/>
                <w:sz w:val="18"/>
                <w:szCs w:val="18"/>
              </w:rPr>
            </w:pPr>
            <w:r w:rsidRPr="00B856C8">
              <w:rPr>
                <w:rFonts w:eastAsia="Times New Roman" w:cs="Tahoma"/>
                <w:color w:val="000000"/>
                <w:sz w:val="18"/>
                <w:szCs w:val="18"/>
              </w:rPr>
              <w:t>MANDATORY</w:t>
            </w:r>
            <w:r>
              <w:rPr>
                <w:rFonts w:eastAsia="Times New Roman" w:cs="Tahoma"/>
                <w:color w:val="000000"/>
                <w:sz w:val="18"/>
                <w:szCs w:val="18"/>
              </w:rPr>
              <w:t xml:space="preserve">. The source where the survey results come from, currently allowed are: </w:t>
            </w:r>
            <w:r w:rsidRPr="00842788">
              <w:rPr>
                <w:rFonts w:eastAsia="Times New Roman" w:cs="Tahoma"/>
                <w:color w:val="000000"/>
                <w:sz w:val="18"/>
                <w:szCs w:val="18"/>
              </w:rPr>
              <w:t>“Email”, “Face to face”, “SMS”, “Call by RASC”, “Call by CIC”</w:t>
            </w:r>
          </w:p>
        </w:tc>
      </w:tr>
    </w:tbl>
    <w:p w:rsidR="00842788" w:rsidRDefault="00842788" w:rsidP="00842788">
      <w:pPr>
        <w:rPr>
          <w:rFonts w:ascii="Calibri" w:hAnsi="Calibri" w:cs="Calibri"/>
          <w:b/>
          <w:bCs/>
          <w:sz w:val="19"/>
          <w:szCs w:val="19"/>
        </w:rPr>
      </w:pPr>
    </w:p>
    <w:p w:rsidR="00842788" w:rsidRDefault="00842788" w:rsidP="00842788">
      <w:pPr>
        <w:rPr>
          <w:rFonts w:ascii="Calibri" w:hAnsi="Calibri" w:cs="Calibri"/>
          <w:b/>
          <w:bCs/>
          <w:sz w:val="19"/>
          <w:szCs w:val="19"/>
        </w:rPr>
      </w:pPr>
      <w:r>
        <w:rPr>
          <w:rFonts w:ascii="Calibri" w:hAnsi="Calibri" w:cs="Calibri"/>
          <w:b/>
          <w:bCs/>
          <w:sz w:val="19"/>
          <w:szCs w:val="19"/>
        </w:rPr>
        <w:br w:type="page"/>
      </w:r>
    </w:p>
    <w:p w:rsidR="00842788" w:rsidRDefault="00842788" w:rsidP="00842788">
      <w:pPr>
        <w:spacing w:after="0" w:line="240" w:lineRule="auto"/>
        <w:rPr>
          <w:rFonts w:ascii="Calibri" w:hAnsi="Calibri" w:cs="Calibri"/>
          <w:b/>
          <w:bCs/>
          <w:sz w:val="19"/>
          <w:szCs w:val="19"/>
        </w:rPr>
      </w:pPr>
    </w:p>
    <w:p w:rsidR="00842788" w:rsidRDefault="00842788" w:rsidP="00842788">
      <w:pPr>
        <w:spacing w:after="0" w:line="240" w:lineRule="auto"/>
        <w:rPr>
          <w:rFonts w:ascii="Calibri" w:hAnsi="Calibri" w:cs="Calibri"/>
          <w:b/>
          <w:bCs/>
          <w:sz w:val="19"/>
          <w:szCs w:val="19"/>
        </w:rPr>
      </w:pPr>
    </w:p>
    <w:p w:rsidR="00842788" w:rsidRDefault="00842788" w:rsidP="00842788">
      <w:pPr>
        <w:pStyle w:val="Heading5"/>
        <w:keepLines/>
        <w:widowControl/>
        <w:autoSpaceDE/>
        <w:autoSpaceDN/>
        <w:spacing w:before="200" w:line="276" w:lineRule="auto"/>
        <w:jc w:val="left"/>
      </w:pPr>
      <w:r>
        <w:t>Output</w:t>
      </w:r>
    </w:p>
    <w:p w:rsidR="00842788" w:rsidRDefault="00842788" w:rsidP="00842788">
      <w:pPr>
        <w:spacing w:after="0" w:line="240" w:lineRule="auto"/>
        <w:ind w:left="1080"/>
        <w:rPr>
          <w:rFonts w:ascii="Calibri" w:hAnsi="Calibri" w:cs="Calibri"/>
          <w:sz w:val="19"/>
          <w:szCs w:val="19"/>
        </w:rPr>
      </w:pPr>
    </w:p>
    <w:tbl>
      <w:tblPr>
        <w:tblW w:w="8709" w:type="dxa"/>
        <w:tblInd w:w="534" w:type="dxa"/>
        <w:tblLayout w:type="fixed"/>
        <w:tblLook w:val="04A0" w:firstRow="1" w:lastRow="0" w:firstColumn="1" w:lastColumn="0" w:noHBand="0" w:noVBand="1"/>
      </w:tblPr>
      <w:tblGrid>
        <w:gridCol w:w="4819"/>
        <w:gridCol w:w="1276"/>
        <w:gridCol w:w="2614"/>
      </w:tblGrid>
      <w:tr w:rsidR="00842788" w:rsidRPr="00484D11" w:rsidTr="009404DC">
        <w:trPr>
          <w:cantSplit/>
        </w:trPr>
        <w:tc>
          <w:tcPr>
            <w:tcW w:w="4819" w:type="dxa"/>
            <w:tcBorders>
              <w:top w:val="single" w:sz="4" w:space="0" w:color="auto"/>
              <w:left w:val="nil"/>
              <w:bottom w:val="single" w:sz="4" w:space="0" w:color="auto"/>
              <w:right w:val="single" w:sz="4" w:space="0" w:color="auto"/>
            </w:tcBorders>
          </w:tcPr>
          <w:p w:rsidR="00842788" w:rsidRPr="00484D11" w:rsidRDefault="00842788" w:rsidP="009404DC">
            <w:pPr>
              <w:tabs>
                <w:tab w:val="left" w:pos="1128"/>
                <w:tab w:val="left" w:pos="1698"/>
              </w:tabs>
              <w:ind w:left="459"/>
              <w:rPr>
                <w:rFonts w:cstheme="minorHAnsi"/>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2788" w:rsidRPr="003F74F1" w:rsidRDefault="00842788" w:rsidP="009404D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2788" w:rsidRPr="00484D11" w:rsidRDefault="00842788" w:rsidP="009404DC">
            <w:pPr>
              <w:rPr>
                <w:rFonts w:cstheme="minorHAnsi"/>
                <w:sz w:val="18"/>
                <w:szCs w:val="18"/>
              </w:rPr>
            </w:pPr>
            <w:r>
              <w:rPr>
                <w:rFonts w:cstheme="minorHAnsi"/>
                <w:sz w:val="18"/>
                <w:szCs w:val="18"/>
              </w:rPr>
              <w:t>Comment</w:t>
            </w:r>
          </w:p>
        </w:tc>
      </w:tr>
      <w:tr w:rsidR="00842788" w:rsidRPr="00484D11" w:rsidTr="009404DC">
        <w:trPr>
          <w:cantSplit/>
        </w:trPr>
        <w:tc>
          <w:tcPr>
            <w:tcW w:w="8709" w:type="dxa"/>
            <w:gridSpan w:val="3"/>
            <w:tcBorders>
              <w:top w:val="single" w:sz="4" w:space="0" w:color="auto"/>
              <w:left w:val="single" w:sz="4" w:space="0" w:color="auto"/>
              <w:bottom w:val="single" w:sz="4" w:space="0" w:color="auto"/>
              <w:right w:val="single" w:sz="4" w:space="0" w:color="auto"/>
            </w:tcBorders>
          </w:tcPr>
          <w:p w:rsidR="00842788" w:rsidRPr="00484D11" w:rsidRDefault="00842788" w:rsidP="00565C4F">
            <w:pPr>
              <w:pStyle w:val="ListParagraph"/>
              <w:numPr>
                <w:ilvl w:val="0"/>
                <w:numId w:val="35"/>
              </w:numPr>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00565C4F" w:rsidRPr="00565C4F">
              <w:rPr>
                <w:rFonts w:ascii="Calibri" w:hAnsi="Calibri" w:cs="Calibri"/>
                <w:i/>
                <w:iCs/>
                <w:color w:val="0000FF"/>
                <w:sz w:val="20"/>
                <w:szCs w:val="20"/>
              </w:rPr>
              <w:t>CreateSurveyResultReturnInfo</w:t>
            </w:r>
          </w:p>
        </w:tc>
      </w:tr>
      <w:tr w:rsidR="00842788" w:rsidRPr="00484D11" w:rsidTr="009404DC">
        <w:trPr>
          <w:cantSplit/>
        </w:trPr>
        <w:tc>
          <w:tcPr>
            <w:tcW w:w="4819" w:type="dxa"/>
            <w:tcBorders>
              <w:top w:val="single" w:sz="4" w:space="0" w:color="auto"/>
              <w:left w:val="nil"/>
              <w:bottom w:val="single" w:sz="4" w:space="0" w:color="auto"/>
              <w:right w:val="single" w:sz="4" w:space="0" w:color="auto"/>
            </w:tcBorders>
          </w:tcPr>
          <w:p w:rsidR="00842788" w:rsidRPr="00484D11" w:rsidRDefault="00842788" w:rsidP="009404DC">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6" w:type="dxa"/>
            <w:tcBorders>
              <w:top w:val="single" w:sz="4" w:space="0" w:color="auto"/>
              <w:left w:val="single" w:sz="4" w:space="0" w:color="auto"/>
              <w:bottom w:val="single" w:sz="4" w:space="0" w:color="auto"/>
              <w:right w:val="single" w:sz="4" w:space="0" w:color="auto"/>
            </w:tcBorders>
          </w:tcPr>
          <w:p w:rsidR="00842788" w:rsidRPr="003F74F1" w:rsidRDefault="00842788" w:rsidP="009404DC">
            <w:pPr>
              <w:rPr>
                <w:rFonts w:eastAsia="Times New Roman" w:cstheme="minorHAnsi"/>
                <w:color w:val="000000"/>
                <w:sz w:val="18"/>
                <w:szCs w:val="18"/>
              </w:rPr>
            </w:pPr>
            <w:r>
              <w:rPr>
                <w:rFonts w:eastAsia="Times New Roman" w:cstheme="minorHAnsi"/>
                <w:color w:val="000000"/>
                <w:sz w:val="18"/>
                <w:szCs w:val="18"/>
              </w:rPr>
              <w:t>True</w:t>
            </w:r>
          </w:p>
        </w:tc>
        <w:tc>
          <w:tcPr>
            <w:tcW w:w="2614" w:type="dxa"/>
            <w:tcBorders>
              <w:top w:val="single" w:sz="4" w:space="0" w:color="auto"/>
              <w:left w:val="single" w:sz="4" w:space="0" w:color="auto"/>
              <w:bottom w:val="single" w:sz="4" w:space="0" w:color="auto"/>
              <w:right w:val="single" w:sz="4" w:space="0" w:color="auto"/>
            </w:tcBorders>
          </w:tcPr>
          <w:p w:rsidR="00842788" w:rsidRPr="00484D11" w:rsidRDefault="00842788" w:rsidP="009404DC">
            <w:pPr>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842788" w:rsidRPr="00484D11" w:rsidTr="009404DC">
        <w:trPr>
          <w:cantSplit/>
        </w:trPr>
        <w:tc>
          <w:tcPr>
            <w:tcW w:w="4819" w:type="dxa"/>
            <w:tcBorders>
              <w:top w:val="single" w:sz="4" w:space="0" w:color="auto"/>
              <w:left w:val="nil"/>
              <w:bottom w:val="single" w:sz="4" w:space="0" w:color="auto"/>
              <w:right w:val="single" w:sz="4" w:space="0" w:color="auto"/>
            </w:tcBorders>
          </w:tcPr>
          <w:p w:rsidR="00842788" w:rsidRPr="00484D11" w:rsidRDefault="00842788" w:rsidP="009404DC">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276" w:type="dxa"/>
            <w:tcBorders>
              <w:top w:val="single" w:sz="4" w:space="0" w:color="auto"/>
              <w:left w:val="single" w:sz="4" w:space="0" w:color="auto"/>
              <w:bottom w:val="single" w:sz="4" w:space="0" w:color="auto"/>
              <w:right w:val="single" w:sz="4" w:space="0" w:color="auto"/>
            </w:tcBorders>
          </w:tcPr>
          <w:p w:rsidR="00842788" w:rsidRPr="003F74F1" w:rsidRDefault="00842788" w:rsidP="009404DC">
            <w:pPr>
              <w:rPr>
                <w:rFonts w:eastAsia="Times New Roman" w:cstheme="minorHAnsi"/>
                <w:color w:val="000000"/>
                <w:sz w:val="18"/>
                <w:szCs w:val="18"/>
              </w:rPr>
            </w:pPr>
          </w:p>
        </w:tc>
        <w:tc>
          <w:tcPr>
            <w:tcW w:w="2614" w:type="dxa"/>
            <w:tcBorders>
              <w:top w:val="single" w:sz="4" w:space="0" w:color="auto"/>
              <w:left w:val="single" w:sz="4" w:space="0" w:color="auto"/>
              <w:bottom w:val="single" w:sz="4" w:space="0" w:color="auto"/>
              <w:right w:val="single" w:sz="4" w:space="0" w:color="auto"/>
            </w:tcBorders>
          </w:tcPr>
          <w:p w:rsidR="00842788" w:rsidRPr="00484D11" w:rsidRDefault="00842788" w:rsidP="009404DC">
            <w:pPr>
              <w:rPr>
                <w:rFonts w:ascii="Calibri" w:hAnsi="Calibri" w:cs="Calibri"/>
                <w:sz w:val="18"/>
                <w:szCs w:val="18"/>
              </w:rPr>
            </w:pPr>
            <w:r>
              <w:rPr>
                <w:rFonts w:eastAsia="Times New Roman" w:cs="Tahoma"/>
                <w:color w:val="000000"/>
                <w:sz w:val="18"/>
                <w:szCs w:val="18"/>
              </w:rPr>
              <w:t>OPTIONAL. A</w:t>
            </w:r>
            <w:r w:rsidRPr="00484D11">
              <w:rPr>
                <w:rFonts w:eastAsia="Times New Roman" w:cs="Tahoma"/>
                <w:color w:val="000000"/>
                <w:sz w:val="18"/>
                <w:szCs w:val="18"/>
              </w:rPr>
              <w:t xml:space="preserve"> code for the specific error.  </w:t>
            </w:r>
            <w:r>
              <w:rPr>
                <w:rFonts w:eastAsia="Times New Roman" w:cs="Tahoma"/>
                <w:color w:val="000000"/>
                <w:sz w:val="18"/>
                <w:szCs w:val="18"/>
              </w:rPr>
              <w:t xml:space="preserve">See list of </w:t>
            </w:r>
            <w:r w:rsidRPr="00723968">
              <w:rPr>
                <w:rStyle w:val="ReferencelinkChar"/>
              </w:rPr>
              <w:fldChar w:fldCharType="begin"/>
            </w:r>
            <w:r w:rsidRPr="00723968">
              <w:rPr>
                <w:rStyle w:val="ReferencelinkChar"/>
              </w:rPr>
              <w:instrText xml:space="preserve"> REF _Ref347160934 \h  \* MERGEFORMAT </w:instrText>
            </w:r>
            <w:r w:rsidRPr="00723968">
              <w:rPr>
                <w:rStyle w:val="ReferencelinkChar"/>
              </w:rPr>
            </w:r>
            <w:r w:rsidRPr="00723968">
              <w:rPr>
                <w:rStyle w:val="ReferencelinkChar"/>
              </w:rPr>
              <w:fldChar w:fldCharType="separate"/>
            </w:r>
            <w:r w:rsidRPr="009F2A09">
              <w:rPr>
                <w:rStyle w:val="ReferencelinkChar"/>
              </w:rPr>
              <w:t>Possible Error Codes</w:t>
            </w:r>
            <w:r w:rsidRPr="00723968">
              <w:rPr>
                <w:rStyle w:val="ReferencelinkChar"/>
              </w:rPr>
              <w:fldChar w:fldCharType="end"/>
            </w:r>
          </w:p>
        </w:tc>
      </w:tr>
      <w:tr w:rsidR="00842788" w:rsidRPr="00484D11" w:rsidTr="009404DC">
        <w:trPr>
          <w:cantSplit/>
        </w:trPr>
        <w:tc>
          <w:tcPr>
            <w:tcW w:w="4819" w:type="dxa"/>
            <w:tcBorders>
              <w:top w:val="single" w:sz="4" w:space="0" w:color="auto"/>
              <w:left w:val="nil"/>
              <w:bottom w:val="single" w:sz="4" w:space="0" w:color="auto"/>
              <w:right w:val="single" w:sz="4" w:space="0" w:color="auto"/>
            </w:tcBorders>
          </w:tcPr>
          <w:p w:rsidR="00842788" w:rsidRPr="00112F41" w:rsidRDefault="00842788" w:rsidP="009404DC">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276" w:type="dxa"/>
            <w:tcBorders>
              <w:top w:val="single" w:sz="4" w:space="0" w:color="auto"/>
              <w:left w:val="single" w:sz="4" w:space="0" w:color="auto"/>
              <w:bottom w:val="single" w:sz="4" w:space="0" w:color="auto"/>
              <w:right w:val="single" w:sz="4" w:space="0" w:color="auto"/>
            </w:tcBorders>
          </w:tcPr>
          <w:p w:rsidR="00842788" w:rsidRPr="003F74F1" w:rsidRDefault="00842788" w:rsidP="009404DC">
            <w:pPr>
              <w:rPr>
                <w:rFonts w:eastAsia="Times New Roman" w:cstheme="minorHAnsi"/>
                <w:color w:val="000000"/>
                <w:sz w:val="18"/>
                <w:szCs w:val="18"/>
              </w:rPr>
            </w:pPr>
          </w:p>
        </w:tc>
        <w:tc>
          <w:tcPr>
            <w:tcW w:w="2614" w:type="dxa"/>
            <w:tcBorders>
              <w:top w:val="single" w:sz="4" w:space="0" w:color="auto"/>
              <w:left w:val="single" w:sz="4" w:space="0" w:color="auto"/>
              <w:bottom w:val="single" w:sz="4" w:space="0" w:color="auto"/>
              <w:right w:val="single" w:sz="4" w:space="0" w:color="auto"/>
            </w:tcBorders>
          </w:tcPr>
          <w:p w:rsidR="00842788" w:rsidRPr="00C3539B" w:rsidRDefault="00842788" w:rsidP="009404DC">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bl>
    <w:p w:rsidR="00842788" w:rsidRDefault="00842788" w:rsidP="00842788">
      <w:pPr>
        <w:rPr>
          <w:lang w:eastAsia="en-GB"/>
        </w:rPr>
      </w:pPr>
    </w:p>
    <w:p w:rsidR="00842788" w:rsidRDefault="00842788" w:rsidP="00842788">
      <w:pPr>
        <w:pStyle w:val="Heading4"/>
      </w:pPr>
      <w:r>
        <w:t>Notes</w:t>
      </w:r>
    </w:p>
    <w:p w:rsidR="00842788" w:rsidRPr="00956345" w:rsidRDefault="00D3630D" w:rsidP="00956345">
      <w:pPr>
        <w:pStyle w:val="ListParagraph"/>
        <w:numPr>
          <w:ilvl w:val="0"/>
          <w:numId w:val="113"/>
        </w:numPr>
        <w:rPr>
          <w:lang w:val="en-IN" w:eastAsia="ja-JP"/>
        </w:rPr>
      </w:pPr>
      <w:r>
        <w:rPr>
          <w:lang w:val="en-IN" w:eastAsia="ja-JP"/>
        </w:rPr>
        <w:t>Only 1 survey per event is allowed, if there already exists a survey that has been created with this webservice or by the IVR then this call will be simply ignored.</w:t>
      </w:r>
    </w:p>
    <w:p w:rsidR="00D55C96" w:rsidRDefault="006066E9" w:rsidP="00D55C96">
      <w:pPr>
        <w:pStyle w:val="Heading2"/>
        <w:rPr>
          <w:lang w:val="en-US"/>
        </w:rPr>
      </w:pPr>
      <w:bookmarkStart w:id="148" w:name="_Toc4409163"/>
      <w:r>
        <w:rPr>
          <w:lang w:val="en-US"/>
        </w:rPr>
        <w:t>Updating</w:t>
      </w:r>
      <w:r w:rsidR="00D55C96">
        <w:rPr>
          <w:lang w:val="en-US"/>
        </w:rPr>
        <w:t xml:space="preserve"> service events</w:t>
      </w:r>
      <w:bookmarkEnd w:id="148"/>
    </w:p>
    <w:p w:rsidR="008A7EC5" w:rsidRDefault="008A7EC5" w:rsidP="008A7EC5">
      <w:pPr>
        <w:pStyle w:val="Heading3"/>
      </w:pPr>
      <w:bookmarkStart w:id="149" w:name="_Ref347757854"/>
      <w:bookmarkStart w:id="150" w:name="_Toc4409164"/>
      <w:r>
        <w:t>Repository of statuses</w:t>
      </w:r>
      <w:bookmarkEnd w:id="149"/>
      <w:bookmarkEnd w:id="150"/>
    </w:p>
    <w:p w:rsidR="0015061F" w:rsidRDefault="0015061F" w:rsidP="0015061F">
      <w:r>
        <w:t>It is not possible to list all the service event statuses and their code in general, as although the naming is the same, the codes could be different per service event type. These codes are used as triggers for certain actions, for reporting, etc.</w:t>
      </w:r>
    </w:p>
    <w:p w:rsidR="0015061F" w:rsidRPr="0015061F" w:rsidRDefault="0015061F" w:rsidP="0015061F">
      <w:r>
        <w:t>So please check out the individual status flows per service event type available in the next paragraph.</w:t>
      </w:r>
    </w:p>
    <w:p w:rsidR="00AE3BD5" w:rsidRPr="008A7EC5" w:rsidRDefault="00AE3BD5" w:rsidP="008A7EC5">
      <w:pPr>
        <w:rPr>
          <w:lang w:val="en-US" w:eastAsia="ja-JP"/>
        </w:rPr>
      </w:pPr>
    </w:p>
    <w:p w:rsidR="008A7EC5" w:rsidRDefault="008A7EC5" w:rsidP="008A7EC5">
      <w:pPr>
        <w:pStyle w:val="Heading3"/>
      </w:pPr>
      <w:bookmarkStart w:id="151" w:name="_Ref358315550"/>
      <w:bookmarkStart w:id="152" w:name="_Toc4409165"/>
      <w:r>
        <w:t>Status flow</w:t>
      </w:r>
      <w:bookmarkEnd w:id="151"/>
      <w:bookmarkEnd w:id="152"/>
    </w:p>
    <w:p w:rsidR="008A7EC5" w:rsidRDefault="008A7EC5" w:rsidP="008A7EC5">
      <w:pPr>
        <w:rPr>
          <w:lang w:val="en-IN" w:eastAsia="ja-JP"/>
        </w:rPr>
      </w:pPr>
      <w:r>
        <w:rPr>
          <w:lang w:val="en-IN" w:eastAsia="ja-JP"/>
        </w:rPr>
        <w:t>The possible statuses depend on the service type, logistics type and the current status. Please find below the matrixes based for each service event type.</w:t>
      </w:r>
    </w:p>
    <w:p w:rsidR="00D325EA" w:rsidRDefault="00D325EA" w:rsidP="008A7EC5">
      <w:pPr>
        <w:rPr>
          <w:lang w:val="en-IN" w:eastAsia="ja-JP"/>
        </w:rPr>
      </w:pPr>
      <w:r>
        <w:rPr>
          <w:lang w:val="en-IN" w:eastAsia="ja-JP"/>
        </w:rPr>
        <w:t>Note:  The initial status, depending of the logistics type, set by ASC or Sony when initializing the service event is indicated in blue text and thick blue border.</w:t>
      </w:r>
    </w:p>
    <w:p w:rsidR="00920688" w:rsidRDefault="00920688">
      <w:pPr>
        <w:rPr>
          <w:lang w:val="en-IN" w:eastAsia="ja-JP"/>
        </w:rPr>
      </w:pPr>
      <w:r>
        <w:rPr>
          <w:lang w:val="en-IN" w:eastAsia="ja-JP"/>
        </w:rPr>
        <w:br w:type="page"/>
      </w:r>
    </w:p>
    <w:p w:rsidR="0015061F" w:rsidRDefault="0015061F" w:rsidP="008A7EC5">
      <w:pPr>
        <w:rPr>
          <w:lang w:val="en-IN" w:eastAsia="ja-JP"/>
        </w:rPr>
      </w:pPr>
    </w:p>
    <w:p w:rsidR="008A7EC5" w:rsidRDefault="008A7EC5" w:rsidP="008A7EC5">
      <w:pPr>
        <w:pStyle w:val="Heading4"/>
      </w:pPr>
      <w:r w:rsidRPr="006C2EFE">
        <w:t>DOA Screening</w:t>
      </w:r>
    </w:p>
    <w:p w:rsidR="00825F1B" w:rsidRPr="00825F1B" w:rsidRDefault="00961804" w:rsidP="00825F1B">
      <w:pPr>
        <w:rPr>
          <w:lang w:val="en-IN" w:eastAsia="ja-JP"/>
        </w:rPr>
      </w:pPr>
      <w:r w:rsidRPr="00961804">
        <w:rPr>
          <w:noProof/>
          <w:lang w:eastAsia="en-GB"/>
        </w:rPr>
        <w:drawing>
          <wp:inline distT="0" distB="0" distL="0" distR="0" wp14:anchorId="4967D94C" wp14:editId="3008154C">
            <wp:extent cx="5731510" cy="3160282"/>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60282"/>
                    </a:xfrm>
                    <a:prstGeom prst="rect">
                      <a:avLst/>
                    </a:prstGeom>
                    <a:noFill/>
                    <a:ln>
                      <a:noFill/>
                    </a:ln>
                  </pic:spPr>
                </pic:pic>
              </a:graphicData>
            </a:graphic>
          </wp:inline>
        </w:drawing>
      </w:r>
    </w:p>
    <w:p w:rsidR="008A7EC5" w:rsidRDefault="008A7EC5" w:rsidP="008A7EC5">
      <w:pPr>
        <w:rPr>
          <w:lang w:val="en-IN" w:eastAsia="ja-JP"/>
        </w:rPr>
      </w:pPr>
    </w:p>
    <w:p w:rsidR="00A56F7A" w:rsidRDefault="00A56F7A" w:rsidP="00A56F7A">
      <w:pPr>
        <w:rPr>
          <w:lang w:val="en-IN" w:eastAsia="ja-JP"/>
        </w:rPr>
      </w:pPr>
      <w:r>
        <w:rPr>
          <w:lang w:val="en-IN" w:eastAsia="ja-JP"/>
        </w:rPr>
        <w:t>Used statuses:</w:t>
      </w:r>
    </w:p>
    <w:tbl>
      <w:tblPr>
        <w:tblStyle w:val="Listingtablewithheader"/>
        <w:tblW w:w="0" w:type="auto"/>
        <w:tblInd w:w="1134" w:type="dxa"/>
        <w:tblLook w:val="0620" w:firstRow="1" w:lastRow="0" w:firstColumn="0" w:lastColumn="0" w:noHBand="1" w:noVBand="1"/>
      </w:tblPr>
      <w:tblGrid>
        <w:gridCol w:w="4503"/>
        <w:gridCol w:w="1275"/>
      </w:tblGrid>
      <w:tr w:rsidR="006E1947" w:rsidRPr="009224AB" w:rsidTr="00782D48">
        <w:trPr>
          <w:cnfStyle w:val="100000000000" w:firstRow="1" w:lastRow="0" w:firstColumn="0" w:lastColumn="0" w:oddVBand="0" w:evenVBand="0" w:oddHBand="0" w:evenHBand="0" w:firstRowFirstColumn="0" w:firstRowLastColumn="0" w:lastRowFirstColumn="0" w:lastRowLastColumn="0"/>
          <w:cantSplit/>
        </w:trPr>
        <w:tc>
          <w:tcPr>
            <w:tcW w:w="4503" w:type="dxa"/>
          </w:tcPr>
          <w:p w:rsidR="006E1947" w:rsidRPr="00607698" w:rsidRDefault="006E1947" w:rsidP="006E1947">
            <w:r w:rsidRPr="00607698">
              <w:t>Statuses</w:t>
            </w:r>
          </w:p>
        </w:tc>
        <w:tc>
          <w:tcPr>
            <w:tcW w:w="1275" w:type="dxa"/>
          </w:tcPr>
          <w:p w:rsidR="006E1947" w:rsidRPr="00607698" w:rsidRDefault="006E1947" w:rsidP="0081519B">
            <w:pPr>
              <w:jc w:val="center"/>
            </w:pPr>
            <w:r w:rsidRPr="00607698">
              <w:t>Code</w:t>
            </w:r>
          </w:p>
        </w:tc>
      </w:tr>
      <w:tr w:rsidR="00340F45" w:rsidRPr="009224AB" w:rsidTr="0007191C">
        <w:trPr>
          <w:cantSplit/>
        </w:trPr>
        <w:tc>
          <w:tcPr>
            <w:tcW w:w="4503" w:type="dxa"/>
          </w:tcPr>
          <w:p w:rsidR="00340F45" w:rsidRPr="00D53F81" w:rsidRDefault="00340F45" w:rsidP="0007191C">
            <w:r w:rsidRPr="00D53F81">
              <w:t>Collection Requested</w:t>
            </w:r>
          </w:p>
        </w:tc>
        <w:tc>
          <w:tcPr>
            <w:tcW w:w="1275" w:type="dxa"/>
          </w:tcPr>
          <w:p w:rsidR="00340F45" w:rsidRPr="00D53F81" w:rsidRDefault="00340F45" w:rsidP="0007191C">
            <w:pPr>
              <w:jc w:val="center"/>
            </w:pPr>
            <w:r w:rsidRPr="00D53F81">
              <w:t>1</w:t>
            </w:r>
          </w:p>
        </w:tc>
      </w:tr>
      <w:tr w:rsidR="006E1947" w:rsidRPr="009224AB" w:rsidTr="00782D48">
        <w:trPr>
          <w:cantSplit/>
        </w:trPr>
        <w:tc>
          <w:tcPr>
            <w:tcW w:w="4503" w:type="dxa"/>
          </w:tcPr>
          <w:p w:rsidR="006E1947" w:rsidRPr="00607698" w:rsidRDefault="006E1947" w:rsidP="006E1947">
            <w:r w:rsidRPr="00607698">
              <w:t>DOA requested</w:t>
            </w:r>
          </w:p>
        </w:tc>
        <w:tc>
          <w:tcPr>
            <w:tcW w:w="1275" w:type="dxa"/>
          </w:tcPr>
          <w:p w:rsidR="006E1947" w:rsidRPr="00607698" w:rsidRDefault="006E1947" w:rsidP="0081519B">
            <w:pPr>
              <w:jc w:val="center"/>
            </w:pPr>
            <w:r w:rsidRPr="00607698">
              <w:t>30</w:t>
            </w:r>
          </w:p>
        </w:tc>
      </w:tr>
      <w:tr w:rsidR="006E1947" w:rsidRPr="009224AB" w:rsidTr="00782D48">
        <w:trPr>
          <w:cantSplit/>
        </w:trPr>
        <w:tc>
          <w:tcPr>
            <w:tcW w:w="4503" w:type="dxa"/>
          </w:tcPr>
          <w:p w:rsidR="006E1947" w:rsidRPr="00607698" w:rsidRDefault="006E1947" w:rsidP="006E1947">
            <w:r w:rsidRPr="00607698">
              <w:t>Request Acknowledgement</w:t>
            </w:r>
          </w:p>
        </w:tc>
        <w:tc>
          <w:tcPr>
            <w:tcW w:w="1275" w:type="dxa"/>
          </w:tcPr>
          <w:p w:rsidR="006E1947" w:rsidRPr="00607698" w:rsidRDefault="006E1947" w:rsidP="0081519B">
            <w:pPr>
              <w:jc w:val="center"/>
            </w:pPr>
            <w:r w:rsidRPr="00607698">
              <w:t>16</w:t>
            </w:r>
          </w:p>
        </w:tc>
      </w:tr>
      <w:tr w:rsidR="006E1947" w:rsidRPr="009224AB" w:rsidTr="00782D48">
        <w:trPr>
          <w:cantSplit/>
        </w:trPr>
        <w:tc>
          <w:tcPr>
            <w:tcW w:w="4503" w:type="dxa"/>
          </w:tcPr>
          <w:p w:rsidR="006E1947" w:rsidRPr="00607698" w:rsidRDefault="006E1947" w:rsidP="006E1947">
            <w:r w:rsidRPr="00607698">
              <w:t>Cancelled</w:t>
            </w:r>
          </w:p>
        </w:tc>
        <w:tc>
          <w:tcPr>
            <w:tcW w:w="1275" w:type="dxa"/>
          </w:tcPr>
          <w:p w:rsidR="006E1947" w:rsidRPr="00607698" w:rsidRDefault="006E1947" w:rsidP="0081519B">
            <w:pPr>
              <w:jc w:val="center"/>
            </w:pPr>
            <w:r w:rsidRPr="00607698">
              <w:t>8</w:t>
            </w:r>
          </w:p>
        </w:tc>
      </w:tr>
      <w:tr w:rsidR="008C6FD9" w:rsidRPr="009224AB" w:rsidTr="00782D48">
        <w:trPr>
          <w:cantSplit/>
        </w:trPr>
        <w:tc>
          <w:tcPr>
            <w:tcW w:w="4503" w:type="dxa"/>
          </w:tcPr>
          <w:p w:rsidR="008C6FD9" w:rsidRPr="00607698" w:rsidRDefault="008C6FD9" w:rsidP="006E1947">
            <w:r>
              <w:t>Unit Picked Up</w:t>
            </w:r>
          </w:p>
        </w:tc>
        <w:tc>
          <w:tcPr>
            <w:tcW w:w="1275" w:type="dxa"/>
          </w:tcPr>
          <w:p w:rsidR="008C6FD9" w:rsidRPr="00607698" w:rsidRDefault="008C6FD9" w:rsidP="0081519B">
            <w:pPr>
              <w:jc w:val="center"/>
            </w:pPr>
            <w:r>
              <w:t>17</w:t>
            </w:r>
          </w:p>
        </w:tc>
      </w:tr>
      <w:tr w:rsidR="006E1947" w:rsidRPr="009224AB" w:rsidTr="00782D48">
        <w:trPr>
          <w:cantSplit/>
        </w:trPr>
        <w:tc>
          <w:tcPr>
            <w:tcW w:w="4503" w:type="dxa"/>
          </w:tcPr>
          <w:p w:rsidR="006E1947" w:rsidRPr="00607698" w:rsidRDefault="006E1947" w:rsidP="006E1947">
            <w:r w:rsidRPr="00607698">
              <w:t>Received</w:t>
            </w:r>
          </w:p>
        </w:tc>
        <w:tc>
          <w:tcPr>
            <w:tcW w:w="1275" w:type="dxa"/>
          </w:tcPr>
          <w:p w:rsidR="006E1947" w:rsidRPr="00607698" w:rsidRDefault="006E1947" w:rsidP="0081519B">
            <w:pPr>
              <w:jc w:val="center"/>
            </w:pPr>
            <w:r w:rsidRPr="00607698">
              <w:t>2</w:t>
            </w:r>
          </w:p>
        </w:tc>
      </w:tr>
      <w:tr w:rsidR="006E1947" w:rsidRPr="009224AB" w:rsidTr="00782D48">
        <w:trPr>
          <w:cantSplit/>
        </w:trPr>
        <w:tc>
          <w:tcPr>
            <w:tcW w:w="4503" w:type="dxa"/>
          </w:tcPr>
          <w:p w:rsidR="006E1947" w:rsidRPr="00607698" w:rsidRDefault="006E1947" w:rsidP="006E1947">
            <w:r w:rsidRPr="00607698">
              <w:t>Waiting for Customer</w:t>
            </w:r>
          </w:p>
        </w:tc>
        <w:tc>
          <w:tcPr>
            <w:tcW w:w="1275" w:type="dxa"/>
          </w:tcPr>
          <w:p w:rsidR="006E1947" w:rsidRPr="00607698" w:rsidRDefault="006E1947" w:rsidP="0081519B">
            <w:pPr>
              <w:jc w:val="center"/>
            </w:pPr>
            <w:r w:rsidRPr="00607698">
              <w:t>C</w:t>
            </w:r>
          </w:p>
        </w:tc>
      </w:tr>
      <w:tr w:rsidR="004F1040" w:rsidRPr="009224AB" w:rsidTr="00782D48">
        <w:trPr>
          <w:cantSplit/>
        </w:trPr>
        <w:tc>
          <w:tcPr>
            <w:tcW w:w="4503" w:type="dxa"/>
          </w:tcPr>
          <w:p w:rsidR="004F1040" w:rsidRPr="00607698" w:rsidRDefault="004F1040" w:rsidP="004F1040">
            <w:r w:rsidRPr="004F1040">
              <w:t>Waiting for ASC</w:t>
            </w:r>
          </w:p>
        </w:tc>
        <w:tc>
          <w:tcPr>
            <w:tcW w:w="1275" w:type="dxa"/>
          </w:tcPr>
          <w:p w:rsidR="004F1040" w:rsidRPr="00607698" w:rsidRDefault="004F1040" w:rsidP="0081519B">
            <w:pPr>
              <w:jc w:val="center"/>
            </w:pPr>
            <w:r>
              <w:t>I</w:t>
            </w:r>
          </w:p>
        </w:tc>
      </w:tr>
      <w:tr w:rsidR="006E1947" w:rsidRPr="009224AB" w:rsidTr="00782D48">
        <w:trPr>
          <w:cantSplit/>
        </w:trPr>
        <w:tc>
          <w:tcPr>
            <w:tcW w:w="4503" w:type="dxa"/>
          </w:tcPr>
          <w:p w:rsidR="006E1947" w:rsidRPr="00607698" w:rsidRDefault="006E1947" w:rsidP="006E1947">
            <w:r w:rsidRPr="00607698">
              <w:t>Waiting for Sony</w:t>
            </w:r>
          </w:p>
        </w:tc>
        <w:tc>
          <w:tcPr>
            <w:tcW w:w="1275" w:type="dxa"/>
          </w:tcPr>
          <w:p w:rsidR="006E1947" w:rsidRPr="00607698" w:rsidRDefault="006E1947" w:rsidP="0081519B">
            <w:pPr>
              <w:jc w:val="center"/>
            </w:pPr>
            <w:r w:rsidRPr="00607698">
              <w:t>D</w:t>
            </w:r>
          </w:p>
        </w:tc>
      </w:tr>
      <w:tr w:rsidR="006E1947" w:rsidRPr="009224AB" w:rsidTr="00782D48">
        <w:trPr>
          <w:cantSplit/>
        </w:trPr>
        <w:tc>
          <w:tcPr>
            <w:tcW w:w="4503" w:type="dxa"/>
          </w:tcPr>
          <w:p w:rsidR="006E1947" w:rsidRPr="00607698" w:rsidRDefault="006E1947" w:rsidP="006E1947">
            <w:r w:rsidRPr="00607698">
              <w:t>Accepted - DOA</w:t>
            </w:r>
          </w:p>
        </w:tc>
        <w:tc>
          <w:tcPr>
            <w:tcW w:w="1275" w:type="dxa"/>
          </w:tcPr>
          <w:p w:rsidR="006E1947" w:rsidRPr="00607698" w:rsidRDefault="006E1947" w:rsidP="0081519B">
            <w:pPr>
              <w:jc w:val="center"/>
            </w:pPr>
            <w:r w:rsidRPr="00607698">
              <w:t>21</w:t>
            </w:r>
          </w:p>
        </w:tc>
      </w:tr>
      <w:tr w:rsidR="006E1947" w:rsidRPr="009224AB" w:rsidTr="00782D48">
        <w:trPr>
          <w:cantSplit/>
        </w:trPr>
        <w:tc>
          <w:tcPr>
            <w:tcW w:w="4503" w:type="dxa"/>
          </w:tcPr>
          <w:p w:rsidR="006E1947" w:rsidRPr="00607698" w:rsidRDefault="006E1947" w:rsidP="006E1947">
            <w:r w:rsidRPr="00607698">
              <w:t>Rejected - DOA</w:t>
            </w:r>
          </w:p>
        </w:tc>
        <w:tc>
          <w:tcPr>
            <w:tcW w:w="1275" w:type="dxa"/>
          </w:tcPr>
          <w:p w:rsidR="006E1947" w:rsidRDefault="006E1947" w:rsidP="0081519B">
            <w:pPr>
              <w:jc w:val="center"/>
            </w:pPr>
            <w:r w:rsidRPr="00607698">
              <w:t>26</w:t>
            </w:r>
          </w:p>
        </w:tc>
      </w:tr>
      <w:tr w:rsidR="00F71D9F" w:rsidRPr="009224AB" w:rsidTr="00B1432D">
        <w:trPr>
          <w:cantSplit/>
        </w:trPr>
        <w:tc>
          <w:tcPr>
            <w:tcW w:w="4503" w:type="dxa"/>
          </w:tcPr>
          <w:p w:rsidR="00F71D9F" w:rsidRPr="00337A80" w:rsidRDefault="00F71D9F" w:rsidP="00B1432D">
            <w:r w:rsidRPr="00337A80">
              <w:t>Repair Completed</w:t>
            </w:r>
          </w:p>
        </w:tc>
        <w:tc>
          <w:tcPr>
            <w:tcW w:w="1275" w:type="dxa"/>
          </w:tcPr>
          <w:p w:rsidR="00F71D9F" w:rsidRPr="007C1EE7" w:rsidRDefault="00F71D9F" w:rsidP="00B1432D">
            <w:pPr>
              <w:jc w:val="center"/>
            </w:pPr>
            <w:r w:rsidRPr="007C1EE7">
              <w:t>9</w:t>
            </w:r>
          </w:p>
        </w:tc>
      </w:tr>
      <w:tr w:rsidR="00825F1B" w:rsidRPr="009224AB" w:rsidTr="00782D48">
        <w:trPr>
          <w:cantSplit/>
        </w:trPr>
        <w:tc>
          <w:tcPr>
            <w:tcW w:w="4503" w:type="dxa"/>
          </w:tcPr>
          <w:p w:rsidR="00825F1B" w:rsidRPr="00BC7BAA" w:rsidRDefault="00825F1B" w:rsidP="00825F1B">
            <w:r w:rsidRPr="00BC7BAA">
              <w:t>Unit Shipped Out</w:t>
            </w:r>
          </w:p>
        </w:tc>
        <w:tc>
          <w:tcPr>
            <w:tcW w:w="1275" w:type="dxa"/>
          </w:tcPr>
          <w:p w:rsidR="00825F1B" w:rsidRPr="000F7C5D" w:rsidRDefault="00825F1B" w:rsidP="00825F1B">
            <w:pPr>
              <w:jc w:val="center"/>
            </w:pPr>
            <w:r w:rsidRPr="000F7C5D">
              <w:t>18</w:t>
            </w:r>
          </w:p>
        </w:tc>
      </w:tr>
      <w:tr w:rsidR="00825F1B" w:rsidRPr="009224AB" w:rsidTr="00782D48">
        <w:trPr>
          <w:cantSplit/>
        </w:trPr>
        <w:tc>
          <w:tcPr>
            <w:tcW w:w="4503" w:type="dxa"/>
          </w:tcPr>
          <w:p w:rsidR="00825F1B" w:rsidRPr="00BC7BAA" w:rsidRDefault="00825F1B" w:rsidP="00825F1B">
            <w:r w:rsidRPr="00BC7BAA">
              <w:t>First delivery attempt</w:t>
            </w:r>
          </w:p>
        </w:tc>
        <w:tc>
          <w:tcPr>
            <w:tcW w:w="1275" w:type="dxa"/>
          </w:tcPr>
          <w:p w:rsidR="00825F1B" w:rsidRPr="000F7C5D" w:rsidRDefault="00825F1B" w:rsidP="00825F1B">
            <w:pPr>
              <w:jc w:val="center"/>
            </w:pPr>
            <w:r w:rsidRPr="000F7C5D">
              <w:t>19</w:t>
            </w:r>
          </w:p>
        </w:tc>
      </w:tr>
      <w:tr w:rsidR="00825F1B" w:rsidRPr="009224AB" w:rsidTr="00782D48">
        <w:trPr>
          <w:cantSplit/>
        </w:trPr>
        <w:tc>
          <w:tcPr>
            <w:tcW w:w="4503" w:type="dxa"/>
          </w:tcPr>
          <w:p w:rsidR="00825F1B" w:rsidRDefault="00825F1B" w:rsidP="00825F1B">
            <w:r w:rsidRPr="00BC7BAA">
              <w:t>Unit Delivered to Customer</w:t>
            </w:r>
          </w:p>
        </w:tc>
        <w:tc>
          <w:tcPr>
            <w:tcW w:w="1275" w:type="dxa"/>
          </w:tcPr>
          <w:p w:rsidR="00825F1B" w:rsidRDefault="00825F1B" w:rsidP="00825F1B">
            <w:pPr>
              <w:jc w:val="center"/>
            </w:pPr>
            <w:r w:rsidRPr="000F7C5D">
              <w:t>20</w:t>
            </w:r>
          </w:p>
        </w:tc>
      </w:tr>
    </w:tbl>
    <w:p w:rsidR="00AE3BD5" w:rsidRPr="001C756F" w:rsidRDefault="00AE3BD5" w:rsidP="008A7EC5">
      <w:pPr>
        <w:rPr>
          <w:lang w:val="en-IN" w:eastAsia="ja-JP"/>
        </w:rPr>
      </w:pPr>
    </w:p>
    <w:p w:rsidR="00920688" w:rsidRDefault="00920688">
      <w:pPr>
        <w:rPr>
          <w:lang w:val="en-IN" w:eastAsia="ja-JP"/>
        </w:rPr>
      </w:pPr>
      <w:r>
        <w:rPr>
          <w:lang w:val="en-IN" w:eastAsia="ja-JP"/>
        </w:rPr>
        <w:br w:type="page"/>
      </w:r>
    </w:p>
    <w:p w:rsidR="00AE3BD5" w:rsidRPr="001C756F" w:rsidRDefault="00AE3BD5" w:rsidP="00AE3BD5">
      <w:pPr>
        <w:rPr>
          <w:lang w:val="en-IN" w:eastAsia="ja-JP"/>
        </w:rPr>
      </w:pPr>
    </w:p>
    <w:p w:rsidR="008A7EC5" w:rsidRDefault="008A7EC5" w:rsidP="008A7EC5">
      <w:pPr>
        <w:pStyle w:val="Heading4"/>
      </w:pPr>
      <w:r w:rsidRPr="006C2EFE">
        <w:t>Low Cost</w:t>
      </w:r>
    </w:p>
    <w:p w:rsidR="008A7EC5" w:rsidRDefault="00961804" w:rsidP="008A7EC5">
      <w:pPr>
        <w:rPr>
          <w:lang w:val="en-IN" w:eastAsia="ja-JP"/>
        </w:rPr>
      </w:pPr>
      <w:r w:rsidRPr="00961804">
        <w:rPr>
          <w:noProof/>
          <w:lang w:eastAsia="en-GB"/>
        </w:rPr>
        <w:drawing>
          <wp:inline distT="0" distB="0" distL="0" distR="0" wp14:anchorId="6F3B9F8F" wp14:editId="5D65120E">
            <wp:extent cx="5731510" cy="3254507"/>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54507"/>
                    </a:xfrm>
                    <a:prstGeom prst="rect">
                      <a:avLst/>
                    </a:prstGeom>
                    <a:noFill/>
                    <a:ln>
                      <a:noFill/>
                    </a:ln>
                  </pic:spPr>
                </pic:pic>
              </a:graphicData>
            </a:graphic>
          </wp:inline>
        </w:drawing>
      </w:r>
    </w:p>
    <w:p w:rsidR="00A56F7A" w:rsidRDefault="00A56F7A" w:rsidP="00A56F7A">
      <w:pPr>
        <w:rPr>
          <w:lang w:val="en-IN" w:eastAsia="ja-JP"/>
        </w:rPr>
      </w:pPr>
      <w:r>
        <w:rPr>
          <w:lang w:val="en-IN" w:eastAsia="ja-JP"/>
        </w:rPr>
        <w:t>Used statuses:</w:t>
      </w:r>
    </w:p>
    <w:tbl>
      <w:tblPr>
        <w:tblStyle w:val="Listingtablewithheader"/>
        <w:tblW w:w="0" w:type="auto"/>
        <w:tblInd w:w="1134" w:type="dxa"/>
        <w:tblLook w:val="0620" w:firstRow="1" w:lastRow="0" w:firstColumn="0" w:lastColumn="0" w:noHBand="1" w:noVBand="1"/>
      </w:tblPr>
      <w:tblGrid>
        <w:gridCol w:w="4503"/>
        <w:gridCol w:w="1275"/>
      </w:tblGrid>
      <w:tr w:rsidR="004652B2" w:rsidRPr="009224AB" w:rsidTr="00782D48">
        <w:trPr>
          <w:cnfStyle w:val="100000000000" w:firstRow="1" w:lastRow="0" w:firstColumn="0" w:lastColumn="0" w:oddVBand="0" w:evenVBand="0" w:oddHBand="0" w:evenHBand="0" w:firstRowFirstColumn="0" w:firstRowLastColumn="0" w:lastRowFirstColumn="0" w:lastRowLastColumn="0"/>
          <w:cantSplit/>
        </w:trPr>
        <w:tc>
          <w:tcPr>
            <w:tcW w:w="4503" w:type="dxa"/>
          </w:tcPr>
          <w:p w:rsidR="004652B2" w:rsidRPr="00D53F81" w:rsidRDefault="004652B2" w:rsidP="004652B2">
            <w:r>
              <w:t>Statuses</w:t>
            </w:r>
          </w:p>
        </w:tc>
        <w:tc>
          <w:tcPr>
            <w:tcW w:w="1275" w:type="dxa"/>
          </w:tcPr>
          <w:p w:rsidR="004652B2" w:rsidRPr="00D53F81" w:rsidRDefault="004652B2" w:rsidP="0081519B">
            <w:pPr>
              <w:jc w:val="center"/>
            </w:pPr>
            <w:r w:rsidRPr="00D53F81">
              <w:t>Code</w:t>
            </w:r>
          </w:p>
        </w:tc>
      </w:tr>
      <w:tr w:rsidR="004652B2" w:rsidRPr="009224AB" w:rsidTr="00782D48">
        <w:trPr>
          <w:cantSplit/>
        </w:trPr>
        <w:tc>
          <w:tcPr>
            <w:tcW w:w="4503" w:type="dxa"/>
          </w:tcPr>
          <w:p w:rsidR="004652B2" w:rsidRPr="00D53F81" w:rsidRDefault="004652B2" w:rsidP="00C52DAD">
            <w:r w:rsidRPr="00D53F81">
              <w:t>Collection Requested</w:t>
            </w:r>
          </w:p>
        </w:tc>
        <w:tc>
          <w:tcPr>
            <w:tcW w:w="1275" w:type="dxa"/>
          </w:tcPr>
          <w:p w:rsidR="004652B2" w:rsidRPr="00D53F81" w:rsidRDefault="004652B2" w:rsidP="0081519B">
            <w:pPr>
              <w:jc w:val="center"/>
            </w:pPr>
            <w:r w:rsidRPr="00D53F81">
              <w:t>1</w:t>
            </w:r>
          </w:p>
        </w:tc>
      </w:tr>
      <w:tr w:rsidR="004652B2" w:rsidRPr="009224AB" w:rsidTr="00782D48">
        <w:trPr>
          <w:cantSplit/>
        </w:trPr>
        <w:tc>
          <w:tcPr>
            <w:tcW w:w="4503" w:type="dxa"/>
          </w:tcPr>
          <w:p w:rsidR="004652B2" w:rsidRPr="00D53F81" w:rsidRDefault="004652B2" w:rsidP="00C52DAD">
            <w:r w:rsidRPr="00D53F81">
              <w:t>Request Acknowledgement</w:t>
            </w:r>
          </w:p>
        </w:tc>
        <w:tc>
          <w:tcPr>
            <w:tcW w:w="1275" w:type="dxa"/>
          </w:tcPr>
          <w:p w:rsidR="004652B2" w:rsidRPr="00D53F81" w:rsidRDefault="004652B2" w:rsidP="0081519B">
            <w:pPr>
              <w:jc w:val="center"/>
            </w:pPr>
            <w:r w:rsidRPr="00D53F81">
              <w:t>16</w:t>
            </w:r>
          </w:p>
        </w:tc>
      </w:tr>
      <w:tr w:rsidR="004652B2" w:rsidRPr="009224AB" w:rsidTr="00782D48">
        <w:trPr>
          <w:cantSplit/>
        </w:trPr>
        <w:tc>
          <w:tcPr>
            <w:tcW w:w="4503" w:type="dxa"/>
          </w:tcPr>
          <w:p w:rsidR="004652B2" w:rsidRPr="00D53F81" w:rsidRDefault="004652B2" w:rsidP="00C52DAD">
            <w:r w:rsidRPr="00D53F81">
              <w:t>Cancelled</w:t>
            </w:r>
          </w:p>
        </w:tc>
        <w:tc>
          <w:tcPr>
            <w:tcW w:w="1275" w:type="dxa"/>
          </w:tcPr>
          <w:p w:rsidR="004652B2" w:rsidRPr="00D53F81" w:rsidRDefault="004652B2" w:rsidP="0081519B">
            <w:pPr>
              <w:jc w:val="center"/>
            </w:pPr>
            <w:r w:rsidRPr="00D53F81">
              <w:t>8</w:t>
            </w:r>
          </w:p>
        </w:tc>
      </w:tr>
      <w:tr w:rsidR="004652B2" w:rsidRPr="009224AB" w:rsidTr="00782D48">
        <w:trPr>
          <w:cantSplit/>
        </w:trPr>
        <w:tc>
          <w:tcPr>
            <w:tcW w:w="4503" w:type="dxa"/>
          </w:tcPr>
          <w:p w:rsidR="004652B2" w:rsidRPr="00D53F81" w:rsidRDefault="004652B2" w:rsidP="00C52DAD">
            <w:r w:rsidRPr="00D53F81">
              <w:t>Unit Picked Up</w:t>
            </w:r>
          </w:p>
        </w:tc>
        <w:tc>
          <w:tcPr>
            <w:tcW w:w="1275" w:type="dxa"/>
          </w:tcPr>
          <w:p w:rsidR="004652B2" w:rsidRPr="00D53F81" w:rsidRDefault="004652B2" w:rsidP="0081519B">
            <w:pPr>
              <w:jc w:val="center"/>
            </w:pPr>
            <w:r w:rsidRPr="00D53F81">
              <w:t>17</w:t>
            </w:r>
          </w:p>
        </w:tc>
      </w:tr>
      <w:tr w:rsidR="00DE1ABC" w:rsidRPr="009224AB" w:rsidTr="00782D48">
        <w:trPr>
          <w:cantSplit/>
        </w:trPr>
        <w:tc>
          <w:tcPr>
            <w:tcW w:w="4503" w:type="dxa"/>
          </w:tcPr>
          <w:p w:rsidR="00DE1ABC" w:rsidRPr="009C7A6C" w:rsidRDefault="00DE1ABC" w:rsidP="00900C26">
            <w:r w:rsidRPr="009C7A6C">
              <w:t>Low Cost Requested</w:t>
            </w:r>
          </w:p>
        </w:tc>
        <w:tc>
          <w:tcPr>
            <w:tcW w:w="1275" w:type="dxa"/>
          </w:tcPr>
          <w:p w:rsidR="00DE1ABC" w:rsidRPr="009C7A6C" w:rsidRDefault="00DE1ABC" w:rsidP="00DE1ABC">
            <w:pPr>
              <w:jc w:val="center"/>
            </w:pPr>
            <w:r>
              <w:t>90</w:t>
            </w:r>
          </w:p>
        </w:tc>
      </w:tr>
      <w:tr w:rsidR="00CF2DFC" w:rsidRPr="009224AB" w:rsidTr="00782D48">
        <w:trPr>
          <w:cantSplit/>
        </w:trPr>
        <w:tc>
          <w:tcPr>
            <w:tcW w:w="4503" w:type="dxa"/>
          </w:tcPr>
          <w:p w:rsidR="00CF2DFC" w:rsidRPr="00607698" w:rsidRDefault="00CF2DFC" w:rsidP="00CF2DFC">
            <w:r w:rsidRPr="00607698">
              <w:t>Received</w:t>
            </w:r>
          </w:p>
        </w:tc>
        <w:tc>
          <w:tcPr>
            <w:tcW w:w="1275" w:type="dxa"/>
          </w:tcPr>
          <w:p w:rsidR="00CF2DFC" w:rsidRPr="00607698" w:rsidRDefault="00CF2DFC" w:rsidP="00CF2DFC">
            <w:pPr>
              <w:jc w:val="center"/>
            </w:pPr>
            <w:r w:rsidRPr="00607698">
              <w:t>2</w:t>
            </w:r>
          </w:p>
        </w:tc>
      </w:tr>
      <w:tr w:rsidR="004652B2" w:rsidRPr="009224AB" w:rsidTr="00782D48">
        <w:trPr>
          <w:cantSplit/>
        </w:trPr>
        <w:tc>
          <w:tcPr>
            <w:tcW w:w="4503" w:type="dxa"/>
          </w:tcPr>
          <w:p w:rsidR="004652B2" w:rsidRPr="00D53F81" w:rsidRDefault="004652B2" w:rsidP="00C52DAD">
            <w:r w:rsidRPr="00D53F81">
              <w:t>Waiting for Payment</w:t>
            </w:r>
          </w:p>
        </w:tc>
        <w:tc>
          <w:tcPr>
            <w:tcW w:w="1275" w:type="dxa"/>
          </w:tcPr>
          <w:p w:rsidR="004652B2" w:rsidRPr="00D53F81" w:rsidRDefault="004652B2" w:rsidP="0081519B">
            <w:pPr>
              <w:jc w:val="center"/>
            </w:pPr>
            <w:r w:rsidRPr="00D53F81">
              <w:t>B</w:t>
            </w:r>
          </w:p>
        </w:tc>
      </w:tr>
      <w:tr w:rsidR="004652B2" w:rsidRPr="009224AB" w:rsidTr="00782D48">
        <w:trPr>
          <w:cantSplit/>
        </w:trPr>
        <w:tc>
          <w:tcPr>
            <w:tcW w:w="4503" w:type="dxa"/>
          </w:tcPr>
          <w:p w:rsidR="004652B2" w:rsidRPr="00D53F81" w:rsidRDefault="004652B2" w:rsidP="00C52DAD">
            <w:r w:rsidRPr="00D53F81">
              <w:t>Waiting for Customer</w:t>
            </w:r>
          </w:p>
        </w:tc>
        <w:tc>
          <w:tcPr>
            <w:tcW w:w="1275" w:type="dxa"/>
          </w:tcPr>
          <w:p w:rsidR="004652B2" w:rsidRPr="00D53F81" w:rsidRDefault="004652B2" w:rsidP="0081519B">
            <w:pPr>
              <w:jc w:val="center"/>
            </w:pPr>
            <w:r w:rsidRPr="00D53F81">
              <w:t>C</w:t>
            </w:r>
          </w:p>
        </w:tc>
      </w:tr>
      <w:tr w:rsidR="00920688" w:rsidRPr="009224AB" w:rsidTr="00B718DA">
        <w:trPr>
          <w:cantSplit/>
        </w:trPr>
        <w:tc>
          <w:tcPr>
            <w:tcW w:w="4503" w:type="dxa"/>
          </w:tcPr>
          <w:p w:rsidR="00920688" w:rsidRPr="00607698" w:rsidRDefault="00920688" w:rsidP="00B718DA">
            <w:r w:rsidRPr="004F1040">
              <w:t>Waiting for ASC</w:t>
            </w:r>
          </w:p>
        </w:tc>
        <w:tc>
          <w:tcPr>
            <w:tcW w:w="1275" w:type="dxa"/>
          </w:tcPr>
          <w:p w:rsidR="00920688" w:rsidRPr="00607698" w:rsidRDefault="00920688" w:rsidP="00B718DA">
            <w:pPr>
              <w:jc w:val="center"/>
            </w:pPr>
            <w:r>
              <w:t>I</w:t>
            </w:r>
          </w:p>
        </w:tc>
      </w:tr>
      <w:tr w:rsidR="004652B2" w:rsidRPr="009224AB" w:rsidTr="00782D48">
        <w:trPr>
          <w:cantSplit/>
        </w:trPr>
        <w:tc>
          <w:tcPr>
            <w:tcW w:w="4503" w:type="dxa"/>
          </w:tcPr>
          <w:p w:rsidR="004652B2" w:rsidRPr="00D53F81" w:rsidRDefault="004652B2" w:rsidP="00C52DAD">
            <w:r w:rsidRPr="00D53F81">
              <w:t>Waiting for Sony</w:t>
            </w:r>
          </w:p>
        </w:tc>
        <w:tc>
          <w:tcPr>
            <w:tcW w:w="1275" w:type="dxa"/>
          </w:tcPr>
          <w:p w:rsidR="004652B2" w:rsidRPr="00D53F81" w:rsidRDefault="004652B2" w:rsidP="0081519B">
            <w:pPr>
              <w:jc w:val="center"/>
            </w:pPr>
            <w:r w:rsidRPr="00D53F81">
              <w:t>D</w:t>
            </w:r>
          </w:p>
        </w:tc>
      </w:tr>
      <w:tr w:rsidR="004652B2" w:rsidRPr="009224AB" w:rsidTr="00782D48">
        <w:trPr>
          <w:cantSplit/>
        </w:trPr>
        <w:tc>
          <w:tcPr>
            <w:tcW w:w="4503" w:type="dxa"/>
          </w:tcPr>
          <w:p w:rsidR="004652B2" w:rsidRPr="00D53F81" w:rsidRDefault="004652B2" w:rsidP="00C52DAD">
            <w:r w:rsidRPr="00D53F81">
              <w:t>Completed</w:t>
            </w:r>
          </w:p>
        </w:tc>
        <w:tc>
          <w:tcPr>
            <w:tcW w:w="1275" w:type="dxa"/>
          </w:tcPr>
          <w:p w:rsidR="004652B2" w:rsidRDefault="004652B2" w:rsidP="0081519B">
            <w:pPr>
              <w:jc w:val="center"/>
            </w:pPr>
            <w:r w:rsidRPr="00D53F81">
              <w:t>36</w:t>
            </w:r>
          </w:p>
        </w:tc>
      </w:tr>
      <w:tr w:rsidR="00825F1B" w:rsidRPr="009224AB" w:rsidTr="00825F1B">
        <w:trPr>
          <w:cantSplit/>
        </w:trPr>
        <w:tc>
          <w:tcPr>
            <w:tcW w:w="4503" w:type="dxa"/>
          </w:tcPr>
          <w:p w:rsidR="00825F1B" w:rsidRPr="00BC7BAA" w:rsidRDefault="00825F1B" w:rsidP="00825F1B">
            <w:r w:rsidRPr="00BC7BAA">
              <w:t>Unit Shipped Out</w:t>
            </w:r>
          </w:p>
        </w:tc>
        <w:tc>
          <w:tcPr>
            <w:tcW w:w="1275" w:type="dxa"/>
          </w:tcPr>
          <w:p w:rsidR="00825F1B" w:rsidRPr="000F7C5D" w:rsidRDefault="00825F1B" w:rsidP="00825F1B">
            <w:pPr>
              <w:jc w:val="center"/>
            </w:pPr>
            <w:r w:rsidRPr="000F7C5D">
              <w:t>18</w:t>
            </w:r>
          </w:p>
        </w:tc>
      </w:tr>
      <w:tr w:rsidR="00825F1B" w:rsidRPr="009224AB" w:rsidTr="00825F1B">
        <w:trPr>
          <w:cantSplit/>
        </w:trPr>
        <w:tc>
          <w:tcPr>
            <w:tcW w:w="4503" w:type="dxa"/>
          </w:tcPr>
          <w:p w:rsidR="00825F1B" w:rsidRPr="00BC7BAA" w:rsidRDefault="00825F1B" w:rsidP="00825F1B">
            <w:r w:rsidRPr="00BC7BAA">
              <w:t>First delivery attempt</w:t>
            </w:r>
          </w:p>
        </w:tc>
        <w:tc>
          <w:tcPr>
            <w:tcW w:w="1275" w:type="dxa"/>
          </w:tcPr>
          <w:p w:rsidR="00825F1B" w:rsidRPr="000F7C5D" w:rsidRDefault="00825F1B" w:rsidP="00825F1B">
            <w:pPr>
              <w:jc w:val="center"/>
            </w:pPr>
            <w:r w:rsidRPr="000F7C5D">
              <w:t>19</w:t>
            </w:r>
          </w:p>
        </w:tc>
      </w:tr>
      <w:tr w:rsidR="00825F1B" w:rsidRPr="009224AB" w:rsidTr="00825F1B">
        <w:trPr>
          <w:cantSplit/>
        </w:trPr>
        <w:tc>
          <w:tcPr>
            <w:tcW w:w="4503" w:type="dxa"/>
          </w:tcPr>
          <w:p w:rsidR="00825F1B" w:rsidRDefault="00825F1B" w:rsidP="00825F1B">
            <w:r w:rsidRPr="00BC7BAA">
              <w:t>Unit Delivered to Customer</w:t>
            </w:r>
          </w:p>
        </w:tc>
        <w:tc>
          <w:tcPr>
            <w:tcW w:w="1275" w:type="dxa"/>
          </w:tcPr>
          <w:p w:rsidR="00825F1B" w:rsidRDefault="00825F1B" w:rsidP="00825F1B">
            <w:pPr>
              <w:jc w:val="center"/>
            </w:pPr>
            <w:r w:rsidRPr="000F7C5D">
              <w:t>20</w:t>
            </w:r>
          </w:p>
        </w:tc>
      </w:tr>
    </w:tbl>
    <w:p w:rsidR="00AE3BD5" w:rsidRPr="001C756F" w:rsidRDefault="00AE3BD5" w:rsidP="00AE3BD5">
      <w:pPr>
        <w:rPr>
          <w:lang w:val="en-IN" w:eastAsia="ja-JP"/>
        </w:rPr>
      </w:pPr>
    </w:p>
    <w:p w:rsidR="00920688" w:rsidRDefault="00920688">
      <w:pPr>
        <w:rPr>
          <w:lang w:val="en-IN" w:eastAsia="ja-JP"/>
        </w:rPr>
      </w:pPr>
      <w:r>
        <w:rPr>
          <w:lang w:val="en-IN" w:eastAsia="ja-JP"/>
        </w:rPr>
        <w:br w:type="page"/>
      </w:r>
    </w:p>
    <w:p w:rsidR="008A7EC5" w:rsidRDefault="008A7EC5" w:rsidP="008A7EC5">
      <w:pPr>
        <w:pStyle w:val="Heading4"/>
      </w:pPr>
      <w:r w:rsidRPr="006C2EFE">
        <w:lastRenderedPageBreak/>
        <w:t>Depot Repair</w:t>
      </w:r>
    </w:p>
    <w:p w:rsidR="008A7EC5" w:rsidRDefault="00CD34F2" w:rsidP="008A7EC5">
      <w:pPr>
        <w:rPr>
          <w:lang w:val="en-IN" w:eastAsia="ja-JP"/>
        </w:rPr>
      </w:pPr>
      <w:r w:rsidRPr="00CD34F2">
        <w:rPr>
          <w:noProof/>
          <w:lang w:eastAsia="en-GB"/>
        </w:rPr>
        <w:drawing>
          <wp:inline distT="0" distB="0" distL="0" distR="0" wp14:anchorId="480EADFD" wp14:editId="76359A46">
            <wp:extent cx="5731510" cy="498152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981526"/>
                    </a:xfrm>
                    <a:prstGeom prst="rect">
                      <a:avLst/>
                    </a:prstGeom>
                    <a:noFill/>
                    <a:ln>
                      <a:noFill/>
                    </a:ln>
                  </pic:spPr>
                </pic:pic>
              </a:graphicData>
            </a:graphic>
          </wp:inline>
        </w:drawing>
      </w:r>
    </w:p>
    <w:tbl>
      <w:tblPr>
        <w:tblStyle w:val="Listingtablewithheader"/>
        <w:tblpPr w:leftFromText="180" w:rightFromText="180" w:vertAnchor="text" w:horzAnchor="margin" w:tblpXSpec="center" w:tblpY="33"/>
        <w:tblW w:w="0" w:type="auto"/>
        <w:tblLook w:val="0620" w:firstRow="1" w:lastRow="0" w:firstColumn="0" w:lastColumn="0" w:noHBand="1" w:noVBand="1"/>
      </w:tblPr>
      <w:tblGrid>
        <w:gridCol w:w="4503"/>
        <w:gridCol w:w="1275"/>
      </w:tblGrid>
      <w:tr w:rsidR="00224098" w:rsidRPr="009224AB" w:rsidTr="00224098">
        <w:trPr>
          <w:cnfStyle w:val="100000000000" w:firstRow="1" w:lastRow="0" w:firstColumn="0" w:lastColumn="0" w:oddVBand="0" w:evenVBand="0" w:oddHBand="0" w:evenHBand="0" w:firstRowFirstColumn="0" w:firstRowLastColumn="0" w:lastRowFirstColumn="0" w:lastRowLastColumn="0"/>
          <w:cantSplit/>
        </w:trPr>
        <w:tc>
          <w:tcPr>
            <w:tcW w:w="4503" w:type="dxa"/>
          </w:tcPr>
          <w:p w:rsidR="00224098" w:rsidRPr="009224AB" w:rsidRDefault="00224098" w:rsidP="00224098">
            <w:pPr>
              <w:rPr>
                <w:lang w:val="en-IN" w:eastAsia="ja-JP"/>
              </w:rPr>
            </w:pPr>
            <w:r w:rsidRPr="009224AB">
              <w:rPr>
                <w:lang w:val="en-IN" w:eastAsia="ja-JP"/>
              </w:rPr>
              <w:t>Statuses</w:t>
            </w:r>
          </w:p>
        </w:tc>
        <w:tc>
          <w:tcPr>
            <w:tcW w:w="1275" w:type="dxa"/>
          </w:tcPr>
          <w:p w:rsidR="00224098" w:rsidRPr="009224AB" w:rsidRDefault="00224098" w:rsidP="00224098">
            <w:pPr>
              <w:jc w:val="center"/>
              <w:rPr>
                <w:lang w:val="en-IN" w:eastAsia="ja-JP"/>
              </w:rPr>
            </w:pPr>
            <w:r w:rsidRPr="009224AB">
              <w:rPr>
                <w:lang w:val="en-IN" w:eastAsia="ja-JP"/>
              </w:rPr>
              <w:t>Code</w:t>
            </w:r>
          </w:p>
        </w:tc>
      </w:tr>
      <w:tr w:rsidR="00224098" w:rsidRPr="009224AB" w:rsidTr="00224098">
        <w:trPr>
          <w:cantSplit/>
        </w:trPr>
        <w:tc>
          <w:tcPr>
            <w:tcW w:w="4503" w:type="dxa"/>
          </w:tcPr>
          <w:p w:rsidR="00224098" w:rsidRPr="00337A80" w:rsidRDefault="00224098" w:rsidP="00224098">
            <w:r w:rsidRPr="00337A80">
              <w:t>Collection Requested</w:t>
            </w:r>
          </w:p>
        </w:tc>
        <w:tc>
          <w:tcPr>
            <w:tcW w:w="1275" w:type="dxa"/>
          </w:tcPr>
          <w:p w:rsidR="00224098" w:rsidRPr="007C1EE7" w:rsidRDefault="00224098" w:rsidP="00224098">
            <w:pPr>
              <w:jc w:val="center"/>
            </w:pPr>
            <w:r w:rsidRPr="007C1EE7">
              <w:t>1</w:t>
            </w:r>
          </w:p>
        </w:tc>
      </w:tr>
      <w:tr w:rsidR="00224098" w:rsidRPr="009224AB" w:rsidTr="00224098">
        <w:trPr>
          <w:cantSplit/>
        </w:trPr>
        <w:tc>
          <w:tcPr>
            <w:tcW w:w="4503" w:type="dxa"/>
          </w:tcPr>
          <w:p w:rsidR="00224098" w:rsidRPr="00337A80" w:rsidRDefault="00224098" w:rsidP="00224098">
            <w:r w:rsidRPr="00337A80">
              <w:t>Request Acknowledgement</w:t>
            </w:r>
          </w:p>
        </w:tc>
        <w:tc>
          <w:tcPr>
            <w:tcW w:w="1275" w:type="dxa"/>
          </w:tcPr>
          <w:p w:rsidR="00224098" w:rsidRPr="007C1EE7" w:rsidRDefault="00224098" w:rsidP="00224098">
            <w:pPr>
              <w:jc w:val="center"/>
            </w:pPr>
            <w:r w:rsidRPr="007C1EE7">
              <w:t>16</w:t>
            </w:r>
          </w:p>
        </w:tc>
      </w:tr>
      <w:tr w:rsidR="00224098" w:rsidRPr="009224AB" w:rsidTr="00224098">
        <w:trPr>
          <w:cantSplit/>
        </w:trPr>
        <w:tc>
          <w:tcPr>
            <w:tcW w:w="4503" w:type="dxa"/>
          </w:tcPr>
          <w:p w:rsidR="00224098" w:rsidRPr="00337A80" w:rsidRDefault="00224098" w:rsidP="00224098">
            <w:r w:rsidRPr="00337A80">
              <w:t>Cancelled</w:t>
            </w:r>
          </w:p>
        </w:tc>
        <w:tc>
          <w:tcPr>
            <w:tcW w:w="1275" w:type="dxa"/>
          </w:tcPr>
          <w:p w:rsidR="00224098" w:rsidRPr="007C1EE7" w:rsidRDefault="00224098" w:rsidP="00224098">
            <w:pPr>
              <w:jc w:val="center"/>
            </w:pPr>
            <w:r w:rsidRPr="007C1EE7">
              <w:t>8</w:t>
            </w:r>
          </w:p>
        </w:tc>
      </w:tr>
      <w:tr w:rsidR="00224098" w:rsidRPr="009224AB" w:rsidTr="00224098">
        <w:trPr>
          <w:cantSplit/>
        </w:trPr>
        <w:tc>
          <w:tcPr>
            <w:tcW w:w="4503" w:type="dxa"/>
          </w:tcPr>
          <w:p w:rsidR="00224098" w:rsidRPr="00337A80" w:rsidRDefault="00224098" w:rsidP="00224098">
            <w:r w:rsidRPr="00337A80">
              <w:t>Unit Picked Up</w:t>
            </w:r>
          </w:p>
        </w:tc>
        <w:tc>
          <w:tcPr>
            <w:tcW w:w="1275" w:type="dxa"/>
          </w:tcPr>
          <w:p w:rsidR="00224098" w:rsidRPr="007C1EE7" w:rsidRDefault="00224098" w:rsidP="00224098">
            <w:pPr>
              <w:jc w:val="center"/>
            </w:pPr>
            <w:r w:rsidRPr="007C1EE7">
              <w:t>17</w:t>
            </w:r>
          </w:p>
        </w:tc>
      </w:tr>
      <w:tr w:rsidR="00224098" w:rsidRPr="009224AB" w:rsidTr="00224098">
        <w:trPr>
          <w:cantSplit/>
        </w:trPr>
        <w:tc>
          <w:tcPr>
            <w:tcW w:w="4503" w:type="dxa"/>
          </w:tcPr>
          <w:p w:rsidR="00224098" w:rsidRPr="00337A80" w:rsidRDefault="00224098" w:rsidP="00224098">
            <w:r w:rsidRPr="00337A80">
              <w:t>Received</w:t>
            </w:r>
          </w:p>
        </w:tc>
        <w:tc>
          <w:tcPr>
            <w:tcW w:w="1275" w:type="dxa"/>
          </w:tcPr>
          <w:p w:rsidR="00224098" w:rsidRPr="007C1EE7" w:rsidRDefault="00224098" w:rsidP="00224098">
            <w:pPr>
              <w:jc w:val="center"/>
            </w:pPr>
            <w:r w:rsidRPr="007C1EE7">
              <w:t>2</w:t>
            </w:r>
          </w:p>
        </w:tc>
      </w:tr>
      <w:tr w:rsidR="00224098" w:rsidRPr="009224AB" w:rsidTr="00224098">
        <w:trPr>
          <w:cantSplit/>
        </w:trPr>
        <w:tc>
          <w:tcPr>
            <w:tcW w:w="4503" w:type="dxa"/>
          </w:tcPr>
          <w:p w:rsidR="00224098" w:rsidRPr="00337A80" w:rsidRDefault="00224098" w:rsidP="00224098">
            <w:r w:rsidRPr="00337A80">
              <w:t>Diagnose</w:t>
            </w:r>
          </w:p>
        </w:tc>
        <w:tc>
          <w:tcPr>
            <w:tcW w:w="1275" w:type="dxa"/>
          </w:tcPr>
          <w:p w:rsidR="00224098" w:rsidRPr="007C1EE7" w:rsidRDefault="00224098" w:rsidP="00224098">
            <w:pPr>
              <w:jc w:val="center"/>
            </w:pPr>
            <w:r w:rsidRPr="007C1EE7">
              <w:t>3</w:t>
            </w:r>
          </w:p>
        </w:tc>
      </w:tr>
      <w:tr w:rsidR="00224098" w:rsidRPr="009224AB" w:rsidTr="00224098">
        <w:trPr>
          <w:cantSplit/>
        </w:trPr>
        <w:tc>
          <w:tcPr>
            <w:tcW w:w="4503" w:type="dxa"/>
          </w:tcPr>
          <w:p w:rsidR="00224098" w:rsidRPr="00337A80" w:rsidRDefault="00224098" w:rsidP="00224098">
            <w:r w:rsidRPr="00337A80">
              <w:t>Waiting for Payment</w:t>
            </w:r>
          </w:p>
        </w:tc>
        <w:tc>
          <w:tcPr>
            <w:tcW w:w="1275" w:type="dxa"/>
          </w:tcPr>
          <w:p w:rsidR="00224098" w:rsidRPr="007C1EE7" w:rsidRDefault="00224098" w:rsidP="00224098">
            <w:pPr>
              <w:jc w:val="center"/>
            </w:pPr>
            <w:r w:rsidRPr="007C1EE7">
              <w:t>B</w:t>
            </w:r>
          </w:p>
        </w:tc>
      </w:tr>
      <w:tr w:rsidR="00224098" w:rsidRPr="009224AB" w:rsidTr="00224098">
        <w:trPr>
          <w:cantSplit/>
        </w:trPr>
        <w:tc>
          <w:tcPr>
            <w:tcW w:w="4503" w:type="dxa"/>
          </w:tcPr>
          <w:p w:rsidR="00224098" w:rsidRPr="00337A80" w:rsidRDefault="00224098" w:rsidP="00224098">
            <w:r w:rsidRPr="00337A80">
              <w:t>Waiting for Customer</w:t>
            </w:r>
          </w:p>
        </w:tc>
        <w:tc>
          <w:tcPr>
            <w:tcW w:w="1275" w:type="dxa"/>
          </w:tcPr>
          <w:p w:rsidR="00224098" w:rsidRPr="007C1EE7" w:rsidRDefault="00224098" w:rsidP="00224098">
            <w:pPr>
              <w:jc w:val="center"/>
            </w:pPr>
            <w:r w:rsidRPr="007C1EE7">
              <w:t>C</w:t>
            </w:r>
          </w:p>
        </w:tc>
      </w:tr>
      <w:tr w:rsidR="00224098" w:rsidRPr="009224AB" w:rsidTr="00224098">
        <w:trPr>
          <w:cantSplit/>
        </w:trPr>
        <w:tc>
          <w:tcPr>
            <w:tcW w:w="4503" w:type="dxa"/>
          </w:tcPr>
          <w:p w:rsidR="00224098" w:rsidRPr="00607698" w:rsidRDefault="00224098" w:rsidP="00224098">
            <w:r w:rsidRPr="004F1040">
              <w:t>Waiting for ASC</w:t>
            </w:r>
          </w:p>
        </w:tc>
        <w:tc>
          <w:tcPr>
            <w:tcW w:w="1275" w:type="dxa"/>
          </w:tcPr>
          <w:p w:rsidR="00224098" w:rsidRPr="00607698" w:rsidRDefault="00224098" w:rsidP="00224098">
            <w:pPr>
              <w:jc w:val="center"/>
            </w:pPr>
            <w:r>
              <w:t>I</w:t>
            </w:r>
          </w:p>
        </w:tc>
      </w:tr>
      <w:tr w:rsidR="00224098" w:rsidRPr="009224AB" w:rsidTr="00224098">
        <w:trPr>
          <w:cantSplit/>
        </w:trPr>
        <w:tc>
          <w:tcPr>
            <w:tcW w:w="4503" w:type="dxa"/>
          </w:tcPr>
          <w:p w:rsidR="00224098" w:rsidRPr="00337A80" w:rsidRDefault="00224098" w:rsidP="00224098">
            <w:r w:rsidRPr="00337A80">
              <w:t>Waiting for Sony</w:t>
            </w:r>
          </w:p>
        </w:tc>
        <w:tc>
          <w:tcPr>
            <w:tcW w:w="1275" w:type="dxa"/>
          </w:tcPr>
          <w:p w:rsidR="00224098" w:rsidRPr="007C1EE7" w:rsidRDefault="00224098" w:rsidP="00224098">
            <w:pPr>
              <w:jc w:val="center"/>
            </w:pPr>
            <w:r w:rsidRPr="007C1EE7">
              <w:t>D</w:t>
            </w:r>
          </w:p>
        </w:tc>
      </w:tr>
      <w:tr w:rsidR="00224098" w:rsidRPr="009224AB" w:rsidTr="00224098">
        <w:trPr>
          <w:cantSplit/>
        </w:trPr>
        <w:tc>
          <w:tcPr>
            <w:tcW w:w="4503" w:type="dxa"/>
          </w:tcPr>
          <w:p w:rsidR="00224098" w:rsidRPr="00337A80" w:rsidRDefault="00224098" w:rsidP="00224098">
            <w:r w:rsidRPr="00337A80">
              <w:t>Waiting for Parts</w:t>
            </w:r>
          </w:p>
        </w:tc>
        <w:tc>
          <w:tcPr>
            <w:tcW w:w="1275" w:type="dxa"/>
          </w:tcPr>
          <w:p w:rsidR="00224098" w:rsidRPr="007C1EE7" w:rsidRDefault="00224098" w:rsidP="00224098">
            <w:pPr>
              <w:jc w:val="center"/>
            </w:pPr>
            <w:r w:rsidRPr="007C1EE7">
              <w:t>A</w:t>
            </w:r>
          </w:p>
        </w:tc>
      </w:tr>
      <w:tr w:rsidR="00224098" w:rsidRPr="009224AB" w:rsidTr="00224098">
        <w:trPr>
          <w:cantSplit/>
        </w:trPr>
        <w:tc>
          <w:tcPr>
            <w:tcW w:w="4503" w:type="dxa"/>
          </w:tcPr>
          <w:p w:rsidR="00224098" w:rsidRPr="00337A80" w:rsidRDefault="00224098" w:rsidP="00224098">
            <w:r w:rsidRPr="00337A80">
              <w:t>Repair</w:t>
            </w:r>
          </w:p>
        </w:tc>
        <w:tc>
          <w:tcPr>
            <w:tcW w:w="1275" w:type="dxa"/>
          </w:tcPr>
          <w:p w:rsidR="00224098" w:rsidRPr="007C1EE7" w:rsidRDefault="00224098" w:rsidP="00224098">
            <w:pPr>
              <w:jc w:val="center"/>
            </w:pPr>
            <w:r w:rsidRPr="007C1EE7">
              <w:t>4</w:t>
            </w:r>
          </w:p>
        </w:tc>
      </w:tr>
      <w:tr w:rsidR="00224098" w:rsidRPr="009224AB" w:rsidTr="00224098">
        <w:trPr>
          <w:cantSplit/>
        </w:trPr>
        <w:tc>
          <w:tcPr>
            <w:tcW w:w="4503" w:type="dxa"/>
          </w:tcPr>
          <w:p w:rsidR="00224098" w:rsidRPr="00337A80" w:rsidRDefault="00224098" w:rsidP="00224098">
            <w:r w:rsidRPr="00337A80">
              <w:t>Repair Completed</w:t>
            </w:r>
          </w:p>
        </w:tc>
        <w:tc>
          <w:tcPr>
            <w:tcW w:w="1275" w:type="dxa"/>
          </w:tcPr>
          <w:p w:rsidR="00224098" w:rsidRPr="007C1EE7" w:rsidRDefault="00224098" w:rsidP="00224098">
            <w:pPr>
              <w:jc w:val="center"/>
            </w:pPr>
            <w:r w:rsidRPr="007C1EE7">
              <w:t>9</w:t>
            </w:r>
          </w:p>
        </w:tc>
      </w:tr>
      <w:tr w:rsidR="00224098" w:rsidRPr="009224AB" w:rsidTr="00224098">
        <w:trPr>
          <w:cantSplit/>
        </w:trPr>
        <w:tc>
          <w:tcPr>
            <w:tcW w:w="4503" w:type="dxa"/>
          </w:tcPr>
          <w:p w:rsidR="00224098" w:rsidRPr="00337A80" w:rsidRDefault="00224098" w:rsidP="00224098">
            <w:r w:rsidRPr="00337A80">
              <w:t>Unit Shipped Out</w:t>
            </w:r>
          </w:p>
        </w:tc>
        <w:tc>
          <w:tcPr>
            <w:tcW w:w="1275" w:type="dxa"/>
          </w:tcPr>
          <w:p w:rsidR="00224098" w:rsidRPr="007C1EE7" w:rsidRDefault="00224098" w:rsidP="00224098">
            <w:pPr>
              <w:jc w:val="center"/>
            </w:pPr>
            <w:r w:rsidRPr="007C1EE7">
              <w:t>18</w:t>
            </w:r>
          </w:p>
        </w:tc>
      </w:tr>
      <w:tr w:rsidR="00224098" w:rsidRPr="009224AB" w:rsidTr="00224098">
        <w:trPr>
          <w:cantSplit/>
        </w:trPr>
        <w:tc>
          <w:tcPr>
            <w:tcW w:w="4503" w:type="dxa"/>
          </w:tcPr>
          <w:p w:rsidR="00224098" w:rsidRPr="00337A80" w:rsidRDefault="00224098" w:rsidP="00224098">
            <w:r w:rsidRPr="00337A80">
              <w:t>First delivery attempt</w:t>
            </w:r>
          </w:p>
        </w:tc>
        <w:tc>
          <w:tcPr>
            <w:tcW w:w="1275" w:type="dxa"/>
          </w:tcPr>
          <w:p w:rsidR="00224098" w:rsidRPr="007C1EE7" w:rsidRDefault="00224098" w:rsidP="00224098">
            <w:pPr>
              <w:jc w:val="center"/>
            </w:pPr>
            <w:r w:rsidRPr="007C1EE7">
              <w:t>19</w:t>
            </w:r>
          </w:p>
        </w:tc>
      </w:tr>
      <w:tr w:rsidR="00224098" w:rsidRPr="009224AB" w:rsidTr="00224098">
        <w:trPr>
          <w:cantSplit/>
        </w:trPr>
        <w:tc>
          <w:tcPr>
            <w:tcW w:w="4503" w:type="dxa"/>
          </w:tcPr>
          <w:p w:rsidR="00224098" w:rsidRDefault="00224098" w:rsidP="00224098">
            <w:r w:rsidRPr="00337A80">
              <w:t>Unit Delivered to Customer</w:t>
            </w:r>
          </w:p>
        </w:tc>
        <w:tc>
          <w:tcPr>
            <w:tcW w:w="1275" w:type="dxa"/>
          </w:tcPr>
          <w:p w:rsidR="00224098" w:rsidRDefault="00224098" w:rsidP="00224098">
            <w:pPr>
              <w:jc w:val="center"/>
            </w:pPr>
            <w:r w:rsidRPr="007C1EE7">
              <w:t>20</w:t>
            </w:r>
          </w:p>
        </w:tc>
      </w:tr>
    </w:tbl>
    <w:p w:rsidR="00A56F7A" w:rsidRDefault="00A56F7A" w:rsidP="00A56F7A">
      <w:pPr>
        <w:rPr>
          <w:lang w:val="en-IN" w:eastAsia="ja-JP"/>
        </w:rPr>
      </w:pPr>
      <w:r>
        <w:rPr>
          <w:lang w:val="en-IN" w:eastAsia="ja-JP"/>
        </w:rPr>
        <w:t>Used statuses:</w:t>
      </w:r>
    </w:p>
    <w:p w:rsidR="00CD34F2" w:rsidRDefault="00CD34F2">
      <w:pPr>
        <w:rPr>
          <w:rFonts w:ascii="Cambria" w:eastAsia="MS Gothic" w:hAnsi="Cambria" w:cstheme="majorBidi"/>
          <w:b/>
          <w:bCs/>
          <w:iCs/>
          <w:color w:val="365F91" w:themeColor="accent1" w:themeShade="BF"/>
          <w:sz w:val="21"/>
          <w:szCs w:val="24"/>
          <w:lang w:val="en-IN" w:eastAsia="ja-JP"/>
        </w:rPr>
      </w:pPr>
      <w:r>
        <w:br w:type="page"/>
      </w:r>
    </w:p>
    <w:p w:rsidR="00713123" w:rsidRDefault="00713123" w:rsidP="00713123">
      <w:pPr>
        <w:pStyle w:val="Heading4"/>
      </w:pPr>
      <w:r w:rsidRPr="006C2EFE">
        <w:lastRenderedPageBreak/>
        <w:t xml:space="preserve">Depot </w:t>
      </w:r>
      <w:r>
        <w:t>Exchange</w:t>
      </w:r>
    </w:p>
    <w:p w:rsidR="00713123" w:rsidRDefault="00713123" w:rsidP="00713123">
      <w:pPr>
        <w:rPr>
          <w:lang w:val="en-IN" w:eastAsia="ja-JP"/>
        </w:rPr>
      </w:pPr>
    </w:p>
    <w:p w:rsidR="0052283B" w:rsidRDefault="0052283B" w:rsidP="0052283B">
      <w:pPr>
        <w:rPr>
          <w:lang w:val="en-IN" w:eastAsia="ja-JP"/>
        </w:rPr>
      </w:pPr>
      <w:r>
        <w:rPr>
          <w:lang w:val="en-IN" w:eastAsia="ja-JP"/>
        </w:rPr>
        <w:t>Used statuses:</w:t>
      </w:r>
    </w:p>
    <w:p w:rsidR="008A7EC5" w:rsidRDefault="008A7EC5" w:rsidP="008A7EC5">
      <w:pPr>
        <w:pStyle w:val="Heading4"/>
      </w:pPr>
      <w:r w:rsidRPr="006C2EFE">
        <w:lastRenderedPageBreak/>
        <w:t>In-Home Repair</w:t>
      </w:r>
    </w:p>
    <w:p w:rsidR="008A7EC5" w:rsidRDefault="0003222E" w:rsidP="008A7EC5">
      <w:pPr>
        <w:rPr>
          <w:lang w:val="en-IN" w:eastAsia="ja-JP"/>
        </w:rPr>
      </w:pPr>
      <w:r w:rsidRPr="0003222E">
        <w:rPr>
          <w:noProof/>
          <w:lang w:eastAsia="en-GB"/>
        </w:rPr>
        <w:drawing>
          <wp:inline distT="0" distB="0" distL="0" distR="0" wp14:anchorId="6D2652F2" wp14:editId="7248F4A3">
            <wp:extent cx="5728769" cy="8474149"/>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478203"/>
                    </a:xfrm>
                    <a:prstGeom prst="rect">
                      <a:avLst/>
                    </a:prstGeom>
                    <a:noFill/>
                    <a:ln>
                      <a:noFill/>
                    </a:ln>
                  </pic:spPr>
                </pic:pic>
              </a:graphicData>
            </a:graphic>
          </wp:inline>
        </w:drawing>
      </w:r>
    </w:p>
    <w:p w:rsidR="00A56F7A" w:rsidRDefault="00A56F7A" w:rsidP="00A56F7A">
      <w:pPr>
        <w:rPr>
          <w:lang w:val="en-IN" w:eastAsia="ja-JP"/>
        </w:rPr>
      </w:pPr>
      <w:r>
        <w:rPr>
          <w:lang w:val="en-IN" w:eastAsia="ja-JP"/>
        </w:rPr>
        <w:lastRenderedPageBreak/>
        <w:t>Used statuses:</w:t>
      </w:r>
    </w:p>
    <w:tbl>
      <w:tblPr>
        <w:tblStyle w:val="Listingtablewithheader"/>
        <w:tblW w:w="0" w:type="auto"/>
        <w:tblInd w:w="1134" w:type="dxa"/>
        <w:tblLook w:val="0620" w:firstRow="1" w:lastRow="0" w:firstColumn="0" w:lastColumn="0" w:noHBand="1" w:noVBand="1"/>
      </w:tblPr>
      <w:tblGrid>
        <w:gridCol w:w="4503"/>
        <w:gridCol w:w="1275"/>
      </w:tblGrid>
      <w:tr w:rsidR="00F92489" w:rsidRPr="00447107" w:rsidTr="00782D48">
        <w:trPr>
          <w:cnfStyle w:val="100000000000" w:firstRow="1" w:lastRow="0" w:firstColumn="0" w:lastColumn="0" w:oddVBand="0" w:evenVBand="0" w:oddHBand="0" w:evenHBand="0" w:firstRowFirstColumn="0" w:firstRowLastColumn="0" w:lastRowFirstColumn="0" w:lastRowLastColumn="0"/>
          <w:cantSplit/>
        </w:trPr>
        <w:tc>
          <w:tcPr>
            <w:tcW w:w="4503" w:type="dxa"/>
          </w:tcPr>
          <w:p w:rsidR="00F92489" w:rsidRPr="00447107" w:rsidRDefault="00F92489" w:rsidP="00B10A25">
            <w:pPr>
              <w:rPr>
                <w:lang w:val="en-IN" w:eastAsia="ja-JP"/>
              </w:rPr>
            </w:pPr>
            <w:r w:rsidRPr="00447107">
              <w:rPr>
                <w:lang w:val="en-IN" w:eastAsia="ja-JP"/>
              </w:rPr>
              <w:t>Statuses</w:t>
            </w:r>
          </w:p>
        </w:tc>
        <w:tc>
          <w:tcPr>
            <w:tcW w:w="1275" w:type="dxa"/>
          </w:tcPr>
          <w:p w:rsidR="00F92489" w:rsidRPr="00447107" w:rsidRDefault="00F92489" w:rsidP="00836DFD">
            <w:pPr>
              <w:jc w:val="center"/>
              <w:rPr>
                <w:lang w:val="en-IN" w:eastAsia="ja-JP"/>
              </w:rPr>
            </w:pPr>
            <w:r w:rsidRPr="00447107">
              <w:rPr>
                <w:lang w:val="en-IN" w:eastAsia="ja-JP"/>
              </w:rPr>
              <w:t>Code</w:t>
            </w:r>
          </w:p>
        </w:tc>
      </w:tr>
      <w:tr w:rsidR="00836DFD" w:rsidRPr="00447107" w:rsidTr="00782D48">
        <w:trPr>
          <w:cantSplit/>
        </w:trPr>
        <w:tc>
          <w:tcPr>
            <w:tcW w:w="4503" w:type="dxa"/>
          </w:tcPr>
          <w:p w:rsidR="00836DFD" w:rsidRPr="004E7F46" w:rsidRDefault="00836DFD" w:rsidP="00C52DAD">
            <w:r w:rsidRPr="004E7F46">
              <w:t>In-home Requested</w:t>
            </w:r>
          </w:p>
        </w:tc>
        <w:tc>
          <w:tcPr>
            <w:tcW w:w="1275" w:type="dxa"/>
          </w:tcPr>
          <w:p w:rsidR="00836DFD" w:rsidRPr="004E7F46" w:rsidRDefault="00836DFD" w:rsidP="00836DFD">
            <w:pPr>
              <w:jc w:val="center"/>
            </w:pPr>
            <w:r w:rsidRPr="004E7F46">
              <w:t>10</w:t>
            </w:r>
          </w:p>
        </w:tc>
      </w:tr>
      <w:tr w:rsidR="00836DFD" w:rsidRPr="00447107" w:rsidTr="00782D48">
        <w:trPr>
          <w:cantSplit/>
        </w:trPr>
        <w:tc>
          <w:tcPr>
            <w:tcW w:w="4503" w:type="dxa"/>
          </w:tcPr>
          <w:p w:rsidR="00836DFD" w:rsidRPr="004E7F46" w:rsidRDefault="00836DFD" w:rsidP="00C52DAD">
            <w:r w:rsidRPr="004E7F46">
              <w:t>Request Acknowledgement</w:t>
            </w:r>
          </w:p>
        </w:tc>
        <w:tc>
          <w:tcPr>
            <w:tcW w:w="1275" w:type="dxa"/>
          </w:tcPr>
          <w:p w:rsidR="00836DFD" w:rsidRPr="004E7F46" w:rsidRDefault="00836DFD" w:rsidP="00836DFD">
            <w:pPr>
              <w:jc w:val="center"/>
            </w:pPr>
            <w:r w:rsidRPr="004E7F46">
              <w:t>16</w:t>
            </w:r>
          </w:p>
        </w:tc>
      </w:tr>
      <w:tr w:rsidR="00836DFD" w:rsidRPr="00447107" w:rsidTr="00782D48">
        <w:trPr>
          <w:cantSplit/>
        </w:trPr>
        <w:tc>
          <w:tcPr>
            <w:tcW w:w="4503" w:type="dxa"/>
          </w:tcPr>
          <w:p w:rsidR="00836DFD" w:rsidRPr="004E7F46" w:rsidRDefault="00836DFD" w:rsidP="00C52DAD">
            <w:r w:rsidRPr="004E7F46">
              <w:t>Cancelled</w:t>
            </w:r>
          </w:p>
        </w:tc>
        <w:tc>
          <w:tcPr>
            <w:tcW w:w="1275" w:type="dxa"/>
          </w:tcPr>
          <w:p w:rsidR="00836DFD" w:rsidRPr="004E7F46" w:rsidRDefault="00836DFD" w:rsidP="00836DFD">
            <w:pPr>
              <w:jc w:val="center"/>
            </w:pPr>
            <w:r w:rsidRPr="004E7F46">
              <w:t>8</w:t>
            </w:r>
          </w:p>
        </w:tc>
      </w:tr>
      <w:tr w:rsidR="009A2001" w:rsidRPr="00447107" w:rsidTr="00782D48">
        <w:trPr>
          <w:cantSplit/>
        </w:trPr>
        <w:tc>
          <w:tcPr>
            <w:tcW w:w="4503" w:type="dxa"/>
          </w:tcPr>
          <w:p w:rsidR="009A2001" w:rsidRPr="004E7F46" w:rsidRDefault="009A2001" w:rsidP="009A2001">
            <w:pPr>
              <w:tabs>
                <w:tab w:val="left" w:pos="1125"/>
              </w:tabs>
            </w:pPr>
            <w:r w:rsidRPr="009A2001">
              <w:t>Customer not reachable</w:t>
            </w:r>
          </w:p>
        </w:tc>
        <w:tc>
          <w:tcPr>
            <w:tcW w:w="1275" w:type="dxa"/>
          </w:tcPr>
          <w:p w:rsidR="009A2001" w:rsidRPr="004E7F46" w:rsidRDefault="009A2001" w:rsidP="00836DFD">
            <w:pPr>
              <w:jc w:val="center"/>
            </w:pPr>
            <w:r>
              <w:t>J</w:t>
            </w:r>
          </w:p>
        </w:tc>
      </w:tr>
      <w:tr w:rsidR="00836DFD" w:rsidRPr="00447107" w:rsidTr="00782D48">
        <w:trPr>
          <w:cantSplit/>
        </w:trPr>
        <w:tc>
          <w:tcPr>
            <w:tcW w:w="4503" w:type="dxa"/>
          </w:tcPr>
          <w:p w:rsidR="00836DFD" w:rsidRPr="004E7F46" w:rsidRDefault="00836DFD" w:rsidP="00C52DAD">
            <w:r w:rsidRPr="004E7F46">
              <w:t>In-home Confirmed</w:t>
            </w:r>
          </w:p>
        </w:tc>
        <w:tc>
          <w:tcPr>
            <w:tcW w:w="1275" w:type="dxa"/>
          </w:tcPr>
          <w:p w:rsidR="00836DFD" w:rsidRPr="004E7F46" w:rsidRDefault="00836DFD" w:rsidP="00836DFD">
            <w:pPr>
              <w:jc w:val="center"/>
            </w:pPr>
            <w:r w:rsidRPr="004E7F46">
              <w:t>11</w:t>
            </w:r>
          </w:p>
        </w:tc>
      </w:tr>
      <w:tr w:rsidR="00836DFD" w:rsidRPr="00447107" w:rsidTr="00782D48">
        <w:trPr>
          <w:cantSplit/>
        </w:trPr>
        <w:tc>
          <w:tcPr>
            <w:tcW w:w="4503" w:type="dxa"/>
          </w:tcPr>
          <w:p w:rsidR="00836DFD" w:rsidRPr="004E7F46" w:rsidRDefault="00836DFD" w:rsidP="00C52DAD">
            <w:r w:rsidRPr="004E7F46">
              <w:t>Waiting for Payment</w:t>
            </w:r>
          </w:p>
        </w:tc>
        <w:tc>
          <w:tcPr>
            <w:tcW w:w="1275" w:type="dxa"/>
          </w:tcPr>
          <w:p w:rsidR="00836DFD" w:rsidRPr="004E7F46" w:rsidRDefault="00836DFD" w:rsidP="00836DFD">
            <w:pPr>
              <w:jc w:val="center"/>
            </w:pPr>
            <w:r w:rsidRPr="004E7F46">
              <w:t>B</w:t>
            </w:r>
          </w:p>
        </w:tc>
      </w:tr>
      <w:tr w:rsidR="00836DFD" w:rsidRPr="00447107" w:rsidTr="00782D48">
        <w:trPr>
          <w:cantSplit/>
        </w:trPr>
        <w:tc>
          <w:tcPr>
            <w:tcW w:w="4503" w:type="dxa"/>
          </w:tcPr>
          <w:p w:rsidR="00836DFD" w:rsidRPr="004E7F46" w:rsidRDefault="00836DFD" w:rsidP="00C52DAD">
            <w:r w:rsidRPr="004E7F46">
              <w:t>Waiting for Customer</w:t>
            </w:r>
          </w:p>
        </w:tc>
        <w:tc>
          <w:tcPr>
            <w:tcW w:w="1275" w:type="dxa"/>
          </w:tcPr>
          <w:p w:rsidR="00836DFD" w:rsidRPr="004E7F46" w:rsidRDefault="00836DFD" w:rsidP="00836DFD">
            <w:pPr>
              <w:jc w:val="center"/>
            </w:pPr>
            <w:r w:rsidRPr="004E7F46">
              <w:t>C</w:t>
            </w:r>
          </w:p>
        </w:tc>
      </w:tr>
      <w:tr w:rsidR="00CD6D74" w:rsidRPr="009224AB" w:rsidTr="00B718DA">
        <w:trPr>
          <w:cantSplit/>
        </w:trPr>
        <w:tc>
          <w:tcPr>
            <w:tcW w:w="4503" w:type="dxa"/>
          </w:tcPr>
          <w:p w:rsidR="00CD6D74" w:rsidRPr="00607698" w:rsidRDefault="00CD6D74" w:rsidP="00B718DA">
            <w:r w:rsidRPr="004F1040">
              <w:t>Waiting for ASC</w:t>
            </w:r>
          </w:p>
        </w:tc>
        <w:tc>
          <w:tcPr>
            <w:tcW w:w="1275" w:type="dxa"/>
          </w:tcPr>
          <w:p w:rsidR="00CD6D74" w:rsidRPr="00607698" w:rsidRDefault="00CD6D74" w:rsidP="00B718DA">
            <w:pPr>
              <w:jc w:val="center"/>
            </w:pPr>
            <w:r>
              <w:t>I</w:t>
            </w:r>
          </w:p>
        </w:tc>
      </w:tr>
      <w:tr w:rsidR="00836DFD" w:rsidRPr="00447107" w:rsidTr="00782D48">
        <w:trPr>
          <w:cantSplit/>
        </w:trPr>
        <w:tc>
          <w:tcPr>
            <w:tcW w:w="4503" w:type="dxa"/>
          </w:tcPr>
          <w:p w:rsidR="00836DFD" w:rsidRPr="004E7F46" w:rsidRDefault="00836DFD" w:rsidP="00C52DAD">
            <w:r w:rsidRPr="004E7F46">
              <w:t>Waiting for Sony</w:t>
            </w:r>
          </w:p>
        </w:tc>
        <w:tc>
          <w:tcPr>
            <w:tcW w:w="1275" w:type="dxa"/>
          </w:tcPr>
          <w:p w:rsidR="00836DFD" w:rsidRPr="004E7F46" w:rsidRDefault="00836DFD" w:rsidP="00836DFD">
            <w:pPr>
              <w:jc w:val="center"/>
            </w:pPr>
            <w:r w:rsidRPr="004E7F46">
              <w:t>D</w:t>
            </w:r>
          </w:p>
        </w:tc>
      </w:tr>
      <w:tr w:rsidR="00836DFD" w:rsidRPr="00447107" w:rsidTr="00782D48">
        <w:trPr>
          <w:cantSplit/>
        </w:trPr>
        <w:tc>
          <w:tcPr>
            <w:tcW w:w="4503" w:type="dxa"/>
          </w:tcPr>
          <w:p w:rsidR="00836DFD" w:rsidRPr="004E7F46" w:rsidRDefault="00836DFD" w:rsidP="00C52DAD">
            <w:r w:rsidRPr="004E7F46">
              <w:t>Waiting for Parts</w:t>
            </w:r>
          </w:p>
        </w:tc>
        <w:tc>
          <w:tcPr>
            <w:tcW w:w="1275" w:type="dxa"/>
          </w:tcPr>
          <w:p w:rsidR="00836DFD" w:rsidRPr="004E7F46" w:rsidRDefault="00836DFD" w:rsidP="00836DFD">
            <w:pPr>
              <w:jc w:val="center"/>
            </w:pPr>
            <w:r w:rsidRPr="004E7F46">
              <w:t>A</w:t>
            </w:r>
          </w:p>
        </w:tc>
      </w:tr>
      <w:tr w:rsidR="00836DFD" w:rsidRPr="00447107" w:rsidTr="00782D48">
        <w:trPr>
          <w:cantSplit/>
        </w:trPr>
        <w:tc>
          <w:tcPr>
            <w:tcW w:w="4503" w:type="dxa"/>
          </w:tcPr>
          <w:p w:rsidR="00836DFD" w:rsidRPr="004E7F46" w:rsidRDefault="00836DFD" w:rsidP="00C52DAD">
            <w:r w:rsidRPr="004E7F46">
              <w:t>New visit confirmed</w:t>
            </w:r>
          </w:p>
        </w:tc>
        <w:tc>
          <w:tcPr>
            <w:tcW w:w="1275" w:type="dxa"/>
          </w:tcPr>
          <w:p w:rsidR="00836DFD" w:rsidRPr="004E7F46" w:rsidRDefault="00836DFD" w:rsidP="00836DFD">
            <w:pPr>
              <w:jc w:val="center"/>
            </w:pPr>
            <w:r w:rsidRPr="004E7F46">
              <w:t>34</w:t>
            </w:r>
          </w:p>
        </w:tc>
      </w:tr>
      <w:tr w:rsidR="00836DFD" w:rsidRPr="00447107" w:rsidTr="00782D48">
        <w:trPr>
          <w:cantSplit/>
        </w:trPr>
        <w:tc>
          <w:tcPr>
            <w:tcW w:w="4503" w:type="dxa"/>
          </w:tcPr>
          <w:p w:rsidR="00836DFD" w:rsidRPr="004E7F46" w:rsidRDefault="00836DFD" w:rsidP="00C52DAD">
            <w:r w:rsidRPr="004E7F46">
              <w:t>Forwarded to Depot</w:t>
            </w:r>
          </w:p>
        </w:tc>
        <w:tc>
          <w:tcPr>
            <w:tcW w:w="1275" w:type="dxa"/>
          </w:tcPr>
          <w:p w:rsidR="00836DFD" w:rsidRPr="004E7F46" w:rsidRDefault="00836DFD" w:rsidP="00836DFD">
            <w:pPr>
              <w:jc w:val="center"/>
            </w:pPr>
            <w:r w:rsidRPr="004E7F46">
              <w:t>37</w:t>
            </w:r>
          </w:p>
        </w:tc>
      </w:tr>
      <w:tr w:rsidR="00836DFD" w:rsidRPr="00447107" w:rsidTr="00782D48">
        <w:trPr>
          <w:cantSplit/>
        </w:trPr>
        <w:tc>
          <w:tcPr>
            <w:tcW w:w="4503" w:type="dxa"/>
          </w:tcPr>
          <w:p w:rsidR="00836DFD" w:rsidRPr="004E7F46" w:rsidRDefault="00836DFD" w:rsidP="00C52DAD">
            <w:r w:rsidRPr="004E7F46">
              <w:t>In-home completed</w:t>
            </w:r>
          </w:p>
        </w:tc>
        <w:tc>
          <w:tcPr>
            <w:tcW w:w="1275" w:type="dxa"/>
          </w:tcPr>
          <w:p w:rsidR="00836DFD" w:rsidRPr="004E7F46" w:rsidRDefault="00836DFD" w:rsidP="00836DFD">
            <w:pPr>
              <w:jc w:val="center"/>
            </w:pPr>
            <w:r w:rsidRPr="004E7F46">
              <w:t>12</w:t>
            </w:r>
          </w:p>
        </w:tc>
      </w:tr>
      <w:tr w:rsidR="00836DFD" w:rsidRPr="00447107" w:rsidTr="00782D48">
        <w:trPr>
          <w:cantSplit/>
        </w:trPr>
        <w:tc>
          <w:tcPr>
            <w:tcW w:w="4503" w:type="dxa"/>
          </w:tcPr>
          <w:p w:rsidR="00836DFD" w:rsidRPr="004E7F46" w:rsidRDefault="00836DFD" w:rsidP="00C52DAD">
            <w:r w:rsidRPr="004E7F46">
              <w:t>In-home failed</w:t>
            </w:r>
          </w:p>
        </w:tc>
        <w:tc>
          <w:tcPr>
            <w:tcW w:w="1275" w:type="dxa"/>
          </w:tcPr>
          <w:p w:rsidR="00836DFD" w:rsidRPr="004E7F46" w:rsidRDefault="00836DFD" w:rsidP="00836DFD">
            <w:pPr>
              <w:jc w:val="center"/>
            </w:pPr>
            <w:r w:rsidRPr="004E7F46">
              <w:t>38</w:t>
            </w:r>
          </w:p>
        </w:tc>
      </w:tr>
      <w:tr w:rsidR="00836DFD" w:rsidRPr="00447107" w:rsidTr="00782D48">
        <w:trPr>
          <w:cantSplit/>
        </w:trPr>
        <w:tc>
          <w:tcPr>
            <w:tcW w:w="4503" w:type="dxa"/>
          </w:tcPr>
          <w:p w:rsidR="00836DFD" w:rsidRPr="004E7F46" w:rsidRDefault="00836DFD" w:rsidP="00C52DAD">
            <w:r w:rsidRPr="004E7F46">
              <w:t>In-home aborted</w:t>
            </w:r>
          </w:p>
        </w:tc>
        <w:tc>
          <w:tcPr>
            <w:tcW w:w="1275" w:type="dxa"/>
          </w:tcPr>
          <w:p w:rsidR="00836DFD" w:rsidRDefault="00836DFD" w:rsidP="00836DFD">
            <w:pPr>
              <w:jc w:val="center"/>
            </w:pPr>
            <w:r w:rsidRPr="004E7F46">
              <w:t>39</w:t>
            </w:r>
          </w:p>
        </w:tc>
      </w:tr>
    </w:tbl>
    <w:p w:rsidR="00AE3BD5" w:rsidRPr="001C756F" w:rsidRDefault="00AE3BD5" w:rsidP="00AE3BD5">
      <w:pPr>
        <w:rPr>
          <w:lang w:val="en-IN" w:eastAsia="ja-JP"/>
        </w:rPr>
      </w:pPr>
    </w:p>
    <w:p w:rsidR="0098521D" w:rsidRPr="001C756F" w:rsidRDefault="0098521D" w:rsidP="0098521D">
      <w:pPr>
        <w:rPr>
          <w:lang w:val="en-IN" w:eastAsia="ja-JP"/>
        </w:rPr>
      </w:pPr>
    </w:p>
    <w:p w:rsidR="0098521D" w:rsidRDefault="0098521D" w:rsidP="0098521D">
      <w:pPr>
        <w:pStyle w:val="Heading4"/>
      </w:pPr>
      <w:r>
        <w:t>AEP B2C</w:t>
      </w:r>
      <w:r w:rsidRPr="002350DF">
        <w:t xml:space="preserve"> Forwarding</w:t>
      </w:r>
    </w:p>
    <w:p w:rsidR="0098521D" w:rsidRDefault="003D0799" w:rsidP="0098521D">
      <w:pPr>
        <w:rPr>
          <w:lang w:val="en-IN"/>
        </w:rPr>
      </w:pPr>
      <w:r w:rsidRPr="003D0799">
        <w:rPr>
          <w:noProof/>
          <w:lang w:eastAsia="en-GB"/>
        </w:rPr>
        <w:drawing>
          <wp:inline distT="0" distB="0" distL="0" distR="0" wp14:anchorId="18B1C02C" wp14:editId="76260F0E">
            <wp:extent cx="5731510" cy="132724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27240"/>
                    </a:xfrm>
                    <a:prstGeom prst="rect">
                      <a:avLst/>
                    </a:prstGeom>
                    <a:noFill/>
                    <a:ln>
                      <a:noFill/>
                    </a:ln>
                  </pic:spPr>
                </pic:pic>
              </a:graphicData>
            </a:graphic>
          </wp:inline>
        </w:drawing>
      </w:r>
    </w:p>
    <w:p w:rsidR="0098521D" w:rsidRDefault="0098521D" w:rsidP="0098521D">
      <w:pPr>
        <w:rPr>
          <w:lang w:val="en-IN" w:eastAsia="ja-JP"/>
        </w:rPr>
      </w:pPr>
      <w:r>
        <w:rPr>
          <w:lang w:val="en-IN" w:eastAsia="ja-JP"/>
        </w:rPr>
        <w:t>Used statuses:</w:t>
      </w:r>
    </w:p>
    <w:tbl>
      <w:tblPr>
        <w:tblStyle w:val="Listingtablewithheader"/>
        <w:tblW w:w="0" w:type="auto"/>
        <w:tblInd w:w="1134" w:type="dxa"/>
        <w:tblLook w:val="0620" w:firstRow="1" w:lastRow="0" w:firstColumn="0" w:lastColumn="0" w:noHBand="1" w:noVBand="1"/>
      </w:tblPr>
      <w:tblGrid>
        <w:gridCol w:w="4503"/>
        <w:gridCol w:w="1275"/>
      </w:tblGrid>
      <w:tr w:rsidR="0098521D" w:rsidRPr="00447107" w:rsidTr="001C433C">
        <w:trPr>
          <w:cnfStyle w:val="100000000000" w:firstRow="1" w:lastRow="0" w:firstColumn="0" w:lastColumn="0" w:oddVBand="0" w:evenVBand="0" w:oddHBand="0" w:evenHBand="0" w:firstRowFirstColumn="0" w:firstRowLastColumn="0" w:lastRowFirstColumn="0" w:lastRowLastColumn="0"/>
          <w:cantSplit/>
        </w:trPr>
        <w:tc>
          <w:tcPr>
            <w:tcW w:w="4503" w:type="dxa"/>
          </w:tcPr>
          <w:p w:rsidR="0098521D" w:rsidRPr="00447107" w:rsidRDefault="0098521D" w:rsidP="001C433C">
            <w:pPr>
              <w:rPr>
                <w:lang w:val="en-IN" w:eastAsia="ja-JP"/>
              </w:rPr>
            </w:pPr>
            <w:r w:rsidRPr="00447107">
              <w:rPr>
                <w:lang w:val="en-IN" w:eastAsia="ja-JP"/>
              </w:rPr>
              <w:t>Statuses</w:t>
            </w:r>
          </w:p>
        </w:tc>
        <w:tc>
          <w:tcPr>
            <w:tcW w:w="1275" w:type="dxa"/>
          </w:tcPr>
          <w:p w:rsidR="0098521D" w:rsidRPr="00447107" w:rsidRDefault="0098521D" w:rsidP="001C433C">
            <w:pPr>
              <w:jc w:val="center"/>
              <w:rPr>
                <w:lang w:val="en-IN" w:eastAsia="ja-JP"/>
              </w:rPr>
            </w:pPr>
            <w:r w:rsidRPr="00447107">
              <w:rPr>
                <w:lang w:val="en-IN" w:eastAsia="ja-JP"/>
              </w:rPr>
              <w:t>Code</w:t>
            </w:r>
          </w:p>
        </w:tc>
      </w:tr>
      <w:tr w:rsidR="0098521D" w:rsidRPr="00447107" w:rsidTr="001C433C">
        <w:trPr>
          <w:cantSplit/>
        </w:trPr>
        <w:tc>
          <w:tcPr>
            <w:tcW w:w="4503" w:type="dxa"/>
          </w:tcPr>
          <w:p w:rsidR="0098521D" w:rsidRPr="00302326" w:rsidRDefault="0098521D" w:rsidP="001C433C">
            <w:r w:rsidRPr="00302326">
              <w:t>AEP B2C Forwarding Initiated</w:t>
            </w:r>
          </w:p>
        </w:tc>
        <w:tc>
          <w:tcPr>
            <w:tcW w:w="1275" w:type="dxa"/>
          </w:tcPr>
          <w:p w:rsidR="0098521D" w:rsidRPr="00F000EC" w:rsidRDefault="0098521D" w:rsidP="001C433C">
            <w:pPr>
              <w:jc w:val="center"/>
            </w:pPr>
            <w:r>
              <w:t>78</w:t>
            </w:r>
          </w:p>
        </w:tc>
      </w:tr>
      <w:tr w:rsidR="0098521D" w:rsidRPr="00447107" w:rsidTr="001C433C">
        <w:trPr>
          <w:cantSplit/>
        </w:trPr>
        <w:tc>
          <w:tcPr>
            <w:tcW w:w="4503" w:type="dxa"/>
          </w:tcPr>
          <w:p w:rsidR="0098521D" w:rsidRDefault="0098521D" w:rsidP="001C433C">
            <w:r w:rsidRPr="00302326">
              <w:t>AEP B2C Forwarding Completed</w:t>
            </w:r>
          </w:p>
        </w:tc>
        <w:tc>
          <w:tcPr>
            <w:tcW w:w="1275" w:type="dxa"/>
          </w:tcPr>
          <w:p w:rsidR="0098521D" w:rsidRPr="00F000EC" w:rsidRDefault="0098521D" w:rsidP="001C433C">
            <w:pPr>
              <w:jc w:val="center"/>
            </w:pPr>
            <w:r>
              <w:t>79</w:t>
            </w:r>
          </w:p>
        </w:tc>
      </w:tr>
    </w:tbl>
    <w:p w:rsidR="00A52792" w:rsidRDefault="00A52792">
      <w:pPr>
        <w:rPr>
          <w:lang w:val="en-IN" w:eastAsia="ja-JP"/>
        </w:rPr>
      </w:pPr>
      <w:r>
        <w:rPr>
          <w:lang w:val="en-IN" w:eastAsia="ja-JP"/>
        </w:rPr>
        <w:br w:type="page"/>
      </w:r>
    </w:p>
    <w:p w:rsidR="0015061F" w:rsidRDefault="0015061F">
      <w:pPr>
        <w:rPr>
          <w:lang w:val="en-IN" w:eastAsia="ja-JP"/>
        </w:rPr>
      </w:pPr>
    </w:p>
    <w:p w:rsidR="008A7EC5" w:rsidRDefault="00170279" w:rsidP="008A7EC5">
      <w:pPr>
        <w:pStyle w:val="Heading4"/>
      </w:pPr>
      <w:r>
        <w:t>A</w:t>
      </w:r>
      <w:r w:rsidR="008A7EC5" w:rsidRPr="006C2EFE">
        <w:t>EP B2C</w:t>
      </w:r>
    </w:p>
    <w:p w:rsidR="008A7EC5" w:rsidRDefault="00170279" w:rsidP="008A7EC5">
      <w:pPr>
        <w:rPr>
          <w:lang w:val="en-IN" w:eastAsia="ja-JP"/>
        </w:rPr>
      </w:pPr>
      <w:r w:rsidRPr="00170279">
        <w:rPr>
          <w:noProof/>
          <w:lang w:eastAsia="en-GB"/>
        </w:rPr>
        <w:drawing>
          <wp:inline distT="0" distB="0" distL="0" distR="0">
            <wp:extent cx="5731510" cy="408582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85829"/>
                    </a:xfrm>
                    <a:prstGeom prst="rect">
                      <a:avLst/>
                    </a:prstGeom>
                    <a:noFill/>
                    <a:ln>
                      <a:noFill/>
                    </a:ln>
                  </pic:spPr>
                </pic:pic>
              </a:graphicData>
            </a:graphic>
          </wp:inline>
        </w:drawing>
      </w:r>
    </w:p>
    <w:p w:rsidR="00A56F7A" w:rsidRDefault="00A56F7A" w:rsidP="00A56F7A">
      <w:pPr>
        <w:rPr>
          <w:lang w:val="en-IN" w:eastAsia="ja-JP"/>
        </w:rPr>
      </w:pPr>
      <w:r>
        <w:rPr>
          <w:lang w:val="en-IN" w:eastAsia="ja-JP"/>
        </w:rPr>
        <w:t>Used statuses:</w:t>
      </w:r>
    </w:p>
    <w:p w:rsidR="0098521D" w:rsidRDefault="00170279" w:rsidP="00FA6C52">
      <w:pPr>
        <w:rPr>
          <w:lang w:val="en-IN" w:eastAsia="ja-JP"/>
        </w:rPr>
      </w:pPr>
      <w:r w:rsidRPr="00170279">
        <w:rPr>
          <w:noProof/>
          <w:lang w:eastAsia="en-GB"/>
        </w:rPr>
        <w:drawing>
          <wp:inline distT="0" distB="0" distL="0" distR="0">
            <wp:extent cx="3495675" cy="2295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5675" cy="2295525"/>
                    </a:xfrm>
                    <a:prstGeom prst="rect">
                      <a:avLst/>
                    </a:prstGeom>
                    <a:noFill/>
                    <a:ln>
                      <a:noFill/>
                    </a:ln>
                  </pic:spPr>
                </pic:pic>
              </a:graphicData>
            </a:graphic>
          </wp:inline>
        </w:drawing>
      </w:r>
    </w:p>
    <w:p w:rsidR="0098521D" w:rsidRDefault="0098521D">
      <w:pPr>
        <w:rPr>
          <w:lang w:val="en-IN" w:eastAsia="ja-JP"/>
        </w:rPr>
      </w:pPr>
      <w:r>
        <w:rPr>
          <w:lang w:val="en-IN" w:eastAsia="ja-JP"/>
        </w:rPr>
        <w:br w:type="page"/>
      </w:r>
    </w:p>
    <w:p w:rsidR="0098521D" w:rsidRDefault="0098521D" w:rsidP="0098521D">
      <w:pPr>
        <w:rPr>
          <w:lang w:val="en-IN" w:eastAsia="ja-JP"/>
        </w:rPr>
      </w:pPr>
    </w:p>
    <w:p w:rsidR="00FA6C52" w:rsidRDefault="00FA6C52" w:rsidP="00FA6C52">
      <w:pPr>
        <w:pStyle w:val="Heading4"/>
      </w:pPr>
      <w:r w:rsidRPr="002350DF">
        <w:t>AEP B2B Forwarding</w:t>
      </w:r>
    </w:p>
    <w:p w:rsidR="00FA6C52" w:rsidRDefault="00A66F32" w:rsidP="00FA6C52">
      <w:pPr>
        <w:rPr>
          <w:lang w:val="en-IN"/>
        </w:rPr>
      </w:pPr>
      <w:r w:rsidRPr="00A66F32">
        <w:rPr>
          <w:noProof/>
          <w:lang w:eastAsia="en-GB"/>
        </w:rPr>
        <w:drawing>
          <wp:inline distT="0" distB="0" distL="0" distR="0">
            <wp:extent cx="5731510" cy="279911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799110"/>
                    </a:xfrm>
                    <a:prstGeom prst="rect">
                      <a:avLst/>
                    </a:prstGeom>
                    <a:noFill/>
                    <a:ln>
                      <a:noFill/>
                    </a:ln>
                  </pic:spPr>
                </pic:pic>
              </a:graphicData>
            </a:graphic>
          </wp:inline>
        </w:drawing>
      </w:r>
    </w:p>
    <w:p w:rsidR="00FA6C52" w:rsidRDefault="00FA6C52" w:rsidP="00FA6C52">
      <w:pPr>
        <w:rPr>
          <w:lang w:val="en-IN" w:eastAsia="ja-JP"/>
        </w:rPr>
      </w:pPr>
      <w:r>
        <w:rPr>
          <w:lang w:val="en-IN" w:eastAsia="ja-JP"/>
        </w:rPr>
        <w:t>Used statuses:</w:t>
      </w:r>
    </w:p>
    <w:tbl>
      <w:tblPr>
        <w:tblW w:w="6300" w:type="dxa"/>
        <w:tblLook w:val="04A0" w:firstRow="1" w:lastRow="0" w:firstColumn="1" w:lastColumn="0" w:noHBand="0" w:noVBand="1"/>
      </w:tblPr>
      <w:tblGrid>
        <w:gridCol w:w="2740"/>
        <w:gridCol w:w="760"/>
        <w:gridCol w:w="2800"/>
      </w:tblGrid>
      <w:tr w:rsidR="00014FB3" w:rsidRPr="00014FB3" w:rsidTr="00014FB3">
        <w:trPr>
          <w:trHeight w:val="300"/>
        </w:trPr>
        <w:tc>
          <w:tcPr>
            <w:tcW w:w="27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014FB3" w:rsidRPr="00014FB3" w:rsidRDefault="00014FB3" w:rsidP="00014FB3">
            <w:pPr>
              <w:spacing w:after="0" w:line="240" w:lineRule="auto"/>
              <w:rPr>
                <w:rFonts w:ascii="Calibri" w:eastAsia="Times New Roman" w:hAnsi="Calibri" w:cs="Calibri"/>
                <w:b/>
                <w:bCs/>
                <w:color w:val="000000"/>
                <w:lang w:eastAsia="en-GB"/>
              </w:rPr>
            </w:pPr>
            <w:r w:rsidRPr="00014FB3">
              <w:rPr>
                <w:rFonts w:ascii="Calibri" w:eastAsia="Times New Roman" w:hAnsi="Calibri" w:cs="Calibri"/>
                <w:b/>
                <w:bCs/>
                <w:color w:val="000000"/>
                <w:lang w:eastAsia="en-GB"/>
              </w:rPr>
              <w:t>Statuses</w:t>
            </w:r>
          </w:p>
        </w:tc>
        <w:tc>
          <w:tcPr>
            <w:tcW w:w="760" w:type="dxa"/>
            <w:tcBorders>
              <w:top w:val="single" w:sz="4" w:space="0" w:color="auto"/>
              <w:left w:val="nil"/>
              <w:bottom w:val="single" w:sz="4" w:space="0" w:color="auto"/>
              <w:right w:val="single" w:sz="4" w:space="0" w:color="auto"/>
            </w:tcBorders>
            <w:shd w:val="clear" w:color="000000" w:fill="A6A6A6"/>
            <w:noWrap/>
            <w:vAlign w:val="bottom"/>
            <w:hideMark/>
          </w:tcPr>
          <w:p w:rsidR="00014FB3" w:rsidRPr="00014FB3" w:rsidRDefault="00014FB3" w:rsidP="00014FB3">
            <w:pPr>
              <w:spacing w:after="0" w:line="240" w:lineRule="auto"/>
              <w:rPr>
                <w:rFonts w:ascii="Calibri" w:eastAsia="Times New Roman" w:hAnsi="Calibri" w:cs="Calibri"/>
                <w:b/>
                <w:bCs/>
                <w:color w:val="000000"/>
                <w:lang w:eastAsia="en-GB"/>
              </w:rPr>
            </w:pPr>
            <w:r w:rsidRPr="00014FB3">
              <w:rPr>
                <w:rFonts w:ascii="Calibri" w:eastAsia="Times New Roman" w:hAnsi="Calibri" w:cs="Calibri"/>
                <w:b/>
                <w:bCs/>
                <w:color w:val="000000"/>
                <w:lang w:eastAsia="en-GB"/>
              </w:rPr>
              <w:t>Code</w:t>
            </w:r>
          </w:p>
        </w:tc>
        <w:tc>
          <w:tcPr>
            <w:tcW w:w="2800" w:type="dxa"/>
            <w:tcBorders>
              <w:top w:val="single" w:sz="4" w:space="0" w:color="auto"/>
              <w:left w:val="nil"/>
              <w:bottom w:val="single" w:sz="4" w:space="0" w:color="auto"/>
              <w:right w:val="single" w:sz="4" w:space="0" w:color="auto"/>
            </w:tcBorders>
            <w:shd w:val="clear" w:color="000000" w:fill="A6A6A6"/>
            <w:noWrap/>
            <w:vAlign w:val="bottom"/>
            <w:hideMark/>
          </w:tcPr>
          <w:p w:rsidR="00014FB3" w:rsidRPr="00014FB3" w:rsidRDefault="00014FB3" w:rsidP="00014FB3">
            <w:pPr>
              <w:spacing w:after="0" w:line="240" w:lineRule="auto"/>
              <w:rPr>
                <w:rFonts w:ascii="Calibri" w:eastAsia="Times New Roman" w:hAnsi="Calibri" w:cs="Calibri"/>
                <w:b/>
                <w:bCs/>
                <w:color w:val="000000"/>
                <w:lang w:eastAsia="en-GB"/>
              </w:rPr>
            </w:pPr>
            <w:r w:rsidRPr="00014FB3">
              <w:rPr>
                <w:rFonts w:ascii="Calibri" w:eastAsia="Times New Roman" w:hAnsi="Calibri" w:cs="Calibri"/>
                <w:b/>
                <w:bCs/>
                <w:color w:val="000000"/>
                <w:lang w:eastAsia="en-GB"/>
              </w:rPr>
              <w:t>Status Description</w:t>
            </w:r>
          </w:p>
        </w:tc>
      </w:tr>
      <w:tr w:rsidR="00014FB3" w:rsidRPr="00014FB3" w:rsidTr="00014FB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Requested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50</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Requested</w:t>
            </w:r>
          </w:p>
        </w:tc>
      </w:tr>
      <w:tr w:rsidR="00014FB3" w:rsidRPr="00014FB3" w:rsidTr="00014FB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Request Acknowledgement</w:t>
            </w:r>
          </w:p>
        </w:tc>
        <w:tc>
          <w:tcPr>
            <w:tcW w:w="760" w:type="dxa"/>
            <w:tcBorders>
              <w:top w:val="nil"/>
              <w:left w:val="nil"/>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16</w:t>
            </w:r>
          </w:p>
        </w:tc>
        <w:tc>
          <w:tcPr>
            <w:tcW w:w="2800" w:type="dxa"/>
            <w:tcBorders>
              <w:top w:val="nil"/>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Request Acknowledgement</w:t>
            </w:r>
          </w:p>
        </w:tc>
      </w:tr>
      <w:tr w:rsidR="00014FB3" w:rsidRPr="00014FB3" w:rsidTr="00014FB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Confirmed</w:t>
            </w:r>
          </w:p>
        </w:tc>
        <w:tc>
          <w:tcPr>
            <w:tcW w:w="760" w:type="dxa"/>
            <w:tcBorders>
              <w:top w:val="nil"/>
              <w:left w:val="nil"/>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55</w:t>
            </w:r>
          </w:p>
        </w:tc>
        <w:tc>
          <w:tcPr>
            <w:tcW w:w="2800" w:type="dxa"/>
            <w:tcBorders>
              <w:top w:val="nil"/>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Confirmed</w:t>
            </w:r>
          </w:p>
        </w:tc>
      </w:tr>
      <w:tr w:rsidR="00014FB3" w:rsidRPr="00014FB3" w:rsidTr="00014FB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Unit shipped to ASC</w:t>
            </w:r>
          </w:p>
        </w:tc>
        <w:tc>
          <w:tcPr>
            <w:tcW w:w="760" w:type="dxa"/>
            <w:tcBorders>
              <w:top w:val="nil"/>
              <w:left w:val="nil"/>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51</w:t>
            </w:r>
          </w:p>
        </w:tc>
        <w:tc>
          <w:tcPr>
            <w:tcW w:w="2800" w:type="dxa"/>
            <w:tcBorders>
              <w:top w:val="nil"/>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Unit Shipped Out to ASC</w:t>
            </w:r>
          </w:p>
        </w:tc>
      </w:tr>
      <w:tr w:rsidR="00014FB3" w:rsidRPr="00014FB3" w:rsidTr="00014FB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Completed</w:t>
            </w:r>
          </w:p>
        </w:tc>
        <w:tc>
          <w:tcPr>
            <w:tcW w:w="760" w:type="dxa"/>
            <w:tcBorders>
              <w:top w:val="nil"/>
              <w:left w:val="nil"/>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53</w:t>
            </w:r>
          </w:p>
        </w:tc>
        <w:tc>
          <w:tcPr>
            <w:tcW w:w="2800" w:type="dxa"/>
            <w:tcBorders>
              <w:top w:val="nil"/>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Unit delivered at ASC</w:t>
            </w:r>
          </w:p>
        </w:tc>
      </w:tr>
      <w:tr w:rsidR="00014FB3" w:rsidRPr="00014FB3" w:rsidTr="00014FB3">
        <w:trPr>
          <w:trHeight w:val="300"/>
        </w:trPr>
        <w:tc>
          <w:tcPr>
            <w:tcW w:w="2740" w:type="dxa"/>
            <w:tcBorders>
              <w:top w:val="nil"/>
              <w:left w:val="single" w:sz="4" w:space="0" w:color="auto"/>
              <w:bottom w:val="single" w:sz="4" w:space="0" w:color="auto"/>
              <w:right w:val="nil"/>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Failed</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54</w:t>
            </w:r>
          </w:p>
        </w:tc>
        <w:tc>
          <w:tcPr>
            <w:tcW w:w="2800" w:type="dxa"/>
            <w:tcBorders>
              <w:top w:val="nil"/>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Delivery to ASC failed</w:t>
            </w:r>
          </w:p>
        </w:tc>
      </w:tr>
      <w:tr w:rsidR="00014FB3" w:rsidRPr="00014FB3" w:rsidTr="00014FB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Lost</w:t>
            </w:r>
          </w:p>
        </w:tc>
        <w:tc>
          <w:tcPr>
            <w:tcW w:w="760" w:type="dxa"/>
            <w:tcBorders>
              <w:top w:val="nil"/>
              <w:left w:val="nil"/>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FL</w:t>
            </w:r>
          </w:p>
        </w:tc>
        <w:tc>
          <w:tcPr>
            <w:tcW w:w="2800" w:type="dxa"/>
            <w:tcBorders>
              <w:top w:val="nil"/>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Lost</w:t>
            </w:r>
          </w:p>
        </w:tc>
      </w:tr>
      <w:tr w:rsidR="00014FB3" w:rsidRPr="00014FB3" w:rsidTr="00014FB3">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No stock</w:t>
            </w:r>
          </w:p>
        </w:tc>
        <w:tc>
          <w:tcPr>
            <w:tcW w:w="760" w:type="dxa"/>
            <w:tcBorders>
              <w:top w:val="nil"/>
              <w:left w:val="nil"/>
              <w:bottom w:val="single" w:sz="4" w:space="0" w:color="auto"/>
              <w:right w:val="single" w:sz="4" w:space="0" w:color="auto"/>
            </w:tcBorders>
            <w:shd w:val="clear" w:color="auto" w:fill="auto"/>
            <w:noWrap/>
            <w:vAlign w:val="center"/>
            <w:hideMark/>
          </w:tcPr>
          <w:p w:rsidR="00014FB3" w:rsidRPr="00014FB3" w:rsidRDefault="00014FB3" w:rsidP="00014FB3">
            <w:pPr>
              <w:spacing w:after="0" w:line="240" w:lineRule="auto"/>
              <w:jc w:val="center"/>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FN</w:t>
            </w:r>
          </w:p>
        </w:tc>
        <w:tc>
          <w:tcPr>
            <w:tcW w:w="2800" w:type="dxa"/>
            <w:tcBorders>
              <w:top w:val="nil"/>
              <w:left w:val="nil"/>
              <w:bottom w:val="single" w:sz="4" w:space="0" w:color="auto"/>
              <w:right w:val="single" w:sz="4" w:space="0" w:color="auto"/>
            </w:tcBorders>
            <w:shd w:val="clear" w:color="auto" w:fill="auto"/>
            <w:noWrap/>
            <w:vAlign w:val="bottom"/>
            <w:hideMark/>
          </w:tcPr>
          <w:p w:rsidR="00014FB3" w:rsidRPr="00014FB3" w:rsidRDefault="00014FB3" w:rsidP="00014FB3">
            <w:pPr>
              <w:spacing w:after="0" w:line="240" w:lineRule="auto"/>
              <w:rPr>
                <w:rFonts w:ascii="Calibri" w:eastAsia="Times New Roman" w:hAnsi="Calibri" w:cs="Calibri"/>
                <w:color w:val="000000"/>
                <w:sz w:val="20"/>
                <w:szCs w:val="20"/>
                <w:lang w:eastAsia="en-GB"/>
              </w:rPr>
            </w:pPr>
            <w:r w:rsidRPr="00014FB3">
              <w:rPr>
                <w:rFonts w:ascii="Calibri" w:eastAsia="Times New Roman" w:hAnsi="Calibri" w:cs="Calibri"/>
                <w:color w:val="000000"/>
                <w:sz w:val="20"/>
                <w:szCs w:val="20"/>
                <w:lang w:eastAsia="en-GB"/>
              </w:rPr>
              <w:t>AEP B2B Forwarding No stock</w:t>
            </w:r>
          </w:p>
        </w:tc>
      </w:tr>
    </w:tbl>
    <w:p w:rsidR="00FA6C52" w:rsidRPr="00014FB3" w:rsidRDefault="00FA6C52" w:rsidP="00FA6C52">
      <w:pPr>
        <w:rPr>
          <w:lang w:eastAsia="ja-JP"/>
        </w:rPr>
      </w:pPr>
    </w:p>
    <w:p w:rsidR="00362CE1" w:rsidRDefault="00362CE1">
      <w:pPr>
        <w:rPr>
          <w:lang w:val="en-IN"/>
        </w:rPr>
      </w:pPr>
      <w:r>
        <w:rPr>
          <w:lang w:val="en-IN"/>
        </w:rPr>
        <w:br w:type="page"/>
      </w:r>
    </w:p>
    <w:p w:rsidR="008A7EC5" w:rsidRPr="008A7EC5" w:rsidRDefault="008A7EC5" w:rsidP="008A7EC5">
      <w:pPr>
        <w:rPr>
          <w:lang w:val="en-IN"/>
        </w:rPr>
      </w:pPr>
    </w:p>
    <w:p w:rsidR="008A7EC5" w:rsidRDefault="008A7EC5" w:rsidP="008A7EC5">
      <w:pPr>
        <w:pStyle w:val="Heading4"/>
      </w:pPr>
      <w:r w:rsidRPr="006C2EFE">
        <w:t>AEP B2B In-home</w:t>
      </w:r>
    </w:p>
    <w:p w:rsidR="008A7EC5" w:rsidRDefault="0003222E" w:rsidP="008A7EC5">
      <w:pPr>
        <w:rPr>
          <w:lang w:val="en-IN" w:eastAsia="ja-JP"/>
        </w:rPr>
      </w:pPr>
      <w:r w:rsidRPr="0003222E">
        <w:rPr>
          <w:noProof/>
          <w:lang w:eastAsia="en-GB"/>
        </w:rPr>
        <w:drawing>
          <wp:inline distT="0" distB="0" distL="0" distR="0" wp14:anchorId="4277C5A9" wp14:editId="07E6B1CD">
            <wp:extent cx="5731510" cy="7235922"/>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235922"/>
                    </a:xfrm>
                    <a:prstGeom prst="rect">
                      <a:avLst/>
                    </a:prstGeom>
                    <a:noFill/>
                    <a:ln>
                      <a:noFill/>
                    </a:ln>
                  </pic:spPr>
                </pic:pic>
              </a:graphicData>
            </a:graphic>
          </wp:inline>
        </w:drawing>
      </w:r>
    </w:p>
    <w:p w:rsidR="007E0EE4" w:rsidRDefault="007E0EE4">
      <w:pPr>
        <w:rPr>
          <w:lang w:val="en-IN" w:eastAsia="ja-JP"/>
        </w:rPr>
      </w:pPr>
      <w:r>
        <w:rPr>
          <w:lang w:val="en-IN" w:eastAsia="ja-JP"/>
        </w:rPr>
        <w:br w:type="page"/>
      </w:r>
    </w:p>
    <w:p w:rsidR="00A56F7A" w:rsidRDefault="00A56F7A" w:rsidP="00A56F7A">
      <w:pPr>
        <w:rPr>
          <w:lang w:val="en-IN" w:eastAsia="ja-JP"/>
        </w:rPr>
      </w:pPr>
      <w:r>
        <w:rPr>
          <w:lang w:val="en-IN" w:eastAsia="ja-JP"/>
        </w:rPr>
        <w:lastRenderedPageBreak/>
        <w:t>Used statuses:</w:t>
      </w:r>
    </w:p>
    <w:tbl>
      <w:tblPr>
        <w:tblStyle w:val="Listingtablewithheader"/>
        <w:tblW w:w="0" w:type="auto"/>
        <w:tblInd w:w="1101" w:type="dxa"/>
        <w:tblLook w:val="0620" w:firstRow="1" w:lastRow="0" w:firstColumn="0" w:lastColumn="0" w:noHBand="1" w:noVBand="1"/>
      </w:tblPr>
      <w:tblGrid>
        <w:gridCol w:w="4536"/>
        <w:gridCol w:w="1275"/>
      </w:tblGrid>
      <w:tr w:rsidR="007E0EE4" w:rsidRPr="00447107" w:rsidTr="009A2001">
        <w:trPr>
          <w:cnfStyle w:val="100000000000" w:firstRow="1" w:lastRow="0" w:firstColumn="0" w:lastColumn="0" w:oddVBand="0" w:evenVBand="0" w:oddHBand="0" w:evenHBand="0" w:firstRowFirstColumn="0" w:firstRowLastColumn="0" w:lastRowFirstColumn="0" w:lastRowLastColumn="0"/>
        </w:trPr>
        <w:tc>
          <w:tcPr>
            <w:tcW w:w="4536" w:type="dxa"/>
          </w:tcPr>
          <w:p w:rsidR="007E0EE4" w:rsidRPr="002F1305" w:rsidRDefault="007E0EE4" w:rsidP="00C52DAD">
            <w:r w:rsidRPr="002F1305">
              <w:t>Statuses in flow diagram</w:t>
            </w:r>
          </w:p>
        </w:tc>
        <w:tc>
          <w:tcPr>
            <w:tcW w:w="1275" w:type="dxa"/>
          </w:tcPr>
          <w:p w:rsidR="007E0EE4" w:rsidRPr="002F1305" w:rsidRDefault="007E0EE4" w:rsidP="007E0EE4">
            <w:pPr>
              <w:jc w:val="center"/>
            </w:pPr>
            <w:r w:rsidRPr="002F1305">
              <w:t>Code</w:t>
            </w:r>
          </w:p>
        </w:tc>
      </w:tr>
      <w:tr w:rsidR="007E0EE4" w:rsidRPr="00447107" w:rsidTr="009A2001">
        <w:tc>
          <w:tcPr>
            <w:tcW w:w="4536" w:type="dxa"/>
          </w:tcPr>
          <w:p w:rsidR="007E0EE4" w:rsidRPr="00404C90" w:rsidRDefault="007E0EE4" w:rsidP="00C52DAD">
            <w:r w:rsidRPr="00404C90">
              <w:t>AEP B2B In-Home Requested</w:t>
            </w:r>
          </w:p>
        </w:tc>
        <w:tc>
          <w:tcPr>
            <w:tcW w:w="1275" w:type="dxa"/>
          </w:tcPr>
          <w:p w:rsidR="007E0EE4" w:rsidRPr="00515B6E" w:rsidRDefault="007E0EE4" w:rsidP="007E0EE4">
            <w:pPr>
              <w:jc w:val="center"/>
            </w:pPr>
            <w:r w:rsidRPr="00515B6E">
              <w:t>72</w:t>
            </w:r>
          </w:p>
        </w:tc>
      </w:tr>
      <w:tr w:rsidR="007E0EE4" w:rsidRPr="00447107" w:rsidTr="009A2001">
        <w:tc>
          <w:tcPr>
            <w:tcW w:w="4536" w:type="dxa"/>
          </w:tcPr>
          <w:p w:rsidR="007E0EE4" w:rsidRPr="00B22AD6" w:rsidRDefault="007E0EE4" w:rsidP="00C52DAD">
            <w:r w:rsidRPr="00B22AD6">
              <w:t>Request Acknowledgement</w:t>
            </w:r>
          </w:p>
        </w:tc>
        <w:tc>
          <w:tcPr>
            <w:tcW w:w="1275" w:type="dxa"/>
          </w:tcPr>
          <w:p w:rsidR="007E0EE4" w:rsidRPr="00B22AD6" w:rsidRDefault="007E0EE4" w:rsidP="007E0EE4">
            <w:pPr>
              <w:jc w:val="center"/>
            </w:pPr>
            <w:r w:rsidRPr="00B22AD6">
              <w:t>16</w:t>
            </w:r>
          </w:p>
        </w:tc>
      </w:tr>
      <w:tr w:rsidR="009A2001" w:rsidRPr="00447107" w:rsidTr="009A2001">
        <w:trPr>
          <w:cantSplit/>
        </w:trPr>
        <w:tc>
          <w:tcPr>
            <w:tcW w:w="4536" w:type="dxa"/>
          </w:tcPr>
          <w:p w:rsidR="009A2001" w:rsidRPr="004E7F46" w:rsidRDefault="009A2001" w:rsidP="007C3FD6">
            <w:pPr>
              <w:tabs>
                <w:tab w:val="left" w:pos="1125"/>
              </w:tabs>
            </w:pPr>
            <w:r w:rsidRPr="009A2001">
              <w:t>Customer not reachable</w:t>
            </w:r>
          </w:p>
        </w:tc>
        <w:tc>
          <w:tcPr>
            <w:tcW w:w="1275" w:type="dxa"/>
          </w:tcPr>
          <w:p w:rsidR="009A2001" w:rsidRPr="004E7F46" w:rsidRDefault="009A2001" w:rsidP="007C3FD6">
            <w:pPr>
              <w:jc w:val="center"/>
            </w:pPr>
            <w:r>
              <w:t>J</w:t>
            </w:r>
          </w:p>
        </w:tc>
      </w:tr>
      <w:tr w:rsidR="007E0EE4" w:rsidRPr="00447107" w:rsidTr="009A2001">
        <w:tc>
          <w:tcPr>
            <w:tcW w:w="4536" w:type="dxa"/>
          </w:tcPr>
          <w:p w:rsidR="007E0EE4" w:rsidRPr="00404C90" w:rsidRDefault="007E0EE4" w:rsidP="00C52DAD">
            <w:r>
              <w:t>AEP B2B I</w:t>
            </w:r>
            <w:r w:rsidRPr="00404C90">
              <w:t>n-home Confirmed</w:t>
            </w:r>
          </w:p>
        </w:tc>
        <w:tc>
          <w:tcPr>
            <w:tcW w:w="1275" w:type="dxa"/>
          </w:tcPr>
          <w:p w:rsidR="007E0EE4" w:rsidRPr="00515B6E" w:rsidRDefault="007E0EE4" w:rsidP="007E0EE4">
            <w:pPr>
              <w:jc w:val="center"/>
            </w:pPr>
            <w:r w:rsidRPr="00515B6E">
              <w:t>74</w:t>
            </w:r>
          </w:p>
        </w:tc>
      </w:tr>
      <w:tr w:rsidR="007E0EE4" w:rsidRPr="00447107" w:rsidTr="009A2001">
        <w:tc>
          <w:tcPr>
            <w:tcW w:w="4536" w:type="dxa"/>
          </w:tcPr>
          <w:p w:rsidR="007E0EE4" w:rsidRPr="00B22AD6" w:rsidRDefault="007E0EE4" w:rsidP="00C52DAD">
            <w:r w:rsidRPr="00B22AD6">
              <w:t>Waiting for Payment</w:t>
            </w:r>
          </w:p>
        </w:tc>
        <w:tc>
          <w:tcPr>
            <w:tcW w:w="1275" w:type="dxa"/>
          </w:tcPr>
          <w:p w:rsidR="007E0EE4" w:rsidRPr="00B22AD6" w:rsidRDefault="007E0EE4" w:rsidP="007E0EE4">
            <w:pPr>
              <w:jc w:val="center"/>
            </w:pPr>
            <w:r w:rsidRPr="00B22AD6">
              <w:t>B</w:t>
            </w:r>
          </w:p>
        </w:tc>
      </w:tr>
      <w:tr w:rsidR="007E0EE4" w:rsidRPr="00447107" w:rsidTr="009A2001">
        <w:tc>
          <w:tcPr>
            <w:tcW w:w="4536" w:type="dxa"/>
          </w:tcPr>
          <w:p w:rsidR="007E0EE4" w:rsidRPr="00B22AD6" w:rsidRDefault="007E0EE4" w:rsidP="00C52DAD">
            <w:r w:rsidRPr="00B22AD6">
              <w:t>Waiting for Customer</w:t>
            </w:r>
          </w:p>
        </w:tc>
        <w:tc>
          <w:tcPr>
            <w:tcW w:w="1275" w:type="dxa"/>
          </w:tcPr>
          <w:p w:rsidR="007E0EE4" w:rsidRPr="00B22AD6" w:rsidRDefault="007E0EE4" w:rsidP="007E0EE4">
            <w:pPr>
              <w:jc w:val="center"/>
            </w:pPr>
            <w:r w:rsidRPr="00B22AD6">
              <w:t>C</w:t>
            </w:r>
          </w:p>
        </w:tc>
      </w:tr>
      <w:tr w:rsidR="007E0EE4" w:rsidRPr="009224AB" w:rsidTr="009A2001">
        <w:trPr>
          <w:cantSplit/>
        </w:trPr>
        <w:tc>
          <w:tcPr>
            <w:tcW w:w="4536" w:type="dxa"/>
          </w:tcPr>
          <w:p w:rsidR="007E0EE4" w:rsidRPr="00607698" w:rsidRDefault="007E0EE4" w:rsidP="00B718DA">
            <w:r w:rsidRPr="004F1040">
              <w:t>Waiting for ASC</w:t>
            </w:r>
          </w:p>
        </w:tc>
        <w:tc>
          <w:tcPr>
            <w:tcW w:w="1275" w:type="dxa"/>
          </w:tcPr>
          <w:p w:rsidR="007E0EE4" w:rsidRPr="00607698" w:rsidRDefault="007E0EE4" w:rsidP="007E0EE4">
            <w:pPr>
              <w:jc w:val="center"/>
            </w:pPr>
            <w:r>
              <w:t>I</w:t>
            </w:r>
          </w:p>
        </w:tc>
      </w:tr>
      <w:tr w:rsidR="007E0EE4" w:rsidRPr="00447107" w:rsidTr="009A2001">
        <w:tc>
          <w:tcPr>
            <w:tcW w:w="4536" w:type="dxa"/>
          </w:tcPr>
          <w:p w:rsidR="007E0EE4" w:rsidRPr="00B22AD6" w:rsidRDefault="007E0EE4" w:rsidP="00C52DAD">
            <w:r w:rsidRPr="00B22AD6">
              <w:t>Waiting for Sony</w:t>
            </w:r>
          </w:p>
        </w:tc>
        <w:tc>
          <w:tcPr>
            <w:tcW w:w="1275" w:type="dxa"/>
          </w:tcPr>
          <w:p w:rsidR="007E0EE4" w:rsidRPr="00B22AD6" w:rsidRDefault="007E0EE4" w:rsidP="007E0EE4">
            <w:pPr>
              <w:jc w:val="center"/>
            </w:pPr>
            <w:r w:rsidRPr="00B22AD6">
              <w:t>D</w:t>
            </w:r>
          </w:p>
        </w:tc>
      </w:tr>
      <w:tr w:rsidR="007E0EE4" w:rsidRPr="00447107" w:rsidTr="009A2001">
        <w:tc>
          <w:tcPr>
            <w:tcW w:w="4536" w:type="dxa"/>
          </w:tcPr>
          <w:p w:rsidR="007E0EE4" w:rsidRPr="00B22AD6" w:rsidRDefault="007E0EE4" w:rsidP="00C52DAD">
            <w:r w:rsidRPr="00B22AD6">
              <w:t>Waiting for Parts</w:t>
            </w:r>
          </w:p>
        </w:tc>
        <w:tc>
          <w:tcPr>
            <w:tcW w:w="1275" w:type="dxa"/>
          </w:tcPr>
          <w:p w:rsidR="007E0EE4" w:rsidRPr="00B22AD6" w:rsidRDefault="007E0EE4" w:rsidP="007E0EE4">
            <w:pPr>
              <w:jc w:val="center"/>
            </w:pPr>
            <w:r w:rsidRPr="00B22AD6">
              <w:t>A</w:t>
            </w:r>
          </w:p>
        </w:tc>
      </w:tr>
      <w:tr w:rsidR="00FD5A26" w:rsidRPr="00447107" w:rsidTr="009A2001">
        <w:tc>
          <w:tcPr>
            <w:tcW w:w="4536" w:type="dxa"/>
          </w:tcPr>
          <w:p w:rsidR="00FD5A26" w:rsidRPr="00B22AD6" w:rsidRDefault="00FD5A26" w:rsidP="00FD5A26">
            <w:r>
              <w:t>AEP B2B In-home cancelled (cannot be set by RASC)</w:t>
            </w:r>
          </w:p>
        </w:tc>
        <w:tc>
          <w:tcPr>
            <w:tcW w:w="1275" w:type="dxa"/>
          </w:tcPr>
          <w:p w:rsidR="00FD5A26" w:rsidRPr="00B22AD6" w:rsidRDefault="00FD5A26" w:rsidP="007E0EE4">
            <w:pPr>
              <w:jc w:val="center"/>
            </w:pPr>
            <w:r>
              <w:t>73</w:t>
            </w:r>
          </w:p>
        </w:tc>
      </w:tr>
      <w:tr w:rsidR="007E0EE4" w:rsidRPr="00447107" w:rsidTr="009A2001">
        <w:tc>
          <w:tcPr>
            <w:tcW w:w="4536" w:type="dxa"/>
          </w:tcPr>
          <w:p w:rsidR="007E0EE4" w:rsidRPr="00404C90" w:rsidRDefault="007E0EE4" w:rsidP="00C52DAD">
            <w:r>
              <w:t>AEP B2B I</w:t>
            </w:r>
            <w:r w:rsidRPr="00404C90">
              <w:t xml:space="preserve">n-home </w:t>
            </w:r>
            <w:r>
              <w:t>C</w:t>
            </w:r>
            <w:r w:rsidRPr="00404C90">
              <w:t>ompleted</w:t>
            </w:r>
          </w:p>
        </w:tc>
        <w:tc>
          <w:tcPr>
            <w:tcW w:w="1275" w:type="dxa"/>
          </w:tcPr>
          <w:p w:rsidR="007E0EE4" w:rsidRPr="00515B6E" w:rsidRDefault="007E0EE4" w:rsidP="007E0EE4">
            <w:pPr>
              <w:jc w:val="center"/>
            </w:pPr>
            <w:r w:rsidRPr="00515B6E">
              <w:t>75</w:t>
            </w:r>
          </w:p>
        </w:tc>
      </w:tr>
      <w:tr w:rsidR="007E0EE4" w:rsidRPr="00447107" w:rsidTr="009A2001">
        <w:tc>
          <w:tcPr>
            <w:tcW w:w="4536" w:type="dxa"/>
          </w:tcPr>
          <w:p w:rsidR="007E0EE4" w:rsidRPr="00404C90" w:rsidRDefault="007E0EE4" w:rsidP="00C52DAD">
            <w:r>
              <w:t>AEP B2B In-home F</w:t>
            </w:r>
            <w:r w:rsidRPr="00404C90">
              <w:t>ailed</w:t>
            </w:r>
          </w:p>
        </w:tc>
        <w:tc>
          <w:tcPr>
            <w:tcW w:w="1275" w:type="dxa"/>
          </w:tcPr>
          <w:p w:rsidR="007E0EE4" w:rsidRPr="00515B6E" w:rsidRDefault="007E0EE4" w:rsidP="007E0EE4">
            <w:pPr>
              <w:jc w:val="center"/>
            </w:pPr>
            <w:r w:rsidRPr="00515B6E">
              <w:t>76</w:t>
            </w:r>
          </w:p>
        </w:tc>
      </w:tr>
      <w:tr w:rsidR="007E0EE4" w:rsidRPr="00447107" w:rsidTr="009A2001">
        <w:tc>
          <w:tcPr>
            <w:tcW w:w="4536" w:type="dxa"/>
          </w:tcPr>
          <w:p w:rsidR="007E0EE4" w:rsidRDefault="007E0EE4" w:rsidP="00C52DAD">
            <w:r>
              <w:t>AEP B2B In-home A</w:t>
            </w:r>
            <w:r w:rsidRPr="00404C90">
              <w:t>borted</w:t>
            </w:r>
          </w:p>
        </w:tc>
        <w:tc>
          <w:tcPr>
            <w:tcW w:w="1275" w:type="dxa"/>
          </w:tcPr>
          <w:p w:rsidR="007E0EE4" w:rsidRDefault="007E0EE4" w:rsidP="007E0EE4">
            <w:pPr>
              <w:jc w:val="center"/>
            </w:pPr>
            <w:r w:rsidRPr="00515B6E">
              <w:t>77</w:t>
            </w:r>
          </w:p>
        </w:tc>
      </w:tr>
    </w:tbl>
    <w:p w:rsidR="00AE3BD5" w:rsidRPr="001C756F" w:rsidRDefault="00AE3BD5" w:rsidP="00AE3BD5">
      <w:pPr>
        <w:rPr>
          <w:lang w:val="en-IN" w:eastAsia="ja-JP"/>
        </w:rPr>
      </w:pPr>
    </w:p>
    <w:p w:rsidR="007E0EE4" w:rsidRDefault="007E0EE4">
      <w:pPr>
        <w:rPr>
          <w:lang w:val="en-IN" w:eastAsia="ja-JP"/>
        </w:rPr>
      </w:pPr>
      <w:r>
        <w:rPr>
          <w:lang w:val="en-IN" w:eastAsia="ja-JP"/>
        </w:rPr>
        <w:br w:type="page"/>
      </w:r>
    </w:p>
    <w:p w:rsidR="008A7EC5" w:rsidRPr="008A7EC5" w:rsidRDefault="008A7EC5" w:rsidP="008A7EC5">
      <w:pPr>
        <w:rPr>
          <w:lang w:val="en-IN" w:eastAsia="ja-JP"/>
        </w:rPr>
      </w:pPr>
    </w:p>
    <w:p w:rsidR="008A7EC5" w:rsidRDefault="008A7EC5" w:rsidP="008A7EC5">
      <w:pPr>
        <w:pStyle w:val="Heading4"/>
      </w:pPr>
      <w:r w:rsidRPr="006C2EFE">
        <w:t>AEP B2B Depot</w:t>
      </w:r>
    </w:p>
    <w:p w:rsidR="00FF7978" w:rsidRDefault="00FF7978" w:rsidP="008A7EC5">
      <w:pPr>
        <w:rPr>
          <w:lang w:val="en-IN" w:eastAsia="ja-JP"/>
        </w:rPr>
      </w:pPr>
      <w:r w:rsidRPr="00224098">
        <w:rPr>
          <w:noProof/>
          <w:lang w:eastAsia="en-GB"/>
        </w:rPr>
        <w:drawing>
          <wp:inline distT="0" distB="0" distL="0" distR="0" wp14:anchorId="3AAC5C17" wp14:editId="0155ADDC">
            <wp:extent cx="5137940" cy="4848225"/>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158" cy="4846543"/>
                    </a:xfrm>
                    <a:prstGeom prst="rect">
                      <a:avLst/>
                    </a:prstGeom>
                    <a:noFill/>
                    <a:ln>
                      <a:noFill/>
                    </a:ln>
                  </pic:spPr>
                </pic:pic>
              </a:graphicData>
            </a:graphic>
          </wp:inline>
        </w:drawing>
      </w:r>
    </w:p>
    <w:p w:rsidR="00A56F7A" w:rsidRDefault="00A56F7A" w:rsidP="00A56F7A">
      <w:pPr>
        <w:rPr>
          <w:lang w:val="en-IN" w:eastAsia="ja-JP"/>
        </w:rPr>
      </w:pPr>
      <w:r>
        <w:rPr>
          <w:lang w:val="en-IN" w:eastAsia="ja-JP"/>
        </w:rPr>
        <w:t>Used statuses:</w:t>
      </w:r>
    </w:p>
    <w:tbl>
      <w:tblPr>
        <w:tblStyle w:val="Listingtablewithheader"/>
        <w:tblpPr w:leftFromText="180" w:rightFromText="180" w:vertAnchor="text" w:horzAnchor="page" w:tblpX="3493" w:tblpY="7962"/>
        <w:tblW w:w="0" w:type="auto"/>
        <w:tblLook w:val="0620" w:firstRow="1" w:lastRow="0" w:firstColumn="0" w:lastColumn="0" w:noHBand="1" w:noVBand="1"/>
      </w:tblPr>
      <w:tblGrid>
        <w:gridCol w:w="4503"/>
        <w:gridCol w:w="1275"/>
      </w:tblGrid>
      <w:tr w:rsidR="00FF7978" w:rsidRPr="00447107" w:rsidTr="00440E06">
        <w:trPr>
          <w:cnfStyle w:val="100000000000" w:firstRow="1" w:lastRow="0" w:firstColumn="0" w:lastColumn="0" w:oddVBand="0" w:evenVBand="0" w:oddHBand="0" w:evenHBand="0" w:firstRowFirstColumn="0" w:firstRowLastColumn="0" w:lastRowFirstColumn="0" w:lastRowLastColumn="0"/>
          <w:cantSplit/>
        </w:trPr>
        <w:tc>
          <w:tcPr>
            <w:tcW w:w="4503" w:type="dxa"/>
          </w:tcPr>
          <w:p w:rsidR="00FF7978" w:rsidRPr="00447107" w:rsidRDefault="00FF7978" w:rsidP="00440E06">
            <w:pPr>
              <w:rPr>
                <w:lang w:val="en-IN" w:eastAsia="ja-JP"/>
              </w:rPr>
            </w:pPr>
            <w:r w:rsidRPr="00447107">
              <w:rPr>
                <w:lang w:val="en-IN" w:eastAsia="ja-JP"/>
              </w:rPr>
              <w:lastRenderedPageBreak/>
              <w:t>Statuses</w:t>
            </w:r>
          </w:p>
        </w:tc>
        <w:tc>
          <w:tcPr>
            <w:tcW w:w="1275" w:type="dxa"/>
          </w:tcPr>
          <w:p w:rsidR="00FF7978" w:rsidRPr="00447107" w:rsidRDefault="00FF7978" w:rsidP="00440E06">
            <w:pPr>
              <w:jc w:val="center"/>
              <w:rPr>
                <w:lang w:val="en-IN" w:eastAsia="ja-JP"/>
              </w:rPr>
            </w:pPr>
            <w:r w:rsidRPr="00447107">
              <w:rPr>
                <w:lang w:val="en-IN" w:eastAsia="ja-JP"/>
              </w:rPr>
              <w:t>Code</w:t>
            </w:r>
          </w:p>
        </w:tc>
      </w:tr>
      <w:tr w:rsidR="00FF7978" w:rsidRPr="00447107" w:rsidTr="00440E06">
        <w:trPr>
          <w:cantSplit/>
        </w:trPr>
        <w:tc>
          <w:tcPr>
            <w:tcW w:w="4503" w:type="dxa"/>
          </w:tcPr>
          <w:p w:rsidR="00FF7978" w:rsidRPr="003C2EC6" w:rsidRDefault="00FF7978" w:rsidP="00440E06">
            <w:r w:rsidRPr="003C2EC6">
              <w:t>AEP B2B Depot Requested</w:t>
            </w:r>
          </w:p>
        </w:tc>
        <w:tc>
          <w:tcPr>
            <w:tcW w:w="1275" w:type="dxa"/>
          </w:tcPr>
          <w:p w:rsidR="00FF7978" w:rsidRPr="003C2EC6" w:rsidRDefault="00FF7978" w:rsidP="00440E06">
            <w:pPr>
              <w:jc w:val="center"/>
            </w:pPr>
            <w:r w:rsidRPr="003C2EC6">
              <w:t>59</w:t>
            </w:r>
          </w:p>
        </w:tc>
      </w:tr>
      <w:tr w:rsidR="00FF7978" w:rsidRPr="00447107" w:rsidTr="00440E06">
        <w:trPr>
          <w:cantSplit/>
        </w:trPr>
        <w:tc>
          <w:tcPr>
            <w:tcW w:w="4503" w:type="dxa"/>
          </w:tcPr>
          <w:p w:rsidR="00FF7978" w:rsidRPr="003C2EC6" w:rsidRDefault="00FF7978" w:rsidP="00440E06">
            <w:r w:rsidRPr="003C2EC6">
              <w:t>Collection Requested</w:t>
            </w:r>
          </w:p>
        </w:tc>
        <w:tc>
          <w:tcPr>
            <w:tcW w:w="1275" w:type="dxa"/>
          </w:tcPr>
          <w:p w:rsidR="00FF7978" w:rsidRPr="003C2EC6" w:rsidRDefault="00FF7978" w:rsidP="00440E06">
            <w:pPr>
              <w:jc w:val="center"/>
            </w:pPr>
            <w:r w:rsidRPr="003C2EC6">
              <w:t>1</w:t>
            </w:r>
          </w:p>
        </w:tc>
      </w:tr>
      <w:tr w:rsidR="00FF7978" w:rsidRPr="00447107" w:rsidTr="00440E06">
        <w:trPr>
          <w:cantSplit/>
        </w:trPr>
        <w:tc>
          <w:tcPr>
            <w:tcW w:w="4503" w:type="dxa"/>
          </w:tcPr>
          <w:p w:rsidR="00FF7978" w:rsidRPr="003C2EC6" w:rsidRDefault="00FF7978" w:rsidP="00440E06">
            <w:r w:rsidRPr="003C2EC6">
              <w:t>Request Acknowledgement</w:t>
            </w:r>
          </w:p>
        </w:tc>
        <w:tc>
          <w:tcPr>
            <w:tcW w:w="1275" w:type="dxa"/>
          </w:tcPr>
          <w:p w:rsidR="00FF7978" w:rsidRPr="003C2EC6" w:rsidRDefault="00FF7978" w:rsidP="00440E06">
            <w:pPr>
              <w:jc w:val="center"/>
            </w:pPr>
            <w:r w:rsidRPr="003C2EC6">
              <w:t>16</w:t>
            </w:r>
          </w:p>
        </w:tc>
      </w:tr>
      <w:tr w:rsidR="00FF7978" w:rsidRPr="00447107" w:rsidTr="00440E06">
        <w:trPr>
          <w:cantSplit/>
        </w:trPr>
        <w:tc>
          <w:tcPr>
            <w:tcW w:w="4503" w:type="dxa"/>
          </w:tcPr>
          <w:p w:rsidR="00FF7978" w:rsidRPr="003C2EC6" w:rsidRDefault="00FF7978" w:rsidP="00440E06">
            <w:r w:rsidRPr="003C2EC6">
              <w:t>Unit Picked Up</w:t>
            </w:r>
          </w:p>
        </w:tc>
        <w:tc>
          <w:tcPr>
            <w:tcW w:w="1275" w:type="dxa"/>
          </w:tcPr>
          <w:p w:rsidR="00FF7978" w:rsidRPr="003C2EC6" w:rsidRDefault="00FF7978" w:rsidP="00440E06">
            <w:pPr>
              <w:jc w:val="center"/>
            </w:pPr>
            <w:r w:rsidRPr="003C2EC6">
              <w:t>17</w:t>
            </w:r>
          </w:p>
        </w:tc>
      </w:tr>
      <w:tr w:rsidR="00FF7978" w:rsidRPr="00447107" w:rsidTr="00440E06">
        <w:trPr>
          <w:cantSplit/>
        </w:trPr>
        <w:tc>
          <w:tcPr>
            <w:tcW w:w="4503" w:type="dxa"/>
          </w:tcPr>
          <w:p w:rsidR="00FF7978" w:rsidRPr="003C2EC6" w:rsidRDefault="00FF7978" w:rsidP="00440E06">
            <w:r w:rsidRPr="003C2EC6">
              <w:t>Received</w:t>
            </w:r>
          </w:p>
        </w:tc>
        <w:tc>
          <w:tcPr>
            <w:tcW w:w="1275" w:type="dxa"/>
          </w:tcPr>
          <w:p w:rsidR="00FF7978" w:rsidRPr="003C2EC6" w:rsidRDefault="00FF7978" w:rsidP="00440E06">
            <w:pPr>
              <w:jc w:val="center"/>
            </w:pPr>
            <w:r w:rsidRPr="003C2EC6">
              <w:t>2</w:t>
            </w:r>
          </w:p>
        </w:tc>
      </w:tr>
      <w:tr w:rsidR="00FF7978" w:rsidRPr="00447107" w:rsidTr="00440E06">
        <w:trPr>
          <w:cantSplit/>
        </w:trPr>
        <w:tc>
          <w:tcPr>
            <w:tcW w:w="4503" w:type="dxa"/>
          </w:tcPr>
          <w:p w:rsidR="00FF7978" w:rsidRPr="003C2EC6" w:rsidRDefault="00FF7978" w:rsidP="00440E06">
            <w:r w:rsidRPr="003C2EC6">
              <w:t>Waiting for Payment</w:t>
            </w:r>
          </w:p>
        </w:tc>
        <w:tc>
          <w:tcPr>
            <w:tcW w:w="1275" w:type="dxa"/>
          </w:tcPr>
          <w:p w:rsidR="00FF7978" w:rsidRPr="003C2EC6" w:rsidRDefault="00FF7978" w:rsidP="00440E06">
            <w:pPr>
              <w:jc w:val="center"/>
            </w:pPr>
            <w:r w:rsidRPr="003C2EC6">
              <w:t>B</w:t>
            </w:r>
          </w:p>
        </w:tc>
      </w:tr>
      <w:tr w:rsidR="00FF7978" w:rsidRPr="00447107" w:rsidTr="00440E06">
        <w:trPr>
          <w:cantSplit/>
        </w:trPr>
        <w:tc>
          <w:tcPr>
            <w:tcW w:w="4503" w:type="dxa"/>
          </w:tcPr>
          <w:p w:rsidR="00FF7978" w:rsidRPr="003C2EC6" w:rsidRDefault="00FF7978" w:rsidP="00440E06">
            <w:r w:rsidRPr="003C2EC6">
              <w:t>Waiting for Customer</w:t>
            </w:r>
          </w:p>
        </w:tc>
        <w:tc>
          <w:tcPr>
            <w:tcW w:w="1275" w:type="dxa"/>
          </w:tcPr>
          <w:p w:rsidR="00FF7978" w:rsidRPr="003C2EC6" w:rsidRDefault="00FF7978" w:rsidP="00440E06">
            <w:pPr>
              <w:jc w:val="center"/>
            </w:pPr>
            <w:r w:rsidRPr="003C2EC6">
              <w:t>C</w:t>
            </w:r>
          </w:p>
        </w:tc>
      </w:tr>
      <w:tr w:rsidR="00FF7978" w:rsidRPr="009224AB" w:rsidTr="00440E06">
        <w:trPr>
          <w:cantSplit/>
        </w:trPr>
        <w:tc>
          <w:tcPr>
            <w:tcW w:w="4503" w:type="dxa"/>
          </w:tcPr>
          <w:p w:rsidR="00FF7978" w:rsidRPr="00607698" w:rsidRDefault="00FF7978" w:rsidP="00440E06">
            <w:r w:rsidRPr="004F1040">
              <w:t>Waiting for ASC</w:t>
            </w:r>
          </w:p>
        </w:tc>
        <w:tc>
          <w:tcPr>
            <w:tcW w:w="1275" w:type="dxa"/>
          </w:tcPr>
          <w:p w:rsidR="00FF7978" w:rsidRPr="00607698" w:rsidRDefault="00FF7978" w:rsidP="00440E06">
            <w:pPr>
              <w:jc w:val="center"/>
            </w:pPr>
            <w:r>
              <w:t>I</w:t>
            </w:r>
          </w:p>
        </w:tc>
      </w:tr>
      <w:tr w:rsidR="00FF7978" w:rsidRPr="00447107" w:rsidTr="00440E06">
        <w:trPr>
          <w:cantSplit/>
        </w:trPr>
        <w:tc>
          <w:tcPr>
            <w:tcW w:w="4503" w:type="dxa"/>
          </w:tcPr>
          <w:p w:rsidR="00FF7978" w:rsidRPr="003C2EC6" w:rsidRDefault="00FF7978" w:rsidP="00440E06">
            <w:r w:rsidRPr="003C2EC6">
              <w:t>Waiting for Sony</w:t>
            </w:r>
          </w:p>
        </w:tc>
        <w:tc>
          <w:tcPr>
            <w:tcW w:w="1275" w:type="dxa"/>
          </w:tcPr>
          <w:p w:rsidR="00FF7978" w:rsidRPr="003C2EC6" w:rsidRDefault="00FF7978" w:rsidP="00440E06">
            <w:pPr>
              <w:jc w:val="center"/>
            </w:pPr>
            <w:r w:rsidRPr="003C2EC6">
              <w:t>D</w:t>
            </w:r>
          </w:p>
        </w:tc>
      </w:tr>
      <w:tr w:rsidR="00FF7978" w:rsidRPr="00447107" w:rsidTr="00440E06">
        <w:trPr>
          <w:cantSplit/>
        </w:trPr>
        <w:tc>
          <w:tcPr>
            <w:tcW w:w="4503" w:type="dxa"/>
          </w:tcPr>
          <w:p w:rsidR="00FF7978" w:rsidRPr="003C2EC6" w:rsidRDefault="00FF7978" w:rsidP="00440E06">
            <w:r w:rsidRPr="003C2EC6">
              <w:t>Waiting for Parts</w:t>
            </w:r>
          </w:p>
        </w:tc>
        <w:tc>
          <w:tcPr>
            <w:tcW w:w="1275" w:type="dxa"/>
          </w:tcPr>
          <w:p w:rsidR="00FF7978" w:rsidRPr="003C2EC6" w:rsidRDefault="00FF7978" w:rsidP="00440E06">
            <w:pPr>
              <w:jc w:val="center"/>
            </w:pPr>
            <w:r w:rsidRPr="003C2EC6">
              <w:t>A</w:t>
            </w:r>
          </w:p>
        </w:tc>
      </w:tr>
      <w:tr w:rsidR="00FF7978" w:rsidRPr="00447107" w:rsidTr="00440E06">
        <w:trPr>
          <w:cantSplit/>
        </w:trPr>
        <w:tc>
          <w:tcPr>
            <w:tcW w:w="4503" w:type="dxa"/>
          </w:tcPr>
          <w:p w:rsidR="00FF7978" w:rsidRPr="003C2EC6" w:rsidRDefault="00FF7978" w:rsidP="00440E06">
            <w:r>
              <w:t>AEP B2B Depot cancelled (cannot be set by RASC)</w:t>
            </w:r>
          </w:p>
        </w:tc>
        <w:tc>
          <w:tcPr>
            <w:tcW w:w="1275" w:type="dxa"/>
          </w:tcPr>
          <w:p w:rsidR="00FF7978" w:rsidRPr="003C2EC6" w:rsidRDefault="00FF7978" w:rsidP="00440E06">
            <w:pPr>
              <w:jc w:val="center"/>
            </w:pPr>
            <w:r>
              <w:t>65</w:t>
            </w:r>
          </w:p>
        </w:tc>
      </w:tr>
      <w:tr w:rsidR="00FF7978" w:rsidRPr="00447107" w:rsidTr="00440E06">
        <w:trPr>
          <w:cantSplit/>
        </w:trPr>
        <w:tc>
          <w:tcPr>
            <w:tcW w:w="4503" w:type="dxa"/>
          </w:tcPr>
          <w:p w:rsidR="00FF7978" w:rsidRPr="003C2EC6" w:rsidRDefault="00FF7978" w:rsidP="00440E06">
            <w:r w:rsidRPr="003C2EC6">
              <w:t>AEP B2B Depot completed</w:t>
            </w:r>
          </w:p>
        </w:tc>
        <w:tc>
          <w:tcPr>
            <w:tcW w:w="1275" w:type="dxa"/>
          </w:tcPr>
          <w:p w:rsidR="00FF7978" w:rsidRPr="003C2EC6" w:rsidRDefault="00FF7978" w:rsidP="00440E06">
            <w:pPr>
              <w:jc w:val="center"/>
            </w:pPr>
            <w:r w:rsidRPr="003C2EC6">
              <w:t>66</w:t>
            </w:r>
          </w:p>
        </w:tc>
      </w:tr>
      <w:tr w:rsidR="00FF7978" w:rsidRPr="00447107" w:rsidTr="00440E06">
        <w:trPr>
          <w:cantSplit/>
        </w:trPr>
        <w:tc>
          <w:tcPr>
            <w:tcW w:w="4503" w:type="dxa"/>
          </w:tcPr>
          <w:p w:rsidR="00FF7978" w:rsidRPr="003C2EC6" w:rsidRDefault="00FF7978" w:rsidP="00440E06">
            <w:r w:rsidRPr="003C2EC6">
              <w:t>AEP B2B Depot failed</w:t>
            </w:r>
          </w:p>
        </w:tc>
        <w:tc>
          <w:tcPr>
            <w:tcW w:w="1275" w:type="dxa"/>
          </w:tcPr>
          <w:p w:rsidR="00FF7978" w:rsidRPr="003C2EC6" w:rsidRDefault="00FF7978" w:rsidP="00440E06">
            <w:pPr>
              <w:jc w:val="center"/>
            </w:pPr>
            <w:r w:rsidRPr="003C2EC6">
              <w:t>67</w:t>
            </w:r>
          </w:p>
        </w:tc>
      </w:tr>
      <w:tr w:rsidR="00FF7978" w:rsidRPr="00447107" w:rsidTr="00440E06">
        <w:trPr>
          <w:cantSplit/>
        </w:trPr>
        <w:tc>
          <w:tcPr>
            <w:tcW w:w="4503" w:type="dxa"/>
          </w:tcPr>
          <w:p w:rsidR="00FF7978" w:rsidRPr="003C2EC6" w:rsidRDefault="00FF7978" w:rsidP="00440E06">
            <w:r w:rsidRPr="003C2EC6">
              <w:t>AEP B2B Depot aborted</w:t>
            </w:r>
          </w:p>
        </w:tc>
        <w:tc>
          <w:tcPr>
            <w:tcW w:w="1275" w:type="dxa"/>
          </w:tcPr>
          <w:p w:rsidR="00FF7978" w:rsidRPr="003C2EC6" w:rsidRDefault="00FF7978" w:rsidP="00440E06">
            <w:pPr>
              <w:jc w:val="center"/>
            </w:pPr>
            <w:r w:rsidRPr="003C2EC6">
              <w:t>68</w:t>
            </w:r>
          </w:p>
        </w:tc>
      </w:tr>
      <w:tr w:rsidR="00FF7978" w:rsidRPr="00447107" w:rsidTr="00440E06">
        <w:trPr>
          <w:cantSplit/>
        </w:trPr>
        <w:tc>
          <w:tcPr>
            <w:tcW w:w="4503" w:type="dxa"/>
          </w:tcPr>
          <w:p w:rsidR="00FF7978" w:rsidRPr="003C2EC6" w:rsidRDefault="00FF7978" w:rsidP="00440E06">
            <w:r w:rsidRPr="003C2EC6">
              <w:t>Unit Shipped Out</w:t>
            </w:r>
          </w:p>
        </w:tc>
        <w:tc>
          <w:tcPr>
            <w:tcW w:w="1275" w:type="dxa"/>
          </w:tcPr>
          <w:p w:rsidR="00FF7978" w:rsidRPr="003C2EC6" w:rsidRDefault="00FF7978" w:rsidP="00440E06">
            <w:pPr>
              <w:jc w:val="center"/>
            </w:pPr>
            <w:r w:rsidRPr="003C2EC6">
              <w:t>18</w:t>
            </w:r>
          </w:p>
        </w:tc>
      </w:tr>
      <w:tr w:rsidR="00FF7978" w:rsidRPr="00447107" w:rsidTr="00440E06">
        <w:trPr>
          <w:cantSplit/>
        </w:trPr>
        <w:tc>
          <w:tcPr>
            <w:tcW w:w="4503" w:type="dxa"/>
          </w:tcPr>
          <w:p w:rsidR="00FF7978" w:rsidRPr="003C2EC6" w:rsidRDefault="00FF7978" w:rsidP="00440E06">
            <w:r w:rsidRPr="003C2EC6">
              <w:t>First delivery attempt</w:t>
            </w:r>
          </w:p>
        </w:tc>
        <w:tc>
          <w:tcPr>
            <w:tcW w:w="1275" w:type="dxa"/>
          </w:tcPr>
          <w:p w:rsidR="00FF7978" w:rsidRPr="003C2EC6" w:rsidRDefault="00FF7978" w:rsidP="00440E06">
            <w:pPr>
              <w:jc w:val="center"/>
            </w:pPr>
            <w:r w:rsidRPr="003C2EC6">
              <w:t>19</w:t>
            </w:r>
          </w:p>
        </w:tc>
      </w:tr>
      <w:tr w:rsidR="00FF7978" w:rsidRPr="00447107" w:rsidTr="00440E06">
        <w:trPr>
          <w:cantSplit/>
        </w:trPr>
        <w:tc>
          <w:tcPr>
            <w:tcW w:w="4503" w:type="dxa"/>
          </w:tcPr>
          <w:p w:rsidR="00FF7978" w:rsidRPr="003C2EC6" w:rsidRDefault="00FF7978" w:rsidP="00440E06">
            <w:r w:rsidRPr="003C2EC6">
              <w:t>Unit Delivered to Customer</w:t>
            </w:r>
          </w:p>
        </w:tc>
        <w:tc>
          <w:tcPr>
            <w:tcW w:w="1275" w:type="dxa"/>
          </w:tcPr>
          <w:p w:rsidR="00FF7978" w:rsidRDefault="00FF7978" w:rsidP="00440E06">
            <w:pPr>
              <w:jc w:val="center"/>
            </w:pPr>
            <w:r w:rsidRPr="003C2EC6">
              <w:t>20</w:t>
            </w:r>
          </w:p>
        </w:tc>
      </w:tr>
    </w:tbl>
    <w:p w:rsidR="00FF7978" w:rsidRDefault="00FF7978" w:rsidP="00A56F7A">
      <w:pPr>
        <w:rPr>
          <w:lang w:val="en-IN" w:eastAsia="ja-JP"/>
        </w:rPr>
      </w:pPr>
    </w:p>
    <w:p w:rsidR="00FF7978" w:rsidRDefault="00FF7978" w:rsidP="00A56F7A">
      <w:pPr>
        <w:rPr>
          <w:lang w:val="en-IN" w:eastAsia="ja-JP"/>
        </w:rPr>
      </w:pPr>
    </w:p>
    <w:p w:rsidR="00306656" w:rsidRDefault="00306656" w:rsidP="00A56F7A">
      <w:pPr>
        <w:rPr>
          <w:lang w:val="en-IN" w:eastAsia="ja-JP"/>
        </w:rPr>
      </w:pPr>
    </w:p>
    <w:p w:rsidR="00FF7978" w:rsidRDefault="00FF7978" w:rsidP="00A56F7A">
      <w:pPr>
        <w:rPr>
          <w:lang w:val="en-IN" w:eastAsia="ja-JP"/>
        </w:rPr>
      </w:pPr>
    </w:p>
    <w:p w:rsidR="00FF7978" w:rsidRDefault="00FF7978" w:rsidP="00A56F7A">
      <w:pPr>
        <w:rPr>
          <w:lang w:val="en-IN" w:eastAsia="ja-JP"/>
        </w:rPr>
      </w:pPr>
    </w:p>
    <w:p w:rsidR="00FF7978" w:rsidRDefault="00FF7978" w:rsidP="00A56F7A">
      <w:pPr>
        <w:rPr>
          <w:lang w:val="en-IN" w:eastAsia="ja-JP"/>
        </w:rPr>
      </w:pPr>
    </w:p>
    <w:p w:rsidR="00FF7978" w:rsidRDefault="00FF7978" w:rsidP="00A56F7A">
      <w:pPr>
        <w:rPr>
          <w:lang w:val="en-IN" w:eastAsia="ja-JP"/>
        </w:rPr>
      </w:pPr>
    </w:p>
    <w:p w:rsidR="008A7EC5" w:rsidRPr="008A7EC5" w:rsidRDefault="008A7EC5" w:rsidP="008A7EC5">
      <w:pPr>
        <w:rPr>
          <w:lang w:val="en-IN" w:eastAsia="ja-JP"/>
        </w:rPr>
      </w:pPr>
    </w:p>
    <w:p w:rsidR="008A7EC5" w:rsidRDefault="008A7EC5" w:rsidP="008A7EC5">
      <w:pPr>
        <w:pStyle w:val="Heading4"/>
      </w:pPr>
      <w:r w:rsidRPr="006C2EFE">
        <w:lastRenderedPageBreak/>
        <w:t>Forwarding</w:t>
      </w:r>
    </w:p>
    <w:p w:rsidR="008A7EC5" w:rsidRDefault="00CD34F2" w:rsidP="008A7EC5">
      <w:pPr>
        <w:rPr>
          <w:lang w:val="en-IN" w:eastAsia="ja-JP"/>
        </w:rPr>
      </w:pPr>
      <w:r w:rsidRPr="00CD34F2">
        <w:rPr>
          <w:noProof/>
          <w:lang w:eastAsia="en-GB"/>
        </w:rPr>
        <w:drawing>
          <wp:inline distT="0" distB="0" distL="0" distR="0" wp14:anchorId="13BBB6C9" wp14:editId="235FF538">
            <wp:extent cx="5731510" cy="2487781"/>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487781"/>
                    </a:xfrm>
                    <a:prstGeom prst="rect">
                      <a:avLst/>
                    </a:prstGeom>
                    <a:noFill/>
                    <a:ln>
                      <a:noFill/>
                    </a:ln>
                  </pic:spPr>
                </pic:pic>
              </a:graphicData>
            </a:graphic>
          </wp:inline>
        </w:drawing>
      </w:r>
    </w:p>
    <w:p w:rsidR="00A56F7A" w:rsidRDefault="00A56F7A" w:rsidP="00A56F7A">
      <w:pPr>
        <w:rPr>
          <w:lang w:val="en-IN" w:eastAsia="ja-JP"/>
        </w:rPr>
      </w:pPr>
      <w:r>
        <w:rPr>
          <w:lang w:val="en-IN" w:eastAsia="ja-JP"/>
        </w:rPr>
        <w:t>Used statuses:</w:t>
      </w:r>
    </w:p>
    <w:tbl>
      <w:tblPr>
        <w:tblStyle w:val="Listingtablewithheader"/>
        <w:tblW w:w="0" w:type="auto"/>
        <w:tblInd w:w="1134" w:type="dxa"/>
        <w:tblLook w:val="0620" w:firstRow="1" w:lastRow="0" w:firstColumn="0" w:lastColumn="0" w:noHBand="1" w:noVBand="1"/>
      </w:tblPr>
      <w:tblGrid>
        <w:gridCol w:w="4503"/>
        <w:gridCol w:w="1275"/>
      </w:tblGrid>
      <w:tr w:rsidR="00F92489" w:rsidRPr="00A56F7A" w:rsidTr="00782D48">
        <w:trPr>
          <w:cnfStyle w:val="100000000000" w:firstRow="1" w:lastRow="0" w:firstColumn="0" w:lastColumn="0" w:oddVBand="0" w:evenVBand="0" w:oddHBand="0" w:evenHBand="0" w:firstRowFirstColumn="0" w:firstRowLastColumn="0" w:lastRowFirstColumn="0" w:lastRowLastColumn="0"/>
          <w:cantSplit/>
        </w:trPr>
        <w:tc>
          <w:tcPr>
            <w:tcW w:w="4503" w:type="dxa"/>
          </w:tcPr>
          <w:p w:rsidR="00F92489" w:rsidRPr="00A56F7A" w:rsidRDefault="00F92489" w:rsidP="00B10A25">
            <w:pPr>
              <w:rPr>
                <w:lang w:val="en-IN" w:eastAsia="ja-JP"/>
              </w:rPr>
            </w:pPr>
            <w:r w:rsidRPr="00A56F7A">
              <w:rPr>
                <w:lang w:val="en-IN" w:eastAsia="ja-JP"/>
              </w:rPr>
              <w:t>Statuses</w:t>
            </w:r>
          </w:p>
        </w:tc>
        <w:tc>
          <w:tcPr>
            <w:tcW w:w="1275" w:type="dxa"/>
          </w:tcPr>
          <w:p w:rsidR="00F92489" w:rsidRPr="00A56F7A" w:rsidRDefault="00F92489" w:rsidP="00782D48">
            <w:pPr>
              <w:jc w:val="center"/>
              <w:rPr>
                <w:lang w:val="en-IN" w:eastAsia="ja-JP"/>
              </w:rPr>
            </w:pPr>
            <w:r w:rsidRPr="00A56F7A">
              <w:rPr>
                <w:lang w:val="en-IN" w:eastAsia="ja-JP"/>
              </w:rPr>
              <w:t>Code</w:t>
            </w:r>
          </w:p>
        </w:tc>
      </w:tr>
      <w:tr w:rsidR="00797AE3" w:rsidRPr="009224AB" w:rsidTr="00797AE3">
        <w:trPr>
          <w:cantSplit/>
        </w:trPr>
        <w:tc>
          <w:tcPr>
            <w:tcW w:w="4503" w:type="dxa"/>
          </w:tcPr>
          <w:p w:rsidR="00797AE3" w:rsidRPr="00D53F81" w:rsidRDefault="00797AE3" w:rsidP="00797AE3">
            <w:r w:rsidRPr="00D53F81">
              <w:t>Collection Requested</w:t>
            </w:r>
          </w:p>
        </w:tc>
        <w:tc>
          <w:tcPr>
            <w:tcW w:w="1275" w:type="dxa"/>
          </w:tcPr>
          <w:p w:rsidR="00797AE3" w:rsidRPr="00D53F81" w:rsidRDefault="00797AE3" w:rsidP="00797AE3">
            <w:pPr>
              <w:jc w:val="center"/>
            </w:pPr>
            <w:r w:rsidRPr="00D53F81">
              <w:t>1</w:t>
            </w:r>
          </w:p>
        </w:tc>
      </w:tr>
      <w:tr w:rsidR="00797AE3" w:rsidRPr="009224AB" w:rsidTr="00797AE3">
        <w:trPr>
          <w:cantSplit/>
        </w:trPr>
        <w:tc>
          <w:tcPr>
            <w:tcW w:w="4503" w:type="dxa"/>
          </w:tcPr>
          <w:p w:rsidR="00797AE3" w:rsidRPr="00D53F81" w:rsidRDefault="00797AE3" w:rsidP="00797AE3">
            <w:r w:rsidRPr="00D53F81">
              <w:t>Request Acknowledgement</w:t>
            </w:r>
          </w:p>
        </w:tc>
        <w:tc>
          <w:tcPr>
            <w:tcW w:w="1275" w:type="dxa"/>
          </w:tcPr>
          <w:p w:rsidR="00797AE3" w:rsidRPr="00D53F81" w:rsidRDefault="00797AE3" w:rsidP="00797AE3">
            <w:pPr>
              <w:jc w:val="center"/>
            </w:pPr>
            <w:r w:rsidRPr="00D53F81">
              <w:t>16</w:t>
            </w:r>
          </w:p>
        </w:tc>
      </w:tr>
      <w:tr w:rsidR="00797AE3" w:rsidRPr="009224AB" w:rsidTr="00797AE3">
        <w:trPr>
          <w:cantSplit/>
        </w:trPr>
        <w:tc>
          <w:tcPr>
            <w:tcW w:w="4503" w:type="dxa"/>
          </w:tcPr>
          <w:p w:rsidR="00797AE3" w:rsidRPr="00D53F81" w:rsidRDefault="00797AE3" w:rsidP="00797AE3">
            <w:r w:rsidRPr="00D53F81">
              <w:t>Cancelled</w:t>
            </w:r>
          </w:p>
        </w:tc>
        <w:tc>
          <w:tcPr>
            <w:tcW w:w="1275" w:type="dxa"/>
          </w:tcPr>
          <w:p w:rsidR="00797AE3" w:rsidRPr="00D53F81" w:rsidRDefault="00797AE3" w:rsidP="00797AE3">
            <w:pPr>
              <w:jc w:val="center"/>
            </w:pPr>
            <w:r w:rsidRPr="00D53F81">
              <w:t>8</w:t>
            </w:r>
          </w:p>
        </w:tc>
      </w:tr>
      <w:tr w:rsidR="00797AE3" w:rsidRPr="009224AB" w:rsidTr="00797AE3">
        <w:trPr>
          <w:cantSplit/>
        </w:trPr>
        <w:tc>
          <w:tcPr>
            <w:tcW w:w="4503" w:type="dxa"/>
          </w:tcPr>
          <w:p w:rsidR="00797AE3" w:rsidRPr="00D53F81" w:rsidRDefault="00797AE3" w:rsidP="00797AE3">
            <w:r w:rsidRPr="00D53F81">
              <w:t>Unit Picked Up</w:t>
            </w:r>
          </w:p>
        </w:tc>
        <w:tc>
          <w:tcPr>
            <w:tcW w:w="1275" w:type="dxa"/>
          </w:tcPr>
          <w:p w:rsidR="00797AE3" w:rsidRPr="00D53F81" w:rsidRDefault="00797AE3" w:rsidP="00797AE3">
            <w:pPr>
              <w:jc w:val="center"/>
            </w:pPr>
            <w:r w:rsidRPr="00D53F81">
              <w:t>17</w:t>
            </w:r>
          </w:p>
        </w:tc>
      </w:tr>
      <w:tr w:rsidR="00F92489" w:rsidRPr="00A56F7A" w:rsidTr="00782D48">
        <w:trPr>
          <w:cantSplit/>
        </w:trPr>
        <w:tc>
          <w:tcPr>
            <w:tcW w:w="4503" w:type="dxa"/>
          </w:tcPr>
          <w:p w:rsidR="00F92489" w:rsidRPr="00A56F7A" w:rsidRDefault="00F92489" w:rsidP="00B10A25">
            <w:pPr>
              <w:rPr>
                <w:lang w:val="en-IN" w:eastAsia="ja-JP"/>
              </w:rPr>
            </w:pPr>
            <w:r w:rsidRPr="00A56F7A">
              <w:rPr>
                <w:lang w:val="en-IN" w:eastAsia="ja-JP"/>
              </w:rPr>
              <w:t>Forwarding initiated</w:t>
            </w:r>
          </w:p>
        </w:tc>
        <w:tc>
          <w:tcPr>
            <w:tcW w:w="1275" w:type="dxa"/>
          </w:tcPr>
          <w:p w:rsidR="00F92489" w:rsidRPr="00A56F7A" w:rsidRDefault="00F92489" w:rsidP="00782D48">
            <w:pPr>
              <w:jc w:val="center"/>
              <w:rPr>
                <w:lang w:val="en-IN" w:eastAsia="ja-JP"/>
              </w:rPr>
            </w:pPr>
            <w:r w:rsidRPr="00A56F7A">
              <w:rPr>
                <w:lang w:val="en-IN" w:eastAsia="ja-JP"/>
              </w:rPr>
              <w:t>70</w:t>
            </w:r>
          </w:p>
        </w:tc>
      </w:tr>
      <w:tr w:rsidR="008C7A8C" w:rsidRPr="00A56F7A" w:rsidTr="00782D48">
        <w:trPr>
          <w:cantSplit/>
        </w:trPr>
        <w:tc>
          <w:tcPr>
            <w:tcW w:w="4503" w:type="dxa"/>
          </w:tcPr>
          <w:p w:rsidR="008C7A8C" w:rsidRPr="00607698" w:rsidRDefault="008C7A8C" w:rsidP="008C7A8C">
            <w:r w:rsidRPr="004F1040">
              <w:t>Waiting for ASC</w:t>
            </w:r>
          </w:p>
        </w:tc>
        <w:tc>
          <w:tcPr>
            <w:tcW w:w="1275" w:type="dxa"/>
          </w:tcPr>
          <w:p w:rsidR="008C7A8C" w:rsidRPr="00607698" w:rsidRDefault="008C7A8C" w:rsidP="008C7A8C">
            <w:pPr>
              <w:jc w:val="center"/>
            </w:pPr>
            <w:r>
              <w:t>I</w:t>
            </w:r>
          </w:p>
        </w:tc>
      </w:tr>
      <w:tr w:rsidR="008C7A8C" w:rsidRPr="00A56F7A" w:rsidTr="00782D48">
        <w:trPr>
          <w:cantSplit/>
        </w:trPr>
        <w:tc>
          <w:tcPr>
            <w:tcW w:w="4503" w:type="dxa"/>
          </w:tcPr>
          <w:p w:rsidR="008C7A8C" w:rsidRPr="003C2EC6" w:rsidRDefault="008C7A8C" w:rsidP="008C7A8C">
            <w:r w:rsidRPr="003C2EC6">
              <w:t>Waiting for Sony</w:t>
            </w:r>
          </w:p>
        </w:tc>
        <w:tc>
          <w:tcPr>
            <w:tcW w:w="1275" w:type="dxa"/>
          </w:tcPr>
          <w:p w:rsidR="008C7A8C" w:rsidRPr="003C2EC6" w:rsidRDefault="008C7A8C" w:rsidP="008C7A8C">
            <w:pPr>
              <w:jc w:val="center"/>
            </w:pPr>
            <w:r w:rsidRPr="003C2EC6">
              <w:t>D</w:t>
            </w:r>
          </w:p>
        </w:tc>
      </w:tr>
      <w:tr w:rsidR="008C7A8C" w:rsidRPr="00A56F7A" w:rsidTr="00782D48">
        <w:trPr>
          <w:cantSplit/>
        </w:trPr>
        <w:tc>
          <w:tcPr>
            <w:tcW w:w="4503" w:type="dxa"/>
          </w:tcPr>
          <w:p w:rsidR="008C7A8C" w:rsidRPr="00A56F7A" w:rsidRDefault="008C7A8C" w:rsidP="008C7A8C">
            <w:pPr>
              <w:rPr>
                <w:lang w:val="en-IN" w:eastAsia="ja-JP"/>
              </w:rPr>
            </w:pPr>
            <w:r w:rsidRPr="00A56F7A">
              <w:rPr>
                <w:lang w:val="en-IN" w:eastAsia="ja-JP"/>
              </w:rPr>
              <w:t>Forwarding completed</w:t>
            </w:r>
          </w:p>
        </w:tc>
        <w:tc>
          <w:tcPr>
            <w:tcW w:w="1275" w:type="dxa"/>
          </w:tcPr>
          <w:p w:rsidR="008C7A8C" w:rsidRPr="00A56F7A" w:rsidRDefault="008C7A8C" w:rsidP="008C7A8C">
            <w:pPr>
              <w:jc w:val="center"/>
              <w:rPr>
                <w:lang w:val="en-IN" w:eastAsia="ja-JP"/>
              </w:rPr>
            </w:pPr>
            <w:r w:rsidRPr="00A56F7A">
              <w:rPr>
                <w:lang w:val="en-IN" w:eastAsia="ja-JP"/>
              </w:rPr>
              <w:t>71</w:t>
            </w:r>
          </w:p>
        </w:tc>
      </w:tr>
      <w:tr w:rsidR="008C7A8C" w:rsidRPr="009224AB" w:rsidTr="00825F1B">
        <w:trPr>
          <w:cantSplit/>
        </w:trPr>
        <w:tc>
          <w:tcPr>
            <w:tcW w:w="4503" w:type="dxa"/>
          </w:tcPr>
          <w:p w:rsidR="008C7A8C" w:rsidRPr="00BC7BAA" w:rsidRDefault="008C7A8C" w:rsidP="008C7A8C">
            <w:r w:rsidRPr="00BC7BAA">
              <w:t>Unit Shipped Out</w:t>
            </w:r>
          </w:p>
        </w:tc>
        <w:tc>
          <w:tcPr>
            <w:tcW w:w="1275" w:type="dxa"/>
          </w:tcPr>
          <w:p w:rsidR="008C7A8C" w:rsidRPr="000F7C5D" w:rsidRDefault="008C7A8C" w:rsidP="008C7A8C">
            <w:pPr>
              <w:jc w:val="center"/>
            </w:pPr>
            <w:r w:rsidRPr="000F7C5D">
              <w:t>18</w:t>
            </w:r>
          </w:p>
        </w:tc>
      </w:tr>
      <w:tr w:rsidR="008C7A8C" w:rsidRPr="009224AB" w:rsidTr="00825F1B">
        <w:trPr>
          <w:cantSplit/>
        </w:trPr>
        <w:tc>
          <w:tcPr>
            <w:tcW w:w="4503" w:type="dxa"/>
          </w:tcPr>
          <w:p w:rsidR="008C7A8C" w:rsidRPr="00BC7BAA" w:rsidRDefault="008C7A8C" w:rsidP="008C7A8C">
            <w:r w:rsidRPr="00BC7BAA">
              <w:t>First delivery attempt</w:t>
            </w:r>
          </w:p>
        </w:tc>
        <w:tc>
          <w:tcPr>
            <w:tcW w:w="1275" w:type="dxa"/>
          </w:tcPr>
          <w:p w:rsidR="008C7A8C" w:rsidRPr="000F7C5D" w:rsidRDefault="008C7A8C" w:rsidP="008C7A8C">
            <w:pPr>
              <w:jc w:val="center"/>
            </w:pPr>
            <w:r w:rsidRPr="000F7C5D">
              <w:t>19</w:t>
            </w:r>
          </w:p>
        </w:tc>
      </w:tr>
      <w:tr w:rsidR="008C7A8C" w:rsidRPr="009224AB" w:rsidTr="00825F1B">
        <w:trPr>
          <w:cantSplit/>
        </w:trPr>
        <w:tc>
          <w:tcPr>
            <w:tcW w:w="4503" w:type="dxa"/>
          </w:tcPr>
          <w:p w:rsidR="008C7A8C" w:rsidRDefault="008C7A8C" w:rsidP="008C7A8C">
            <w:r w:rsidRPr="00BC7BAA">
              <w:t>Unit Delivered to Customer</w:t>
            </w:r>
          </w:p>
        </w:tc>
        <w:tc>
          <w:tcPr>
            <w:tcW w:w="1275" w:type="dxa"/>
          </w:tcPr>
          <w:p w:rsidR="008C7A8C" w:rsidRDefault="008C7A8C" w:rsidP="008C7A8C">
            <w:pPr>
              <w:jc w:val="center"/>
            </w:pPr>
            <w:r w:rsidRPr="000F7C5D">
              <w:t>20</w:t>
            </w:r>
          </w:p>
        </w:tc>
      </w:tr>
    </w:tbl>
    <w:p w:rsidR="002D66E1" w:rsidRDefault="002D66E1" w:rsidP="008A7EC5">
      <w:pPr>
        <w:rPr>
          <w:lang w:val="en-IN" w:eastAsia="ja-JP"/>
        </w:rPr>
      </w:pPr>
    </w:p>
    <w:p w:rsidR="002D66E1" w:rsidRDefault="002D66E1" w:rsidP="002D66E1">
      <w:pPr>
        <w:rPr>
          <w:lang w:val="en-IN" w:eastAsia="ja-JP"/>
        </w:rPr>
      </w:pPr>
      <w:r>
        <w:rPr>
          <w:lang w:val="en-IN" w:eastAsia="ja-JP"/>
        </w:rPr>
        <w:br w:type="page"/>
      </w:r>
    </w:p>
    <w:p w:rsidR="008A7EC5" w:rsidRPr="008A7EC5" w:rsidRDefault="008A7EC5" w:rsidP="008A7EC5">
      <w:pPr>
        <w:rPr>
          <w:lang w:val="en-IN" w:eastAsia="ja-JP"/>
        </w:rPr>
      </w:pPr>
    </w:p>
    <w:p w:rsidR="008A7EC5" w:rsidRDefault="00BD6936" w:rsidP="008A7EC5">
      <w:pPr>
        <w:pStyle w:val="Heading4"/>
      </w:pPr>
      <w:r>
        <w:t>S</w:t>
      </w:r>
      <w:r w:rsidR="008A7EC5" w:rsidRPr="006C2EFE">
        <w:t>creening</w:t>
      </w:r>
    </w:p>
    <w:p w:rsidR="008A7EC5" w:rsidRDefault="00BD6936" w:rsidP="008A7EC5">
      <w:pPr>
        <w:rPr>
          <w:lang w:val="en-IN" w:eastAsia="ja-JP"/>
        </w:rPr>
      </w:pPr>
      <w:r w:rsidRPr="00BD6936">
        <w:rPr>
          <w:noProof/>
          <w:lang w:eastAsia="en-GB"/>
        </w:rPr>
        <w:drawing>
          <wp:inline distT="0" distB="0" distL="0" distR="0">
            <wp:extent cx="5731510" cy="128577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285776"/>
                    </a:xfrm>
                    <a:prstGeom prst="rect">
                      <a:avLst/>
                    </a:prstGeom>
                    <a:noFill/>
                    <a:ln>
                      <a:noFill/>
                    </a:ln>
                  </pic:spPr>
                </pic:pic>
              </a:graphicData>
            </a:graphic>
          </wp:inline>
        </w:drawing>
      </w:r>
    </w:p>
    <w:p w:rsidR="00A56F7A" w:rsidRDefault="00A56F7A" w:rsidP="00A56F7A">
      <w:pPr>
        <w:rPr>
          <w:lang w:val="en-IN" w:eastAsia="ja-JP"/>
        </w:rPr>
      </w:pPr>
      <w:r>
        <w:rPr>
          <w:lang w:val="en-IN" w:eastAsia="ja-JP"/>
        </w:rPr>
        <w:t>Used statuses:</w:t>
      </w:r>
    </w:p>
    <w:tbl>
      <w:tblPr>
        <w:tblW w:w="7060" w:type="dxa"/>
        <w:tblLook w:val="04A0" w:firstRow="1" w:lastRow="0" w:firstColumn="1" w:lastColumn="0" w:noHBand="0" w:noVBand="1"/>
      </w:tblPr>
      <w:tblGrid>
        <w:gridCol w:w="3807"/>
        <w:gridCol w:w="262"/>
        <w:gridCol w:w="760"/>
        <w:gridCol w:w="2380"/>
      </w:tblGrid>
      <w:tr w:rsidR="00BD6936" w:rsidRPr="00BD6936" w:rsidTr="00BD6936">
        <w:trPr>
          <w:trHeight w:val="300"/>
        </w:trPr>
        <w:tc>
          <w:tcPr>
            <w:tcW w:w="3920"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BD6936" w:rsidRPr="00BD6936" w:rsidRDefault="00BD6936" w:rsidP="00BD6936">
            <w:pPr>
              <w:spacing w:after="0" w:line="240" w:lineRule="auto"/>
              <w:rPr>
                <w:rFonts w:ascii="Calibri" w:eastAsia="Times New Roman" w:hAnsi="Calibri" w:cs="Calibri"/>
                <w:b/>
                <w:bCs/>
                <w:color w:val="000000"/>
                <w:lang w:eastAsia="en-GB"/>
              </w:rPr>
            </w:pPr>
            <w:r w:rsidRPr="00BD6936">
              <w:rPr>
                <w:rFonts w:ascii="Calibri" w:eastAsia="Times New Roman" w:hAnsi="Calibri" w:cs="Calibri"/>
                <w:b/>
                <w:bCs/>
                <w:color w:val="000000"/>
                <w:lang w:eastAsia="en-GB"/>
              </w:rPr>
              <w:t>Statuses in flow diagram</w:t>
            </w:r>
          </w:p>
        </w:tc>
        <w:tc>
          <w:tcPr>
            <w:tcW w:w="760" w:type="dxa"/>
            <w:tcBorders>
              <w:top w:val="single" w:sz="4" w:space="0" w:color="auto"/>
              <w:left w:val="nil"/>
              <w:bottom w:val="single" w:sz="4" w:space="0" w:color="auto"/>
              <w:right w:val="single" w:sz="4" w:space="0" w:color="auto"/>
            </w:tcBorders>
            <w:shd w:val="clear" w:color="000000" w:fill="A6A6A6"/>
            <w:noWrap/>
            <w:vAlign w:val="bottom"/>
            <w:hideMark/>
          </w:tcPr>
          <w:p w:rsidR="00BD6936" w:rsidRPr="00BD6936" w:rsidRDefault="00BD6936" w:rsidP="00BD6936">
            <w:pPr>
              <w:spacing w:after="0" w:line="240" w:lineRule="auto"/>
              <w:rPr>
                <w:rFonts w:ascii="Calibri" w:eastAsia="Times New Roman" w:hAnsi="Calibri" w:cs="Calibri"/>
                <w:b/>
                <w:bCs/>
                <w:color w:val="000000"/>
                <w:lang w:eastAsia="en-GB"/>
              </w:rPr>
            </w:pPr>
            <w:r w:rsidRPr="00BD6936">
              <w:rPr>
                <w:rFonts w:ascii="Calibri" w:eastAsia="Times New Roman" w:hAnsi="Calibri" w:cs="Calibri"/>
                <w:b/>
                <w:bCs/>
                <w:color w:val="000000"/>
                <w:lang w:eastAsia="en-GB"/>
              </w:rPr>
              <w:t>Code</w:t>
            </w:r>
          </w:p>
        </w:tc>
        <w:tc>
          <w:tcPr>
            <w:tcW w:w="2380" w:type="dxa"/>
            <w:tcBorders>
              <w:top w:val="single" w:sz="4" w:space="0" w:color="auto"/>
              <w:left w:val="nil"/>
              <w:bottom w:val="single" w:sz="4" w:space="0" w:color="auto"/>
              <w:right w:val="single" w:sz="4" w:space="0" w:color="auto"/>
            </w:tcBorders>
            <w:shd w:val="clear" w:color="000000" w:fill="A6A6A6"/>
            <w:noWrap/>
            <w:vAlign w:val="bottom"/>
            <w:hideMark/>
          </w:tcPr>
          <w:p w:rsidR="00BD6936" w:rsidRPr="00BD6936" w:rsidRDefault="00BD6936" w:rsidP="00BD6936">
            <w:pPr>
              <w:spacing w:after="0" w:line="240" w:lineRule="auto"/>
              <w:rPr>
                <w:rFonts w:ascii="Calibri" w:eastAsia="Times New Roman" w:hAnsi="Calibri" w:cs="Calibri"/>
                <w:b/>
                <w:bCs/>
                <w:color w:val="000000"/>
                <w:lang w:eastAsia="en-GB"/>
              </w:rPr>
            </w:pPr>
            <w:r w:rsidRPr="00BD6936">
              <w:rPr>
                <w:rFonts w:ascii="Calibri" w:eastAsia="Times New Roman" w:hAnsi="Calibri" w:cs="Calibri"/>
                <w:b/>
                <w:bCs/>
                <w:color w:val="000000"/>
                <w:lang w:eastAsia="en-GB"/>
              </w:rPr>
              <w:t>Status Description</w:t>
            </w:r>
          </w:p>
        </w:tc>
      </w:tr>
      <w:tr w:rsidR="00BD6936" w:rsidRPr="00BD6936" w:rsidTr="00BD6936">
        <w:trPr>
          <w:trHeight w:val="300"/>
        </w:trPr>
        <w:tc>
          <w:tcPr>
            <w:tcW w:w="3807" w:type="dxa"/>
            <w:tcBorders>
              <w:top w:val="nil"/>
              <w:left w:val="single" w:sz="4" w:space="0" w:color="auto"/>
              <w:bottom w:val="single" w:sz="4" w:space="0" w:color="auto"/>
              <w:right w:val="nil"/>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Received</w:t>
            </w:r>
          </w:p>
        </w:tc>
        <w:tc>
          <w:tcPr>
            <w:tcW w:w="113"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 </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D6936" w:rsidRPr="00BD6936" w:rsidRDefault="00BD6936" w:rsidP="00BD6936">
            <w:pPr>
              <w:spacing w:after="0" w:line="240" w:lineRule="auto"/>
              <w:jc w:val="center"/>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2</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Received</w:t>
            </w:r>
          </w:p>
        </w:tc>
      </w:tr>
      <w:tr w:rsidR="00BD6936" w:rsidRPr="00BD6936" w:rsidTr="00BD6936">
        <w:trPr>
          <w:trHeight w:val="300"/>
        </w:trPr>
        <w:tc>
          <w:tcPr>
            <w:tcW w:w="3807" w:type="dxa"/>
            <w:tcBorders>
              <w:top w:val="nil"/>
              <w:left w:val="single" w:sz="4" w:space="0" w:color="auto"/>
              <w:bottom w:val="single" w:sz="4" w:space="0" w:color="auto"/>
              <w:right w:val="nil"/>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Screening completed</w:t>
            </w:r>
          </w:p>
        </w:tc>
        <w:tc>
          <w:tcPr>
            <w:tcW w:w="113"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 </w:t>
            </w:r>
          </w:p>
        </w:tc>
        <w:tc>
          <w:tcPr>
            <w:tcW w:w="760" w:type="dxa"/>
            <w:tcBorders>
              <w:top w:val="nil"/>
              <w:left w:val="nil"/>
              <w:bottom w:val="single" w:sz="4" w:space="0" w:color="auto"/>
              <w:right w:val="single" w:sz="4" w:space="0" w:color="auto"/>
            </w:tcBorders>
            <w:shd w:val="clear" w:color="auto" w:fill="auto"/>
            <w:noWrap/>
            <w:vAlign w:val="center"/>
            <w:hideMark/>
          </w:tcPr>
          <w:p w:rsidR="00BD6936" w:rsidRPr="00BD6936" w:rsidRDefault="00BD6936" w:rsidP="00BD6936">
            <w:pPr>
              <w:spacing w:after="0" w:line="240" w:lineRule="auto"/>
              <w:jc w:val="center"/>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81</w:t>
            </w:r>
          </w:p>
        </w:tc>
        <w:tc>
          <w:tcPr>
            <w:tcW w:w="2380"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Screening Completed</w:t>
            </w:r>
          </w:p>
        </w:tc>
      </w:tr>
    </w:tbl>
    <w:p w:rsidR="002D66E1" w:rsidRDefault="002D66E1">
      <w:pPr>
        <w:rPr>
          <w:lang w:val="en-IN" w:eastAsia="ja-JP"/>
        </w:rPr>
      </w:pPr>
    </w:p>
    <w:p w:rsidR="002D66E1" w:rsidRDefault="002D66E1" w:rsidP="002D66E1">
      <w:pPr>
        <w:rPr>
          <w:lang w:val="en-IN" w:eastAsia="ja-JP"/>
        </w:rPr>
      </w:pPr>
      <w:r>
        <w:rPr>
          <w:lang w:val="en-IN" w:eastAsia="ja-JP"/>
        </w:rPr>
        <w:br w:type="page"/>
      </w:r>
    </w:p>
    <w:p w:rsidR="00362CE1" w:rsidRDefault="00362CE1">
      <w:pPr>
        <w:rPr>
          <w:lang w:val="en-IN" w:eastAsia="ja-JP"/>
        </w:rPr>
      </w:pPr>
    </w:p>
    <w:p w:rsidR="008A7EC5" w:rsidRPr="008A7EC5" w:rsidRDefault="008A7EC5" w:rsidP="008A7EC5">
      <w:pPr>
        <w:rPr>
          <w:lang w:val="en-IN" w:eastAsia="ja-JP"/>
        </w:rPr>
      </w:pPr>
    </w:p>
    <w:p w:rsidR="008A7EC5" w:rsidRPr="00BA5E14" w:rsidRDefault="008A7EC5" w:rsidP="008A7EC5">
      <w:pPr>
        <w:pStyle w:val="Heading4"/>
      </w:pPr>
      <w:r w:rsidRPr="006C2EFE">
        <w:t>Refurbishment</w:t>
      </w:r>
    </w:p>
    <w:p w:rsidR="008A7EC5" w:rsidRDefault="00CD34F2" w:rsidP="008A7EC5">
      <w:pPr>
        <w:rPr>
          <w:lang w:val="en-US" w:eastAsia="ja-JP"/>
        </w:rPr>
      </w:pPr>
      <w:r w:rsidRPr="00CD34F2">
        <w:rPr>
          <w:noProof/>
          <w:lang w:eastAsia="en-GB"/>
        </w:rPr>
        <w:drawing>
          <wp:inline distT="0" distB="0" distL="0" distR="0" wp14:anchorId="7D1FD838" wp14:editId="49B6E370">
            <wp:extent cx="5731510" cy="2859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859565"/>
                    </a:xfrm>
                    <a:prstGeom prst="rect">
                      <a:avLst/>
                    </a:prstGeom>
                    <a:noFill/>
                    <a:ln>
                      <a:noFill/>
                    </a:ln>
                  </pic:spPr>
                </pic:pic>
              </a:graphicData>
            </a:graphic>
          </wp:inline>
        </w:drawing>
      </w:r>
    </w:p>
    <w:p w:rsidR="00A56F7A" w:rsidRDefault="00A56F7A" w:rsidP="00AE3BD5">
      <w:pPr>
        <w:rPr>
          <w:lang w:val="en-IN" w:eastAsia="ja-JP"/>
        </w:rPr>
      </w:pPr>
      <w:r>
        <w:rPr>
          <w:lang w:val="en-IN" w:eastAsia="ja-JP"/>
        </w:rPr>
        <w:t>Used statuses:</w:t>
      </w:r>
    </w:p>
    <w:tbl>
      <w:tblPr>
        <w:tblStyle w:val="Listingtablewithheader"/>
        <w:tblW w:w="0" w:type="auto"/>
        <w:tblInd w:w="1134" w:type="dxa"/>
        <w:tblLook w:val="0620" w:firstRow="1" w:lastRow="0" w:firstColumn="0" w:lastColumn="0" w:noHBand="1" w:noVBand="1"/>
      </w:tblPr>
      <w:tblGrid>
        <w:gridCol w:w="4503"/>
        <w:gridCol w:w="1275"/>
      </w:tblGrid>
      <w:tr w:rsidR="00F92489" w:rsidRPr="00A56F7A" w:rsidTr="00782D48">
        <w:trPr>
          <w:cnfStyle w:val="100000000000" w:firstRow="1" w:lastRow="0" w:firstColumn="0" w:lastColumn="0" w:oddVBand="0" w:evenVBand="0" w:oddHBand="0" w:evenHBand="0" w:firstRowFirstColumn="0" w:firstRowLastColumn="0" w:lastRowFirstColumn="0" w:lastRowLastColumn="0"/>
          <w:cantSplit/>
        </w:trPr>
        <w:tc>
          <w:tcPr>
            <w:tcW w:w="4503" w:type="dxa"/>
          </w:tcPr>
          <w:p w:rsidR="00F92489" w:rsidRPr="00A56F7A" w:rsidRDefault="00F92489" w:rsidP="00B10A25">
            <w:pPr>
              <w:rPr>
                <w:lang w:val="en-IN" w:eastAsia="ja-JP"/>
              </w:rPr>
            </w:pPr>
            <w:r w:rsidRPr="00A56F7A">
              <w:rPr>
                <w:lang w:val="en-IN" w:eastAsia="ja-JP"/>
              </w:rPr>
              <w:t>Statuses</w:t>
            </w:r>
          </w:p>
        </w:tc>
        <w:tc>
          <w:tcPr>
            <w:tcW w:w="1275" w:type="dxa"/>
          </w:tcPr>
          <w:p w:rsidR="00F92489" w:rsidRPr="00A56F7A" w:rsidRDefault="00F92489" w:rsidP="00782D48">
            <w:pPr>
              <w:jc w:val="center"/>
              <w:rPr>
                <w:lang w:val="en-IN" w:eastAsia="ja-JP"/>
              </w:rPr>
            </w:pPr>
            <w:r w:rsidRPr="00A56F7A">
              <w:rPr>
                <w:lang w:val="en-IN" w:eastAsia="ja-JP"/>
              </w:rPr>
              <w:t>Code</w:t>
            </w:r>
          </w:p>
        </w:tc>
      </w:tr>
      <w:tr w:rsidR="00797AE3" w:rsidRPr="009224AB" w:rsidTr="00797AE3">
        <w:trPr>
          <w:cantSplit/>
        </w:trPr>
        <w:tc>
          <w:tcPr>
            <w:tcW w:w="4503" w:type="dxa"/>
          </w:tcPr>
          <w:p w:rsidR="00797AE3" w:rsidRPr="00D53F81" w:rsidRDefault="00797AE3" w:rsidP="00797AE3">
            <w:r w:rsidRPr="00D53F81">
              <w:t>Collection Requested</w:t>
            </w:r>
          </w:p>
        </w:tc>
        <w:tc>
          <w:tcPr>
            <w:tcW w:w="1275" w:type="dxa"/>
          </w:tcPr>
          <w:p w:rsidR="00797AE3" w:rsidRPr="00D53F81" w:rsidRDefault="00797AE3" w:rsidP="00797AE3">
            <w:pPr>
              <w:jc w:val="center"/>
            </w:pPr>
            <w:r w:rsidRPr="00D53F81">
              <w:t>1</w:t>
            </w:r>
          </w:p>
        </w:tc>
      </w:tr>
      <w:tr w:rsidR="00797AE3" w:rsidRPr="009224AB" w:rsidTr="00797AE3">
        <w:trPr>
          <w:cantSplit/>
        </w:trPr>
        <w:tc>
          <w:tcPr>
            <w:tcW w:w="4503" w:type="dxa"/>
          </w:tcPr>
          <w:p w:rsidR="00797AE3" w:rsidRPr="00D53F81" w:rsidRDefault="00797AE3" w:rsidP="00797AE3">
            <w:r w:rsidRPr="00D53F81">
              <w:t>Request Acknowledgement</w:t>
            </w:r>
          </w:p>
        </w:tc>
        <w:tc>
          <w:tcPr>
            <w:tcW w:w="1275" w:type="dxa"/>
          </w:tcPr>
          <w:p w:rsidR="00797AE3" w:rsidRPr="00D53F81" w:rsidRDefault="00797AE3" w:rsidP="00797AE3">
            <w:pPr>
              <w:jc w:val="center"/>
            </w:pPr>
            <w:r w:rsidRPr="00D53F81">
              <w:t>16</w:t>
            </w:r>
          </w:p>
        </w:tc>
      </w:tr>
      <w:tr w:rsidR="00797AE3" w:rsidRPr="009224AB" w:rsidTr="00797AE3">
        <w:trPr>
          <w:cantSplit/>
        </w:trPr>
        <w:tc>
          <w:tcPr>
            <w:tcW w:w="4503" w:type="dxa"/>
          </w:tcPr>
          <w:p w:rsidR="00797AE3" w:rsidRPr="00D53F81" w:rsidRDefault="00797AE3" w:rsidP="00797AE3">
            <w:r w:rsidRPr="00D53F81">
              <w:t>Cancelled</w:t>
            </w:r>
          </w:p>
        </w:tc>
        <w:tc>
          <w:tcPr>
            <w:tcW w:w="1275" w:type="dxa"/>
          </w:tcPr>
          <w:p w:rsidR="00797AE3" w:rsidRPr="00D53F81" w:rsidRDefault="00797AE3" w:rsidP="00797AE3">
            <w:pPr>
              <w:jc w:val="center"/>
            </w:pPr>
            <w:r w:rsidRPr="00D53F81">
              <w:t>8</w:t>
            </w:r>
          </w:p>
        </w:tc>
      </w:tr>
      <w:tr w:rsidR="00797AE3" w:rsidRPr="009224AB" w:rsidTr="00797AE3">
        <w:trPr>
          <w:cantSplit/>
        </w:trPr>
        <w:tc>
          <w:tcPr>
            <w:tcW w:w="4503" w:type="dxa"/>
          </w:tcPr>
          <w:p w:rsidR="00797AE3" w:rsidRPr="00D53F81" w:rsidRDefault="00797AE3" w:rsidP="00797AE3">
            <w:r w:rsidRPr="00D53F81">
              <w:t>Unit Picked Up</w:t>
            </w:r>
          </w:p>
        </w:tc>
        <w:tc>
          <w:tcPr>
            <w:tcW w:w="1275" w:type="dxa"/>
          </w:tcPr>
          <w:p w:rsidR="00797AE3" w:rsidRPr="00D53F81" w:rsidRDefault="00797AE3" w:rsidP="00797AE3">
            <w:pPr>
              <w:jc w:val="center"/>
            </w:pPr>
            <w:r w:rsidRPr="00D53F81">
              <w:t>17</w:t>
            </w:r>
          </w:p>
        </w:tc>
      </w:tr>
      <w:tr w:rsidR="00F92489" w:rsidRPr="00A56F7A" w:rsidTr="00782D48">
        <w:trPr>
          <w:cantSplit/>
        </w:trPr>
        <w:tc>
          <w:tcPr>
            <w:tcW w:w="4503" w:type="dxa"/>
          </w:tcPr>
          <w:p w:rsidR="00F92489" w:rsidRPr="00A56F7A" w:rsidRDefault="00F92489" w:rsidP="002403FC">
            <w:pPr>
              <w:rPr>
                <w:lang w:eastAsia="ja-JP"/>
              </w:rPr>
            </w:pPr>
            <w:r w:rsidRPr="00A56F7A">
              <w:rPr>
                <w:lang w:eastAsia="ja-JP"/>
              </w:rPr>
              <w:t>Refurb initiated</w:t>
            </w:r>
          </w:p>
        </w:tc>
        <w:tc>
          <w:tcPr>
            <w:tcW w:w="1275" w:type="dxa"/>
          </w:tcPr>
          <w:p w:rsidR="00F92489" w:rsidRPr="00A56F7A" w:rsidRDefault="00F92489" w:rsidP="00782D48">
            <w:pPr>
              <w:jc w:val="center"/>
              <w:rPr>
                <w:lang w:eastAsia="ja-JP"/>
              </w:rPr>
            </w:pPr>
            <w:r w:rsidRPr="00A56F7A">
              <w:rPr>
                <w:lang w:eastAsia="ja-JP"/>
              </w:rPr>
              <w:t>82</w:t>
            </w:r>
          </w:p>
        </w:tc>
      </w:tr>
      <w:tr w:rsidR="00362CE1" w:rsidRPr="009224AB" w:rsidTr="00B718DA">
        <w:trPr>
          <w:cantSplit/>
        </w:trPr>
        <w:tc>
          <w:tcPr>
            <w:tcW w:w="4503" w:type="dxa"/>
          </w:tcPr>
          <w:p w:rsidR="00362CE1" w:rsidRPr="00607698" w:rsidRDefault="00362CE1" w:rsidP="00B718DA">
            <w:r w:rsidRPr="004F1040">
              <w:t>Waiting for ASC</w:t>
            </w:r>
          </w:p>
        </w:tc>
        <w:tc>
          <w:tcPr>
            <w:tcW w:w="1275" w:type="dxa"/>
          </w:tcPr>
          <w:p w:rsidR="00362CE1" w:rsidRPr="00607698" w:rsidRDefault="00362CE1" w:rsidP="00B718DA">
            <w:pPr>
              <w:jc w:val="center"/>
            </w:pPr>
            <w:r>
              <w:t>I</w:t>
            </w:r>
          </w:p>
        </w:tc>
      </w:tr>
      <w:tr w:rsidR="00F92489" w:rsidRPr="00A56F7A" w:rsidTr="00782D48">
        <w:trPr>
          <w:cantSplit/>
        </w:trPr>
        <w:tc>
          <w:tcPr>
            <w:tcW w:w="4503" w:type="dxa"/>
          </w:tcPr>
          <w:p w:rsidR="00F92489" w:rsidRPr="00A56F7A" w:rsidRDefault="00F92489" w:rsidP="002403FC">
            <w:pPr>
              <w:rPr>
                <w:lang w:eastAsia="ja-JP"/>
              </w:rPr>
            </w:pPr>
            <w:r w:rsidRPr="00A56F7A">
              <w:rPr>
                <w:lang w:eastAsia="ja-JP"/>
              </w:rPr>
              <w:t>Waiting for Sony</w:t>
            </w:r>
          </w:p>
        </w:tc>
        <w:tc>
          <w:tcPr>
            <w:tcW w:w="1275" w:type="dxa"/>
          </w:tcPr>
          <w:p w:rsidR="00F92489" w:rsidRPr="00A56F7A" w:rsidRDefault="00F92489" w:rsidP="00782D48">
            <w:pPr>
              <w:jc w:val="center"/>
              <w:rPr>
                <w:lang w:eastAsia="ja-JP"/>
              </w:rPr>
            </w:pPr>
            <w:r w:rsidRPr="00A56F7A">
              <w:rPr>
                <w:lang w:eastAsia="ja-JP"/>
              </w:rPr>
              <w:t>D</w:t>
            </w:r>
          </w:p>
        </w:tc>
      </w:tr>
      <w:tr w:rsidR="00F92489" w:rsidRPr="00A56F7A" w:rsidTr="00782D48">
        <w:trPr>
          <w:cantSplit/>
        </w:trPr>
        <w:tc>
          <w:tcPr>
            <w:tcW w:w="4503" w:type="dxa"/>
          </w:tcPr>
          <w:p w:rsidR="00F92489" w:rsidRPr="00A56F7A" w:rsidRDefault="00F92489" w:rsidP="002403FC">
            <w:pPr>
              <w:rPr>
                <w:lang w:eastAsia="ja-JP"/>
              </w:rPr>
            </w:pPr>
            <w:r w:rsidRPr="00A56F7A">
              <w:rPr>
                <w:lang w:eastAsia="ja-JP"/>
              </w:rPr>
              <w:t>Waiting for Parts</w:t>
            </w:r>
          </w:p>
        </w:tc>
        <w:tc>
          <w:tcPr>
            <w:tcW w:w="1275" w:type="dxa"/>
          </w:tcPr>
          <w:p w:rsidR="00F92489" w:rsidRPr="00A56F7A" w:rsidRDefault="00F92489" w:rsidP="00782D48">
            <w:pPr>
              <w:jc w:val="center"/>
              <w:rPr>
                <w:lang w:eastAsia="ja-JP"/>
              </w:rPr>
            </w:pPr>
            <w:r w:rsidRPr="00A56F7A">
              <w:rPr>
                <w:lang w:eastAsia="ja-JP"/>
              </w:rPr>
              <w:t>A</w:t>
            </w:r>
          </w:p>
        </w:tc>
      </w:tr>
      <w:tr w:rsidR="00F92489" w:rsidRPr="00A56F7A" w:rsidTr="00782D48">
        <w:trPr>
          <w:cantSplit/>
        </w:trPr>
        <w:tc>
          <w:tcPr>
            <w:tcW w:w="4503" w:type="dxa"/>
          </w:tcPr>
          <w:p w:rsidR="00F92489" w:rsidRPr="00A56F7A" w:rsidRDefault="00F92489" w:rsidP="002403FC">
            <w:pPr>
              <w:rPr>
                <w:lang w:eastAsia="ja-JP"/>
              </w:rPr>
            </w:pPr>
            <w:r w:rsidRPr="00A56F7A">
              <w:rPr>
                <w:lang w:eastAsia="ja-JP"/>
              </w:rPr>
              <w:t>Refurb completed</w:t>
            </w:r>
          </w:p>
        </w:tc>
        <w:tc>
          <w:tcPr>
            <w:tcW w:w="1275" w:type="dxa"/>
          </w:tcPr>
          <w:p w:rsidR="00F92489" w:rsidRPr="00A56F7A" w:rsidRDefault="00F92489" w:rsidP="00782D48">
            <w:pPr>
              <w:jc w:val="center"/>
              <w:rPr>
                <w:lang w:eastAsia="ja-JP"/>
              </w:rPr>
            </w:pPr>
            <w:r w:rsidRPr="00A56F7A">
              <w:rPr>
                <w:lang w:eastAsia="ja-JP"/>
              </w:rPr>
              <w:t>83</w:t>
            </w:r>
          </w:p>
        </w:tc>
      </w:tr>
      <w:tr w:rsidR="00825F1B" w:rsidRPr="009224AB" w:rsidTr="00825F1B">
        <w:trPr>
          <w:cantSplit/>
        </w:trPr>
        <w:tc>
          <w:tcPr>
            <w:tcW w:w="4503" w:type="dxa"/>
          </w:tcPr>
          <w:p w:rsidR="00825F1B" w:rsidRPr="00BC7BAA" w:rsidRDefault="00825F1B" w:rsidP="00825F1B">
            <w:r w:rsidRPr="00BC7BAA">
              <w:t>Unit Shipped Out</w:t>
            </w:r>
          </w:p>
        </w:tc>
        <w:tc>
          <w:tcPr>
            <w:tcW w:w="1275" w:type="dxa"/>
          </w:tcPr>
          <w:p w:rsidR="00825F1B" w:rsidRPr="000F7C5D" w:rsidRDefault="00825F1B" w:rsidP="00825F1B">
            <w:pPr>
              <w:jc w:val="center"/>
            </w:pPr>
            <w:r w:rsidRPr="000F7C5D">
              <w:t>18</w:t>
            </w:r>
          </w:p>
        </w:tc>
      </w:tr>
      <w:tr w:rsidR="00825F1B" w:rsidRPr="009224AB" w:rsidTr="00825F1B">
        <w:trPr>
          <w:cantSplit/>
        </w:trPr>
        <w:tc>
          <w:tcPr>
            <w:tcW w:w="4503" w:type="dxa"/>
          </w:tcPr>
          <w:p w:rsidR="00825F1B" w:rsidRPr="00BC7BAA" w:rsidRDefault="00825F1B" w:rsidP="00825F1B">
            <w:r w:rsidRPr="00BC7BAA">
              <w:t>First delivery attempt</w:t>
            </w:r>
          </w:p>
        </w:tc>
        <w:tc>
          <w:tcPr>
            <w:tcW w:w="1275" w:type="dxa"/>
          </w:tcPr>
          <w:p w:rsidR="00825F1B" w:rsidRPr="000F7C5D" w:rsidRDefault="00825F1B" w:rsidP="00825F1B">
            <w:pPr>
              <w:jc w:val="center"/>
            </w:pPr>
            <w:r w:rsidRPr="000F7C5D">
              <w:t>19</w:t>
            </w:r>
          </w:p>
        </w:tc>
      </w:tr>
      <w:tr w:rsidR="00825F1B" w:rsidRPr="009224AB" w:rsidTr="00825F1B">
        <w:trPr>
          <w:cantSplit/>
        </w:trPr>
        <w:tc>
          <w:tcPr>
            <w:tcW w:w="4503" w:type="dxa"/>
          </w:tcPr>
          <w:p w:rsidR="00825F1B" w:rsidRDefault="00825F1B" w:rsidP="00825F1B">
            <w:r w:rsidRPr="00BC7BAA">
              <w:t>Unit Delivered to Customer</w:t>
            </w:r>
          </w:p>
        </w:tc>
        <w:tc>
          <w:tcPr>
            <w:tcW w:w="1275" w:type="dxa"/>
          </w:tcPr>
          <w:p w:rsidR="00825F1B" w:rsidRDefault="00825F1B" w:rsidP="00825F1B">
            <w:pPr>
              <w:jc w:val="center"/>
            </w:pPr>
            <w:r w:rsidRPr="000F7C5D">
              <w:t>20</w:t>
            </w:r>
          </w:p>
        </w:tc>
      </w:tr>
    </w:tbl>
    <w:p w:rsidR="00A56F7A" w:rsidRDefault="0015061F" w:rsidP="00AE3BD5">
      <w:pPr>
        <w:rPr>
          <w:lang w:val="en-IN" w:eastAsia="ja-JP"/>
        </w:rPr>
      </w:pPr>
      <w:r>
        <w:rPr>
          <w:lang w:val="en-IN" w:eastAsia="ja-JP"/>
        </w:rPr>
        <w:t xml:space="preserve"> </w:t>
      </w:r>
    </w:p>
    <w:p w:rsidR="00BD6936" w:rsidRPr="00BA5E14" w:rsidRDefault="00BD6936" w:rsidP="00BD6936">
      <w:pPr>
        <w:pStyle w:val="Heading4"/>
      </w:pPr>
      <w:r>
        <w:lastRenderedPageBreak/>
        <w:t>Part repair</w:t>
      </w:r>
    </w:p>
    <w:p w:rsidR="00BD6936" w:rsidRDefault="00641354" w:rsidP="00BD6936">
      <w:pPr>
        <w:rPr>
          <w:lang w:val="en-US" w:eastAsia="ja-JP"/>
        </w:rPr>
      </w:pPr>
      <w:r w:rsidRPr="00641354">
        <w:rPr>
          <w:noProof/>
          <w:lang w:eastAsia="en-GB"/>
        </w:rPr>
        <w:drawing>
          <wp:inline distT="0" distB="0" distL="0" distR="0">
            <wp:extent cx="5731510" cy="228525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2285256"/>
                    </a:xfrm>
                    <a:prstGeom prst="rect">
                      <a:avLst/>
                    </a:prstGeom>
                    <a:noFill/>
                    <a:ln>
                      <a:noFill/>
                    </a:ln>
                  </pic:spPr>
                </pic:pic>
              </a:graphicData>
            </a:graphic>
          </wp:inline>
        </w:drawing>
      </w:r>
    </w:p>
    <w:p w:rsidR="00BD6936" w:rsidRDefault="00BD6936" w:rsidP="00BD6936">
      <w:pPr>
        <w:rPr>
          <w:lang w:val="en-IN" w:eastAsia="ja-JP"/>
        </w:rPr>
      </w:pPr>
      <w:r>
        <w:rPr>
          <w:lang w:val="en-IN" w:eastAsia="ja-JP"/>
        </w:rPr>
        <w:t>Used statuses:</w:t>
      </w:r>
    </w:p>
    <w:tbl>
      <w:tblPr>
        <w:tblW w:w="3681" w:type="dxa"/>
        <w:tblLook w:val="04A0" w:firstRow="1" w:lastRow="0" w:firstColumn="1" w:lastColumn="0" w:noHBand="0" w:noVBand="1"/>
      </w:tblPr>
      <w:tblGrid>
        <w:gridCol w:w="760"/>
        <w:gridCol w:w="2921"/>
      </w:tblGrid>
      <w:tr w:rsidR="00BD6936" w:rsidRPr="00BD6936" w:rsidTr="009215F4">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BD6936" w:rsidRPr="00BD6936" w:rsidRDefault="00BD6936" w:rsidP="00BD6936">
            <w:pPr>
              <w:spacing w:after="0" w:line="240" w:lineRule="auto"/>
              <w:rPr>
                <w:rFonts w:ascii="Calibri" w:eastAsia="Times New Roman" w:hAnsi="Calibri" w:cs="Calibri"/>
                <w:b/>
                <w:bCs/>
                <w:color w:val="000000"/>
                <w:lang w:eastAsia="en-GB"/>
              </w:rPr>
            </w:pPr>
            <w:r w:rsidRPr="00BD6936">
              <w:rPr>
                <w:rFonts w:ascii="Calibri" w:eastAsia="Times New Roman" w:hAnsi="Calibri" w:cs="Calibri"/>
                <w:b/>
                <w:bCs/>
                <w:color w:val="000000"/>
                <w:lang w:eastAsia="en-GB"/>
              </w:rPr>
              <w:t>Code</w:t>
            </w:r>
          </w:p>
        </w:tc>
        <w:tc>
          <w:tcPr>
            <w:tcW w:w="2921" w:type="dxa"/>
            <w:tcBorders>
              <w:top w:val="single" w:sz="4" w:space="0" w:color="auto"/>
              <w:left w:val="nil"/>
              <w:bottom w:val="single" w:sz="4" w:space="0" w:color="auto"/>
              <w:right w:val="single" w:sz="4" w:space="0" w:color="auto"/>
            </w:tcBorders>
            <w:shd w:val="clear" w:color="000000" w:fill="A6A6A6"/>
            <w:noWrap/>
            <w:vAlign w:val="bottom"/>
            <w:hideMark/>
          </w:tcPr>
          <w:p w:rsidR="00BD6936" w:rsidRPr="00BD6936" w:rsidRDefault="00BD6936" w:rsidP="00BD6936">
            <w:pPr>
              <w:spacing w:after="0" w:line="240" w:lineRule="auto"/>
              <w:rPr>
                <w:rFonts w:ascii="Calibri" w:eastAsia="Times New Roman" w:hAnsi="Calibri" w:cs="Calibri"/>
                <w:b/>
                <w:bCs/>
                <w:color w:val="000000"/>
                <w:lang w:eastAsia="en-GB"/>
              </w:rPr>
            </w:pPr>
            <w:r w:rsidRPr="00BD6936">
              <w:rPr>
                <w:rFonts w:ascii="Calibri" w:eastAsia="Times New Roman" w:hAnsi="Calibri" w:cs="Calibri"/>
                <w:b/>
                <w:bCs/>
                <w:color w:val="000000"/>
                <w:lang w:eastAsia="en-GB"/>
              </w:rPr>
              <w:t>Status Description</w:t>
            </w:r>
          </w:p>
        </w:tc>
      </w:tr>
      <w:tr w:rsidR="00BD6936" w:rsidRPr="00BD6936" w:rsidTr="009215F4">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6936" w:rsidRPr="00BD6936" w:rsidRDefault="009215F4" w:rsidP="00BD6936">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P0</w:t>
            </w:r>
          </w:p>
        </w:tc>
        <w:tc>
          <w:tcPr>
            <w:tcW w:w="2921" w:type="dxa"/>
            <w:tcBorders>
              <w:top w:val="single" w:sz="4" w:space="0" w:color="auto"/>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Part repair Initiated</w:t>
            </w:r>
          </w:p>
        </w:tc>
      </w:tr>
      <w:tr w:rsidR="00BD6936" w:rsidRPr="00BD6936" w:rsidTr="009215F4">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BD6936" w:rsidRPr="00BD6936" w:rsidRDefault="00BD6936" w:rsidP="00BD6936">
            <w:pPr>
              <w:spacing w:after="0" w:line="240" w:lineRule="auto"/>
              <w:jc w:val="center"/>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8</w:t>
            </w:r>
          </w:p>
        </w:tc>
        <w:tc>
          <w:tcPr>
            <w:tcW w:w="2921"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Cancelled</w:t>
            </w:r>
          </w:p>
        </w:tc>
      </w:tr>
      <w:tr w:rsidR="00BD6936" w:rsidRPr="00BD6936" w:rsidTr="009215F4">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BD6936" w:rsidRPr="00BD6936" w:rsidRDefault="00BD6936" w:rsidP="00BD6936">
            <w:pPr>
              <w:spacing w:after="0" w:line="240" w:lineRule="auto"/>
              <w:jc w:val="center"/>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3</w:t>
            </w:r>
          </w:p>
        </w:tc>
        <w:tc>
          <w:tcPr>
            <w:tcW w:w="2921"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Diagnose</w:t>
            </w:r>
          </w:p>
        </w:tc>
      </w:tr>
      <w:tr w:rsidR="00BD6936" w:rsidRPr="00BD6936" w:rsidTr="009215F4">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BD6936" w:rsidRPr="00BD6936" w:rsidRDefault="009215F4" w:rsidP="00BD6936">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P1</w:t>
            </w:r>
          </w:p>
        </w:tc>
        <w:tc>
          <w:tcPr>
            <w:tcW w:w="2921"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Ready for shipment to vendor</w:t>
            </w:r>
          </w:p>
        </w:tc>
      </w:tr>
      <w:tr w:rsidR="00BD6936" w:rsidRPr="00BD6936" w:rsidTr="009215F4">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BD6936" w:rsidRPr="00BD6936" w:rsidRDefault="005D547D" w:rsidP="00BD6936">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PS</w:t>
            </w:r>
          </w:p>
        </w:tc>
        <w:tc>
          <w:tcPr>
            <w:tcW w:w="2921"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Shipped to vendor</w:t>
            </w:r>
          </w:p>
        </w:tc>
      </w:tr>
      <w:tr w:rsidR="00BD6936" w:rsidRPr="00BD6936" w:rsidTr="009215F4">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BD6936" w:rsidRPr="00BD6936" w:rsidRDefault="005D547D" w:rsidP="00BD6936">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PR</w:t>
            </w:r>
          </w:p>
        </w:tc>
        <w:tc>
          <w:tcPr>
            <w:tcW w:w="2921"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Received from vendor</w:t>
            </w:r>
          </w:p>
        </w:tc>
      </w:tr>
      <w:tr w:rsidR="00BD6936" w:rsidRPr="00BD6936" w:rsidTr="009215F4">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BD6936" w:rsidRPr="00BD6936" w:rsidRDefault="00BD6936" w:rsidP="00BD6936">
            <w:pPr>
              <w:spacing w:after="0" w:line="240" w:lineRule="auto"/>
              <w:jc w:val="center"/>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A</w:t>
            </w:r>
          </w:p>
        </w:tc>
        <w:tc>
          <w:tcPr>
            <w:tcW w:w="2921" w:type="dxa"/>
            <w:tcBorders>
              <w:top w:val="nil"/>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Waiting for parts</w:t>
            </w:r>
          </w:p>
        </w:tc>
      </w:tr>
      <w:tr w:rsidR="00C106CB" w:rsidRPr="00BD6936" w:rsidTr="009215F4">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tcPr>
          <w:p w:rsidR="00C106CB" w:rsidRPr="00BD6936" w:rsidRDefault="005D547D" w:rsidP="00BD6936">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PC</w:t>
            </w:r>
          </w:p>
        </w:tc>
        <w:tc>
          <w:tcPr>
            <w:tcW w:w="2921" w:type="dxa"/>
            <w:tcBorders>
              <w:top w:val="nil"/>
              <w:left w:val="nil"/>
              <w:bottom w:val="single" w:sz="4" w:space="0" w:color="auto"/>
              <w:right w:val="single" w:sz="4" w:space="0" w:color="auto"/>
            </w:tcBorders>
            <w:shd w:val="clear" w:color="auto" w:fill="auto"/>
            <w:noWrap/>
            <w:vAlign w:val="bottom"/>
          </w:tcPr>
          <w:p w:rsidR="00C106CB" w:rsidRPr="00BD6936" w:rsidRDefault="00C106CB" w:rsidP="00BD6936">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Credit from vendor</w:t>
            </w:r>
          </w:p>
        </w:tc>
      </w:tr>
      <w:tr w:rsidR="00BD6936" w:rsidRPr="00BD6936" w:rsidTr="009215F4">
        <w:trPr>
          <w:trHeight w:val="300"/>
        </w:trPr>
        <w:tc>
          <w:tcPr>
            <w:tcW w:w="760" w:type="dxa"/>
            <w:tcBorders>
              <w:top w:val="nil"/>
              <w:left w:val="single" w:sz="4" w:space="0" w:color="auto"/>
              <w:bottom w:val="nil"/>
              <w:right w:val="single" w:sz="4" w:space="0" w:color="auto"/>
            </w:tcBorders>
            <w:shd w:val="clear" w:color="auto" w:fill="auto"/>
            <w:noWrap/>
            <w:vAlign w:val="center"/>
            <w:hideMark/>
          </w:tcPr>
          <w:p w:rsidR="00BD6936" w:rsidRPr="00BD6936" w:rsidRDefault="005D547D" w:rsidP="00BD6936">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P9</w:t>
            </w:r>
          </w:p>
        </w:tc>
        <w:tc>
          <w:tcPr>
            <w:tcW w:w="2921" w:type="dxa"/>
            <w:tcBorders>
              <w:top w:val="nil"/>
              <w:left w:val="nil"/>
              <w:bottom w:val="nil"/>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Part repair Completed</w:t>
            </w:r>
          </w:p>
        </w:tc>
      </w:tr>
      <w:tr w:rsidR="00BD6936" w:rsidRPr="00BD6936" w:rsidTr="009215F4">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6936" w:rsidRPr="00BD6936" w:rsidRDefault="005D547D" w:rsidP="00BD6936">
            <w:pPr>
              <w:spacing w:after="0" w:line="240" w:lineRule="auto"/>
              <w:jc w:val="center"/>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PB</w:t>
            </w:r>
          </w:p>
        </w:tc>
        <w:tc>
          <w:tcPr>
            <w:tcW w:w="2921" w:type="dxa"/>
            <w:tcBorders>
              <w:top w:val="single" w:sz="4" w:space="0" w:color="auto"/>
              <w:left w:val="nil"/>
              <w:bottom w:val="single" w:sz="4" w:space="0" w:color="auto"/>
              <w:right w:val="single" w:sz="4" w:space="0" w:color="auto"/>
            </w:tcBorders>
            <w:shd w:val="clear" w:color="auto" w:fill="auto"/>
            <w:noWrap/>
            <w:vAlign w:val="bottom"/>
            <w:hideMark/>
          </w:tcPr>
          <w:p w:rsidR="00BD6936" w:rsidRPr="00BD6936" w:rsidRDefault="00BD6936" w:rsidP="00BD6936">
            <w:pPr>
              <w:spacing w:after="0" w:line="240" w:lineRule="auto"/>
              <w:rPr>
                <w:rFonts w:ascii="Calibri" w:eastAsia="Times New Roman" w:hAnsi="Calibri" w:cs="Calibri"/>
                <w:color w:val="000000"/>
                <w:sz w:val="20"/>
                <w:szCs w:val="20"/>
                <w:lang w:eastAsia="en-GB"/>
              </w:rPr>
            </w:pPr>
            <w:r w:rsidRPr="00BD6936">
              <w:rPr>
                <w:rFonts w:ascii="Calibri" w:eastAsia="Times New Roman" w:hAnsi="Calibri" w:cs="Calibri"/>
                <w:color w:val="000000"/>
                <w:sz w:val="20"/>
                <w:szCs w:val="20"/>
                <w:lang w:eastAsia="en-GB"/>
              </w:rPr>
              <w:t>Billing info</w:t>
            </w:r>
          </w:p>
        </w:tc>
      </w:tr>
    </w:tbl>
    <w:p w:rsidR="00BD6936" w:rsidRDefault="00BD6936" w:rsidP="00BD6936">
      <w:pPr>
        <w:rPr>
          <w:lang w:val="en-IN" w:eastAsia="ja-JP"/>
        </w:rPr>
      </w:pPr>
      <w:r>
        <w:rPr>
          <w:lang w:val="en-IN" w:eastAsia="ja-JP"/>
        </w:rPr>
        <w:t xml:space="preserve"> </w:t>
      </w:r>
    </w:p>
    <w:p w:rsidR="00B64C95" w:rsidRDefault="00B64C95">
      <w:pPr>
        <w:rPr>
          <w:lang w:val="en-IN" w:eastAsia="ja-JP"/>
        </w:rPr>
      </w:pPr>
      <w:r>
        <w:rPr>
          <w:lang w:val="en-IN" w:eastAsia="ja-JP"/>
        </w:rPr>
        <w:br w:type="page"/>
      </w:r>
    </w:p>
    <w:p w:rsidR="008A7EC5" w:rsidRPr="008A7EC5" w:rsidRDefault="008A7EC5" w:rsidP="008A7EC5">
      <w:pPr>
        <w:rPr>
          <w:lang w:val="en-US"/>
        </w:rPr>
      </w:pPr>
    </w:p>
    <w:p w:rsidR="00C2355B" w:rsidRDefault="00C2355B" w:rsidP="00880D7B">
      <w:pPr>
        <w:pStyle w:val="Heading3"/>
      </w:pPr>
      <w:bookmarkStart w:id="153" w:name="_Toc4409166"/>
      <w:r>
        <w:t xml:space="preserve">Update </w:t>
      </w:r>
      <w:r w:rsidR="0071550A">
        <w:t>service event</w:t>
      </w:r>
      <w:r w:rsidRPr="0064396F">
        <w:t xml:space="preserve"> status</w:t>
      </w:r>
      <w:bookmarkEnd w:id="145"/>
      <w:r>
        <w:t xml:space="preserve"> by ASC</w:t>
      </w:r>
      <w:bookmarkEnd w:id="146"/>
      <w:bookmarkEnd w:id="153"/>
    </w:p>
    <w:p w:rsidR="000626EA" w:rsidRDefault="000626EA" w:rsidP="00B24939">
      <w:pPr>
        <w:rPr>
          <w:lang w:eastAsia="en-GB"/>
        </w:rPr>
      </w:pPr>
    </w:p>
    <w:p w:rsidR="006C2B3A" w:rsidRDefault="006C2B3A" w:rsidP="006C2B3A">
      <w:pPr>
        <w:pStyle w:val="Heading4"/>
      </w:pPr>
      <w:r>
        <w:t>Via webservice</w:t>
      </w:r>
    </w:p>
    <w:p w:rsidR="0052380D" w:rsidRDefault="0052380D" w:rsidP="0052380D">
      <w:pPr>
        <w:pStyle w:val="Heading5"/>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AC1430" w:rsidRDefault="00AC1430" w:rsidP="00AC1430">
      <w:pPr>
        <w:pStyle w:val="Heading5"/>
      </w:pPr>
      <w:r>
        <w:t>Infrastructure</w:t>
      </w:r>
    </w:p>
    <w:p w:rsidR="00AC1430" w:rsidRPr="00901645" w:rsidRDefault="00AC1430" w:rsidP="00AC1430">
      <w:pPr>
        <w:rPr>
          <w:b/>
        </w:rPr>
      </w:pPr>
      <w:r w:rsidRPr="00901645">
        <w:rPr>
          <w:b/>
        </w:rPr>
        <w:t>HTTP path:</w:t>
      </w:r>
      <w:r w:rsidRPr="00901645">
        <w:tab/>
      </w:r>
      <w:r w:rsidRPr="00AC1430">
        <w:t>AscServiceSync/updateServiceEventStatus</w:t>
      </w:r>
    </w:p>
    <w:p w:rsidR="00AC1430" w:rsidRDefault="00AC1430" w:rsidP="00AC1430">
      <w:pPr>
        <w:spacing w:after="0" w:line="240" w:lineRule="auto"/>
        <w:rPr>
          <w:rFonts w:ascii="Calibri" w:hAnsi="Calibri" w:cs="Calibri"/>
          <w:sz w:val="19"/>
          <w:szCs w:val="19"/>
        </w:rPr>
      </w:pPr>
    </w:p>
    <w:p w:rsidR="00AC1430" w:rsidRPr="003943B8" w:rsidRDefault="00AC1430" w:rsidP="00AC1430">
      <w:pPr>
        <w:rPr>
          <w:b/>
          <w:sz w:val="18"/>
          <w:szCs w:val="18"/>
        </w:rPr>
      </w:pPr>
      <w:r w:rsidRPr="003943B8">
        <w:rPr>
          <w:b/>
          <w:sz w:val="18"/>
          <w:szCs w:val="18"/>
        </w:rPr>
        <w:t>Acceptance environment</w:t>
      </w:r>
    </w:p>
    <w:p w:rsidR="00AC1430" w:rsidRPr="00321106" w:rsidRDefault="00AC1430" w:rsidP="00AC1430">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AC1430">
        <w:rPr>
          <w:color w:val="1F497D"/>
          <w:sz w:val="16"/>
          <w:szCs w:val="16"/>
        </w:rPr>
        <w:t>AscServiceSync/updateServiceEventStatus</w:t>
      </w:r>
    </w:p>
    <w:p w:rsidR="00AC1430" w:rsidRPr="00D9458C" w:rsidRDefault="00AC1430" w:rsidP="00AC1430">
      <w:pPr>
        <w:rPr>
          <w:b/>
          <w:sz w:val="18"/>
          <w:szCs w:val="18"/>
          <w:lang w:val="fr-FR"/>
        </w:rPr>
      </w:pPr>
      <w:r w:rsidRPr="00D9458C">
        <w:rPr>
          <w:b/>
          <w:sz w:val="18"/>
          <w:szCs w:val="18"/>
          <w:lang w:val="fr-FR"/>
        </w:rPr>
        <w:t xml:space="preserve">Production environment </w:t>
      </w:r>
    </w:p>
    <w:p w:rsidR="00AC1430" w:rsidRPr="00D9458C" w:rsidRDefault="00AC1430" w:rsidP="00AC1430">
      <w:pPr>
        <w:rPr>
          <w:color w:val="1F497D"/>
          <w:sz w:val="16"/>
          <w:szCs w:val="16"/>
          <w:lang w:val="fr-FR"/>
        </w:rPr>
      </w:pPr>
      <w:r w:rsidRPr="00D9458C">
        <w:rPr>
          <w:lang w:val="fr-FR"/>
        </w:rPr>
        <w:t>URL:</w:t>
      </w:r>
      <w:r w:rsidRPr="00D9458C">
        <w:rPr>
          <w:color w:val="1F497D"/>
          <w:sz w:val="16"/>
          <w:szCs w:val="16"/>
          <w:lang w:val="fr-FR"/>
        </w:rPr>
        <w:tab/>
      </w:r>
      <w:r w:rsidR="009D18FA" w:rsidRPr="00D9458C">
        <w:rPr>
          <w:color w:val="1F497D"/>
          <w:sz w:val="16"/>
          <w:szCs w:val="16"/>
          <w:lang w:val="fr-FR"/>
        </w:rPr>
        <w:t>https://webservices2.sony.eu</w:t>
      </w:r>
      <w:r w:rsidRPr="00D9458C">
        <w:rPr>
          <w:color w:val="1F497D"/>
          <w:sz w:val="16"/>
          <w:szCs w:val="16"/>
          <w:lang w:val="fr-FR"/>
        </w:rPr>
        <w:t>/services/AscServiceSync/updateServiceEventStatus</w:t>
      </w:r>
    </w:p>
    <w:p w:rsidR="00AC1430" w:rsidRPr="00D9458C" w:rsidRDefault="00AC1430" w:rsidP="00AC1430">
      <w:pPr>
        <w:spacing w:after="0" w:line="240" w:lineRule="auto"/>
        <w:rPr>
          <w:rFonts w:ascii="Calibri" w:hAnsi="Calibri" w:cs="Calibri"/>
          <w:sz w:val="19"/>
          <w:szCs w:val="19"/>
          <w:lang w:val="fr-FR"/>
        </w:rPr>
      </w:pPr>
    </w:p>
    <w:p w:rsidR="00221FA7" w:rsidRDefault="00221FA7" w:rsidP="00221FA7">
      <w:pPr>
        <w:pStyle w:val="Heading5"/>
        <w:keepLines/>
        <w:widowControl/>
        <w:autoSpaceDE/>
        <w:autoSpaceDN/>
        <w:spacing w:before="200" w:line="276" w:lineRule="auto"/>
        <w:jc w:val="left"/>
      </w:pPr>
      <w:bookmarkStart w:id="154" w:name="_Ref347412896"/>
      <w:r>
        <w:t>Input</w:t>
      </w:r>
      <w:bookmarkEnd w:id="154"/>
    </w:p>
    <w:tbl>
      <w:tblPr>
        <w:tblW w:w="0" w:type="auto"/>
        <w:tblInd w:w="534" w:type="dxa"/>
        <w:tblLook w:val="04A0" w:firstRow="1" w:lastRow="0" w:firstColumn="1" w:lastColumn="0" w:noHBand="0" w:noVBand="1"/>
      </w:tblPr>
      <w:tblGrid>
        <w:gridCol w:w="259"/>
        <w:gridCol w:w="4021"/>
        <w:gridCol w:w="1630"/>
        <w:gridCol w:w="2577"/>
      </w:tblGrid>
      <w:tr w:rsidR="00021969" w:rsidRPr="00484D11" w:rsidTr="00791003">
        <w:trPr>
          <w:cantSplit/>
        </w:trPr>
        <w:tc>
          <w:tcPr>
            <w:tcW w:w="4280" w:type="dxa"/>
            <w:gridSpan w:val="2"/>
            <w:tcBorders>
              <w:top w:val="single" w:sz="4" w:space="0" w:color="auto"/>
              <w:left w:val="nil"/>
              <w:bottom w:val="single" w:sz="4" w:space="0" w:color="auto"/>
              <w:right w:val="single" w:sz="4" w:space="0" w:color="auto"/>
            </w:tcBorders>
          </w:tcPr>
          <w:p w:rsidR="00021969" w:rsidRPr="00484D11" w:rsidRDefault="00021969" w:rsidP="000023E0">
            <w:pPr>
              <w:tabs>
                <w:tab w:val="left" w:pos="1128"/>
                <w:tab w:val="left" w:pos="1698"/>
              </w:tabs>
              <w:ind w:left="459"/>
              <w:rPr>
                <w:rFonts w:cstheme="minorHAnsi"/>
                <w:sz w:val="18"/>
                <w:szCs w:val="18"/>
              </w:rPr>
            </w:pPr>
          </w:p>
        </w:tc>
        <w:tc>
          <w:tcPr>
            <w:tcW w:w="1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21969" w:rsidRPr="003F74F1" w:rsidRDefault="00021969" w:rsidP="000023E0">
            <w:pPr>
              <w:rPr>
                <w:rFonts w:eastAsia="Times New Roman" w:cstheme="minorHAnsi"/>
                <w:color w:val="000000"/>
                <w:sz w:val="18"/>
                <w:szCs w:val="18"/>
              </w:rPr>
            </w:pPr>
            <w:r w:rsidRPr="003F74F1">
              <w:rPr>
                <w:rFonts w:eastAsia="Times New Roman" w:cstheme="minorHAnsi"/>
                <w:color w:val="000000"/>
                <w:sz w:val="18"/>
                <w:szCs w:val="18"/>
              </w:rPr>
              <w:t>Example</w:t>
            </w:r>
          </w:p>
        </w:tc>
        <w:tc>
          <w:tcPr>
            <w:tcW w:w="2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21969" w:rsidRPr="00484D11" w:rsidRDefault="00021969" w:rsidP="000023E0">
            <w:pPr>
              <w:rPr>
                <w:rFonts w:cstheme="minorHAnsi"/>
                <w:sz w:val="18"/>
                <w:szCs w:val="18"/>
              </w:rPr>
            </w:pPr>
            <w:r>
              <w:rPr>
                <w:rFonts w:cstheme="minorHAnsi"/>
                <w:sz w:val="18"/>
                <w:szCs w:val="18"/>
              </w:rPr>
              <w:t>Comment</w:t>
            </w:r>
          </w:p>
        </w:tc>
      </w:tr>
      <w:tr w:rsidR="000A3AF6" w:rsidRPr="00484D11" w:rsidTr="00791003">
        <w:trPr>
          <w:cantSplit/>
        </w:trPr>
        <w:tc>
          <w:tcPr>
            <w:tcW w:w="4280" w:type="dxa"/>
            <w:gridSpan w:val="2"/>
            <w:tcBorders>
              <w:top w:val="single" w:sz="4" w:space="0" w:color="auto"/>
              <w:left w:val="nil"/>
              <w:bottom w:val="single" w:sz="4" w:space="0" w:color="auto"/>
              <w:right w:val="single" w:sz="4" w:space="0" w:color="auto"/>
            </w:tcBorders>
          </w:tcPr>
          <w:p w:rsidR="000A3AF6" w:rsidRPr="00484D11" w:rsidRDefault="000A3AF6" w:rsidP="00B86715">
            <w:pPr>
              <w:numPr>
                <w:ilvl w:val="0"/>
                <w:numId w:val="46"/>
              </w:numPr>
              <w:tabs>
                <w:tab w:val="left" w:pos="600"/>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5308EA">
              <w:rPr>
                <w:rFonts w:ascii="Calibri" w:hAnsi="Calibri" w:cs="Calibri"/>
                <w:i/>
                <w:iCs/>
                <w:color w:val="0000FF"/>
                <w:sz w:val="20"/>
                <w:szCs w:val="20"/>
              </w:rPr>
              <w:t>string(10)</w:t>
            </w:r>
          </w:p>
        </w:tc>
        <w:tc>
          <w:tcPr>
            <w:tcW w:w="1630" w:type="dxa"/>
            <w:tcBorders>
              <w:top w:val="single" w:sz="4" w:space="0" w:color="auto"/>
              <w:left w:val="single" w:sz="4" w:space="0" w:color="auto"/>
              <w:bottom w:val="single" w:sz="4" w:space="0" w:color="auto"/>
              <w:right w:val="single" w:sz="4" w:space="0" w:color="auto"/>
            </w:tcBorders>
          </w:tcPr>
          <w:p w:rsidR="000A3AF6" w:rsidRPr="003F74F1" w:rsidRDefault="000A3AF6" w:rsidP="000023E0">
            <w:pPr>
              <w:rPr>
                <w:rFonts w:eastAsia="Times New Roman" w:cstheme="minorHAnsi"/>
                <w:color w:val="000000"/>
                <w:sz w:val="18"/>
                <w:szCs w:val="18"/>
              </w:rPr>
            </w:pPr>
          </w:p>
        </w:tc>
        <w:tc>
          <w:tcPr>
            <w:tcW w:w="2577" w:type="dxa"/>
            <w:tcBorders>
              <w:top w:val="single" w:sz="4" w:space="0" w:color="auto"/>
              <w:left w:val="single" w:sz="4" w:space="0" w:color="auto"/>
              <w:bottom w:val="single" w:sz="4" w:space="0" w:color="auto"/>
              <w:right w:val="single" w:sz="4" w:space="0" w:color="auto"/>
            </w:tcBorders>
          </w:tcPr>
          <w:p w:rsidR="000A3AF6" w:rsidRPr="00484D11" w:rsidRDefault="000A3AF6" w:rsidP="000023E0">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0A3AF6" w:rsidRPr="00484D11" w:rsidTr="00791003">
        <w:trPr>
          <w:cantSplit/>
        </w:trPr>
        <w:tc>
          <w:tcPr>
            <w:tcW w:w="4280" w:type="dxa"/>
            <w:gridSpan w:val="2"/>
            <w:tcBorders>
              <w:top w:val="single" w:sz="4" w:space="0" w:color="auto"/>
              <w:left w:val="nil"/>
              <w:bottom w:val="single" w:sz="4" w:space="0" w:color="auto"/>
              <w:right w:val="single" w:sz="4" w:space="0" w:color="auto"/>
            </w:tcBorders>
          </w:tcPr>
          <w:p w:rsidR="000A3AF6" w:rsidRPr="00484D11" w:rsidRDefault="000A3AF6" w:rsidP="00B86715">
            <w:pPr>
              <w:numPr>
                <w:ilvl w:val="0"/>
                <w:numId w:val="46"/>
              </w:numPr>
              <w:tabs>
                <w:tab w:val="left" w:pos="600"/>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5308EA">
              <w:rPr>
                <w:rFonts w:ascii="Calibri" w:hAnsi="Calibri" w:cs="Calibri"/>
                <w:i/>
                <w:iCs/>
                <w:color w:val="0000FF"/>
                <w:sz w:val="20"/>
                <w:szCs w:val="20"/>
              </w:rPr>
              <w:t>string(25)</w:t>
            </w:r>
          </w:p>
        </w:tc>
        <w:tc>
          <w:tcPr>
            <w:tcW w:w="1630" w:type="dxa"/>
            <w:tcBorders>
              <w:top w:val="single" w:sz="4" w:space="0" w:color="auto"/>
              <w:left w:val="single" w:sz="4" w:space="0" w:color="auto"/>
              <w:bottom w:val="single" w:sz="4" w:space="0" w:color="auto"/>
              <w:right w:val="single" w:sz="4" w:space="0" w:color="auto"/>
            </w:tcBorders>
          </w:tcPr>
          <w:p w:rsidR="000A3AF6" w:rsidRPr="003F74F1" w:rsidRDefault="000A3AF6" w:rsidP="000023E0">
            <w:pPr>
              <w:rPr>
                <w:rFonts w:eastAsia="Times New Roman" w:cstheme="minorHAnsi"/>
                <w:color w:val="000000"/>
                <w:sz w:val="18"/>
                <w:szCs w:val="18"/>
              </w:rPr>
            </w:pPr>
          </w:p>
        </w:tc>
        <w:tc>
          <w:tcPr>
            <w:tcW w:w="2577" w:type="dxa"/>
            <w:tcBorders>
              <w:top w:val="single" w:sz="4" w:space="0" w:color="auto"/>
              <w:left w:val="single" w:sz="4" w:space="0" w:color="auto"/>
              <w:bottom w:val="single" w:sz="4" w:space="0" w:color="auto"/>
              <w:right w:val="single" w:sz="4" w:space="0" w:color="auto"/>
            </w:tcBorders>
          </w:tcPr>
          <w:p w:rsidR="000A3AF6" w:rsidRPr="00484D11" w:rsidRDefault="000A3AF6" w:rsidP="000023E0">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021969" w:rsidRPr="00484D11" w:rsidTr="00791003">
        <w:trPr>
          <w:cantSplit/>
        </w:trPr>
        <w:tc>
          <w:tcPr>
            <w:tcW w:w="4280" w:type="dxa"/>
            <w:gridSpan w:val="2"/>
            <w:tcBorders>
              <w:top w:val="single" w:sz="4" w:space="0" w:color="auto"/>
              <w:left w:val="nil"/>
              <w:bottom w:val="single" w:sz="4" w:space="0" w:color="auto"/>
              <w:right w:val="single" w:sz="4" w:space="0" w:color="auto"/>
            </w:tcBorders>
          </w:tcPr>
          <w:p w:rsidR="00021969" w:rsidRPr="00E57421" w:rsidRDefault="00AC1430" w:rsidP="00B86715">
            <w:pPr>
              <w:numPr>
                <w:ilvl w:val="0"/>
                <w:numId w:val="46"/>
              </w:numPr>
              <w:tabs>
                <w:tab w:val="left" w:pos="600"/>
              </w:tabs>
              <w:spacing w:before="100" w:beforeAutospacing="1" w:after="100" w:afterAutospacing="1" w:line="288" w:lineRule="auto"/>
              <w:ind w:left="459"/>
              <w:rPr>
                <w:rFonts w:ascii="Calibri" w:hAnsi="Calibri" w:cs="Calibri"/>
                <w:sz w:val="19"/>
                <w:szCs w:val="19"/>
              </w:rPr>
            </w:pPr>
            <w:r>
              <w:rPr>
                <w:rFonts w:ascii="Calibri" w:hAnsi="Calibri" w:cs="Calibri"/>
                <w:sz w:val="19"/>
                <w:szCs w:val="19"/>
              </w:rPr>
              <w:t>info</w:t>
            </w:r>
            <w:r w:rsidR="00021969" w:rsidRPr="00E57421">
              <w:rPr>
                <w:rFonts w:ascii="Calibri" w:hAnsi="Calibri" w:cs="Calibri"/>
                <w:color w:val="0000FF"/>
                <w:sz w:val="15"/>
                <w:szCs w:val="15"/>
              </w:rPr>
              <w:t xml:space="preserve"> - </w:t>
            </w:r>
            <w:r w:rsidR="00021969" w:rsidRPr="005308EA">
              <w:rPr>
                <w:rFonts w:cstheme="minorHAnsi"/>
                <w:color w:val="0000FF"/>
                <w:sz w:val="18"/>
                <w:szCs w:val="18"/>
              </w:rPr>
              <w:t>type</w:t>
            </w:r>
            <w:r w:rsidR="00021969" w:rsidRPr="00E57421">
              <w:rPr>
                <w:rFonts w:ascii="Calibri" w:hAnsi="Calibri" w:cs="Calibri"/>
                <w:color w:val="0000FF"/>
                <w:sz w:val="15"/>
                <w:szCs w:val="15"/>
              </w:rPr>
              <w:t xml:space="preserve"> </w:t>
            </w:r>
            <w:r>
              <w:rPr>
                <w:rFonts w:ascii="Calibri" w:hAnsi="Calibri" w:cs="Calibri"/>
                <w:i/>
                <w:iCs/>
                <w:color w:val="0000FF"/>
                <w:sz w:val="20"/>
                <w:szCs w:val="20"/>
              </w:rPr>
              <w:t>Event</w:t>
            </w:r>
            <w:r w:rsidR="00021969" w:rsidRPr="00E57421">
              <w:rPr>
                <w:rFonts w:ascii="Calibri" w:hAnsi="Calibri" w:cs="Calibri"/>
                <w:i/>
                <w:iCs/>
                <w:color w:val="0000FF"/>
                <w:sz w:val="20"/>
                <w:szCs w:val="20"/>
              </w:rPr>
              <w:t>Status</w:t>
            </w:r>
            <w:r>
              <w:rPr>
                <w:rFonts w:ascii="Calibri" w:hAnsi="Calibri" w:cs="Calibri"/>
                <w:i/>
                <w:iCs/>
                <w:color w:val="0000FF"/>
                <w:sz w:val="20"/>
                <w:szCs w:val="20"/>
              </w:rPr>
              <w:t>UpdateInfo</w:t>
            </w:r>
            <w:r w:rsidR="00021969" w:rsidRPr="00E57421">
              <w:rPr>
                <w:rFonts w:ascii="Calibri" w:hAnsi="Calibri" w:cs="Calibri"/>
                <w:sz w:val="19"/>
                <w:szCs w:val="19"/>
              </w:rPr>
              <w:t xml:space="preserve"> </w:t>
            </w:r>
          </w:p>
        </w:tc>
        <w:tc>
          <w:tcPr>
            <w:tcW w:w="1630" w:type="dxa"/>
            <w:tcBorders>
              <w:top w:val="single" w:sz="4" w:space="0" w:color="auto"/>
              <w:left w:val="single" w:sz="4" w:space="0" w:color="auto"/>
              <w:bottom w:val="single" w:sz="4" w:space="0" w:color="auto"/>
              <w:right w:val="single" w:sz="4" w:space="0" w:color="auto"/>
            </w:tcBorders>
          </w:tcPr>
          <w:p w:rsidR="00021969" w:rsidRPr="00484D11" w:rsidRDefault="00021969" w:rsidP="000023E0">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021969" w:rsidRPr="00484D11" w:rsidRDefault="00021969" w:rsidP="000023E0">
            <w:pPr>
              <w:rPr>
                <w:rFonts w:cstheme="minorHAnsi"/>
                <w:sz w:val="18"/>
                <w:szCs w:val="18"/>
              </w:rPr>
            </w:pPr>
          </w:p>
        </w:tc>
      </w:tr>
      <w:tr w:rsidR="00021969"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021969" w:rsidRPr="00E57421" w:rsidRDefault="00AC1430"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case</w:t>
            </w:r>
            <w:r w:rsidR="00D11E21">
              <w:rPr>
                <w:rFonts w:ascii="Calibri" w:hAnsi="Calibri" w:cs="Calibri"/>
                <w:sz w:val="19"/>
                <w:szCs w:val="19"/>
              </w:rPr>
              <w:t>Id</w:t>
            </w:r>
            <w:r w:rsidR="00021969" w:rsidRPr="00E57421">
              <w:rPr>
                <w:rFonts w:ascii="Calibri" w:hAnsi="Calibri" w:cs="Calibri"/>
                <w:color w:val="0000FF"/>
                <w:sz w:val="15"/>
                <w:szCs w:val="15"/>
              </w:rPr>
              <w:t xml:space="preserve"> - </w:t>
            </w:r>
            <w:r w:rsidR="00021969" w:rsidRPr="005308EA">
              <w:rPr>
                <w:rFonts w:cstheme="minorHAnsi"/>
                <w:color w:val="0000FF"/>
                <w:sz w:val="18"/>
                <w:szCs w:val="18"/>
              </w:rPr>
              <w:t>type</w:t>
            </w:r>
            <w:r w:rsidR="00021969" w:rsidRPr="00E57421">
              <w:rPr>
                <w:rFonts w:ascii="Calibri" w:hAnsi="Calibri" w:cs="Calibri"/>
                <w:color w:val="0000FF"/>
                <w:sz w:val="15"/>
                <w:szCs w:val="15"/>
              </w:rPr>
              <w:t xml:space="preserve"> </w:t>
            </w:r>
            <w:r w:rsidR="00021969" w:rsidRPr="00E57421">
              <w:rPr>
                <w:rFonts w:ascii="Calibri" w:hAnsi="Calibri" w:cs="Calibri"/>
                <w:i/>
                <w:iCs/>
                <w:color w:val="0000FF"/>
                <w:sz w:val="20"/>
                <w:szCs w:val="20"/>
              </w:rPr>
              <w:t>string</w:t>
            </w:r>
            <w:r w:rsidR="005308EA">
              <w:rPr>
                <w:rFonts w:ascii="Calibri" w:hAnsi="Calibri" w:cs="Calibri"/>
                <w:i/>
                <w:iCs/>
                <w:color w:val="0000FF"/>
                <w:sz w:val="20"/>
                <w:szCs w:val="20"/>
              </w:rPr>
              <w:t>(10)</w:t>
            </w:r>
          </w:p>
        </w:tc>
        <w:tc>
          <w:tcPr>
            <w:tcW w:w="1630" w:type="dxa"/>
            <w:tcBorders>
              <w:top w:val="single" w:sz="4" w:space="0" w:color="auto"/>
              <w:left w:val="single" w:sz="4" w:space="0" w:color="auto"/>
              <w:bottom w:val="single" w:sz="4" w:space="0" w:color="auto"/>
              <w:right w:val="single" w:sz="4" w:space="0" w:color="auto"/>
            </w:tcBorders>
          </w:tcPr>
          <w:p w:rsidR="00021969" w:rsidRPr="00484D11" w:rsidRDefault="00021969" w:rsidP="000023E0">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021969" w:rsidRPr="00484D11" w:rsidRDefault="00CE6BDE" w:rsidP="000023E0">
            <w:pPr>
              <w:rPr>
                <w:rFonts w:cstheme="minorHAnsi"/>
                <w:sz w:val="18"/>
                <w:szCs w:val="18"/>
              </w:rPr>
            </w:pPr>
            <w:r>
              <w:rPr>
                <w:rFonts w:cstheme="minorHAnsi"/>
                <w:sz w:val="18"/>
                <w:szCs w:val="18"/>
              </w:rPr>
              <w:t>MANDATORY</w:t>
            </w:r>
            <w:r w:rsidR="00484C1F">
              <w:rPr>
                <w:rFonts w:cstheme="minorHAnsi"/>
                <w:sz w:val="18"/>
                <w:szCs w:val="18"/>
              </w:rPr>
              <w:t xml:space="preserve">. </w:t>
            </w:r>
            <w:r w:rsidR="0040028F">
              <w:rPr>
                <w:rFonts w:cstheme="minorHAnsi"/>
                <w:sz w:val="18"/>
                <w:szCs w:val="18"/>
              </w:rPr>
              <w:t>Sony Case ID for the service event.</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clear" w:pos="2880"/>
                <w:tab w:val="num" w:pos="3294"/>
              </w:tabs>
              <w:spacing w:before="100" w:beforeAutospacing="1" w:after="100" w:afterAutospacing="1" w:line="288" w:lineRule="auto"/>
              <w:ind w:left="884"/>
              <w:rPr>
                <w:rFonts w:ascii="Calibri" w:hAnsi="Calibri" w:cs="Calibri"/>
                <w:sz w:val="19"/>
                <w:szCs w:val="19"/>
              </w:rPr>
            </w:pPr>
            <w:r w:rsidRPr="00AC1430">
              <w:rPr>
                <w:rFonts w:ascii="Calibri" w:hAnsi="Calibri" w:cs="Calibri"/>
                <w:sz w:val="19"/>
                <w:szCs w:val="19"/>
              </w:rPr>
              <w:t>mainAscReferenceId</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string</w:t>
            </w:r>
            <w:r w:rsidR="005308EA">
              <w:rPr>
                <w:rFonts w:ascii="Calibri" w:hAnsi="Calibri" w:cs="Calibri"/>
                <w:i/>
                <w:iCs/>
                <w:color w:val="0000FF"/>
                <w:sz w:val="20"/>
                <w:szCs w:val="20"/>
              </w:rPr>
              <w:t>(</w:t>
            </w:r>
            <w:r w:rsidR="00C670FC">
              <w:rPr>
                <w:rFonts w:ascii="Calibri" w:hAnsi="Calibri" w:cs="Calibri"/>
                <w:i/>
                <w:iCs/>
                <w:color w:val="0000FF"/>
                <w:sz w:val="20"/>
                <w:szCs w:val="20"/>
              </w:rPr>
              <w:t>9</w:t>
            </w:r>
            <w:r w:rsidR="005308EA">
              <w:rPr>
                <w:rFonts w:ascii="Calibri" w:hAnsi="Calibri" w:cs="Calibri"/>
                <w:i/>
                <w:iCs/>
                <w:color w:val="0000FF"/>
                <w:sz w:val="20"/>
                <w:szCs w:val="20"/>
              </w:rPr>
              <w:t>)</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0023E0">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7B09AE">
            <w:pPr>
              <w:rPr>
                <w:rFonts w:cstheme="minorHAnsi"/>
                <w:sz w:val="18"/>
                <w:szCs w:val="18"/>
              </w:rPr>
            </w:pPr>
            <w:r>
              <w:rPr>
                <w:rFonts w:eastAsia="Times New Roman" w:cs="Tahoma"/>
                <w:color w:val="000000"/>
                <w:sz w:val="18"/>
                <w:szCs w:val="18"/>
              </w:rPr>
              <w:t>MANDATORY</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clear" w:pos="2880"/>
                <w:tab w:val="num" w:pos="3152"/>
              </w:tabs>
              <w:spacing w:before="100" w:beforeAutospacing="1" w:after="100" w:afterAutospacing="1" w:line="288" w:lineRule="auto"/>
              <w:ind w:left="884"/>
              <w:rPr>
                <w:rFonts w:ascii="Calibri" w:hAnsi="Calibri" w:cs="Calibri"/>
                <w:sz w:val="19"/>
                <w:szCs w:val="19"/>
              </w:rPr>
            </w:pPr>
            <w:r w:rsidRPr="00AC1430">
              <w:rPr>
                <w:rFonts w:ascii="Calibri" w:hAnsi="Calibri" w:cs="Calibri"/>
                <w:sz w:val="19"/>
                <w:szCs w:val="19"/>
              </w:rPr>
              <w:t>subAscId</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string</w:t>
            </w:r>
            <w:r w:rsidR="005308EA">
              <w:rPr>
                <w:rFonts w:ascii="Calibri" w:hAnsi="Calibri" w:cs="Calibri"/>
                <w:i/>
                <w:iCs/>
                <w:color w:val="0000FF"/>
                <w:sz w:val="20"/>
                <w:szCs w:val="20"/>
              </w:rPr>
              <w:t>(13)</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0023E0">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7B09AE">
            <w:pPr>
              <w:rPr>
                <w:rFonts w:cstheme="minorHAnsi"/>
                <w:sz w:val="18"/>
                <w:szCs w:val="18"/>
              </w:rPr>
            </w:pPr>
            <w:r>
              <w:rPr>
                <w:rFonts w:eastAsia="Times New Roman" w:cs="Tahoma"/>
                <w:color w:val="000000"/>
                <w:sz w:val="18"/>
                <w:szCs w:val="18"/>
              </w:rPr>
              <w:t>MANDATORY</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clear" w:pos="2880"/>
                <w:tab w:val="num" w:pos="3152"/>
              </w:tabs>
              <w:spacing w:before="100" w:beforeAutospacing="1" w:after="100" w:afterAutospacing="1" w:line="288" w:lineRule="auto"/>
              <w:ind w:left="884"/>
              <w:rPr>
                <w:rFonts w:ascii="Calibri" w:hAnsi="Calibri" w:cs="Calibri"/>
                <w:sz w:val="19"/>
                <w:szCs w:val="19"/>
              </w:rPr>
            </w:pPr>
            <w:r w:rsidRPr="00AC1430">
              <w:rPr>
                <w:rFonts w:ascii="Calibri" w:hAnsi="Calibri" w:cs="Calibri"/>
                <w:sz w:val="19"/>
                <w:szCs w:val="19"/>
              </w:rPr>
              <w:t xml:space="preserve">subAscReferenceId </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string</w:t>
            </w:r>
            <w:r w:rsidR="005308EA">
              <w:rPr>
                <w:rFonts w:ascii="Calibri" w:hAnsi="Calibri" w:cs="Calibri"/>
                <w:i/>
                <w:iCs/>
                <w:color w:val="0000FF"/>
                <w:sz w:val="20"/>
                <w:szCs w:val="20"/>
              </w:rPr>
              <w:t>(</w:t>
            </w:r>
            <w:r w:rsidR="00C670FC">
              <w:rPr>
                <w:rFonts w:ascii="Calibri" w:hAnsi="Calibri" w:cs="Calibri"/>
                <w:i/>
                <w:iCs/>
                <w:color w:val="0000FF"/>
                <w:sz w:val="20"/>
                <w:szCs w:val="20"/>
              </w:rPr>
              <w:t>9</w:t>
            </w:r>
            <w:r w:rsidR="005308EA">
              <w:rPr>
                <w:rFonts w:ascii="Calibri" w:hAnsi="Calibri" w:cs="Calibri"/>
                <w:i/>
                <w:iCs/>
                <w:color w:val="0000FF"/>
                <w:sz w:val="20"/>
                <w:szCs w:val="20"/>
              </w:rPr>
              <w:t>)</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0023E0">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Default="007B09AE" w:rsidP="007B09AE">
            <w:pPr>
              <w:rPr>
                <w:rFonts w:cstheme="minorHAnsi"/>
                <w:sz w:val="18"/>
                <w:szCs w:val="18"/>
              </w:rPr>
            </w:pPr>
            <w:r>
              <w:rPr>
                <w:rFonts w:cstheme="minorHAnsi"/>
                <w:sz w:val="18"/>
                <w:szCs w:val="18"/>
              </w:rPr>
              <w:t>OPTIONAL.</w:t>
            </w:r>
          </w:p>
          <w:p w:rsidR="005A4D5F" w:rsidRPr="00484D11" w:rsidRDefault="005A4D5F" w:rsidP="007B09AE">
            <w:pPr>
              <w:rPr>
                <w:rFonts w:cstheme="minorHAnsi"/>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484D11" w:rsidRDefault="007B09AE" w:rsidP="00FD3156">
            <w:pPr>
              <w:numPr>
                <w:ilvl w:val="2"/>
                <w:numId w:val="9"/>
              </w:numPr>
              <w:tabs>
                <w:tab w:val="left" w:pos="1128"/>
                <w:tab w:val="left" w:pos="1698"/>
              </w:tabs>
              <w:ind w:left="884"/>
              <w:rPr>
                <w:rFonts w:cstheme="minorHAnsi"/>
                <w:sz w:val="18"/>
                <w:szCs w:val="18"/>
              </w:rPr>
            </w:pPr>
            <w:r>
              <w:rPr>
                <w:rFonts w:cstheme="minorHAnsi"/>
                <w:sz w:val="18"/>
                <w:szCs w:val="18"/>
              </w:rPr>
              <w:lastRenderedPageBreak/>
              <w:t>symptomIrisCode</w:t>
            </w:r>
            <w:r w:rsidRPr="00484D11">
              <w:rPr>
                <w:rFonts w:cstheme="minorHAnsi"/>
                <w:color w:val="0000FF"/>
                <w:sz w:val="18"/>
                <w:szCs w:val="18"/>
              </w:rPr>
              <w:t xml:space="preserve"> - type </w:t>
            </w:r>
            <w:r w:rsidRPr="005308EA">
              <w:rPr>
                <w:rFonts w:ascii="Calibri" w:hAnsi="Calibri" w:cs="Calibri"/>
                <w:i/>
                <w:iCs/>
                <w:color w:val="0000FF"/>
                <w:sz w:val="20"/>
                <w:szCs w:val="20"/>
              </w:rPr>
              <w:t>string</w:t>
            </w:r>
            <w:r w:rsidR="005308EA" w:rsidRPr="005308EA">
              <w:rPr>
                <w:rFonts w:ascii="Calibri" w:hAnsi="Calibri" w:cs="Calibri"/>
                <w:i/>
                <w:iCs/>
                <w:color w:val="0000FF"/>
                <w:sz w:val="20"/>
                <w:szCs w:val="20"/>
              </w:rPr>
              <w:t>(3)</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D656D2">
            <w:pPr>
              <w:rPr>
                <w:rFonts w:cstheme="minorHAnsi"/>
                <w:sz w:val="18"/>
                <w:szCs w:val="18"/>
              </w:rPr>
            </w:pPr>
          </w:p>
        </w:tc>
        <w:tc>
          <w:tcPr>
            <w:tcW w:w="2577" w:type="dxa"/>
            <w:tcBorders>
              <w:top w:val="single" w:sz="4" w:space="0" w:color="auto"/>
              <w:left w:val="single" w:sz="4" w:space="0" w:color="auto"/>
              <w:bottom w:val="single" w:sz="4" w:space="0" w:color="auto"/>
              <w:right w:val="single" w:sz="4" w:space="0" w:color="auto"/>
            </w:tcBorders>
          </w:tcPr>
          <w:p w:rsidR="007B09AE" w:rsidRDefault="007B09AE" w:rsidP="007B09AE">
            <w:pPr>
              <w:rPr>
                <w:rFonts w:eastAsia="Times New Roman" w:cs="Tahoma"/>
                <w:color w:val="000000"/>
                <w:sz w:val="18"/>
                <w:szCs w:val="18"/>
              </w:rPr>
            </w:pPr>
            <w:r>
              <w:rPr>
                <w:rFonts w:eastAsia="Times New Roman" w:cs="Tahoma"/>
                <w:color w:val="000000"/>
                <w:sz w:val="18"/>
                <w:szCs w:val="18"/>
              </w:rPr>
              <w:t xml:space="preserve">Fault IRIS code according to the </w:t>
            </w:r>
            <w:r w:rsidR="00790EA2">
              <w:rPr>
                <w:rFonts w:eastAsia="Times New Roman" w:cs="Tahoma"/>
                <w:color w:val="000000"/>
                <w:sz w:val="18"/>
                <w:szCs w:val="18"/>
              </w:rPr>
              <w:t>technicien</w:t>
            </w:r>
            <w:r>
              <w:rPr>
                <w:rFonts w:eastAsia="Times New Roman" w:cs="Tahoma"/>
                <w:color w:val="000000"/>
                <w:sz w:val="18"/>
                <w:szCs w:val="18"/>
              </w:rPr>
              <w:t>.</w:t>
            </w:r>
          </w:p>
          <w:p w:rsidR="007B09AE" w:rsidRPr="00484D11" w:rsidRDefault="007B09AE" w:rsidP="007B09AE">
            <w:pPr>
              <w:rPr>
                <w:rFonts w:cstheme="minorHAnsi"/>
                <w:sz w:val="18"/>
                <w:szCs w:val="18"/>
              </w:rPr>
            </w:pPr>
            <w:r>
              <w:rPr>
                <w:rFonts w:eastAsia="Times New Roman" w:cs="Tahoma"/>
                <w:color w:val="000000"/>
                <w:sz w:val="18"/>
                <w:szCs w:val="18"/>
              </w:rPr>
              <w:t>OPTIONAL*: depends on the event status</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484D11" w:rsidRDefault="007B09AE" w:rsidP="00FD3156">
            <w:pPr>
              <w:numPr>
                <w:ilvl w:val="2"/>
                <w:numId w:val="9"/>
              </w:numPr>
              <w:tabs>
                <w:tab w:val="left" w:pos="1128"/>
                <w:tab w:val="left" w:pos="1698"/>
              </w:tabs>
              <w:ind w:left="884"/>
              <w:rPr>
                <w:rFonts w:cstheme="minorHAnsi"/>
                <w:sz w:val="18"/>
                <w:szCs w:val="18"/>
              </w:rPr>
            </w:pPr>
            <w:r>
              <w:rPr>
                <w:rFonts w:cstheme="minorHAnsi"/>
                <w:sz w:val="18"/>
                <w:szCs w:val="18"/>
              </w:rPr>
              <w:t>conditionIrisCode</w:t>
            </w:r>
            <w:r w:rsidRPr="00484D11">
              <w:rPr>
                <w:rFonts w:cstheme="minorHAnsi"/>
                <w:color w:val="0000FF"/>
                <w:sz w:val="18"/>
                <w:szCs w:val="18"/>
              </w:rPr>
              <w:t xml:space="preserve"> - type </w:t>
            </w:r>
            <w:r w:rsidRPr="005308EA">
              <w:rPr>
                <w:rFonts w:ascii="Calibri" w:hAnsi="Calibri" w:cs="Calibri"/>
                <w:i/>
                <w:iCs/>
                <w:color w:val="0000FF"/>
                <w:sz w:val="20"/>
                <w:szCs w:val="20"/>
              </w:rPr>
              <w:t>string</w:t>
            </w:r>
            <w:r w:rsidR="005308EA" w:rsidRPr="005308EA">
              <w:rPr>
                <w:rFonts w:ascii="Calibri" w:hAnsi="Calibri" w:cs="Calibri"/>
                <w:i/>
                <w:iCs/>
                <w:color w:val="0000FF"/>
                <w:sz w:val="20"/>
                <w:szCs w:val="20"/>
              </w:rPr>
              <w:t>(1)</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D656D2">
            <w:pPr>
              <w:rPr>
                <w:rFonts w:cstheme="minorHAnsi"/>
                <w:sz w:val="18"/>
                <w:szCs w:val="18"/>
              </w:rPr>
            </w:pPr>
          </w:p>
        </w:tc>
        <w:tc>
          <w:tcPr>
            <w:tcW w:w="2577" w:type="dxa"/>
            <w:tcBorders>
              <w:top w:val="single" w:sz="4" w:space="0" w:color="auto"/>
              <w:left w:val="single" w:sz="4" w:space="0" w:color="auto"/>
              <w:bottom w:val="single" w:sz="4" w:space="0" w:color="auto"/>
              <w:right w:val="single" w:sz="4" w:space="0" w:color="auto"/>
            </w:tcBorders>
          </w:tcPr>
          <w:p w:rsidR="00520C16" w:rsidRPr="00520C16" w:rsidRDefault="00520C16" w:rsidP="00520C16">
            <w:pPr>
              <w:rPr>
                <w:rFonts w:cstheme="minorHAnsi"/>
                <w:sz w:val="18"/>
                <w:szCs w:val="18"/>
              </w:rPr>
            </w:pPr>
            <w:r w:rsidRPr="00520C16">
              <w:rPr>
                <w:rFonts w:cstheme="minorHAnsi"/>
                <w:sz w:val="18"/>
                <w:szCs w:val="18"/>
              </w:rPr>
              <w:t>Condition IRIS code according to the technicien.</w:t>
            </w:r>
          </w:p>
          <w:p w:rsidR="007B09AE" w:rsidRPr="00484D11" w:rsidRDefault="00520C16" w:rsidP="00520C16">
            <w:pPr>
              <w:rPr>
                <w:rFonts w:cstheme="minorHAnsi"/>
                <w:sz w:val="18"/>
                <w:szCs w:val="18"/>
              </w:rPr>
            </w:pPr>
            <w:r w:rsidRPr="00520C16">
              <w:rPr>
                <w:rFonts w:cstheme="minorHAnsi"/>
                <w:sz w:val="18"/>
                <w:szCs w:val="18"/>
              </w:rPr>
              <w:t>OPTIONAL*: depends on the event status</w:t>
            </w:r>
          </w:p>
        </w:tc>
      </w:tr>
      <w:tr w:rsidR="004F69AA"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4F69AA" w:rsidRPr="00E57421" w:rsidRDefault="00EC6D5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serviceE</w:t>
            </w:r>
            <w:r w:rsidR="004F69AA">
              <w:rPr>
                <w:rFonts w:ascii="Calibri" w:hAnsi="Calibri" w:cs="Calibri"/>
                <w:sz w:val="19"/>
                <w:szCs w:val="19"/>
              </w:rPr>
              <w:t>ventStatus</w:t>
            </w:r>
            <w:r w:rsidR="004F69AA" w:rsidRPr="00E57421">
              <w:rPr>
                <w:rFonts w:ascii="Calibri" w:hAnsi="Calibri" w:cs="Calibri"/>
                <w:color w:val="0000FF"/>
                <w:sz w:val="15"/>
                <w:szCs w:val="15"/>
              </w:rPr>
              <w:t xml:space="preserve"> - </w:t>
            </w:r>
            <w:r w:rsidR="004F69AA" w:rsidRPr="005308EA">
              <w:rPr>
                <w:rFonts w:cstheme="minorHAnsi"/>
                <w:color w:val="0000FF"/>
                <w:sz w:val="18"/>
                <w:szCs w:val="18"/>
              </w:rPr>
              <w:t>type</w:t>
            </w:r>
            <w:r w:rsidR="004F69AA" w:rsidRPr="00E57421">
              <w:rPr>
                <w:rFonts w:ascii="Calibri" w:hAnsi="Calibri" w:cs="Calibri"/>
                <w:color w:val="0000FF"/>
                <w:sz w:val="15"/>
                <w:szCs w:val="15"/>
              </w:rPr>
              <w:t xml:space="preserve"> </w:t>
            </w:r>
            <w:r w:rsidR="004F69AA" w:rsidRPr="00E57421">
              <w:rPr>
                <w:rFonts w:ascii="Calibri" w:hAnsi="Calibri" w:cs="Calibri"/>
                <w:i/>
                <w:iCs/>
                <w:color w:val="0000FF"/>
                <w:sz w:val="20"/>
                <w:szCs w:val="20"/>
              </w:rPr>
              <w:t>string</w:t>
            </w:r>
            <w:r w:rsidR="005308EA">
              <w:rPr>
                <w:rFonts w:ascii="Calibri" w:hAnsi="Calibri" w:cs="Calibri"/>
                <w:i/>
                <w:iCs/>
                <w:color w:val="0000FF"/>
                <w:sz w:val="20"/>
                <w:szCs w:val="20"/>
              </w:rPr>
              <w:t>(2)</w:t>
            </w:r>
          </w:p>
        </w:tc>
        <w:tc>
          <w:tcPr>
            <w:tcW w:w="1630" w:type="dxa"/>
            <w:tcBorders>
              <w:top w:val="single" w:sz="4" w:space="0" w:color="auto"/>
              <w:left w:val="single" w:sz="4" w:space="0" w:color="auto"/>
              <w:bottom w:val="single" w:sz="4" w:space="0" w:color="auto"/>
              <w:right w:val="single" w:sz="4" w:space="0" w:color="auto"/>
            </w:tcBorders>
          </w:tcPr>
          <w:p w:rsidR="004F69AA" w:rsidRPr="00484D11" w:rsidRDefault="004F69AA" w:rsidP="000023E0">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4F69AA" w:rsidRPr="00484D11" w:rsidRDefault="004F69AA" w:rsidP="0003790B">
            <w:pPr>
              <w:rPr>
                <w:rFonts w:cstheme="minorHAnsi"/>
                <w:sz w:val="18"/>
                <w:szCs w:val="18"/>
              </w:rPr>
            </w:pPr>
            <w:r>
              <w:rPr>
                <w:rFonts w:eastAsia="Times New Roman" w:cs="Tahoma"/>
                <w:color w:val="000000"/>
                <w:sz w:val="18"/>
                <w:szCs w:val="18"/>
              </w:rPr>
              <w:t>MANDATORY. Status code of the service event.</w:t>
            </w:r>
          </w:p>
        </w:tc>
      </w:tr>
      <w:tr w:rsidR="004F69AA"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4F69AA" w:rsidRPr="00E57421" w:rsidRDefault="004F69AA"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statusS</w:t>
            </w:r>
            <w:r w:rsidRPr="00E57421">
              <w:rPr>
                <w:rFonts w:ascii="Calibri" w:hAnsi="Calibri" w:cs="Calibri"/>
                <w:sz w:val="19"/>
                <w:szCs w:val="19"/>
              </w:rPr>
              <w:t>tartDate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630" w:type="dxa"/>
            <w:tcBorders>
              <w:top w:val="single" w:sz="4" w:space="0" w:color="auto"/>
              <w:left w:val="single" w:sz="4" w:space="0" w:color="auto"/>
              <w:bottom w:val="single" w:sz="4" w:space="0" w:color="auto"/>
              <w:right w:val="single" w:sz="4" w:space="0" w:color="auto"/>
            </w:tcBorders>
          </w:tcPr>
          <w:p w:rsidR="004F69AA" w:rsidRPr="00484D11"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08-07-22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577" w:type="dxa"/>
            <w:tcBorders>
              <w:top w:val="single" w:sz="4" w:space="0" w:color="auto"/>
              <w:bottom w:val="single" w:sz="4" w:space="0" w:color="auto"/>
              <w:right w:val="single" w:sz="4" w:space="0" w:color="auto"/>
            </w:tcBorders>
          </w:tcPr>
          <w:p w:rsidR="004F69AA" w:rsidRDefault="004F69AA" w:rsidP="0003790B">
            <w:pPr>
              <w:rPr>
                <w:rFonts w:eastAsia="Times New Roman" w:cs="Tahoma"/>
                <w:color w:val="000000"/>
                <w:sz w:val="18"/>
                <w:szCs w:val="18"/>
              </w:rPr>
            </w:pPr>
            <w:r>
              <w:rPr>
                <w:rFonts w:eastAsia="Times New Roman" w:cs="Tahoma"/>
                <w:color w:val="000000"/>
                <w:sz w:val="18"/>
                <w:szCs w:val="18"/>
              </w:rPr>
              <w:t>MANDATORY. Date and time that the status became applicable.</w:t>
            </w:r>
          </w:p>
          <w:p w:rsidR="00CF1C33" w:rsidRPr="00484D11" w:rsidRDefault="00CF1C33" w:rsidP="0003790B">
            <w:pPr>
              <w:rPr>
                <w:rFonts w:cstheme="minorHAnsi"/>
                <w:sz w:val="18"/>
                <w:szCs w:val="18"/>
              </w:rPr>
            </w:pPr>
            <w:r>
              <w:rPr>
                <w:rFonts w:eastAsia="Times New Roman" w:cs="Tahoma"/>
                <w:color w:val="000000"/>
                <w:sz w:val="18"/>
                <w:szCs w:val="18"/>
              </w:rPr>
              <w:t xml:space="preserve">See </w:t>
            </w:r>
            <w:r w:rsidRPr="00CF1C33">
              <w:rPr>
                <w:rStyle w:val="ReferencelinkChar"/>
              </w:rPr>
              <w:fldChar w:fldCharType="begin"/>
            </w:r>
            <w:r w:rsidRPr="00CF1C33">
              <w:rPr>
                <w:rStyle w:val="ReferencelinkChar"/>
              </w:rPr>
              <w:instrText xml:space="preserve"> REF _Ref381725344 \h </w:instrText>
            </w:r>
            <w:r>
              <w:rPr>
                <w:rStyle w:val="ReferencelinkChar"/>
              </w:rPr>
              <w:instrText xml:space="preserve"> \* MERGEFORMAT </w:instrText>
            </w:r>
            <w:r w:rsidRPr="00CF1C33">
              <w:rPr>
                <w:rStyle w:val="ReferencelinkChar"/>
              </w:rPr>
            </w:r>
            <w:r w:rsidRPr="00CF1C33">
              <w:rPr>
                <w:rStyle w:val="ReferencelinkChar"/>
              </w:rPr>
              <w:fldChar w:fldCharType="separate"/>
            </w:r>
            <w:r w:rsidR="009F2A09" w:rsidRPr="009F2A09">
              <w:rPr>
                <w:rStyle w:val="ReferencelinkChar"/>
              </w:rPr>
              <w:t>statusStartDate updates</w:t>
            </w:r>
            <w:r w:rsidRPr="00CF1C33">
              <w:rPr>
                <w:rStyle w:val="ReferencelinkChar"/>
              </w:rPr>
              <w:fldChar w:fldCharType="end"/>
            </w:r>
            <w:r>
              <w:rPr>
                <w:rFonts w:eastAsia="Times New Roman" w:cs="Tahoma"/>
                <w:color w:val="000000"/>
                <w:sz w:val="18"/>
                <w:szCs w:val="18"/>
              </w:rPr>
              <w:t xml:space="preserve"> for more information.</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comment</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string</w:t>
            </w:r>
            <w:r w:rsidR="005308EA">
              <w:rPr>
                <w:rFonts w:ascii="Calibri" w:hAnsi="Calibri" w:cs="Calibri"/>
                <w:i/>
                <w:iCs/>
                <w:color w:val="0000FF"/>
                <w:sz w:val="20"/>
                <w:szCs w:val="20"/>
              </w:rPr>
              <w:t>(255)</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0023E0">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0023E0">
            <w:pPr>
              <w:rPr>
                <w:rFonts w:cstheme="minorHAnsi"/>
                <w:sz w:val="18"/>
                <w:szCs w:val="18"/>
              </w:rPr>
            </w:pPr>
            <w:r>
              <w:rPr>
                <w:rFonts w:cstheme="minorHAnsi"/>
                <w:sz w:val="18"/>
                <w:szCs w:val="18"/>
              </w:rPr>
              <w:t>OPTIONAL.</w:t>
            </w:r>
          </w:p>
        </w:tc>
      </w:tr>
      <w:tr w:rsidR="00875CE1" w:rsidRPr="00CA3934"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875CE1" w:rsidRPr="00CA3934" w:rsidRDefault="00875CE1" w:rsidP="00875CE1">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CA3934">
              <w:rPr>
                <w:rFonts w:ascii="Calibri" w:hAnsi="Calibri" w:cs="Calibri"/>
                <w:sz w:val="19"/>
                <w:szCs w:val="19"/>
                <w:highlight w:val="yellow"/>
              </w:rPr>
              <w:t>refurbStandard</w:t>
            </w:r>
            <w:r w:rsidR="00CA3934" w:rsidRPr="00CA3934">
              <w:rPr>
                <w:rFonts w:ascii="Calibri" w:hAnsi="Calibri" w:cs="Calibri"/>
                <w:color w:val="0000FF"/>
                <w:sz w:val="15"/>
                <w:szCs w:val="15"/>
                <w:highlight w:val="yellow"/>
              </w:rPr>
              <w:t xml:space="preserve"> - </w:t>
            </w:r>
            <w:r w:rsidR="00CA3934" w:rsidRPr="00CA3934">
              <w:rPr>
                <w:rFonts w:cstheme="minorHAnsi"/>
                <w:color w:val="0000FF"/>
                <w:sz w:val="18"/>
                <w:szCs w:val="18"/>
                <w:highlight w:val="yellow"/>
              </w:rPr>
              <w:t>type</w:t>
            </w:r>
            <w:r w:rsidR="00CA3934" w:rsidRPr="00CA3934">
              <w:rPr>
                <w:rFonts w:ascii="Calibri" w:hAnsi="Calibri" w:cs="Calibri"/>
                <w:color w:val="0000FF"/>
                <w:sz w:val="15"/>
                <w:szCs w:val="15"/>
                <w:highlight w:val="yellow"/>
              </w:rPr>
              <w:t xml:space="preserve"> </w:t>
            </w:r>
            <w:r w:rsidR="00CA3934" w:rsidRPr="00CA3934">
              <w:rPr>
                <w:rFonts w:ascii="Calibri" w:hAnsi="Calibri" w:cs="Calibri"/>
                <w:i/>
                <w:iCs/>
                <w:color w:val="0000FF"/>
                <w:sz w:val="20"/>
                <w:szCs w:val="20"/>
                <w:highlight w:val="yellow"/>
              </w:rPr>
              <w:t>string(1)</w:t>
            </w:r>
          </w:p>
        </w:tc>
        <w:tc>
          <w:tcPr>
            <w:tcW w:w="1630" w:type="dxa"/>
            <w:tcBorders>
              <w:top w:val="single" w:sz="4" w:space="0" w:color="auto"/>
              <w:left w:val="single" w:sz="4" w:space="0" w:color="auto"/>
              <w:bottom w:val="single" w:sz="4" w:space="0" w:color="auto"/>
              <w:right w:val="single" w:sz="4" w:space="0" w:color="auto"/>
            </w:tcBorders>
          </w:tcPr>
          <w:p w:rsidR="00875CE1" w:rsidRPr="00CA3934" w:rsidRDefault="00875CE1" w:rsidP="000023E0">
            <w:pPr>
              <w:rPr>
                <w:rFonts w:eastAsia="Times New Roman" w:cstheme="minorHAnsi"/>
                <w:color w:val="000000"/>
                <w:sz w:val="18"/>
                <w:szCs w:val="18"/>
                <w:highlight w:val="yellow"/>
              </w:rPr>
            </w:pPr>
            <w:r w:rsidRPr="00CA3934">
              <w:rPr>
                <w:rFonts w:eastAsia="Times New Roman" w:cstheme="minorHAnsi"/>
                <w:color w:val="000000"/>
                <w:sz w:val="18"/>
                <w:szCs w:val="18"/>
                <w:highlight w:val="yellow"/>
              </w:rPr>
              <w:t>A</w:t>
            </w:r>
          </w:p>
        </w:tc>
        <w:tc>
          <w:tcPr>
            <w:tcW w:w="2577" w:type="dxa"/>
            <w:tcBorders>
              <w:top w:val="single" w:sz="4" w:space="0" w:color="auto"/>
              <w:bottom w:val="single" w:sz="4" w:space="0" w:color="auto"/>
              <w:right w:val="single" w:sz="4" w:space="0" w:color="auto"/>
            </w:tcBorders>
          </w:tcPr>
          <w:p w:rsidR="00875CE1" w:rsidRPr="00CA3934" w:rsidRDefault="00CA3934" w:rsidP="00CA3934">
            <w:pPr>
              <w:rPr>
                <w:rFonts w:cstheme="minorHAnsi"/>
                <w:sz w:val="18"/>
                <w:szCs w:val="18"/>
                <w:highlight w:val="yellow"/>
              </w:rPr>
            </w:pPr>
            <w:r w:rsidRPr="00CA3934">
              <w:rPr>
                <w:rFonts w:cstheme="minorHAnsi"/>
                <w:sz w:val="18"/>
                <w:szCs w:val="18"/>
                <w:highlight w:val="yellow"/>
              </w:rPr>
              <w:t>MANDATORY * if refurbSourceIdentifierPrefix = C* and NIP repairIris ≠ scrap</w:t>
            </w:r>
            <w:r w:rsidRPr="00CA3934">
              <w:rPr>
                <w:rFonts w:cstheme="minorHAnsi"/>
                <w:sz w:val="18"/>
                <w:szCs w:val="18"/>
                <w:highlight w:val="yellow"/>
              </w:rPr>
              <w:br/>
              <w:t>I</w:t>
            </w:r>
            <w:r w:rsidR="00875CE1" w:rsidRPr="00CA3934">
              <w:rPr>
                <w:rFonts w:cstheme="minorHAnsi"/>
                <w:sz w:val="18"/>
                <w:szCs w:val="18"/>
                <w:highlight w:val="yellow"/>
              </w:rPr>
              <w:t>ndicating the refurbishing standard</w:t>
            </w:r>
          </w:p>
        </w:tc>
      </w:tr>
      <w:tr w:rsidR="00875CE1" w:rsidRPr="00CA3934"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875CE1" w:rsidRPr="00CA3934" w:rsidRDefault="00875CE1" w:rsidP="00875CE1">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CA3934">
              <w:rPr>
                <w:rFonts w:ascii="Calibri" w:hAnsi="Calibri" w:cs="Calibri"/>
                <w:sz w:val="19"/>
                <w:szCs w:val="19"/>
                <w:highlight w:val="yellow"/>
              </w:rPr>
              <w:t>softwareVersionAtIncoming</w:t>
            </w:r>
            <w:r w:rsidR="00CA3934" w:rsidRPr="00CA3934">
              <w:rPr>
                <w:rFonts w:ascii="Calibri" w:hAnsi="Calibri" w:cs="Calibri"/>
                <w:color w:val="0000FF"/>
                <w:sz w:val="15"/>
                <w:szCs w:val="15"/>
                <w:highlight w:val="yellow"/>
              </w:rPr>
              <w:t xml:space="preserve">- </w:t>
            </w:r>
            <w:r w:rsidR="00CA3934" w:rsidRPr="00CA3934">
              <w:rPr>
                <w:rFonts w:cstheme="minorHAnsi"/>
                <w:color w:val="0000FF"/>
                <w:sz w:val="18"/>
                <w:szCs w:val="18"/>
                <w:highlight w:val="yellow"/>
              </w:rPr>
              <w:t>type</w:t>
            </w:r>
            <w:r w:rsidR="00CA3934" w:rsidRPr="00CA3934">
              <w:rPr>
                <w:rFonts w:ascii="Calibri" w:hAnsi="Calibri" w:cs="Calibri"/>
                <w:color w:val="0000FF"/>
                <w:sz w:val="15"/>
                <w:szCs w:val="15"/>
                <w:highlight w:val="yellow"/>
              </w:rPr>
              <w:t xml:space="preserve"> </w:t>
            </w:r>
            <w:r w:rsidR="00CA3934" w:rsidRPr="00CA3934">
              <w:rPr>
                <w:rFonts w:ascii="Calibri" w:hAnsi="Calibri" w:cs="Calibri"/>
                <w:i/>
                <w:iCs/>
                <w:color w:val="0000FF"/>
                <w:sz w:val="20"/>
                <w:szCs w:val="20"/>
                <w:highlight w:val="yellow"/>
              </w:rPr>
              <w:t>string(1)</w:t>
            </w:r>
          </w:p>
        </w:tc>
        <w:tc>
          <w:tcPr>
            <w:tcW w:w="1630" w:type="dxa"/>
            <w:tcBorders>
              <w:top w:val="single" w:sz="4" w:space="0" w:color="auto"/>
              <w:left w:val="single" w:sz="4" w:space="0" w:color="auto"/>
              <w:bottom w:val="single" w:sz="4" w:space="0" w:color="auto"/>
              <w:right w:val="single" w:sz="4" w:space="0" w:color="auto"/>
            </w:tcBorders>
          </w:tcPr>
          <w:p w:rsidR="00875CE1" w:rsidRPr="00CA3934" w:rsidRDefault="00875CE1" w:rsidP="000023E0">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875CE1" w:rsidRPr="00CA3934" w:rsidRDefault="00875CE1" w:rsidP="000023E0">
            <w:pPr>
              <w:rPr>
                <w:rFonts w:cstheme="minorHAnsi"/>
                <w:sz w:val="18"/>
                <w:szCs w:val="18"/>
                <w:highlight w:val="yellow"/>
              </w:rPr>
            </w:pPr>
            <w:r w:rsidRPr="00CA3934">
              <w:rPr>
                <w:rFonts w:cstheme="minorHAnsi"/>
                <w:sz w:val="18"/>
                <w:szCs w:val="18"/>
                <w:highlight w:val="yellow"/>
              </w:rPr>
              <w:t>OPTIONAL, indicating the software version on the product when it arrived at ASC</w:t>
            </w:r>
          </w:p>
        </w:tc>
      </w:tr>
      <w:tr w:rsidR="00875CE1"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875CE1" w:rsidRPr="00CA3934" w:rsidRDefault="00875CE1" w:rsidP="00875CE1">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CA3934">
              <w:rPr>
                <w:rFonts w:ascii="Calibri" w:hAnsi="Calibri" w:cs="Calibri"/>
                <w:sz w:val="19"/>
                <w:szCs w:val="19"/>
                <w:highlight w:val="yellow"/>
              </w:rPr>
              <w:t>softwareVersionAtOutgoing</w:t>
            </w:r>
            <w:r w:rsidR="00CA3934" w:rsidRPr="00CA3934">
              <w:rPr>
                <w:rFonts w:ascii="Calibri" w:hAnsi="Calibri" w:cs="Calibri"/>
                <w:color w:val="0000FF"/>
                <w:sz w:val="15"/>
                <w:szCs w:val="15"/>
                <w:highlight w:val="yellow"/>
              </w:rPr>
              <w:t xml:space="preserve">- </w:t>
            </w:r>
            <w:r w:rsidR="00CA3934" w:rsidRPr="00CA3934">
              <w:rPr>
                <w:rFonts w:cstheme="minorHAnsi"/>
                <w:color w:val="0000FF"/>
                <w:sz w:val="18"/>
                <w:szCs w:val="18"/>
                <w:highlight w:val="yellow"/>
              </w:rPr>
              <w:t>type</w:t>
            </w:r>
            <w:r w:rsidR="00CA3934" w:rsidRPr="00CA3934">
              <w:rPr>
                <w:rFonts w:ascii="Calibri" w:hAnsi="Calibri" w:cs="Calibri"/>
                <w:color w:val="0000FF"/>
                <w:sz w:val="15"/>
                <w:szCs w:val="15"/>
                <w:highlight w:val="yellow"/>
              </w:rPr>
              <w:t xml:space="preserve"> </w:t>
            </w:r>
            <w:r w:rsidR="00CA3934" w:rsidRPr="00CA3934">
              <w:rPr>
                <w:rFonts w:ascii="Calibri" w:hAnsi="Calibri" w:cs="Calibri"/>
                <w:i/>
                <w:iCs/>
                <w:color w:val="0000FF"/>
                <w:sz w:val="20"/>
                <w:szCs w:val="20"/>
                <w:highlight w:val="yellow"/>
              </w:rPr>
              <w:t>string(1)</w:t>
            </w:r>
          </w:p>
        </w:tc>
        <w:tc>
          <w:tcPr>
            <w:tcW w:w="1630" w:type="dxa"/>
            <w:tcBorders>
              <w:top w:val="single" w:sz="4" w:space="0" w:color="auto"/>
              <w:left w:val="single" w:sz="4" w:space="0" w:color="auto"/>
              <w:bottom w:val="single" w:sz="4" w:space="0" w:color="auto"/>
              <w:right w:val="single" w:sz="4" w:space="0" w:color="auto"/>
            </w:tcBorders>
          </w:tcPr>
          <w:p w:rsidR="00875CE1" w:rsidRPr="00CA3934" w:rsidRDefault="00875CE1" w:rsidP="000023E0">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875CE1" w:rsidRDefault="00875CE1" w:rsidP="00875CE1">
            <w:pPr>
              <w:rPr>
                <w:rFonts w:cstheme="minorHAnsi"/>
                <w:sz w:val="18"/>
                <w:szCs w:val="18"/>
              </w:rPr>
            </w:pPr>
            <w:r w:rsidRPr="00CA3934">
              <w:rPr>
                <w:rFonts w:cstheme="minorHAnsi"/>
                <w:sz w:val="18"/>
                <w:szCs w:val="18"/>
                <w:highlight w:val="yellow"/>
              </w:rPr>
              <w:t>OPTIONAL, indicating the software version on the product when leaves the ASC after service</w:t>
            </w:r>
          </w:p>
        </w:tc>
      </w:tr>
      <w:tr w:rsidR="00CA129F"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CA129F" w:rsidRPr="00CA3934" w:rsidRDefault="00CA129F" w:rsidP="00CA129F">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Pr>
                <w:rFonts w:ascii="Calibri" w:hAnsi="Calibri" w:cs="Calibri"/>
                <w:sz w:val="19"/>
                <w:szCs w:val="19"/>
                <w:highlight w:val="yellow"/>
              </w:rPr>
              <w:t>crType</w:t>
            </w:r>
            <w:r w:rsidRPr="00CA3934">
              <w:rPr>
                <w:rFonts w:ascii="Calibri" w:hAnsi="Calibri" w:cs="Calibri"/>
                <w:color w:val="0000FF"/>
                <w:sz w:val="15"/>
                <w:szCs w:val="15"/>
                <w:highlight w:val="yellow"/>
              </w:rPr>
              <w:t xml:space="preserve"> - </w:t>
            </w:r>
            <w:r w:rsidRPr="00CA3934">
              <w:rPr>
                <w:rFonts w:cstheme="minorHAnsi"/>
                <w:color w:val="0000FF"/>
                <w:sz w:val="18"/>
                <w:szCs w:val="18"/>
                <w:highlight w:val="yellow"/>
              </w:rPr>
              <w:t>type</w:t>
            </w:r>
            <w:r w:rsidRPr="00CA3934">
              <w:rPr>
                <w:rFonts w:ascii="Calibri" w:hAnsi="Calibri" w:cs="Calibri"/>
                <w:color w:val="0000FF"/>
                <w:sz w:val="15"/>
                <w:szCs w:val="15"/>
                <w:highlight w:val="yellow"/>
              </w:rPr>
              <w:t xml:space="preserve"> </w:t>
            </w:r>
            <w:r w:rsidRPr="00CA3934">
              <w:rPr>
                <w:rFonts w:ascii="Calibri" w:hAnsi="Calibri" w:cs="Calibri"/>
                <w:i/>
                <w:iCs/>
                <w:color w:val="0000FF"/>
                <w:sz w:val="20"/>
                <w:szCs w:val="20"/>
                <w:highlight w:val="yellow"/>
              </w:rPr>
              <w:t>string(</w:t>
            </w:r>
            <w:r>
              <w:rPr>
                <w:rFonts w:ascii="Calibri" w:hAnsi="Calibri" w:cs="Calibri"/>
                <w:i/>
                <w:iCs/>
                <w:color w:val="0000FF"/>
                <w:sz w:val="20"/>
                <w:szCs w:val="20"/>
                <w:highlight w:val="yellow"/>
              </w:rPr>
              <w:t>4</w:t>
            </w:r>
            <w:r w:rsidRPr="00CA3934">
              <w:rPr>
                <w:rFonts w:ascii="Calibri" w:hAnsi="Calibri" w:cs="Calibri"/>
                <w:i/>
                <w:iCs/>
                <w:color w:val="0000FF"/>
                <w:sz w:val="20"/>
                <w:szCs w:val="20"/>
                <w:highlight w:val="yellow"/>
              </w:rPr>
              <w:t>)</w:t>
            </w:r>
          </w:p>
        </w:tc>
        <w:tc>
          <w:tcPr>
            <w:tcW w:w="1630" w:type="dxa"/>
            <w:tcBorders>
              <w:top w:val="single" w:sz="4" w:space="0" w:color="auto"/>
              <w:left w:val="single" w:sz="4" w:space="0" w:color="auto"/>
              <w:bottom w:val="single" w:sz="4" w:space="0" w:color="auto"/>
              <w:right w:val="single" w:sz="4" w:space="0" w:color="auto"/>
            </w:tcBorders>
          </w:tcPr>
          <w:p w:rsidR="00CA129F" w:rsidRPr="00CA3934" w:rsidRDefault="00CA129F" w:rsidP="000023E0">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CA129F" w:rsidRPr="00CA3934" w:rsidRDefault="00CA129F" w:rsidP="00875CE1">
            <w:pPr>
              <w:rPr>
                <w:rFonts w:cstheme="minorHAnsi"/>
                <w:sz w:val="18"/>
                <w:szCs w:val="18"/>
                <w:highlight w:val="yellow"/>
              </w:rPr>
            </w:pPr>
            <w:r w:rsidRPr="00CA3934">
              <w:rPr>
                <w:rFonts w:cstheme="minorHAnsi"/>
                <w:sz w:val="18"/>
                <w:szCs w:val="18"/>
                <w:highlight w:val="yellow"/>
              </w:rPr>
              <w:t>MANDATORY * if refurbSourceIdentifierPrefix = C*</w:t>
            </w:r>
          </w:p>
        </w:tc>
      </w:tr>
      <w:tr w:rsidR="00CA129F"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CA129F" w:rsidRPr="00875CE1" w:rsidRDefault="00CA129F" w:rsidP="00CA129F">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highlight w:val="yellow"/>
              </w:rPr>
              <w:t>totalOperationTime</w:t>
            </w:r>
            <w:r w:rsidRPr="00CA3934">
              <w:rPr>
                <w:rFonts w:ascii="Calibri" w:hAnsi="Calibri" w:cs="Calibri"/>
                <w:color w:val="0000FF"/>
                <w:sz w:val="15"/>
                <w:szCs w:val="15"/>
                <w:highlight w:val="yellow"/>
              </w:rPr>
              <w:t xml:space="preserve"> - </w:t>
            </w:r>
            <w:r w:rsidRPr="00CA3934">
              <w:rPr>
                <w:rFonts w:cstheme="minorHAnsi"/>
                <w:color w:val="0000FF"/>
                <w:sz w:val="18"/>
                <w:szCs w:val="18"/>
                <w:highlight w:val="yellow"/>
              </w:rPr>
              <w:t>type</w:t>
            </w:r>
            <w:r w:rsidRPr="00CA3934">
              <w:rPr>
                <w:rFonts w:ascii="Calibri" w:hAnsi="Calibri" w:cs="Calibri"/>
                <w:color w:val="0000FF"/>
                <w:sz w:val="15"/>
                <w:szCs w:val="15"/>
                <w:highlight w:val="yellow"/>
              </w:rPr>
              <w:t xml:space="preserve"> </w:t>
            </w:r>
            <w:r w:rsidRPr="00CA3934">
              <w:rPr>
                <w:rFonts w:ascii="Calibri" w:hAnsi="Calibri" w:cs="Calibri"/>
                <w:i/>
                <w:iCs/>
                <w:color w:val="0000FF"/>
                <w:sz w:val="20"/>
                <w:szCs w:val="20"/>
                <w:highlight w:val="yellow"/>
              </w:rPr>
              <w:t>string(1</w:t>
            </w:r>
            <w:r>
              <w:rPr>
                <w:rFonts w:ascii="Calibri" w:hAnsi="Calibri" w:cs="Calibri"/>
                <w:i/>
                <w:iCs/>
                <w:color w:val="0000FF"/>
                <w:sz w:val="20"/>
                <w:szCs w:val="20"/>
                <w:highlight w:val="yellow"/>
              </w:rPr>
              <w:t>4</w:t>
            </w:r>
            <w:r w:rsidRPr="00CA3934">
              <w:rPr>
                <w:rFonts w:ascii="Calibri" w:hAnsi="Calibri" w:cs="Calibri"/>
                <w:i/>
                <w:iCs/>
                <w:color w:val="0000FF"/>
                <w:sz w:val="20"/>
                <w:szCs w:val="20"/>
                <w:highlight w:val="yellow"/>
              </w:rPr>
              <w:t>)</w:t>
            </w:r>
          </w:p>
        </w:tc>
        <w:tc>
          <w:tcPr>
            <w:tcW w:w="1630" w:type="dxa"/>
            <w:tcBorders>
              <w:top w:val="single" w:sz="4" w:space="0" w:color="auto"/>
              <w:left w:val="single" w:sz="4" w:space="0" w:color="auto"/>
              <w:bottom w:val="single" w:sz="4" w:space="0" w:color="auto"/>
              <w:right w:val="single" w:sz="4" w:space="0" w:color="auto"/>
            </w:tcBorders>
          </w:tcPr>
          <w:p w:rsidR="00CA129F" w:rsidRPr="00875CE1" w:rsidRDefault="00CA129F"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CA129F" w:rsidRPr="00875CE1" w:rsidRDefault="00CA129F" w:rsidP="00CA129F">
            <w:pPr>
              <w:rPr>
                <w:rFonts w:cstheme="minorHAnsi"/>
                <w:sz w:val="18"/>
                <w:szCs w:val="18"/>
              </w:rPr>
            </w:pPr>
            <w:r w:rsidRPr="00CA3934">
              <w:rPr>
                <w:rFonts w:cstheme="minorHAnsi"/>
                <w:sz w:val="18"/>
                <w:szCs w:val="18"/>
                <w:highlight w:val="yellow"/>
              </w:rPr>
              <w:t xml:space="preserve">MANDATORY * if refurbSourceIdentifierPrefix = C* </w:t>
            </w:r>
          </w:p>
        </w:tc>
      </w:tr>
      <w:tr w:rsidR="00CA129F"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CA129F" w:rsidRPr="00875CE1" w:rsidRDefault="00CA129F" w:rsidP="000A500F">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highlight w:val="yellow"/>
              </w:rPr>
              <w:t>bootCount</w:t>
            </w:r>
            <w:r w:rsidRPr="00CA3934">
              <w:rPr>
                <w:rFonts w:ascii="Calibri" w:hAnsi="Calibri" w:cs="Calibri"/>
                <w:color w:val="0000FF"/>
                <w:sz w:val="15"/>
                <w:szCs w:val="15"/>
                <w:highlight w:val="yellow"/>
              </w:rPr>
              <w:t xml:space="preserve"> - </w:t>
            </w:r>
            <w:r w:rsidRPr="00CA3934">
              <w:rPr>
                <w:rFonts w:cstheme="minorHAnsi"/>
                <w:color w:val="0000FF"/>
                <w:sz w:val="18"/>
                <w:szCs w:val="18"/>
                <w:highlight w:val="yellow"/>
              </w:rPr>
              <w:t>type</w:t>
            </w:r>
            <w:r w:rsidRPr="00CA3934">
              <w:rPr>
                <w:rFonts w:ascii="Calibri" w:hAnsi="Calibri" w:cs="Calibri"/>
                <w:color w:val="0000FF"/>
                <w:sz w:val="15"/>
                <w:szCs w:val="15"/>
                <w:highlight w:val="yellow"/>
              </w:rPr>
              <w:t xml:space="preserve"> </w:t>
            </w:r>
            <w:r w:rsidRPr="00CA3934">
              <w:rPr>
                <w:rFonts w:ascii="Calibri" w:hAnsi="Calibri" w:cs="Calibri"/>
                <w:i/>
                <w:iCs/>
                <w:color w:val="0000FF"/>
                <w:sz w:val="20"/>
                <w:szCs w:val="20"/>
                <w:highlight w:val="yellow"/>
              </w:rPr>
              <w:t>string(1</w:t>
            </w:r>
            <w:r>
              <w:rPr>
                <w:rFonts w:ascii="Calibri" w:hAnsi="Calibri" w:cs="Calibri"/>
                <w:i/>
                <w:iCs/>
                <w:color w:val="0000FF"/>
                <w:sz w:val="20"/>
                <w:szCs w:val="20"/>
                <w:highlight w:val="yellow"/>
              </w:rPr>
              <w:t>4</w:t>
            </w:r>
            <w:r w:rsidRPr="00CA3934">
              <w:rPr>
                <w:rFonts w:ascii="Calibri" w:hAnsi="Calibri" w:cs="Calibri"/>
                <w:i/>
                <w:iCs/>
                <w:color w:val="0000FF"/>
                <w:sz w:val="20"/>
                <w:szCs w:val="20"/>
                <w:highlight w:val="yellow"/>
              </w:rPr>
              <w:t>)</w:t>
            </w:r>
          </w:p>
        </w:tc>
        <w:tc>
          <w:tcPr>
            <w:tcW w:w="1630" w:type="dxa"/>
            <w:tcBorders>
              <w:top w:val="single" w:sz="4" w:space="0" w:color="auto"/>
              <w:left w:val="single" w:sz="4" w:space="0" w:color="auto"/>
              <w:bottom w:val="single" w:sz="4" w:space="0" w:color="auto"/>
              <w:right w:val="single" w:sz="4" w:space="0" w:color="auto"/>
            </w:tcBorders>
          </w:tcPr>
          <w:p w:rsidR="00CA129F" w:rsidRPr="00875CE1" w:rsidRDefault="00CA129F"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CA129F" w:rsidRPr="00875CE1" w:rsidRDefault="00CA129F" w:rsidP="00D656D2">
            <w:pPr>
              <w:rPr>
                <w:rFonts w:cstheme="minorHAnsi"/>
                <w:sz w:val="18"/>
                <w:szCs w:val="18"/>
              </w:rPr>
            </w:pPr>
            <w:r w:rsidRPr="00CA3934">
              <w:rPr>
                <w:rFonts w:cstheme="minorHAnsi"/>
                <w:sz w:val="18"/>
                <w:szCs w:val="18"/>
                <w:highlight w:val="yellow"/>
              </w:rPr>
              <w:t>MANDATORY * if refurbSourceIdentifierPrefix = C*</w:t>
            </w:r>
          </w:p>
        </w:tc>
      </w:tr>
      <w:tr w:rsidR="00CA129F"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CA129F" w:rsidRPr="00875CE1" w:rsidRDefault="00CA129F" w:rsidP="000A500F">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highlight w:val="yellow"/>
              </w:rPr>
              <w:t>panelOperationTime</w:t>
            </w:r>
            <w:r w:rsidRPr="00CA3934">
              <w:rPr>
                <w:rFonts w:ascii="Calibri" w:hAnsi="Calibri" w:cs="Calibri"/>
                <w:color w:val="0000FF"/>
                <w:sz w:val="15"/>
                <w:szCs w:val="15"/>
                <w:highlight w:val="yellow"/>
              </w:rPr>
              <w:t xml:space="preserve"> - </w:t>
            </w:r>
            <w:r w:rsidRPr="00CA3934">
              <w:rPr>
                <w:rFonts w:cstheme="minorHAnsi"/>
                <w:color w:val="0000FF"/>
                <w:sz w:val="18"/>
                <w:szCs w:val="18"/>
                <w:highlight w:val="yellow"/>
              </w:rPr>
              <w:t>type</w:t>
            </w:r>
            <w:r w:rsidRPr="00CA3934">
              <w:rPr>
                <w:rFonts w:ascii="Calibri" w:hAnsi="Calibri" w:cs="Calibri"/>
                <w:color w:val="0000FF"/>
                <w:sz w:val="15"/>
                <w:szCs w:val="15"/>
                <w:highlight w:val="yellow"/>
              </w:rPr>
              <w:t xml:space="preserve"> </w:t>
            </w:r>
            <w:r w:rsidRPr="00CA3934">
              <w:rPr>
                <w:rFonts w:ascii="Calibri" w:hAnsi="Calibri" w:cs="Calibri"/>
                <w:i/>
                <w:iCs/>
                <w:color w:val="0000FF"/>
                <w:sz w:val="20"/>
                <w:szCs w:val="20"/>
                <w:highlight w:val="yellow"/>
              </w:rPr>
              <w:t>string(1</w:t>
            </w:r>
            <w:r>
              <w:rPr>
                <w:rFonts w:ascii="Calibri" w:hAnsi="Calibri" w:cs="Calibri"/>
                <w:i/>
                <w:iCs/>
                <w:color w:val="0000FF"/>
                <w:sz w:val="20"/>
                <w:szCs w:val="20"/>
                <w:highlight w:val="yellow"/>
              </w:rPr>
              <w:t>4</w:t>
            </w:r>
            <w:r w:rsidRPr="00CA3934">
              <w:rPr>
                <w:rFonts w:ascii="Calibri" w:hAnsi="Calibri" w:cs="Calibri"/>
                <w:i/>
                <w:iCs/>
                <w:color w:val="0000FF"/>
                <w:sz w:val="20"/>
                <w:szCs w:val="20"/>
                <w:highlight w:val="yellow"/>
              </w:rPr>
              <w:t>)</w:t>
            </w:r>
          </w:p>
        </w:tc>
        <w:tc>
          <w:tcPr>
            <w:tcW w:w="1630" w:type="dxa"/>
            <w:tcBorders>
              <w:top w:val="single" w:sz="4" w:space="0" w:color="auto"/>
              <w:left w:val="single" w:sz="4" w:space="0" w:color="auto"/>
              <w:bottom w:val="single" w:sz="4" w:space="0" w:color="auto"/>
              <w:right w:val="single" w:sz="4" w:space="0" w:color="auto"/>
            </w:tcBorders>
          </w:tcPr>
          <w:p w:rsidR="00CA129F" w:rsidRPr="00875CE1" w:rsidRDefault="00CA129F"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CA129F" w:rsidRPr="00875CE1" w:rsidRDefault="00CA129F" w:rsidP="00D656D2">
            <w:pPr>
              <w:rPr>
                <w:rFonts w:cstheme="minorHAnsi"/>
                <w:sz w:val="18"/>
                <w:szCs w:val="18"/>
              </w:rPr>
            </w:pPr>
            <w:r w:rsidRPr="00CA3934">
              <w:rPr>
                <w:rFonts w:cstheme="minorHAnsi"/>
                <w:sz w:val="18"/>
                <w:szCs w:val="18"/>
                <w:highlight w:val="yellow"/>
              </w:rPr>
              <w:t>MANDATORY * if refurbSourceIdentifierPrefix = C*</w:t>
            </w:r>
          </w:p>
        </w:tc>
      </w:tr>
      <w:tr w:rsidR="00CA129F"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CA129F" w:rsidRPr="00875CE1" w:rsidRDefault="00CA129F" w:rsidP="00CA129F">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highlight w:val="yellow"/>
              </w:rPr>
              <w:lastRenderedPageBreak/>
              <w:t>deviceId</w:t>
            </w:r>
            <w:r w:rsidRPr="00CA3934">
              <w:rPr>
                <w:rFonts w:ascii="Calibri" w:hAnsi="Calibri" w:cs="Calibri"/>
                <w:color w:val="0000FF"/>
                <w:sz w:val="15"/>
                <w:szCs w:val="15"/>
                <w:highlight w:val="yellow"/>
              </w:rPr>
              <w:t xml:space="preserve"> - </w:t>
            </w:r>
            <w:r w:rsidRPr="00CA3934">
              <w:rPr>
                <w:rFonts w:cstheme="minorHAnsi"/>
                <w:color w:val="0000FF"/>
                <w:sz w:val="18"/>
                <w:szCs w:val="18"/>
                <w:highlight w:val="yellow"/>
              </w:rPr>
              <w:t>type</w:t>
            </w:r>
            <w:r w:rsidRPr="00CA3934">
              <w:rPr>
                <w:rFonts w:ascii="Calibri" w:hAnsi="Calibri" w:cs="Calibri"/>
                <w:color w:val="0000FF"/>
                <w:sz w:val="15"/>
                <w:szCs w:val="15"/>
                <w:highlight w:val="yellow"/>
              </w:rPr>
              <w:t xml:space="preserve"> </w:t>
            </w:r>
            <w:r w:rsidRPr="00CA3934">
              <w:rPr>
                <w:rFonts w:ascii="Calibri" w:hAnsi="Calibri" w:cs="Calibri"/>
                <w:i/>
                <w:iCs/>
                <w:color w:val="0000FF"/>
                <w:sz w:val="20"/>
                <w:szCs w:val="20"/>
                <w:highlight w:val="yellow"/>
              </w:rPr>
              <w:t>string(</w:t>
            </w:r>
            <w:r>
              <w:rPr>
                <w:rFonts w:ascii="Calibri" w:hAnsi="Calibri" w:cs="Calibri"/>
                <w:i/>
                <w:iCs/>
                <w:color w:val="0000FF"/>
                <w:sz w:val="20"/>
                <w:szCs w:val="20"/>
                <w:highlight w:val="yellow"/>
              </w:rPr>
              <w:t>30</w:t>
            </w:r>
            <w:r w:rsidRPr="00CA3934">
              <w:rPr>
                <w:rFonts w:ascii="Calibri" w:hAnsi="Calibri" w:cs="Calibri"/>
                <w:i/>
                <w:iCs/>
                <w:color w:val="0000FF"/>
                <w:sz w:val="20"/>
                <w:szCs w:val="20"/>
                <w:highlight w:val="yellow"/>
              </w:rPr>
              <w:t>)</w:t>
            </w:r>
          </w:p>
        </w:tc>
        <w:tc>
          <w:tcPr>
            <w:tcW w:w="1630" w:type="dxa"/>
            <w:tcBorders>
              <w:top w:val="single" w:sz="4" w:space="0" w:color="auto"/>
              <w:left w:val="single" w:sz="4" w:space="0" w:color="auto"/>
              <w:bottom w:val="single" w:sz="4" w:space="0" w:color="auto"/>
              <w:right w:val="single" w:sz="4" w:space="0" w:color="auto"/>
            </w:tcBorders>
          </w:tcPr>
          <w:p w:rsidR="00CA129F" w:rsidRPr="00875CE1" w:rsidRDefault="00CA129F"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CA129F" w:rsidRPr="00875CE1" w:rsidRDefault="00CA129F" w:rsidP="00D656D2">
            <w:pPr>
              <w:rPr>
                <w:rFonts w:cstheme="minorHAnsi"/>
                <w:sz w:val="18"/>
                <w:szCs w:val="18"/>
              </w:rPr>
            </w:pPr>
            <w:r w:rsidRPr="00CA3934">
              <w:rPr>
                <w:rFonts w:cstheme="minorHAnsi"/>
                <w:sz w:val="18"/>
                <w:szCs w:val="18"/>
                <w:highlight w:val="yellow"/>
              </w:rPr>
              <w:t>MANDATORY * if refurbSourceIdentifierPrefix = C*</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91003" w:rsidRPr="00875CE1" w:rsidRDefault="007B09AE" w:rsidP="000A500F">
            <w:pPr>
              <w:numPr>
                <w:ilvl w:val="3"/>
                <w:numId w:val="14"/>
              </w:numPr>
              <w:tabs>
                <w:tab w:val="num" w:pos="2586"/>
              </w:tabs>
              <w:spacing w:before="100" w:beforeAutospacing="1" w:after="100" w:afterAutospacing="1" w:line="288" w:lineRule="auto"/>
              <w:ind w:left="885"/>
              <w:rPr>
                <w:rFonts w:ascii="Calibri" w:hAnsi="Calibri" w:cs="Calibri"/>
                <w:sz w:val="19"/>
                <w:szCs w:val="19"/>
              </w:rPr>
            </w:pPr>
            <w:r w:rsidRPr="00875CE1">
              <w:rPr>
                <w:rFonts w:ascii="Calibri" w:hAnsi="Calibri" w:cs="Calibri"/>
                <w:sz w:val="19"/>
                <w:szCs w:val="19"/>
              </w:rPr>
              <w:t>awbId</w:t>
            </w:r>
            <w:r w:rsidRPr="00875CE1">
              <w:rPr>
                <w:rFonts w:ascii="Calibri" w:hAnsi="Calibri" w:cs="Calibri"/>
                <w:color w:val="0000FF"/>
                <w:sz w:val="15"/>
                <w:szCs w:val="15"/>
              </w:rPr>
              <w:t xml:space="preserve"> - </w:t>
            </w:r>
            <w:r w:rsidRPr="00875CE1">
              <w:rPr>
                <w:rFonts w:cstheme="minorHAnsi"/>
                <w:color w:val="0000FF"/>
                <w:sz w:val="18"/>
                <w:szCs w:val="18"/>
              </w:rPr>
              <w:t>type</w:t>
            </w:r>
            <w:r w:rsidRPr="00875CE1">
              <w:rPr>
                <w:rFonts w:ascii="Calibri" w:hAnsi="Calibri" w:cs="Calibri"/>
                <w:color w:val="0000FF"/>
                <w:sz w:val="15"/>
                <w:szCs w:val="15"/>
              </w:rPr>
              <w:t xml:space="preserve"> </w:t>
            </w:r>
            <w:r w:rsidR="000A500F" w:rsidRPr="00875CE1">
              <w:rPr>
                <w:rFonts w:ascii="Calibri" w:hAnsi="Calibri" w:cs="Calibri"/>
                <w:i/>
                <w:iCs/>
                <w:color w:val="0000FF"/>
                <w:sz w:val="20"/>
                <w:szCs w:val="20"/>
              </w:rPr>
              <w:t>number s</w:t>
            </w:r>
            <w:r w:rsidR="00791003" w:rsidRPr="00875CE1">
              <w:rPr>
                <w:rFonts w:ascii="Calibri" w:hAnsi="Calibri" w:cs="Calibri"/>
                <w:i/>
                <w:iCs/>
                <w:color w:val="0000FF"/>
                <w:sz w:val="20"/>
                <w:szCs w:val="20"/>
              </w:rPr>
              <w:t>tring (</w:t>
            </w:r>
            <w:r w:rsidR="000A500F" w:rsidRPr="00875CE1">
              <w:rPr>
                <w:rFonts w:ascii="Calibri" w:hAnsi="Calibri" w:cs="Calibri"/>
                <w:i/>
                <w:iCs/>
                <w:color w:val="0000FF"/>
                <w:sz w:val="20"/>
                <w:szCs w:val="20"/>
              </w:rPr>
              <w:t>25</w:t>
            </w:r>
            <w:r w:rsidR="00791003" w:rsidRPr="00875CE1">
              <w:rPr>
                <w:rFonts w:ascii="Calibri" w:hAnsi="Calibri" w:cs="Calibri"/>
                <w:i/>
                <w:iCs/>
                <w:color w:val="0000FF"/>
                <w:sz w:val="20"/>
                <w:szCs w:val="20"/>
              </w:rPr>
              <w:t>)</w:t>
            </w:r>
          </w:p>
        </w:tc>
        <w:tc>
          <w:tcPr>
            <w:tcW w:w="1630" w:type="dxa"/>
            <w:tcBorders>
              <w:top w:val="single" w:sz="4" w:space="0" w:color="auto"/>
              <w:left w:val="single" w:sz="4" w:space="0" w:color="auto"/>
              <w:bottom w:val="single" w:sz="4" w:space="0" w:color="auto"/>
              <w:right w:val="single" w:sz="4" w:space="0" w:color="auto"/>
            </w:tcBorders>
          </w:tcPr>
          <w:p w:rsidR="007B09AE" w:rsidRPr="00875CE1" w:rsidRDefault="007B09AE"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D656D2">
            <w:pPr>
              <w:rPr>
                <w:rFonts w:cstheme="minorHAnsi"/>
                <w:sz w:val="18"/>
                <w:szCs w:val="18"/>
              </w:rPr>
            </w:pPr>
            <w:r w:rsidRPr="00875CE1">
              <w:rPr>
                <w:rFonts w:cstheme="minorHAnsi"/>
                <w:sz w:val="18"/>
                <w:szCs w:val="18"/>
              </w:rPr>
              <w:t>OPTIONAL. AirWayBill ID.</w:t>
            </w:r>
          </w:p>
        </w:tc>
      </w:tr>
      <w:tr w:rsidR="00791003" w:rsidRPr="00791003"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91003" w:rsidRPr="00791003" w:rsidRDefault="00791003" w:rsidP="00FD3156">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791003">
              <w:rPr>
                <w:rFonts w:ascii="Calibri" w:hAnsi="Calibri" w:cs="Calibri"/>
                <w:sz w:val="19"/>
                <w:szCs w:val="19"/>
                <w:highlight w:val="yellow"/>
              </w:rPr>
              <w:t xml:space="preserve">awbURL </w:t>
            </w:r>
            <w:r w:rsidRPr="00791003">
              <w:rPr>
                <w:rFonts w:ascii="Calibri" w:hAnsi="Calibri" w:cs="Calibri"/>
                <w:color w:val="0000FF"/>
                <w:sz w:val="15"/>
                <w:szCs w:val="15"/>
                <w:highlight w:val="yellow"/>
              </w:rPr>
              <w:t xml:space="preserve">- </w:t>
            </w:r>
            <w:r w:rsidRPr="00791003">
              <w:rPr>
                <w:rFonts w:cstheme="minorHAnsi"/>
                <w:color w:val="0000FF"/>
                <w:sz w:val="18"/>
                <w:szCs w:val="18"/>
                <w:highlight w:val="yellow"/>
              </w:rPr>
              <w:t>type</w:t>
            </w:r>
            <w:r w:rsidRPr="00791003">
              <w:rPr>
                <w:rFonts w:ascii="Calibri" w:hAnsi="Calibri" w:cs="Calibri"/>
                <w:color w:val="0000FF"/>
                <w:sz w:val="15"/>
                <w:szCs w:val="15"/>
                <w:highlight w:val="yellow"/>
              </w:rPr>
              <w:t xml:space="preserve"> </w:t>
            </w:r>
            <w:r w:rsidRPr="00791003">
              <w:rPr>
                <w:rFonts w:ascii="Calibri" w:hAnsi="Calibri" w:cs="Calibri"/>
                <w:i/>
                <w:iCs/>
                <w:color w:val="0000FF"/>
                <w:sz w:val="20"/>
                <w:szCs w:val="20"/>
                <w:highlight w:val="yellow"/>
              </w:rPr>
              <w:t>string(255)</w:t>
            </w:r>
          </w:p>
        </w:tc>
        <w:tc>
          <w:tcPr>
            <w:tcW w:w="1630" w:type="dxa"/>
            <w:tcBorders>
              <w:top w:val="single" w:sz="4" w:space="0" w:color="auto"/>
              <w:left w:val="single" w:sz="4" w:space="0" w:color="auto"/>
              <w:bottom w:val="single" w:sz="4" w:space="0" w:color="auto"/>
              <w:right w:val="single" w:sz="4" w:space="0" w:color="auto"/>
            </w:tcBorders>
          </w:tcPr>
          <w:p w:rsidR="00791003" w:rsidRPr="00791003" w:rsidRDefault="00791003" w:rsidP="00D656D2">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791003" w:rsidRPr="00791003" w:rsidRDefault="00791003" w:rsidP="00D656D2">
            <w:pPr>
              <w:rPr>
                <w:rFonts w:cstheme="minorHAnsi"/>
                <w:sz w:val="18"/>
                <w:szCs w:val="18"/>
                <w:highlight w:val="yellow"/>
              </w:rPr>
            </w:pPr>
            <w:r w:rsidRPr="00791003">
              <w:rPr>
                <w:rFonts w:eastAsia="Times New Roman" w:cs="Tahoma"/>
                <w:color w:val="000000"/>
                <w:sz w:val="18"/>
                <w:szCs w:val="18"/>
                <w:highlight w:val="yellow"/>
              </w:rPr>
              <w:t>MANDATORY* for statuses Unit shipped to ASC and Unit Shipped To Customer</w:t>
            </w:r>
          </w:p>
        </w:tc>
      </w:tr>
      <w:tr w:rsidR="00791003"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91003" w:rsidRPr="00791003" w:rsidRDefault="00791003" w:rsidP="00FD3156">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791003">
              <w:rPr>
                <w:rFonts w:ascii="Calibri" w:hAnsi="Calibri" w:cs="Calibri"/>
                <w:sz w:val="19"/>
                <w:szCs w:val="19"/>
                <w:highlight w:val="yellow"/>
              </w:rPr>
              <w:t xml:space="preserve">aepFailureReason </w:t>
            </w:r>
            <w:r w:rsidRPr="00791003">
              <w:rPr>
                <w:rFonts w:ascii="Calibri" w:hAnsi="Calibri" w:cs="Calibri"/>
                <w:color w:val="0000FF"/>
                <w:sz w:val="15"/>
                <w:szCs w:val="15"/>
                <w:highlight w:val="yellow"/>
              </w:rPr>
              <w:t xml:space="preserve">- </w:t>
            </w:r>
            <w:r w:rsidRPr="00791003">
              <w:rPr>
                <w:rFonts w:cstheme="minorHAnsi"/>
                <w:color w:val="0000FF"/>
                <w:sz w:val="18"/>
                <w:szCs w:val="18"/>
                <w:highlight w:val="yellow"/>
              </w:rPr>
              <w:t>type</w:t>
            </w:r>
            <w:r w:rsidRPr="00791003">
              <w:rPr>
                <w:rFonts w:ascii="Calibri" w:hAnsi="Calibri" w:cs="Calibri"/>
                <w:color w:val="0000FF"/>
                <w:sz w:val="15"/>
                <w:szCs w:val="15"/>
                <w:highlight w:val="yellow"/>
              </w:rPr>
              <w:t xml:space="preserve"> </w:t>
            </w:r>
            <w:r w:rsidRPr="00791003">
              <w:rPr>
                <w:rFonts w:ascii="Calibri" w:hAnsi="Calibri" w:cs="Calibri"/>
                <w:i/>
                <w:iCs/>
                <w:color w:val="0000FF"/>
                <w:sz w:val="20"/>
                <w:szCs w:val="20"/>
                <w:highlight w:val="yellow"/>
              </w:rPr>
              <w:t>string(255)</w:t>
            </w:r>
          </w:p>
        </w:tc>
        <w:tc>
          <w:tcPr>
            <w:tcW w:w="1630" w:type="dxa"/>
            <w:tcBorders>
              <w:top w:val="single" w:sz="4" w:space="0" w:color="auto"/>
              <w:left w:val="single" w:sz="4" w:space="0" w:color="auto"/>
              <w:bottom w:val="single" w:sz="4" w:space="0" w:color="auto"/>
              <w:right w:val="single" w:sz="4" w:space="0" w:color="auto"/>
            </w:tcBorders>
          </w:tcPr>
          <w:p w:rsidR="00791003" w:rsidRPr="00791003" w:rsidRDefault="00791003" w:rsidP="00D656D2">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791003" w:rsidRDefault="00791003" w:rsidP="00D656D2">
            <w:pPr>
              <w:rPr>
                <w:rFonts w:cstheme="minorHAnsi"/>
                <w:sz w:val="18"/>
                <w:szCs w:val="18"/>
              </w:rPr>
            </w:pPr>
            <w:r w:rsidRPr="00791003">
              <w:rPr>
                <w:rFonts w:eastAsia="Times New Roman" w:cs="Tahoma"/>
                <w:color w:val="000000"/>
                <w:sz w:val="18"/>
                <w:szCs w:val="18"/>
                <w:highlight w:val="yellow"/>
              </w:rPr>
              <w:t>MANDATORY* when closing AEP B2C or AEP B2B FWD with status other than 'completed'</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awbDeliveryETA</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005308EA">
              <w:rPr>
                <w:rFonts w:ascii="Calibri" w:hAnsi="Calibri" w:cs="Calibri"/>
                <w:i/>
                <w:iCs/>
                <w:color w:val="0000FF"/>
                <w:sz w:val="20"/>
                <w:szCs w:val="20"/>
              </w:rPr>
              <w:t>da</w:t>
            </w:r>
            <w:r w:rsidR="00CE148F">
              <w:rPr>
                <w:rFonts w:ascii="Calibri" w:hAnsi="Calibri" w:cs="Calibri"/>
                <w:i/>
                <w:iCs/>
                <w:color w:val="0000FF"/>
                <w:sz w:val="20"/>
                <w:szCs w:val="20"/>
              </w:rPr>
              <w:t>teTime</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D656D2">
            <w:pPr>
              <w:rPr>
                <w:rFonts w:cstheme="minorHAnsi"/>
                <w:sz w:val="18"/>
                <w:szCs w:val="18"/>
              </w:rPr>
            </w:pPr>
            <w:r>
              <w:rPr>
                <w:rFonts w:cstheme="minorHAnsi"/>
                <w:sz w:val="18"/>
                <w:szCs w:val="18"/>
              </w:rPr>
              <w:t>OPTIONAL. AirWayBill Estimated Time of Arrival.</w:t>
            </w:r>
          </w:p>
        </w:tc>
      </w:tr>
      <w:tr w:rsidR="007B09AE" w:rsidRPr="00484D11" w:rsidTr="00791003">
        <w:trPr>
          <w:cantSplit/>
        </w:trPr>
        <w:tc>
          <w:tcPr>
            <w:tcW w:w="4280" w:type="dxa"/>
            <w:gridSpan w:val="2"/>
            <w:tcBorders>
              <w:top w:val="single" w:sz="4" w:space="0" w:color="auto"/>
              <w:left w:val="nil"/>
              <w:bottom w:val="single" w:sz="4" w:space="0" w:color="auto"/>
              <w:right w:val="single" w:sz="4" w:space="0" w:color="auto"/>
            </w:tcBorders>
          </w:tcPr>
          <w:p w:rsidR="007B09AE" w:rsidRPr="00E57421" w:rsidRDefault="007B09AE" w:rsidP="00B86715">
            <w:pPr>
              <w:numPr>
                <w:ilvl w:val="0"/>
                <w:numId w:val="47"/>
              </w:numPr>
              <w:tabs>
                <w:tab w:val="clear" w:pos="720"/>
                <w:tab w:val="num" w:pos="2880"/>
              </w:tabs>
              <w:spacing w:before="100" w:beforeAutospacing="1" w:after="100" w:afterAutospacing="1" w:line="288" w:lineRule="auto"/>
              <w:ind w:left="459"/>
              <w:rPr>
                <w:rFonts w:ascii="Calibri" w:hAnsi="Calibri" w:cs="Calibri"/>
                <w:sz w:val="19"/>
                <w:szCs w:val="19"/>
              </w:rPr>
            </w:pPr>
            <w:r>
              <w:rPr>
                <w:rFonts w:ascii="Calibri" w:hAnsi="Calibri" w:cs="Calibri"/>
                <w:sz w:val="19"/>
                <w:szCs w:val="19"/>
              </w:rPr>
              <w:t>doaInfo</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Event</w:t>
            </w:r>
            <w:r w:rsidRPr="00E57421">
              <w:rPr>
                <w:rFonts w:ascii="Calibri" w:hAnsi="Calibri" w:cs="Calibri"/>
                <w:i/>
                <w:iCs/>
                <w:color w:val="0000FF"/>
                <w:sz w:val="20"/>
                <w:szCs w:val="20"/>
              </w:rPr>
              <w:t>Status</w:t>
            </w:r>
            <w:r>
              <w:rPr>
                <w:rFonts w:ascii="Calibri" w:hAnsi="Calibri" w:cs="Calibri"/>
                <w:i/>
                <w:iCs/>
                <w:color w:val="0000FF"/>
                <w:sz w:val="20"/>
                <w:szCs w:val="20"/>
              </w:rPr>
              <w:t>UpdateDOAInfo</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C475C8">
            <w:pPr>
              <w:rPr>
                <w:rFonts w:cstheme="minorHAnsi"/>
                <w:sz w:val="18"/>
                <w:szCs w:val="18"/>
              </w:rPr>
            </w:pPr>
            <w:r>
              <w:rPr>
                <w:rFonts w:cstheme="minorHAnsi"/>
                <w:sz w:val="18"/>
                <w:szCs w:val="18"/>
              </w:rPr>
              <w:t>MANDATORY</w:t>
            </w:r>
            <w:r w:rsidR="00C475C8">
              <w:rPr>
                <w:rFonts w:cstheme="minorHAnsi"/>
                <w:sz w:val="18"/>
                <w:szCs w:val="18"/>
              </w:rPr>
              <w:t>*</w:t>
            </w:r>
            <w:r>
              <w:rPr>
                <w:rFonts w:cstheme="minorHAnsi"/>
                <w:sz w:val="18"/>
                <w:szCs w:val="18"/>
              </w:rPr>
              <w:t xml:space="preserve"> for DOA related service event </w:t>
            </w:r>
            <w:r w:rsidR="00C475C8">
              <w:rPr>
                <w:rFonts w:cstheme="minorHAnsi"/>
                <w:sz w:val="18"/>
                <w:szCs w:val="18"/>
              </w:rPr>
              <w:t>types</w:t>
            </w:r>
            <w:r>
              <w:rPr>
                <w:rFonts w:cstheme="minorHAnsi"/>
                <w:sz w:val="18"/>
                <w:szCs w:val="18"/>
              </w:rPr>
              <w:t>.</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claimDat</w:t>
            </w:r>
            <w:r w:rsidRPr="00E57421">
              <w:rPr>
                <w:rFonts w:ascii="Calibri" w:hAnsi="Calibri" w:cs="Calibri"/>
                <w:sz w:val="19"/>
                <w:szCs w:val="19"/>
              </w:rPr>
              <w: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date</w:t>
            </w:r>
            <w:r w:rsidR="000E032D">
              <w:rPr>
                <w:rFonts w:ascii="Calibri" w:hAnsi="Calibri" w:cs="Calibri"/>
                <w:i/>
                <w:iCs/>
                <w:color w:val="0000FF"/>
                <w:sz w:val="20"/>
                <w:szCs w:val="20"/>
              </w:rPr>
              <w:t>Time</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08-07-11</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577" w:type="dxa"/>
            <w:tcBorders>
              <w:top w:val="single" w:sz="4" w:space="0" w:color="auto"/>
              <w:bottom w:val="single" w:sz="4" w:space="0" w:color="auto"/>
              <w:right w:val="single" w:sz="4" w:space="0" w:color="auto"/>
            </w:tcBorders>
          </w:tcPr>
          <w:p w:rsidR="007B09AE" w:rsidRPr="00484D11" w:rsidRDefault="007B09AE" w:rsidP="000023E0">
            <w:pPr>
              <w:rPr>
                <w:rFonts w:cstheme="minorHAnsi"/>
                <w:sz w:val="18"/>
                <w:szCs w:val="18"/>
              </w:rPr>
            </w:pPr>
            <w:r>
              <w:rPr>
                <w:rFonts w:cstheme="minorHAnsi"/>
                <w:sz w:val="18"/>
                <w:szCs w:val="18"/>
              </w:rPr>
              <w:t xml:space="preserve">MANDATORY. </w:t>
            </w:r>
            <w:r w:rsidRPr="00606A27">
              <w:rPr>
                <w:rFonts w:cstheme="minorHAnsi"/>
                <w:sz w:val="18"/>
                <w:szCs w:val="18"/>
              </w:rPr>
              <w:t xml:space="preserve">Date when </w:t>
            </w:r>
            <w:r>
              <w:rPr>
                <w:rFonts w:cstheme="minorHAnsi"/>
                <w:sz w:val="18"/>
                <w:szCs w:val="18"/>
              </w:rPr>
              <w:t xml:space="preserve">the </w:t>
            </w:r>
            <w:r w:rsidRPr="00606A27">
              <w:rPr>
                <w:rFonts w:cstheme="minorHAnsi"/>
                <w:sz w:val="18"/>
                <w:szCs w:val="18"/>
              </w:rPr>
              <w:t xml:space="preserve">unit was claimed as DOA by </w:t>
            </w:r>
            <w:r>
              <w:rPr>
                <w:rFonts w:cstheme="minorHAnsi"/>
                <w:sz w:val="18"/>
                <w:szCs w:val="18"/>
              </w:rPr>
              <w:t xml:space="preserve">the </w:t>
            </w:r>
            <w:r w:rsidRPr="00606A27">
              <w:rPr>
                <w:rFonts w:cstheme="minorHAnsi"/>
                <w:sz w:val="18"/>
                <w:szCs w:val="18"/>
              </w:rPr>
              <w:t>customer</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packagingOk</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boolean</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60368F" w:rsidP="000023E0">
            <w:pPr>
              <w:rPr>
                <w:rFonts w:eastAsia="Times New Roman" w:cstheme="minorHAnsi"/>
                <w:color w:val="000000"/>
                <w:sz w:val="18"/>
                <w:szCs w:val="18"/>
              </w:rPr>
            </w:pPr>
            <w:r>
              <w:rPr>
                <w:rFonts w:eastAsia="Times New Roman" w:cstheme="minorHAnsi"/>
                <w:color w:val="000000"/>
                <w:sz w:val="18"/>
                <w:szCs w:val="18"/>
              </w:rPr>
              <w:t>True</w:t>
            </w:r>
          </w:p>
        </w:tc>
        <w:tc>
          <w:tcPr>
            <w:tcW w:w="2577" w:type="dxa"/>
            <w:tcBorders>
              <w:top w:val="single" w:sz="4" w:space="0" w:color="auto"/>
              <w:bottom w:val="single" w:sz="4" w:space="0" w:color="auto"/>
              <w:right w:val="single" w:sz="4" w:space="0" w:color="auto"/>
            </w:tcBorders>
          </w:tcPr>
          <w:p w:rsidR="007B09AE" w:rsidRPr="00484D11" w:rsidRDefault="007B09AE" w:rsidP="007B09AE">
            <w:pPr>
              <w:rPr>
                <w:rFonts w:cstheme="minorHAnsi"/>
                <w:sz w:val="18"/>
                <w:szCs w:val="18"/>
              </w:rPr>
            </w:pPr>
            <w:r>
              <w:rPr>
                <w:rFonts w:cstheme="minorHAnsi"/>
                <w:sz w:val="18"/>
                <w:szCs w:val="18"/>
              </w:rPr>
              <w:t>MANDATORY. True when packaging is OK, False otherwise.</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cosmeticsOk</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boolean</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60368F" w:rsidP="000023E0">
            <w:pPr>
              <w:rPr>
                <w:rFonts w:eastAsia="Times New Roman" w:cstheme="minorHAnsi"/>
                <w:color w:val="000000"/>
                <w:sz w:val="18"/>
                <w:szCs w:val="18"/>
              </w:rPr>
            </w:pPr>
            <w:r>
              <w:rPr>
                <w:rFonts w:eastAsia="Times New Roman" w:cstheme="minorHAnsi"/>
                <w:color w:val="000000"/>
                <w:sz w:val="18"/>
                <w:szCs w:val="18"/>
              </w:rPr>
              <w:t>True</w:t>
            </w:r>
          </w:p>
        </w:tc>
        <w:tc>
          <w:tcPr>
            <w:tcW w:w="2577" w:type="dxa"/>
            <w:tcBorders>
              <w:top w:val="single" w:sz="4" w:space="0" w:color="auto"/>
              <w:bottom w:val="single" w:sz="4" w:space="0" w:color="auto"/>
              <w:right w:val="single" w:sz="4" w:space="0" w:color="auto"/>
            </w:tcBorders>
          </w:tcPr>
          <w:p w:rsidR="007B09AE" w:rsidRDefault="007B09AE" w:rsidP="007B09AE">
            <w:r w:rsidRPr="00381C3F">
              <w:rPr>
                <w:rFonts w:cstheme="minorHAnsi"/>
                <w:sz w:val="18"/>
                <w:szCs w:val="18"/>
              </w:rPr>
              <w:t xml:space="preserve">MANDATORY. True when </w:t>
            </w:r>
            <w:r w:rsidR="00861D02">
              <w:rPr>
                <w:rFonts w:cstheme="minorHAnsi"/>
                <w:sz w:val="18"/>
                <w:szCs w:val="18"/>
              </w:rPr>
              <w:t xml:space="preserve">cosmetics </w:t>
            </w:r>
            <w:r w:rsidR="00861D02" w:rsidRPr="00381C3F">
              <w:rPr>
                <w:rFonts w:cstheme="minorHAnsi"/>
                <w:sz w:val="18"/>
                <w:szCs w:val="18"/>
              </w:rPr>
              <w:t>are</w:t>
            </w:r>
            <w:r w:rsidRPr="00381C3F">
              <w:rPr>
                <w:rFonts w:cstheme="minorHAnsi"/>
                <w:sz w:val="18"/>
                <w:szCs w:val="18"/>
              </w:rPr>
              <w:t xml:space="preserve"> OK, False otherwise.</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AC1430"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bomOk</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boolean</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60368F" w:rsidP="000023E0">
            <w:pPr>
              <w:rPr>
                <w:rFonts w:eastAsia="Times New Roman" w:cstheme="minorHAnsi"/>
                <w:color w:val="000000"/>
                <w:sz w:val="18"/>
                <w:szCs w:val="18"/>
              </w:rPr>
            </w:pPr>
            <w:r>
              <w:rPr>
                <w:rFonts w:eastAsia="Times New Roman" w:cstheme="minorHAnsi"/>
                <w:color w:val="000000"/>
                <w:sz w:val="18"/>
                <w:szCs w:val="18"/>
              </w:rPr>
              <w:t>False</w:t>
            </w:r>
          </w:p>
        </w:tc>
        <w:tc>
          <w:tcPr>
            <w:tcW w:w="2577" w:type="dxa"/>
            <w:tcBorders>
              <w:top w:val="single" w:sz="4" w:space="0" w:color="auto"/>
              <w:bottom w:val="single" w:sz="4" w:space="0" w:color="auto"/>
              <w:right w:val="single" w:sz="4" w:space="0" w:color="auto"/>
            </w:tcBorders>
          </w:tcPr>
          <w:p w:rsidR="007B09AE" w:rsidRDefault="007B09AE" w:rsidP="007B09AE">
            <w:r w:rsidRPr="00381C3F">
              <w:rPr>
                <w:rFonts w:cstheme="minorHAnsi"/>
                <w:sz w:val="18"/>
                <w:szCs w:val="18"/>
              </w:rPr>
              <w:t xml:space="preserve">MANDATORY. True when </w:t>
            </w:r>
            <w:r>
              <w:rPr>
                <w:rFonts w:cstheme="minorHAnsi"/>
                <w:sz w:val="18"/>
                <w:szCs w:val="18"/>
              </w:rPr>
              <w:t>BOM</w:t>
            </w:r>
            <w:r w:rsidRPr="00381C3F">
              <w:rPr>
                <w:rFonts w:cstheme="minorHAnsi"/>
                <w:sz w:val="18"/>
                <w:szCs w:val="18"/>
              </w:rPr>
              <w:t xml:space="preserve"> is OK, False otherwise.</w:t>
            </w:r>
          </w:p>
        </w:tc>
      </w:tr>
      <w:tr w:rsidR="007B09AE" w:rsidRPr="00484D11" w:rsidTr="00791003">
        <w:trPr>
          <w:cantSplit/>
        </w:trPr>
        <w:tc>
          <w:tcPr>
            <w:tcW w:w="4280" w:type="dxa"/>
            <w:gridSpan w:val="2"/>
            <w:tcBorders>
              <w:top w:val="single" w:sz="4" w:space="0" w:color="auto"/>
              <w:left w:val="nil"/>
              <w:bottom w:val="single" w:sz="4" w:space="0" w:color="auto"/>
              <w:right w:val="single" w:sz="4" w:space="0" w:color="auto"/>
            </w:tcBorders>
          </w:tcPr>
          <w:p w:rsidR="007B09AE" w:rsidRPr="00E57421" w:rsidRDefault="007B09AE" w:rsidP="00B86715">
            <w:pPr>
              <w:numPr>
                <w:ilvl w:val="0"/>
                <w:numId w:val="47"/>
              </w:numPr>
              <w:tabs>
                <w:tab w:val="clear" w:pos="720"/>
                <w:tab w:val="num" w:pos="2880"/>
              </w:tabs>
              <w:spacing w:before="100" w:beforeAutospacing="1" w:after="100" w:afterAutospacing="1" w:line="288" w:lineRule="auto"/>
              <w:ind w:left="459"/>
              <w:rPr>
                <w:rFonts w:ascii="Calibri" w:hAnsi="Calibri" w:cs="Calibri"/>
                <w:sz w:val="19"/>
                <w:szCs w:val="19"/>
              </w:rPr>
            </w:pPr>
            <w:r>
              <w:rPr>
                <w:rFonts w:ascii="Calibri" w:hAnsi="Calibri" w:cs="Calibri"/>
                <w:sz w:val="19"/>
                <w:szCs w:val="19"/>
              </w:rPr>
              <w:t>interventionInfo</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Event</w:t>
            </w:r>
            <w:r w:rsidRPr="00E57421">
              <w:rPr>
                <w:rFonts w:ascii="Calibri" w:hAnsi="Calibri" w:cs="Calibri"/>
                <w:i/>
                <w:iCs/>
                <w:color w:val="0000FF"/>
                <w:sz w:val="20"/>
                <w:szCs w:val="20"/>
              </w:rPr>
              <w:t>Status</w:t>
            </w:r>
            <w:r>
              <w:rPr>
                <w:rFonts w:ascii="Calibri" w:hAnsi="Calibri" w:cs="Calibri"/>
                <w:i/>
                <w:iCs/>
                <w:color w:val="0000FF"/>
                <w:sz w:val="20"/>
                <w:szCs w:val="20"/>
              </w:rPr>
              <w:t>UpdateInterventionInfo</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7B09AE">
            <w:pPr>
              <w:rPr>
                <w:rFonts w:cstheme="minorHAnsi"/>
                <w:sz w:val="18"/>
                <w:szCs w:val="18"/>
              </w:rPr>
            </w:pPr>
            <w:r>
              <w:rPr>
                <w:rFonts w:cstheme="minorHAnsi"/>
                <w:sz w:val="18"/>
                <w:szCs w:val="18"/>
              </w:rPr>
              <w:t>MANDATORY</w:t>
            </w:r>
            <w:r w:rsidR="00C475C8">
              <w:rPr>
                <w:rFonts w:cstheme="minorHAnsi"/>
                <w:sz w:val="18"/>
                <w:szCs w:val="18"/>
              </w:rPr>
              <w:t>*</w:t>
            </w:r>
            <w:r>
              <w:rPr>
                <w:rFonts w:cstheme="minorHAnsi"/>
                <w:sz w:val="18"/>
                <w:szCs w:val="18"/>
              </w:rPr>
              <w:t xml:space="preserve"> for intervention related service event status updates.</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interventionDat</w:t>
            </w:r>
            <w:r w:rsidRPr="00E57421">
              <w:rPr>
                <w:rFonts w:ascii="Calibri" w:hAnsi="Calibri" w:cs="Calibri"/>
                <w:sz w:val="19"/>
                <w:szCs w:val="19"/>
              </w:rPr>
              <w: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Pr>
                <w:rFonts w:ascii="Calibri" w:hAnsi="Calibri" w:cs="Calibri"/>
                <w:i/>
                <w:iCs/>
                <w:color w:val="0000FF"/>
                <w:sz w:val="20"/>
                <w:szCs w:val="20"/>
              </w:rPr>
              <w:t>date</w:t>
            </w:r>
            <w:r w:rsidR="006A1A6A">
              <w:rPr>
                <w:rFonts w:ascii="Calibri" w:hAnsi="Calibri" w:cs="Calibri"/>
                <w:i/>
                <w:iCs/>
                <w:color w:val="0000FF"/>
                <w:sz w:val="20"/>
                <w:szCs w:val="20"/>
              </w:rPr>
              <w:t>Time</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60368F" w:rsidP="0060368F">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08-08-02</w:t>
            </w:r>
            <w:r w:rsidRPr="0060368F">
              <w:rPr>
                <w:rFonts w:eastAsia="Times New Roman" w:cstheme="minorHAnsi"/>
                <w:color w:val="000000"/>
                <w:sz w:val="18"/>
                <w:szCs w:val="18"/>
              </w:rPr>
              <w:t>T</w:t>
            </w:r>
            <w:r>
              <w:rPr>
                <w:rFonts w:eastAsia="Times New Roman" w:cstheme="minorHAnsi"/>
                <w:color w:val="000000"/>
                <w:sz w:val="18"/>
                <w:szCs w:val="18"/>
              </w:rPr>
              <w:t xml:space="preserve"> 15</w:t>
            </w:r>
            <w:r w:rsidRPr="0060368F">
              <w:rPr>
                <w:rFonts w:eastAsia="Times New Roman" w:cstheme="minorHAnsi"/>
                <w:color w:val="000000"/>
                <w:sz w:val="18"/>
                <w:szCs w:val="18"/>
              </w:rPr>
              <w:t>:00:00.000Z</w:t>
            </w:r>
          </w:p>
        </w:tc>
        <w:tc>
          <w:tcPr>
            <w:tcW w:w="2577" w:type="dxa"/>
            <w:tcBorders>
              <w:top w:val="single" w:sz="4" w:space="0" w:color="auto"/>
              <w:bottom w:val="single" w:sz="4" w:space="0" w:color="auto"/>
              <w:right w:val="single" w:sz="4" w:space="0" w:color="auto"/>
            </w:tcBorders>
          </w:tcPr>
          <w:p w:rsidR="007B09AE" w:rsidRPr="00484D11" w:rsidRDefault="007B09AE" w:rsidP="00606A27">
            <w:pPr>
              <w:rPr>
                <w:rFonts w:cstheme="minorHAnsi"/>
                <w:sz w:val="18"/>
                <w:szCs w:val="18"/>
              </w:rPr>
            </w:pPr>
            <w:r>
              <w:rPr>
                <w:rFonts w:cstheme="minorHAnsi"/>
                <w:sz w:val="18"/>
                <w:szCs w:val="18"/>
              </w:rPr>
              <w:t xml:space="preserve">MANDATORY. </w:t>
            </w:r>
            <w:r w:rsidRPr="00606A27">
              <w:rPr>
                <w:rFonts w:cstheme="minorHAnsi"/>
                <w:sz w:val="18"/>
                <w:szCs w:val="18"/>
              </w:rPr>
              <w:t xml:space="preserve">Date when </w:t>
            </w:r>
            <w:r>
              <w:rPr>
                <w:rFonts w:cstheme="minorHAnsi"/>
                <w:sz w:val="18"/>
                <w:szCs w:val="18"/>
              </w:rPr>
              <w:t xml:space="preserve">the </w:t>
            </w:r>
            <w:r w:rsidRPr="00606A27">
              <w:rPr>
                <w:rFonts w:cstheme="minorHAnsi"/>
                <w:sz w:val="18"/>
                <w:szCs w:val="18"/>
              </w:rPr>
              <w:t xml:space="preserve">unit </w:t>
            </w:r>
            <w:r>
              <w:rPr>
                <w:rFonts w:cstheme="minorHAnsi"/>
                <w:sz w:val="18"/>
                <w:szCs w:val="18"/>
              </w:rPr>
              <w:t>will be exchanged.</w:t>
            </w:r>
          </w:p>
        </w:tc>
      </w:tr>
      <w:tr w:rsidR="007B09A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B09AE" w:rsidRPr="00E57421" w:rsidRDefault="007B09AE" w:rsidP="00FD3156">
            <w:pPr>
              <w:numPr>
                <w:ilvl w:val="3"/>
                <w:numId w:val="14"/>
              </w:numPr>
              <w:tabs>
                <w:tab w:val="num" w:pos="2586"/>
              </w:tabs>
              <w:spacing w:before="100" w:beforeAutospacing="1" w:after="100" w:afterAutospacing="1" w:line="288" w:lineRule="auto"/>
              <w:ind w:left="885"/>
              <w:rPr>
                <w:rFonts w:ascii="Calibri" w:hAnsi="Calibri" w:cs="Calibri"/>
                <w:sz w:val="19"/>
                <w:szCs w:val="19"/>
              </w:rPr>
            </w:pPr>
            <w:r>
              <w:rPr>
                <w:rFonts w:ascii="Calibri" w:hAnsi="Calibri" w:cs="Calibri"/>
                <w:sz w:val="19"/>
                <w:szCs w:val="19"/>
              </w:rPr>
              <w:t>uponCustomerRequest</w:t>
            </w:r>
            <w:r w:rsidRPr="00E57421">
              <w:rPr>
                <w:rFonts w:ascii="Calibri" w:hAnsi="Calibri" w:cs="Calibri"/>
                <w:color w:val="0000FF"/>
                <w:sz w:val="15"/>
                <w:szCs w:val="15"/>
              </w:rPr>
              <w:t xml:space="preserve">-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string</w:t>
            </w:r>
            <w:r w:rsidR="005308EA">
              <w:rPr>
                <w:rFonts w:ascii="Calibri" w:hAnsi="Calibri" w:cs="Calibri"/>
                <w:i/>
                <w:iCs/>
                <w:color w:val="0000FF"/>
                <w:sz w:val="20"/>
                <w:szCs w:val="20"/>
              </w:rPr>
              <w:t>(1)</w:t>
            </w:r>
          </w:p>
        </w:tc>
        <w:tc>
          <w:tcPr>
            <w:tcW w:w="1630" w:type="dxa"/>
            <w:tcBorders>
              <w:top w:val="single" w:sz="4" w:space="0" w:color="auto"/>
              <w:left w:val="single" w:sz="4" w:space="0" w:color="auto"/>
              <w:bottom w:val="single" w:sz="4" w:space="0" w:color="auto"/>
              <w:right w:val="single" w:sz="4" w:space="0" w:color="auto"/>
            </w:tcBorders>
          </w:tcPr>
          <w:p w:rsidR="007B09AE" w:rsidRPr="00484D11" w:rsidRDefault="007B09AE" w:rsidP="00D656D2">
            <w:pPr>
              <w:rPr>
                <w:rFonts w:eastAsia="Times New Roman" w:cstheme="minorHAnsi"/>
                <w:color w:val="000000"/>
                <w:sz w:val="18"/>
                <w:szCs w:val="18"/>
              </w:rPr>
            </w:pPr>
          </w:p>
        </w:tc>
        <w:tc>
          <w:tcPr>
            <w:tcW w:w="2577" w:type="dxa"/>
            <w:tcBorders>
              <w:top w:val="single" w:sz="4" w:space="0" w:color="auto"/>
              <w:bottom w:val="single" w:sz="4" w:space="0" w:color="auto"/>
              <w:right w:val="single" w:sz="4" w:space="0" w:color="auto"/>
            </w:tcBorders>
          </w:tcPr>
          <w:p w:rsidR="007B09AE" w:rsidRPr="00484D11" w:rsidRDefault="007B09AE" w:rsidP="00606A27">
            <w:pPr>
              <w:rPr>
                <w:rFonts w:cstheme="minorHAnsi"/>
                <w:sz w:val="18"/>
                <w:szCs w:val="18"/>
              </w:rPr>
            </w:pPr>
            <w:r>
              <w:rPr>
                <w:rFonts w:cstheme="minorHAnsi"/>
                <w:sz w:val="18"/>
                <w:szCs w:val="18"/>
              </w:rPr>
              <w:t>OPTIONAL. “O” (=Outside SLA) indicates that the customer explicitly requested to have the intervention outside SLA, blank otherwise.</w:t>
            </w:r>
          </w:p>
        </w:tc>
      </w:tr>
      <w:tr w:rsidR="00791003" w:rsidRPr="00817B0B"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91003" w:rsidRPr="00817B0B" w:rsidRDefault="00791003" w:rsidP="00791003">
            <w:pPr>
              <w:numPr>
                <w:ilvl w:val="0"/>
                <w:numId w:val="47"/>
              </w:numPr>
              <w:tabs>
                <w:tab w:val="clear" w:pos="720"/>
                <w:tab w:val="num" w:pos="2880"/>
              </w:tabs>
              <w:spacing w:before="100" w:beforeAutospacing="1" w:after="100" w:afterAutospacing="1" w:line="288" w:lineRule="auto"/>
              <w:ind w:left="459"/>
              <w:rPr>
                <w:rFonts w:ascii="Calibri" w:hAnsi="Calibri" w:cs="Calibri"/>
                <w:sz w:val="19"/>
                <w:szCs w:val="19"/>
                <w:highlight w:val="yellow"/>
              </w:rPr>
            </w:pPr>
            <w:r w:rsidRPr="00817B0B">
              <w:rPr>
                <w:rFonts w:ascii="Calibri" w:hAnsi="Calibri" w:cs="Calibri"/>
                <w:sz w:val="19"/>
                <w:szCs w:val="19"/>
                <w:highlight w:val="yellow"/>
              </w:rPr>
              <w:t>replacementUnitInfo</w:t>
            </w:r>
            <w:r w:rsidRPr="00817B0B">
              <w:rPr>
                <w:rFonts w:ascii="Calibri" w:hAnsi="Calibri" w:cs="Calibri"/>
                <w:color w:val="0000FF"/>
                <w:sz w:val="15"/>
                <w:szCs w:val="15"/>
                <w:highlight w:val="yellow"/>
              </w:rPr>
              <w:t xml:space="preserve"> - </w:t>
            </w:r>
            <w:r w:rsidRPr="00817B0B">
              <w:rPr>
                <w:rFonts w:cstheme="minorHAnsi"/>
                <w:color w:val="0000FF"/>
                <w:sz w:val="18"/>
                <w:szCs w:val="18"/>
                <w:highlight w:val="yellow"/>
              </w:rPr>
              <w:t>type</w:t>
            </w:r>
            <w:r w:rsidRPr="00817B0B">
              <w:rPr>
                <w:rFonts w:ascii="Calibri" w:hAnsi="Calibri" w:cs="Calibri"/>
                <w:color w:val="0000FF"/>
                <w:sz w:val="15"/>
                <w:szCs w:val="15"/>
                <w:highlight w:val="yellow"/>
              </w:rPr>
              <w:t xml:space="preserve"> </w:t>
            </w:r>
            <w:r w:rsidRPr="00817B0B">
              <w:rPr>
                <w:rFonts w:ascii="Calibri" w:hAnsi="Calibri" w:cs="Calibri"/>
                <w:i/>
                <w:iCs/>
                <w:color w:val="0000FF"/>
                <w:sz w:val="20"/>
                <w:szCs w:val="20"/>
                <w:highlight w:val="yellow"/>
              </w:rPr>
              <w:t>EventStatusReplacementUnitInfo</w:t>
            </w:r>
          </w:p>
        </w:tc>
        <w:tc>
          <w:tcPr>
            <w:tcW w:w="1630" w:type="dxa"/>
            <w:tcBorders>
              <w:top w:val="single" w:sz="4" w:space="0" w:color="auto"/>
              <w:left w:val="single" w:sz="4" w:space="0" w:color="auto"/>
              <w:bottom w:val="single" w:sz="4" w:space="0" w:color="auto"/>
              <w:right w:val="single" w:sz="4" w:space="0" w:color="auto"/>
            </w:tcBorders>
          </w:tcPr>
          <w:p w:rsidR="00791003" w:rsidRPr="00817B0B" w:rsidRDefault="00791003" w:rsidP="00791003">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791003" w:rsidRPr="00817B0B" w:rsidRDefault="00791003" w:rsidP="00791003">
            <w:pPr>
              <w:rPr>
                <w:rFonts w:cstheme="minorHAnsi"/>
                <w:sz w:val="18"/>
                <w:szCs w:val="18"/>
                <w:highlight w:val="yellow"/>
              </w:rPr>
            </w:pPr>
            <w:r w:rsidRPr="00817B0B">
              <w:rPr>
                <w:rFonts w:cstheme="minorHAnsi"/>
                <w:sz w:val="18"/>
                <w:szCs w:val="18"/>
                <w:highlight w:val="yellow"/>
              </w:rPr>
              <w:t>MANDATORY* for AEP B2C and AEP B2B Forwarding events at ‘unit shipped to ASC’ status</w:t>
            </w:r>
          </w:p>
        </w:tc>
      </w:tr>
      <w:tr w:rsidR="00791003" w:rsidRPr="00817B0B"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91003" w:rsidRPr="00817B0B" w:rsidRDefault="00791003" w:rsidP="00FD3156">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rFonts w:ascii="Calibri" w:hAnsi="Calibri" w:cs="Calibri"/>
                <w:sz w:val="19"/>
                <w:szCs w:val="19"/>
                <w:highlight w:val="yellow"/>
              </w:rPr>
              <w:t>replacementUnitModelCode</w:t>
            </w:r>
            <w:r w:rsidRPr="00817B0B">
              <w:rPr>
                <w:rFonts w:ascii="Calibri" w:hAnsi="Calibri" w:cs="Calibri"/>
                <w:color w:val="0000FF"/>
                <w:sz w:val="15"/>
                <w:szCs w:val="15"/>
                <w:highlight w:val="yellow"/>
              </w:rPr>
              <w:t xml:space="preserve">- </w:t>
            </w:r>
            <w:r w:rsidRPr="00817B0B">
              <w:rPr>
                <w:rFonts w:cstheme="minorHAnsi"/>
                <w:color w:val="0000FF"/>
                <w:sz w:val="18"/>
                <w:szCs w:val="18"/>
                <w:highlight w:val="yellow"/>
              </w:rPr>
              <w:t>type</w:t>
            </w:r>
            <w:r w:rsidRPr="00817B0B">
              <w:rPr>
                <w:rFonts w:ascii="Calibri" w:hAnsi="Calibri" w:cs="Calibri"/>
                <w:color w:val="0000FF"/>
                <w:sz w:val="15"/>
                <w:szCs w:val="15"/>
                <w:highlight w:val="yellow"/>
              </w:rPr>
              <w:t xml:space="preserve"> </w:t>
            </w:r>
            <w:r w:rsidRPr="00817B0B">
              <w:rPr>
                <w:rFonts w:ascii="Calibri" w:hAnsi="Calibri" w:cs="Calibri"/>
                <w:i/>
                <w:iCs/>
                <w:color w:val="0000FF"/>
                <w:sz w:val="20"/>
                <w:szCs w:val="20"/>
                <w:highlight w:val="yellow"/>
              </w:rPr>
              <w:t>string(8)</w:t>
            </w:r>
          </w:p>
        </w:tc>
        <w:tc>
          <w:tcPr>
            <w:tcW w:w="1630" w:type="dxa"/>
            <w:tcBorders>
              <w:top w:val="single" w:sz="4" w:space="0" w:color="auto"/>
              <w:left w:val="single" w:sz="4" w:space="0" w:color="auto"/>
              <w:bottom w:val="single" w:sz="4" w:space="0" w:color="auto"/>
              <w:right w:val="single" w:sz="4" w:space="0" w:color="auto"/>
            </w:tcBorders>
          </w:tcPr>
          <w:p w:rsidR="00791003" w:rsidRPr="00817B0B" w:rsidRDefault="00791003" w:rsidP="00D656D2">
            <w:pPr>
              <w:rPr>
                <w:rFonts w:eastAsia="Times New Roman" w:cstheme="minorHAnsi"/>
                <w:color w:val="000000"/>
                <w:sz w:val="18"/>
                <w:szCs w:val="18"/>
                <w:highlight w:val="yellow"/>
              </w:rPr>
            </w:pPr>
            <w:r w:rsidRPr="00817B0B">
              <w:rPr>
                <w:rFonts w:eastAsia="Times New Roman" w:cstheme="minorHAnsi"/>
                <w:color w:val="000000"/>
                <w:sz w:val="18"/>
                <w:szCs w:val="18"/>
                <w:highlight w:val="yellow"/>
              </w:rPr>
              <w:t>12345678</w:t>
            </w:r>
          </w:p>
        </w:tc>
        <w:tc>
          <w:tcPr>
            <w:tcW w:w="2577" w:type="dxa"/>
            <w:tcBorders>
              <w:top w:val="single" w:sz="4" w:space="0" w:color="auto"/>
              <w:bottom w:val="single" w:sz="4" w:space="0" w:color="auto"/>
              <w:right w:val="single" w:sz="4" w:space="0" w:color="auto"/>
            </w:tcBorders>
          </w:tcPr>
          <w:p w:rsidR="00791003" w:rsidRPr="00817B0B" w:rsidRDefault="00791003" w:rsidP="00606A27">
            <w:pPr>
              <w:rPr>
                <w:rFonts w:cstheme="minorHAnsi"/>
                <w:sz w:val="18"/>
                <w:szCs w:val="18"/>
                <w:highlight w:val="yellow"/>
              </w:rPr>
            </w:pPr>
            <w:r w:rsidRPr="00817B0B">
              <w:rPr>
                <w:rFonts w:cstheme="minorHAnsi"/>
                <w:sz w:val="18"/>
                <w:szCs w:val="18"/>
                <w:highlight w:val="yellow"/>
              </w:rPr>
              <w:t>MANDATORY. Indicates replacement unit model code</w:t>
            </w:r>
          </w:p>
        </w:tc>
      </w:tr>
      <w:tr w:rsidR="00791003"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791003" w:rsidRPr="00817B0B" w:rsidRDefault="00791003" w:rsidP="00FD3156">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rFonts w:ascii="Calibri" w:hAnsi="Calibri" w:cs="Calibri"/>
                <w:sz w:val="19"/>
                <w:szCs w:val="19"/>
                <w:highlight w:val="yellow"/>
              </w:rPr>
              <w:lastRenderedPageBreak/>
              <w:t>replacementUnitSerialNumber</w:t>
            </w:r>
            <w:r w:rsidRPr="00817B0B">
              <w:rPr>
                <w:rFonts w:ascii="Calibri" w:hAnsi="Calibri" w:cs="Calibri"/>
                <w:color w:val="0000FF"/>
                <w:sz w:val="15"/>
                <w:szCs w:val="15"/>
                <w:highlight w:val="yellow"/>
              </w:rPr>
              <w:t xml:space="preserve">- </w:t>
            </w:r>
            <w:r w:rsidRPr="00817B0B">
              <w:rPr>
                <w:rFonts w:cstheme="minorHAnsi"/>
                <w:color w:val="0000FF"/>
                <w:sz w:val="18"/>
                <w:szCs w:val="18"/>
                <w:highlight w:val="yellow"/>
              </w:rPr>
              <w:t>type</w:t>
            </w:r>
            <w:r w:rsidRPr="00817B0B">
              <w:rPr>
                <w:rFonts w:ascii="Calibri" w:hAnsi="Calibri" w:cs="Calibri"/>
                <w:color w:val="0000FF"/>
                <w:sz w:val="15"/>
                <w:szCs w:val="15"/>
                <w:highlight w:val="yellow"/>
              </w:rPr>
              <w:t xml:space="preserve"> </w:t>
            </w:r>
            <w:r w:rsidRPr="00817B0B">
              <w:rPr>
                <w:rFonts w:ascii="Calibri" w:hAnsi="Calibri" w:cs="Calibri"/>
                <w:i/>
                <w:iCs/>
                <w:color w:val="0000FF"/>
                <w:sz w:val="20"/>
                <w:szCs w:val="20"/>
                <w:highlight w:val="yellow"/>
              </w:rPr>
              <w:t>string(7)</w:t>
            </w:r>
          </w:p>
        </w:tc>
        <w:tc>
          <w:tcPr>
            <w:tcW w:w="1630" w:type="dxa"/>
            <w:tcBorders>
              <w:top w:val="single" w:sz="4" w:space="0" w:color="auto"/>
              <w:left w:val="single" w:sz="4" w:space="0" w:color="auto"/>
              <w:bottom w:val="single" w:sz="4" w:space="0" w:color="auto"/>
              <w:right w:val="single" w:sz="4" w:space="0" w:color="auto"/>
            </w:tcBorders>
          </w:tcPr>
          <w:p w:rsidR="00791003" w:rsidRPr="00817B0B" w:rsidRDefault="00791003" w:rsidP="00D656D2">
            <w:pPr>
              <w:rPr>
                <w:rFonts w:eastAsia="Times New Roman" w:cstheme="minorHAnsi"/>
                <w:color w:val="000000"/>
                <w:sz w:val="18"/>
                <w:szCs w:val="18"/>
                <w:highlight w:val="yellow"/>
              </w:rPr>
            </w:pPr>
            <w:r w:rsidRPr="00817B0B">
              <w:rPr>
                <w:rFonts w:eastAsia="Times New Roman" w:cstheme="minorHAnsi"/>
                <w:color w:val="000000"/>
                <w:sz w:val="18"/>
                <w:szCs w:val="18"/>
                <w:highlight w:val="yellow"/>
              </w:rPr>
              <w:t>1234567</w:t>
            </w:r>
          </w:p>
        </w:tc>
        <w:tc>
          <w:tcPr>
            <w:tcW w:w="2577" w:type="dxa"/>
            <w:tcBorders>
              <w:top w:val="single" w:sz="4" w:space="0" w:color="auto"/>
              <w:bottom w:val="single" w:sz="4" w:space="0" w:color="auto"/>
              <w:right w:val="single" w:sz="4" w:space="0" w:color="auto"/>
            </w:tcBorders>
          </w:tcPr>
          <w:p w:rsidR="00791003" w:rsidRDefault="00791003" w:rsidP="00606A27">
            <w:pPr>
              <w:rPr>
                <w:rFonts w:cstheme="minorHAnsi"/>
                <w:sz w:val="18"/>
                <w:szCs w:val="18"/>
              </w:rPr>
            </w:pPr>
            <w:r w:rsidRPr="00817B0B">
              <w:rPr>
                <w:rFonts w:cstheme="minorHAnsi"/>
                <w:sz w:val="18"/>
                <w:szCs w:val="18"/>
                <w:highlight w:val="yellow"/>
              </w:rPr>
              <w:t>MANDATORY. Indicates replacement unit serial number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0"/>
                <w:numId w:val="47"/>
              </w:numPr>
              <w:tabs>
                <w:tab w:val="clear" w:pos="720"/>
                <w:tab w:val="num" w:pos="2880"/>
              </w:tabs>
              <w:spacing w:before="100" w:beforeAutospacing="1" w:after="100" w:afterAutospacing="1" w:line="288" w:lineRule="auto"/>
              <w:ind w:left="459"/>
              <w:rPr>
                <w:rFonts w:ascii="Calibri" w:hAnsi="Calibri" w:cs="Calibri"/>
                <w:sz w:val="19"/>
                <w:szCs w:val="19"/>
                <w:highlight w:val="yellow"/>
              </w:rPr>
            </w:pPr>
            <w:r w:rsidRPr="00817B0B">
              <w:rPr>
                <w:sz w:val="19"/>
                <w:szCs w:val="19"/>
                <w:highlight w:val="yellow"/>
              </w:rPr>
              <w:t>moduleInfo</w:t>
            </w:r>
            <w:r w:rsidRPr="00817B0B">
              <w:rPr>
                <w:color w:val="0000FF"/>
                <w:sz w:val="15"/>
                <w:szCs w:val="15"/>
                <w:highlight w:val="yellow"/>
              </w:rPr>
              <w:t xml:space="preserve"> - </w:t>
            </w:r>
            <w:r w:rsidRPr="00817B0B">
              <w:rPr>
                <w:i/>
                <w:iCs/>
                <w:color w:val="0000FF"/>
                <w:sz w:val="20"/>
                <w:szCs w:val="20"/>
                <w:highlight w:val="yellow"/>
              </w:rPr>
              <w:t>type EventStatusUpdateModuleInfo</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F7023E">
            <w:pPr>
              <w:rPr>
                <w:rFonts w:cstheme="minorHAnsi"/>
                <w:sz w:val="18"/>
                <w:szCs w:val="18"/>
                <w:highlight w:val="yellow"/>
              </w:rPr>
            </w:pPr>
            <w:r w:rsidRPr="00817B0B">
              <w:rPr>
                <w:color w:val="000000"/>
                <w:sz w:val="18"/>
                <w:szCs w:val="18"/>
                <w:highlight w:val="yellow"/>
              </w:rPr>
              <w:t>MANDATORY for Service Event Type Part Repair</w:t>
            </w:r>
          </w:p>
        </w:tc>
      </w:tr>
      <w:tr w:rsidR="00F7023E" w:rsidRPr="00817B0B"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FD3156">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modulePhysicalDamage</w:t>
            </w:r>
            <w:r w:rsidRPr="00817B0B">
              <w:rPr>
                <w:color w:val="0000FF"/>
                <w:sz w:val="15"/>
                <w:szCs w:val="15"/>
                <w:highlight w:val="yellow"/>
              </w:rPr>
              <w:t xml:space="preserve"> - </w:t>
            </w:r>
            <w:r w:rsidRPr="00817B0B">
              <w:rPr>
                <w:color w:val="0000FF"/>
                <w:sz w:val="18"/>
                <w:szCs w:val="18"/>
                <w:highlight w:val="yellow"/>
              </w:rPr>
              <w:t>type</w:t>
            </w:r>
            <w:r w:rsidRPr="00817B0B">
              <w:rPr>
                <w:color w:val="0000FF"/>
                <w:sz w:val="15"/>
                <w:szCs w:val="15"/>
                <w:highlight w:val="yellow"/>
              </w:rPr>
              <w:t xml:space="preserve"> </w:t>
            </w:r>
            <w:r w:rsidRPr="00817B0B">
              <w:rPr>
                <w:i/>
                <w:iCs/>
                <w:color w:val="0000FF"/>
                <w:sz w:val="20"/>
                <w:szCs w:val="20"/>
                <w:highlight w:val="yellow"/>
              </w:rPr>
              <w:t>boolean</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D656D2">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606A27">
            <w:pPr>
              <w:rPr>
                <w:rFonts w:cstheme="minorHAnsi"/>
                <w:sz w:val="18"/>
                <w:szCs w:val="18"/>
                <w:highlight w:val="yellow"/>
              </w:rPr>
            </w:pPr>
            <w:r w:rsidRPr="00817B0B">
              <w:rPr>
                <w:color w:val="000000"/>
                <w:sz w:val="18"/>
                <w:szCs w:val="18"/>
                <w:highlight w:val="yellow"/>
              </w:rPr>
              <w:t>MANDATORY for final status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moduleSonyFailureMode - </w:t>
            </w:r>
            <w:r w:rsidRPr="00817B0B">
              <w:rPr>
                <w:i/>
                <w:iCs/>
                <w:color w:val="0000FF"/>
                <w:sz w:val="20"/>
                <w:szCs w:val="20"/>
                <w:highlight w:val="yellow"/>
              </w:rPr>
              <w:t>type string(60)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for final status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moduleFailureClass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for final status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moduleRepairDescription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for final status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oCellPartNumber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for final status on Service Event Type Part Repair when ModuleVendorScheme is “No RTV”</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oCellSerialNumber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 xml:space="preserve">MANDATORY if </w:t>
            </w:r>
            <w:r w:rsidRPr="00817B0B">
              <w:rPr>
                <w:sz w:val="19"/>
                <w:szCs w:val="19"/>
                <w:highlight w:val="yellow"/>
              </w:rPr>
              <w:t>oCellPartNumber is filled in</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oCallWeekCode -</w:t>
            </w:r>
            <w:r w:rsidRPr="00817B0B">
              <w:rPr>
                <w:i/>
                <w:iCs/>
                <w:color w:val="0000FF"/>
                <w:sz w:val="20"/>
                <w:szCs w:val="20"/>
                <w:highlight w:val="yellow"/>
              </w:rPr>
              <w:t xml:space="preserve"> 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 xml:space="preserve">MANDATORY if </w:t>
            </w:r>
            <w:r w:rsidRPr="00817B0B">
              <w:rPr>
                <w:sz w:val="19"/>
                <w:szCs w:val="19"/>
                <w:highlight w:val="yellow"/>
              </w:rPr>
              <w:t>oCellPartNumber is filled in</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oCallWeekCodeDate - </w:t>
            </w:r>
            <w:r w:rsidRPr="00817B0B">
              <w:rPr>
                <w:i/>
                <w:iCs/>
                <w:color w:val="0000FF"/>
                <w:sz w:val="20"/>
                <w:szCs w:val="20"/>
                <w:highlight w:val="yellow"/>
              </w:rPr>
              <w:t>type dateTime</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 xml:space="preserve">MANDATORY if </w:t>
            </w:r>
            <w:r w:rsidRPr="00817B0B">
              <w:rPr>
                <w:sz w:val="19"/>
                <w:szCs w:val="19"/>
                <w:highlight w:val="yellow"/>
              </w:rPr>
              <w:t>oCellPartNumber is filled in</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moduleVendorScheme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on Service Event Type Part Repair</w:t>
            </w:r>
            <w:r w:rsidRPr="00817B0B">
              <w:rPr>
                <w:color w:val="1F497D"/>
                <w:sz w:val="18"/>
                <w:szCs w:val="18"/>
                <w:highlight w:val="yellow"/>
              </w:rPr>
              <w:t xml:space="preserve"> </w:t>
            </w:r>
            <w:r w:rsidRPr="00817B0B">
              <w:rPr>
                <w:color w:val="000000"/>
                <w:sz w:val="18"/>
                <w:szCs w:val="18"/>
                <w:highlight w:val="yellow"/>
              </w:rPr>
              <w:t>for status Diagnose</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moduleRepairScheme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for final status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moduleRepairType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for final status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moduleVendorRmaId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as of status “Shipped to Vendor” on Service Event Type Part Repair when ModuleVendorScheme is “RTV””</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moduleVendorAwb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as of status “Shipped to Vendor” on Service Event Type Part Repair when ModuleVendorScheme is “RTV”</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lastRenderedPageBreak/>
              <w:t xml:space="preserve">moduleSampleCheckFlag - </w:t>
            </w:r>
            <w:r w:rsidRPr="00817B0B">
              <w:rPr>
                <w:i/>
                <w:iCs/>
                <w:color w:val="0000FF"/>
                <w:sz w:val="20"/>
                <w:szCs w:val="20"/>
                <w:highlight w:val="yellow"/>
              </w:rPr>
              <w:t>type boolean</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F7023E">
            <w:pPr>
              <w:rPr>
                <w:rFonts w:cstheme="minorHAnsi"/>
                <w:sz w:val="18"/>
                <w:szCs w:val="18"/>
                <w:highlight w:val="yellow"/>
              </w:rPr>
            </w:pPr>
            <w:r w:rsidRPr="00817B0B">
              <w:rPr>
                <w:color w:val="000000"/>
                <w:sz w:val="18"/>
                <w:szCs w:val="18"/>
                <w:highlight w:val="yellow"/>
              </w:rPr>
              <w:t>MANDATORY as of status “Part repair completed” on Service Event Type Part Repair when ModuleVendorScheme is “RTV”</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moduleSampleCheckResult-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 xml:space="preserve">MANDATORY </w:t>
            </w:r>
            <w:r w:rsidR="00817B0B" w:rsidRPr="00817B0B">
              <w:rPr>
                <w:color w:val="000000"/>
                <w:sz w:val="18"/>
                <w:szCs w:val="18"/>
                <w:highlight w:val="yellow"/>
              </w:rPr>
              <w:t xml:space="preserve">if </w:t>
            </w:r>
            <w:r w:rsidR="00817B0B" w:rsidRPr="00817B0B">
              <w:rPr>
                <w:sz w:val="19"/>
                <w:szCs w:val="19"/>
                <w:highlight w:val="yellow"/>
              </w:rPr>
              <w:t>moduleSampleCheckFlag is ‘true’</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moduleWorkDescription - </w:t>
            </w:r>
            <w:r w:rsidRPr="00817B0B">
              <w:rPr>
                <w:i/>
                <w:iCs/>
                <w:color w:val="0000FF"/>
                <w:sz w:val="20"/>
                <w:szCs w:val="20"/>
                <w:highlight w:val="yellow"/>
              </w:rPr>
              <w:t>type string(30)</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F7023E" w:rsidP="00CB2B2B">
            <w:pPr>
              <w:rPr>
                <w:rFonts w:cstheme="minorHAnsi"/>
                <w:sz w:val="18"/>
                <w:szCs w:val="18"/>
                <w:highlight w:val="yellow"/>
              </w:rPr>
            </w:pPr>
            <w:r w:rsidRPr="00817B0B">
              <w:rPr>
                <w:color w:val="000000"/>
                <w:sz w:val="18"/>
                <w:szCs w:val="18"/>
                <w:highlight w:val="yellow"/>
              </w:rPr>
              <w:t>MANDATORY for final status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billingFlag - </w:t>
            </w:r>
            <w:r w:rsidRPr="00817B0B">
              <w:rPr>
                <w:i/>
                <w:iCs/>
                <w:color w:val="0000FF"/>
                <w:sz w:val="20"/>
                <w:szCs w:val="20"/>
                <w:highlight w:val="yellow"/>
              </w:rPr>
              <w:t>type boolean</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817B0B" w:rsidP="00CB2B2B">
            <w:pPr>
              <w:rPr>
                <w:rFonts w:cstheme="minorHAnsi"/>
                <w:sz w:val="18"/>
                <w:szCs w:val="18"/>
                <w:highlight w:val="yellow"/>
              </w:rPr>
            </w:pPr>
            <w:r w:rsidRPr="00817B0B">
              <w:rPr>
                <w:color w:val="000000"/>
                <w:sz w:val="18"/>
                <w:szCs w:val="18"/>
                <w:highlight w:val="yellow"/>
              </w:rPr>
              <w:t>MANDATORY as of status “Billing Info” on Service Event Type Part Repair</w:t>
            </w:r>
          </w:p>
        </w:tc>
      </w:tr>
      <w:tr w:rsidR="00F7023E" w:rsidRPr="00817B0B" w:rsidTr="00CB2B2B">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CB2B2B">
            <w:pPr>
              <w:numPr>
                <w:ilvl w:val="3"/>
                <w:numId w:val="14"/>
              </w:numPr>
              <w:tabs>
                <w:tab w:val="num" w:pos="2586"/>
              </w:tabs>
              <w:spacing w:before="100" w:beforeAutospacing="1" w:after="100" w:afterAutospacing="1" w:line="288" w:lineRule="auto"/>
              <w:ind w:left="885"/>
              <w:rPr>
                <w:rFonts w:ascii="Calibri" w:hAnsi="Calibri" w:cs="Calibri"/>
                <w:sz w:val="19"/>
                <w:szCs w:val="19"/>
                <w:highlight w:val="yellow"/>
              </w:rPr>
            </w:pPr>
            <w:r w:rsidRPr="00817B0B">
              <w:rPr>
                <w:sz w:val="19"/>
                <w:szCs w:val="19"/>
                <w:highlight w:val="yellow"/>
              </w:rPr>
              <w:t xml:space="preserve">billingMonth - </w:t>
            </w:r>
            <w:r w:rsidRPr="00817B0B">
              <w:rPr>
                <w:i/>
                <w:iCs/>
                <w:color w:val="0000FF"/>
                <w:sz w:val="20"/>
                <w:szCs w:val="20"/>
                <w:highlight w:val="yellow"/>
              </w:rPr>
              <w:t>type string(6)</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CB2B2B">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Pr="00817B0B" w:rsidRDefault="00817B0B" w:rsidP="00CB2B2B">
            <w:pPr>
              <w:rPr>
                <w:rFonts w:cstheme="minorHAnsi"/>
                <w:sz w:val="18"/>
                <w:szCs w:val="18"/>
                <w:highlight w:val="yellow"/>
              </w:rPr>
            </w:pPr>
            <w:r w:rsidRPr="00817B0B">
              <w:rPr>
                <w:color w:val="000000"/>
                <w:sz w:val="18"/>
                <w:szCs w:val="18"/>
                <w:highlight w:val="yellow"/>
              </w:rPr>
              <w:t>MANDATORY as of status “Billing Info” on Service Event Type Part Repair</w:t>
            </w:r>
          </w:p>
        </w:tc>
      </w:tr>
      <w:tr w:rsidR="00F7023E" w:rsidRPr="00484D11" w:rsidTr="00791003">
        <w:trPr>
          <w:gridBefore w:val="1"/>
          <w:wBefore w:w="259" w:type="dxa"/>
          <w:cantSplit/>
        </w:trPr>
        <w:tc>
          <w:tcPr>
            <w:tcW w:w="4021" w:type="dxa"/>
            <w:tcBorders>
              <w:top w:val="single" w:sz="4" w:space="0" w:color="auto"/>
              <w:left w:val="nil"/>
              <w:bottom w:val="single" w:sz="4" w:space="0" w:color="auto"/>
              <w:right w:val="single" w:sz="4" w:space="0" w:color="auto"/>
            </w:tcBorders>
          </w:tcPr>
          <w:p w:rsidR="00F7023E" w:rsidRPr="00817B0B" w:rsidRDefault="00F7023E" w:rsidP="00FD3156">
            <w:pPr>
              <w:numPr>
                <w:ilvl w:val="3"/>
                <w:numId w:val="14"/>
              </w:numPr>
              <w:tabs>
                <w:tab w:val="num" w:pos="2586"/>
              </w:tabs>
              <w:spacing w:before="100" w:beforeAutospacing="1" w:after="100" w:afterAutospacing="1" w:line="288" w:lineRule="auto"/>
              <w:ind w:left="885"/>
              <w:rPr>
                <w:sz w:val="19"/>
                <w:szCs w:val="19"/>
                <w:highlight w:val="yellow"/>
              </w:rPr>
            </w:pPr>
            <w:r w:rsidRPr="00817B0B">
              <w:rPr>
                <w:sz w:val="19"/>
                <w:szCs w:val="19"/>
                <w:highlight w:val="yellow"/>
              </w:rPr>
              <w:t xml:space="preserve">billlingDate - </w:t>
            </w:r>
            <w:r w:rsidRPr="00817B0B">
              <w:rPr>
                <w:i/>
                <w:iCs/>
                <w:color w:val="0000FF"/>
                <w:sz w:val="20"/>
                <w:szCs w:val="20"/>
                <w:highlight w:val="yellow"/>
              </w:rPr>
              <w:t>type dateTime</w:t>
            </w:r>
          </w:p>
        </w:tc>
        <w:tc>
          <w:tcPr>
            <w:tcW w:w="1630" w:type="dxa"/>
            <w:tcBorders>
              <w:top w:val="single" w:sz="4" w:space="0" w:color="auto"/>
              <w:left w:val="single" w:sz="4" w:space="0" w:color="auto"/>
              <w:bottom w:val="single" w:sz="4" w:space="0" w:color="auto"/>
              <w:right w:val="single" w:sz="4" w:space="0" w:color="auto"/>
            </w:tcBorders>
          </w:tcPr>
          <w:p w:rsidR="00F7023E" w:rsidRPr="00817B0B" w:rsidRDefault="00F7023E" w:rsidP="00D656D2">
            <w:pPr>
              <w:rPr>
                <w:rFonts w:eastAsia="Times New Roman" w:cstheme="minorHAnsi"/>
                <w:color w:val="000000"/>
                <w:sz w:val="18"/>
                <w:szCs w:val="18"/>
                <w:highlight w:val="yellow"/>
              </w:rPr>
            </w:pPr>
          </w:p>
        </w:tc>
        <w:tc>
          <w:tcPr>
            <w:tcW w:w="2577" w:type="dxa"/>
            <w:tcBorders>
              <w:top w:val="single" w:sz="4" w:space="0" w:color="auto"/>
              <w:bottom w:val="single" w:sz="4" w:space="0" w:color="auto"/>
              <w:right w:val="single" w:sz="4" w:space="0" w:color="auto"/>
            </w:tcBorders>
          </w:tcPr>
          <w:p w:rsidR="00F7023E" w:rsidRDefault="00817B0B" w:rsidP="00606A27">
            <w:pPr>
              <w:rPr>
                <w:color w:val="000000"/>
                <w:sz w:val="18"/>
                <w:szCs w:val="18"/>
              </w:rPr>
            </w:pPr>
            <w:r w:rsidRPr="00817B0B">
              <w:rPr>
                <w:color w:val="000000"/>
                <w:sz w:val="18"/>
                <w:szCs w:val="18"/>
                <w:highlight w:val="yellow"/>
              </w:rPr>
              <w:t>MANDATORY as of status “Billing Info” on Service Event Type Part Repair</w:t>
            </w:r>
          </w:p>
        </w:tc>
      </w:tr>
    </w:tbl>
    <w:p w:rsidR="00221FA7" w:rsidRDefault="00221FA7" w:rsidP="00221FA7">
      <w:pPr>
        <w:rPr>
          <w:lang w:eastAsia="ja-JP"/>
        </w:rPr>
      </w:pPr>
    </w:p>
    <w:p w:rsidR="000F6A7C" w:rsidRDefault="000F6A7C">
      <w:pPr>
        <w:rPr>
          <w:lang w:val="en-IN"/>
        </w:rPr>
      </w:pPr>
      <w:r>
        <w:rPr>
          <w:lang w:val="en-IN"/>
        </w:rPr>
        <w:br w:type="page"/>
      </w:r>
    </w:p>
    <w:p w:rsidR="00C475C8" w:rsidRPr="00C475C8" w:rsidRDefault="00C475C8" w:rsidP="00C475C8">
      <w:pPr>
        <w:rPr>
          <w:lang w:val="en-IN"/>
        </w:rPr>
      </w:pPr>
    </w:p>
    <w:p w:rsidR="00221FA7" w:rsidRPr="00693F42" w:rsidRDefault="00221FA7" w:rsidP="00693F42">
      <w:pPr>
        <w:pStyle w:val="Heading5"/>
        <w:keepLines/>
        <w:widowControl/>
        <w:autoSpaceDE/>
        <w:autoSpaceDN/>
        <w:spacing w:before="200" w:line="276" w:lineRule="auto"/>
        <w:jc w:val="left"/>
      </w:pPr>
      <w:r>
        <w:t>Output</w:t>
      </w:r>
    </w:p>
    <w:p w:rsidR="00693F42" w:rsidRDefault="00693F42" w:rsidP="00693F42">
      <w:pPr>
        <w:spacing w:after="0" w:line="240" w:lineRule="auto"/>
        <w:ind w:left="1080"/>
        <w:rPr>
          <w:rFonts w:ascii="Calibri" w:hAnsi="Calibri" w:cs="Calibri"/>
          <w:sz w:val="19"/>
          <w:szCs w:val="19"/>
        </w:rPr>
      </w:pPr>
    </w:p>
    <w:tbl>
      <w:tblPr>
        <w:tblW w:w="0" w:type="auto"/>
        <w:tblInd w:w="534" w:type="dxa"/>
        <w:tblLook w:val="04A0" w:firstRow="1" w:lastRow="0" w:firstColumn="1" w:lastColumn="0" w:noHBand="0" w:noVBand="1"/>
      </w:tblPr>
      <w:tblGrid>
        <w:gridCol w:w="269"/>
        <w:gridCol w:w="4207"/>
        <w:gridCol w:w="1547"/>
        <w:gridCol w:w="2464"/>
      </w:tblGrid>
      <w:tr w:rsidR="00693F42" w:rsidRPr="00484D11" w:rsidTr="00D656D2">
        <w:tc>
          <w:tcPr>
            <w:tcW w:w="4601" w:type="dxa"/>
            <w:gridSpan w:val="2"/>
            <w:tcBorders>
              <w:top w:val="single" w:sz="4" w:space="0" w:color="auto"/>
              <w:left w:val="nil"/>
              <w:bottom w:val="single" w:sz="4" w:space="0" w:color="auto"/>
              <w:right w:val="single" w:sz="4" w:space="0" w:color="auto"/>
            </w:tcBorders>
          </w:tcPr>
          <w:p w:rsidR="00693F42" w:rsidRPr="00484D11" w:rsidRDefault="00693F42" w:rsidP="00D656D2">
            <w:pPr>
              <w:tabs>
                <w:tab w:val="left" w:pos="1128"/>
                <w:tab w:val="left" w:pos="1698"/>
              </w:tabs>
              <w:ind w:left="459"/>
              <w:rPr>
                <w:rFonts w:cstheme="minorHAnsi"/>
                <w:sz w:val="18"/>
                <w:szCs w:val="18"/>
              </w:rPr>
            </w:pPr>
          </w:p>
        </w:tc>
        <w:tc>
          <w:tcPr>
            <w:tcW w:w="15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3F42" w:rsidRPr="003F74F1" w:rsidRDefault="00693F42" w:rsidP="00D656D2">
            <w:pPr>
              <w:rPr>
                <w:rFonts w:eastAsia="Times New Roman" w:cstheme="minorHAnsi"/>
                <w:color w:val="000000"/>
                <w:sz w:val="18"/>
                <w:szCs w:val="18"/>
              </w:rPr>
            </w:pPr>
            <w:r w:rsidRPr="003F74F1">
              <w:rPr>
                <w:rFonts w:eastAsia="Times New Roman" w:cstheme="minorHAnsi"/>
                <w:color w:val="000000"/>
                <w:sz w:val="18"/>
                <w:szCs w:val="18"/>
              </w:rPr>
              <w:t>Example</w:t>
            </w:r>
          </w:p>
        </w:tc>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3F42" w:rsidRPr="00484D11" w:rsidRDefault="00693F42" w:rsidP="00D656D2">
            <w:pPr>
              <w:rPr>
                <w:rFonts w:cstheme="minorHAnsi"/>
                <w:sz w:val="18"/>
                <w:szCs w:val="18"/>
              </w:rPr>
            </w:pPr>
            <w:r>
              <w:rPr>
                <w:rFonts w:cstheme="minorHAnsi"/>
                <w:sz w:val="18"/>
                <w:szCs w:val="18"/>
              </w:rPr>
              <w:t>Comment</w:t>
            </w:r>
          </w:p>
        </w:tc>
      </w:tr>
      <w:tr w:rsidR="00693F42" w:rsidRPr="00484D11" w:rsidTr="00D656D2">
        <w:tc>
          <w:tcPr>
            <w:tcW w:w="8708" w:type="dxa"/>
            <w:gridSpan w:val="4"/>
            <w:tcBorders>
              <w:top w:val="single" w:sz="4" w:space="0" w:color="auto"/>
              <w:left w:val="single" w:sz="4" w:space="0" w:color="auto"/>
              <w:bottom w:val="single" w:sz="4" w:space="0" w:color="auto"/>
              <w:right w:val="single" w:sz="4" w:space="0" w:color="auto"/>
            </w:tcBorders>
          </w:tcPr>
          <w:p w:rsidR="00693F42" w:rsidRPr="00484D11" w:rsidRDefault="00693F42" w:rsidP="00B86715">
            <w:pPr>
              <w:pStyle w:val="ListParagraph"/>
              <w:numPr>
                <w:ilvl w:val="0"/>
                <w:numId w:val="48"/>
              </w:numPr>
              <w:tabs>
                <w:tab w:val="clear" w:pos="720"/>
                <w:tab w:val="num" w:pos="33"/>
              </w:tabs>
              <w:ind w:left="459"/>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5308EA">
              <w:rPr>
                <w:rFonts w:ascii="Calibri" w:hAnsi="Calibri" w:cs="Calibri"/>
                <w:i/>
                <w:iCs/>
                <w:color w:val="0000FF"/>
                <w:sz w:val="20"/>
                <w:szCs w:val="20"/>
              </w:rPr>
              <w:t>EventStatusUpdateReturnInfo</w:t>
            </w:r>
          </w:p>
        </w:tc>
      </w:tr>
      <w:tr w:rsidR="00693F42"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693F42" w:rsidRPr="00484D11" w:rsidRDefault="00C967E4"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w:t>
            </w:r>
            <w:r w:rsidR="00693F42" w:rsidRPr="00484D11">
              <w:rPr>
                <w:rFonts w:ascii="Calibri" w:hAnsi="Calibri" w:cs="Calibri"/>
                <w:color w:val="0000FF"/>
                <w:sz w:val="18"/>
                <w:szCs w:val="18"/>
              </w:rPr>
              <w:t xml:space="preserve">- </w:t>
            </w:r>
            <w:r w:rsidR="00693F42" w:rsidRPr="005308EA">
              <w:rPr>
                <w:rFonts w:cstheme="minorHAnsi"/>
                <w:color w:val="0000FF"/>
                <w:sz w:val="18"/>
                <w:szCs w:val="18"/>
              </w:rPr>
              <w:t>type</w:t>
            </w:r>
            <w:r w:rsidR="00693F42" w:rsidRPr="00484D11">
              <w:rPr>
                <w:rFonts w:ascii="Calibri" w:hAnsi="Calibri" w:cs="Calibri"/>
                <w:color w:val="0000FF"/>
                <w:sz w:val="18"/>
                <w:szCs w:val="18"/>
              </w:rPr>
              <w:t xml:space="preserve"> </w:t>
            </w:r>
            <w:r w:rsidR="00693F42" w:rsidRPr="005308EA">
              <w:rPr>
                <w:rFonts w:ascii="Calibri" w:hAnsi="Calibri" w:cs="Calibri"/>
                <w:i/>
                <w:iCs/>
                <w:color w:val="0000FF"/>
                <w:sz w:val="20"/>
                <w:szCs w:val="20"/>
              </w:rPr>
              <w:t>boolean</w:t>
            </w:r>
          </w:p>
        </w:tc>
        <w:tc>
          <w:tcPr>
            <w:tcW w:w="1582" w:type="dxa"/>
            <w:tcBorders>
              <w:top w:val="single" w:sz="4" w:space="0" w:color="auto"/>
              <w:left w:val="single" w:sz="4" w:space="0" w:color="auto"/>
              <w:bottom w:val="single" w:sz="4" w:space="0" w:color="auto"/>
              <w:right w:val="single" w:sz="4" w:space="0" w:color="auto"/>
            </w:tcBorders>
          </w:tcPr>
          <w:p w:rsidR="00693F42" w:rsidRPr="003F74F1" w:rsidRDefault="00701A15" w:rsidP="00D656D2">
            <w:pPr>
              <w:rPr>
                <w:rFonts w:eastAsia="Times New Roman" w:cstheme="minorHAnsi"/>
                <w:color w:val="000000"/>
                <w:sz w:val="18"/>
                <w:szCs w:val="18"/>
              </w:rPr>
            </w:pPr>
            <w:r>
              <w:rPr>
                <w:rFonts w:eastAsia="Times New Roman" w:cstheme="minorHAnsi"/>
                <w:color w:val="000000"/>
                <w:sz w:val="18"/>
                <w:szCs w:val="18"/>
              </w:rPr>
              <w:t>True</w:t>
            </w:r>
          </w:p>
        </w:tc>
        <w:tc>
          <w:tcPr>
            <w:tcW w:w="2525" w:type="dxa"/>
            <w:tcBorders>
              <w:top w:val="single" w:sz="4" w:space="0" w:color="auto"/>
              <w:left w:val="single" w:sz="4" w:space="0" w:color="auto"/>
              <w:bottom w:val="single" w:sz="4" w:space="0" w:color="auto"/>
              <w:right w:val="single" w:sz="4" w:space="0" w:color="auto"/>
            </w:tcBorders>
          </w:tcPr>
          <w:p w:rsidR="00693F42" w:rsidRPr="00484D11" w:rsidRDefault="00693F42" w:rsidP="00D656D2">
            <w:pPr>
              <w:rPr>
                <w:rFonts w:ascii="Calibri" w:hAnsi="Calibri" w:cs="Calibri"/>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0A3AF6"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0A3AF6" w:rsidRPr="00484D1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5308EA">
              <w:rPr>
                <w:rFonts w:ascii="Calibri" w:hAnsi="Calibri" w:cs="Calibri"/>
                <w:i/>
                <w:iCs/>
                <w:color w:val="0000FF"/>
                <w:sz w:val="20"/>
                <w:szCs w:val="20"/>
              </w:rPr>
              <w:t>string(10)</w:t>
            </w:r>
          </w:p>
        </w:tc>
        <w:tc>
          <w:tcPr>
            <w:tcW w:w="1582" w:type="dxa"/>
            <w:tcBorders>
              <w:top w:val="single" w:sz="4" w:space="0" w:color="auto"/>
              <w:left w:val="single" w:sz="4" w:space="0" w:color="auto"/>
              <w:bottom w:val="single" w:sz="4" w:space="0" w:color="auto"/>
              <w:right w:val="single" w:sz="4" w:space="0" w:color="auto"/>
            </w:tcBorders>
          </w:tcPr>
          <w:p w:rsidR="000A3AF6" w:rsidRPr="003F74F1" w:rsidRDefault="000A3AF6" w:rsidP="00D656D2">
            <w:pPr>
              <w:rPr>
                <w:rFonts w:eastAsia="Times New Roman" w:cstheme="minorHAnsi"/>
                <w:color w:val="000000"/>
                <w:sz w:val="18"/>
                <w:szCs w:val="18"/>
              </w:rPr>
            </w:pPr>
          </w:p>
        </w:tc>
        <w:tc>
          <w:tcPr>
            <w:tcW w:w="2525" w:type="dxa"/>
            <w:tcBorders>
              <w:top w:val="single" w:sz="4" w:space="0" w:color="auto"/>
              <w:left w:val="single" w:sz="4" w:space="0" w:color="auto"/>
              <w:bottom w:val="single" w:sz="4" w:space="0" w:color="auto"/>
              <w:right w:val="single" w:sz="4" w:space="0" w:color="auto"/>
            </w:tcBorders>
          </w:tcPr>
          <w:p w:rsidR="000A3AF6" w:rsidRPr="00484D11" w:rsidRDefault="000A3AF6" w:rsidP="00D656D2">
            <w:pPr>
              <w:rPr>
                <w:rFonts w:ascii="Calibri" w:hAnsi="Calibri" w:cs="Calibri"/>
                <w:sz w:val="18"/>
                <w:szCs w:val="18"/>
              </w:rPr>
            </w:pPr>
            <w:r>
              <w:rPr>
                <w:rFonts w:ascii="Calibri" w:hAnsi="Calibri" w:cs="Calibri"/>
                <w:sz w:val="18"/>
                <w:szCs w:val="18"/>
              </w:rPr>
              <w:t xml:space="preserve">OPTIONAL. </w:t>
            </w:r>
            <w:r>
              <w:rPr>
                <w:rFonts w:eastAsia="Times New Roman" w:cs="Tahoma"/>
                <w:color w:val="000000"/>
                <w:sz w:val="18"/>
                <w:szCs w:val="18"/>
              </w:rPr>
              <w:t>C</w:t>
            </w:r>
            <w:r w:rsidRPr="00484D11">
              <w:rPr>
                <w:rFonts w:eastAsia="Times New Roman" w:cs="Tahoma"/>
                <w:color w:val="000000"/>
                <w:sz w:val="18"/>
                <w:szCs w:val="18"/>
              </w:rPr>
              <w:t>ode for the specific error</w:t>
            </w:r>
            <w:r>
              <w:rPr>
                <w:rFonts w:eastAsia="Times New Roman" w:cs="Tahoma"/>
                <w:color w:val="000000"/>
                <w:sz w:val="18"/>
                <w:szCs w:val="18"/>
              </w:rPr>
              <w:t xml:space="preserve"> (see list of errors)</w:t>
            </w:r>
            <w:r w:rsidRPr="00484D11">
              <w:rPr>
                <w:rFonts w:eastAsia="Times New Roman" w:cs="Tahoma"/>
                <w:color w:val="000000"/>
                <w:sz w:val="18"/>
                <w:szCs w:val="18"/>
              </w:rPr>
              <w:t xml:space="preserve">.  </w:t>
            </w:r>
            <w:r>
              <w:rPr>
                <w:rFonts w:eastAsia="Times New Roman" w:cs="Tahoma"/>
                <w:color w:val="000000"/>
                <w:sz w:val="18"/>
                <w:szCs w:val="18"/>
              </w:rPr>
              <w:t>Empty when request was successful.</w:t>
            </w:r>
          </w:p>
        </w:tc>
      </w:tr>
      <w:tr w:rsidR="000A3AF6"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0A3AF6" w:rsidRPr="00112F4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5308EA">
              <w:rPr>
                <w:rFonts w:ascii="Calibri" w:hAnsi="Calibri" w:cs="Calibri"/>
                <w:i/>
                <w:iCs/>
                <w:color w:val="0000FF"/>
                <w:sz w:val="20"/>
                <w:szCs w:val="20"/>
              </w:rPr>
              <w:t>string(255)</w:t>
            </w:r>
          </w:p>
        </w:tc>
        <w:tc>
          <w:tcPr>
            <w:tcW w:w="1582" w:type="dxa"/>
            <w:tcBorders>
              <w:top w:val="single" w:sz="4" w:space="0" w:color="auto"/>
              <w:left w:val="single" w:sz="4" w:space="0" w:color="auto"/>
              <w:bottom w:val="single" w:sz="4" w:space="0" w:color="auto"/>
              <w:right w:val="single" w:sz="4" w:space="0" w:color="auto"/>
            </w:tcBorders>
          </w:tcPr>
          <w:p w:rsidR="000A3AF6" w:rsidRPr="003F74F1" w:rsidRDefault="000A3AF6" w:rsidP="00D656D2">
            <w:pPr>
              <w:rPr>
                <w:rFonts w:eastAsia="Times New Roman" w:cstheme="minorHAnsi"/>
                <w:color w:val="000000"/>
                <w:sz w:val="18"/>
                <w:szCs w:val="18"/>
              </w:rPr>
            </w:pPr>
          </w:p>
        </w:tc>
        <w:tc>
          <w:tcPr>
            <w:tcW w:w="2525" w:type="dxa"/>
            <w:tcBorders>
              <w:top w:val="single" w:sz="4" w:space="0" w:color="auto"/>
              <w:left w:val="single" w:sz="4" w:space="0" w:color="auto"/>
              <w:bottom w:val="single" w:sz="4" w:space="0" w:color="auto"/>
              <w:right w:val="single" w:sz="4" w:space="0" w:color="auto"/>
            </w:tcBorders>
          </w:tcPr>
          <w:p w:rsidR="000A3AF6" w:rsidRPr="00484D11" w:rsidRDefault="000A3AF6" w:rsidP="00D656D2">
            <w:pPr>
              <w:rPr>
                <w:rFonts w:ascii="Calibri" w:hAnsi="Calibri" w:cs="Calibri"/>
                <w:sz w:val="18"/>
                <w:szCs w:val="18"/>
              </w:rPr>
            </w:pPr>
            <w:r>
              <w:rPr>
                <w:rFonts w:ascii="Calibri" w:hAnsi="Calibri" w:cs="Calibri"/>
                <w:sz w:val="18"/>
                <w:szCs w:val="18"/>
              </w:rPr>
              <w:t xml:space="preserve">OPTIONAL. </w:t>
            </w:r>
            <w:r w:rsidRPr="00484D11">
              <w:rPr>
                <w:rFonts w:eastAsia="Times New Roman" w:cs="Tahoma"/>
                <w:color w:val="000000"/>
                <w:sz w:val="18"/>
                <w:szCs w:val="18"/>
              </w:rPr>
              <w:t>A description of the error</w:t>
            </w:r>
          </w:p>
        </w:tc>
      </w:tr>
      <w:tr w:rsidR="00693F42"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693F42" w:rsidRPr="00484D11" w:rsidRDefault="00693F42" w:rsidP="00FD3156">
            <w:pPr>
              <w:numPr>
                <w:ilvl w:val="3"/>
                <w:numId w:val="9"/>
              </w:numPr>
              <w:ind w:left="742"/>
              <w:rPr>
                <w:rFonts w:ascii="Calibri" w:hAnsi="Calibri" w:cs="Calibri"/>
                <w:sz w:val="18"/>
                <w:szCs w:val="18"/>
              </w:rPr>
            </w:pPr>
            <w:r>
              <w:rPr>
                <w:rFonts w:ascii="Calibri" w:hAnsi="Calibri" w:cs="Calibri"/>
                <w:sz w:val="18"/>
                <w:szCs w:val="18"/>
              </w:rPr>
              <w:t>caseId</w:t>
            </w:r>
            <w:r w:rsidRPr="00484D11">
              <w:rPr>
                <w:rFonts w:ascii="Calibri" w:hAnsi="Calibri" w:cs="Calibri"/>
                <w:color w:val="0000FF"/>
                <w:sz w:val="18"/>
                <w:szCs w:val="18"/>
              </w:rPr>
              <w:t xml:space="preserve"> - type </w:t>
            </w:r>
            <w:r w:rsidRPr="005308EA">
              <w:rPr>
                <w:rFonts w:ascii="Calibri" w:hAnsi="Calibri" w:cs="Calibri"/>
                <w:i/>
                <w:iCs/>
                <w:color w:val="0000FF"/>
                <w:sz w:val="20"/>
                <w:szCs w:val="20"/>
              </w:rPr>
              <w:t>string</w:t>
            </w:r>
            <w:r w:rsidR="005308EA" w:rsidRPr="005308EA">
              <w:rPr>
                <w:rFonts w:ascii="Calibri" w:hAnsi="Calibri" w:cs="Calibri"/>
                <w:i/>
                <w:iCs/>
                <w:color w:val="0000FF"/>
                <w:sz w:val="20"/>
                <w:szCs w:val="20"/>
              </w:rPr>
              <w:t>(10)</w:t>
            </w:r>
          </w:p>
        </w:tc>
        <w:tc>
          <w:tcPr>
            <w:tcW w:w="1582" w:type="dxa"/>
            <w:tcBorders>
              <w:top w:val="single" w:sz="4" w:space="0" w:color="auto"/>
              <w:left w:val="single" w:sz="4" w:space="0" w:color="auto"/>
              <w:bottom w:val="single" w:sz="4" w:space="0" w:color="auto"/>
              <w:right w:val="single" w:sz="4" w:space="0" w:color="auto"/>
            </w:tcBorders>
          </w:tcPr>
          <w:p w:rsidR="00693F42" w:rsidRPr="003F74F1" w:rsidRDefault="00693F42" w:rsidP="00D656D2">
            <w:pPr>
              <w:rPr>
                <w:rFonts w:eastAsia="Times New Roman" w:cstheme="minorHAnsi"/>
                <w:color w:val="000000"/>
                <w:sz w:val="18"/>
                <w:szCs w:val="18"/>
              </w:rPr>
            </w:pPr>
          </w:p>
        </w:tc>
        <w:tc>
          <w:tcPr>
            <w:tcW w:w="2525" w:type="dxa"/>
            <w:tcBorders>
              <w:top w:val="single" w:sz="4" w:space="0" w:color="auto"/>
              <w:left w:val="single" w:sz="4" w:space="0" w:color="auto"/>
              <w:bottom w:val="single" w:sz="4" w:space="0" w:color="auto"/>
              <w:right w:val="single" w:sz="4" w:space="0" w:color="auto"/>
            </w:tcBorders>
          </w:tcPr>
          <w:p w:rsidR="00693F42" w:rsidRPr="00484D11" w:rsidRDefault="00693F42" w:rsidP="00D656D2">
            <w:pPr>
              <w:rPr>
                <w:rFonts w:ascii="Calibri" w:hAnsi="Calibri" w:cs="Calibri"/>
                <w:sz w:val="18"/>
                <w:szCs w:val="18"/>
              </w:rPr>
            </w:pPr>
            <w:r>
              <w:rPr>
                <w:rFonts w:eastAsia="Times New Roman" w:cs="Tahoma"/>
                <w:color w:val="000000"/>
                <w:sz w:val="18"/>
                <w:szCs w:val="18"/>
              </w:rPr>
              <w:t>MANDATORY. The Sony Reference to the registered service event</w:t>
            </w:r>
          </w:p>
        </w:tc>
      </w:tr>
    </w:tbl>
    <w:p w:rsidR="00221FA7" w:rsidRDefault="00221FA7" w:rsidP="00221FA7">
      <w:pPr>
        <w:rPr>
          <w:lang w:eastAsia="ja-JP"/>
        </w:rPr>
      </w:pPr>
    </w:p>
    <w:p w:rsidR="00701A15" w:rsidRPr="00221FA7" w:rsidRDefault="00701A15" w:rsidP="004F6C1C">
      <w:pPr>
        <w:rPr>
          <w:lang w:eastAsia="ja-JP"/>
        </w:rPr>
      </w:pPr>
      <w:r>
        <w:rPr>
          <w:lang w:eastAsia="ja-JP"/>
        </w:rPr>
        <w:br w:type="page"/>
      </w:r>
    </w:p>
    <w:p w:rsidR="004F6C1C" w:rsidRDefault="004F6C1C" w:rsidP="004F6C1C">
      <w:pPr>
        <w:pStyle w:val="Heading4"/>
      </w:pPr>
      <w:r>
        <w:lastRenderedPageBreak/>
        <w:t>Extra information</w:t>
      </w:r>
    </w:p>
    <w:p w:rsidR="004F6C1C" w:rsidRPr="004F6C1C" w:rsidRDefault="004F6C1C" w:rsidP="004F6C1C">
      <w:pPr>
        <w:pStyle w:val="Heading5"/>
        <w:rPr>
          <w:lang w:eastAsia="ja-JP"/>
        </w:rPr>
      </w:pPr>
      <w:r>
        <w:rPr>
          <w:lang w:eastAsia="ja-JP"/>
        </w:rPr>
        <w:t>DOA and intervention information</w:t>
      </w:r>
    </w:p>
    <w:p w:rsidR="004F6C1C" w:rsidRDefault="004F6C1C" w:rsidP="004F6C1C">
      <w:pPr>
        <w:rPr>
          <w:lang w:val="en-IN"/>
        </w:rPr>
      </w:pPr>
      <w:r>
        <w:rPr>
          <w:lang w:val="en-IN"/>
        </w:rPr>
        <w:t>The “</w:t>
      </w:r>
      <w:r w:rsidRPr="00C475C8">
        <w:rPr>
          <w:lang w:val="en-IN"/>
        </w:rPr>
        <w:t>doaInfo</w:t>
      </w:r>
      <w:r>
        <w:rPr>
          <w:lang w:val="en-IN"/>
        </w:rPr>
        <w:t>” and “</w:t>
      </w:r>
      <w:r w:rsidRPr="00C475C8">
        <w:rPr>
          <w:lang w:val="en-IN"/>
        </w:rPr>
        <w:t>interventionInfo</w:t>
      </w:r>
      <w:r>
        <w:rPr>
          <w:lang w:val="en-IN"/>
        </w:rPr>
        <w:t xml:space="preserve">” are only applicable for specific service event and logistics type (see below). </w:t>
      </w:r>
    </w:p>
    <w:tbl>
      <w:tblPr>
        <w:tblStyle w:val="Listingtablewithheader"/>
        <w:tblW w:w="7938" w:type="dxa"/>
        <w:tblInd w:w="534" w:type="dxa"/>
        <w:tblLayout w:type="fixed"/>
        <w:tblLook w:val="06A0" w:firstRow="1" w:lastRow="0" w:firstColumn="1" w:lastColumn="0" w:noHBand="1" w:noVBand="1"/>
      </w:tblPr>
      <w:tblGrid>
        <w:gridCol w:w="2126"/>
        <w:gridCol w:w="2268"/>
        <w:gridCol w:w="1559"/>
        <w:gridCol w:w="1985"/>
      </w:tblGrid>
      <w:tr w:rsidR="004F6C1C" w:rsidRPr="003B5B00" w:rsidTr="004F6C1C">
        <w:trPr>
          <w:cnfStyle w:val="100000000000" w:firstRow="1" w:lastRow="0" w:firstColumn="0" w:lastColumn="0" w:oddVBand="0" w:evenVBand="0" w:oddHBand="0" w:evenHBand="0" w:firstRowFirstColumn="0" w:firstRowLastColumn="0" w:lastRowFirstColumn="0" w:lastRowLastColumn="0"/>
          <w:cantSplit/>
          <w:trHeight w:val="806"/>
        </w:trPr>
        <w:tc>
          <w:tcPr>
            <w:cnfStyle w:val="001000000000" w:firstRow="0" w:lastRow="0" w:firstColumn="1" w:lastColumn="0" w:oddVBand="0" w:evenVBand="0" w:oddHBand="0" w:evenHBand="0" w:firstRowFirstColumn="0" w:firstRowLastColumn="0" w:lastRowFirstColumn="0" w:lastRowLastColumn="0"/>
            <w:tcW w:w="2126" w:type="dxa"/>
            <w:noWrap/>
            <w:vAlign w:val="bottom"/>
            <w:hideMark/>
          </w:tcPr>
          <w:p w:rsidR="004F6C1C" w:rsidRPr="003B5B00" w:rsidRDefault="004F6C1C" w:rsidP="004F6C1C">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p>
        </w:tc>
        <w:tc>
          <w:tcPr>
            <w:tcW w:w="2268" w:type="dxa"/>
            <w:noWrap/>
            <w:vAlign w:val="bottom"/>
            <w:hideMark/>
          </w:tcPr>
          <w:p w:rsidR="004F6C1C" w:rsidRPr="003B5B00" w:rsidRDefault="004F6C1C" w:rsidP="004F6C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Logistics Type</w:t>
            </w:r>
          </w:p>
        </w:tc>
        <w:tc>
          <w:tcPr>
            <w:tcW w:w="1559" w:type="dxa"/>
            <w:vAlign w:val="center"/>
          </w:tcPr>
          <w:p w:rsidR="004F6C1C" w:rsidRDefault="004F6C1C" w:rsidP="004F6C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rsidRPr="00C475C8">
              <w:rPr>
                <w:lang w:val="en-IN"/>
              </w:rPr>
              <w:t>doaInfo</w:t>
            </w:r>
            <w:r>
              <w:rPr>
                <w:rFonts w:ascii="Calibri" w:eastAsia="Times New Roman" w:hAnsi="Calibri" w:cs="Calibri"/>
                <w:color w:val="000000"/>
                <w:lang w:eastAsia="en-GB"/>
              </w:rPr>
              <w:t>”</w:t>
            </w:r>
          </w:p>
        </w:tc>
        <w:tc>
          <w:tcPr>
            <w:tcW w:w="1985" w:type="dxa"/>
            <w:vAlign w:val="center"/>
          </w:tcPr>
          <w:p w:rsidR="004F6C1C" w:rsidRPr="003B5B00" w:rsidRDefault="004F6C1C" w:rsidP="004F6C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rsidRPr="00C475C8">
              <w:rPr>
                <w:lang w:val="en-IN"/>
              </w:rPr>
              <w:t>interventionInfo</w:t>
            </w:r>
            <w:r>
              <w:rPr>
                <w:rFonts w:ascii="Calibri" w:eastAsia="Times New Roman" w:hAnsi="Calibri" w:cs="Calibri"/>
                <w:color w:val="000000"/>
                <w:lang w:eastAsia="en-GB"/>
              </w:rPr>
              <w:t>”</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tcBorders>
              <w:top w:val="single" w:sz="18" w:space="0" w:color="000000" w:themeColor="text1"/>
            </w:tcBorders>
            <w:noWrap/>
            <w:vAlign w:val="center"/>
            <w:hideMark/>
          </w:tcPr>
          <w:p w:rsidR="004F6C1C" w:rsidRPr="003B5B00" w:rsidRDefault="004F6C1C" w:rsidP="004F6C1C">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DOA Screening</w:t>
            </w:r>
          </w:p>
        </w:tc>
        <w:tc>
          <w:tcPr>
            <w:tcW w:w="2268" w:type="dxa"/>
            <w:tcBorders>
              <w:top w:val="single" w:sz="18" w:space="0" w:color="000000" w:themeColor="text1"/>
            </w:tcBorders>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tcBorders>
              <w:top w:val="single" w:sz="18" w:space="0" w:color="000000" w:themeColor="text1"/>
              <w:bottom w:val="single" w:sz="8" w:space="0" w:color="000000" w:themeColor="text1"/>
            </w:tcBorders>
            <w:shd w:val="clear"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X</w:t>
            </w:r>
          </w:p>
        </w:tc>
        <w:tc>
          <w:tcPr>
            <w:tcW w:w="1985" w:type="dxa"/>
            <w:tcBorders>
              <w:top w:val="single" w:sz="18" w:space="0" w:color="000000" w:themeColor="text1"/>
            </w:tcBorders>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hideMark/>
          </w:tcPr>
          <w:p w:rsidR="004F6C1C" w:rsidRPr="003B5B00" w:rsidRDefault="004F6C1C" w:rsidP="004F6C1C">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Low Cost</w:t>
            </w:r>
          </w:p>
        </w:tc>
        <w:tc>
          <w:tcPr>
            <w:tcW w:w="2268" w:type="dxa"/>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tcBorders>
              <w:bottom w:val="single" w:sz="8" w:space="0" w:color="000000" w:themeColor="text1"/>
            </w:tcBorders>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tcBorders>
              <w:bottom w:val="single" w:sz="8" w:space="0" w:color="000000" w:themeColor="text1"/>
            </w:tcBorders>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vAlign w:val="center"/>
            <w:hideMark/>
          </w:tcPr>
          <w:p w:rsidR="004F6C1C" w:rsidRPr="00E657EB" w:rsidRDefault="004F6C1C" w:rsidP="004F6C1C">
            <w:pPr>
              <w:rPr>
                <w:rFonts w:ascii="Calibri" w:eastAsia="Times New Roman" w:hAnsi="Calibri" w:cs="Calibri"/>
                <w:color w:val="000000"/>
                <w:lang w:eastAsia="en-GB"/>
              </w:rPr>
            </w:pPr>
            <w:r w:rsidRPr="00E657EB">
              <w:rPr>
                <w:rFonts w:ascii="Calibri" w:eastAsia="Times New Roman" w:hAnsi="Calibri" w:cs="Calibri"/>
                <w:color w:val="000000"/>
                <w:lang w:val="en-US" w:eastAsia="en-GB"/>
              </w:rPr>
              <w:t>Depot Repair</w:t>
            </w:r>
          </w:p>
        </w:tc>
        <w:tc>
          <w:tcPr>
            <w:tcW w:w="2268" w:type="dxa"/>
            <w:tcBorders>
              <w:bottom w:val="single" w:sz="8" w:space="0" w:color="000000" w:themeColor="text1"/>
            </w:tcBorders>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713123" w:rsidRPr="003B5B00" w:rsidTr="00713123">
        <w:trPr>
          <w:trHeight w:val="300"/>
        </w:trPr>
        <w:tc>
          <w:tcPr>
            <w:cnfStyle w:val="001000000000" w:firstRow="0" w:lastRow="0" w:firstColumn="1" w:lastColumn="0" w:oddVBand="0" w:evenVBand="0" w:oddHBand="0" w:evenHBand="0" w:firstRowFirstColumn="0" w:firstRowLastColumn="0" w:lastRowFirstColumn="0" w:lastRowLastColumn="0"/>
            <w:tcW w:w="2126" w:type="dxa"/>
            <w:vAlign w:val="center"/>
            <w:hideMark/>
          </w:tcPr>
          <w:p w:rsidR="00713123" w:rsidRPr="00E657EB" w:rsidRDefault="00713123" w:rsidP="00713123">
            <w:pPr>
              <w:rPr>
                <w:rFonts w:ascii="Calibri" w:eastAsia="Times New Roman" w:hAnsi="Calibri" w:cs="Calibri"/>
                <w:color w:val="000000"/>
                <w:lang w:eastAsia="en-GB"/>
              </w:rPr>
            </w:pPr>
            <w:r w:rsidRPr="00180AFA">
              <w:t xml:space="preserve">Depot </w:t>
            </w:r>
            <w:r>
              <w:t>Exchange</w:t>
            </w:r>
          </w:p>
        </w:tc>
        <w:tc>
          <w:tcPr>
            <w:tcW w:w="2268" w:type="dxa"/>
            <w:tcBorders>
              <w:bottom w:val="single" w:sz="8" w:space="0" w:color="000000" w:themeColor="text1"/>
            </w:tcBorders>
            <w:noWrap/>
            <w:hideMark/>
          </w:tcPr>
          <w:p w:rsidR="00713123" w:rsidRPr="003B5B00" w:rsidRDefault="00713123" w:rsidP="00713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shd w:val="thinDiagStripe" w:color="auto" w:fill="auto"/>
            <w:vAlign w:val="center"/>
          </w:tcPr>
          <w:p w:rsidR="00713123" w:rsidRPr="00AE5035" w:rsidRDefault="00713123" w:rsidP="00713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shd w:val="thinDiagStripe" w:color="auto" w:fill="auto"/>
            <w:vAlign w:val="center"/>
          </w:tcPr>
          <w:p w:rsidR="00713123" w:rsidRPr="00AE5035" w:rsidRDefault="00713123" w:rsidP="00713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hideMark/>
          </w:tcPr>
          <w:p w:rsidR="004F6C1C" w:rsidRPr="00E657EB" w:rsidRDefault="004F6C1C" w:rsidP="004F6C1C">
            <w:pPr>
              <w:rPr>
                <w:rFonts w:ascii="Calibri" w:eastAsia="Times New Roman" w:hAnsi="Calibri" w:cs="Calibri"/>
                <w:color w:val="000000"/>
                <w:lang w:eastAsia="en-GB"/>
              </w:rPr>
            </w:pPr>
            <w:r w:rsidRPr="00E657EB">
              <w:rPr>
                <w:rFonts w:ascii="Calibri" w:eastAsia="Times New Roman" w:hAnsi="Calibri" w:cs="Calibri"/>
                <w:color w:val="000000"/>
                <w:lang w:eastAsia="en-GB"/>
              </w:rPr>
              <w:t>In-Home Repair</w:t>
            </w:r>
          </w:p>
        </w:tc>
        <w:tc>
          <w:tcPr>
            <w:tcW w:w="2268" w:type="dxa"/>
            <w:shd w:val="thinDiagStripe" w:color="auto" w:fill="auto"/>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tcBorders>
              <w:top w:val="single" w:sz="8" w:space="0" w:color="000000" w:themeColor="text1"/>
              <w:bottom w:val="single" w:sz="8" w:space="0" w:color="000000" w:themeColor="text1"/>
            </w:tcBorders>
            <w:shd w:val="clear"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X</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hideMark/>
          </w:tcPr>
          <w:p w:rsidR="004F6C1C" w:rsidRPr="00E657EB" w:rsidRDefault="004F6C1C" w:rsidP="004F6C1C">
            <w:pPr>
              <w:rPr>
                <w:rFonts w:ascii="Calibri" w:eastAsia="Times New Roman" w:hAnsi="Calibri" w:cs="Calibri"/>
                <w:color w:val="000000"/>
                <w:lang w:eastAsia="en-GB"/>
              </w:rPr>
            </w:pPr>
            <w:r w:rsidRPr="00E657EB">
              <w:rPr>
                <w:rFonts w:ascii="Calibri" w:eastAsia="Times New Roman" w:hAnsi="Calibri" w:cs="Calibri"/>
                <w:color w:val="000000"/>
                <w:lang w:eastAsia="en-GB"/>
              </w:rPr>
              <w:t>AEP B2C</w:t>
            </w:r>
          </w:p>
        </w:tc>
        <w:tc>
          <w:tcPr>
            <w:tcW w:w="2268" w:type="dxa"/>
            <w:shd w:val="thinDiagStripe" w:color="auto" w:fill="auto"/>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shd w:val="clear"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X</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hideMark/>
          </w:tcPr>
          <w:p w:rsidR="004F6C1C" w:rsidRPr="00E657EB" w:rsidRDefault="004F6C1C" w:rsidP="004F6C1C">
            <w:pPr>
              <w:rPr>
                <w:rFonts w:ascii="Calibri" w:eastAsia="Times New Roman" w:hAnsi="Calibri" w:cs="Calibri"/>
                <w:color w:val="000000"/>
                <w:lang w:eastAsia="en-GB"/>
              </w:rPr>
            </w:pPr>
            <w:r w:rsidRPr="00E657EB">
              <w:rPr>
                <w:rFonts w:ascii="Calibri" w:eastAsia="Times New Roman" w:hAnsi="Calibri" w:cs="Calibri"/>
                <w:color w:val="000000"/>
                <w:lang w:eastAsia="en-GB"/>
              </w:rPr>
              <w:t>AEP B2B In-home</w:t>
            </w:r>
          </w:p>
        </w:tc>
        <w:tc>
          <w:tcPr>
            <w:tcW w:w="2268" w:type="dxa"/>
            <w:shd w:val="thinDiagStripe" w:color="auto" w:fill="auto"/>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tcBorders>
              <w:bottom w:val="single" w:sz="8" w:space="0" w:color="000000" w:themeColor="text1"/>
            </w:tcBorders>
            <w:shd w:val="clear"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Pr>
                <w:rFonts w:ascii="Calibri" w:eastAsia="Times New Roman" w:hAnsi="Calibri" w:cs="Calibri"/>
                <w:bCs/>
                <w:color w:val="000000"/>
                <w:lang w:eastAsia="en-GB"/>
              </w:rPr>
              <w:t>X</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tcPr>
          <w:p w:rsidR="004F6C1C" w:rsidRPr="00E657EB" w:rsidRDefault="004F6C1C" w:rsidP="004F6C1C">
            <w:pPr>
              <w:rPr>
                <w:rFonts w:ascii="Calibri" w:eastAsia="Times New Roman" w:hAnsi="Calibri" w:cs="Calibri"/>
                <w:color w:val="000000"/>
                <w:lang w:eastAsia="en-GB"/>
              </w:rPr>
            </w:pPr>
            <w:r w:rsidRPr="00E657EB">
              <w:rPr>
                <w:lang w:val="en-US"/>
              </w:rPr>
              <w:t>AEP B2B Forwarding</w:t>
            </w:r>
          </w:p>
        </w:tc>
        <w:tc>
          <w:tcPr>
            <w:tcW w:w="2268" w:type="dxa"/>
            <w:shd w:val="thinDiagStripe" w:color="auto" w:fill="auto"/>
            <w:noWrap/>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Not Applicable</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tcBorders>
              <w:bottom w:val="single" w:sz="8" w:space="0" w:color="000000" w:themeColor="text1"/>
            </w:tcBorders>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hideMark/>
          </w:tcPr>
          <w:p w:rsidR="004F6C1C" w:rsidRPr="00E657EB" w:rsidRDefault="004F6C1C" w:rsidP="004F6C1C">
            <w:pPr>
              <w:rPr>
                <w:rFonts w:ascii="Calibri" w:eastAsia="Times New Roman" w:hAnsi="Calibri" w:cs="Calibri"/>
                <w:color w:val="000000"/>
                <w:lang w:eastAsia="en-GB"/>
              </w:rPr>
            </w:pPr>
            <w:r w:rsidRPr="00E657EB">
              <w:rPr>
                <w:rFonts w:ascii="Calibri" w:eastAsia="Times New Roman" w:hAnsi="Calibri" w:cs="Calibri"/>
                <w:color w:val="000000"/>
                <w:lang w:eastAsia="en-GB"/>
              </w:rPr>
              <w:t>AEP B2B Depot</w:t>
            </w:r>
          </w:p>
        </w:tc>
        <w:tc>
          <w:tcPr>
            <w:tcW w:w="2268" w:type="dxa"/>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tcBorders>
              <w:bottom w:val="single" w:sz="8" w:space="0" w:color="000000" w:themeColor="text1"/>
            </w:tcBorders>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hideMark/>
          </w:tcPr>
          <w:p w:rsidR="004F6C1C" w:rsidRPr="003B5B00" w:rsidRDefault="004F6C1C" w:rsidP="004F6C1C">
            <w:pPr>
              <w:rPr>
                <w:rFonts w:ascii="Calibri" w:eastAsia="Times New Roman" w:hAnsi="Calibri" w:cs="Calibri"/>
                <w:color w:val="000000"/>
                <w:lang w:eastAsia="en-GB"/>
              </w:rPr>
            </w:pPr>
            <w:r w:rsidRPr="003B5B00">
              <w:rPr>
                <w:rFonts w:ascii="Calibri" w:eastAsia="Times New Roman" w:hAnsi="Calibri" w:cs="Calibri"/>
                <w:color w:val="000000"/>
                <w:lang w:val="en-US" w:eastAsia="en-GB"/>
              </w:rPr>
              <w:t>Forwarding</w:t>
            </w:r>
          </w:p>
        </w:tc>
        <w:tc>
          <w:tcPr>
            <w:tcW w:w="2268" w:type="dxa"/>
            <w:noWrap/>
            <w:hideMark/>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tcBorders>
              <w:top w:val="single" w:sz="8" w:space="0" w:color="000000" w:themeColor="text1"/>
              <w:bottom w:val="single" w:sz="8" w:space="0" w:color="000000" w:themeColor="text1"/>
            </w:tcBorders>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tcPr>
          <w:p w:rsidR="004F6C1C" w:rsidRDefault="004F6C1C" w:rsidP="004F6C1C">
            <w:pPr>
              <w:rPr>
                <w:rFonts w:ascii="Calibri" w:hAnsi="Calibri" w:cs="Calibri"/>
                <w:color w:val="000000"/>
              </w:rPr>
            </w:pPr>
            <w:r>
              <w:rPr>
                <w:rFonts w:ascii="Calibri" w:hAnsi="Calibri" w:cs="Calibri"/>
                <w:color w:val="000000"/>
                <w:lang w:val="en-US"/>
              </w:rPr>
              <w:t>Screening</w:t>
            </w:r>
          </w:p>
        </w:tc>
        <w:tc>
          <w:tcPr>
            <w:tcW w:w="2268" w:type="dxa"/>
            <w:noWrap/>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r w:rsidR="004F6C1C" w:rsidRPr="003B5B00" w:rsidTr="004F6C1C">
        <w:trPr>
          <w:trHeight w:val="300"/>
        </w:trPr>
        <w:tc>
          <w:tcPr>
            <w:cnfStyle w:val="001000000000" w:firstRow="0" w:lastRow="0" w:firstColumn="1" w:lastColumn="0" w:oddVBand="0" w:evenVBand="0" w:oddHBand="0" w:evenHBand="0" w:firstRowFirstColumn="0" w:firstRowLastColumn="0" w:lastRowFirstColumn="0" w:lastRowLastColumn="0"/>
            <w:tcW w:w="2126" w:type="dxa"/>
            <w:noWrap/>
            <w:vAlign w:val="center"/>
          </w:tcPr>
          <w:p w:rsidR="004F6C1C" w:rsidRDefault="004F6C1C" w:rsidP="004F6C1C">
            <w:pPr>
              <w:rPr>
                <w:rFonts w:ascii="Calibri" w:hAnsi="Calibri" w:cs="Calibri"/>
                <w:color w:val="000000"/>
              </w:rPr>
            </w:pPr>
            <w:r>
              <w:rPr>
                <w:rFonts w:ascii="Calibri" w:hAnsi="Calibri" w:cs="Calibri"/>
                <w:color w:val="000000"/>
                <w:lang w:val="en-US"/>
              </w:rPr>
              <w:t>Refurbishment</w:t>
            </w:r>
          </w:p>
        </w:tc>
        <w:tc>
          <w:tcPr>
            <w:tcW w:w="2268" w:type="dxa"/>
            <w:noWrap/>
          </w:tcPr>
          <w:p w:rsidR="004F6C1C" w:rsidRPr="003B5B00" w:rsidRDefault="004F6C1C" w:rsidP="004F6C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&lt;any&gt;</w:t>
            </w:r>
          </w:p>
        </w:tc>
        <w:tc>
          <w:tcPr>
            <w:tcW w:w="1559"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c>
          <w:tcPr>
            <w:tcW w:w="1985" w:type="dxa"/>
            <w:shd w:val="thinDiagStripe" w:color="auto" w:fill="auto"/>
            <w:vAlign w:val="center"/>
          </w:tcPr>
          <w:p w:rsidR="004F6C1C" w:rsidRPr="00AE5035" w:rsidRDefault="004F6C1C" w:rsidP="004F6C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en-GB"/>
              </w:rPr>
            </w:pPr>
            <w:r w:rsidRPr="00AE5035">
              <w:rPr>
                <w:rFonts w:ascii="Calibri" w:eastAsia="Times New Roman" w:hAnsi="Calibri" w:cs="Calibri"/>
                <w:bCs/>
                <w:color w:val="000000"/>
                <w:lang w:eastAsia="en-GB"/>
              </w:rPr>
              <w:t>Not applicable</w:t>
            </w:r>
          </w:p>
        </w:tc>
      </w:tr>
    </w:tbl>
    <w:p w:rsidR="004F6C1C" w:rsidRDefault="004F6C1C" w:rsidP="004F6C1C">
      <w:pPr>
        <w:rPr>
          <w:lang w:val="en-IN"/>
        </w:rPr>
      </w:pPr>
    </w:p>
    <w:p w:rsidR="00E77544" w:rsidRDefault="00E77544" w:rsidP="004F6C1C">
      <w:pPr>
        <w:rPr>
          <w:lang w:val="en-IN"/>
        </w:rPr>
      </w:pPr>
    </w:p>
    <w:p w:rsidR="004F6C1C" w:rsidRDefault="004F6C1C" w:rsidP="004F6C1C">
      <w:pPr>
        <w:pStyle w:val="Heading5"/>
      </w:pPr>
      <w:r>
        <w:t>Symptom IRIS code</w:t>
      </w:r>
    </w:p>
    <w:p w:rsidR="00520C16" w:rsidRDefault="00520C16" w:rsidP="00520C16">
      <w:r>
        <w:t>The “</w:t>
      </w:r>
      <w:r w:rsidRPr="004F6C1C">
        <w:t>symptomIrisCode</w:t>
      </w:r>
      <w:r>
        <w:t xml:space="preserve">” is intended from a techniciens point of view, and is therefore only applicable during the “SERVICING” and “COMPLETION” period. As soon as the service event enters the “SERVICING” or “COMPLETION” mode based on the statuses, this IRIS code becomes </w:t>
      </w:r>
      <w:r w:rsidRPr="00782E6D">
        <w:t>and remains mandatory for any further service event status updates.</w:t>
      </w:r>
    </w:p>
    <w:p w:rsidR="00E77544" w:rsidRDefault="00E77544" w:rsidP="00520C16">
      <w:r>
        <w:t>A valid symptom IRIS code must be set before a completed status can be set on the service event.</w:t>
      </w:r>
    </w:p>
    <w:p w:rsidR="00520C16" w:rsidRDefault="00520C16" w:rsidP="00520C16">
      <w:pPr>
        <w:rPr>
          <w:lang w:val="en-IN"/>
        </w:rPr>
      </w:pPr>
      <w:r>
        <w:rPr>
          <w:lang w:val="en-IN"/>
        </w:rPr>
        <w:t xml:space="preserve">See </w:t>
      </w:r>
      <w:r w:rsidRPr="00E04171">
        <w:rPr>
          <w:rStyle w:val="ReferencelinkChar"/>
        </w:rPr>
        <w:fldChar w:fldCharType="begin"/>
      </w:r>
      <w:r w:rsidRPr="00E04171">
        <w:rPr>
          <w:rStyle w:val="ReferencelinkChar"/>
        </w:rPr>
        <w:instrText xml:space="preserve"> REF _Ref358315550 \h </w:instrText>
      </w:r>
      <w:r>
        <w:rPr>
          <w:rStyle w:val="ReferencelinkChar"/>
        </w:rPr>
        <w:instrText xml:space="preserve"> \* MERGEFORMAT </w:instrText>
      </w:r>
      <w:r w:rsidRPr="00E04171">
        <w:rPr>
          <w:rStyle w:val="ReferencelinkChar"/>
        </w:rPr>
      </w:r>
      <w:r w:rsidRPr="00E04171">
        <w:rPr>
          <w:rStyle w:val="ReferencelinkChar"/>
        </w:rPr>
        <w:fldChar w:fldCharType="separate"/>
      </w:r>
      <w:r w:rsidR="009F2A09" w:rsidRPr="009F2A09">
        <w:rPr>
          <w:rStyle w:val="ReferencelinkChar"/>
        </w:rPr>
        <w:t>Status flow</w:t>
      </w:r>
      <w:r w:rsidRPr="00E04171">
        <w:rPr>
          <w:rStyle w:val="ReferencelinkChar"/>
        </w:rPr>
        <w:fldChar w:fldCharType="end"/>
      </w:r>
      <w:r>
        <w:rPr>
          <w:lang w:val="en-IN"/>
        </w:rPr>
        <w:t xml:space="preserve"> for more info on these statuses and modes.</w:t>
      </w:r>
    </w:p>
    <w:p w:rsidR="00520C16" w:rsidRPr="00520C16" w:rsidRDefault="00520C16" w:rsidP="00520C16">
      <w:pPr>
        <w:rPr>
          <w:lang w:val="en-IN"/>
        </w:rPr>
      </w:pPr>
    </w:p>
    <w:p w:rsidR="00520C16" w:rsidRDefault="00520C16" w:rsidP="00520C16">
      <w:pPr>
        <w:pStyle w:val="Heading5"/>
      </w:pPr>
      <w:r>
        <w:t>Condition IRIS code</w:t>
      </w:r>
    </w:p>
    <w:p w:rsidR="00520C16" w:rsidRDefault="00520C16" w:rsidP="00520C16">
      <w:r>
        <w:t>The “condition</w:t>
      </w:r>
      <w:r w:rsidRPr="004F6C1C">
        <w:t>IrisCode</w:t>
      </w:r>
      <w:r>
        <w:t xml:space="preserve">” is intended from a techniciens point of view, and is therefore only applicable during the “SERVICING” and “COMPLETION” period. As soon as the service event enters the “COMPLETION” mode based on the statuses, this IRIS code becomes </w:t>
      </w:r>
      <w:r w:rsidRPr="00782E6D">
        <w:t>and remains mandatory for any further service event status updates.</w:t>
      </w:r>
    </w:p>
    <w:p w:rsidR="00E77544" w:rsidRDefault="00E77544" w:rsidP="00520C16">
      <w:r>
        <w:t>A valid condition IRIS code must be set before a completed status can be set on the service event.</w:t>
      </w:r>
    </w:p>
    <w:p w:rsidR="00520C16" w:rsidRDefault="00520C16" w:rsidP="00520C16">
      <w:pPr>
        <w:rPr>
          <w:lang w:val="en-IN"/>
        </w:rPr>
      </w:pPr>
      <w:r>
        <w:rPr>
          <w:lang w:val="en-IN"/>
        </w:rPr>
        <w:t xml:space="preserve">See </w:t>
      </w:r>
      <w:r w:rsidRPr="00E04171">
        <w:rPr>
          <w:rStyle w:val="ReferencelinkChar"/>
        </w:rPr>
        <w:fldChar w:fldCharType="begin"/>
      </w:r>
      <w:r w:rsidRPr="00E04171">
        <w:rPr>
          <w:rStyle w:val="ReferencelinkChar"/>
        </w:rPr>
        <w:instrText xml:space="preserve"> REF _Ref358315550 \h </w:instrText>
      </w:r>
      <w:r>
        <w:rPr>
          <w:rStyle w:val="ReferencelinkChar"/>
        </w:rPr>
        <w:instrText xml:space="preserve"> \* MERGEFORMAT </w:instrText>
      </w:r>
      <w:r w:rsidRPr="00E04171">
        <w:rPr>
          <w:rStyle w:val="ReferencelinkChar"/>
        </w:rPr>
      </w:r>
      <w:r w:rsidRPr="00E04171">
        <w:rPr>
          <w:rStyle w:val="ReferencelinkChar"/>
        </w:rPr>
        <w:fldChar w:fldCharType="separate"/>
      </w:r>
      <w:r w:rsidR="009F2A09" w:rsidRPr="009F2A09">
        <w:rPr>
          <w:rStyle w:val="ReferencelinkChar"/>
        </w:rPr>
        <w:t>Status flow</w:t>
      </w:r>
      <w:r w:rsidRPr="00E04171">
        <w:rPr>
          <w:rStyle w:val="ReferencelinkChar"/>
        </w:rPr>
        <w:fldChar w:fldCharType="end"/>
      </w:r>
      <w:r>
        <w:rPr>
          <w:lang w:val="en-IN"/>
        </w:rPr>
        <w:t xml:space="preserve"> for more info on these statuses and modes.</w:t>
      </w:r>
    </w:p>
    <w:p w:rsidR="00972266" w:rsidRDefault="00972266" w:rsidP="004D165B">
      <w:pPr>
        <w:rPr>
          <w:lang w:eastAsia="en-GB"/>
        </w:rPr>
      </w:pPr>
    </w:p>
    <w:p w:rsidR="00CF1C33" w:rsidRDefault="00CF1C33" w:rsidP="00CF1C33">
      <w:pPr>
        <w:pStyle w:val="Heading5"/>
      </w:pPr>
      <w:bookmarkStart w:id="155" w:name="_Ref381725344"/>
      <w:r w:rsidRPr="00CF1C33">
        <w:lastRenderedPageBreak/>
        <w:t>statusStartDate</w:t>
      </w:r>
      <w:r>
        <w:t xml:space="preserve"> updates</w:t>
      </w:r>
      <w:bookmarkEnd w:id="155"/>
    </w:p>
    <w:p w:rsidR="00CF1C33" w:rsidRDefault="00CF1C33" w:rsidP="00CF1C33">
      <w:pPr>
        <w:rPr>
          <w:lang w:val="en-IN"/>
        </w:rPr>
      </w:pPr>
      <w:r>
        <w:rPr>
          <w:lang w:val="en-IN"/>
        </w:rPr>
        <w:t>In most cases you can send the same status multiple times with a different status start date.</w:t>
      </w:r>
    </w:p>
    <w:p w:rsidR="00CF1C33" w:rsidRDefault="00CF1C33" w:rsidP="00CF1C33">
      <w:pPr>
        <w:rPr>
          <w:lang w:val="en-IN"/>
        </w:rPr>
      </w:pPr>
      <w:r>
        <w:rPr>
          <w:lang w:val="en-IN"/>
        </w:rPr>
        <w:t>There are some exceptions though, in which case this</w:t>
      </w:r>
      <w:r w:rsidR="00DA3309">
        <w:rPr>
          <w:lang w:val="en-IN"/>
        </w:rPr>
        <w:t xml:space="preserve"> date update</w:t>
      </w:r>
      <w:r>
        <w:rPr>
          <w:lang w:val="en-IN"/>
        </w:rPr>
        <w:t xml:space="preserve"> is not possible:</w:t>
      </w:r>
    </w:p>
    <w:p w:rsidR="00CF1C33" w:rsidRDefault="00DA3309" w:rsidP="00B86715">
      <w:pPr>
        <w:pStyle w:val="ListParagraph"/>
        <w:numPr>
          <w:ilvl w:val="0"/>
          <w:numId w:val="104"/>
        </w:numPr>
        <w:rPr>
          <w:lang w:val="en-IN"/>
        </w:rPr>
      </w:pPr>
      <w:r>
        <w:rPr>
          <w:lang w:val="en-IN"/>
        </w:rPr>
        <w:t>When service event reached the “service completion” stage</w:t>
      </w:r>
    </w:p>
    <w:p w:rsidR="00CF1C33" w:rsidRDefault="00CF1C33" w:rsidP="00B86715">
      <w:pPr>
        <w:pStyle w:val="ListParagraph"/>
        <w:numPr>
          <w:ilvl w:val="0"/>
          <w:numId w:val="104"/>
        </w:numPr>
        <w:rPr>
          <w:lang w:val="en-IN"/>
        </w:rPr>
      </w:pPr>
      <w:r>
        <w:rPr>
          <w:lang w:val="en-IN"/>
        </w:rPr>
        <w:t>When service event is cancelled</w:t>
      </w:r>
    </w:p>
    <w:p w:rsidR="00CF1C33" w:rsidRPr="00CF1C33" w:rsidRDefault="00CF1C33" w:rsidP="00B86715">
      <w:pPr>
        <w:pStyle w:val="ListParagraph"/>
        <w:numPr>
          <w:ilvl w:val="0"/>
          <w:numId w:val="104"/>
        </w:numPr>
        <w:rPr>
          <w:lang w:val="en-IN"/>
        </w:rPr>
      </w:pPr>
      <w:r>
        <w:rPr>
          <w:lang w:val="en-IN"/>
        </w:rPr>
        <w:t>For status “Received” (code = 2)</w:t>
      </w:r>
    </w:p>
    <w:p w:rsidR="00CF1C33" w:rsidRDefault="00CF1C33" w:rsidP="004D165B">
      <w:pPr>
        <w:rPr>
          <w:lang w:eastAsia="en-GB"/>
        </w:rPr>
      </w:pPr>
    </w:p>
    <w:p w:rsidR="004D165B" w:rsidRDefault="004D165B" w:rsidP="004D165B">
      <w:pPr>
        <w:pStyle w:val="Heading4"/>
      </w:pPr>
      <w:r>
        <w:t>List of possible errors</w:t>
      </w:r>
    </w:p>
    <w:p w:rsidR="004D165B" w:rsidRDefault="004D165B" w:rsidP="004D165B">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E77544" w:rsidRDefault="00E77544"/>
    <w:p w:rsidR="00E77544" w:rsidRDefault="00E77544"/>
    <w:p w:rsidR="00E77544" w:rsidRDefault="00E77544">
      <w:r>
        <w:br w:type="page"/>
      </w:r>
    </w:p>
    <w:p w:rsidR="00C2355B" w:rsidRDefault="00C2355B" w:rsidP="00C2355B"/>
    <w:p w:rsidR="00930257" w:rsidRDefault="00930257" w:rsidP="00880D7B">
      <w:pPr>
        <w:pStyle w:val="Heading3"/>
      </w:pPr>
      <w:bookmarkStart w:id="156" w:name="_Toc345701250"/>
      <w:bookmarkStart w:id="157" w:name="_Ref347144096"/>
      <w:bookmarkStart w:id="158" w:name="_Ref347396641"/>
      <w:bookmarkStart w:id="159" w:name="_Ref360092485"/>
      <w:bookmarkStart w:id="160" w:name="_Toc4409167"/>
      <w:r>
        <w:t>Update Unit Purchase Date by ASC</w:t>
      </w:r>
      <w:bookmarkEnd w:id="156"/>
      <w:bookmarkEnd w:id="157"/>
      <w:bookmarkEnd w:id="158"/>
      <w:bookmarkEnd w:id="159"/>
      <w:bookmarkEnd w:id="160"/>
    </w:p>
    <w:p w:rsidR="00930257" w:rsidRPr="00ED650C" w:rsidRDefault="00930257" w:rsidP="00930257">
      <w:pPr>
        <w:rPr>
          <w:lang w:eastAsia="en-GB"/>
        </w:rPr>
      </w:pPr>
      <w:r>
        <w:rPr>
          <w:lang w:eastAsia="en-GB"/>
        </w:rPr>
        <w:t>Changing the purchase date of a unit requires a proof-of-purchase (POP) document to be attached.</w:t>
      </w:r>
    </w:p>
    <w:p w:rsidR="00B24939" w:rsidRPr="00AB1A3D" w:rsidRDefault="00B24939" w:rsidP="00B24939">
      <w:pPr>
        <w:rPr>
          <w:lang w:eastAsia="ja-JP"/>
        </w:rPr>
      </w:pPr>
      <w:bookmarkStart w:id="161" w:name="_Toc345701251"/>
    </w:p>
    <w:p w:rsidR="006C2B3A" w:rsidRDefault="006C2B3A" w:rsidP="006C2B3A">
      <w:pPr>
        <w:pStyle w:val="Heading4"/>
      </w:pPr>
      <w:r>
        <w:t>Via webservice</w:t>
      </w:r>
    </w:p>
    <w:p w:rsidR="0052380D" w:rsidRDefault="0052380D" w:rsidP="0052380D">
      <w:pPr>
        <w:pStyle w:val="Heading5"/>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930257" w:rsidRDefault="00930257" w:rsidP="00930257">
      <w:pPr>
        <w:pStyle w:val="Heading5"/>
      </w:pPr>
      <w:r>
        <w:t>Infrastructure</w:t>
      </w:r>
    </w:p>
    <w:p w:rsidR="00930257" w:rsidRPr="00901645" w:rsidRDefault="00930257" w:rsidP="00930257">
      <w:pPr>
        <w:rPr>
          <w:b/>
        </w:rPr>
      </w:pPr>
      <w:r w:rsidRPr="00901645">
        <w:rPr>
          <w:b/>
        </w:rPr>
        <w:t>HTTP path:</w:t>
      </w:r>
      <w:r w:rsidRPr="00901645">
        <w:tab/>
        <w:t>AscServiceSync/</w:t>
      </w:r>
      <w:r>
        <w:t>addAttachment</w:t>
      </w:r>
    </w:p>
    <w:p w:rsidR="00930257" w:rsidRDefault="00930257" w:rsidP="00930257">
      <w:pPr>
        <w:spacing w:after="0" w:line="240" w:lineRule="auto"/>
        <w:rPr>
          <w:rFonts w:ascii="Calibri" w:hAnsi="Calibri" w:cs="Calibri"/>
          <w:sz w:val="19"/>
          <w:szCs w:val="19"/>
        </w:rPr>
      </w:pPr>
    </w:p>
    <w:p w:rsidR="00930257" w:rsidRPr="003943B8" w:rsidRDefault="00930257" w:rsidP="00930257">
      <w:pPr>
        <w:rPr>
          <w:b/>
          <w:sz w:val="18"/>
          <w:szCs w:val="18"/>
        </w:rPr>
      </w:pPr>
      <w:r w:rsidRPr="003943B8">
        <w:rPr>
          <w:b/>
          <w:sz w:val="18"/>
          <w:szCs w:val="18"/>
        </w:rPr>
        <w:t>Acceptance environment</w:t>
      </w:r>
    </w:p>
    <w:p w:rsidR="00930257" w:rsidRPr="00321106" w:rsidRDefault="00930257" w:rsidP="00930257">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901645">
        <w:rPr>
          <w:color w:val="1F497D"/>
          <w:sz w:val="16"/>
          <w:szCs w:val="16"/>
        </w:rPr>
        <w:t>AscServiceSync/addAttachment</w:t>
      </w:r>
    </w:p>
    <w:p w:rsidR="00930257" w:rsidRPr="00D9458C" w:rsidRDefault="00930257" w:rsidP="00930257">
      <w:pPr>
        <w:rPr>
          <w:b/>
          <w:sz w:val="18"/>
          <w:szCs w:val="18"/>
          <w:lang w:val="fr-FR"/>
        </w:rPr>
      </w:pPr>
      <w:r w:rsidRPr="00D9458C">
        <w:rPr>
          <w:b/>
          <w:sz w:val="18"/>
          <w:szCs w:val="18"/>
          <w:lang w:val="fr-FR"/>
        </w:rPr>
        <w:t xml:space="preserve">Production environment </w:t>
      </w:r>
    </w:p>
    <w:p w:rsidR="00930257" w:rsidRPr="00D9458C" w:rsidRDefault="00930257" w:rsidP="00930257">
      <w:pPr>
        <w:rPr>
          <w:color w:val="1F497D"/>
          <w:sz w:val="16"/>
          <w:szCs w:val="16"/>
          <w:lang w:val="fr-FR"/>
        </w:rPr>
      </w:pPr>
      <w:r w:rsidRPr="00D9458C">
        <w:rPr>
          <w:lang w:val="fr-FR"/>
        </w:rPr>
        <w:t>URL:</w:t>
      </w:r>
      <w:r w:rsidRPr="00D9458C">
        <w:rPr>
          <w:color w:val="1F497D"/>
          <w:sz w:val="16"/>
          <w:szCs w:val="16"/>
          <w:lang w:val="fr-FR"/>
        </w:rPr>
        <w:tab/>
      </w:r>
      <w:r w:rsidR="009D18FA" w:rsidRPr="00D9458C">
        <w:rPr>
          <w:color w:val="1F497D"/>
          <w:sz w:val="16"/>
          <w:szCs w:val="16"/>
          <w:lang w:val="fr-FR"/>
        </w:rPr>
        <w:t>https://webservices2.sony.eu</w:t>
      </w:r>
      <w:r w:rsidRPr="00D9458C">
        <w:rPr>
          <w:color w:val="1F497D"/>
          <w:sz w:val="16"/>
          <w:szCs w:val="16"/>
          <w:lang w:val="fr-FR"/>
        </w:rPr>
        <w:t>/services/AscServiceSync/addAttachment</w:t>
      </w:r>
    </w:p>
    <w:p w:rsidR="00930257" w:rsidRPr="00D9458C" w:rsidRDefault="00930257" w:rsidP="00930257">
      <w:pPr>
        <w:spacing w:after="0" w:line="240" w:lineRule="auto"/>
        <w:rPr>
          <w:rFonts w:ascii="Calibri" w:hAnsi="Calibri" w:cs="Calibri"/>
          <w:sz w:val="19"/>
          <w:szCs w:val="19"/>
          <w:lang w:val="fr-FR"/>
        </w:rPr>
      </w:pPr>
    </w:p>
    <w:p w:rsidR="00930257" w:rsidRDefault="00930257" w:rsidP="00930257">
      <w:pPr>
        <w:pStyle w:val="Heading5"/>
        <w:keepLines/>
        <w:widowControl/>
        <w:autoSpaceDE/>
        <w:autoSpaceDN/>
        <w:spacing w:before="200" w:line="276" w:lineRule="auto"/>
        <w:jc w:val="left"/>
      </w:pPr>
      <w:r>
        <w:t>Input</w:t>
      </w:r>
    </w:p>
    <w:tbl>
      <w:tblPr>
        <w:tblW w:w="0" w:type="auto"/>
        <w:tblInd w:w="534" w:type="dxa"/>
        <w:tblLook w:val="04A0" w:firstRow="1" w:lastRow="0" w:firstColumn="1" w:lastColumn="0" w:noHBand="0" w:noVBand="1"/>
      </w:tblPr>
      <w:tblGrid>
        <w:gridCol w:w="4120"/>
        <w:gridCol w:w="1690"/>
        <w:gridCol w:w="2677"/>
      </w:tblGrid>
      <w:tr w:rsidR="00930257" w:rsidRPr="00484D11" w:rsidTr="00880D7B">
        <w:tc>
          <w:tcPr>
            <w:tcW w:w="4240" w:type="dxa"/>
            <w:tcBorders>
              <w:top w:val="single" w:sz="4" w:space="0" w:color="auto"/>
              <w:left w:val="nil"/>
              <w:bottom w:val="single" w:sz="4" w:space="0" w:color="auto"/>
              <w:right w:val="single" w:sz="4" w:space="0" w:color="auto"/>
            </w:tcBorders>
          </w:tcPr>
          <w:p w:rsidR="00930257" w:rsidRPr="00484D11" w:rsidRDefault="00930257" w:rsidP="00880D7B">
            <w:pPr>
              <w:tabs>
                <w:tab w:val="left" w:pos="1128"/>
                <w:tab w:val="left" w:pos="1698"/>
              </w:tabs>
              <w:ind w:left="459"/>
              <w:rPr>
                <w:rFonts w:cstheme="minorHAnsi"/>
                <w:sz w:val="18"/>
                <w:szCs w:val="18"/>
              </w:rPr>
            </w:pPr>
          </w:p>
        </w:tc>
        <w:tc>
          <w:tcPr>
            <w:tcW w:w="17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0257" w:rsidRPr="003F74F1" w:rsidRDefault="00930257" w:rsidP="00880D7B">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0257" w:rsidRPr="00484D11" w:rsidRDefault="00930257" w:rsidP="00880D7B">
            <w:pPr>
              <w:rPr>
                <w:rFonts w:cstheme="minorHAnsi"/>
                <w:sz w:val="18"/>
                <w:szCs w:val="18"/>
              </w:rPr>
            </w:pPr>
            <w:r>
              <w:rPr>
                <w:rFonts w:cstheme="minorHAnsi"/>
                <w:sz w:val="18"/>
                <w:szCs w:val="18"/>
              </w:rPr>
              <w:t>Comment</w:t>
            </w:r>
          </w:p>
        </w:tc>
      </w:tr>
      <w:tr w:rsidR="000A3AF6" w:rsidRPr="00484D11" w:rsidTr="00880D7B">
        <w:tc>
          <w:tcPr>
            <w:tcW w:w="424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49"/>
              </w:numPr>
              <w:tabs>
                <w:tab w:val="left" w:pos="459"/>
                <w:tab w:val="left" w:pos="1698"/>
              </w:tabs>
              <w:ind w:left="459"/>
              <w:rPr>
                <w:rFonts w:cstheme="minorHAnsi"/>
                <w:sz w:val="18"/>
                <w:szCs w:val="18"/>
              </w:rPr>
            </w:pPr>
            <w:r w:rsidRPr="006C427C">
              <w:rPr>
                <w:rFonts w:ascii="Calibri" w:hAnsi="Calibri" w:cs="Calibri"/>
                <w:sz w:val="19"/>
                <w:szCs w:val="19"/>
              </w:rPr>
              <w:t>userId</w:t>
            </w:r>
            <w:r w:rsidRPr="00484D11">
              <w:rPr>
                <w:rFonts w:cstheme="minorHAnsi"/>
                <w:color w:val="0000FF"/>
                <w:sz w:val="18"/>
                <w:szCs w:val="18"/>
              </w:rPr>
              <w:t xml:space="preserve"> - type </w:t>
            </w:r>
            <w:r w:rsidRPr="006C427C">
              <w:rPr>
                <w:rFonts w:ascii="Calibri" w:hAnsi="Calibri" w:cs="Calibri"/>
                <w:i/>
                <w:iCs/>
                <w:color w:val="0000FF"/>
                <w:sz w:val="20"/>
                <w:szCs w:val="20"/>
              </w:rPr>
              <w:t>string(10)</w:t>
            </w:r>
          </w:p>
        </w:tc>
        <w:tc>
          <w:tcPr>
            <w:tcW w:w="1713" w:type="dxa"/>
            <w:tcBorders>
              <w:top w:val="single" w:sz="4" w:space="0" w:color="auto"/>
              <w:left w:val="single" w:sz="4" w:space="0" w:color="auto"/>
              <w:bottom w:val="single" w:sz="4" w:space="0" w:color="auto"/>
              <w:right w:val="single" w:sz="4" w:space="0" w:color="auto"/>
            </w:tcBorders>
          </w:tcPr>
          <w:p w:rsidR="000A3AF6" w:rsidRPr="003F74F1" w:rsidRDefault="000A3AF6" w:rsidP="00880D7B">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880D7B">
            <w:pPr>
              <w:rPr>
                <w:rFonts w:cstheme="minorHAnsi"/>
                <w:sz w:val="18"/>
                <w:szCs w:val="18"/>
              </w:rPr>
            </w:pPr>
            <w:r>
              <w:rPr>
                <w:rFonts w:cstheme="minorHAnsi"/>
                <w:sz w:val="18"/>
                <w:szCs w:val="18"/>
              </w:rPr>
              <w:t>MANDATORY. User-id known by Sony</w:t>
            </w:r>
          </w:p>
        </w:tc>
      </w:tr>
      <w:tr w:rsidR="000A3AF6" w:rsidRPr="00484D11" w:rsidTr="00880D7B">
        <w:tc>
          <w:tcPr>
            <w:tcW w:w="424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49"/>
              </w:numPr>
              <w:tabs>
                <w:tab w:val="left" w:pos="459"/>
                <w:tab w:val="left" w:pos="1698"/>
              </w:tabs>
              <w:ind w:left="459"/>
              <w:rPr>
                <w:rFonts w:cstheme="minorHAnsi"/>
                <w:sz w:val="18"/>
                <w:szCs w:val="18"/>
              </w:rPr>
            </w:pPr>
            <w:r w:rsidRPr="006C427C">
              <w:rPr>
                <w:rFonts w:ascii="Calibri" w:hAnsi="Calibri" w:cs="Calibri"/>
                <w:sz w:val="19"/>
                <w:szCs w:val="19"/>
              </w:rPr>
              <w:t>password</w:t>
            </w:r>
            <w:r w:rsidRPr="00484D11">
              <w:rPr>
                <w:rFonts w:cstheme="minorHAnsi"/>
                <w:color w:val="0000FF"/>
                <w:sz w:val="18"/>
                <w:szCs w:val="18"/>
              </w:rPr>
              <w:t xml:space="preserve"> - type </w:t>
            </w:r>
            <w:r w:rsidRPr="006C427C">
              <w:rPr>
                <w:rFonts w:ascii="Calibri" w:hAnsi="Calibri" w:cs="Calibri"/>
                <w:i/>
                <w:iCs/>
                <w:color w:val="0000FF"/>
                <w:sz w:val="20"/>
                <w:szCs w:val="20"/>
              </w:rPr>
              <w:t>string(25)</w:t>
            </w:r>
          </w:p>
        </w:tc>
        <w:tc>
          <w:tcPr>
            <w:tcW w:w="1713" w:type="dxa"/>
            <w:tcBorders>
              <w:top w:val="single" w:sz="4" w:space="0" w:color="auto"/>
              <w:left w:val="single" w:sz="4" w:space="0" w:color="auto"/>
              <w:bottom w:val="single" w:sz="4" w:space="0" w:color="auto"/>
              <w:right w:val="single" w:sz="4" w:space="0" w:color="auto"/>
            </w:tcBorders>
          </w:tcPr>
          <w:p w:rsidR="000A3AF6" w:rsidRPr="003F74F1" w:rsidRDefault="000A3AF6" w:rsidP="00880D7B">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880D7B">
            <w:pPr>
              <w:rPr>
                <w:rFonts w:cstheme="minorHAnsi"/>
                <w:sz w:val="18"/>
                <w:szCs w:val="18"/>
              </w:rPr>
            </w:pPr>
            <w:r>
              <w:rPr>
                <w:rFonts w:cstheme="minorHAnsi"/>
                <w:sz w:val="18"/>
                <w:szCs w:val="18"/>
              </w:rPr>
              <w:t>MANDATORY. Password matching the provided userId</w:t>
            </w:r>
          </w:p>
        </w:tc>
      </w:tr>
      <w:tr w:rsidR="00930257" w:rsidRPr="00484D11" w:rsidTr="00880D7B">
        <w:tc>
          <w:tcPr>
            <w:tcW w:w="4240" w:type="dxa"/>
            <w:tcBorders>
              <w:top w:val="single" w:sz="4" w:space="0" w:color="auto"/>
              <w:left w:val="nil"/>
              <w:bottom w:val="single" w:sz="4" w:space="0" w:color="auto"/>
              <w:right w:val="single" w:sz="4" w:space="0" w:color="auto"/>
            </w:tcBorders>
          </w:tcPr>
          <w:p w:rsidR="00930257" w:rsidRPr="006E0BDA" w:rsidRDefault="00930257" w:rsidP="00B86715">
            <w:pPr>
              <w:numPr>
                <w:ilvl w:val="0"/>
                <w:numId w:val="49"/>
              </w:numPr>
              <w:tabs>
                <w:tab w:val="left" w:pos="459"/>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caseId</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string</w:t>
            </w:r>
            <w:r w:rsidR="0025782E">
              <w:rPr>
                <w:rFonts w:ascii="Calibri" w:hAnsi="Calibri" w:cs="Calibri"/>
                <w:i/>
                <w:iCs/>
                <w:color w:val="0000FF"/>
                <w:sz w:val="20"/>
                <w:szCs w:val="20"/>
              </w:rPr>
              <w:t>(10)</w:t>
            </w:r>
          </w:p>
        </w:tc>
        <w:tc>
          <w:tcPr>
            <w:tcW w:w="1713" w:type="dxa"/>
            <w:tcBorders>
              <w:top w:val="single" w:sz="4" w:space="0" w:color="auto"/>
              <w:left w:val="single" w:sz="4" w:space="0" w:color="auto"/>
              <w:bottom w:val="single" w:sz="4" w:space="0" w:color="auto"/>
              <w:right w:val="single" w:sz="4" w:space="0" w:color="auto"/>
            </w:tcBorders>
          </w:tcPr>
          <w:p w:rsidR="00930257" w:rsidRPr="003F74F1" w:rsidRDefault="00930257" w:rsidP="00880D7B">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930257" w:rsidRPr="00484D11" w:rsidRDefault="004D165B" w:rsidP="00880D7B">
            <w:pPr>
              <w:rPr>
                <w:rFonts w:eastAsia="Times New Roman" w:cstheme="minorHAnsi"/>
                <w:color w:val="000000"/>
                <w:sz w:val="18"/>
                <w:szCs w:val="18"/>
              </w:rPr>
            </w:pPr>
            <w:r>
              <w:rPr>
                <w:rFonts w:cstheme="minorHAnsi"/>
                <w:sz w:val="18"/>
                <w:szCs w:val="18"/>
              </w:rPr>
              <w:t>MANDATORY</w:t>
            </w:r>
            <w:r w:rsidR="00930257">
              <w:rPr>
                <w:rFonts w:eastAsia="Times New Roman" w:cstheme="minorHAnsi"/>
                <w:color w:val="000000"/>
                <w:sz w:val="18"/>
                <w:szCs w:val="18"/>
              </w:rPr>
              <w:t>. Sony Case ID (Repair ID) to which the attachment must be linked.</w:t>
            </w:r>
          </w:p>
        </w:tc>
      </w:tr>
      <w:tr w:rsidR="002E1615" w:rsidRPr="00484D11" w:rsidTr="00880D7B">
        <w:tc>
          <w:tcPr>
            <w:tcW w:w="4240" w:type="dxa"/>
            <w:tcBorders>
              <w:top w:val="single" w:sz="4" w:space="0" w:color="auto"/>
              <w:left w:val="nil"/>
              <w:bottom w:val="single" w:sz="4" w:space="0" w:color="auto"/>
              <w:right w:val="single" w:sz="4" w:space="0" w:color="auto"/>
            </w:tcBorders>
          </w:tcPr>
          <w:p w:rsidR="002E1615" w:rsidRPr="006E0BDA" w:rsidRDefault="002E1615" w:rsidP="00B86715">
            <w:pPr>
              <w:numPr>
                <w:ilvl w:val="0"/>
                <w:numId w:val="49"/>
              </w:numPr>
              <w:tabs>
                <w:tab w:val="left" w:pos="459"/>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fileName</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string</w:t>
            </w:r>
            <w:r>
              <w:rPr>
                <w:rFonts w:ascii="Calibri" w:hAnsi="Calibri" w:cs="Calibri"/>
                <w:i/>
                <w:iCs/>
                <w:color w:val="0000FF"/>
                <w:sz w:val="20"/>
                <w:szCs w:val="20"/>
              </w:rPr>
              <w:t>(100)</w:t>
            </w:r>
          </w:p>
        </w:tc>
        <w:tc>
          <w:tcPr>
            <w:tcW w:w="1713" w:type="dxa"/>
            <w:tcBorders>
              <w:top w:val="single" w:sz="4" w:space="0" w:color="auto"/>
              <w:left w:val="single" w:sz="4" w:space="0" w:color="auto"/>
              <w:bottom w:val="single" w:sz="4" w:space="0" w:color="auto"/>
              <w:right w:val="single" w:sz="4" w:space="0" w:color="auto"/>
            </w:tcBorders>
          </w:tcPr>
          <w:p w:rsidR="002E1615" w:rsidRPr="003F74F1" w:rsidRDefault="00701A15" w:rsidP="00880D7B">
            <w:pPr>
              <w:rPr>
                <w:rFonts w:eastAsia="Times New Roman" w:cstheme="minorHAnsi"/>
                <w:color w:val="000000"/>
                <w:sz w:val="18"/>
                <w:szCs w:val="18"/>
              </w:rPr>
            </w:pPr>
            <w:r>
              <w:rPr>
                <w:rFonts w:eastAsia="Times New Roman" w:cstheme="minorHAnsi"/>
                <w:color w:val="000000"/>
                <w:sz w:val="18"/>
                <w:szCs w:val="18"/>
              </w:rPr>
              <w:t>Damage01.jpg</w:t>
            </w:r>
          </w:p>
        </w:tc>
        <w:tc>
          <w:tcPr>
            <w:tcW w:w="2755" w:type="dxa"/>
            <w:tcBorders>
              <w:top w:val="single" w:sz="4" w:space="0" w:color="auto"/>
              <w:left w:val="single" w:sz="4" w:space="0" w:color="auto"/>
              <w:bottom w:val="single" w:sz="4" w:space="0" w:color="auto"/>
              <w:right w:val="single" w:sz="4" w:space="0" w:color="auto"/>
            </w:tcBorders>
          </w:tcPr>
          <w:p w:rsidR="002E1615" w:rsidRPr="00484D11" w:rsidRDefault="002E1615" w:rsidP="00721624">
            <w:pPr>
              <w:rPr>
                <w:rFonts w:eastAsia="Times New Roman" w:cstheme="minorHAnsi"/>
                <w:color w:val="000000"/>
                <w:sz w:val="18"/>
                <w:szCs w:val="18"/>
              </w:rPr>
            </w:pPr>
            <w:r>
              <w:rPr>
                <w:rFonts w:cstheme="minorHAnsi"/>
                <w:sz w:val="18"/>
                <w:szCs w:val="18"/>
              </w:rPr>
              <w:t>MANDATORY</w:t>
            </w:r>
            <w:r>
              <w:rPr>
                <w:rFonts w:eastAsia="Times New Roman" w:cstheme="minorHAnsi"/>
                <w:color w:val="000000"/>
                <w:sz w:val="18"/>
                <w:szCs w:val="18"/>
              </w:rPr>
              <w:t>. Filename, including extension, to be used when saving the attachment binary</w:t>
            </w:r>
          </w:p>
        </w:tc>
      </w:tr>
      <w:tr w:rsidR="00930257" w:rsidRPr="00484D11" w:rsidTr="00880D7B">
        <w:tc>
          <w:tcPr>
            <w:tcW w:w="4240" w:type="dxa"/>
            <w:tcBorders>
              <w:top w:val="single" w:sz="4" w:space="0" w:color="auto"/>
              <w:left w:val="nil"/>
              <w:bottom w:val="single" w:sz="4" w:space="0" w:color="auto"/>
              <w:right w:val="single" w:sz="4" w:space="0" w:color="auto"/>
            </w:tcBorders>
          </w:tcPr>
          <w:p w:rsidR="00930257" w:rsidRPr="006E0BDA" w:rsidRDefault="00930257" w:rsidP="00B86715">
            <w:pPr>
              <w:numPr>
                <w:ilvl w:val="0"/>
                <w:numId w:val="49"/>
              </w:numPr>
              <w:tabs>
                <w:tab w:val="left" w:pos="459"/>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message</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string</w:t>
            </w:r>
            <w:r w:rsidR="0025782E">
              <w:rPr>
                <w:rFonts w:ascii="Calibri" w:hAnsi="Calibri" w:cs="Calibri"/>
                <w:i/>
                <w:iCs/>
                <w:color w:val="0000FF"/>
                <w:sz w:val="20"/>
                <w:szCs w:val="20"/>
              </w:rPr>
              <w:t>(255)</w:t>
            </w:r>
          </w:p>
        </w:tc>
        <w:tc>
          <w:tcPr>
            <w:tcW w:w="1713" w:type="dxa"/>
            <w:tcBorders>
              <w:top w:val="single" w:sz="4" w:space="0" w:color="auto"/>
              <w:left w:val="single" w:sz="4" w:space="0" w:color="auto"/>
              <w:bottom w:val="single" w:sz="4" w:space="0" w:color="auto"/>
              <w:right w:val="single" w:sz="4" w:space="0" w:color="auto"/>
            </w:tcBorders>
          </w:tcPr>
          <w:p w:rsidR="00930257" w:rsidRPr="003F74F1" w:rsidRDefault="00701A15" w:rsidP="00880D7B">
            <w:pPr>
              <w:rPr>
                <w:rFonts w:eastAsia="Times New Roman" w:cstheme="minorHAnsi"/>
                <w:color w:val="000000"/>
                <w:sz w:val="18"/>
                <w:szCs w:val="18"/>
              </w:rPr>
            </w:pPr>
            <w:r>
              <w:rPr>
                <w:rFonts w:eastAsia="Times New Roman" w:cstheme="minorHAnsi"/>
                <w:color w:val="000000"/>
                <w:sz w:val="18"/>
                <w:szCs w:val="18"/>
              </w:rPr>
              <w:t>Damage</w:t>
            </w:r>
          </w:p>
        </w:tc>
        <w:tc>
          <w:tcPr>
            <w:tcW w:w="2755" w:type="dxa"/>
            <w:tcBorders>
              <w:top w:val="single" w:sz="4" w:space="0" w:color="auto"/>
              <w:left w:val="single" w:sz="4" w:space="0" w:color="auto"/>
              <w:bottom w:val="single" w:sz="4" w:space="0" w:color="auto"/>
              <w:right w:val="single" w:sz="4" w:space="0" w:color="auto"/>
            </w:tcBorders>
          </w:tcPr>
          <w:p w:rsidR="00930257" w:rsidRPr="00484D11" w:rsidRDefault="00930257" w:rsidP="00880D7B">
            <w:pPr>
              <w:rPr>
                <w:rFonts w:eastAsia="Times New Roman" w:cstheme="minorHAnsi"/>
                <w:color w:val="000000"/>
                <w:sz w:val="18"/>
                <w:szCs w:val="18"/>
              </w:rPr>
            </w:pPr>
            <w:r>
              <w:rPr>
                <w:rFonts w:eastAsia="Times New Roman" w:cstheme="minorHAnsi"/>
                <w:color w:val="000000"/>
                <w:sz w:val="18"/>
                <w:szCs w:val="18"/>
              </w:rPr>
              <w:t>OPTIONAL. Additional message that can be logged regarding the attachment upload</w:t>
            </w:r>
          </w:p>
        </w:tc>
      </w:tr>
      <w:tr w:rsidR="00930257" w:rsidRPr="00484D11" w:rsidTr="00880D7B">
        <w:tc>
          <w:tcPr>
            <w:tcW w:w="4240" w:type="dxa"/>
            <w:tcBorders>
              <w:top w:val="single" w:sz="4" w:space="0" w:color="auto"/>
              <w:left w:val="nil"/>
              <w:bottom w:val="single" w:sz="4" w:space="0" w:color="auto"/>
              <w:right w:val="single" w:sz="4" w:space="0" w:color="auto"/>
            </w:tcBorders>
          </w:tcPr>
          <w:p w:rsidR="00930257" w:rsidRPr="006E0BDA" w:rsidRDefault="00234E21" w:rsidP="00B86715">
            <w:pPr>
              <w:numPr>
                <w:ilvl w:val="0"/>
                <w:numId w:val="49"/>
              </w:numPr>
              <w:tabs>
                <w:tab w:val="left" w:pos="459"/>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d</w:t>
            </w:r>
            <w:r>
              <w:rPr>
                <w:rFonts w:ascii="Calibri" w:hAnsi="Calibri" w:cs="Calibri"/>
                <w:sz w:val="19"/>
                <w:szCs w:val="19"/>
              </w:rPr>
              <w:t>ateOfPurchase</w:t>
            </w:r>
            <w:r w:rsidRPr="006E0BDA">
              <w:rPr>
                <w:rFonts w:ascii="Calibri" w:hAnsi="Calibri" w:cs="Calibri"/>
                <w:color w:val="0000FF"/>
                <w:sz w:val="15"/>
                <w:szCs w:val="15"/>
              </w:rPr>
              <w:t xml:space="preserve"> </w:t>
            </w:r>
            <w:r w:rsidR="00930257" w:rsidRPr="006E0BDA">
              <w:rPr>
                <w:rFonts w:ascii="Calibri" w:hAnsi="Calibri" w:cs="Calibri"/>
                <w:color w:val="0000FF"/>
                <w:sz w:val="15"/>
                <w:szCs w:val="15"/>
              </w:rPr>
              <w:t xml:space="preserve">- </w:t>
            </w:r>
            <w:r w:rsidR="00930257" w:rsidRPr="005308EA">
              <w:rPr>
                <w:rFonts w:cstheme="minorHAnsi"/>
                <w:color w:val="0000FF"/>
                <w:sz w:val="18"/>
                <w:szCs w:val="18"/>
              </w:rPr>
              <w:t>type</w:t>
            </w:r>
            <w:r w:rsidR="00930257" w:rsidRPr="006E0BDA">
              <w:rPr>
                <w:rFonts w:ascii="Calibri" w:hAnsi="Calibri" w:cs="Calibri"/>
                <w:color w:val="0000FF"/>
                <w:sz w:val="15"/>
                <w:szCs w:val="15"/>
              </w:rPr>
              <w:t xml:space="preserve"> </w:t>
            </w:r>
            <w:r w:rsidR="00930257" w:rsidRPr="006E0BDA">
              <w:rPr>
                <w:rFonts w:ascii="Calibri" w:hAnsi="Calibri" w:cs="Calibri"/>
                <w:i/>
                <w:iCs/>
                <w:color w:val="0000FF"/>
                <w:sz w:val="20"/>
                <w:szCs w:val="20"/>
              </w:rPr>
              <w:t>date</w:t>
            </w:r>
            <w:r w:rsidR="006A1A6A">
              <w:rPr>
                <w:rFonts w:ascii="Calibri" w:hAnsi="Calibri" w:cs="Calibri"/>
                <w:i/>
                <w:iCs/>
                <w:color w:val="0000FF"/>
                <w:sz w:val="20"/>
                <w:szCs w:val="20"/>
              </w:rPr>
              <w:t>Time</w:t>
            </w:r>
          </w:p>
        </w:tc>
        <w:tc>
          <w:tcPr>
            <w:tcW w:w="1713" w:type="dxa"/>
            <w:tcBorders>
              <w:top w:val="single" w:sz="4" w:space="0" w:color="auto"/>
              <w:left w:val="single" w:sz="4" w:space="0" w:color="auto"/>
              <w:bottom w:val="single" w:sz="4" w:space="0" w:color="auto"/>
              <w:right w:val="single" w:sz="4" w:space="0" w:color="auto"/>
            </w:tcBorders>
          </w:tcPr>
          <w:p w:rsidR="00930257" w:rsidRPr="003F74F1" w:rsidRDefault="00701A15" w:rsidP="00D325EA">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w:t>
            </w:r>
            <w:r w:rsidR="00D325EA">
              <w:rPr>
                <w:rFonts w:eastAsia="Times New Roman" w:cstheme="minorHAnsi"/>
                <w:color w:val="000000"/>
                <w:sz w:val="18"/>
                <w:szCs w:val="18"/>
              </w:rPr>
              <w:t>11</w:t>
            </w:r>
            <w:r>
              <w:rPr>
                <w:rFonts w:eastAsia="Times New Roman" w:cstheme="minorHAnsi"/>
                <w:color w:val="000000"/>
                <w:sz w:val="18"/>
                <w:szCs w:val="18"/>
              </w:rPr>
              <w:t>-22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755" w:type="dxa"/>
            <w:tcBorders>
              <w:top w:val="single" w:sz="4" w:space="0" w:color="auto"/>
              <w:left w:val="single" w:sz="4" w:space="0" w:color="auto"/>
              <w:bottom w:val="single" w:sz="4" w:space="0" w:color="auto"/>
              <w:right w:val="single" w:sz="4" w:space="0" w:color="auto"/>
            </w:tcBorders>
          </w:tcPr>
          <w:p w:rsidR="00930257" w:rsidRPr="00484D11" w:rsidRDefault="004D165B" w:rsidP="00880D7B">
            <w:pPr>
              <w:rPr>
                <w:rFonts w:eastAsia="Times New Roman" w:cstheme="minorHAnsi"/>
                <w:color w:val="000000"/>
                <w:sz w:val="18"/>
                <w:szCs w:val="18"/>
              </w:rPr>
            </w:pPr>
            <w:r>
              <w:rPr>
                <w:rFonts w:cstheme="minorHAnsi"/>
                <w:sz w:val="18"/>
                <w:szCs w:val="18"/>
              </w:rPr>
              <w:t>MANDATORY</w:t>
            </w:r>
            <w:r>
              <w:rPr>
                <w:rFonts w:eastAsia="Times New Roman" w:cstheme="minorHAnsi"/>
                <w:color w:val="000000"/>
                <w:sz w:val="18"/>
                <w:szCs w:val="18"/>
              </w:rPr>
              <w:t xml:space="preserve"> </w:t>
            </w:r>
            <w:r w:rsidR="00930257">
              <w:rPr>
                <w:rFonts w:eastAsia="Times New Roman" w:cstheme="minorHAnsi"/>
                <w:color w:val="000000"/>
                <w:sz w:val="18"/>
                <w:szCs w:val="18"/>
              </w:rPr>
              <w:t>if the Date-of-Purchase needs to be updated.</w:t>
            </w:r>
          </w:p>
        </w:tc>
      </w:tr>
      <w:tr w:rsidR="0025782E" w:rsidRPr="00484D11" w:rsidTr="00880D7B">
        <w:tc>
          <w:tcPr>
            <w:tcW w:w="4240" w:type="dxa"/>
            <w:tcBorders>
              <w:top w:val="single" w:sz="4" w:space="0" w:color="auto"/>
              <w:left w:val="nil"/>
              <w:bottom w:val="single" w:sz="4" w:space="0" w:color="auto"/>
              <w:right w:val="single" w:sz="4" w:space="0" w:color="auto"/>
            </w:tcBorders>
          </w:tcPr>
          <w:p w:rsidR="0025782E" w:rsidRPr="006E0BDA" w:rsidRDefault="0025782E" w:rsidP="00B86715">
            <w:pPr>
              <w:numPr>
                <w:ilvl w:val="0"/>
                <w:numId w:val="49"/>
              </w:numPr>
              <w:tabs>
                <w:tab w:val="left" w:pos="459"/>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lastRenderedPageBreak/>
              <w:t>attachment</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base64Binary</w:t>
            </w:r>
            <w:r>
              <w:rPr>
                <w:rFonts w:ascii="Calibri" w:hAnsi="Calibri" w:cs="Calibri"/>
                <w:i/>
                <w:iCs/>
                <w:color w:val="0000FF"/>
                <w:sz w:val="20"/>
                <w:szCs w:val="20"/>
              </w:rPr>
              <w:t xml:space="preserve">  (max </w:t>
            </w:r>
            <w:r w:rsidR="002E1615">
              <w:rPr>
                <w:rFonts w:ascii="Calibri" w:hAnsi="Calibri" w:cs="Calibri"/>
                <w:i/>
                <w:iCs/>
                <w:color w:val="0000FF"/>
                <w:sz w:val="20"/>
                <w:szCs w:val="20"/>
              </w:rPr>
              <w:t>2</w:t>
            </w:r>
            <w:r>
              <w:rPr>
                <w:rFonts w:ascii="Calibri" w:hAnsi="Calibri" w:cs="Calibri"/>
                <w:i/>
                <w:iCs/>
                <w:color w:val="0000FF"/>
                <w:sz w:val="20"/>
                <w:szCs w:val="20"/>
              </w:rPr>
              <w:t xml:space="preserve"> MB)</w:t>
            </w:r>
          </w:p>
        </w:tc>
        <w:tc>
          <w:tcPr>
            <w:tcW w:w="1713" w:type="dxa"/>
            <w:tcBorders>
              <w:top w:val="single" w:sz="4" w:space="0" w:color="auto"/>
              <w:left w:val="single" w:sz="4" w:space="0" w:color="auto"/>
              <w:bottom w:val="single" w:sz="4" w:space="0" w:color="auto"/>
              <w:right w:val="single" w:sz="4" w:space="0" w:color="auto"/>
            </w:tcBorders>
          </w:tcPr>
          <w:p w:rsidR="0025782E" w:rsidRPr="003F74F1" w:rsidRDefault="0025782E" w:rsidP="00880D7B">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25782E" w:rsidRPr="00484D11" w:rsidRDefault="0025782E" w:rsidP="00880D7B">
            <w:pPr>
              <w:rPr>
                <w:rFonts w:eastAsia="Times New Roman" w:cstheme="minorHAnsi"/>
                <w:color w:val="000000"/>
                <w:sz w:val="18"/>
                <w:szCs w:val="18"/>
              </w:rPr>
            </w:pPr>
            <w:r>
              <w:rPr>
                <w:rFonts w:cstheme="minorHAnsi"/>
                <w:sz w:val="18"/>
                <w:szCs w:val="18"/>
              </w:rPr>
              <w:t>MANDATORY</w:t>
            </w:r>
            <w:r>
              <w:rPr>
                <w:rFonts w:eastAsia="Times New Roman" w:cstheme="minorHAnsi"/>
                <w:color w:val="000000"/>
                <w:sz w:val="18"/>
                <w:szCs w:val="18"/>
              </w:rPr>
              <w:t>. Attachment binary data</w:t>
            </w:r>
          </w:p>
        </w:tc>
      </w:tr>
    </w:tbl>
    <w:p w:rsidR="00BA272F" w:rsidRDefault="00BA272F" w:rsidP="00930257"/>
    <w:p w:rsidR="00930257" w:rsidRDefault="00930257" w:rsidP="00930257"/>
    <w:p w:rsidR="00930257" w:rsidRDefault="00930257" w:rsidP="00930257">
      <w:pPr>
        <w:pStyle w:val="Heading5"/>
        <w:keepLines/>
        <w:widowControl/>
        <w:autoSpaceDE/>
        <w:autoSpaceDN/>
        <w:spacing w:before="200" w:line="276" w:lineRule="auto"/>
        <w:jc w:val="left"/>
      </w:pPr>
      <w:r>
        <w:t>Output</w:t>
      </w:r>
    </w:p>
    <w:p w:rsidR="00930257" w:rsidRDefault="00930257" w:rsidP="00930257">
      <w:pPr>
        <w:spacing w:after="0" w:line="240" w:lineRule="auto"/>
        <w:ind w:left="1080"/>
        <w:rPr>
          <w:rFonts w:ascii="Calibri" w:hAnsi="Calibri" w:cs="Calibri"/>
          <w:sz w:val="19"/>
          <w:szCs w:val="19"/>
        </w:rPr>
      </w:pPr>
    </w:p>
    <w:tbl>
      <w:tblPr>
        <w:tblW w:w="0" w:type="auto"/>
        <w:tblInd w:w="534" w:type="dxa"/>
        <w:tblLook w:val="04A0" w:firstRow="1" w:lastRow="0" w:firstColumn="1" w:lastColumn="0" w:noHBand="0" w:noVBand="1"/>
      </w:tblPr>
      <w:tblGrid>
        <w:gridCol w:w="270"/>
        <w:gridCol w:w="3884"/>
        <w:gridCol w:w="1661"/>
        <w:gridCol w:w="2672"/>
      </w:tblGrid>
      <w:tr w:rsidR="00930257" w:rsidRPr="00484D11" w:rsidTr="00880D7B">
        <w:tc>
          <w:tcPr>
            <w:tcW w:w="4252" w:type="dxa"/>
            <w:gridSpan w:val="2"/>
            <w:tcBorders>
              <w:top w:val="single" w:sz="4" w:space="0" w:color="auto"/>
              <w:left w:val="nil"/>
              <w:bottom w:val="single" w:sz="4" w:space="0" w:color="auto"/>
              <w:right w:val="single" w:sz="4" w:space="0" w:color="auto"/>
            </w:tcBorders>
          </w:tcPr>
          <w:p w:rsidR="00930257" w:rsidRPr="00484D11" w:rsidRDefault="00930257" w:rsidP="00880D7B">
            <w:pPr>
              <w:tabs>
                <w:tab w:val="left" w:pos="1128"/>
                <w:tab w:val="left" w:pos="1698"/>
              </w:tabs>
              <w:ind w:left="459"/>
              <w:rPr>
                <w:rFonts w:cstheme="minorHAnsi"/>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0257" w:rsidRPr="003F74F1" w:rsidRDefault="00930257" w:rsidP="00880D7B">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0257" w:rsidRPr="00484D11" w:rsidRDefault="00930257" w:rsidP="00880D7B">
            <w:pPr>
              <w:rPr>
                <w:rFonts w:cstheme="minorHAnsi"/>
                <w:sz w:val="18"/>
                <w:szCs w:val="18"/>
              </w:rPr>
            </w:pPr>
            <w:r>
              <w:rPr>
                <w:rFonts w:cstheme="minorHAnsi"/>
                <w:sz w:val="18"/>
                <w:szCs w:val="18"/>
              </w:rPr>
              <w:t>Comment</w:t>
            </w:r>
          </w:p>
        </w:tc>
      </w:tr>
      <w:tr w:rsidR="00930257" w:rsidRPr="00484D11" w:rsidTr="00880D7B">
        <w:tc>
          <w:tcPr>
            <w:tcW w:w="8708" w:type="dxa"/>
            <w:gridSpan w:val="4"/>
            <w:tcBorders>
              <w:top w:val="single" w:sz="4" w:space="0" w:color="auto"/>
              <w:left w:val="single" w:sz="4" w:space="0" w:color="auto"/>
              <w:bottom w:val="single" w:sz="4" w:space="0" w:color="auto"/>
              <w:right w:val="single" w:sz="4" w:space="0" w:color="auto"/>
            </w:tcBorders>
          </w:tcPr>
          <w:p w:rsidR="00930257" w:rsidRPr="00484D11" w:rsidRDefault="00930257" w:rsidP="00B86715">
            <w:pPr>
              <w:pStyle w:val="ListParagraph"/>
              <w:numPr>
                <w:ilvl w:val="0"/>
                <w:numId w:val="50"/>
              </w:numPr>
              <w:tabs>
                <w:tab w:val="clear" w:pos="720"/>
                <w:tab w:val="num" w:pos="0"/>
              </w:tabs>
              <w:ind w:left="459"/>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76641A">
              <w:rPr>
                <w:rFonts w:ascii="Calibri" w:hAnsi="Calibri" w:cs="Calibri"/>
                <w:i/>
                <w:iCs/>
                <w:color w:val="0000FF"/>
                <w:sz w:val="20"/>
                <w:szCs w:val="20"/>
              </w:rPr>
              <w:t>AttachmentReturn</w:t>
            </w:r>
          </w:p>
        </w:tc>
      </w:tr>
      <w:tr w:rsidR="000A3AF6" w:rsidRPr="00484D11" w:rsidTr="00E82EFA">
        <w:trPr>
          <w:gridBefore w:val="1"/>
          <w:wBefore w:w="283" w:type="dxa"/>
        </w:trPr>
        <w:tc>
          <w:tcPr>
            <w:tcW w:w="3969" w:type="dxa"/>
            <w:tcBorders>
              <w:top w:val="single" w:sz="4" w:space="0" w:color="auto"/>
              <w:left w:val="nil"/>
              <w:bottom w:val="single" w:sz="4" w:space="0" w:color="auto"/>
              <w:right w:val="single" w:sz="4" w:space="0" w:color="auto"/>
            </w:tcBorders>
          </w:tcPr>
          <w:p w:rsidR="000A3AF6" w:rsidRPr="00484D11" w:rsidRDefault="000A3AF6" w:rsidP="00FD3156">
            <w:pPr>
              <w:numPr>
                <w:ilvl w:val="3"/>
                <w:numId w:val="9"/>
              </w:numPr>
              <w:ind w:left="884"/>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w:t>
            </w:r>
            <w:r w:rsidRPr="005308EA">
              <w:rPr>
                <w:rFonts w:cstheme="minorHAnsi"/>
                <w:color w:val="0000FF"/>
                <w:sz w:val="18"/>
                <w:szCs w:val="18"/>
              </w:rPr>
              <w:t>type</w:t>
            </w:r>
            <w:r w:rsidRPr="00484D11">
              <w:rPr>
                <w:rFonts w:ascii="Calibri" w:hAnsi="Calibri" w:cs="Calibri"/>
                <w:color w:val="0000FF"/>
                <w:sz w:val="18"/>
                <w:szCs w:val="18"/>
              </w:rPr>
              <w:t xml:space="preserve"> </w:t>
            </w:r>
            <w:r w:rsidRPr="006C427C">
              <w:rPr>
                <w:rFonts w:ascii="Calibri" w:hAnsi="Calibri" w:cs="Calibri"/>
                <w:i/>
                <w:iCs/>
                <w:color w:val="0000FF"/>
                <w:sz w:val="20"/>
                <w:szCs w:val="20"/>
              </w:rPr>
              <w:t>string(10)</w:t>
            </w:r>
          </w:p>
        </w:tc>
        <w:tc>
          <w:tcPr>
            <w:tcW w:w="1701" w:type="dxa"/>
            <w:tcBorders>
              <w:top w:val="single" w:sz="4" w:space="0" w:color="auto"/>
              <w:left w:val="single" w:sz="4" w:space="0" w:color="auto"/>
              <w:bottom w:val="single" w:sz="4" w:space="0" w:color="auto"/>
              <w:right w:val="single" w:sz="4" w:space="0" w:color="auto"/>
            </w:tcBorders>
          </w:tcPr>
          <w:p w:rsidR="000A3AF6" w:rsidRPr="003F74F1" w:rsidRDefault="000A3AF6" w:rsidP="00880D7B">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880D7B">
            <w:pPr>
              <w:rPr>
                <w:rFonts w:cstheme="minorHAnsi"/>
                <w:sz w:val="18"/>
                <w:szCs w:val="18"/>
              </w:rPr>
            </w:pPr>
          </w:p>
        </w:tc>
      </w:tr>
      <w:tr w:rsidR="000A3AF6" w:rsidRPr="00484D11" w:rsidTr="00E82EFA">
        <w:trPr>
          <w:gridBefore w:val="1"/>
          <w:wBefore w:w="283" w:type="dxa"/>
        </w:trPr>
        <w:tc>
          <w:tcPr>
            <w:tcW w:w="3969" w:type="dxa"/>
            <w:tcBorders>
              <w:top w:val="single" w:sz="4" w:space="0" w:color="auto"/>
              <w:left w:val="nil"/>
              <w:bottom w:val="single" w:sz="4" w:space="0" w:color="auto"/>
              <w:right w:val="single" w:sz="4" w:space="0" w:color="auto"/>
            </w:tcBorders>
          </w:tcPr>
          <w:p w:rsidR="000A3AF6" w:rsidRPr="00112F41" w:rsidRDefault="000A3AF6" w:rsidP="00FD3156">
            <w:pPr>
              <w:numPr>
                <w:ilvl w:val="3"/>
                <w:numId w:val="9"/>
              </w:numPr>
              <w:ind w:left="884"/>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w:t>
            </w:r>
            <w:r w:rsidRPr="005308EA">
              <w:rPr>
                <w:rFonts w:cstheme="minorHAnsi"/>
                <w:color w:val="0000FF"/>
                <w:sz w:val="18"/>
                <w:szCs w:val="18"/>
              </w:rPr>
              <w:t>type</w:t>
            </w:r>
            <w:r w:rsidRPr="00112F41">
              <w:rPr>
                <w:rFonts w:ascii="Calibri" w:hAnsi="Calibri" w:cs="Calibri"/>
                <w:color w:val="0000FF"/>
                <w:sz w:val="18"/>
                <w:szCs w:val="18"/>
              </w:rPr>
              <w:t xml:space="preserve"> </w:t>
            </w:r>
            <w:r w:rsidRPr="006C427C">
              <w:rPr>
                <w:rFonts w:ascii="Calibri" w:hAnsi="Calibri" w:cs="Calibri"/>
                <w:i/>
                <w:iCs/>
                <w:color w:val="0000FF"/>
                <w:sz w:val="20"/>
                <w:szCs w:val="20"/>
              </w:rPr>
              <w:t>string(255)</w:t>
            </w:r>
          </w:p>
        </w:tc>
        <w:tc>
          <w:tcPr>
            <w:tcW w:w="1701" w:type="dxa"/>
            <w:tcBorders>
              <w:top w:val="single" w:sz="4" w:space="0" w:color="auto"/>
              <w:left w:val="single" w:sz="4" w:space="0" w:color="auto"/>
              <w:bottom w:val="single" w:sz="4" w:space="0" w:color="auto"/>
              <w:right w:val="single" w:sz="4" w:space="0" w:color="auto"/>
            </w:tcBorders>
          </w:tcPr>
          <w:p w:rsidR="000A3AF6" w:rsidRPr="003F74F1" w:rsidRDefault="000A3AF6" w:rsidP="00880D7B">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880D7B">
            <w:pPr>
              <w:rPr>
                <w:rFonts w:cstheme="minorHAnsi"/>
                <w:sz w:val="18"/>
                <w:szCs w:val="18"/>
              </w:rPr>
            </w:pPr>
          </w:p>
        </w:tc>
      </w:tr>
      <w:tr w:rsidR="00930257" w:rsidRPr="00484D11" w:rsidTr="00E82EFA">
        <w:trPr>
          <w:gridBefore w:val="1"/>
          <w:wBefore w:w="283" w:type="dxa"/>
        </w:trPr>
        <w:tc>
          <w:tcPr>
            <w:tcW w:w="3969" w:type="dxa"/>
            <w:tcBorders>
              <w:top w:val="single" w:sz="4" w:space="0" w:color="auto"/>
              <w:left w:val="nil"/>
              <w:bottom w:val="single" w:sz="4" w:space="0" w:color="auto"/>
              <w:right w:val="single" w:sz="4" w:space="0" w:color="auto"/>
            </w:tcBorders>
          </w:tcPr>
          <w:p w:rsidR="00930257" w:rsidRPr="0076641A" w:rsidRDefault="00930257" w:rsidP="00FD3156">
            <w:pPr>
              <w:numPr>
                <w:ilvl w:val="3"/>
                <w:numId w:val="15"/>
              </w:numPr>
              <w:tabs>
                <w:tab w:val="clear" w:pos="2880"/>
                <w:tab w:val="num" w:pos="3294"/>
              </w:tabs>
              <w:spacing w:before="100" w:beforeAutospacing="1" w:after="100" w:afterAutospacing="1" w:line="288" w:lineRule="auto"/>
              <w:ind w:left="884"/>
              <w:rPr>
                <w:rFonts w:ascii="Calibri" w:hAnsi="Calibri" w:cs="Calibri"/>
                <w:sz w:val="19"/>
                <w:szCs w:val="19"/>
              </w:rPr>
            </w:pPr>
            <w:r w:rsidRPr="0076641A">
              <w:rPr>
                <w:rFonts w:ascii="Calibri" w:hAnsi="Calibri" w:cs="Calibri"/>
                <w:sz w:val="19"/>
                <w:szCs w:val="19"/>
              </w:rPr>
              <w:t>success</w:t>
            </w:r>
            <w:r w:rsidRPr="0076641A">
              <w:rPr>
                <w:rFonts w:ascii="Calibri" w:hAnsi="Calibri" w:cs="Calibri"/>
                <w:color w:val="0000FF"/>
                <w:sz w:val="15"/>
                <w:szCs w:val="15"/>
              </w:rPr>
              <w:t xml:space="preserve"> - </w:t>
            </w:r>
            <w:r w:rsidRPr="005308EA">
              <w:rPr>
                <w:rFonts w:cstheme="minorHAnsi"/>
                <w:color w:val="0000FF"/>
                <w:sz w:val="18"/>
                <w:szCs w:val="18"/>
              </w:rPr>
              <w:t>type</w:t>
            </w:r>
            <w:r w:rsidRPr="0076641A">
              <w:rPr>
                <w:rFonts w:ascii="Calibri" w:hAnsi="Calibri" w:cs="Calibri"/>
                <w:color w:val="0000FF"/>
                <w:sz w:val="15"/>
                <w:szCs w:val="15"/>
              </w:rPr>
              <w:t xml:space="preserve"> </w:t>
            </w:r>
            <w:r w:rsidRPr="0076641A">
              <w:rPr>
                <w:rFonts w:ascii="Calibri" w:hAnsi="Calibri" w:cs="Calibri"/>
                <w:i/>
                <w:iCs/>
                <w:color w:val="0000FF"/>
                <w:sz w:val="20"/>
                <w:szCs w:val="20"/>
              </w:rPr>
              <w:t>boolean</w:t>
            </w:r>
          </w:p>
        </w:tc>
        <w:tc>
          <w:tcPr>
            <w:tcW w:w="1701" w:type="dxa"/>
            <w:tcBorders>
              <w:top w:val="single" w:sz="4" w:space="0" w:color="auto"/>
              <w:left w:val="single" w:sz="4" w:space="0" w:color="auto"/>
              <w:bottom w:val="single" w:sz="4" w:space="0" w:color="auto"/>
              <w:right w:val="single" w:sz="4" w:space="0" w:color="auto"/>
            </w:tcBorders>
          </w:tcPr>
          <w:p w:rsidR="00930257" w:rsidRPr="003F74F1" w:rsidRDefault="00701A15" w:rsidP="00880D7B">
            <w:pPr>
              <w:rPr>
                <w:rFonts w:eastAsia="Times New Roman" w:cstheme="minorHAnsi"/>
                <w:color w:val="000000"/>
                <w:sz w:val="18"/>
                <w:szCs w:val="18"/>
              </w:rPr>
            </w:pPr>
            <w:r>
              <w:rPr>
                <w:rFonts w:eastAsia="Times New Roman" w:cstheme="minorHAnsi"/>
                <w:color w:val="000000"/>
                <w:sz w:val="18"/>
                <w:szCs w:val="18"/>
              </w:rPr>
              <w:t>True</w:t>
            </w:r>
          </w:p>
        </w:tc>
        <w:tc>
          <w:tcPr>
            <w:tcW w:w="2755" w:type="dxa"/>
            <w:tcBorders>
              <w:top w:val="single" w:sz="4" w:space="0" w:color="auto"/>
              <w:left w:val="single" w:sz="4" w:space="0" w:color="auto"/>
              <w:bottom w:val="single" w:sz="4" w:space="0" w:color="auto"/>
              <w:right w:val="single" w:sz="4" w:space="0" w:color="auto"/>
            </w:tcBorders>
          </w:tcPr>
          <w:p w:rsidR="00930257" w:rsidRPr="00484D11" w:rsidRDefault="00930257" w:rsidP="00880D7B">
            <w:pPr>
              <w:rPr>
                <w:rFonts w:cstheme="minorHAnsi"/>
                <w:sz w:val="18"/>
                <w:szCs w:val="18"/>
              </w:rPr>
            </w:pPr>
          </w:p>
        </w:tc>
      </w:tr>
      <w:bookmarkEnd w:id="161"/>
    </w:tbl>
    <w:p w:rsidR="00B7432A" w:rsidRDefault="00B7432A" w:rsidP="00B7432A">
      <w:pPr>
        <w:rPr>
          <w:lang w:eastAsia="ja-JP"/>
        </w:rPr>
      </w:pPr>
    </w:p>
    <w:p w:rsidR="00B7432A" w:rsidRPr="00CC71C6" w:rsidRDefault="00B7432A" w:rsidP="00B7432A">
      <w:pPr>
        <w:pStyle w:val="Heading4"/>
      </w:pPr>
      <w:r>
        <w:t>Limitations</w:t>
      </w:r>
    </w:p>
    <w:p w:rsidR="00B7432A" w:rsidRDefault="00B7432A" w:rsidP="00B7432A">
      <w:pPr>
        <w:rPr>
          <w:lang w:eastAsia="en-GB"/>
        </w:rPr>
      </w:pPr>
      <w:r>
        <w:rPr>
          <w:lang w:eastAsia="en-GB"/>
        </w:rPr>
        <w:t>There is a maximum of 2 MB that can be uploaded per file.</w:t>
      </w:r>
    </w:p>
    <w:p w:rsidR="00B7432A" w:rsidRDefault="00B7432A" w:rsidP="00B7432A">
      <w:pPr>
        <w:rPr>
          <w:lang w:eastAsia="en-GB"/>
        </w:rPr>
      </w:pPr>
      <w:r>
        <w:rPr>
          <w:lang w:eastAsia="en-GB"/>
        </w:rPr>
        <w:t>For security reasons, only a limited list of file extensions is allowed:</w:t>
      </w:r>
    </w:p>
    <w:tbl>
      <w:tblPr>
        <w:tblStyle w:val="Listingtablewithheader"/>
        <w:tblW w:w="0" w:type="auto"/>
        <w:tblInd w:w="828" w:type="dxa"/>
        <w:tblLook w:val="06A0" w:firstRow="1" w:lastRow="0" w:firstColumn="1" w:lastColumn="0" w:noHBand="1" w:noVBand="1"/>
      </w:tblPr>
      <w:tblGrid>
        <w:gridCol w:w="1204"/>
        <w:gridCol w:w="1205"/>
        <w:gridCol w:w="1205"/>
        <w:gridCol w:w="1205"/>
      </w:tblGrid>
      <w:tr w:rsidR="00B7432A" w:rsidTr="00A27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gridSpan w:val="4"/>
          </w:tcPr>
          <w:p w:rsidR="00B7432A" w:rsidRDefault="00B7432A" w:rsidP="00A2775D">
            <w:pPr>
              <w:rPr>
                <w:rFonts w:ascii="Calibri" w:hAnsi="Calibri" w:cs="Calibri"/>
                <w:color w:val="000000"/>
              </w:rPr>
            </w:pPr>
            <w:r>
              <w:rPr>
                <w:rFonts w:ascii="Calibri" w:hAnsi="Calibri" w:cs="Calibri"/>
                <w:color w:val="000000"/>
              </w:rPr>
              <w:t>Allowed File Extensions</w:t>
            </w: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.7z</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.bmp</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.csv</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.dat</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.dmp</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.doc</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.docx</w:t>
            </w: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.fax</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.gif</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.ini</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.jpeg</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.jpg</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.log</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.pdf</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.png</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.rar</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.rtf</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.tif</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.tiff</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.txt</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.xls</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.xlsx</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7432A" w:rsidTr="00A2775D">
        <w:tc>
          <w:tcPr>
            <w:cnfStyle w:val="001000000000" w:firstRow="0" w:lastRow="0" w:firstColumn="1" w:lastColumn="0" w:oddVBand="0" w:evenVBand="0" w:oddHBand="0" w:evenHBand="0" w:firstRowFirstColumn="0" w:firstRowLastColumn="0" w:lastRowFirstColumn="0" w:lastRowLastColumn="0"/>
            <w:tcW w:w="1204" w:type="dxa"/>
          </w:tcPr>
          <w:p w:rsidR="00B7432A" w:rsidRDefault="00B7432A" w:rsidP="00A2775D">
            <w:pPr>
              <w:rPr>
                <w:rFonts w:ascii="Calibri" w:hAnsi="Calibri" w:cs="Calibri"/>
                <w:color w:val="000000"/>
              </w:rPr>
            </w:pPr>
            <w:r>
              <w:rPr>
                <w:rFonts w:ascii="Calibri" w:hAnsi="Calibri" w:cs="Calibri"/>
                <w:color w:val="000000"/>
              </w:rPr>
              <w:t>.zip</w:t>
            </w: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B7432A" w:rsidRDefault="00B7432A" w:rsidP="00A277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2E1615" w:rsidRDefault="002E1615" w:rsidP="002E1615">
      <w:pPr>
        <w:rPr>
          <w:lang w:eastAsia="en-GB"/>
        </w:rPr>
      </w:pPr>
    </w:p>
    <w:p w:rsidR="002E1615" w:rsidRDefault="002E1615" w:rsidP="002E1615">
      <w:pPr>
        <w:pStyle w:val="Heading4"/>
      </w:pPr>
      <w:r>
        <w:t>Extra information</w:t>
      </w:r>
    </w:p>
    <w:p w:rsidR="002E1615" w:rsidRDefault="002E1615" w:rsidP="002E1615">
      <w:pPr>
        <w:rPr>
          <w:lang w:eastAsia="en-GB"/>
        </w:rPr>
      </w:pPr>
      <w:r>
        <w:rPr>
          <w:lang w:eastAsia="en-GB"/>
        </w:rPr>
        <w:t>When supplying a POP attachment with a filename that already exists in the system for that service event, it will simply overwrite the existing file. There is (currently) no version history in place.</w:t>
      </w:r>
    </w:p>
    <w:p w:rsidR="00CA23ED" w:rsidRDefault="00CA23ED" w:rsidP="002E1615">
      <w:pPr>
        <w:rPr>
          <w:lang w:eastAsia="en-GB"/>
        </w:rPr>
      </w:pPr>
      <w:r>
        <w:rPr>
          <w:lang w:eastAsia="en-GB"/>
        </w:rPr>
        <w:t>Important note: the date of purchase cannot be updated via this web service in case an extended warranty contract is linked to the unit; such requests should be escalated to the Sony warranty admin team</w:t>
      </w:r>
    </w:p>
    <w:p w:rsidR="001D7DC2" w:rsidRDefault="001D7DC2" w:rsidP="002E1615">
      <w:pPr>
        <w:rPr>
          <w:lang w:eastAsia="en-GB"/>
        </w:rPr>
      </w:pPr>
    </w:p>
    <w:p w:rsidR="004D165B" w:rsidRDefault="004D165B" w:rsidP="004D165B">
      <w:pPr>
        <w:pStyle w:val="Heading4"/>
      </w:pPr>
      <w:r>
        <w:t>List of possible errors</w:t>
      </w:r>
    </w:p>
    <w:p w:rsidR="004D165B" w:rsidRDefault="004D165B" w:rsidP="004D165B">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4D165B" w:rsidRDefault="004D165B" w:rsidP="00930257">
      <w:pPr>
        <w:spacing w:before="120" w:after="120" w:line="312" w:lineRule="auto"/>
        <w:jc w:val="both"/>
        <w:rPr>
          <w:rFonts w:cs="Tahoma"/>
          <w:szCs w:val="20"/>
          <w:lang w:val="en-IN"/>
        </w:rPr>
      </w:pPr>
    </w:p>
    <w:p w:rsidR="00D03BF9" w:rsidRPr="004D165B" w:rsidRDefault="00D03BF9" w:rsidP="00930257">
      <w:pPr>
        <w:spacing w:before="120" w:after="120" w:line="312" w:lineRule="auto"/>
        <w:jc w:val="both"/>
        <w:rPr>
          <w:rFonts w:cs="Tahoma"/>
          <w:szCs w:val="20"/>
          <w:lang w:val="en-IN"/>
        </w:rPr>
      </w:pPr>
    </w:p>
    <w:p w:rsidR="006066E9" w:rsidRDefault="006066E9" w:rsidP="00880D7B">
      <w:pPr>
        <w:pStyle w:val="Heading3"/>
      </w:pPr>
      <w:bookmarkStart w:id="162" w:name="_Toc4409168"/>
      <w:r>
        <w:t>Adding attachments by ASC</w:t>
      </w:r>
      <w:bookmarkEnd w:id="162"/>
    </w:p>
    <w:p w:rsidR="00B24939" w:rsidRDefault="00B24939" w:rsidP="00B24939">
      <w:pPr>
        <w:pStyle w:val="Heading4"/>
      </w:pPr>
      <w:r>
        <w:t>Applicable service event and logistics types</w:t>
      </w:r>
    </w:p>
    <w:p w:rsidR="00B24939" w:rsidRDefault="00215B9E" w:rsidP="00B24939">
      <w:pPr>
        <w:rPr>
          <w:lang w:eastAsia="en-GB"/>
        </w:rPr>
      </w:pPr>
      <w:r>
        <w:rPr>
          <w:lang w:eastAsia="en-GB"/>
        </w:rPr>
        <w:t>Adding attachments is applicable for all service event</w:t>
      </w:r>
      <w:r w:rsidR="00B24939">
        <w:rPr>
          <w:lang w:eastAsia="en-GB"/>
        </w:rPr>
        <w:t xml:space="preserve"> and logistics types.</w:t>
      </w:r>
    </w:p>
    <w:p w:rsidR="00305406" w:rsidRDefault="00305406" w:rsidP="00B24939">
      <w:pPr>
        <w:rPr>
          <w:lang w:eastAsia="en-GB"/>
        </w:rPr>
      </w:pPr>
    </w:p>
    <w:p w:rsidR="006C2B3A" w:rsidRDefault="006C2B3A" w:rsidP="006C2B3A">
      <w:pPr>
        <w:pStyle w:val="Heading4"/>
      </w:pPr>
      <w:r>
        <w:t>Via webservice</w:t>
      </w:r>
    </w:p>
    <w:p w:rsidR="0052380D" w:rsidRDefault="0052380D" w:rsidP="0052380D">
      <w:pPr>
        <w:pStyle w:val="Heading5"/>
      </w:pPr>
      <w:r>
        <w:t>Introduction</w:t>
      </w:r>
    </w:p>
    <w:p w:rsidR="0052380D" w:rsidRDefault="0052380D" w:rsidP="0052380D">
      <w:r>
        <w:t>This is using the SOAP Webservice integration technology.</w:t>
      </w:r>
    </w:p>
    <w:p w:rsidR="0052380D" w:rsidRDefault="0052380D" w:rsidP="0052380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52380D" w:rsidRDefault="0052380D" w:rsidP="0052380D"/>
    <w:p w:rsidR="006066E9" w:rsidRDefault="006066E9" w:rsidP="006066E9">
      <w:pPr>
        <w:pStyle w:val="Heading5"/>
      </w:pPr>
      <w:r>
        <w:t>Infrastructure</w:t>
      </w:r>
    </w:p>
    <w:p w:rsidR="006066E9" w:rsidRPr="00901645" w:rsidRDefault="006066E9" w:rsidP="006066E9">
      <w:pPr>
        <w:rPr>
          <w:b/>
        </w:rPr>
      </w:pPr>
      <w:r w:rsidRPr="00901645">
        <w:rPr>
          <w:b/>
        </w:rPr>
        <w:t>HTTP path:</w:t>
      </w:r>
      <w:r w:rsidRPr="00901645">
        <w:tab/>
        <w:t>AscServiceSync/</w:t>
      </w:r>
      <w:r>
        <w:t>addAttachment</w:t>
      </w:r>
    </w:p>
    <w:p w:rsidR="006066E9" w:rsidRDefault="006066E9" w:rsidP="006066E9">
      <w:pPr>
        <w:spacing w:after="0" w:line="240" w:lineRule="auto"/>
        <w:rPr>
          <w:rFonts w:ascii="Calibri" w:hAnsi="Calibri" w:cs="Calibri"/>
          <w:sz w:val="19"/>
          <w:szCs w:val="19"/>
        </w:rPr>
      </w:pPr>
    </w:p>
    <w:p w:rsidR="006066E9" w:rsidRPr="003943B8" w:rsidRDefault="006066E9" w:rsidP="006066E9">
      <w:pPr>
        <w:rPr>
          <w:b/>
          <w:sz w:val="18"/>
          <w:szCs w:val="18"/>
        </w:rPr>
      </w:pPr>
      <w:r w:rsidRPr="003943B8">
        <w:rPr>
          <w:b/>
          <w:sz w:val="18"/>
          <w:szCs w:val="18"/>
        </w:rPr>
        <w:t>Acceptance environment</w:t>
      </w:r>
    </w:p>
    <w:p w:rsidR="006066E9" w:rsidRPr="00321106" w:rsidRDefault="006066E9" w:rsidP="006066E9">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901645">
        <w:rPr>
          <w:color w:val="1F497D"/>
          <w:sz w:val="16"/>
          <w:szCs w:val="16"/>
        </w:rPr>
        <w:t>AscServiceSync/addAttachment</w:t>
      </w:r>
    </w:p>
    <w:p w:rsidR="006066E9" w:rsidRPr="00D9458C" w:rsidRDefault="006066E9" w:rsidP="006066E9">
      <w:pPr>
        <w:rPr>
          <w:b/>
          <w:sz w:val="18"/>
          <w:szCs w:val="18"/>
          <w:lang w:val="fr-FR"/>
        </w:rPr>
      </w:pPr>
      <w:r w:rsidRPr="00D9458C">
        <w:rPr>
          <w:b/>
          <w:sz w:val="18"/>
          <w:szCs w:val="18"/>
          <w:lang w:val="fr-FR"/>
        </w:rPr>
        <w:t xml:space="preserve">Production environment </w:t>
      </w:r>
    </w:p>
    <w:p w:rsidR="006066E9" w:rsidRPr="00D9458C" w:rsidRDefault="006066E9" w:rsidP="006066E9">
      <w:pPr>
        <w:rPr>
          <w:color w:val="1F497D"/>
          <w:sz w:val="16"/>
          <w:szCs w:val="16"/>
          <w:lang w:val="fr-FR"/>
        </w:rPr>
      </w:pPr>
      <w:r w:rsidRPr="00D9458C">
        <w:rPr>
          <w:lang w:val="fr-FR"/>
        </w:rPr>
        <w:t>URL:</w:t>
      </w:r>
      <w:r w:rsidRPr="00D9458C">
        <w:rPr>
          <w:color w:val="1F497D"/>
          <w:sz w:val="16"/>
          <w:szCs w:val="16"/>
          <w:lang w:val="fr-FR"/>
        </w:rPr>
        <w:tab/>
      </w:r>
      <w:r w:rsidR="009D18FA" w:rsidRPr="00D9458C">
        <w:rPr>
          <w:color w:val="1F497D"/>
          <w:sz w:val="16"/>
          <w:szCs w:val="16"/>
          <w:lang w:val="fr-FR"/>
        </w:rPr>
        <w:t>https://webservices2.sony.eu</w:t>
      </w:r>
      <w:r w:rsidRPr="00D9458C">
        <w:rPr>
          <w:color w:val="1F497D"/>
          <w:sz w:val="16"/>
          <w:szCs w:val="16"/>
          <w:lang w:val="fr-FR"/>
        </w:rPr>
        <w:t>/services/AscServiceSync/addAttachment</w:t>
      </w:r>
    </w:p>
    <w:p w:rsidR="006066E9" w:rsidRPr="00D9458C" w:rsidRDefault="006066E9" w:rsidP="006066E9">
      <w:pPr>
        <w:spacing w:after="0" w:line="240" w:lineRule="auto"/>
        <w:rPr>
          <w:rFonts w:ascii="Calibri" w:hAnsi="Calibri" w:cs="Calibri"/>
          <w:sz w:val="19"/>
          <w:szCs w:val="19"/>
          <w:lang w:val="fr-FR"/>
        </w:rPr>
      </w:pPr>
    </w:p>
    <w:p w:rsidR="00D03BF9" w:rsidRPr="00D9458C" w:rsidRDefault="00D03BF9">
      <w:pPr>
        <w:rPr>
          <w:rFonts w:ascii="Calibri" w:hAnsi="Calibri" w:cs="Calibri"/>
          <w:sz w:val="19"/>
          <w:szCs w:val="19"/>
          <w:lang w:val="fr-FR"/>
        </w:rPr>
      </w:pPr>
      <w:r w:rsidRPr="00D9458C">
        <w:rPr>
          <w:rFonts w:ascii="Calibri" w:hAnsi="Calibri" w:cs="Calibri"/>
          <w:sz w:val="19"/>
          <w:szCs w:val="19"/>
          <w:lang w:val="fr-FR"/>
        </w:rPr>
        <w:br w:type="page"/>
      </w:r>
    </w:p>
    <w:p w:rsidR="00D03BF9" w:rsidRPr="00D9458C" w:rsidRDefault="00D03BF9" w:rsidP="006066E9">
      <w:pPr>
        <w:spacing w:after="0" w:line="240" w:lineRule="auto"/>
        <w:rPr>
          <w:rFonts w:ascii="Calibri" w:hAnsi="Calibri" w:cs="Calibri"/>
          <w:sz w:val="19"/>
          <w:szCs w:val="19"/>
          <w:lang w:val="fr-FR"/>
        </w:rPr>
      </w:pPr>
    </w:p>
    <w:p w:rsidR="006066E9" w:rsidRDefault="006066E9" w:rsidP="006066E9">
      <w:pPr>
        <w:pStyle w:val="Heading5"/>
        <w:keepLines/>
        <w:widowControl/>
        <w:autoSpaceDE/>
        <w:autoSpaceDN/>
        <w:spacing w:before="200" w:line="276" w:lineRule="auto"/>
        <w:jc w:val="left"/>
      </w:pPr>
      <w:r>
        <w:t>Input</w:t>
      </w:r>
    </w:p>
    <w:tbl>
      <w:tblPr>
        <w:tblW w:w="0" w:type="auto"/>
        <w:tblInd w:w="534" w:type="dxa"/>
        <w:tblLook w:val="04A0" w:firstRow="1" w:lastRow="0" w:firstColumn="1" w:lastColumn="0" w:noHBand="0" w:noVBand="1"/>
      </w:tblPr>
      <w:tblGrid>
        <w:gridCol w:w="4131"/>
        <w:gridCol w:w="1672"/>
        <w:gridCol w:w="2684"/>
      </w:tblGrid>
      <w:tr w:rsidR="006066E9" w:rsidRPr="00484D11" w:rsidTr="005C2BDF">
        <w:tc>
          <w:tcPr>
            <w:tcW w:w="4240" w:type="dxa"/>
            <w:tcBorders>
              <w:top w:val="single" w:sz="4" w:space="0" w:color="auto"/>
              <w:left w:val="nil"/>
              <w:bottom w:val="single" w:sz="4" w:space="0" w:color="auto"/>
              <w:right w:val="single" w:sz="4" w:space="0" w:color="auto"/>
            </w:tcBorders>
          </w:tcPr>
          <w:p w:rsidR="006066E9" w:rsidRPr="00484D11" w:rsidRDefault="006066E9" w:rsidP="005C2BDF">
            <w:pPr>
              <w:tabs>
                <w:tab w:val="left" w:pos="1128"/>
                <w:tab w:val="left" w:pos="1698"/>
              </w:tabs>
              <w:ind w:left="459"/>
              <w:rPr>
                <w:rFonts w:cstheme="minorHAnsi"/>
                <w:sz w:val="18"/>
                <w:szCs w:val="18"/>
              </w:rPr>
            </w:pPr>
          </w:p>
        </w:tc>
        <w:tc>
          <w:tcPr>
            <w:tcW w:w="17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66E9" w:rsidRPr="003F74F1" w:rsidRDefault="006066E9" w:rsidP="005C2BDF">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66E9" w:rsidRPr="00484D11" w:rsidRDefault="006066E9" w:rsidP="005C2BDF">
            <w:pPr>
              <w:rPr>
                <w:rFonts w:cstheme="minorHAnsi"/>
                <w:sz w:val="18"/>
                <w:szCs w:val="18"/>
              </w:rPr>
            </w:pPr>
            <w:r>
              <w:rPr>
                <w:rFonts w:cstheme="minorHAnsi"/>
                <w:sz w:val="18"/>
                <w:szCs w:val="18"/>
              </w:rPr>
              <w:t>Comment</w:t>
            </w:r>
          </w:p>
        </w:tc>
      </w:tr>
      <w:tr w:rsidR="000A3AF6" w:rsidRPr="00484D11" w:rsidTr="005C2BDF">
        <w:tc>
          <w:tcPr>
            <w:tcW w:w="424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51"/>
              </w:numPr>
              <w:tabs>
                <w:tab w:val="left" w:pos="175"/>
                <w:tab w:val="left" w:pos="1698"/>
              </w:tabs>
              <w:ind w:left="459"/>
              <w:rPr>
                <w:rFonts w:cstheme="minorHAnsi"/>
                <w:sz w:val="18"/>
                <w:szCs w:val="18"/>
              </w:rPr>
            </w:pPr>
            <w:r w:rsidRPr="006C427C">
              <w:rPr>
                <w:rFonts w:ascii="Calibri" w:hAnsi="Calibri" w:cs="Calibri"/>
                <w:sz w:val="19"/>
                <w:szCs w:val="19"/>
              </w:rPr>
              <w:t>userId</w:t>
            </w:r>
            <w:r w:rsidRPr="00484D11">
              <w:rPr>
                <w:rFonts w:cstheme="minorHAnsi"/>
                <w:color w:val="0000FF"/>
                <w:sz w:val="18"/>
                <w:szCs w:val="18"/>
              </w:rPr>
              <w:t xml:space="preserve"> - type </w:t>
            </w:r>
            <w:r w:rsidRPr="006C427C">
              <w:rPr>
                <w:rFonts w:ascii="Calibri" w:hAnsi="Calibri" w:cs="Calibri"/>
                <w:i/>
                <w:iCs/>
                <w:color w:val="0000FF"/>
                <w:sz w:val="20"/>
                <w:szCs w:val="20"/>
              </w:rPr>
              <w:t>string(10)</w:t>
            </w:r>
          </w:p>
        </w:tc>
        <w:tc>
          <w:tcPr>
            <w:tcW w:w="1713" w:type="dxa"/>
            <w:tcBorders>
              <w:top w:val="single" w:sz="4" w:space="0" w:color="auto"/>
              <w:left w:val="single" w:sz="4" w:space="0" w:color="auto"/>
              <w:bottom w:val="single" w:sz="4" w:space="0" w:color="auto"/>
              <w:right w:val="single" w:sz="4" w:space="0" w:color="auto"/>
            </w:tcBorders>
          </w:tcPr>
          <w:p w:rsidR="000A3AF6" w:rsidRPr="003F74F1" w:rsidRDefault="000A3AF6" w:rsidP="005C2BDF">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5C2BDF">
            <w:pPr>
              <w:rPr>
                <w:rFonts w:cstheme="minorHAnsi"/>
                <w:sz w:val="18"/>
                <w:szCs w:val="18"/>
              </w:rPr>
            </w:pPr>
            <w:r>
              <w:rPr>
                <w:rFonts w:cstheme="minorHAnsi"/>
                <w:sz w:val="18"/>
                <w:szCs w:val="18"/>
              </w:rPr>
              <w:t>MANDATORY. User-id known by Sony</w:t>
            </w:r>
          </w:p>
        </w:tc>
      </w:tr>
      <w:tr w:rsidR="000A3AF6" w:rsidRPr="00484D11" w:rsidTr="005C2BDF">
        <w:tc>
          <w:tcPr>
            <w:tcW w:w="4240" w:type="dxa"/>
            <w:tcBorders>
              <w:top w:val="single" w:sz="4" w:space="0" w:color="auto"/>
              <w:left w:val="nil"/>
              <w:bottom w:val="single" w:sz="4" w:space="0" w:color="auto"/>
              <w:right w:val="single" w:sz="4" w:space="0" w:color="auto"/>
            </w:tcBorders>
          </w:tcPr>
          <w:p w:rsidR="000A3AF6" w:rsidRPr="00484D11" w:rsidRDefault="000A3AF6" w:rsidP="00B86715">
            <w:pPr>
              <w:numPr>
                <w:ilvl w:val="0"/>
                <w:numId w:val="51"/>
              </w:numPr>
              <w:tabs>
                <w:tab w:val="left" w:pos="175"/>
                <w:tab w:val="left" w:pos="1698"/>
              </w:tabs>
              <w:ind w:left="459"/>
              <w:rPr>
                <w:rFonts w:cstheme="minorHAnsi"/>
                <w:sz w:val="18"/>
                <w:szCs w:val="18"/>
              </w:rPr>
            </w:pPr>
            <w:r w:rsidRPr="006C427C">
              <w:rPr>
                <w:rFonts w:ascii="Calibri" w:hAnsi="Calibri" w:cs="Calibri"/>
                <w:sz w:val="19"/>
                <w:szCs w:val="19"/>
              </w:rPr>
              <w:t>password</w:t>
            </w:r>
            <w:r w:rsidRPr="00484D11">
              <w:rPr>
                <w:rFonts w:cstheme="minorHAnsi"/>
                <w:color w:val="0000FF"/>
                <w:sz w:val="18"/>
                <w:szCs w:val="18"/>
              </w:rPr>
              <w:t xml:space="preserve"> - type </w:t>
            </w:r>
            <w:r w:rsidRPr="006C427C">
              <w:rPr>
                <w:rFonts w:ascii="Calibri" w:hAnsi="Calibri" w:cs="Calibri"/>
                <w:i/>
                <w:iCs/>
                <w:color w:val="0000FF"/>
                <w:sz w:val="20"/>
                <w:szCs w:val="20"/>
              </w:rPr>
              <w:t>string(25)</w:t>
            </w:r>
          </w:p>
        </w:tc>
        <w:tc>
          <w:tcPr>
            <w:tcW w:w="1713" w:type="dxa"/>
            <w:tcBorders>
              <w:top w:val="single" w:sz="4" w:space="0" w:color="auto"/>
              <w:left w:val="single" w:sz="4" w:space="0" w:color="auto"/>
              <w:bottom w:val="single" w:sz="4" w:space="0" w:color="auto"/>
              <w:right w:val="single" w:sz="4" w:space="0" w:color="auto"/>
            </w:tcBorders>
          </w:tcPr>
          <w:p w:rsidR="000A3AF6" w:rsidRPr="003F74F1" w:rsidRDefault="000A3AF6" w:rsidP="005C2BDF">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5C2BDF">
            <w:pPr>
              <w:rPr>
                <w:rFonts w:cstheme="minorHAnsi"/>
                <w:sz w:val="18"/>
                <w:szCs w:val="18"/>
              </w:rPr>
            </w:pPr>
            <w:r>
              <w:rPr>
                <w:rFonts w:cstheme="minorHAnsi"/>
                <w:sz w:val="18"/>
                <w:szCs w:val="18"/>
              </w:rPr>
              <w:t>MANDATORY. Password matching the provided userId</w:t>
            </w:r>
          </w:p>
        </w:tc>
      </w:tr>
      <w:tr w:rsidR="006066E9" w:rsidRPr="00484D11" w:rsidTr="005C2BDF">
        <w:tc>
          <w:tcPr>
            <w:tcW w:w="4240" w:type="dxa"/>
            <w:tcBorders>
              <w:top w:val="single" w:sz="4" w:space="0" w:color="auto"/>
              <w:left w:val="nil"/>
              <w:bottom w:val="single" w:sz="4" w:space="0" w:color="auto"/>
              <w:right w:val="single" w:sz="4" w:space="0" w:color="auto"/>
            </w:tcBorders>
          </w:tcPr>
          <w:p w:rsidR="006066E9" w:rsidRPr="006E0BDA" w:rsidRDefault="006066E9" w:rsidP="00B86715">
            <w:pPr>
              <w:numPr>
                <w:ilvl w:val="0"/>
                <w:numId w:val="51"/>
              </w:numPr>
              <w:tabs>
                <w:tab w:val="left" w:pos="175"/>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caseId</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string</w:t>
            </w:r>
            <w:r w:rsidR="006C427C">
              <w:rPr>
                <w:rFonts w:ascii="Calibri" w:hAnsi="Calibri" w:cs="Calibri"/>
                <w:i/>
                <w:iCs/>
                <w:color w:val="0000FF"/>
                <w:sz w:val="20"/>
                <w:szCs w:val="20"/>
              </w:rPr>
              <w:t>(10)</w:t>
            </w:r>
          </w:p>
        </w:tc>
        <w:tc>
          <w:tcPr>
            <w:tcW w:w="1713" w:type="dxa"/>
            <w:tcBorders>
              <w:top w:val="single" w:sz="4" w:space="0" w:color="auto"/>
              <w:left w:val="single" w:sz="4" w:space="0" w:color="auto"/>
              <w:bottom w:val="single" w:sz="4" w:space="0" w:color="auto"/>
              <w:right w:val="single" w:sz="4" w:space="0" w:color="auto"/>
            </w:tcBorders>
          </w:tcPr>
          <w:p w:rsidR="006066E9" w:rsidRPr="003F74F1" w:rsidRDefault="006066E9" w:rsidP="005C2BDF">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6066E9" w:rsidRPr="00484D11" w:rsidRDefault="004D165B" w:rsidP="005C2BDF">
            <w:pPr>
              <w:rPr>
                <w:rFonts w:eastAsia="Times New Roman" w:cstheme="minorHAnsi"/>
                <w:color w:val="000000"/>
                <w:sz w:val="18"/>
                <w:szCs w:val="18"/>
              </w:rPr>
            </w:pPr>
            <w:r>
              <w:rPr>
                <w:rFonts w:cstheme="minorHAnsi"/>
                <w:sz w:val="18"/>
                <w:szCs w:val="18"/>
              </w:rPr>
              <w:t>MANDATORY</w:t>
            </w:r>
            <w:r w:rsidR="006066E9">
              <w:rPr>
                <w:rFonts w:eastAsia="Times New Roman" w:cstheme="minorHAnsi"/>
                <w:color w:val="000000"/>
                <w:sz w:val="18"/>
                <w:szCs w:val="18"/>
              </w:rPr>
              <w:t>. Sony Case ID (Repair ID) to which the attachment must be linked.</w:t>
            </w:r>
          </w:p>
        </w:tc>
      </w:tr>
      <w:tr w:rsidR="006066E9" w:rsidRPr="00484D11" w:rsidTr="005C2BDF">
        <w:tc>
          <w:tcPr>
            <w:tcW w:w="4240" w:type="dxa"/>
            <w:tcBorders>
              <w:top w:val="single" w:sz="4" w:space="0" w:color="auto"/>
              <w:left w:val="nil"/>
              <w:bottom w:val="single" w:sz="4" w:space="0" w:color="auto"/>
              <w:right w:val="single" w:sz="4" w:space="0" w:color="auto"/>
            </w:tcBorders>
          </w:tcPr>
          <w:p w:rsidR="006066E9" w:rsidRPr="006E0BDA" w:rsidRDefault="006066E9" w:rsidP="00B86715">
            <w:pPr>
              <w:numPr>
                <w:ilvl w:val="0"/>
                <w:numId w:val="51"/>
              </w:numPr>
              <w:tabs>
                <w:tab w:val="left" w:pos="175"/>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fileName</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string</w:t>
            </w:r>
            <w:r w:rsidR="006C427C">
              <w:rPr>
                <w:rFonts w:ascii="Calibri" w:hAnsi="Calibri" w:cs="Calibri"/>
                <w:i/>
                <w:iCs/>
                <w:color w:val="0000FF"/>
                <w:sz w:val="20"/>
                <w:szCs w:val="20"/>
              </w:rPr>
              <w:t>(100)</w:t>
            </w:r>
          </w:p>
        </w:tc>
        <w:tc>
          <w:tcPr>
            <w:tcW w:w="1713" w:type="dxa"/>
            <w:tcBorders>
              <w:top w:val="single" w:sz="4" w:space="0" w:color="auto"/>
              <w:left w:val="single" w:sz="4" w:space="0" w:color="auto"/>
              <w:bottom w:val="single" w:sz="4" w:space="0" w:color="auto"/>
              <w:right w:val="single" w:sz="4" w:space="0" w:color="auto"/>
            </w:tcBorders>
          </w:tcPr>
          <w:p w:rsidR="006066E9" w:rsidRPr="003F74F1" w:rsidRDefault="00701A15" w:rsidP="005C2BDF">
            <w:pPr>
              <w:rPr>
                <w:rFonts w:eastAsia="Times New Roman" w:cstheme="minorHAnsi"/>
                <w:color w:val="000000"/>
                <w:sz w:val="18"/>
                <w:szCs w:val="18"/>
              </w:rPr>
            </w:pPr>
            <w:r>
              <w:rPr>
                <w:rFonts w:eastAsia="Times New Roman" w:cstheme="minorHAnsi"/>
                <w:color w:val="000000"/>
                <w:sz w:val="18"/>
                <w:szCs w:val="18"/>
              </w:rPr>
              <w:t>Bill.docx</w:t>
            </w:r>
          </w:p>
        </w:tc>
        <w:tc>
          <w:tcPr>
            <w:tcW w:w="2755" w:type="dxa"/>
            <w:tcBorders>
              <w:top w:val="single" w:sz="4" w:space="0" w:color="auto"/>
              <w:left w:val="single" w:sz="4" w:space="0" w:color="auto"/>
              <w:bottom w:val="single" w:sz="4" w:space="0" w:color="auto"/>
              <w:right w:val="single" w:sz="4" w:space="0" w:color="auto"/>
            </w:tcBorders>
          </w:tcPr>
          <w:p w:rsidR="006066E9" w:rsidRPr="00484D11" w:rsidRDefault="004D165B" w:rsidP="005C2BDF">
            <w:pPr>
              <w:rPr>
                <w:rFonts w:eastAsia="Times New Roman" w:cstheme="minorHAnsi"/>
                <w:color w:val="000000"/>
                <w:sz w:val="18"/>
                <w:szCs w:val="18"/>
              </w:rPr>
            </w:pPr>
            <w:r>
              <w:rPr>
                <w:rFonts w:cstheme="minorHAnsi"/>
                <w:sz w:val="18"/>
                <w:szCs w:val="18"/>
              </w:rPr>
              <w:t>MANDATORY</w:t>
            </w:r>
            <w:r w:rsidR="006066E9">
              <w:rPr>
                <w:rFonts w:eastAsia="Times New Roman" w:cstheme="minorHAnsi"/>
                <w:color w:val="000000"/>
                <w:sz w:val="18"/>
                <w:szCs w:val="18"/>
              </w:rPr>
              <w:t>. Filename</w:t>
            </w:r>
            <w:r w:rsidR="004D4308">
              <w:rPr>
                <w:rFonts w:eastAsia="Times New Roman" w:cstheme="minorHAnsi"/>
                <w:color w:val="000000"/>
                <w:sz w:val="18"/>
                <w:szCs w:val="18"/>
              </w:rPr>
              <w:t>, including extension,</w:t>
            </w:r>
            <w:r w:rsidR="006066E9">
              <w:rPr>
                <w:rFonts w:eastAsia="Times New Roman" w:cstheme="minorHAnsi"/>
                <w:color w:val="000000"/>
                <w:sz w:val="18"/>
                <w:szCs w:val="18"/>
              </w:rPr>
              <w:t xml:space="preserve"> to be used when saving the attachment binary</w:t>
            </w:r>
          </w:p>
        </w:tc>
      </w:tr>
      <w:tr w:rsidR="006066E9" w:rsidRPr="00484D11" w:rsidTr="005C2BDF">
        <w:tc>
          <w:tcPr>
            <w:tcW w:w="4240" w:type="dxa"/>
            <w:tcBorders>
              <w:top w:val="single" w:sz="4" w:space="0" w:color="auto"/>
              <w:left w:val="nil"/>
              <w:bottom w:val="single" w:sz="4" w:space="0" w:color="auto"/>
              <w:right w:val="single" w:sz="4" w:space="0" w:color="auto"/>
            </w:tcBorders>
          </w:tcPr>
          <w:p w:rsidR="006066E9" w:rsidRPr="006E0BDA" w:rsidRDefault="006066E9" w:rsidP="00B86715">
            <w:pPr>
              <w:numPr>
                <w:ilvl w:val="0"/>
                <w:numId w:val="51"/>
              </w:numPr>
              <w:tabs>
                <w:tab w:val="left" w:pos="175"/>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message</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string</w:t>
            </w:r>
            <w:r w:rsidR="006C427C">
              <w:rPr>
                <w:rFonts w:ascii="Calibri" w:hAnsi="Calibri" w:cs="Calibri"/>
                <w:i/>
                <w:iCs/>
                <w:color w:val="0000FF"/>
                <w:sz w:val="20"/>
                <w:szCs w:val="20"/>
              </w:rPr>
              <w:t>(255)</w:t>
            </w:r>
          </w:p>
        </w:tc>
        <w:tc>
          <w:tcPr>
            <w:tcW w:w="1713" w:type="dxa"/>
            <w:tcBorders>
              <w:top w:val="single" w:sz="4" w:space="0" w:color="auto"/>
              <w:left w:val="single" w:sz="4" w:space="0" w:color="auto"/>
              <w:bottom w:val="single" w:sz="4" w:space="0" w:color="auto"/>
              <w:right w:val="single" w:sz="4" w:space="0" w:color="auto"/>
            </w:tcBorders>
          </w:tcPr>
          <w:p w:rsidR="006066E9" w:rsidRPr="003F74F1" w:rsidRDefault="00701A15" w:rsidP="00701A15">
            <w:pPr>
              <w:rPr>
                <w:rFonts w:eastAsia="Times New Roman" w:cstheme="minorHAnsi"/>
                <w:color w:val="000000"/>
                <w:sz w:val="18"/>
                <w:szCs w:val="18"/>
              </w:rPr>
            </w:pPr>
            <w:r>
              <w:rPr>
                <w:rFonts w:eastAsia="Times New Roman" w:cstheme="minorHAnsi"/>
                <w:color w:val="000000"/>
                <w:sz w:val="18"/>
                <w:szCs w:val="18"/>
              </w:rPr>
              <w:t>My bill</w:t>
            </w:r>
          </w:p>
        </w:tc>
        <w:tc>
          <w:tcPr>
            <w:tcW w:w="2755" w:type="dxa"/>
            <w:tcBorders>
              <w:top w:val="single" w:sz="4" w:space="0" w:color="auto"/>
              <w:left w:val="single" w:sz="4" w:space="0" w:color="auto"/>
              <w:bottom w:val="single" w:sz="4" w:space="0" w:color="auto"/>
              <w:right w:val="single" w:sz="4" w:space="0" w:color="auto"/>
            </w:tcBorders>
          </w:tcPr>
          <w:p w:rsidR="006066E9" w:rsidRPr="00484D11" w:rsidRDefault="006066E9" w:rsidP="005C2BDF">
            <w:pPr>
              <w:rPr>
                <w:rFonts w:eastAsia="Times New Roman" w:cstheme="minorHAnsi"/>
                <w:color w:val="000000"/>
                <w:sz w:val="18"/>
                <w:szCs w:val="18"/>
              </w:rPr>
            </w:pPr>
            <w:r>
              <w:rPr>
                <w:rFonts w:eastAsia="Times New Roman" w:cstheme="minorHAnsi"/>
                <w:color w:val="000000"/>
                <w:sz w:val="18"/>
                <w:szCs w:val="18"/>
              </w:rPr>
              <w:t>OPTIONAL. Additional message that can be logged regarding the attachment upload</w:t>
            </w:r>
          </w:p>
        </w:tc>
      </w:tr>
      <w:tr w:rsidR="006066E9" w:rsidRPr="00484D11" w:rsidTr="005C2BDF">
        <w:tc>
          <w:tcPr>
            <w:tcW w:w="4240" w:type="dxa"/>
            <w:tcBorders>
              <w:top w:val="single" w:sz="4" w:space="0" w:color="auto"/>
              <w:left w:val="nil"/>
              <w:bottom w:val="single" w:sz="4" w:space="0" w:color="auto"/>
              <w:right w:val="single" w:sz="4" w:space="0" w:color="auto"/>
            </w:tcBorders>
          </w:tcPr>
          <w:p w:rsidR="006066E9" w:rsidRPr="00701A15" w:rsidRDefault="006066E9" w:rsidP="00B86715">
            <w:pPr>
              <w:numPr>
                <w:ilvl w:val="0"/>
                <w:numId w:val="51"/>
              </w:numPr>
              <w:tabs>
                <w:tab w:val="left" w:pos="175"/>
              </w:tabs>
              <w:spacing w:before="100" w:beforeAutospacing="1" w:after="100" w:afterAutospacing="1" w:line="288" w:lineRule="auto"/>
              <w:ind w:left="459"/>
              <w:rPr>
                <w:rFonts w:ascii="Calibri" w:hAnsi="Calibri" w:cs="Calibri"/>
                <w:strike/>
                <w:sz w:val="19"/>
                <w:szCs w:val="19"/>
              </w:rPr>
            </w:pPr>
            <w:r w:rsidRPr="00701A15">
              <w:rPr>
                <w:rFonts w:ascii="Calibri" w:hAnsi="Calibri" w:cs="Calibri"/>
                <w:strike/>
                <w:sz w:val="19"/>
                <w:szCs w:val="19"/>
              </w:rPr>
              <w:t>d</w:t>
            </w:r>
            <w:r w:rsidR="00234E21" w:rsidRPr="00701A15">
              <w:rPr>
                <w:rFonts w:ascii="Calibri" w:hAnsi="Calibri" w:cs="Calibri"/>
                <w:strike/>
                <w:sz w:val="19"/>
                <w:szCs w:val="19"/>
              </w:rPr>
              <w:t>ateOfPurchase</w:t>
            </w:r>
            <w:r w:rsidRPr="00701A15">
              <w:rPr>
                <w:rFonts w:ascii="Calibri" w:hAnsi="Calibri" w:cs="Calibri"/>
                <w:strike/>
                <w:color w:val="0000FF"/>
                <w:sz w:val="15"/>
                <w:szCs w:val="15"/>
              </w:rPr>
              <w:t xml:space="preserve"> - </w:t>
            </w:r>
            <w:r w:rsidRPr="00701A15">
              <w:rPr>
                <w:rFonts w:cstheme="minorHAnsi"/>
                <w:strike/>
                <w:color w:val="0000FF"/>
                <w:sz w:val="18"/>
                <w:szCs w:val="18"/>
              </w:rPr>
              <w:t>type</w:t>
            </w:r>
            <w:r w:rsidRPr="00701A15">
              <w:rPr>
                <w:rFonts w:ascii="Calibri" w:hAnsi="Calibri" w:cs="Calibri"/>
                <w:strike/>
                <w:color w:val="0000FF"/>
                <w:sz w:val="15"/>
                <w:szCs w:val="15"/>
              </w:rPr>
              <w:t xml:space="preserve"> </w:t>
            </w:r>
            <w:r w:rsidRPr="00701A15">
              <w:rPr>
                <w:rFonts w:ascii="Calibri" w:hAnsi="Calibri" w:cs="Calibri"/>
                <w:i/>
                <w:iCs/>
                <w:strike/>
                <w:color w:val="0000FF"/>
                <w:sz w:val="20"/>
                <w:szCs w:val="20"/>
              </w:rPr>
              <w:t>date</w:t>
            </w:r>
            <w:r w:rsidR="006A1A6A" w:rsidRPr="00701A15">
              <w:rPr>
                <w:rFonts w:ascii="Calibri" w:hAnsi="Calibri" w:cs="Calibri"/>
                <w:i/>
                <w:iCs/>
                <w:strike/>
                <w:color w:val="0000FF"/>
                <w:sz w:val="20"/>
                <w:szCs w:val="20"/>
              </w:rPr>
              <w:t>Time</w:t>
            </w:r>
          </w:p>
        </w:tc>
        <w:tc>
          <w:tcPr>
            <w:tcW w:w="1713" w:type="dxa"/>
            <w:tcBorders>
              <w:top w:val="single" w:sz="4" w:space="0" w:color="auto"/>
              <w:left w:val="single" w:sz="4" w:space="0" w:color="auto"/>
              <w:bottom w:val="single" w:sz="4" w:space="0" w:color="auto"/>
              <w:right w:val="single" w:sz="4" w:space="0" w:color="auto"/>
            </w:tcBorders>
          </w:tcPr>
          <w:p w:rsidR="006066E9" w:rsidRPr="003F74F1" w:rsidRDefault="006066E9" w:rsidP="005C2BDF">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6066E9" w:rsidRPr="00484D11" w:rsidRDefault="006066E9" w:rsidP="004D165B">
            <w:pPr>
              <w:rPr>
                <w:rFonts w:eastAsia="Times New Roman" w:cstheme="minorHAnsi"/>
                <w:color w:val="000000"/>
                <w:sz w:val="18"/>
                <w:szCs w:val="18"/>
              </w:rPr>
            </w:pPr>
            <w:r>
              <w:rPr>
                <w:rFonts w:eastAsia="Times New Roman" w:cstheme="minorHAnsi"/>
                <w:color w:val="000000"/>
                <w:sz w:val="18"/>
                <w:szCs w:val="18"/>
              </w:rPr>
              <w:t xml:space="preserve">Not needed in this context. (see </w:t>
            </w:r>
            <w:r w:rsidR="004D165B" w:rsidRPr="004D165B">
              <w:rPr>
                <w:rStyle w:val="ReferencelinkChar"/>
              </w:rPr>
              <w:fldChar w:fldCharType="begin"/>
            </w:r>
            <w:r w:rsidR="004D165B" w:rsidRPr="004D165B">
              <w:rPr>
                <w:rStyle w:val="ReferencelinkChar"/>
              </w:rPr>
              <w:instrText xml:space="preserve"> REF _Ref347396641 \h </w:instrText>
            </w:r>
            <w:r w:rsidR="004D165B">
              <w:rPr>
                <w:rStyle w:val="ReferencelinkChar"/>
              </w:rPr>
              <w:instrText xml:space="preserve"> \* MERGEFORMAT </w:instrText>
            </w:r>
            <w:r w:rsidR="004D165B" w:rsidRPr="004D165B">
              <w:rPr>
                <w:rStyle w:val="ReferencelinkChar"/>
              </w:rPr>
            </w:r>
            <w:r w:rsidR="004D165B" w:rsidRPr="004D165B">
              <w:rPr>
                <w:rStyle w:val="ReferencelinkChar"/>
              </w:rPr>
              <w:fldChar w:fldCharType="separate"/>
            </w:r>
            <w:r w:rsidR="009F2A09" w:rsidRPr="009F2A09">
              <w:rPr>
                <w:rStyle w:val="ReferencelinkChar"/>
              </w:rPr>
              <w:t>Update Unit Purchase Date by ASC</w:t>
            </w:r>
            <w:r w:rsidR="004D165B" w:rsidRPr="004D165B">
              <w:rPr>
                <w:rStyle w:val="ReferencelinkChar"/>
              </w:rPr>
              <w:fldChar w:fldCharType="end"/>
            </w:r>
            <w:r w:rsidR="004D165B">
              <w:rPr>
                <w:rFonts w:eastAsia="Times New Roman" w:cstheme="minorHAnsi"/>
                <w:color w:val="000000"/>
                <w:sz w:val="18"/>
                <w:szCs w:val="18"/>
              </w:rPr>
              <w:t xml:space="preserve"> </w:t>
            </w:r>
            <w:r>
              <w:rPr>
                <w:rFonts w:eastAsia="Times New Roman" w:cstheme="minorHAnsi"/>
                <w:color w:val="000000"/>
                <w:sz w:val="18"/>
                <w:szCs w:val="18"/>
              </w:rPr>
              <w:t>section for more details).</w:t>
            </w:r>
          </w:p>
        </w:tc>
      </w:tr>
      <w:tr w:rsidR="006066E9" w:rsidRPr="00484D11" w:rsidTr="005C2BDF">
        <w:tc>
          <w:tcPr>
            <w:tcW w:w="4240" w:type="dxa"/>
            <w:tcBorders>
              <w:top w:val="single" w:sz="4" w:space="0" w:color="auto"/>
              <w:left w:val="nil"/>
              <w:bottom w:val="single" w:sz="4" w:space="0" w:color="auto"/>
              <w:right w:val="single" w:sz="4" w:space="0" w:color="auto"/>
            </w:tcBorders>
          </w:tcPr>
          <w:p w:rsidR="006066E9" w:rsidRPr="006E0BDA" w:rsidRDefault="006066E9" w:rsidP="00B86715">
            <w:pPr>
              <w:numPr>
                <w:ilvl w:val="0"/>
                <w:numId w:val="51"/>
              </w:numPr>
              <w:tabs>
                <w:tab w:val="left" w:pos="175"/>
              </w:tabs>
              <w:spacing w:before="100" w:beforeAutospacing="1" w:after="100" w:afterAutospacing="1" w:line="288" w:lineRule="auto"/>
              <w:ind w:left="459"/>
              <w:rPr>
                <w:rFonts w:ascii="Calibri" w:hAnsi="Calibri" w:cs="Calibri"/>
                <w:sz w:val="19"/>
                <w:szCs w:val="19"/>
              </w:rPr>
            </w:pPr>
            <w:r w:rsidRPr="006E0BDA">
              <w:rPr>
                <w:rFonts w:ascii="Calibri" w:hAnsi="Calibri" w:cs="Calibri"/>
                <w:sz w:val="19"/>
                <w:szCs w:val="19"/>
              </w:rPr>
              <w:t>attachment</w:t>
            </w:r>
            <w:r w:rsidRPr="006E0BDA">
              <w:rPr>
                <w:rFonts w:ascii="Calibri" w:hAnsi="Calibri" w:cs="Calibri"/>
                <w:color w:val="0000FF"/>
                <w:sz w:val="15"/>
                <w:szCs w:val="15"/>
              </w:rPr>
              <w:t xml:space="preserve"> - </w:t>
            </w:r>
            <w:r w:rsidRPr="005308EA">
              <w:rPr>
                <w:rFonts w:cstheme="minorHAnsi"/>
                <w:color w:val="0000FF"/>
                <w:sz w:val="18"/>
                <w:szCs w:val="18"/>
              </w:rPr>
              <w:t>type</w:t>
            </w:r>
            <w:r w:rsidRPr="006E0BDA">
              <w:rPr>
                <w:rFonts w:ascii="Calibri" w:hAnsi="Calibri" w:cs="Calibri"/>
                <w:color w:val="0000FF"/>
                <w:sz w:val="15"/>
                <w:szCs w:val="15"/>
              </w:rPr>
              <w:t xml:space="preserve"> </w:t>
            </w:r>
            <w:r w:rsidRPr="006E0BDA">
              <w:rPr>
                <w:rFonts w:ascii="Calibri" w:hAnsi="Calibri" w:cs="Calibri"/>
                <w:i/>
                <w:iCs/>
                <w:color w:val="0000FF"/>
                <w:sz w:val="20"/>
                <w:szCs w:val="20"/>
              </w:rPr>
              <w:t>base64Binary</w:t>
            </w:r>
            <w:r w:rsidR="000555CB">
              <w:rPr>
                <w:rFonts w:ascii="Calibri" w:hAnsi="Calibri" w:cs="Calibri"/>
                <w:i/>
                <w:iCs/>
                <w:color w:val="0000FF"/>
                <w:sz w:val="20"/>
                <w:szCs w:val="20"/>
              </w:rPr>
              <w:t xml:space="preserve">  (max </w:t>
            </w:r>
            <w:r w:rsidR="004D4308">
              <w:rPr>
                <w:rFonts w:ascii="Calibri" w:hAnsi="Calibri" w:cs="Calibri"/>
                <w:i/>
                <w:iCs/>
                <w:color w:val="0000FF"/>
                <w:sz w:val="20"/>
                <w:szCs w:val="20"/>
              </w:rPr>
              <w:t>2</w:t>
            </w:r>
            <w:r w:rsidR="000555CB">
              <w:rPr>
                <w:rFonts w:ascii="Calibri" w:hAnsi="Calibri" w:cs="Calibri"/>
                <w:i/>
                <w:iCs/>
                <w:color w:val="0000FF"/>
                <w:sz w:val="20"/>
                <w:szCs w:val="20"/>
              </w:rPr>
              <w:t xml:space="preserve"> MB)</w:t>
            </w:r>
          </w:p>
        </w:tc>
        <w:tc>
          <w:tcPr>
            <w:tcW w:w="1713" w:type="dxa"/>
            <w:tcBorders>
              <w:top w:val="single" w:sz="4" w:space="0" w:color="auto"/>
              <w:left w:val="single" w:sz="4" w:space="0" w:color="auto"/>
              <w:bottom w:val="single" w:sz="4" w:space="0" w:color="auto"/>
              <w:right w:val="single" w:sz="4" w:space="0" w:color="auto"/>
            </w:tcBorders>
          </w:tcPr>
          <w:p w:rsidR="006066E9" w:rsidRPr="003F74F1" w:rsidRDefault="006066E9" w:rsidP="005C2BDF">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6066E9" w:rsidRPr="00484D11" w:rsidRDefault="004D165B" w:rsidP="005C2BDF">
            <w:pPr>
              <w:rPr>
                <w:rFonts w:eastAsia="Times New Roman" w:cstheme="minorHAnsi"/>
                <w:color w:val="000000"/>
                <w:sz w:val="18"/>
                <w:szCs w:val="18"/>
              </w:rPr>
            </w:pPr>
            <w:r>
              <w:rPr>
                <w:rFonts w:cstheme="minorHAnsi"/>
                <w:sz w:val="18"/>
                <w:szCs w:val="18"/>
              </w:rPr>
              <w:t>MANDATORY</w:t>
            </w:r>
            <w:r w:rsidR="006066E9">
              <w:rPr>
                <w:rFonts w:eastAsia="Times New Roman" w:cstheme="minorHAnsi"/>
                <w:color w:val="000000"/>
                <w:sz w:val="18"/>
                <w:szCs w:val="18"/>
              </w:rPr>
              <w:t>. Attachment binary data</w:t>
            </w:r>
          </w:p>
        </w:tc>
      </w:tr>
    </w:tbl>
    <w:p w:rsidR="006066E9" w:rsidRDefault="006066E9" w:rsidP="006066E9"/>
    <w:p w:rsidR="006066E9" w:rsidRDefault="006066E9" w:rsidP="006066E9">
      <w:pPr>
        <w:pStyle w:val="Heading5"/>
        <w:keepLines/>
        <w:widowControl/>
        <w:autoSpaceDE/>
        <w:autoSpaceDN/>
        <w:spacing w:before="200" w:line="276" w:lineRule="auto"/>
        <w:jc w:val="left"/>
      </w:pPr>
      <w:r>
        <w:t>Output</w:t>
      </w:r>
    </w:p>
    <w:p w:rsidR="006066E9" w:rsidRDefault="006066E9" w:rsidP="006066E9">
      <w:pPr>
        <w:spacing w:after="0" w:line="240" w:lineRule="auto"/>
        <w:ind w:left="1080"/>
        <w:rPr>
          <w:rFonts w:ascii="Calibri" w:hAnsi="Calibri" w:cs="Calibri"/>
          <w:sz w:val="19"/>
          <w:szCs w:val="19"/>
        </w:rPr>
      </w:pPr>
    </w:p>
    <w:tbl>
      <w:tblPr>
        <w:tblW w:w="0" w:type="auto"/>
        <w:tblInd w:w="534" w:type="dxa"/>
        <w:tblLook w:val="04A0" w:firstRow="1" w:lastRow="0" w:firstColumn="1" w:lastColumn="0" w:noHBand="0" w:noVBand="1"/>
      </w:tblPr>
      <w:tblGrid>
        <w:gridCol w:w="406"/>
        <w:gridCol w:w="3748"/>
        <w:gridCol w:w="1661"/>
        <w:gridCol w:w="2672"/>
      </w:tblGrid>
      <w:tr w:rsidR="006066E9" w:rsidRPr="00484D11" w:rsidTr="005C2BDF">
        <w:tc>
          <w:tcPr>
            <w:tcW w:w="4252" w:type="dxa"/>
            <w:gridSpan w:val="2"/>
            <w:tcBorders>
              <w:top w:val="single" w:sz="4" w:space="0" w:color="auto"/>
              <w:left w:val="nil"/>
              <w:bottom w:val="single" w:sz="4" w:space="0" w:color="auto"/>
              <w:right w:val="single" w:sz="4" w:space="0" w:color="auto"/>
            </w:tcBorders>
          </w:tcPr>
          <w:p w:rsidR="006066E9" w:rsidRPr="00484D11" w:rsidRDefault="006066E9" w:rsidP="005C2BDF">
            <w:pPr>
              <w:tabs>
                <w:tab w:val="left" w:pos="1128"/>
                <w:tab w:val="left" w:pos="1698"/>
              </w:tabs>
              <w:ind w:left="459"/>
              <w:rPr>
                <w:rFonts w:cstheme="minorHAnsi"/>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66E9" w:rsidRPr="003F74F1" w:rsidRDefault="006066E9" w:rsidP="005C2BDF">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66E9" w:rsidRPr="00484D11" w:rsidRDefault="006066E9" w:rsidP="005C2BDF">
            <w:pPr>
              <w:rPr>
                <w:rFonts w:cstheme="minorHAnsi"/>
                <w:sz w:val="18"/>
                <w:szCs w:val="18"/>
              </w:rPr>
            </w:pPr>
            <w:r>
              <w:rPr>
                <w:rFonts w:cstheme="minorHAnsi"/>
                <w:sz w:val="18"/>
                <w:szCs w:val="18"/>
              </w:rPr>
              <w:t>Comment</w:t>
            </w:r>
          </w:p>
        </w:tc>
      </w:tr>
      <w:tr w:rsidR="006066E9" w:rsidRPr="00484D11" w:rsidTr="005C2BDF">
        <w:tc>
          <w:tcPr>
            <w:tcW w:w="8708" w:type="dxa"/>
            <w:gridSpan w:val="4"/>
            <w:tcBorders>
              <w:top w:val="single" w:sz="4" w:space="0" w:color="auto"/>
              <w:left w:val="single" w:sz="4" w:space="0" w:color="auto"/>
              <w:bottom w:val="single" w:sz="4" w:space="0" w:color="auto"/>
              <w:right w:val="single" w:sz="4" w:space="0" w:color="auto"/>
            </w:tcBorders>
          </w:tcPr>
          <w:p w:rsidR="006066E9" w:rsidRPr="00484D11" w:rsidRDefault="006066E9" w:rsidP="00B86715">
            <w:pPr>
              <w:pStyle w:val="ListParagraph"/>
              <w:numPr>
                <w:ilvl w:val="0"/>
                <w:numId w:val="52"/>
              </w:numPr>
              <w:tabs>
                <w:tab w:val="clear" w:pos="720"/>
                <w:tab w:val="num" w:pos="175"/>
              </w:tabs>
              <w:ind w:left="600"/>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76641A">
              <w:rPr>
                <w:rFonts w:ascii="Calibri" w:hAnsi="Calibri" w:cs="Calibri"/>
                <w:i/>
                <w:iCs/>
                <w:color w:val="0000FF"/>
                <w:sz w:val="20"/>
                <w:szCs w:val="20"/>
              </w:rPr>
              <w:t>AttachmentReturn</w:t>
            </w:r>
          </w:p>
        </w:tc>
      </w:tr>
      <w:tr w:rsidR="000A3AF6" w:rsidRPr="00484D11" w:rsidTr="00E82EFA">
        <w:trPr>
          <w:gridBefore w:val="1"/>
          <w:wBefore w:w="425" w:type="dxa"/>
        </w:trPr>
        <w:tc>
          <w:tcPr>
            <w:tcW w:w="3827" w:type="dxa"/>
            <w:tcBorders>
              <w:top w:val="single" w:sz="4" w:space="0" w:color="auto"/>
              <w:left w:val="nil"/>
              <w:bottom w:val="single" w:sz="4" w:space="0" w:color="auto"/>
              <w:right w:val="single" w:sz="4" w:space="0" w:color="auto"/>
            </w:tcBorders>
          </w:tcPr>
          <w:p w:rsidR="000A3AF6" w:rsidRPr="00484D11" w:rsidRDefault="000A3AF6" w:rsidP="00FD3156">
            <w:pPr>
              <w:numPr>
                <w:ilvl w:val="3"/>
                <w:numId w:val="9"/>
              </w:numPr>
              <w:ind w:left="884"/>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w:t>
            </w:r>
            <w:r w:rsidRPr="005308EA">
              <w:rPr>
                <w:rFonts w:cstheme="minorHAnsi"/>
                <w:color w:val="0000FF"/>
                <w:sz w:val="18"/>
                <w:szCs w:val="18"/>
              </w:rPr>
              <w:t>type</w:t>
            </w:r>
            <w:r w:rsidRPr="00484D11">
              <w:rPr>
                <w:rFonts w:ascii="Calibri" w:hAnsi="Calibri" w:cs="Calibri"/>
                <w:color w:val="0000FF"/>
                <w:sz w:val="18"/>
                <w:szCs w:val="18"/>
              </w:rPr>
              <w:t xml:space="preserve"> </w:t>
            </w:r>
            <w:r w:rsidRPr="006C427C">
              <w:rPr>
                <w:rFonts w:ascii="Calibri" w:hAnsi="Calibri" w:cs="Calibri"/>
                <w:i/>
                <w:iCs/>
                <w:color w:val="0000FF"/>
                <w:sz w:val="20"/>
                <w:szCs w:val="20"/>
              </w:rPr>
              <w:t>string(10)</w:t>
            </w:r>
          </w:p>
        </w:tc>
        <w:tc>
          <w:tcPr>
            <w:tcW w:w="1701" w:type="dxa"/>
            <w:tcBorders>
              <w:top w:val="single" w:sz="4" w:space="0" w:color="auto"/>
              <w:left w:val="single" w:sz="4" w:space="0" w:color="auto"/>
              <w:bottom w:val="single" w:sz="4" w:space="0" w:color="auto"/>
              <w:right w:val="single" w:sz="4" w:space="0" w:color="auto"/>
            </w:tcBorders>
          </w:tcPr>
          <w:p w:rsidR="000A3AF6" w:rsidRPr="003F74F1" w:rsidRDefault="000A3AF6" w:rsidP="005C2BDF">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5C2BDF">
            <w:pPr>
              <w:rPr>
                <w:rFonts w:cstheme="minorHAnsi"/>
                <w:sz w:val="18"/>
                <w:szCs w:val="18"/>
              </w:rPr>
            </w:pPr>
          </w:p>
        </w:tc>
      </w:tr>
      <w:tr w:rsidR="000A3AF6" w:rsidRPr="00484D11" w:rsidTr="00E82EFA">
        <w:trPr>
          <w:gridBefore w:val="1"/>
          <w:wBefore w:w="425" w:type="dxa"/>
        </w:trPr>
        <w:tc>
          <w:tcPr>
            <w:tcW w:w="3827" w:type="dxa"/>
            <w:tcBorders>
              <w:top w:val="single" w:sz="4" w:space="0" w:color="auto"/>
              <w:left w:val="nil"/>
              <w:bottom w:val="single" w:sz="4" w:space="0" w:color="auto"/>
              <w:right w:val="single" w:sz="4" w:space="0" w:color="auto"/>
            </w:tcBorders>
          </w:tcPr>
          <w:p w:rsidR="000A3AF6" w:rsidRPr="00112F41" w:rsidRDefault="000A3AF6" w:rsidP="00FD3156">
            <w:pPr>
              <w:numPr>
                <w:ilvl w:val="3"/>
                <w:numId w:val="9"/>
              </w:numPr>
              <w:ind w:left="884"/>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w:t>
            </w:r>
            <w:r w:rsidRPr="005308EA">
              <w:rPr>
                <w:rFonts w:cstheme="minorHAnsi"/>
                <w:color w:val="0000FF"/>
                <w:sz w:val="18"/>
                <w:szCs w:val="18"/>
              </w:rPr>
              <w:t>type</w:t>
            </w:r>
            <w:r w:rsidRPr="00112F41">
              <w:rPr>
                <w:rFonts w:ascii="Calibri" w:hAnsi="Calibri" w:cs="Calibri"/>
                <w:color w:val="0000FF"/>
                <w:sz w:val="18"/>
                <w:szCs w:val="18"/>
              </w:rPr>
              <w:t xml:space="preserve"> </w:t>
            </w:r>
            <w:r w:rsidRPr="006C427C">
              <w:rPr>
                <w:rFonts w:ascii="Calibri" w:hAnsi="Calibri" w:cs="Calibri"/>
                <w:i/>
                <w:iCs/>
                <w:color w:val="0000FF"/>
                <w:sz w:val="20"/>
                <w:szCs w:val="20"/>
              </w:rPr>
              <w:t>string(255)</w:t>
            </w:r>
          </w:p>
        </w:tc>
        <w:tc>
          <w:tcPr>
            <w:tcW w:w="1701" w:type="dxa"/>
            <w:tcBorders>
              <w:top w:val="single" w:sz="4" w:space="0" w:color="auto"/>
              <w:left w:val="single" w:sz="4" w:space="0" w:color="auto"/>
              <w:bottom w:val="single" w:sz="4" w:space="0" w:color="auto"/>
              <w:right w:val="single" w:sz="4" w:space="0" w:color="auto"/>
            </w:tcBorders>
          </w:tcPr>
          <w:p w:rsidR="000A3AF6" w:rsidRPr="003F74F1" w:rsidRDefault="000A3AF6" w:rsidP="005C2BDF">
            <w:pPr>
              <w:rPr>
                <w:rFonts w:eastAsia="Times New Roman" w:cstheme="minorHAnsi"/>
                <w:color w:val="000000"/>
                <w:sz w:val="18"/>
                <w:szCs w:val="18"/>
              </w:rPr>
            </w:pPr>
          </w:p>
        </w:tc>
        <w:tc>
          <w:tcPr>
            <w:tcW w:w="2755" w:type="dxa"/>
            <w:tcBorders>
              <w:top w:val="single" w:sz="4" w:space="0" w:color="auto"/>
              <w:left w:val="single" w:sz="4" w:space="0" w:color="auto"/>
              <w:bottom w:val="single" w:sz="4" w:space="0" w:color="auto"/>
              <w:right w:val="single" w:sz="4" w:space="0" w:color="auto"/>
            </w:tcBorders>
          </w:tcPr>
          <w:p w:rsidR="000A3AF6" w:rsidRPr="00484D11" w:rsidRDefault="000A3AF6" w:rsidP="005C2BDF">
            <w:pPr>
              <w:rPr>
                <w:rFonts w:cstheme="minorHAnsi"/>
                <w:sz w:val="18"/>
                <w:szCs w:val="18"/>
              </w:rPr>
            </w:pPr>
          </w:p>
        </w:tc>
      </w:tr>
      <w:tr w:rsidR="006066E9" w:rsidRPr="00484D11" w:rsidTr="00E82EFA">
        <w:trPr>
          <w:gridBefore w:val="1"/>
          <w:wBefore w:w="425" w:type="dxa"/>
        </w:trPr>
        <w:tc>
          <w:tcPr>
            <w:tcW w:w="3827" w:type="dxa"/>
            <w:tcBorders>
              <w:top w:val="single" w:sz="4" w:space="0" w:color="auto"/>
              <w:left w:val="nil"/>
              <w:bottom w:val="single" w:sz="4" w:space="0" w:color="auto"/>
              <w:right w:val="single" w:sz="4" w:space="0" w:color="auto"/>
            </w:tcBorders>
          </w:tcPr>
          <w:p w:rsidR="006066E9" w:rsidRPr="0076641A" w:rsidRDefault="006066E9" w:rsidP="00FD3156">
            <w:pPr>
              <w:numPr>
                <w:ilvl w:val="3"/>
                <w:numId w:val="15"/>
              </w:numPr>
              <w:tabs>
                <w:tab w:val="clear" w:pos="2880"/>
                <w:tab w:val="num" w:pos="3294"/>
              </w:tabs>
              <w:spacing w:before="100" w:beforeAutospacing="1" w:after="100" w:afterAutospacing="1" w:line="288" w:lineRule="auto"/>
              <w:ind w:left="884"/>
              <w:rPr>
                <w:rFonts w:ascii="Calibri" w:hAnsi="Calibri" w:cs="Calibri"/>
                <w:sz w:val="19"/>
                <w:szCs w:val="19"/>
              </w:rPr>
            </w:pPr>
            <w:r w:rsidRPr="0076641A">
              <w:rPr>
                <w:rFonts w:ascii="Calibri" w:hAnsi="Calibri" w:cs="Calibri"/>
                <w:sz w:val="19"/>
                <w:szCs w:val="19"/>
              </w:rPr>
              <w:t>success</w:t>
            </w:r>
            <w:r w:rsidRPr="0076641A">
              <w:rPr>
                <w:rFonts w:ascii="Calibri" w:hAnsi="Calibri" w:cs="Calibri"/>
                <w:color w:val="0000FF"/>
                <w:sz w:val="15"/>
                <w:szCs w:val="15"/>
              </w:rPr>
              <w:t xml:space="preserve"> - </w:t>
            </w:r>
            <w:r w:rsidRPr="005308EA">
              <w:rPr>
                <w:rFonts w:cstheme="minorHAnsi"/>
                <w:color w:val="0000FF"/>
                <w:sz w:val="18"/>
                <w:szCs w:val="18"/>
              </w:rPr>
              <w:t>type</w:t>
            </w:r>
            <w:r w:rsidRPr="0076641A">
              <w:rPr>
                <w:rFonts w:ascii="Calibri" w:hAnsi="Calibri" w:cs="Calibri"/>
                <w:color w:val="0000FF"/>
                <w:sz w:val="15"/>
                <w:szCs w:val="15"/>
              </w:rPr>
              <w:t xml:space="preserve"> </w:t>
            </w:r>
            <w:r w:rsidRPr="0076641A">
              <w:rPr>
                <w:rFonts w:ascii="Calibri" w:hAnsi="Calibri" w:cs="Calibri"/>
                <w:i/>
                <w:iCs/>
                <w:color w:val="0000FF"/>
                <w:sz w:val="20"/>
                <w:szCs w:val="20"/>
              </w:rPr>
              <w:t>boolean</w:t>
            </w:r>
          </w:p>
        </w:tc>
        <w:tc>
          <w:tcPr>
            <w:tcW w:w="1701" w:type="dxa"/>
            <w:tcBorders>
              <w:top w:val="single" w:sz="4" w:space="0" w:color="auto"/>
              <w:left w:val="single" w:sz="4" w:space="0" w:color="auto"/>
              <w:bottom w:val="single" w:sz="4" w:space="0" w:color="auto"/>
              <w:right w:val="single" w:sz="4" w:space="0" w:color="auto"/>
            </w:tcBorders>
          </w:tcPr>
          <w:p w:rsidR="006066E9" w:rsidRPr="003F74F1" w:rsidRDefault="00701A15" w:rsidP="005C2BDF">
            <w:pPr>
              <w:rPr>
                <w:rFonts w:eastAsia="Times New Roman" w:cstheme="minorHAnsi"/>
                <w:color w:val="000000"/>
                <w:sz w:val="18"/>
                <w:szCs w:val="18"/>
              </w:rPr>
            </w:pPr>
            <w:r>
              <w:rPr>
                <w:rFonts w:eastAsia="Times New Roman" w:cstheme="minorHAnsi"/>
                <w:color w:val="000000"/>
                <w:sz w:val="18"/>
                <w:szCs w:val="18"/>
              </w:rPr>
              <w:t>True</w:t>
            </w:r>
          </w:p>
        </w:tc>
        <w:tc>
          <w:tcPr>
            <w:tcW w:w="2755" w:type="dxa"/>
            <w:tcBorders>
              <w:top w:val="single" w:sz="4" w:space="0" w:color="auto"/>
              <w:left w:val="single" w:sz="4" w:space="0" w:color="auto"/>
              <w:bottom w:val="single" w:sz="4" w:space="0" w:color="auto"/>
              <w:right w:val="single" w:sz="4" w:space="0" w:color="auto"/>
            </w:tcBorders>
          </w:tcPr>
          <w:p w:rsidR="006066E9" w:rsidRPr="00484D11" w:rsidRDefault="006066E9" w:rsidP="005C2BDF">
            <w:pPr>
              <w:rPr>
                <w:rFonts w:cstheme="minorHAnsi"/>
                <w:sz w:val="18"/>
                <w:szCs w:val="18"/>
              </w:rPr>
            </w:pPr>
          </w:p>
        </w:tc>
      </w:tr>
    </w:tbl>
    <w:p w:rsidR="00D03BF9" w:rsidRDefault="00D03BF9">
      <w:pPr>
        <w:rPr>
          <w:lang w:eastAsia="ja-JP"/>
        </w:rPr>
      </w:pPr>
      <w:r>
        <w:rPr>
          <w:lang w:eastAsia="ja-JP"/>
        </w:rPr>
        <w:br w:type="page"/>
      </w:r>
    </w:p>
    <w:p w:rsidR="000555CB" w:rsidRDefault="000555CB" w:rsidP="000555CB">
      <w:pPr>
        <w:rPr>
          <w:lang w:eastAsia="ja-JP"/>
        </w:rPr>
      </w:pPr>
    </w:p>
    <w:p w:rsidR="000555CB" w:rsidRPr="00CC71C6" w:rsidRDefault="0017211D" w:rsidP="000555CB">
      <w:pPr>
        <w:pStyle w:val="Heading4"/>
      </w:pPr>
      <w:r>
        <w:t>Limitations</w:t>
      </w:r>
    </w:p>
    <w:p w:rsidR="000555CB" w:rsidRDefault="000555CB" w:rsidP="004D165B">
      <w:pPr>
        <w:rPr>
          <w:lang w:eastAsia="en-GB"/>
        </w:rPr>
      </w:pPr>
      <w:r>
        <w:rPr>
          <w:lang w:eastAsia="en-GB"/>
        </w:rPr>
        <w:t xml:space="preserve">There is a maximum of </w:t>
      </w:r>
      <w:r w:rsidR="005B2E22">
        <w:rPr>
          <w:lang w:eastAsia="en-GB"/>
        </w:rPr>
        <w:t>2</w:t>
      </w:r>
      <w:r>
        <w:rPr>
          <w:lang w:eastAsia="en-GB"/>
        </w:rPr>
        <w:t xml:space="preserve"> MB that can be uploaded per file.</w:t>
      </w:r>
    </w:p>
    <w:p w:rsidR="004D165B" w:rsidRDefault="000555CB" w:rsidP="004D165B">
      <w:pPr>
        <w:rPr>
          <w:lang w:eastAsia="en-GB"/>
        </w:rPr>
      </w:pPr>
      <w:r>
        <w:rPr>
          <w:lang w:eastAsia="en-GB"/>
        </w:rPr>
        <w:t xml:space="preserve">For security reasons, </w:t>
      </w:r>
      <w:r w:rsidR="00043D2B">
        <w:rPr>
          <w:lang w:eastAsia="en-GB"/>
        </w:rPr>
        <w:t xml:space="preserve">only a limited list of </w:t>
      </w:r>
      <w:r>
        <w:rPr>
          <w:lang w:eastAsia="en-GB"/>
        </w:rPr>
        <w:t xml:space="preserve">file extensions </w:t>
      </w:r>
      <w:r w:rsidR="00043D2B">
        <w:rPr>
          <w:lang w:eastAsia="en-GB"/>
        </w:rPr>
        <w:t>is</w:t>
      </w:r>
      <w:r>
        <w:rPr>
          <w:lang w:eastAsia="en-GB"/>
        </w:rPr>
        <w:t xml:space="preserve"> allowed:</w:t>
      </w:r>
    </w:p>
    <w:tbl>
      <w:tblPr>
        <w:tblStyle w:val="Listingtablewithheader"/>
        <w:tblW w:w="0" w:type="auto"/>
        <w:tblInd w:w="828" w:type="dxa"/>
        <w:tblLook w:val="06A0" w:firstRow="1" w:lastRow="0" w:firstColumn="1" w:lastColumn="0" w:noHBand="1" w:noVBand="1"/>
      </w:tblPr>
      <w:tblGrid>
        <w:gridCol w:w="1204"/>
        <w:gridCol w:w="1205"/>
        <w:gridCol w:w="1205"/>
        <w:gridCol w:w="1205"/>
      </w:tblGrid>
      <w:tr w:rsidR="0017211D" w:rsidTr="0017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gridSpan w:val="4"/>
          </w:tcPr>
          <w:p w:rsidR="0017211D" w:rsidRDefault="0017211D">
            <w:pPr>
              <w:rPr>
                <w:rFonts w:ascii="Calibri" w:hAnsi="Calibri" w:cs="Calibri"/>
                <w:color w:val="000000"/>
              </w:rPr>
            </w:pPr>
            <w:r>
              <w:rPr>
                <w:rFonts w:ascii="Calibri" w:hAnsi="Calibri" w:cs="Calibri"/>
                <w:color w:val="000000"/>
              </w:rPr>
              <w:t>Allowed File Extensions</w:t>
            </w: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.7z</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.bmp</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.csv</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.dat</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.dmp</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.doc</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.docx</w:t>
            </w: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.fax</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.gif</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.ini</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.jpeg</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.jpg</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.log</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.pdf</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.png</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.rar</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.rtf</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.tif</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.tiff</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.txt</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.xls</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.xlsx</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17211D">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pPr>
              <w:rPr>
                <w:rFonts w:ascii="Calibri" w:hAnsi="Calibri" w:cs="Calibri"/>
                <w:color w:val="000000"/>
              </w:rPr>
            </w:pPr>
            <w:r>
              <w:rPr>
                <w:rFonts w:ascii="Calibri" w:hAnsi="Calibri" w:cs="Calibri"/>
                <w:color w:val="000000"/>
              </w:rPr>
              <w:t>.zip</w:t>
            </w: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043D2B" w:rsidRDefault="00043D2B" w:rsidP="004D165B">
      <w:pPr>
        <w:rPr>
          <w:lang w:eastAsia="en-GB"/>
        </w:rPr>
      </w:pPr>
    </w:p>
    <w:p w:rsidR="009246DE" w:rsidRDefault="00787C03" w:rsidP="004D165B">
      <w:pPr>
        <w:rPr>
          <w:lang w:eastAsia="en-GB"/>
        </w:rPr>
      </w:pPr>
      <w:r>
        <w:rPr>
          <w:lang w:eastAsia="en-GB"/>
        </w:rPr>
        <w:t xml:space="preserve">The following </w:t>
      </w:r>
      <w:r w:rsidRPr="00787C03">
        <w:rPr>
          <w:lang w:eastAsia="en-GB"/>
        </w:rPr>
        <w:t xml:space="preserve">characters </w:t>
      </w:r>
      <w:r>
        <w:rPr>
          <w:lang w:eastAsia="en-GB"/>
        </w:rPr>
        <w:t>a</w:t>
      </w:r>
      <w:r w:rsidRPr="00787C03">
        <w:rPr>
          <w:lang w:eastAsia="en-GB"/>
        </w:rPr>
        <w:t>re not allowed to be a part of a filename</w:t>
      </w:r>
      <w:r>
        <w:rPr>
          <w:lang w:eastAsia="en-GB"/>
        </w:rPr>
        <w:t>:</w:t>
      </w:r>
      <w:r>
        <w:rPr>
          <w:lang w:eastAsia="en-GB"/>
        </w:rPr>
        <w:br/>
      </w:r>
      <w:r w:rsidR="00575105">
        <w:rPr>
          <w:rStyle w:val="code-quote"/>
          <w:lang w:val="en"/>
        </w:rPr>
        <w:t>"/"</w:t>
      </w:r>
      <w:r w:rsidR="00575105">
        <w:rPr>
          <w:lang w:val="en"/>
        </w:rPr>
        <w:t xml:space="preserve">, </w:t>
      </w:r>
      <w:r w:rsidR="00575105">
        <w:rPr>
          <w:rStyle w:val="code-quote"/>
          <w:lang w:val="en"/>
        </w:rPr>
        <w:t>"\n"</w:t>
      </w:r>
      <w:r w:rsidR="00575105">
        <w:rPr>
          <w:lang w:val="en"/>
        </w:rPr>
        <w:t xml:space="preserve">, </w:t>
      </w:r>
      <w:r w:rsidR="00575105">
        <w:rPr>
          <w:rStyle w:val="code-quote"/>
          <w:lang w:val="en"/>
        </w:rPr>
        <w:t>"\r"</w:t>
      </w:r>
      <w:r w:rsidR="00575105">
        <w:rPr>
          <w:lang w:val="en"/>
        </w:rPr>
        <w:t xml:space="preserve">, </w:t>
      </w:r>
      <w:r w:rsidR="00575105">
        <w:rPr>
          <w:rStyle w:val="code-quote"/>
          <w:lang w:val="en"/>
        </w:rPr>
        <w:t>"\t"</w:t>
      </w:r>
      <w:r w:rsidR="00575105">
        <w:rPr>
          <w:lang w:val="en"/>
        </w:rPr>
        <w:t xml:space="preserve">, </w:t>
      </w:r>
      <w:r w:rsidR="00575105">
        <w:rPr>
          <w:rStyle w:val="code-quote"/>
          <w:lang w:val="en"/>
        </w:rPr>
        <w:t>"\0"</w:t>
      </w:r>
      <w:r w:rsidR="00575105">
        <w:rPr>
          <w:lang w:val="en"/>
        </w:rPr>
        <w:t xml:space="preserve">, </w:t>
      </w:r>
      <w:r w:rsidR="00575105">
        <w:rPr>
          <w:rStyle w:val="code-quote"/>
          <w:lang w:val="en"/>
        </w:rPr>
        <w:t>"\f"</w:t>
      </w:r>
      <w:r w:rsidR="00575105">
        <w:rPr>
          <w:lang w:val="en"/>
        </w:rPr>
        <w:t xml:space="preserve">, </w:t>
      </w:r>
      <w:r w:rsidR="00575105">
        <w:rPr>
          <w:rStyle w:val="code-quote"/>
          <w:lang w:val="en"/>
        </w:rPr>
        <w:t>"~"</w:t>
      </w:r>
      <w:r w:rsidR="00575105">
        <w:rPr>
          <w:lang w:val="en"/>
        </w:rPr>
        <w:t xml:space="preserve">, </w:t>
      </w:r>
      <w:r w:rsidR="00575105">
        <w:rPr>
          <w:rStyle w:val="code-quote"/>
          <w:lang w:val="en"/>
        </w:rPr>
        <w:t>"?"</w:t>
      </w:r>
      <w:r w:rsidR="00575105">
        <w:rPr>
          <w:lang w:val="en"/>
        </w:rPr>
        <w:t xml:space="preserve">, </w:t>
      </w:r>
      <w:r w:rsidR="00575105">
        <w:rPr>
          <w:rStyle w:val="code-quote"/>
          <w:lang w:val="en"/>
        </w:rPr>
        <w:t>"*"</w:t>
      </w:r>
      <w:r w:rsidR="00575105">
        <w:rPr>
          <w:lang w:val="en"/>
        </w:rPr>
        <w:t xml:space="preserve">, </w:t>
      </w:r>
      <w:r w:rsidR="00575105">
        <w:rPr>
          <w:rStyle w:val="code-quote"/>
          <w:lang w:val="en"/>
        </w:rPr>
        <w:t>"\"</w:t>
      </w:r>
      <w:r w:rsidR="00575105">
        <w:rPr>
          <w:lang w:val="en"/>
        </w:rPr>
        <w:t xml:space="preserve">, </w:t>
      </w:r>
      <w:r w:rsidR="00575105">
        <w:rPr>
          <w:rStyle w:val="code-quote"/>
          <w:lang w:val="en"/>
        </w:rPr>
        <w:t>"&lt;"</w:t>
      </w:r>
      <w:r w:rsidR="00575105">
        <w:rPr>
          <w:lang w:val="en"/>
        </w:rPr>
        <w:t xml:space="preserve">, </w:t>
      </w:r>
      <w:r w:rsidR="00575105">
        <w:rPr>
          <w:rStyle w:val="code-quote"/>
          <w:lang w:val="en"/>
        </w:rPr>
        <w:t>"&gt;"</w:t>
      </w:r>
      <w:r w:rsidR="00575105">
        <w:rPr>
          <w:lang w:val="en"/>
        </w:rPr>
        <w:t xml:space="preserve">, </w:t>
      </w:r>
      <w:r w:rsidR="00575105">
        <w:rPr>
          <w:rStyle w:val="code-quote"/>
          <w:lang w:val="en"/>
        </w:rPr>
        <w:t>"|"</w:t>
      </w:r>
      <w:r w:rsidR="00575105">
        <w:rPr>
          <w:lang w:val="en"/>
        </w:rPr>
        <w:t xml:space="preserve">, </w:t>
      </w:r>
      <w:r w:rsidR="00575105">
        <w:rPr>
          <w:rStyle w:val="code-quote"/>
          <w:lang w:val="en"/>
        </w:rPr>
        <w:t>"\"", "</w:t>
      </w:r>
      <w:r w:rsidR="00575105">
        <w:rPr>
          <w:lang w:val="en"/>
        </w:rPr>
        <w:t>:</w:t>
      </w:r>
      <w:r w:rsidR="00575105">
        <w:rPr>
          <w:rStyle w:val="code-quote"/>
          <w:lang w:val="en"/>
        </w:rPr>
        <w:t>" , "</w:t>
      </w:r>
      <w:r w:rsidR="00575105">
        <w:rPr>
          <w:lang w:val="en"/>
        </w:rPr>
        <w:t>""</w:t>
      </w:r>
      <w:r w:rsidRPr="00787C03">
        <w:rPr>
          <w:lang w:eastAsia="en-GB"/>
        </w:rPr>
        <w:t xml:space="preserve"> </w:t>
      </w:r>
    </w:p>
    <w:p w:rsidR="004D4308" w:rsidRDefault="004D4308" w:rsidP="004D4308">
      <w:pPr>
        <w:pStyle w:val="Heading4"/>
      </w:pPr>
      <w:r>
        <w:t>Extra information</w:t>
      </w:r>
    </w:p>
    <w:p w:rsidR="004D4308" w:rsidRDefault="004D4308" w:rsidP="004D165B">
      <w:pPr>
        <w:rPr>
          <w:lang w:eastAsia="en-GB"/>
        </w:rPr>
      </w:pPr>
      <w:r>
        <w:rPr>
          <w:lang w:eastAsia="en-GB"/>
        </w:rPr>
        <w:t>When supplying an attachment with a filename that already exists in the system for that service event, it will simply overwrite the existing file. There is (currently) no version history in place.</w:t>
      </w:r>
    </w:p>
    <w:p w:rsidR="004D4308" w:rsidRDefault="004D4308" w:rsidP="004D165B">
      <w:pPr>
        <w:rPr>
          <w:lang w:eastAsia="en-GB"/>
        </w:rPr>
      </w:pPr>
    </w:p>
    <w:p w:rsidR="004D165B" w:rsidRDefault="004D165B" w:rsidP="004D165B">
      <w:pPr>
        <w:pStyle w:val="Heading4"/>
      </w:pPr>
      <w:r>
        <w:t>List of possible errors</w:t>
      </w:r>
    </w:p>
    <w:p w:rsidR="004D165B" w:rsidRDefault="004D165B" w:rsidP="004D165B">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3A0F9F" w:rsidRDefault="003A0F9F">
      <w:pPr>
        <w:rPr>
          <w:lang w:val="en-IN"/>
        </w:rPr>
      </w:pPr>
    </w:p>
    <w:p w:rsidR="004D165B" w:rsidRDefault="004D165B">
      <w:pPr>
        <w:rPr>
          <w:lang w:val="en-IN"/>
        </w:rPr>
      </w:pPr>
    </w:p>
    <w:p w:rsidR="003A0F9F" w:rsidRDefault="00F3103E" w:rsidP="003A0F9F">
      <w:pPr>
        <w:pStyle w:val="Heading3"/>
      </w:pPr>
      <w:bookmarkStart w:id="163" w:name="_Toc4409169"/>
      <w:r>
        <w:t>Retrieving</w:t>
      </w:r>
      <w:r w:rsidR="003A0F9F">
        <w:t xml:space="preserve"> attachments by ASC</w:t>
      </w:r>
      <w:bookmarkEnd w:id="163"/>
    </w:p>
    <w:p w:rsidR="00F3103E" w:rsidRDefault="00F3103E" w:rsidP="00F3103E">
      <w:pPr>
        <w:pStyle w:val="Heading4"/>
      </w:pPr>
      <w:r>
        <w:t>Applicable service event and logistics types</w:t>
      </w:r>
    </w:p>
    <w:p w:rsidR="00F3103E" w:rsidRDefault="00F3103E" w:rsidP="00F3103E">
      <w:pPr>
        <w:rPr>
          <w:lang w:eastAsia="en-GB"/>
        </w:rPr>
      </w:pPr>
      <w:r>
        <w:rPr>
          <w:lang w:eastAsia="en-GB"/>
        </w:rPr>
        <w:t>Retrieving attachments is applicable for all service event and logistics types.</w:t>
      </w:r>
    </w:p>
    <w:p w:rsidR="00F3103E" w:rsidRDefault="00F3103E" w:rsidP="00F3103E">
      <w:pPr>
        <w:pStyle w:val="Heading4"/>
      </w:pPr>
      <w:r>
        <w:t>Via webservice</w:t>
      </w:r>
    </w:p>
    <w:p w:rsidR="00F3103E" w:rsidRDefault="00F3103E" w:rsidP="00F3103E">
      <w:pPr>
        <w:pStyle w:val="Heading5"/>
      </w:pPr>
      <w:r>
        <w:t>Introduction</w:t>
      </w:r>
    </w:p>
    <w:p w:rsidR="00F3103E" w:rsidRDefault="00F3103E" w:rsidP="00F3103E">
      <w:r>
        <w:t>This is using the SOAP Webservice integration technology.</w:t>
      </w:r>
    </w:p>
    <w:p w:rsidR="00233F7A" w:rsidRDefault="00233F7A" w:rsidP="00F3103E">
      <w:r w:rsidRPr="00233F7A">
        <w:lastRenderedPageBreak/>
        <w:t>This allows to retrieve attachments available in Sony system based on combination of modelName and serialNumber OR  caseID OR mainAscReferenceId</w:t>
      </w:r>
    </w:p>
    <w:p w:rsidR="00F3103E" w:rsidRDefault="00F3103E" w:rsidP="00F3103E">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Pr="009F2A09">
        <w:rPr>
          <w:rStyle w:val="ReferencelinkChar"/>
        </w:rPr>
        <w:t>Guidelines for Webservices</w:t>
      </w:r>
      <w:r w:rsidRPr="0052380D">
        <w:rPr>
          <w:rStyle w:val="ReferencelinkChar"/>
        </w:rPr>
        <w:fldChar w:fldCharType="end"/>
      </w:r>
      <w:r>
        <w:t xml:space="preserve"> for details on the rules and guidelines.</w:t>
      </w:r>
    </w:p>
    <w:p w:rsidR="00F3103E" w:rsidRDefault="00F3103E" w:rsidP="00F3103E"/>
    <w:p w:rsidR="00F3103E" w:rsidRDefault="00F3103E" w:rsidP="00F3103E">
      <w:pPr>
        <w:pStyle w:val="Heading5"/>
      </w:pPr>
      <w:r>
        <w:t>Infrastructure</w:t>
      </w:r>
    </w:p>
    <w:p w:rsidR="00F3103E" w:rsidRPr="00901645" w:rsidRDefault="00F3103E" w:rsidP="00F3103E">
      <w:pPr>
        <w:rPr>
          <w:b/>
        </w:rPr>
      </w:pPr>
      <w:r w:rsidRPr="00901645">
        <w:rPr>
          <w:b/>
        </w:rPr>
        <w:t>HTTP path:</w:t>
      </w:r>
      <w:r w:rsidRPr="00901645">
        <w:tab/>
        <w:t>AscServiceSync</w:t>
      </w:r>
      <w:r w:rsidR="00DA31B0" w:rsidRPr="00DA31B0">
        <w:t xml:space="preserve"> .v1.1</w:t>
      </w:r>
      <w:r w:rsidRPr="00901645">
        <w:t>/</w:t>
      </w:r>
      <w:r>
        <w:t>retrieveAttachment</w:t>
      </w:r>
    </w:p>
    <w:p w:rsidR="00F3103E" w:rsidRDefault="00F3103E" w:rsidP="00F3103E">
      <w:pPr>
        <w:spacing w:after="0" w:line="240" w:lineRule="auto"/>
        <w:rPr>
          <w:rFonts w:ascii="Calibri" w:hAnsi="Calibri" w:cs="Calibri"/>
          <w:sz w:val="19"/>
          <w:szCs w:val="19"/>
        </w:rPr>
      </w:pPr>
    </w:p>
    <w:p w:rsidR="00F3103E" w:rsidRPr="003943B8" w:rsidRDefault="00F3103E" w:rsidP="00F3103E">
      <w:pPr>
        <w:rPr>
          <w:b/>
          <w:sz w:val="18"/>
          <w:szCs w:val="18"/>
        </w:rPr>
      </w:pPr>
      <w:r w:rsidRPr="003943B8">
        <w:rPr>
          <w:b/>
          <w:sz w:val="18"/>
          <w:szCs w:val="18"/>
        </w:rPr>
        <w:t>Acceptance environment</w:t>
      </w:r>
    </w:p>
    <w:p w:rsidR="00F3103E" w:rsidRPr="00321106" w:rsidRDefault="00F3103E" w:rsidP="00F3103E">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901645">
        <w:rPr>
          <w:color w:val="1F497D"/>
          <w:sz w:val="16"/>
          <w:szCs w:val="16"/>
        </w:rPr>
        <w:t>AscServiceSync</w:t>
      </w:r>
      <w:r w:rsidR="00DA31B0" w:rsidRPr="00DA31B0">
        <w:rPr>
          <w:color w:val="1F497D"/>
          <w:sz w:val="16"/>
          <w:szCs w:val="16"/>
        </w:rPr>
        <w:t>.v1.1</w:t>
      </w:r>
      <w:r w:rsidRPr="00901645">
        <w:rPr>
          <w:color w:val="1F497D"/>
          <w:sz w:val="16"/>
          <w:szCs w:val="16"/>
        </w:rPr>
        <w:t>/</w:t>
      </w:r>
      <w:r>
        <w:rPr>
          <w:color w:val="1F497D"/>
          <w:sz w:val="16"/>
          <w:szCs w:val="16"/>
        </w:rPr>
        <w:t>retrieve</w:t>
      </w:r>
      <w:r w:rsidRPr="00901645">
        <w:rPr>
          <w:color w:val="1F497D"/>
          <w:sz w:val="16"/>
          <w:szCs w:val="16"/>
        </w:rPr>
        <w:t>Attachment</w:t>
      </w:r>
    </w:p>
    <w:p w:rsidR="00F3103E" w:rsidRPr="00D9458C" w:rsidRDefault="00F3103E" w:rsidP="00F3103E">
      <w:pPr>
        <w:rPr>
          <w:b/>
          <w:sz w:val="18"/>
          <w:szCs w:val="18"/>
          <w:lang w:val="fr-FR"/>
        </w:rPr>
      </w:pPr>
      <w:r w:rsidRPr="00D9458C">
        <w:rPr>
          <w:b/>
          <w:sz w:val="18"/>
          <w:szCs w:val="18"/>
          <w:lang w:val="fr-FR"/>
        </w:rPr>
        <w:t xml:space="preserve">Production environment </w:t>
      </w:r>
    </w:p>
    <w:p w:rsidR="00F3103E" w:rsidRPr="0084624F" w:rsidRDefault="00F3103E" w:rsidP="00F3103E">
      <w:pPr>
        <w:rPr>
          <w:color w:val="1F497D"/>
          <w:sz w:val="16"/>
          <w:szCs w:val="16"/>
          <w:lang w:val="fr-FR"/>
        </w:rPr>
      </w:pPr>
      <w:r w:rsidRPr="00D9458C">
        <w:rPr>
          <w:lang w:val="fr-FR"/>
        </w:rPr>
        <w:t>URL:</w:t>
      </w:r>
      <w:r w:rsidRPr="00D9458C">
        <w:rPr>
          <w:color w:val="1F497D"/>
          <w:sz w:val="16"/>
          <w:szCs w:val="16"/>
          <w:lang w:val="fr-FR"/>
        </w:rPr>
        <w:tab/>
        <w:t>https://webservices2.sony.eu/services/AscServiceSync</w:t>
      </w:r>
      <w:r w:rsidR="00DA31B0" w:rsidRPr="00DA31B0">
        <w:rPr>
          <w:color w:val="1F497D"/>
          <w:sz w:val="16"/>
          <w:szCs w:val="16"/>
          <w:lang w:val="fr-FR"/>
        </w:rPr>
        <w:t>.v1.1</w:t>
      </w:r>
      <w:r w:rsidRPr="00D9458C">
        <w:rPr>
          <w:color w:val="1F497D"/>
          <w:sz w:val="16"/>
          <w:szCs w:val="16"/>
          <w:lang w:val="fr-FR"/>
        </w:rPr>
        <w:t>/</w:t>
      </w:r>
      <w:r w:rsidRPr="00F3103E">
        <w:rPr>
          <w:color w:val="1F497D"/>
          <w:sz w:val="16"/>
          <w:szCs w:val="16"/>
          <w:lang w:val="fr-FR"/>
        </w:rPr>
        <w:t>retrieve</w:t>
      </w:r>
      <w:r w:rsidRPr="00D9458C">
        <w:rPr>
          <w:color w:val="1F497D"/>
          <w:sz w:val="16"/>
          <w:szCs w:val="16"/>
          <w:lang w:val="fr-FR"/>
        </w:rPr>
        <w:t>Attachment</w:t>
      </w:r>
    </w:p>
    <w:p w:rsidR="00F3103E" w:rsidRPr="00D9458C" w:rsidRDefault="00F3103E" w:rsidP="00F3103E">
      <w:pPr>
        <w:spacing w:after="0" w:line="240" w:lineRule="auto"/>
        <w:rPr>
          <w:rFonts w:ascii="Calibri" w:hAnsi="Calibri" w:cs="Calibri"/>
          <w:sz w:val="19"/>
          <w:szCs w:val="19"/>
          <w:lang w:val="fr-FR"/>
        </w:rPr>
      </w:pPr>
    </w:p>
    <w:p w:rsidR="00F3103E" w:rsidRDefault="00F3103E" w:rsidP="00F3103E">
      <w:pPr>
        <w:pStyle w:val="Heading5"/>
        <w:keepLines/>
        <w:widowControl/>
        <w:autoSpaceDE/>
        <w:autoSpaceDN/>
        <w:spacing w:before="200" w:line="276" w:lineRule="auto"/>
        <w:jc w:val="left"/>
      </w:pPr>
      <w:r>
        <w:t>Input</w:t>
      </w:r>
    </w:p>
    <w:tbl>
      <w:tblPr>
        <w:tblW w:w="0" w:type="auto"/>
        <w:tblInd w:w="534" w:type="dxa"/>
        <w:tblLayout w:type="fixed"/>
        <w:tblLook w:val="04A0" w:firstRow="1" w:lastRow="0" w:firstColumn="1" w:lastColumn="0" w:noHBand="0" w:noVBand="1"/>
      </w:tblPr>
      <w:tblGrid>
        <w:gridCol w:w="3719"/>
        <w:gridCol w:w="1939"/>
        <w:gridCol w:w="2829"/>
      </w:tblGrid>
      <w:tr w:rsidR="00F3103E" w:rsidRPr="00484D11" w:rsidTr="00DA31B0">
        <w:tc>
          <w:tcPr>
            <w:tcW w:w="3719" w:type="dxa"/>
            <w:tcBorders>
              <w:top w:val="single" w:sz="4" w:space="0" w:color="auto"/>
              <w:left w:val="nil"/>
              <w:bottom w:val="single" w:sz="4" w:space="0" w:color="auto"/>
              <w:right w:val="single" w:sz="4" w:space="0" w:color="auto"/>
            </w:tcBorders>
          </w:tcPr>
          <w:p w:rsidR="00F3103E" w:rsidRPr="00484D11" w:rsidRDefault="00F3103E" w:rsidP="00F3103E">
            <w:pPr>
              <w:tabs>
                <w:tab w:val="left" w:pos="1128"/>
                <w:tab w:val="left" w:pos="1698"/>
              </w:tabs>
              <w:ind w:left="459"/>
              <w:rPr>
                <w:rFonts w:cstheme="minorHAnsi"/>
                <w:sz w:val="18"/>
                <w:szCs w:val="18"/>
              </w:rPr>
            </w:pPr>
          </w:p>
        </w:tc>
        <w:tc>
          <w:tcPr>
            <w:tcW w:w="193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3103E" w:rsidRPr="003F74F1" w:rsidRDefault="00F3103E" w:rsidP="00F3103E">
            <w:pPr>
              <w:rPr>
                <w:rFonts w:eastAsia="Times New Roman" w:cstheme="minorHAnsi"/>
                <w:color w:val="000000"/>
                <w:sz w:val="18"/>
                <w:szCs w:val="18"/>
              </w:rPr>
            </w:pPr>
            <w:r w:rsidRPr="003F74F1">
              <w:rPr>
                <w:rFonts w:eastAsia="Times New Roman" w:cstheme="minorHAnsi"/>
                <w:color w:val="000000"/>
                <w:sz w:val="18"/>
                <w:szCs w:val="18"/>
              </w:rPr>
              <w:t>Example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3103E" w:rsidRPr="00484D11" w:rsidRDefault="00F3103E" w:rsidP="00F3103E">
            <w:pPr>
              <w:rPr>
                <w:rFonts w:cstheme="minorHAnsi"/>
                <w:sz w:val="18"/>
                <w:szCs w:val="18"/>
              </w:rPr>
            </w:pPr>
            <w:r>
              <w:rPr>
                <w:rFonts w:cstheme="minorHAnsi"/>
                <w:sz w:val="18"/>
                <w:szCs w:val="18"/>
              </w:rPr>
              <w:t>Comment</w:t>
            </w:r>
          </w:p>
        </w:tc>
      </w:tr>
      <w:tr w:rsidR="00F3103E" w:rsidRPr="00484D11" w:rsidTr="00DA31B0">
        <w:tc>
          <w:tcPr>
            <w:tcW w:w="3719" w:type="dxa"/>
            <w:tcBorders>
              <w:top w:val="single" w:sz="4" w:space="0" w:color="auto"/>
              <w:left w:val="nil"/>
              <w:bottom w:val="single" w:sz="4" w:space="0" w:color="auto"/>
              <w:right w:val="single" w:sz="4" w:space="0" w:color="auto"/>
            </w:tcBorders>
          </w:tcPr>
          <w:p w:rsidR="00F3103E" w:rsidRPr="00484D11" w:rsidRDefault="00F3103E" w:rsidP="00F3103E">
            <w:pPr>
              <w:numPr>
                <w:ilvl w:val="0"/>
                <w:numId w:val="51"/>
              </w:numPr>
              <w:tabs>
                <w:tab w:val="left" w:pos="175"/>
                <w:tab w:val="left" w:pos="1698"/>
              </w:tabs>
              <w:ind w:left="459"/>
              <w:rPr>
                <w:rFonts w:cstheme="minorHAnsi"/>
                <w:sz w:val="18"/>
                <w:szCs w:val="18"/>
              </w:rPr>
            </w:pPr>
            <w:r w:rsidRPr="006C427C">
              <w:rPr>
                <w:rFonts w:ascii="Calibri" w:hAnsi="Calibri" w:cs="Calibri"/>
                <w:sz w:val="19"/>
                <w:szCs w:val="19"/>
              </w:rPr>
              <w:t>userId</w:t>
            </w:r>
            <w:r w:rsidRPr="00484D11">
              <w:rPr>
                <w:rFonts w:cstheme="minorHAnsi"/>
                <w:color w:val="0000FF"/>
                <w:sz w:val="18"/>
                <w:szCs w:val="18"/>
              </w:rPr>
              <w:t xml:space="preserve"> - type </w:t>
            </w:r>
            <w:r w:rsidRPr="006C427C">
              <w:rPr>
                <w:rFonts w:ascii="Calibri" w:hAnsi="Calibri" w:cs="Calibri"/>
                <w:i/>
                <w:iCs/>
                <w:color w:val="0000FF"/>
                <w:sz w:val="20"/>
                <w:szCs w:val="20"/>
              </w:rPr>
              <w:t>string(10)</w:t>
            </w:r>
          </w:p>
        </w:tc>
        <w:tc>
          <w:tcPr>
            <w:tcW w:w="1939" w:type="dxa"/>
            <w:tcBorders>
              <w:top w:val="single" w:sz="4" w:space="0" w:color="auto"/>
              <w:left w:val="single" w:sz="4" w:space="0" w:color="auto"/>
              <w:bottom w:val="single" w:sz="4" w:space="0" w:color="auto"/>
              <w:right w:val="single" w:sz="4" w:space="0" w:color="auto"/>
            </w:tcBorders>
          </w:tcPr>
          <w:p w:rsidR="00F3103E" w:rsidRPr="003F74F1" w:rsidRDefault="00F3103E" w:rsidP="00F3103E">
            <w:pPr>
              <w:rPr>
                <w:rFonts w:eastAsia="Times New Roman" w:cstheme="minorHAnsi"/>
                <w:color w:val="000000"/>
                <w:sz w:val="18"/>
                <w:szCs w:val="18"/>
              </w:rPr>
            </w:pPr>
          </w:p>
        </w:tc>
        <w:tc>
          <w:tcPr>
            <w:tcW w:w="2829" w:type="dxa"/>
            <w:tcBorders>
              <w:top w:val="single" w:sz="4" w:space="0" w:color="auto"/>
              <w:left w:val="single" w:sz="4" w:space="0" w:color="auto"/>
              <w:bottom w:val="single" w:sz="4" w:space="0" w:color="auto"/>
              <w:right w:val="single" w:sz="4" w:space="0" w:color="auto"/>
            </w:tcBorders>
          </w:tcPr>
          <w:p w:rsidR="00F3103E" w:rsidRPr="00484D11" w:rsidRDefault="00F3103E" w:rsidP="00F3103E">
            <w:pPr>
              <w:rPr>
                <w:rFonts w:cstheme="minorHAnsi"/>
                <w:sz w:val="18"/>
                <w:szCs w:val="18"/>
              </w:rPr>
            </w:pPr>
            <w:r>
              <w:rPr>
                <w:rFonts w:cstheme="minorHAnsi"/>
                <w:sz w:val="18"/>
                <w:szCs w:val="18"/>
              </w:rPr>
              <w:t>MANDATORY. User-id known by Sony</w:t>
            </w:r>
          </w:p>
        </w:tc>
      </w:tr>
      <w:tr w:rsidR="00F3103E" w:rsidRPr="00484D11" w:rsidTr="00DA31B0">
        <w:trPr>
          <w:trHeight w:val="629"/>
        </w:trPr>
        <w:tc>
          <w:tcPr>
            <w:tcW w:w="3719" w:type="dxa"/>
            <w:tcBorders>
              <w:top w:val="single" w:sz="4" w:space="0" w:color="auto"/>
              <w:left w:val="nil"/>
              <w:bottom w:val="single" w:sz="4" w:space="0" w:color="auto"/>
              <w:right w:val="single" w:sz="4" w:space="0" w:color="auto"/>
            </w:tcBorders>
          </w:tcPr>
          <w:p w:rsidR="00F3103E" w:rsidRPr="00484D11" w:rsidRDefault="00F3103E" w:rsidP="00F3103E">
            <w:pPr>
              <w:numPr>
                <w:ilvl w:val="0"/>
                <w:numId w:val="51"/>
              </w:numPr>
              <w:tabs>
                <w:tab w:val="left" w:pos="175"/>
                <w:tab w:val="left" w:pos="1698"/>
              </w:tabs>
              <w:ind w:left="459"/>
              <w:rPr>
                <w:rFonts w:cstheme="minorHAnsi"/>
                <w:sz w:val="18"/>
                <w:szCs w:val="18"/>
              </w:rPr>
            </w:pPr>
            <w:r w:rsidRPr="006C427C">
              <w:rPr>
                <w:rFonts w:ascii="Calibri" w:hAnsi="Calibri" w:cs="Calibri"/>
                <w:sz w:val="19"/>
                <w:szCs w:val="19"/>
              </w:rPr>
              <w:t>password</w:t>
            </w:r>
            <w:r w:rsidRPr="00484D11">
              <w:rPr>
                <w:rFonts w:cstheme="minorHAnsi"/>
                <w:color w:val="0000FF"/>
                <w:sz w:val="18"/>
                <w:szCs w:val="18"/>
              </w:rPr>
              <w:t xml:space="preserve"> - type </w:t>
            </w:r>
            <w:r w:rsidRPr="006C427C">
              <w:rPr>
                <w:rFonts w:ascii="Calibri" w:hAnsi="Calibri" w:cs="Calibri"/>
                <w:i/>
                <w:iCs/>
                <w:color w:val="0000FF"/>
                <w:sz w:val="20"/>
                <w:szCs w:val="20"/>
              </w:rPr>
              <w:t>string(25)</w:t>
            </w:r>
          </w:p>
        </w:tc>
        <w:tc>
          <w:tcPr>
            <w:tcW w:w="1939" w:type="dxa"/>
            <w:tcBorders>
              <w:top w:val="single" w:sz="4" w:space="0" w:color="auto"/>
              <w:left w:val="single" w:sz="4" w:space="0" w:color="auto"/>
              <w:bottom w:val="single" w:sz="4" w:space="0" w:color="auto"/>
              <w:right w:val="single" w:sz="4" w:space="0" w:color="auto"/>
            </w:tcBorders>
          </w:tcPr>
          <w:p w:rsidR="00F3103E" w:rsidRPr="003F74F1" w:rsidRDefault="00F3103E" w:rsidP="00F3103E">
            <w:pPr>
              <w:rPr>
                <w:rFonts w:eastAsia="Times New Roman" w:cstheme="minorHAnsi"/>
                <w:color w:val="000000"/>
                <w:sz w:val="18"/>
                <w:szCs w:val="18"/>
              </w:rPr>
            </w:pPr>
          </w:p>
        </w:tc>
        <w:tc>
          <w:tcPr>
            <w:tcW w:w="2829" w:type="dxa"/>
            <w:tcBorders>
              <w:top w:val="single" w:sz="4" w:space="0" w:color="auto"/>
              <w:left w:val="single" w:sz="4" w:space="0" w:color="auto"/>
              <w:bottom w:val="single" w:sz="4" w:space="0" w:color="auto"/>
              <w:right w:val="single" w:sz="4" w:space="0" w:color="auto"/>
            </w:tcBorders>
          </w:tcPr>
          <w:p w:rsidR="00F3103E" w:rsidRPr="00484D11" w:rsidRDefault="00F3103E" w:rsidP="00F3103E">
            <w:pPr>
              <w:rPr>
                <w:rFonts w:cstheme="minorHAnsi"/>
                <w:sz w:val="18"/>
                <w:szCs w:val="18"/>
              </w:rPr>
            </w:pPr>
            <w:r>
              <w:rPr>
                <w:rFonts w:cstheme="minorHAnsi"/>
                <w:sz w:val="18"/>
                <w:szCs w:val="18"/>
              </w:rPr>
              <w:t>MANDATORY. Password matching the provided userId</w:t>
            </w:r>
          </w:p>
        </w:tc>
      </w:tr>
      <w:tr w:rsidR="00F3103E" w:rsidRPr="00484D11" w:rsidTr="00DA31B0">
        <w:tc>
          <w:tcPr>
            <w:tcW w:w="3719" w:type="dxa"/>
            <w:tcBorders>
              <w:top w:val="single" w:sz="4" w:space="0" w:color="auto"/>
              <w:left w:val="nil"/>
              <w:bottom w:val="single" w:sz="4" w:space="0" w:color="auto"/>
              <w:right w:val="single" w:sz="4" w:space="0" w:color="auto"/>
            </w:tcBorders>
          </w:tcPr>
          <w:p w:rsidR="00F3103E" w:rsidRPr="00DA31B0" w:rsidRDefault="00F3103E" w:rsidP="00DA31B0">
            <w:pPr>
              <w:pStyle w:val="ListParagraph"/>
              <w:numPr>
                <w:ilvl w:val="0"/>
                <w:numId w:val="51"/>
              </w:numPr>
              <w:spacing w:before="100" w:beforeAutospacing="1" w:after="0" w:line="288" w:lineRule="auto"/>
              <w:ind w:left="453" w:hanging="357"/>
              <w:rPr>
                <w:rFonts w:ascii="Calibri" w:hAnsi="Calibri" w:cs="Calibri"/>
                <w:sz w:val="18"/>
                <w:szCs w:val="18"/>
              </w:rPr>
            </w:pPr>
            <w:r w:rsidRPr="00DA31B0">
              <w:rPr>
                <w:rFonts w:ascii="Calibri" w:hAnsi="Calibri" w:cs="Calibri"/>
                <w:sz w:val="19"/>
                <w:szCs w:val="19"/>
              </w:rPr>
              <w:t>caseId</w:t>
            </w:r>
            <w:r w:rsidRPr="00DA31B0">
              <w:rPr>
                <w:rFonts w:ascii="Calibri" w:hAnsi="Calibri" w:cs="Calibri"/>
                <w:color w:val="0000FF"/>
                <w:sz w:val="18"/>
                <w:szCs w:val="18"/>
              </w:rPr>
              <w:t xml:space="preserve"> - type </w:t>
            </w:r>
            <w:r w:rsidRPr="00DA31B0">
              <w:rPr>
                <w:rFonts w:ascii="Calibri" w:hAnsi="Calibri" w:cs="Calibri"/>
                <w:i/>
                <w:iCs/>
                <w:color w:val="0000FF"/>
                <w:sz w:val="20"/>
                <w:szCs w:val="20"/>
              </w:rPr>
              <w:t>string(10)</w:t>
            </w:r>
          </w:p>
        </w:tc>
        <w:tc>
          <w:tcPr>
            <w:tcW w:w="1939" w:type="dxa"/>
            <w:tcBorders>
              <w:top w:val="single" w:sz="4" w:space="0" w:color="auto"/>
              <w:left w:val="single" w:sz="4" w:space="0" w:color="auto"/>
              <w:bottom w:val="single" w:sz="4" w:space="0" w:color="auto"/>
              <w:right w:val="single" w:sz="4" w:space="0" w:color="auto"/>
            </w:tcBorders>
          </w:tcPr>
          <w:p w:rsidR="00F3103E" w:rsidRPr="00484D11" w:rsidRDefault="00F3103E" w:rsidP="00F3103E">
            <w:pPr>
              <w:spacing w:after="0"/>
              <w:rPr>
                <w:rFonts w:eastAsia="Times New Roman" w:cstheme="minorHAnsi"/>
                <w:color w:val="000000"/>
                <w:sz w:val="18"/>
                <w:szCs w:val="18"/>
              </w:rPr>
            </w:pPr>
          </w:p>
        </w:tc>
        <w:tc>
          <w:tcPr>
            <w:tcW w:w="2829" w:type="dxa"/>
            <w:tcBorders>
              <w:top w:val="single" w:sz="4" w:space="0" w:color="auto"/>
              <w:left w:val="single" w:sz="4" w:space="0" w:color="auto"/>
              <w:bottom w:val="single" w:sz="4" w:space="0" w:color="auto"/>
              <w:right w:val="single" w:sz="4" w:space="0" w:color="auto"/>
            </w:tcBorders>
          </w:tcPr>
          <w:p w:rsidR="00F3103E" w:rsidRPr="00484D11" w:rsidRDefault="00F3103E" w:rsidP="00F3103E">
            <w:pPr>
              <w:spacing w:after="0"/>
              <w:rPr>
                <w:rFonts w:cstheme="minorHAnsi"/>
                <w:sz w:val="18"/>
                <w:szCs w:val="18"/>
              </w:rPr>
            </w:pPr>
            <w:r>
              <w:rPr>
                <w:rFonts w:cstheme="minorHAnsi"/>
                <w:sz w:val="18"/>
                <w:szCs w:val="18"/>
              </w:rPr>
              <w:t xml:space="preserve">OPTIONAL*. </w:t>
            </w:r>
            <w:r w:rsidRPr="000873A7">
              <w:rPr>
                <w:rFonts w:cstheme="minorHAnsi"/>
                <w:sz w:val="18"/>
                <w:szCs w:val="18"/>
              </w:rPr>
              <w:t>The Sony Reference to the registered service event</w:t>
            </w:r>
            <w:r>
              <w:rPr>
                <w:rFonts w:cstheme="minorHAnsi"/>
                <w:sz w:val="18"/>
                <w:szCs w:val="18"/>
              </w:rPr>
              <w:t>.</w:t>
            </w:r>
          </w:p>
        </w:tc>
      </w:tr>
      <w:tr w:rsidR="00F3103E" w:rsidRPr="00484D11" w:rsidTr="00DA31B0">
        <w:tc>
          <w:tcPr>
            <w:tcW w:w="3719" w:type="dxa"/>
            <w:tcBorders>
              <w:top w:val="single" w:sz="4" w:space="0" w:color="auto"/>
              <w:left w:val="nil"/>
              <w:bottom w:val="single" w:sz="4" w:space="0" w:color="auto"/>
              <w:right w:val="single" w:sz="4" w:space="0" w:color="auto"/>
            </w:tcBorders>
            <w:vAlign w:val="center"/>
          </w:tcPr>
          <w:p w:rsidR="00F3103E" w:rsidRPr="00DA31B0" w:rsidRDefault="00F3103E" w:rsidP="00DA31B0">
            <w:pPr>
              <w:pStyle w:val="ListParagraph"/>
              <w:numPr>
                <w:ilvl w:val="0"/>
                <w:numId w:val="51"/>
              </w:numPr>
              <w:tabs>
                <w:tab w:val="left" w:pos="1128"/>
                <w:tab w:val="left" w:pos="1698"/>
              </w:tabs>
              <w:spacing w:after="0"/>
              <w:ind w:left="453" w:hanging="357"/>
              <w:rPr>
                <w:rFonts w:ascii="Calibri" w:hAnsi="Calibri" w:cs="Calibri"/>
                <w:sz w:val="18"/>
                <w:szCs w:val="18"/>
              </w:rPr>
            </w:pPr>
            <w:r w:rsidRPr="00DA31B0">
              <w:rPr>
                <w:rFonts w:ascii="Calibri" w:hAnsi="Calibri" w:cs="Calibri"/>
                <w:sz w:val="18"/>
                <w:szCs w:val="18"/>
              </w:rPr>
              <w:t>mainAscReferenceId</w:t>
            </w:r>
            <w:r w:rsidRPr="00DA31B0">
              <w:rPr>
                <w:rFonts w:ascii="Calibri" w:hAnsi="Calibri" w:cs="Calibri"/>
                <w:color w:val="0000FF"/>
                <w:sz w:val="18"/>
                <w:szCs w:val="18"/>
              </w:rPr>
              <w:t xml:space="preserve"> - </w:t>
            </w:r>
            <w:r w:rsidRPr="00DA31B0">
              <w:rPr>
                <w:rFonts w:cstheme="minorHAnsi"/>
                <w:color w:val="0000FF"/>
                <w:sz w:val="18"/>
                <w:szCs w:val="18"/>
              </w:rPr>
              <w:t>type</w:t>
            </w:r>
            <w:r w:rsidRPr="00DA31B0">
              <w:rPr>
                <w:rFonts w:ascii="Calibri" w:hAnsi="Calibri" w:cs="Calibri"/>
                <w:color w:val="0000FF"/>
                <w:sz w:val="18"/>
                <w:szCs w:val="18"/>
              </w:rPr>
              <w:t xml:space="preserve"> </w:t>
            </w:r>
            <w:r w:rsidRPr="00DA31B0">
              <w:rPr>
                <w:rFonts w:ascii="Calibri" w:hAnsi="Calibri" w:cs="Calibri"/>
                <w:i/>
                <w:iCs/>
                <w:color w:val="0000FF"/>
                <w:sz w:val="20"/>
                <w:szCs w:val="20"/>
              </w:rPr>
              <w:t>string(9)</w:t>
            </w:r>
          </w:p>
        </w:tc>
        <w:tc>
          <w:tcPr>
            <w:tcW w:w="1939" w:type="dxa"/>
            <w:tcBorders>
              <w:top w:val="single" w:sz="4" w:space="0" w:color="auto"/>
              <w:left w:val="single" w:sz="4" w:space="0" w:color="auto"/>
              <w:bottom w:val="single" w:sz="4" w:space="0" w:color="auto"/>
              <w:right w:val="single" w:sz="4" w:space="0" w:color="auto"/>
            </w:tcBorders>
          </w:tcPr>
          <w:p w:rsidR="00F3103E" w:rsidRDefault="00F3103E" w:rsidP="00F3103E">
            <w:pPr>
              <w:spacing w:after="0"/>
              <w:rPr>
                <w:rFonts w:cstheme="minorHAnsi"/>
                <w:sz w:val="18"/>
                <w:szCs w:val="18"/>
              </w:rPr>
            </w:pPr>
          </w:p>
        </w:tc>
        <w:tc>
          <w:tcPr>
            <w:tcW w:w="2829" w:type="dxa"/>
            <w:tcBorders>
              <w:top w:val="single" w:sz="4" w:space="0" w:color="auto"/>
              <w:left w:val="single" w:sz="4" w:space="0" w:color="auto"/>
              <w:bottom w:val="single" w:sz="4" w:space="0" w:color="auto"/>
              <w:right w:val="single" w:sz="4" w:space="0" w:color="auto"/>
            </w:tcBorders>
          </w:tcPr>
          <w:p w:rsidR="00F3103E" w:rsidRPr="003D5B5F" w:rsidRDefault="00F3103E" w:rsidP="00F3103E">
            <w:pPr>
              <w:spacing w:after="0"/>
              <w:rPr>
                <w:rFonts w:eastAsia="Times New Roman" w:cs="Tahoma"/>
                <w:color w:val="000000"/>
                <w:sz w:val="18"/>
                <w:szCs w:val="18"/>
              </w:rPr>
            </w:pPr>
            <w:r>
              <w:rPr>
                <w:rFonts w:cstheme="minorHAnsi"/>
                <w:sz w:val="18"/>
                <w:szCs w:val="18"/>
              </w:rPr>
              <w:t>OPTIONAL*</w:t>
            </w:r>
            <w:r w:rsidRPr="003D5B5F">
              <w:rPr>
                <w:rFonts w:eastAsia="Times New Roman" w:cs="Tahoma"/>
                <w:color w:val="000000"/>
                <w:sz w:val="18"/>
                <w:szCs w:val="18"/>
              </w:rPr>
              <w:t xml:space="preserve">. </w:t>
            </w:r>
            <w:r w:rsidRPr="000873A7">
              <w:rPr>
                <w:rFonts w:eastAsia="Times New Roman" w:cs="Tahoma"/>
                <w:color w:val="000000"/>
                <w:sz w:val="18"/>
                <w:szCs w:val="18"/>
              </w:rPr>
              <w:t>The internal ID of the main ASC for this Sony service event.</w:t>
            </w:r>
          </w:p>
        </w:tc>
      </w:tr>
      <w:tr w:rsidR="00F3103E" w:rsidRPr="00484D11" w:rsidTr="00DA31B0">
        <w:tc>
          <w:tcPr>
            <w:tcW w:w="3719" w:type="dxa"/>
            <w:tcBorders>
              <w:top w:val="single" w:sz="4" w:space="0" w:color="auto"/>
              <w:left w:val="nil"/>
              <w:bottom w:val="single" w:sz="4" w:space="0" w:color="auto"/>
              <w:right w:val="single" w:sz="4" w:space="0" w:color="auto"/>
            </w:tcBorders>
            <w:vAlign w:val="center"/>
          </w:tcPr>
          <w:p w:rsidR="00F3103E" w:rsidRPr="00DA31B0" w:rsidRDefault="00F3103E" w:rsidP="00DA31B0">
            <w:pPr>
              <w:pStyle w:val="ListParagraph"/>
              <w:numPr>
                <w:ilvl w:val="0"/>
                <w:numId w:val="51"/>
              </w:numPr>
              <w:spacing w:after="0"/>
              <w:ind w:left="453" w:hanging="357"/>
              <w:rPr>
                <w:rFonts w:ascii="Calibri" w:hAnsi="Calibri" w:cs="Calibri"/>
                <w:sz w:val="18"/>
                <w:szCs w:val="18"/>
              </w:rPr>
            </w:pPr>
            <w:r w:rsidRPr="00DA31B0">
              <w:rPr>
                <w:rFonts w:ascii="Calibri" w:hAnsi="Calibri" w:cs="Calibri"/>
                <w:sz w:val="18"/>
                <w:szCs w:val="18"/>
              </w:rPr>
              <w:t xml:space="preserve">modelName </w:t>
            </w:r>
            <w:r w:rsidRPr="00DA31B0">
              <w:rPr>
                <w:rFonts w:ascii="Calibri" w:hAnsi="Calibri" w:cs="Calibri"/>
                <w:color w:val="0000FF"/>
                <w:sz w:val="18"/>
                <w:szCs w:val="18"/>
              </w:rPr>
              <w:t xml:space="preserve"> - type </w:t>
            </w:r>
            <w:r w:rsidRPr="00DA31B0">
              <w:rPr>
                <w:rFonts w:ascii="Calibri" w:hAnsi="Calibri" w:cs="Calibri"/>
                <w:i/>
                <w:color w:val="0000FF"/>
                <w:sz w:val="18"/>
                <w:szCs w:val="18"/>
              </w:rPr>
              <w:t>string(30)</w:t>
            </w:r>
          </w:p>
        </w:tc>
        <w:tc>
          <w:tcPr>
            <w:tcW w:w="1939" w:type="dxa"/>
            <w:tcBorders>
              <w:top w:val="single" w:sz="4" w:space="0" w:color="auto"/>
              <w:left w:val="single" w:sz="4" w:space="0" w:color="auto"/>
              <w:bottom w:val="single" w:sz="4" w:space="0" w:color="auto"/>
              <w:right w:val="single" w:sz="4" w:space="0" w:color="auto"/>
            </w:tcBorders>
          </w:tcPr>
          <w:p w:rsidR="00F3103E" w:rsidRPr="007665A2" w:rsidRDefault="00F3103E" w:rsidP="00F3103E">
            <w:pPr>
              <w:spacing w:after="0"/>
              <w:rPr>
                <w:rFonts w:cstheme="minorHAnsi"/>
                <w:sz w:val="18"/>
                <w:szCs w:val="18"/>
              </w:rPr>
            </w:pPr>
            <w:r w:rsidRPr="007665A2">
              <w:rPr>
                <w:rFonts w:cstheme="minorHAnsi"/>
                <w:sz w:val="18"/>
                <w:szCs w:val="18"/>
              </w:rPr>
              <w:t>VGN-Z4 AE1</w:t>
            </w:r>
          </w:p>
        </w:tc>
        <w:tc>
          <w:tcPr>
            <w:tcW w:w="2829" w:type="dxa"/>
            <w:tcBorders>
              <w:top w:val="single" w:sz="4" w:space="0" w:color="auto"/>
              <w:left w:val="single" w:sz="4" w:space="0" w:color="auto"/>
              <w:bottom w:val="single" w:sz="4" w:space="0" w:color="auto"/>
              <w:right w:val="single" w:sz="4" w:space="0" w:color="auto"/>
            </w:tcBorders>
          </w:tcPr>
          <w:p w:rsidR="00F3103E" w:rsidRDefault="00F3103E" w:rsidP="00F3103E">
            <w:pPr>
              <w:spacing w:after="0"/>
              <w:rPr>
                <w:rFonts w:eastAsia="Times New Roman" w:cs="Tahoma"/>
                <w:color w:val="000000"/>
                <w:sz w:val="18"/>
                <w:szCs w:val="18"/>
              </w:rPr>
            </w:pPr>
            <w:r w:rsidRPr="007665A2">
              <w:rPr>
                <w:rFonts w:eastAsia="Times New Roman" w:cs="Tahoma"/>
                <w:color w:val="000000"/>
                <w:sz w:val="18"/>
                <w:szCs w:val="18"/>
              </w:rPr>
              <w:t>OPTIONAL*</w:t>
            </w:r>
            <w:r>
              <w:rPr>
                <w:rFonts w:eastAsia="Times New Roman" w:cs="Tahoma"/>
                <w:color w:val="000000"/>
                <w:sz w:val="18"/>
                <w:szCs w:val="18"/>
              </w:rPr>
              <w:t xml:space="preserve">. </w:t>
            </w:r>
            <w:r w:rsidRPr="007665A2">
              <w:rPr>
                <w:rFonts w:eastAsia="Times New Roman" w:cs="Tahoma"/>
                <w:color w:val="000000"/>
                <w:sz w:val="18"/>
                <w:szCs w:val="18"/>
              </w:rPr>
              <w:t>Th</w:t>
            </w:r>
            <w:r>
              <w:rPr>
                <w:rFonts w:eastAsia="Times New Roman" w:cs="Tahoma"/>
                <w:color w:val="000000"/>
                <w:sz w:val="18"/>
                <w:szCs w:val="18"/>
              </w:rPr>
              <w:t>e name of the model</w:t>
            </w:r>
          </w:p>
          <w:p w:rsidR="00F3103E" w:rsidRPr="007665A2" w:rsidRDefault="00F3103E" w:rsidP="00F3103E">
            <w:pPr>
              <w:spacing w:after="0"/>
              <w:rPr>
                <w:rFonts w:eastAsia="Times New Roman" w:cs="Tahoma"/>
                <w:color w:val="000000"/>
                <w:sz w:val="18"/>
                <w:szCs w:val="18"/>
              </w:rPr>
            </w:pPr>
            <w:r>
              <w:rPr>
                <w:rFonts w:eastAsia="Times New Roman" w:cs="Tahoma"/>
                <w:color w:val="000000"/>
                <w:sz w:val="18"/>
                <w:szCs w:val="18"/>
              </w:rPr>
              <w:t>When this item is provided, also the serialNumber item is mandatory.</w:t>
            </w:r>
          </w:p>
        </w:tc>
      </w:tr>
      <w:tr w:rsidR="00F3103E" w:rsidRPr="00484D11" w:rsidTr="00DA31B0">
        <w:tc>
          <w:tcPr>
            <w:tcW w:w="3719" w:type="dxa"/>
            <w:tcBorders>
              <w:top w:val="single" w:sz="4" w:space="0" w:color="auto"/>
              <w:left w:val="nil"/>
              <w:bottom w:val="single" w:sz="4" w:space="0" w:color="auto"/>
              <w:right w:val="single" w:sz="4" w:space="0" w:color="auto"/>
            </w:tcBorders>
            <w:vAlign w:val="center"/>
          </w:tcPr>
          <w:p w:rsidR="00F3103E" w:rsidRPr="00DA31B0" w:rsidRDefault="00F3103E" w:rsidP="00DA31B0">
            <w:pPr>
              <w:pStyle w:val="ListParagraph"/>
              <w:numPr>
                <w:ilvl w:val="0"/>
                <w:numId w:val="51"/>
              </w:numPr>
              <w:spacing w:after="0"/>
              <w:ind w:left="453" w:hanging="357"/>
              <w:rPr>
                <w:rFonts w:ascii="Calibri" w:hAnsi="Calibri" w:cs="Calibri"/>
                <w:sz w:val="18"/>
                <w:szCs w:val="18"/>
              </w:rPr>
            </w:pPr>
            <w:r w:rsidRPr="00DA31B0">
              <w:rPr>
                <w:rFonts w:ascii="Calibri" w:hAnsi="Calibri" w:cs="Calibri"/>
                <w:sz w:val="18"/>
                <w:szCs w:val="18"/>
              </w:rPr>
              <w:t>modelCode</w:t>
            </w:r>
            <w:r w:rsidRPr="00DA31B0">
              <w:rPr>
                <w:rFonts w:ascii="Calibri" w:hAnsi="Calibri" w:cs="Calibri"/>
                <w:color w:val="0000FF"/>
                <w:sz w:val="18"/>
                <w:szCs w:val="18"/>
              </w:rPr>
              <w:t xml:space="preserve"> - type </w:t>
            </w:r>
            <w:r w:rsidRPr="00DA31B0">
              <w:rPr>
                <w:rFonts w:ascii="Calibri" w:hAnsi="Calibri" w:cs="Calibri"/>
                <w:i/>
                <w:color w:val="0000FF"/>
                <w:sz w:val="18"/>
                <w:szCs w:val="18"/>
              </w:rPr>
              <w:t>string(8)</w:t>
            </w:r>
          </w:p>
        </w:tc>
        <w:tc>
          <w:tcPr>
            <w:tcW w:w="1939" w:type="dxa"/>
            <w:tcBorders>
              <w:top w:val="single" w:sz="4" w:space="0" w:color="auto"/>
              <w:left w:val="single" w:sz="4" w:space="0" w:color="auto"/>
              <w:bottom w:val="single" w:sz="4" w:space="0" w:color="auto"/>
              <w:right w:val="single" w:sz="4" w:space="0" w:color="auto"/>
            </w:tcBorders>
          </w:tcPr>
          <w:p w:rsidR="00F3103E" w:rsidRPr="007665A2" w:rsidRDefault="00F3103E" w:rsidP="00F3103E">
            <w:pPr>
              <w:spacing w:after="0"/>
              <w:rPr>
                <w:rFonts w:cstheme="minorHAnsi"/>
                <w:sz w:val="18"/>
                <w:szCs w:val="18"/>
              </w:rPr>
            </w:pPr>
            <w:r w:rsidRPr="007665A2">
              <w:rPr>
                <w:rFonts w:cstheme="minorHAnsi"/>
                <w:sz w:val="18"/>
                <w:szCs w:val="18"/>
              </w:rPr>
              <w:t>12345678</w:t>
            </w:r>
          </w:p>
        </w:tc>
        <w:tc>
          <w:tcPr>
            <w:tcW w:w="2829" w:type="dxa"/>
            <w:tcBorders>
              <w:top w:val="single" w:sz="4" w:space="0" w:color="auto"/>
              <w:left w:val="single" w:sz="4" w:space="0" w:color="auto"/>
              <w:bottom w:val="single" w:sz="4" w:space="0" w:color="auto"/>
              <w:right w:val="single" w:sz="4" w:space="0" w:color="auto"/>
            </w:tcBorders>
          </w:tcPr>
          <w:p w:rsidR="00F3103E" w:rsidRDefault="00F3103E" w:rsidP="00F3103E">
            <w:pPr>
              <w:spacing w:after="0"/>
              <w:rPr>
                <w:rFonts w:eastAsia="Times New Roman" w:cs="Tahoma"/>
                <w:color w:val="000000"/>
                <w:sz w:val="18"/>
                <w:szCs w:val="18"/>
              </w:rPr>
            </w:pPr>
            <w:r w:rsidRPr="007665A2">
              <w:rPr>
                <w:rFonts w:eastAsia="Times New Roman" w:cs="Tahoma"/>
                <w:color w:val="000000"/>
                <w:sz w:val="18"/>
                <w:szCs w:val="18"/>
              </w:rPr>
              <w:t>OPTIONAL*</w:t>
            </w:r>
            <w:r>
              <w:rPr>
                <w:rFonts w:eastAsia="Times New Roman" w:cs="Tahoma"/>
                <w:color w:val="000000"/>
                <w:sz w:val="18"/>
                <w:szCs w:val="18"/>
              </w:rPr>
              <w:t xml:space="preserve">. </w:t>
            </w:r>
            <w:r w:rsidRPr="007665A2">
              <w:rPr>
                <w:rFonts w:eastAsia="Times New Roman" w:cs="Tahoma"/>
                <w:color w:val="000000"/>
                <w:sz w:val="18"/>
                <w:szCs w:val="18"/>
              </w:rPr>
              <w:t>The unique 8-digit pr</w:t>
            </w:r>
            <w:r>
              <w:rPr>
                <w:rFonts w:eastAsia="Times New Roman" w:cs="Tahoma"/>
                <w:color w:val="000000"/>
                <w:sz w:val="18"/>
                <w:szCs w:val="18"/>
              </w:rPr>
              <w:t>oduct code linked to the model.</w:t>
            </w:r>
          </w:p>
          <w:p w:rsidR="00F3103E" w:rsidRPr="007665A2" w:rsidRDefault="00F3103E" w:rsidP="00F3103E">
            <w:pPr>
              <w:spacing w:after="0"/>
              <w:rPr>
                <w:rFonts w:eastAsia="Times New Roman" w:cs="Tahoma"/>
                <w:color w:val="000000"/>
                <w:sz w:val="18"/>
                <w:szCs w:val="18"/>
              </w:rPr>
            </w:pPr>
            <w:r>
              <w:rPr>
                <w:rFonts w:eastAsia="Times New Roman" w:cs="Tahoma"/>
                <w:color w:val="000000"/>
                <w:sz w:val="18"/>
                <w:szCs w:val="18"/>
              </w:rPr>
              <w:t>When this item is provided, also the serialNumber item is mandatory.</w:t>
            </w:r>
          </w:p>
        </w:tc>
      </w:tr>
      <w:tr w:rsidR="00F3103E" w:rsidRPr="00484D11" w:rsidTr="00DA31B0">
        <w:tc>
          <w:tcPr>
            <w:tcW w:w="3719" w:type="dxa"/>
            <w:tcBorders>
              <w:top w:val="single" w:sz="4" w:space="0" w:color="auto"/>
              <w:left w:val="nil"/>
              <w:bottom w:val="single" w:sz="4" w:space="0" w:color="auto"/>
              <w:right w:val="single" w:sz="4" w:space="0" w:color="auto"/>
            </w:tcBorders>
            <w:vAlign w:val="center"/>
          </w:tcPr>
          <w:p w:rsidR="00F3103E" w:rsidRPr="00DA31B0" w:rsidRDefault="00F3103E" w:rsidP="00DA31B0">
            <w:pPr>
              <w:pStyle w:val="ListParagraph"/>
              <w:numPr>
                <w:ilvl w:val="0"/>
                <w:numId w:val="51"/>
              </w:numPr>
              <w:spacing w:after="0"/>
              <w:ind w:left="453" w:hanging="357"/>
              <w:rPr>
                <w:rFonts w:ascii="Calibri" w:hAnsi="Calibri" w:cs="Calibri"/>
                <w:sz w:val="18"/>
                <w:szCs w:val="18"/>
              </w:rPr>
            </w:pPr>
            <w:r w:rsidRPr="00DA31B0">
              <w:rPr>
                <w:rFonts w:ascii="Calibri" w:hAnsi="Calibri" w:cs="Calibri"/>
                <w:sz w:val="18"/>
                <w:szCs w:val="18"/>
              </w:rPr>
              <w:t xml:space="preserve">serialNumber </w:t>
            </w:r>
            <w:r w:rsidRPr="00DA31B0">
              <w:rPr>
                <w:rFonts w:ascii="Calibri" w:hAnsi="Calibri" w:cs="Calibri"/>
                <w:color w:val="0000FF"/>
                <w:sz w:val="18"/>
                <w:szCs w:val="18"/>
              </w:rPr>
              <w:t xml:space="preserve">- type </w:t>
            </w:r>
            <w:r w:rsidRPr="00DA31B0">
              <w:rPr>
                <w:rFonts w:ascii="Calibri" w:hAnsi="Calibri" w:cs="Calibri"/>
                <w:i/>
                <w:color w:val="0000FF"/>
                <w:sz w:val="18"/>
                <w:szCs w:val="18"/>
              </w:rPr>
              <w:t>string(7)</w:t>
            </w:r>
          </w:p>
        </w:tc>
        <w:tc>
          <w:tcPr>
            <w:tcW w:w="1939" w:type="dxa"/>
            <w:tcBorders>
              <w:top w:val="single" w:sz="4" w:space="0" w:color="auto"/>
              <w:left w:val="single" w:sz="4" w:space="0" w:color="auto"/>
              <w:bottom w:val="single" w:sz="4" w:space="0" w:color="auto"/>
              <w:right w:val="single" w:sz="4" w:space="0" w:color="auto"/>
            </w:tcBorders>
          </w:tcPr>
          <w:p w:rsidR="00F3103E" w:rsidRPr="007665A2" w:rsidRDefault="00F3103E" w:rsidP="00F3103E">
            <w:pPr>
              <w:spacing w:after="0"/>
              <w:rPr>
                <w:rFonts w:cstheme="minorHAnsi"/>
                <w:sz w:val="18"/>
                <w:szCs w:val="18"/>
              </w:rPr>
            </w:pPr>
            <w:r w:rsidRPr="007665A2">
              <w:rPr>
                <w:rFonts w:cstheme="minorHAnsi"/>
                <w:sz w:val="18"/>
                <w:szCs w:val="18"/>
              </w:rPr>
              <w:t>1234567</w:t>
            </w:r>
          </w:p>
        </w:tc>
        <w:tc>
          <w:tcPr>
            <w:tcW w:w="2829" w:type="dxa"/>
            <w:tcBorders>
              <w:top w:val="single" w:sz="4" w:space="0" w:color="auto"/>
              <w:left w:val="single" w:sz="4" w:space="0" w:color="auto"/>
              <w:bottom w:val="single" w:sz="4" w:space="0" w:color="auto"/>
              <w:right w:val="single" w:sz="4" w:space="0" w:color="auto"/>
            </w:tcBorders>
          </w:tcPr>
          <w:p w:rsidR="00F3103E" w:rsidRDefault="00F3103E" w:rsidP="00F3103E">
            <w:pPr>
              <w:spacing w:after="0"/>
              <w:rPr>
                <w:rFonts w:eastAsia="Times New Roman" w:cs="Tahoma"/>
                <w:color w:val="000000"/>
                <w:sz w:val="18"/>
                <w:szCs w:val="18"/>
              </w:rPr>
            </w:pPr>
            <w:r w:rsidRPr="007665A2">
              <w:rPr>
                <w:rFonts w:eastAsia="Times New Roman" w:cs="Tahoma"/>
                <w:color w:val="000000"/>
                <w:sz w:val="18"/>
                <w:szCs w:val="18"/>
              </w:rPr>
              <w:t>OPTIONAL*. The 7-digit serialnumber</w:t>
            </w:r>
          </w:p>
          <w:p w:rsidR="00F3103E" w:rsidRPr="007665A2" w:rsidRDefault="00F3103E" w:rsidP="00F3103E">
            <w:pPr>
              <w:spacing w:after="0"/>
              <w:rPr>
                <w:rFonts w:eastAsia="Times New Roman" w:cs="Tahoma"/>
                <w:color w:val="000000"/>
                <w:sz w:val="18"/>
                <w:szCs w:val="18"/>
              </w:rPr>
            </w:pPr>
            <w:r>
              <w:rPr>
                <w:rFonts w:eastAsia="Times New Roman" w:cs="Tahoma"/>
                <w:color w:val="000000"/>
                <w:sz w:val="18"/>
                <w:szCs w:val="18"/>
              </w:rPr>
              <w:t>*</w:t>
            </w:r>
            <w:r w:rsidRPr="007665A2">
              <w:rPr>
                <w:rFonts w:eastAsia="Times New Roman" w:cs="Tahoma"/>
                <w:color w:val="000000"/>
                <w:sz w:val="18"/>
                <w:szCs w:val="18"/>
              </w:rPr>
              <w:t xml:space="preserve">*: </w:t>
            </w:r>
            <w:r>
              <w:rPr>
                <w:rFonts w:eastAsia="Times New Roman" w:cs="Tahoma"/>
                <w:color w:val="000000"/>
                <w:sz w:val="18"/>
                <w:szCs w:val="18"/>
              </w:rPr>
              <w:t>When used, e</w:t>
            </w:r>
            <w:r w:rsidRPr="007665A2">
              <w:rPr>
                <w:rFonts w:eastAsia="Times New Roman" w:cs="Tahoma"/>
                <w:color w:val="000000"/>
                <w:sz w:val="18"/>
                <w:szCs w:val="18"/>
              </w:rPr>
              <w:t>ither the modelName or the modelCode must be given</w:t>
            </w:r>
            <w:r>
              <w:rPr>
                <w:rFonts w:eastAsia="Times New Roman" w:cs="Tahoma"/>
                <w:color w:val="000000"/>
                <w:sz w:val="18"/>
                <w:szCs w:val="18"/>
              </w:rPr>
              <w:t xml:space="preserve"> as well</w:t>
            </w:r>
            <w:r w:rsidRPr="007665A2">
              <w:rPr>
                <w:rFonts w:eastAsia="Times New Roman" w:cs="Tahoma"/>
                <w:color w:val="000000"/>
                <w:sz w:val="18"/>
                <w:szCs w:val="18"/>
              </w:rPr>
              <w:t>.</w:t>
            </w:r>
          </w:p>
        </w:tc>
      </w:tr>
    </w:tbl>
    <w:p w:rsidR="00F3103E" w:rsidRDefault="00F3103E" w:rsidP="00F3103E"/>
    <w:p w:rsidR="00F3103E" w:rsidRDefault="00F3103E" w:rsidP="00F3103E">
      <w:r>
        <w:t>Note:  OPTIONAL* means that at least one of those fields must be supplied.</w:t>
      </w:r>
    </w:p>
    <w:p w:rsidR="0084624F" w:rsidRDefault="0084624F">
      <w:pPr>
        <w:rPr>
          <w:rFonts w:ascii="Times New Roman" w:eastAsia="MS Mincho" w:hAnsi="Times New Roman" w:cstheme="majorBidi"/>
          <w:b/>
          <w:bCs/>
          <w:sz w:val="18"/>
          <w:szCs w:val="18"/>
          <w:lang w:val="en-IN"/>
        </w:rPr>
      </w:pPr>
      <w:r>
        <w:br w:type="page"/>
      </w:r>
    </w:p>
    <w:p w:rsidR="00F3103E" w:rsidRDefault="00F3103E" w:rsidP="00F3103E">
      <w:pPr>
        <w:pStyle w:val="Heading5"/>
        <w:keepLines/>
        <w:widowControl/>
        <w:autoSpaceDE/>
        <w:autoSpaceDN/>
        <w:spacing w:before="200" w:line="276" w:lineRule="auto"/>
        <w:jc w:val="left"/>
      </w:pPr>
      <w:r>
        <w:lastRenderedPageBreak/>
        <w:t>Output</w:t>
      </w:r>
    </w:p>
    <w:p w:rsidR="00F3103E" w:rsidRDefault="00F3103E" w:rsidP="00F3103E">
      <w:pPr>
        <w:spacing w:after="0" w:line="240" w:lineRule="auto"/>
        <w:ind w:left="1080"/>
        <w:rPr>
          <w:rFonts w:ascii="Calibri" w:hAnsi="Calibri" w:cs="Calibri"/>
          <w:sz w:val="19"/>
          <w:szCs w:val="19"/>
        </w:rPr>
      </w:pPr>
    </w:p>
    <w:tbl>
      <w:tblPr>
        <w:tblW w:w="0" w:type="auto"/>
        <w:tblInd w:w="534" w:type="dxa"/>
        <w:tblLook w:val="04A0" w:firstRow="1" w:lastRow="0" w:firstColumn="1" w:lastColumn="0" w:noHBand="0" w:noVBand="1"/>
      </w:tblPr>
      <w:tblGrid>
        <w:gridCol w:w="406"/>
        <w:gridCol w:w="4163"/>
        <w:gridCol w:w="1246"/>
        <w:gridCol w:w="2672"/>
      </w:tblGrid>
      <w:tr w:rsidR="00F3103E" w:rsidRPr="00484D11" w:rsidTr="00CB1F23">
        <w:tc>
          <w:tcPr>
            <w:tcW w:w="4569" w:type="dxa"/>
            <w:gridSpan w:val="2"/>
            <w:tcBorders>
              <w:top w:val="single" w:sz="4" w:space="0" w:color="auto"/>
              <w:left w:val="nil"/>
              <w:bottom w:val="single" w:sz="4" w:space="0" w:color="auto"/>
              <w:right w:val="single" w:sz="4" w:space="0" w:color="auto"/>
            </w:tcBorders>
          </w:tcPr>
          <w:p w:rsidR="00F3103E" w:rsidRPr="00484D11" w:rsidRDefault="00F3103E" w:rsidP="00F3103E">
            <w:pPr>
              <w:tabs>
                <w:tab w:val="left" w:pos="1128"/>
                <w:tab w:val="left" w:pos="1698"/>
              </w:tabs>
              <w:ind w:left="459"/>
              <w:rPr>
                <w:rFonts w:cstheme="minorHAnsi"/>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3103E" w:rsidRPr="003F74F1" w:rsidRDefault="00F3103E" w:rsidP="00F3103E">
            <w:pPr>
              <w:rPr>
                <w:rFonts w:eastAsia="Times New Roman" w:cstheme="minorHAnsi"/>
                <w:color w:val="000000"/>
                <w:sz w:val="18"/>
                <w:szCs w:val="18"/>
              </w:rPr>
            </w:pPr>
            <w:r w:rsidRPr="003F74F1">
              <w:rPr>
                <w:rFonts w:eastAsia="Times New Roman" w:cstheme="minorHAnsi"/>
                <w:color w:val="000000"/>
                <w:sz w:val="18"/>
                <w:szCs w:val="18"/>
              </w:rPr>
              <w:t>Example</w:t>
            </w:r>
          </w:p>
        </w:tc>
        <w:tc>
          <w:tcPr>
            <w:tcW w:w="26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3103E" w:rsidRPr="00484D11" w:rsidRDefault="00F3103E" w:rsidP="00F3103E">
            <w:pPr>
              <w:rPr>
                <w:rFonts w:cstheme="minorHAnsi"/>
                <w:sz w:val="18"/>
                <w:szCs w:val="18"/>
              </w:rPr>
            </w:pPr>
            <w:r>
              <w:rPr>
                <w:rFonts w:cstheme="minorHAnsi"/>
                <w:sz w:val="18"/>
                <w:szCs w:val="18"/>
              </w:rPr>
              <w:t>Comment</w:t>
            </w:r>
          </w:p>
        </w:tc>
      </w:tr>
      <w:tr w:rsidR="00F3103E" w:rsidRPr="00484D11" w:rsidTr="00CB1F23">
        <w:tc>
          <w:tcPr>
            <w:tcW w:w="8487" w:type="dxa"/>
            <w:gridSpan w:val="4"/>
            <w:tcBorders>
              <w:top w:val="single" w:sz="4" w:space="0" w:color="auto"/>
              <w:left w:val="single" w:sz="4" w:space="0" w:color="auto"/>
              <w:bottom w:val="single" w:sz="4" w:space="0" w:color="auto"/>
              <w:right w:val="single" w:sz="4" w:space="0" w:color="auto"/>
            </w:tcBorders>
          </w:tcPr>
          <w:p w:rsidR="00F3103E" w:rsidRPr="00484D11" w:rsidRDefault="00F3103E" w:rsidP="00DA31B0">
            <w:pPr>
              <w:pStyle w:val="ListParagraph"/>
              <w:numPr>
                <w:ilvl w:val="0"/>
                <w:numId w:val="52"/>
              </w:numPr>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00DA31B0" w:rsidRPr="00DA31B0">
              <w:rPr>
                <w:rFonts w:ascii="Calibri" w:hAnsi="Calibri" w:cs="Calibri"/>
                <w:i/>
                <w:iCs/>
                <w:color w:val="0000FF"/>
                <w:sz w:val="20"/>
                <w:szCs w:val="20"/>
              </w:rPr>
              <w:t>RetrieveAttachmentsReturnInfo</w:t>
            </w:r>
          </w:p>
        </w:tc>
      </w:tr>
      <w:tr w:rsidR="00F3103E"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F3103E" w:rsidRPr="00484D11" w:rsidRDefault="00F3103E" w:rsidP="00F3103E">
            <w:pPr>
              <w:numPr>
                <w:ilvl w:val="3"/>
                <w:numId w:val="9"/>
              </w:numPr>
              <w:ind w:left="884"/>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w:t>
            </w:r>
            <w:r w:rsidRPr="005308EA">
              <w:rPr>
                <w:rFonts w:cstheme="minorHAnsi"/>
                <w:color w:val="0000FF"/>
                <w:sz w:val="18"/>
                <w:szCs w:val="18"/>
              </w:rPr>
              <w:t>type</w:t>
            </w:r>
            <w:r w:rsidRPr="00484D11">
              <w:rPr>
                <w:rFonts w:ascii="Calibri" w:hAnsi="Calibri" w:cs="Calibri"/>
                <w:color w:val="0000FF"/>
                <w:sz w:val="18"/>
                <w:szCs w:val="18"/>
              </w:rPr>
              <w:t xml:space="preserve"> </w:t>
            </w:r>
            <w:r w:rsidRPr="006C427C">
              <w:rPr>
                <w:rFonts w:ascii="Calibri" w:hAnsi="Calibri" w:cs="Calibri"/>
                <w:i/>
                <w:iCs/>
                <w:color w:val="0000FF"/>
                <w:sz w:val="20"/>
                <w:szCs w:val="20"/>
              </w:rPr>
              <w:t>string(10)</w:t>
            </w:r>
          </w:p>
        </w:tc>
        <w:tc>
          <w:tcPr>
            <w:tcW w:w="1246" w:type="dxa"/>
            <w:tcBorders>
              <w:top w:val="single" w:sz="4" w:space="0" w:color="auto"/>
              <w:left w:val="single" w:sz="4" w:space="0" w:color="auto"/>
              <w:bottom w:val="single" w:sz="4" w:space="0" w:color="auto"/>
              <w:right w:val="single" w:sz="4" w:space="0" w:color="auto"/>
            </w:tcBorders>
          </w:tcPr>
          <w:p w:rsidR="00F3103E" w:rsidRPr="003F74F1" w:rsidRDefault="00F3103E" w:rsidP="00F3103E">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F3103E" w:rsidRPr="00484D11" w:rsidRDefault="00F3103E" w:rsidP="00F3103E">
            <w:pPr>
              <w:rPr>
                <w:rFonts w:cstheme="minorHAnsi"/>
                <w:sz w:val="18"/>
                <w:szCs w:val="18"/>
              </w:rPr>
            </w:pPr>
          </w:p>
        </w:tc>
      </w:tr>
      <w:tr w:rsidR="00F3103E"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F3103E" w:rsidRPr="00112F41" w:rsidRDefault="00F3103E" w:rsidP="00F3103E">
            <w:pPr>
              <w:numPr>
                <w:ilvl w:val="3"/>
                <w:numId w:val="9"/>
              </w:numPr>
              <w:ind w:left="884"/>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w:t>
            </w:r>
            <w:r w:rsidRPr="005308EA">
              <w:rPr>
                <w:rFonts w:cstheme="minorHAnsi"/>
                <w:color w:val="0000FF"/>
                <w:sz w:val="18"/>
                <w:szCs w:val="18"/>
              </w:rPr>
              <w:t>type</w:t>
            </w:r>
            <w:r w:rsidRPr="00112F41">
              <w:rPr>
                <w:rFonts w:ascii="Calibri" w:hAnsi="Calibri" w:cs="Calibri"/>
                <w:color w:val="0000FF"/>
                <w:sz w:val="18"/>
                <w:szCs w:val="18"/>
              </w:rPr>
              <w:t xml:space="preserve"> </w:t>
            </w:r>
            <w:r w:rsidRPr="006C427C">
              <w:rPr>
                <w:rFonts w:ascii="Calibri" w:hAnsi="Calibri" w:cs="Calibri"/>
                <w:i/>
                <w:iCs/>
                <w:color w:val="0000FF"/>
                <w:sz w:val="20"/>
                <w:szCs w:val="20"/>
              </w:rPr>
              <w:t>string(255)</w:t>
            </w:r>
          </w:p>
        </w:tc>
        <w:tc>
          <w:tcPr>
            <w:tcW w:w="1246" w:type="dxa"/>
            <w:tcBorders>
              <w:top w:val="single" w:sz="4" w:space="0" w:color="auto"/>
              <w:left w:val="single" w:sz="4" w:space="0" w:color="auto"/>
              <w:bottom w:val="single" w:sz="4" w:space="0" w:color="auto"/>
              <w:right w:val="single" w:sz="4" w:space="0" w:color="auto"/>
            </w:tcBorders>
          </w:tcPr>
          <w:p w:rsidR="00F3103E" w:rsidRPr="003F74F1" w:rsidRDefault="00F3103E" w:rsidP="00F3103E">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F3103E" w:rsidRPr="00484D11" w:rsidRDefault="00F3103E" w:rsidP="00F3103E">
            <w:pPr>
              <w:rPr>
                <w:rFonts w:cstheme="minorHAnsi"/>
                <w:sz w:val="18"/>
                <w:szCs w:val="18"/>
              </w:rPr>
            </w:pPr>
          </w:p>
        </w:tc>
      </w:tr>
      <w:tr w:rsidR="00F3103E"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F3103E" w:rsidRPr="0076641A" w:rsidRDefault="00F3103E" w:rsidP="00F3103E">
            <w:pPr>
              <w:numPr>
                <w:ilvl w:val="3"/>
                <w:numId w:val="15"/>
              </w:numPr>
              <w:tabs>
                <w:tab w:val="clear" w:pos="2880"/>
                <w:tab w:val="num" w:pos="3294"/>
              </w:tabs>
              <w:spacing w:before="100" w:beforeAutospacing="1" w:after="100" w:afterAutospacing="1" w:line="288" w:lineRule="auto"/>
              <w:ind w:left="884"/>
              <w:rPr>
                <w:rFonts w:ascii="Calibri" w:hAnsi="Calibri" w:cs="Calibri"/>
                <w:sz w:val="19"/>
                <w:szCs w:val="19"/>
              </w:rPr>
            </w:pPr>
            <w:r w:rsidRPr="0076641A">
              <w:rPr>
                <w:rFonts w:ascii="Calibri" w:hAnsi="Calibri" w:cs="Calibri"/>
                <w:sz w:val="19"/>
                <w:szCs w:val="19"/>
              </w:rPr>
              <w:t>success</w:t>
            </w:r>
            <w:r w:rsidRPr="0076641A">
              <w:rPr>
                <w:rFonts w:ascii="Calibri" w:hAnsi="Calibri" w:cs="Calibri"/>
                <w:color w:val="0000FF"/>
                <w:sz w:val="15"/>
                <w:szCs w:val="15"/>
              </w:rPr>
              <w:t xml:space="preserve"> - </w:t>
            </w:r>
            <w:r w:rsidRPr="005308EA">
              <w:rPr>
                <w:rFonts w:cstheme="minorHAnsi"/>
                <w:color w:val="0000FF"/>
                <w:sz w:val="18"/>
                <w:szCs w:val="18"/>
              </w:rPr>
              <w:t>type</w:t>
            </w:r>
            <w:r w:rsidRPr="0076641A">
              <w:rPr>
                <w:rFonts w:ascii="Calibri" w:hAnsi="Calibri" w:cs="Calibri"/>
                <w:color w:val="0000FF"/>
                <w:sz w:val="15"/>
                <w:szCs w:val="15"/>
              </w:rPr>
              <w:t xml:space="preserve"> </w:t>
            </w:r>
            <w:r w:rsidRPr="0076641A">
              <w:rPr>
                <w:rFonts w:ascii="Calibri" w:hAnsi="Calibri" w:cs="Calibri"/>
                <w:i/>
                <w:iCs/>
                <w:color w:val="0000FF"/>
                <w:sz w:val="20"/>
                <w:szCs w:val="20"/>
              </w:rPr>
              <w:t>boolean</w:t>
            </w:r>
          </w:p>
        </w:tc>
        <w:tc>
          <w:tcPr>
            <w:tcW w:w="1246" w:type="dxa"/>
            <w:tcBorders>
              <w:top w:val="single" w:sz="4" w:space="0" w:color="auto"/>
              <w:left w:val="single" w:sz="4" w:space="0" w:color="auto"/>
              <w:bottom w:val="single" w:sz="4" w:space="0" w:color="auto"/>
              <w:right w:val="single" w:sz="4" w:space="0" w:color="auto"/>
            </w:tcBorders>
          </w:tcPr>
          <w:p w:rsidR="00F3103E" w:rsidRPr="003F74F1" w:rsidRDefault="00F3103E" w:rsidP="00F3103E">
            <w:pPr>
              <w:rPr>
                <w:rFonts w:eastAsia="Times New Roman" w:cstheme="minorHAnsi"/>
                <w:color w:val="000000"/>
                <w:sz w:val="18"/>
                <w:szCs w:val="18"/>
              </w:rPr>
            </w:pPr>
            <w:r>
              <w:rPr>
                <w:rFonts w:eastAsia="Times New Roman" w:cstheme="minorHAnsi"/>
                <w:color w:val="000000"/>
                <w:sz w:val="18"/>
                <w:szCs w:val="18"/>
              </w:rPr>
              <w:t>True</w:t>
            </w:r>
          </w:p>
        </w:tc>
        <w:tc>
          <w:tcPr>
            <w:tcW w:w="2672" w:type="dxa"/>
            <w:tcBorders>
              <w:top w:val="single" w:sz="4" w:space="0" w:color="auto"/>
              <w:left w:val="single" w:sz="4" w:space="0" w:color="auto"/>
              <w:bottom w:val="single" w:sz="4" w:space="0" w:color="auto"/>
              <w:right w:val="single" w:sz="4" w:space="0" w:color="auto"/>
            </w:tcBorders>
          </w:tcPr>
          <w:p w:rsidR="00F3103E" w:rsidRPr="00484D11" w:rsidRDefault="00F3103E" w:rsidP="00F3103E">
            <w:pPr>
              <w:rPr>
                <w:rFonts w:cstheme="minorHAnsi"/>
                <w:sz w:val="18"/>
                <w:szCs w:val="18"/>
              </w:rPr>
            </w:pPr>
          </w:p>
        </w:tc>
      </w:tr>
      <w:tr w:rsidR="00CB1F23"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CB1F23" w:rsidRPr="00475BC6" w:rsidRDefault="00CB1F23" w:rsidP="00CB1F23">
            <w:pPr>
              <w:numPr>
                <w:ilvl w:val="3"/>
                <w:numId w:val="15"/>
              </w:numPr>
              <w:tabs>
                <w:tab w:val="clear" w:pos="2880"/>
                <w:tab w:val="num" w:pos="3294"/>
              </w:tabs>
              <w:spacing w:before="100" w:beforeAutospacing="1" w:after="100" w:afterAutospacing="1" w:line="288" w:lineRule="auto"/>
              <w:ind w:left="884"/>
              <w:rPr>
                <w:rFonts w:ascii="Calibri" w:hAnsi="Calibri" w:cs="Calibri"/>
                <w:sz w:val="18"/>
                <w:szCs w:val="18"/>
              </w:rPr>
            </w:pPr>
            <w:r w:rsidRPr="00CB1F23">
              <w:rPr>
                <w:rFonts w:ascii="Calibri" w:hAnsi="Calibri" w:cs="Calibri"/>
                <w:sz w:val="19"/>
                <w:szCs w:val="19"/>
              </w:rPr>
              <w:t>attachmentInfo</w:t>
            </w:r>
            <w:r w:rsidRPr="00475BC6">
              <w:rPr>
                <w:rFonts w:ascii="Calibri" w:hAnsi="Calibri" w:cs="Calibri"/>
                <w:color w:val="0000FF"/>
                <w:sz w:val="18"/>
                <w:szCs w:val="18"/>
              </w:rPr>
              <w:t xml:space="preserve"> - type </w:t>
            </w:r>
            <w:r>
              <w:rPr>
                <w:rFonts w:ascii="Calibri" w:hAnsi="Calibri" w:cs="Calibri"/>
                <w:i/>
                <w:iCs/>
                <w:color w:val="0000FF"/>
                <w:sz w:val="20"/>
                <w:szCs w:val="20"/>
              </w:rPr>
              <w:t>Attachment</w:t>
            </w:r>
            <w:r w:rsidRPr="0025782E">
              <w:rPr>
                <w:rFonts w:ascii="Calibri" w:hAnsi="Calibri" w:cs="Calibri"/>
                <w:i/>
                <w:iCs/>
                <w:color w:val="0000FF"/>
                <w:sz w:val="20"/>
                <w:szCs w:val="20"/>
              </w:rPr>
              <w:t>Info</w:t>
            </w:r>
            <w:r>
              <w:rPr>
                <w:rFonts w:ascii="Calibri" w:hAnsi="Calibri" w:cs="Calibri"/>
                <w:i/>
                <w:iCs/>
                <w:color w:val="0000FF"/>
                <w:sz w:val="18"/>
                <w:szCs w:val="18"/>
              </w:rPr>
              <w:t xml:space="preserve"> - unbounded</w:t>
            </w:r>
          </w:p>
        </w:tc>
        <w:tc>
          <w:tcPr>
            <w:tcW w:w="1246" w:type="dxa"/>
            <w:tcBorders>
              <w:top w:val="single" w:sz="4" w:space="0" w:color="auto"/>
              <w:left w:val="single" w:sz="4" w:space="0" w:color="auto"/>
              <w:bottom w:val="single" w:sz="4" w:space="0" w:color="auto"/>
              <w:right w:val="single" w:sz="4" w:space="0" w:color="auto"/>
            </w:tcBorders>
          </w:tcPr>
          <w:p w:rsidR="00CB1F23" w:rsidRPr="003F74F1" w:rsidRDefault="00CB1F23"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CB1F23" w:rsidRDefault="00CB1F23" w:rsidP="00CB1F23">
            <w:pPr>
              <w:rPr>
                <w:rFonts w:eastAsia="Times New Roman" w:cs="Tahoma"/>
                <w:color w:val="000000"/>
                <w:sz w:val="18"/>
                <w:szCs w:val="18"/>
              </w:rPr>
            </w:pPr>
            <w:r w:rsidRPr="0075197E">
              <w:rPr>
                <w:rFonts w:eastAsia="Times New Roman" w:cs="Tahoma"/>
                <w:color w:val="000000"/>
                <w:sz w:val="18"/>
                <w:szCs w:val="18"/>
              </w:rPr>
              <w:t xml:space="preserve">OPTIONAL. </w:t>
            </w:r>
            <w:r>
              <w:rPr>
                <w:rFonts w:eastAsia="Times New Roman" w:cs="Tahoma"/>
                <w:color w:val="000000"/>
                <w:sz w:val="18"/>
                <w:szCs w:val="18"/>
              </w:rPr>
              <w:t>List of attachments</w:t>
            </w:r>
          </w:p>
          <w:p w:rsidR="00CB1F23" w:rsidRPr="0075197E" w:rsidRDefault="00CB1F23" w:rsidP="00CB1F23">
            <w:pPr>
              <w:rPr>
                <w:rFonts w:eastAsia="Times New Roman" w:cs="Tahoma"/>
                <w:color w:val="000000"/>
                <w:sz w:val="18"/>
                <w:szCs w:val="18"/>
              </w:rPr>
            </w:pPr>
            <w:r w:rsidRPr="0075197E">
              <w:rPr>
                <w:rFonts w:eastAsia="Times New Roman" w:cs="Tahoma"/>
                <w:color w:val="000000"/>
                <w:sz w:val="18"/>
                <w:szCs w:val="18"/>
              </w:rPr>
              <w:t>This info is only available in case of successful processing.</w:t>
            </w:r>
          </w:p>
        </w:tc>
      </w:tr>
      <w:tr w:rsidR="00CB1F23"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CB1F23" w:rsidRPr="00CB1F23" w:rsidRDefault="00CB1F23" w:rsidP="00CB1F23">
            <w:pPr>
              <w:pStyle w:val="ListParagraph"/>
              <w:numPr>
                <w:ilvl w:val="1"/>
                <w:numId w:val="97"/>
              </w:numPr>
              <w:tabs>
                <w:tab w:val="left" w:pos="1698"/>
                <w:tab w:val="left" w:pos="1735"/>
              </w:tabs>
              <w:rPr>
                <w:rFonts w:cstheme="minorHAnsi"/>
                <w:sz w:val="18"/>
                <w:szCs w:val="18"/>
              </w:rPr>
            </w:pPr>
            <w:r>
              <w:rPr>
                <w:rFonts w:cstheme="minorHAnsi"/>
                <w:sz w:val="18"/>
                <w:szCs w:val="18"/>
              </w:rPr>
              <w:t>url</w:t>
            </w:r>
            <w:r w:rsidRPr="00CB1F23">
              <w:rPr>
                <w:rFonts w:cstheme="minorHAnsi"/>
                <w:color w:val="0000FF"/>
                <w:sz w:val="18"/>
                <w:szCs w:val="18"/>
              </w:rPr>
              <w:t xml:space="preserve"> - type </w:t>
            </w:r>
            <w:r w:rsidRPr="00CB1F23">
              <w:rPr>
                <w:rFonts w:ascii="Calibri" w:hAnsi="Calibri" w:cs="Calibri"/>
                <w:i/>
                <w:iCs/>
                <w:color w:val="0000FF"/>
                <w:sz w:val="20"/>
                <w:szCs w:val="20"/>
              </w:rPr>
              <w:t>string</w:t>
            </w:r>
            <w:r>
              <w:rPr>
                <w:rFonts w:ascii="Calibri" w:hAnsi="Calibri" w:cs="Calibri"/>
                <w:i/>
                <w:iCs/>
                <w:color w:val="0000FF"/>
                <w:sz w:val="20"/>
                <w:szCs w:val="20"/>
              </w:rPr>
              <w:t>(512</w:t>
            </w:r>
            <w:r w:rsidRPr="00CB1F23">
              <w:rPr>
                <w:rFonts w:ascii="Calibri" w:hAnsi="Calibri" w:cs="Calibri"/>
                <w:i/>
                <w:iCs/>
                <w:color w:val="0000FF"/>
                <w:sz w:val="20"/>
                <w:szCs w:val="20"/>
              </w:rPr>
              <w:t>)</w:t>
            </w:r>
          </w:p>
        </w:tc>
        <w:tc>
          <w:tcPr>
            <w:tcW w:w="1246" w:type="dxa"/>
            <w:tcBorders>
              <w:top w:val="single" w:sz="4" w:space="0" w:color="auto"/>
              <w:left w:val="single" w:sz="4" w:space="0" w:color="auto"/>
              <w:bottom w:val="single" w:sz="4" w:space="0" w:color="auto"/>
              <w:right w:val="single" w:sz="4" w:space="0" w:color="auto"/>
            </w:tcBorders>
          </w:tcPr>
          <w:p w:rsidR="00CB1F23" w:rsidRPr="003F74F1" w:rsidRDefault="00CB1F23"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CB1F23" w:rsidRPr="0075197E" w:rsidRDefault="00A626FA" w:rsidP="00CB1F23">
            <w:pPr>
              <w:rPr>
                <w:rFonts w:eastAsia="Times New Roman" w:cs="Tahoma"/>
                <w:color w:val="000000"/>
                <w:sz w:val="18"/>
                <w:szCs w:val="18"/>
              </w:rPr>
            </w:pPr>
            <w:r>
              <w:rPr>
                <w:rFonts w:eastAsia="Times New Roman" w:cs="Tahoma"/>
                <w:color w:val="000000"/>
                <w:sz w:val="18"/>
                <w:szCs w:val="18"/>
              </w:rPr>
              <w:t>MANDATORY</w:t>
            </w:r>
            <w:r w:rsidRPr="0075197E">
              <w:rPr>
                <w:rFonts w:eastAsia="Times New Roman" w:cs="Tahoma"/>
                <w:color w:val="000000"/>
                <w:sz w:val="18"/>
                <w:szCs w:val="18"/>
              </w:rPr>
              <w:t xml:space="preserve">. </w:t>
            </w:r>
            <w:r>
              <w:rPr>
                <w:rFonts w:eastAsia="Times New Roman" w:cs="Tahoma"/>
                <w:color w:val="000000"/>
                <w:sz w:val="18"/>
                <w:szCs w:val="18"/>
              </w:rPr>
              <w:t>URL to download the attachment</w:t>
            </w:r>
          </w:p>
        </w:tc>
      </w:tr>
      <w:tr w:rsidR="00CB1F23"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CB1F23" w:rsidRDefault="00CB1F23" w:rsidP="00CB1F23">
            <w:pPr>
              <w:pStyle w:val="ListParagraph"/>
              <w:numPr>
                <w:ilvl w:val="1"/>
                <w:numId w:val="97"/>
              </w:numPr>
              <w:tabs>
                <w:tab w:val="left" w:pos="1698"/>
                <w:tab w:val="left" w:pos="1735"/>
              </w:tabs>
              <w:rPr>
                <w:rFonts w:cstheme="minorHAnsi"/>
                <w:sz w:val="18"/>
                <w:szCs w:val="18"/>
              </w:rPr>
            </w:pPr>
            <w:r>
              <w:rPr>
                <w:rFonts w:cstheme="minorHAnsi"/>
                <w:sz w:val="18"/>
                <w:szCs w:val="18"/>
              </w:rPr>
              <w:t>displayName</w:t>
            </w:r>
            <w:r w:rsidRPr="00CB1F23">
              <w:rPr>
                <w:rFonts w:cstheme="minorHAnsi"/>
                <w:color w:val="0000FF"/>
                <w:sz w:val="18"/>
                <w:szCs w:val="18"/>
              </w:rPr>
              <w:t xml:space="preserve"> - type </w:t>
            </w:r>
            <w:r w:rsidRPr="00CB1F23">
              <w:rPr>
                <w:rFonts w:ascii="Calibri" w:hAnsi="Calibri" w:cs="Calibri"/>
                <w:i/>
                <w:iCs/>
                <w:color w:val="0000FF"/>
                <w:sz w:val="20"/>
                <w:szCs w:val="20"/>
              </w:rPr>
              <w:t>string(</w:t>
            </w:r>
            <w:r>
              <w:rPr>
                <w:rFonts w:ascii="Calibri" w:hAnsi="Calibri" w:cs="Calibri"/>
                <w:i/>
                <w:iCs/>
                <w:color w:val="0000FF"/>
                <w:sz w:val="20"/>
                <w:szCs w:val="20"/>
              </w:rPr>
              <w:t>8</w:t>
            </w:r>
            <w:r w:rsidRPr="00CB1F23">
              <w:rPr>
                <w:rFonts w:ascii="Calibri" w:hAnsi="Calibri" w:cs="Calibri"/>
                <w:i/>
                <w:iCs/>
                <w:color w:val="0000FF"/>
                <w:sz w:val="20"/>
                <w:szCs w:val="20"/>
              </w:rPr>
              <w:t>0)</w:t>
            </w:r>
          </w:p>
        </w:tc>
        <w:tc>
          <w:tcPr>
            <w:tcW w:w="1246" w:type="dxa"/>
            <w:tcBorders>
              <w:top w:val="single" w:sz="4" w:space="0" w:color="auto"/>
              <w:left w:val="single" w:sz="4" w:space="0" w:color="auto"/>
              <w:bottom w:val="single" w:sz="4" w:space="0" w:color="auto"/>
              <w:right w:val="single" w:sz="4" w:space="0" w:color="auto"/>
            </w:tcBorders>
          </w:tcPr>
          <w:p w:rsidR="00CB1F23" w:rsidRPr="003F74F1" w:rsidRDefault="00CB1F23"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CB1F23" w:rsidRPr="0075197E" w:rsidRDefault="00A626FA" w:rsidP="00CB1F23">
            <w:pPr>
              <w:rPr>
                <w:rFonts w:eastAsia="Times New Roman" w:cs="Tahoma"/>
                <w:color w:val="000000"/>
                <w:sz w:val="18"/>
                <w:szCs w:val="18"/>
              </w:rPr>
            </w:pPr>
            <w:r>
              <w:rPr>
                <w:rFonts w:eastAsia="Times New Roman" w:cs="Tahoma"/>
                <w:color w:val="000000"/>
                <w:sz w:val="18"/>
                <w:szCs w:val="18"/>
              </w:rPr>
              <w:t>MANDATORY</w:t>
            </w:r>
            <w:r w:rsidRPr="0075197E">
              <w:rPr>
                <w:rFonts w:eastAsia="Times New Roman" w:cs="Tahoma"/>
                <w:color w:val="000000"/>
                <w:sz w:val="18"/>
                <w:szCs w:val="18"/>
              </w:rPr>
              <w:t xml:space="preserve">. </w:t>
            </w:r>
            <w:r>
              <w:rPr>
                <w:rFonts w:eastAsia="Times New Roman" w:cs="Tahoma"/>
                <w:color w:val="000000"/>
                <w:sz w:val="18"/>
                <w:szCs w:val="18"/>
              </w:rPr>
              <w:t>The displayname of the attachment</w:t>
            </w:r>
            <w:r w:rsidR="00921EF1">
              <w:rPr>
                <w:rFonts w:eastAsia="Times New Roman" w:cs="Tahoma"/>
                <w:color w:val="000000"/>
                <w:sz w:val="18"/>
                <w:szCs w:val="18"/>
              </w:rPr>
              <w:t>; use this as file name as may be clearer than fileName (= original file name)</w:t>
            </w:r>
          </w:p>
        </w:tc>
      </w:tr>
      <w:tr w:rsidR="00CB1F23"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CB1F23" w:rsidRDefault="00CB1F23" w:rsidP="00CB1F23">
            <w:pPr>
              <w:pStyle w:val="ListParagraph"/>
              <w:numPr>
                <w:ilvl w:val="1"/>
                <w:numId w:val="97"/>
              </w:numPr>
              <w:tabs>
                <w:tab w:val="left" w:pos="1698"/>
                <w:tab w:val="left" w:pos="1735"/>
              </w:tabs>
              <w:rPr>
                <w:rFonts w:cstheme="minorHAnsi"/>
                <w:sz w:val="18"/>
                <w:szCs w:val="18"/>
              </w:rPr>
            </w:pPr>
            <w:r>
              <w:rPr>
                <w:rFonts w:cstheme="minorHAnsi"/>
                <w:sz w:val="18"/>
                <w:szCs w:val="18"/>
              </w:rPr>
              <w:t>type</w:t>
            </w:r>
            <w:r w:rsidRPr="00CB1F23">
              <w:rPr>
                <w:rFonts w:cstheme="minorHAnsi"/>
                <w:color w:val="0000FF"/>
                <w:sz w:val="18"/>
                <w:szCs w:val="18"/>
              </w:rPr>
              <w:t xml:space="preserve"> - type </w:t>
            </w:r>
            <w:r w:rsidRPr="00CB1F23">
              <w:rPr>
                <w:rFonts w:ascii="Calibri" w:hAnsi="Calibri" w:cs="Calibri"/>
                <w:i/>
                <w:iCs/>
                <w:color w:val="0000FF"/>
                <w:sz w:val="20"/>
                <w:szCs w:val="20"/>
              </w:rPr>
              <w:t>string</w:t>
            </w:r>
            <w:r>
              <w:rPr>
                <w:rFonts w:ascii="Calibri" w:hAnsi="Calibri" w:cs="Calibri"/>
                <w:i/>
                <w:iCs/>
                <w:color w:val="0000FF"/>
                <w:sz w:val="20"/>
                <w:szCs w:val="20"/>
              </w:rPr>
              <w:t>(4</w:t>
            </w:r>
            <w:r w:rsidRPr="00CB1F23">
              <w:rPr>
                <w:rFonts w:ascii="Calibri" w:hAnsi="Calibri" w:cs="Calibri"/>
                <w:i/>
                <w:iCs/>
                <w:color w:val="0000FF"/>
                <w:sz w:val="20"/>
                <w:szCs w:val="20"/>
              </w:rPr>
              <w:t>0)</w:t>
            </w:r>
          </w:p>
        </w:tc>
        <w:tc>
          <w:tcPr>
            <w:tcW w:w="1246" w:type="dxa"/>
            <w:tcBorders>
              <w:top w:val="single" w:sz="4" w:space="0" w:color="auto"/>
              <w:left w:val="single" w:sz="4" w:space="0" w:color="auto"/>
              <w:bottom w:val="single" w:sz="4" w:space="0" w:color="auto"/>
              <w:right w:val="single" w:sz="4" w:space="0" w:color="auto"/>
            </w:tcBorders>
          </w:tcPr>
          <w:p w:rsidR="00CB1F23" w:rsidRPr="003F74F1" w:rsidRDefault="00A626FA" w:rsidP="00CB1F23">
            <w:pPr>
              <w:rPr>
                <w:rFonts w:eastAsia="Times New Roman" w:cstheme="minorHAnsi"/>
                <w:color w:val="000000"/>
                <w:sz w:val="18"/>
                <w:szCs w:val="18"/>
              </w:rPr>
            </w:pPr>
            <w:r>
              <w:rPr>
                <w:rFonts w:eastAsia="Times New Roman" w:cstheme="minorHAnsi"/>
                <w:color w:val="000000"/>
                <w:sz w:val="18"/>
                <w:szCs w:val="18"/>
              </w:rPr>
              <w:t>POP</w:t>
            </w:r>
          </w:p>
        </w:tc>
        <w:tc>
          <w:tcPr>
            <w:tcW w:w="2672" w:type="dxa"/>
            <w:tcBorders>
              <w:top w:val="single" w:sz="4" w:space="0" w:color="auto"/>
              <w:left w:val="single" w:sz="4" w:space="0" w:color="auto"/>
              <w:bottom w:val="single" w:sz="4" w:space="0" w:color="auto"/>
              <w:right w:val="single" w:sz="4" w:space="0" w:color="auto"/>
            </w:tcBorders>
          </w:tcPr>
          <w:p w:rsidR="00A626FA" w:rsidRPr="0075197E" w:rsidRDefault="00A626FA" w:rsidP="00571B02">
            <w:pPr>
              <w:rPr>
                <w:rFonts w:eastAsia="Times New Roman" w:cs="Tahoma"/>
                <w:color w:val="000000"/>
                <w:sz w:val="18"/>
                <w:szCs w:val="18"/>
              </w:rPr>
            </w:pPr>
            <w:r w:rsidRPr="0075197E">
              <w:rPr>
                <w:rFonts w:eastAsia="Times New Roman" w:cs="Tahoma"/>
                <w:color w:val="000000"/>
                <w:sz w:val="18"/>
                <w:szCs w:val="18"/>
              </w:rPr>
              <w:t xml:space="preserve">OPTIONAL. </w:t>
            </w:r>
            <w:r>
              <w:rPr>
                <w:rFonts w:eastAsia="Times New Roman" w:cs="Tahoma"/>
                <w:color w:val="000000"/>
                <w:sz w:val="18"/>
                <w:szCs w:val="18"/>
              </w:rPr>
              <w:t xml:space="preserve">The type of the attachment. </w:t>
            </w:r>
            <w:r w:rsidR="00571B02">
              <w:rPr>
                <w:rFonts w:eastAsia="Times New Roman" w:cs="Tahoma"/>
                <w:color w:val="000000"/>
                <w:sz w:val="18"/>
                <w:szCs w:val="18"/>
              </w:rPr>
              <w:t>See extra info for p</w:t>
            </w:r>
            <w:r>
              <w:rPr>
                <w:rFonts w:eastAsia="Times New Roman" w:cs="Tahoma"/>
                <w:color w:val="000000"/>
                <w:sz w:val="18"/>
                <w:szCs w:val="18"/>
              </w:rPr>
              <w:t>ossible</w:t>
            </w:r>
            <w:r w:rsidR="00571B02">
              <w:rPr>
                <w:rFonts w:eastAsia="Times New Roman" w:cs="Tahoma"/>
                <w:color w:val="000000"/>
                <w:sz w:val="18"/>
                <w:szCs w:val="18"/>
              </w:rPr>
              <w:t xml:space="preserve"> types.</w:t>
            </w:r>
          </w:p>
        </w:tc>
      </w:tr>
      <w:tr w:rsidR="00CB1F23"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CB1F23" w:rsidRDefault="00CB1F23" w:rsidP="00CB1F23">
            <w:pPr>
              <w:pStyle w:val="ListParagraph"/>
              <w:numPr>
                <w:ilvl w:val="1"/>
                <w:numId w:val="97"/>
              </w:numPr>
              <w:tabs>
                <w:tab w:val="left" w:pos="1698"/>
                <w:tab w:val="left" w:pos="1735"/>
              </w:tabs>
              <w:rPr>
                <w:rFonts w:cstheme="minorHAnsi"/>
                <w:sz w:val="18"/>
                <w:szCs w:val="18"/>
              </w:rPr>
            </w:pPr>
            <w:r>
              <w:rPr>
                <w:rFonts w:cstheme="minorHAnsi"/>
                <w:sz w:val="18"/>
                <w:szCs w:val="18"/>
              </w:rPr>
              <w:t>fileName</w:t>
            </w:r>
            <w:r w:rsidRPr="00CB1F23">
              <w:rPr>
                <w:rFonts w:cstheme="minorHAnsi"/>
                <w:color w:val="0000FF"/>
                <w:sz w:val="18"/>
                <w:szCs w:val="18"/>
              </w:rPr>
              <w:t xml:space="preserve"> - type </w:t>
            </w:r>
            <w:r w:rsidRPr="00CB1F23">
              <w:rPr>
                <w:rFonts w:ascii="Calibri" w:hAnsi="Calibri" w:cs="Calibri"/>
                <w:i/>
                <w:iCs/>
                <w:color w:val="0000FF"/>
                <w:sz w:val="20"/>
                <w:szCs w:val="20"/>
              </w:rPr>
              <w:t>string</w:t>
            </w:r>
            <w:r w:rsidR="00A626FA">
              <w:rPr>
                <w:rFonts w:ascii="Calibri" w:hAnsi="Calibri" w:cs="Calibri"/>
                <w:i/>
                <w:iCs/>
                <w:color w:val="0000FF"/>
                <w:sz w:val="20"/>
                <w:szCs w:val="20"/>
              </w:rPr>
              <w:t>(255</w:t>
            </w:r>
            <w:r w:rsidRPr="00CB1F23">
              <w:rPr>
                <w:rFonts w:ascii="Calibri" w:hAnsi="Calibri" w:cs="Calibri"/>
                <w:i/>
                <w:iCs/>
                <w:color w:val="0000FF"/>
                <w:sz w:val="20"/>
                <w:szCs w:val="20"/>
              </w:rPr>
              <w:t>)</w:t>
            </w:r>
          </w:p>
        </w:tc>
        <w:tc>
          <w:tcPr>
            <w:tcW w:w="1246" w:type="dxa"/>
            <w:tcBorders>
              <w:top w:val="single" w:sz="4" w:space="0" w:color="auto"/>
              <w:left w:val="single" w:sz="4" w:space="0" w:color="auto"/>
              <w:bottom w:val="single" w:sz="4" w:space="0" w:color="auto"/>
              <w:right w:val="single" w:sz="4" w:space="0" w:color="auto"/>
            </w:tcBorders>
          </w:tcPr>
          <w:p w:rsidR="00CB1F23" w:rsidRPr="003F74F1" w:rsidRDefault="00CB1F23"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CB1F23" w:rsidRPr="0075197E" w:rsidRDefault="00A626FA" w:rsidP="00CB1F23">
            <w:pPr>
              <w:rPr>
                <w:rFonts w:eastAsia="Times New Roman" w:cs="Tahoma"/>
                <w:color w:val="000000"/>
                <w:sz w:val="18"/>
                <w:szCs w:val="18"/>
              </w:rPr>
            </w:pPr>
            <w:r>
              <w:rPr>
                <w:rFonts w:eastAsia="Times New Roman" w:cs="Tahoma"/>
                <w:color w:val="000000"/>
                <w:sz w:val="18"/>
                <w:szCs w:val="18"/>
              </w:rPr>
              <w:t>MANDATORY</w:t>
            </w:r>
            <w:r w:rsidRPr="0075197E">
              <w:rPr>
                <w:rFonts w:eastAsia="Times New Roman" w:cs="Tahoma"/>
                <w:color w:val="000000"/>
                <w:sz w:val="18"/>
                <w:szCs w:val="18"/>
              </w:rPr>
              <w:t>.</w:t>
            </w:r>
            <w:r>
              <w:rPr>
                <w:rFonts w:eastAsia="Times New Roman" w:cs="Tahoma"/>
                <w:color w:val="000000"/>
                <w:sz w:val="18"/>
                <w:szCs w:val="18"/>
              </w:rPr>
              <w:t xml:space="preserve"> The </w:t>
            </w:r>
            <w:r w:rsidR="006F1229">
              <w:rPr>
                <w:rFonts w:eastAsia="Times New Roman" w:cs="Tahoma"/>
                <w:color w:val="000000"/>
                <w:sz w:val="18"/>
                <w:szCs w:val="18"/>
              </w:rPr>
              <w:t xml:space="preserve">original </w:t>
            </w:r>
            <w:r>
              <w:rPr>
                <w:rFonts w:eastAsia="Times New Roman" w:cs="Tahoma"/>
                <w:color w:val="000000"/>
                <w:sz w:val="18"/>
                <w:szCs w:val="18"/>
              </w:rPr>
              <w:t>filename of the attachment</w:t>
            </w:r>
            <w:r w:rsidR="00921EF1">
              <w:rPr>
                <w:rFonts w:eastAsia="Times New Roman" w:cs="Tahoma"/>
                <w:color w:val="000000"/>
                <w:sz w:val="18"/>
                <w:szCs w:val="18"/>
              </w:rPr>
              <w:t>, use this to retrieve file extension</w:t>
            </w:r>
          </w:p>
        </w:tc>
      </w:tr>
      <w:tr w:rsidR="00CB1F23"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CB1F23" w:rsidRDefault="00A626FA" w:rsidP="00A626FA">
            <w:pPr>
              <w:pStyle w:val="ListParagraph"/>
              <w:numPr>
                <w:ilvl w:val="1"/>
                <w:numId w:val="97"/>
              </w:numPr>
              <w:tabs>
                <w:tab w:val="left" w:pos="1698"/>
                <w:tab w:val="left" w:pos="1735"/>
              </w:tabs>
              <w:rPr>
                <w:rFonts w:cstheme="minorHAnsi"/>
                <w:sz w:val="18"/>
                <w:szCs w:val="18"/>
              </w:rPr>
            </w:pPr>
            <w:r>
              <w:rPr>
                <w:rFonts w:cstheme="minorHAnsi"/>
                <w:sz w:val="18"/>
                <w:szCs w:val="18"/>
              </w:rPr>
              <w:t>uploadDate</w:t>
            </w:r>
            <w:r w:rsidR="00CB1F23" w:rsidRPr="00CB1F23">
              <w:rPr>
                <w:rFonts w:cstheme="minorHAnsi"/>
                <w:color w:val="0000FF"/>
                <w:sz w:val="18"/>
                <w:szCs w:val="18"/>
              </w:rPr>
              <w:t xml:space="preserve"> - type </w:t>
            </w:r>
            <w:r>
              <w:rPr>
                <w:rFonts w:ascii="Calibri" w:hAnsi="Calibri" w:cs="Calibri"/>
                <w:i/>
                <w:iCs/>
                <w:color w:val="0000FF"/>
                <w:sz w:val="20"/>
                <w:szCs w:val="20"/>
              </w:rPr>
              <w:t>dateTime</w:t>
            </w:r>
          </w:p>
        </w:tc>
        <w:tc>
          <w:tcPr>
            <w:tcW w:w="1246" w:type="dxa"/>
            <w:tcBorders>
              <w:top w:val="single" w:sz="4" w:space="0" w:color="auto"/>
              <w:left w:val="single" w:sz="4" w:space="0" w:color="auto"/>
              <w:bottom w:val="single" w:sz="4" w:space="0" w:color="auto"/>
              <w:right w:val="single" w:sz="4" w:space="0" w:color="auto"/>
            </w:tcBorders>
          </w:tcPr>
          <w:p w:rsidR="00CB1F23" w:rsidRPr="003F74F1" w:rsidRDefault="00CB1F23"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CB1F23" w:rsidRPr="0075197E" w:rsidRDefault="00A626FA" w:rsidP="00A626FA">
            <w:pPr>
              <w:rPr>
                <w:rFonts w:eastAsia="Times New Roman" w:cs="Tahoma"/>
                <w:color w:val="000000"/>
                <w:sz w:val="18"/>
                <w:szCs w:val="18"/>
              </w:rPr>
            </w:pPr>
            <w:r w:rsidRPr="0075197E">
              <w:rPr>
                <w:rFonts w:eastAsia="Times New Roman" w:cs="Tahoma"/>
                <w:color w:val="000000"/>
                <w:sz w:val="18"/>
                <w:szCs w:val="18"/>
              </w:rPr>
              <w:t xml:space="preserve">OPTIONAL. </w:t>
            </w:r>
            <w:r>
              <w:rPr>
                <w:rFonts w:eastAsia="Times New Roman" w:cs="Tahoma"/>
                <w:color w:val="000000"/>
                <w:sz w:val="18"/>
                <w:szCs w:val="18"/>
              </w:rPr>
              <w:t>The date the attachment was uploaded</w:t>
            </w:r>
          </w:p>
        </w:tc>
      </w:tr>
      <w:tr w:rsidR="00A626FA"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A626FA" w:rsidRDefault="00A626FA" w:rsidP="00A626FA">
            <w:pPr>
              <w:pStyle w:val="ListParagraph"/>
              <w:numPr>
                <w:ilvl w:val="1"/>
                <w:numId w:val="97"/>
              </w:numPr>
              <w:tabs>
                <w:tab w:val="left" w:pos="1698"/>
                <w:tab w:val="left" w:pos="1735"/>
              </w:tabs>
              <w:rPr>
                <w:rFonts w:cstheme="minorHAnsi"/>
                <w:sz w:val="18"/>
                <w:szCs w:val="18"/>
              </w:rPr>
            </w:pPr>
            <w:r>
              <w:rPr>
                <w:rFonts w:cstheme="minorHAnsi"/>
                <w:sz w:val="18"/>
                <w:szCs w:val="18"/>
              </w:rPr>
              <w:t>movedWithAep</w:t>
            </w:r>
            <w:r w:rsidRPr="00CB1F23">
              <w:rPr>
                <w:rFonts w:cstheme="minorHAnsi"/>
                <w:color w:val="0000FF"/>
                <w:sz w:val="18"/>
                <w:szCs w:val="18"/>
              </w:rPr>
              <w:t xml:space="preserve"> - type </w:t>
            </w:r>
            <w:r>
              <w:rPr>
                <w:rFonts w:ascii="Calibri" w:hAnsi="Calibri" w:cs="Calibri"/>
                <w:i/>
                <w:iCs/>
                <w:color w:val="0000FF"/>
                <w:sz w:val="20"/>
                <w:szCs w:val="20"/>
              </w:rPr>
              <w:t>boolean</w:t>
            </w:r>
          </w:p>
        </w:tc>
        <w:tc>
          <w:tcPr>
            <w:tcW w:w="1246" w:type="dxa"/>
            <w:tcBorders>
              <w:top w:val="single" w:sz="4" w:space="0" w:color="auto"/>
              <w:left w:val="single" w:sz="4" w:space="0" w:color="auto"/>
              <w:bottom w:val="single" w:sz="4" w:space="0" w:color="auto"/>
              <w:right w:val="single" w:sz="4" w:space="0" w:color="auto"/>
            </w:tcBorders>
          </w:tcPr>
          <w:p w:rsidR="00A626FA" w:rsidRPr="003F74F1" w:rsidRDefault="00A626FA"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A626FA" w:rsidRPr="0075197E" w:rsidRDefault="00A626FA" w:rsidP="00CB1F23">
            <w:pPr>
              <w:rPr>
                <w:rFonts w:eastAsia="Times New Roman" w:cs="Tahoma"/>
                <w:color w:val="000000"/>
                <w:sz w:val="18"/>
                <w:szCs w:val="18"/>
              </w:rPr>
            </w:pPr>
            <w:r>
              <w:rPr>
                <w:rFonts w:eastAsia="Times New Roman" w:cs="Tahoma"/>
                <w:color w:val="000000"/>
                <w:sz w:val="18"/>
                <w:szCs w:val="18"/>
              </w:rPr>
              <w:t>MANDATORY</w:t>
            </w:r>
            <w:r w:rsidRPr="0075197E">
              <w:rPr>
                <w:rFonts w:eastAsia="Times New Roman" w:cs="Tahoma"/>
                <w:color w:val="000000"/>
                <w:sz w:val="18"/>
                <w:szCs w:val="18"/>
              </w:rPr>
              <w:t>.</w:t>
            </w:r>
            <w:r>
              <w:rPr>
                <w:rFonts w:eastAsia="Times New Roman" w:cs="Tahoma"/>
                <w:color w:val="000000"/>
                <w:sz w:val="18"/>
                <w:szCs w:val="18"/>
              </w:rPr>
              <w:t xml:space="preserve"> Flag indicating if attachment has been moved to another unit by an AEP replacement event.</w:t>
            </w:r>
            <w:r w:rsidR="006F1229">
              <w:rPr>
                <w:rFonts w:eastAsia="Times New Roman" w:cs="Tahoma"/>
                <w:color w:val="000000"/>
                <w:sz w:val="18"/>
                <w:szCs w:val="18"/>
              </w:rPr>
              <w:br/>
              <w:t>THIS IS NOT IMPLEMENTED YET</w:t>
            </w:r>
          </w:p>
        </w:tc>
      </w:tr>
      <w:tr w:rsidR="00A626FA"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A626FA" w:rsidRDefault="00A626FA" w:rsidP="00A626FA">
            <w:pPr>
              <w:pStyle w:val="ListParagraph"/>
              <w:numPr>
                <w:ilvl w:val="1"/>
                <w:numId w:val="97"/>
              </w:numPr>
              <w:tabs>
                <w:tab w:val="left" w:pos="1698"/>
                <w:tab w:val="left" w:pos="1735"/>
              </w:tabs>
              <w:rPr>
                <w:rFonts w:cstheme="minorHAnsi"/>
                <w:sz w:val="18"/>
                <w:szCs w:val="18"/>
              </w:rPr>
            </w:pPr>
            <w:r>
              <w:rPr>
                <w:rFonts w:cstheme="minorHAnsi"/>
                <w:sz w:val="18"/>
                <w:szCs w:val="18"/>
              </w:rPr>
              <w:t xml:space="preserve">caseId </w:t>
            </w:r>
            <w:r w:rsidRPr="00DA31B0">
              <w:rPr>
                <w:rFonts w:ascii="Calibri" w:hAnsi="Calibri" w:cs="Calibri"/>
                <w:color w:val="0000FF"/>
                <w:sz w:val="18"/>
                <w:szCs w:val="18"/>
              </w:rPr>
              <w:t xml:space="preserve">- type </w:t>
            </w:r>
            <w:r w:rsidRPr="00DA31B0">
              <w:rPr>
                <w:rFonts w:ascii="Calibri" w:hAnsi="Calibri" w:cs="Calibri"/>
                <w:i/>
                <w:iCs/>
                <w:color w:val="0000FF"/>
                <w:sz w:val="20"/>
                <w:szCs w:val="20"/>
              </w:rPr>
              <w:t>string(10)</w:t>
            </w:r>
          </w:p>
        </w:tc>
        <w:tc>
          <w:tcPr>
            <w:tcW w:w="1246" w:type="dxa"/>
            <w:tcBorders>
              <w:top w:val="single" w:sz="4" w:space="0" w:color="auto"/>
              <w:left w:val="single" w:sz="4" w:space="0" w:color="auto"/>
              <w:bottom w:val="single" w:sz="4" w:space="0" w:color="auto"/>
              <w:right w:val="single" w:sz="4" w:space="0" w:color="auto"/>
            </w:tcBorders>
          </w:tcPr>
          <w:p w:rsidR="00A626FA" w:rsidRPr="003F74F1" w:rsidRDefault="00A626FA"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A626FA" w:rsidRPr="0075197E" w:rsidRDefault="00A626FA" w:rsidP="00A626FA">
            <w:pPr>
              <w:rPr>
                <w:rFonts w:eastAsia="Times New Roman" w:cs="Tahoma"/>
                <w:color w:val="000000"/>
                <w:sz w:val="18"/>
                <w:szCs w:val="18"/>
              </w:rPr>
            </w:pPr>
            <w:r w:rsidRPr="0075197E">
              <w:rPr>
                <w:rFonts w:eastAsia="Times New Roman" w:cs="Tahoma"/>
                <w:color w:val="000000"/>
                <w:sz w:val="18"/>
                <w:szCs w:val="18"/>
              </w:rPr>
              <w:t>OPTIONAL.</w:t>
            </w:r>
            <w:r>
              <w:rPr>
                <w:rFonts w:eastAsia="Times New Roman" w:cs="Tahoma"/>
                <w:color w:val="000000"/>
                <w:sz w:val="18"/>
                <w:szCs w:val="18"/>
              </w:rPr>
              <w:t xml:space="preserve"> The ID of the case to which the attachment is linked.</w:t>
            </w:r>
            <w:r w:rsidR="00F92888">
              <w:rPr>
                <w:rFonts w:eastAsia="Times New Roman" w:cs="Tahoma"/>
                <w:color w:val="000000"/>
                <w:sz w:val="18"/>
                <w:szCs w:val="18"/>
              </w:rPr>
              <w:t xml:space="preserve"> </w:t>
            </w:r>
            <w:r w:rsidR="00F92888" w:rsidRPr="00F92888">
              <w:rPr>
                <w:sz w:val="18"/>
                <w:szCs w:val="18"/>
              </w:rPr>
              <w:t>This will not be provided for POPs as they are linked to a model</w:t>
            </w:r>
            <w:r w:rsidR="00F92888">
              <w:rPr>
                <w:sz w:val="18"/>
                <w:szCs w:val="18"/>
              </w:rPr>
              <w:t>Name and serialNumber</w:t>
            </w:r>
            <w:r w:rsidR="00F92888" w:rsidRPr="00F92888">
              <w:rPr>
                <w:sz w:val="18"/>
                <w:szCs w:val="18"/>
              </w:rPr>
              <w:t>, not to a case</w:t>
            </w:r>
            <w:r w:rsidR="00F92888">
              <w:rPr>
                <w:sz w:val="18"/>
                <w:szCs w:val="18"/>
              </w:rPr>
              <w:t xml:space="preserve"> or event</w:t>
            </w:r>
            <w:r w:rsidR="00F92888" w:rsidRPr="00F92888">
              <w:rPr>
                <w:sz w:val="18"/>
                <w:szCs w:val="18"/>
              </w:rPr>
              <w:t>.</w:t>
            </w:r>
          </w:p>
        </w:tc>
      </w:tr>
      <w:tr w:rsidR="00A626FA"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A626FA" w:rsidRDefault="00A626FA" w:rsidP="00A626FA">
            <w:pPr>
              <w:pStyle w:val="ListParagraph"/>
              <w:numPr>
                <w:ilvl w:val="1"/>
                <w:numId w:val="97"/>
              </w:numPr>
              <w:tabs>
                <w:tab w:val="left" w:pos="1698"/>
                <w:tab w:val="left" w:pos="1735"/>
              </w:tabs>
              <w:rPr>
                <w:rFonts w:cstheme="minorHAnsi"/>
                <w:sz w:val="18"/>
                <w:szCs w:val="18"/>
              </w:rPr>
            </w:pPr>
            <w:r>
              <w:rPr>
                <w:rFonts w:cstheme="minorHAnsi"/>
                <w:sz w:val="18"/>
                <w:szCs w:val="18"/>
              </w:rPr>
              <w:t>caseCreationDate</w:t>
            </w:r>
            <w:r w:rsidRPr="00CB1F23">
              <w:rPr>
                <w:rFonts w:cstheme="minorHAnsi"/>
                <w:color w:val="0000FF"/>
                <w:sz w:val="18"/>
                <w:szCs w:val="18"/>
              </w:rPr>
              <w:t xml:space="preserve"> - type </w:t>
            </w:r>
            <w:r>
              <w:rPr>
                <w:rFonts w:ascii="Calibri" w:hAnsi="Calibri" w:cs="Calibri"/>
                <w:i/>
                <w:iCs/>
                <w:color w:val="0000FF"/>
                <w:sz w:val="20"/>
                <w:szCs w:val="20"/>
              </w:rPr>
              <w:t>dateTime</w:t>
            </w:r>
          </w:p>
        </w:tc>
        <w:tc>
          <w:tcPr>
            <w:tcW w:w="1246" w:type="dxa"/>
            <w:tcBorders>
              <w:top w:val="single" w:sz="4" w:space="0" w:color="auto"/>
              <w:left w:val="single" w:sz="4" w:space="0" w:color="auto"/>
              <w:bottom w:val="single" w:sz="4" w:space="0" w:color="auto"/>
              <w:right w:val="single" w:sz="4" w:space="0" w:color="auto"/>
            </w:tcBorders>
          </w:tcPr>
          <w:p w:rsidR="00A626FA" w:rsidRPr="003F74F1" w:rsidRDefault="00A626FA"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A626FA" w:rsidRPr="0075197E" w:rsidRDefault="00A626FA" w:rsidP="00A626FA">
            <w:pPr>
              <w:rPr>
                <w:rFonts w:eastAsia="Times New Roman" w:cs="Tahoma"/>
                <w:color w:val="000000"/>
                <w:sz w:val="18"/>
                <w:szCs w:val="18"/>
              </w:rPr>
            </w:pPr>
            <w:r w:rsidRPr="0075197E">
              <w:rPr>
                <w:rFonts w:eastAsia="Times New Roman" w:cs="Tahoma"/>
                <w:color w:val="000000"/>
                <w:sz w:val="18"/>
                <w:szCs w:val="18"/>
              </w:rPr>
              <w:t>OPTIONAL.</w:t>
            </w:r>
            <w:r>
              <w:rPr>
                <w:rFonts w:eastAsia="Times New Roman" w:cs="Tahoma"/>
                <w:color w:val="000000"/>
                <w:sz w:val="18"/>
                <w:szCs w:val="18"/>
              </w:rPr>
              <w:t xml:space="preserve"> The creation date of the case to which the attachment is linked.</w:t>
            </w:r>
            <w:r w:rsidR="00F92888">
              <w:rPr>
                <w:rFonts w:eastAsia="Times New Roman" w:cs="Tahoma"/>
                <w:color w:val="000000"/>
                <w:sz w:val="18"/>
                <w:szCs w:val="18"/>
              </w:rPr>
              <w:t xml:space="preserve"> </w:t>
            </w:r>
            <w:r w:rsidR="00F92888" w:rsidRPr="00F92888">
              <w:rPr>
                <w:sz w:val="18"/>
                <w:szCs w:val="18"/>
              </w:rPr>
              <w:t>This will not be provided for POPs as they are linked to a model</w:t>
            </w:r>
            <w:r w:rsidR="00F92888">
              <w:rPr>
                <w:sz w:val="18"/>
                <w:szCs w:val="18"/>
              </w:rPr>
              <w:t xml:space="preserve">Name and </w:t>
            </w:r>
            <w:r w:rsidR="00F92888">
              <w:rPr>
                <w:sz w:val="18"/>
                <w:szCs w:val="18"/>
              </w:rPr>
              <w:lastRenderedPageBreak/>
              <w:t>serialNumber</w:t>
            </w:r>
            <w:r w:rsidR="00F92888" w:rsidRPr="00F92888">
              <w:rPr>
                <w:sz w:val="18"/>
                <w:szCs w:val="18"/>
              </w:rPr>
              <w:t>, not to a case</w:t>
            </w:r>
            <w:r w:rsidR="00F92888">
              <w:rPr>
                <w:sz w:val="18"/>
                <w:szCs w:val="18"/>
              </w:rPr>
              <w:t xml:space="preserve"> or event</w:t>
            </w:r>
            <w:r w:rsidR="00F92888" w:rsidRPr="00F92888">
              <w:rPr>
                <w:sz w:val="18"/>
                <w:szCs w:val="18"/>
              </w:rPr>
              <w:t>.</w:t>
            </w:r>
          </w:p>
        </w:tc>
      </w:tr>
      <w:tr w:rsidR="00A626FA" w:rsidRPr="00484D11" w:rsidTr="00CB1F23">
        <w:trPr>
          <w:gridBefore w:val="1"/>
          <w:wBefore w:w="406" w:type="dxa"/>
        </w:trPr>
        <w:tc>
          <w:tcPr>
            <w:tcW w:w="4163" w:type="dxa"/>
            <w:tcBorders>
              <w:top w:val="single" w:sz="4" w:space="0" w:color="auto"/>
              <w:left w:val="nil"/>
              <w:bottom w:val="single" w:sz="4" w:space="0" w:color="auto"/>
              <w:right w:val="single" w:sz="4" w:space="0" w:color="auto"/>
            </w:tcBorders>
          </w:tcPr>
          <w:p w:rsidR="00A626FA" w:rsidRDefault="00A626FA" w:rsidP="00A626FA">
            <w:pPr>
              <w:pStyle w:val="ListParagraph"/>
              <w:numPr>
                <w:ilvl w:val="1"/>
                <w:numId w:val="97"/>
              </w:numPr>
              <w:tabs>
                <w:tab w:val="left" w:pos="1698"/>
                <w:tab w:val="left" w:pos="1735"/>
              </w:tabs>
              <w:rPr>
                <w:rFonts w:cstheme="minorHAnsi"/>
                <w:sz w:val="18"/>
                <w:szCs w:val="18"/>
              </w:rPr>
            </w:pPr>
            <w:r w:rsidRPr="00DA31B0">
              <w:rPr>
                <w:rFonts w:ascii="Calibri" w:hAnsi="Calibri" w:cs="Calibri"/>
                <w:sz w:val="18"/>
                <w:szCs w:val="18"/>
              </w:rPr>
              <w:lastRenderedPageBreak/>
              <w:t>mainAscReferenceId</w:t>
            </w:r>
            <w:r w:rsidRPr="00DA31B0">
              <w:rPr>
                <w:rFonts w:ascii="Calibri" w:hAnsi="Calibri" w:cs="Calibri"/>
                <w:color w:val="0000FF"/>
                <w:sz w:val="18"/>
                <w:szCs w:val="18"/>
              </w:rPr>
              <w:t xml:space="preserve"> - </w:t>
            </w:r>
            <w:r w:rsidRPr="00DA31B0">
              <w:rPr>
                <w:rFonts w:cstheme="minorHAnsi"/>
                <w:color w:val="0000FF"/>
                <w:sz w:val="18"/>
                <w:szCs w:val="18"/>
              </w:rPr>
              <w:t>type</w:t>
            </w:r>
            <w:r w:rsidRPr="00DA31B0">
              <w:rPr>
                <w:rFonts w:ascii="Calibri" w:hAnsi="Calibri" w:cs="Calibri"/>
                <w:color w:val="0000FF"/>
                <w:sz w:val="18"/>
                <w:szCs w:val="18"/>
              </w:rPr>
              <w:t xml:space="preserve"> </w:t>
            </w:r>
            <w:r w:rsidRPr="00DA31B0">
              <w:rPr>
                <w:rFonts w:ascii="Calibri" w:hAnsi="Calibri" w:cs="Calibri"/>
                <w:i/>
                <w:iCs/>
                <w:color w:val="0000FF"/>
                <w:sz w:val="20"/>
                <w:szCs w:val="20"/>
              </w:rPr>
              <w:t>string(9)</w:t>
            </w:r>
          </w:p>
        </w:tc>
        <w:tc>
          <w:tcPr>
            <w:tcW w:w="1246" w:type="dxa"/>
            <w:tcBorders>
              <w:top w:val="single" w:sz="4" w:space="0" w:color="auto"/>
              <w:left w:val="single" w:sz="4" w:space="0" w:color="auto"/>
              <w:bottom w:val="single" w:sz="4" w:space="0" w:color="auto"/>
              <w:right w:val="single" w:sz="4" w:space="0" w:color="auto"/>
            </w:tcBorders>
          </w:tcPr>
          <w:p w:rsidR="00A626FA" w:rsidRPr="003F74F1" w:rsidRDefault="00A626FA" w:rsidP="00CB1F23">
            <w:pPr>
              <w:rPr>
                <w:rFonts w:eastAsia="Times New Roman" w:cstheme="minorHAnsi"/>
                <w:color w:val="000000"/>
                <w:sz w:val="18"/>
                <w:szCs w:val="18"/>
              </w:rPr>
            </w:pPr>
          </w:p>
        </w:tc>
        <w:tc>
          <w:tcPr>
            <w:tcW w:w="2672" w:type="dxa"/>
            <w:tcBorders>
              <w:top w:val="single" w:sz="4" w:space="0" w:color="auto"/>
              <w:left w:val="single" w:sz="4" w:space="0" w:color="auto"/>
              <w:bottom w:val="single" w:sz="4" w:space="0" w:color="auto"/>
              <w:right w:val="single" w:sz="4" w:space="0" w:color="auto"/>
            </w:tcBorders>
          </w:tcPr>
          <w:p w:rsidR="00A626FA" w:rsidRPr="0075197E" w:rsidRDefault="00A626FA" w:rsidP="00F92888">
            <w:pPr>
              <w:rPr>
                <w:rFonts w:eastAsia="Times New Roman" w:cs="Tahoma"/>
                <w:color w:val="000000"/>
                <w:sz w:val="18"/>
                <w:szCs w:val="18"/>
              </w:rPr>
            </w:pPr>
            <w:r w:rsidRPr="0075197E">
              <w:rPr>
                <w:rFonts w:eastAsia="Times New Roman" w:cs="Tahoma"/>
                <w:color w:val="000000"/>
                <w:sz w:val="18"/>
                <w:szCs w:val="18"/>
              </w:rPr>
              <w:t>OPTIONAL.</w:t>
            </w:r>
            <w:r>
              <w:rPr>
                <w:rFonts w:eastAsia="Times New Roman" w:cs="Tahoma"/>
                <w:color w:val="000000"/>
                <w:sz w:val="18"/>
                <w:szCs w:val="18"/>
              </w:rPr>
              <w:t xml:space="preserve"> The main ASC reference ID of the event of the case to which the attachment is linked.</w:t>
            </w:r>
            <w:r w:rsidR="00F92888">
              <w:rPr>
                <w:rFonts w:eastAsia="Times New Roman" w:cs="Tahoma"/>
                <w:color w:val="000000"/>
                <w:sz w:val="18"/>
                <w:szCs w:val="18"/>
              </w:rPr>
              <w:t xml:space="preserve"> </w:t>
            </w:r>
            <w:r w:rsidR="00F92888" w:rsidRPr="00F92888">
              <w:rPr>
                <w:sz w:val="18"/>
                <w:szCs w:val="18"/>
              </w:rPr>
              <w:t>This will not be provided for POPs as they are linked to a model</w:t>
            </w:r>
            <w:r w:rsidR="00F92888">
              <w:rPr>
                <w:sz w:val="18"/>
                <w:szCs w:val="18"/>
              </w:rPr>
              <w:t>Name and serialNumber</w:t>
            </w:r>
            <w:r w:rsidR="00F92888" w:rsidRPr="00F92888">
              <w:rPr>
                <w:sz w:val="18"/>
                <w:szCs w:val="18"/>
              </w:rPr>
              <w:t>, not to a case</w:t>
            </w:r>
            <w:r w:rsidR="00F92888">
              <w:rPr>
                <w:sz w:val="18"/>
                <w:szCs w:val="18"/>
              </w:rPr>
              <w:t xml:space="preserve"> or event</w:t>
            </w:r>
            <w:r w:rsidR="00F92888" w:rsidRPr="00F92888">
              <w:rPr>
                <w:sz w:val="18"/>
                <w:szCs w:val="18"/>
              </w:rPr>
              <w:t>.</w:t>
            </w:r>
          </w:p>
        </w:tc>
      </w:tr>
    </w:tbl>
    <w:p w:rsidR="00571B02" w:rsidRDefault="001B3549" w:rsidP="003A5473">
      <w:pPr>
        <w:pStyle w:val="Heading4"/>
      </w:pPr>
      <w:r>
        <w:br w:type="page"/>
      </w:r>
      <w:r w:rsidR="00571B02">
        <w:lastRenderedPageBreak/>
        <w:t>Extra information</w:t>
      </w:r>
    </w:p>
    <w:p w:rsidR="00571B02" w:rsidRPr="004F6C1C" w:rsidRDefault="00571B02" w:rsidP="00571B02">
      <w:pPr>
        <w:pStyle w:val="Heading5"/>
        <w:rPr>
          <w:lang w:eastAsia="ja-JP"/>
        </w:rPr>
      </w:pPr>
      <w:r>
        <w:rPr>
          <w:lang w:eastAsia="ja-JP"/>
        </w:rPr>
        <w:t>Attachment types</w:t>
      </w:r>
    </w:p>
    <w:p w:rsidR="00571B02" w:rsidRDefault="00571B02" w:rsidP="00571B02">
      <w:pPr>
        <w:rPr>
          <w:rFonts w:eastAsia="Times New Roman" w:cs="Tahoma"/>
          <w:color w:val="000000"/>
          <w:sz w:val="18"/>
          <w:szCs w:val="18"/>
        </w:rPr>
      </w:pPr>
      <w:r w:rsidRPr="00A626FA">
        <w:rPr>
          <w:rFonts w:eastAsia="Times New Roman" w:cs="Tahoma"/>
          <w:color w:val="000000"/>
          <w:sz w:val="18"/>
          <w:szCs w:val="18"/>
        </w:rPr>
        <w:t>POP</w:t>
      </w:r>
      <w:r>
        <w:rPr>
          <w:rFonts w:eastAsia="Times New Roman" w:cs="Tahoma"/>
          <w:color w:val="000000"/>
          <w:sz w:val="18"/>
          <w:szCs w:val="18"/>
        </w:rPr>
        <w:br/>
      </w:r>
      <w:r w:rsidRPr="00A626FA">
        <w:rPr>
          <w:rFonts w:eastAsia="Times New Roman" w:cs="Tahoma"/>
          <w:color w:val="000000"/>
          <w:sz w:val="18"/>
          <w:szCs w:val="18"/>
        </w:rPr>
        <w:t>Engineer report</w:t>
      </w:r>
      <w:r>
        <w:rPr>
          <w:rFonts w:eastAsia="Times New Roman" w:cs="Tahoma"/>
          <w:color w:val="000000"/>
          <w:sz w:val="18"/>
          <w:szCs w:val="18"/>
        </w:rPr>
        <w:br/>
      </w:r>
      <w:r w:rsidRPr="00A626FA">
        <w:rPr>
          <w:rFonts w:eastAsia="Times New Roman" w:cs="Tahoma"/>
          <w:color w:val="000000"/>
          <w:sz w:val="18"/>
          <w:szCs w:val="18"/>
        </w:rPr>
        <w:t>Letter</w:t>
      </w:r>
      <w:r>
        <w:rPr>
          <w:rFonts w:eastAsia="Times New Roman" w:cs="Tahoma"/>
          <w:color w:val="000000"/>
          <w:sz w:val="18"/>
          <w:szCs w:val="18"/>
        </w:rPr>
        <w:br/>
      </w:r>
      <w:r w:rsidRPr="00A626FA">
        <w:rPr>
          <w:rFonts w:eastAsia="Times New Roman" w:cs="Tahoma"/>
          <w:color w:val="000000"/>
          <w:sz w:val="18"/>
          <w:szCs w:val="18"/>
        </w:rPr>
        <w:t>Product fault</w:t>
      </w:r>
      <w:r>
        <w:rPr>
          <w:rFonts w:eastAsia="Times New Roman" w:cs="Tahoma"/>
          <w:color w:val="000000"/>
          <w:sz w:val="18"/>
          <w:szCs w:val="18"/>
        </w:rPr>
        <w:br/>
      </w:r>
      <w:r w:rsidRPr="00A626FA">
        <w:rPr>
          <w:rFonts w:eastAsia="Times New Roman" w:cs="Tahoma"/>
          <w:color w:val="000000"/>
          <w:sz w:val="18"/>
          <w:szCs w:val="18"/>
        </w:rPr>
        <w:t>Refund sheet</w:t>
      </w:r>
      <w:r>
        <w:rPr>
          <w:rFonts w:eastAsia="Times New Roman" w:cs="Tahoma"/>
          <w:color w:val="000000"/>
          <w:sz w:val="18"/>
          <w:szCs w:val="18"/>
        </w:rPr>
        <w:br/>
      </w:r>
      <w:r w:rsidRPr="00A626FA">
        <w:rPr>
          <w:rFonts w:eastAsia="Times New Roman" w:cs="Tahoma"/>
          <w:color w:val="000000"/>
          <w:sz w:val="18"/>
          <w:szCs w:val="18"/>
        </w:rPr>
        <w:t>Serial number</w:t>
      </w:r>
      <w:r>
        <w:rPr>
          <w:rFonts w:eastAsia="Times New Roman" w:cs="Tahoma"/>
          <w:color w:val="000000"/>
          <w:sz w:val="18"/>
          <w:szCs w:val="18"/>
        </w:rPr>
        <w:br/>
      </w:r>
      <w:r w:rsidRPr="00A626FA">
        <w:rPr>
          <w:rFonts w:eastAsia="Times New Roman" w:cs="Tahoma"/>
          <w:color w:val="000000"/>
          <w:sz w:val="18"/>
          <w:szCs w:val="18"/>
        </w:rPr>
        <w:t>Warranty contract</w:t>
      </w:r>
      <w:r>
        <w:rPr>
          <w:rFonts w:eastAsia="Times New Roman" w:cs="Tahoma"/>
          <w:color w:val="000000"/>
          <w:sz w:val="18"/>
          <w:szCs w:val="18"/>
        </w:rPr>
        <w:br/>
      </w:r>
      <w:r w:rsidRPr="00A626FA">
        <w:rPr>
          <w:rFonts w:eastAsia="Times New Roman" w:cs="Tahoma"/>
          <w:color w:val="000000"/>
          <w:sz w:val="18"/>
          <w:szCs w:val="18"/>
        </w:rPr>
        <w:t>Other</w:t>
      </w:r>
    </w:p>
    <w:p w:rsidR="00571B02" w:rsidRPr="004F6C1C" w:rsidRDefault="00571B02" w:rsidP="00571B02">
      <w:pPr>
        <w:pStyle w:val="Heading5"/>
        <w:rPr>
          <w:lang w:eastAsia="ja-JP"/>
        </w:rPr>
      </w:pPr>
      <w:r>
        <w:rPr>
          <w:lang w:eastAsia="ja-JP"/>
        </w:rPr>
        <w:t>Proof of purchase attachments</w:t>
      </w:r>
    </w:p>
    <w:p w:rsidR="00571B02" w:rsidRDefault="00571B02" w:rsidP="00571B02">
      <w:pPr>
        <w:rPr>
          <w:lang w:eastAsia="en-GB"/>
        </w:rPr>
      </w:pPr>
      <w:r>
        <w:rPr>
          <w:lang w:eastAsia="en-GB"/>
        </w:rPr>
        <w:t xml:space="preserve">When calling retrieveAttachment with a case identifier (caseId or </w:t>
      </w:r>
      <w:r w:rsidRPr="00571B02">
        <w:rPr>
          <w:lang w:eastAsia="en-GB"/>
        </w:rPr>
        <w:t>mainAscReferenceId</w:t>
      </w:r>
      <w:r>
        <w:rPr>
          <w:lang w:eastAsia="en-GB"/>
        </w:rPr>
        <w:t>), the proof of purchase attachment (type POP) of the unit linked to that case will also be returned, even if this attachment is linked to another case.</w:t>
      </w:r>
      <w:r w:rsidR="003F3B30">
        <w:rPr>
          <w:lang w:eastAsia="en-GB"/>
        </w:rPr>
        <w:t xml:space="preserve"> </w:t>
      </w:r>
      <w:r w:rsidR="003F3B30" w:rsidRPr="003F3B30">
        <w:rPr>
          <w:lang w:eastAsia="en-GB"/>
        </w:rPr>
        <w:t>This POP will always be the first record that gets returned (when available).</w:t>
      </w:r>
    </w:p>
    <w:p w:rsidR="00571B02" w:rsidRDefault="00571B02" w:rsidP="00571B02">
      <w:pPr>
        <w:pStyle w:val="Heading4"/>
      </w:pPr>
      <w:r>
        <w:t>List of possible errors</w:t>
      </w:r>
    </w:p>
    <w:p w:rsidR="001B3549" w:rsidRDefault="00571B02" w:rsidP="001B3549">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Pr="009F2A09">
        <w:rPr>
          <w:rStyle w:val="ReferencelinkChar"/>
        </w:rPr>
        <w:t>Possible Error Codes</w:t>
      </w:r>
      <w:r w:rsidRPr="00723968">
        <w:rPr>
          <w:rStyle w:val="ReferencelinkChar"/>
        </w:rPr>
        <w:fldChar w:fldCharType="end"/>
      </w:r>
      <w:r>
        <w:rPr>
          <w:lang w:val="en-IN"/>
        </w:rPr>
        <w:t xml:space="preserve"> for a list of possible errors. </w:t>
      </w:r>
    </w:p>
    <w:p w:rsidR="00571B02" w:rsidRDefault="00571B02" w:rsidP="001B3549">
      <w:pPr>
        <w:rPr>
          <w:lang w:val="en-IN"/>
        </w:rPr>
      </w:pPr>
    </w:p>
    <w:p w:rsidR="001B3549" w:rsidRDefault="001B3549" w:rsidP="001B3549">
      <w:pPr>
        <w:pStyle w:val="Heading3"/>
      </w:pPr>
      <w:bookmarkStart w:id="164" w:name="_Toc4409170"/>
      <w:r>
        <w:t xml:space="preserve">Updating the logistics type </w:t>
      </w:r>
      <w:r w:rsidR="008B5703">
        <w:t>or</w:t>
      </w:r>
      <w:r>
        <w:t xml:space="preserve"> service event</w:t>
      </w:r>
      <w:r w:rsidR="008B5703">
        <w:t xml:space="preserve"> type</w:t>
      </w:r>
      <w:bookmarkEnd w:id="164"/>
    </w:p>
    <w:p w:rsidR="00F96633" w:rsidRDefault="00F96633" w:rsidP="00F96633">
      <w:r>
        <w:t xml:space="preserve">Once a service event is registered in the Sony system, it can still be changed into another event type. It is also possible to still change the logistics </w:t>
      </w:r>
      <w:r w:rsidR="004E2951">
        <w:t xml:space="preserve">or delivery information </w:t>
      </w:r>
      <w:r>
        <w:t>if needed.</w:t>
      </w:r>
    </w:p>
    <w:p w:rsidR="00F96633" w:rsidRDefault="00F96633" w:rsidP="00F96633">
      <w:r>
        <w:t>The</w:t>
      </w:r>
      <w:r w:rsidR="00F557F5">
        <w:t>re are some restrictions though, such as but not limited to:</w:t>
      </w:r>
    </w:p>
    <w:p w:rsidR="00F557F5" w:rsidRDefault="00F557F5" w:rsidP="0006705B">
      <w:pPr>
        <w:pStyle w:val="ListParagraph"/>
        <w:numPr>
          <w:ilvl w:val="0"/>
          <w:numId w:val="115"/>
        </w:numPr>
        <w:spacing w:after="0" w:line="240" w:lineRule="auto"/>
        <w:contextualSpacing w:val="0"/>
        <w:rPr>
          <w:color w:val="1F497D"/>
        </w:rPr>
      </w:pPr>
      <w:r>
        <w:rPr>
          <w:lang w:val="en"/>
        </w:rPr>
        <w:t>Service type update no longer possible if the event is in service completion status</w:t>
      </w:r>
    </w:p>
    <w:p w:rsidR="00F557F5" w:rsidRPr="00F557F5" w:rsidRDefault="00F557F5" w:rsidP="0006705B">
      <w:pPr>
        <w:pStyle w:val="ListParagraph"/>
        <w:numPr>
          <w:ilvl w:val="0"/>
          <w:numId w:val="115"/>
        </w:numPr>
        <w:spacing w:after="0" w:line="240" w:lineRule="auto"/>
        <w:contextualSpacing w:val="0"/>
        <w:rPr>
          <w:color w:val="1F497D"/>
        </w:rPr>
      </w:pPr>
      <w:r>
        <w:rPr>
          <w:lang w:val="en"/>
        </w:rPr>
        <w:t xml:space="preserve">Service type update not possible if the event contains an open or accepted GP claim </w:t>
      </w:r>
      <w:r>
        <w:rPr>
          <w:color w:val="1F497D"/>
          <w:lang w:val="en"/>
        </w:rPr>
        <w:t xml:space="preserve"> </w:t>
      </w:r>
    </w:p>
    <w:p w:rsidR="00F96633" w:rsidRDefault="00F96633" w:rsidP="00F96633">
      <w:pPr>
        <w:pStyle w:val="Heading4"/>
      </w:pPr>
      <w:r>
        <w:t xml:space="preserve">Applicable service event type </w:t>
      </w:r>
      <w:r w:rsidR="009776E5">
        <w:t>transitions</w:t>
      </w:r>
    </w:p>
    <w:p w:rsidR="00F96633" w:rsidRDefault="006E5ACE" w:rsidP="00F96633">
      <w:pPr>
        <w:rPr>
          <w:lang w:eastAsia="en-GB"/>
        </w:rPr>
      </w:pPr>
      <w:r>
        <w:rPr>
          <w:lang w:eastAsia="en-GB"/>
        </w:rPr>
        <w:t>Currently a</w:t>
      </w:r>
      <w:r w:rsidR="00F96633">
        <w:rPr>
          <w:lang w:eastAsia="en-GB"/>
        </w:rPr>
        <w:t>pplicable for the following service events</w:t>
      </w:r>
      <w:r>
        <w:rPr>
          <w:lang w:eastAsia="en-GB"/>
        </w:rPr>
        <w:t xml:space="preserve"> </w:t>
      </w:r>
      <w:r w:rsidR="00F96633">
        <w:rPr>
          <w:lang w:eastAsia="en-GB"/>
        </w:rPr>
        <w:t>:</w:t>
      </w:r>
    </w:p>
    <w:tbl>
      <w:tblPr>
        <w:tblStyle w:val="Listingtablewithheader"/>
        <w:tblW w:w="7404" w:type="dxa"/>
        <w:tblInd w:w="950" w:type="dxa"/>
        <w:tblLook w:val="06A0" w:firstRow="1" w:lastRow="0" w:firstColumn="1" w:lastColumn="0" w:noHBand="1" w:noVBand="1"/>
      </w:tblPr>
      <w:tblGrid>
        <w:gridCol w:w="3411"/>
        <w:gridCol w:w="3993"/>
      </w:tblGrid>
      <w:tr w:rsidR="00F96633" w:rsidRPr="003B5B00" w:rsidTr="00B561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1" w:type="dxa"/>
            <w:noWrap/>
            <w:hideMark/>
          </w:tcPr>
          <w:p w:rsidR="00F96633" w:rsidRPr="003B5B00" w:rsidRDefault="00F96633" w:rsidP="00721D41">
            <w:pPr>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w:t>
            </w:r>
            <w:r w:rsidR="006E5ACE">
              <w:rPr>
                <w:rFonts w:ascii="Calibri" w:eastAsia="Times New Roman" w:hAnsi="Calibri" w:cs="Calibri"/>
                <w:color w:val="000000"/>
                <w:lang w:eastAsia="en-GB"/>
              </w:rPr>
              <w:t xml:space="preserve"> - FROM</w:t>
            </w:r>
          </w:p>
        </w:tc>
        <w:tc>
          <w:tcPr>
            <w:tcW w:w="3993" w:type="dxa"/>
            <w:noWrap/>
            <w:hideMark/>
          </w:tcPr>
          <w:p w:rsidR="00F96633" w:rsidRPr="003B5B00" w:rsidRDefault="006E5ACE" w:rsidP="006E5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eastAsia="en-GB"/>
              </w:rPr>
              <w:t>Service Event</w:t>
            </w:r>
            <w:r>
              <w:rPr>
                <w:rFonts w:ascii="Calibri" w:eastAsia="Times New Roman" w:hAnsi="Calibri" w:cs="Calibri"/>
                <w:color w:val="000000"/>
                <w:lang w:eastAsia="en-GB"/>
              </w:rPr>
              <w:t xml:space="preserve"> Type - TO</w:t>
            </w:r>
          </w:p>
        </w:tc>
      </w:tr>
      <w:tr w:rsidR="006E5ACE"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noWrap/>
            <w:hideMark/>
          </w:tcPr>
          <w:p w:rsidR="006E5ACE" w:rsidRDefault="006E5ACE">
            <w:r w:rsidRPr="00A70D87">
              <w:rPr>
                <w:rFonts w:ascii="Calibri" w:eastAsia="Times New Roman" w:hAnsi="Calibri" w:cs="Calibri"/>
                <w:color w:val="000000"/>
                <w:lang w:val="en-US" w:eastAsia="en-GB"/>
              </w:rPr>
              <w:t>Depot Repair</w:t>
            </w:r>
          </w:p>
        </w:tc>
        <w:tc>
          <w:tcPr>
            <w:tcW w:w="3993" w:type="dxa"/>
            <w:noWrap/>
          </w:tcPr>
          <w:p w:rsidR="006E5ACE" w:rsidRPr="003B5B00" w:rsidRDefault="006E5ACE"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05406">
              <w:rPr>
                <w:rFonts w:ascii="Calibri" w:eastAsia="Times New Roman" w:hAnsi="Calibri" w:cs="Calibri"/>
                <w:color w:val="000000"/>
                <w:lang w:val="en-US" w:eastAsia="en-GB"/>
              </w:rPr>
              <w:t>AEP B2B Depot</w:t>
            </w:r>
          </w:p>
        </w:tc>
      </w:tr>
      <w:tr w:rsidR="006E5ACE"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noWrap/>
            <w:hideMark/>
          </w:tcPr>
          <w:p w:rsidR="006E5ACE" w:rsidRDefault="006E5ACE">
            <w:r w:rsidRPr="00A70D87">
              <w:rPr>
                <w:rFonts w:ascii="Calibri" w:eastAsia="Times New Roman" w:hAnsi="Calibri" w:cs="Calibri"/>
                <w:color w:val="000000"/>
                <w:lang w:val="en-US" w:eastAsia="en-GB"/>
              </w:rPr>
              <w:t>Depot Repair</w:t>
            </w:r>
          </w:p>
        </w:tc>
        <w:tc>
          <w:tcPr>
            <w:tcW w:w="3993" w:type="dxa"/>
            <w:noWrap/>
          </w:tcPr>
          <w:p w:rsidR="006E5ACE" w:rsidRPr="003B5B00" w:rsidRDefault="006E5ACE"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B5B00">
              <w:rPr>
                <w:rFonts w:ascii="Calibri" w:eastAsia="Times New Roman" w:hAnsi="Calibri" w:cs="Calibri"/>
                <w:color w:val="000000"/>
                <w:lang w:val="en-US" w:eastAsia="en-GB"/>
              </w:rPr>
              <w:t>Forwarding</w:t>
            </w:r>
          </w:p>
        </w:tc>
      </w:tr>
      <w:tr w:rsidR="005A5299"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noWrap/>
          </w:tcPr>
          <w:p w:rsidR="005A5299" w:rsidRPr="00A70D87" w:rsidRDefault="005A5299">
            <w:pPr>
              <w:rPr>
                <w:rFonts w:ascii="Calibri" w:eastAsia="Times New Roman" w:hAnsi="Calibri" w:cs="Calibri"/>
                <w:color w:val="000000"/>
                <w:lang w:val="en-US" w:eastAsia="en-GB"/>
              </w:rPr>
            </w:pPr>
            <w:r>
              <w:rPr>
                <w:rFonts w:ascii="Calibri" w:eastAsia="Times New Roman" w:hAnsi="Calibri" w:cs="Calibri"/>
                <w:color w:val="000000"/>
                <w:lang w:val="en-US" w:eastAsia="en-GB"/>
              </w:rPr>
              <w:t>Depot Repair</w:t>
            </w:r>
          </w:p>
        </w:tc>
        <w:tc>
          <w:tcPr>
            <w:tcW w:w="3993" w:type="dxa"/>
            <w:noWrap/>
          </w:tcPr>
          <w:p w:rsidR="005A5299" w:rsidRPr="003B5B00" w:rsidRDefault="005A5299"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Pr>
                <w:rFonts w:ascii="Calibri" w:eastAsia="Times New Roman" w:hAnsi="Calibri" w:cs="Calibri"/>
                <w:color w:val="000000"/>
                <w:lang w:val="en-US" w:eastAsia="en-GB"/>
              </w:rPr>
              <w:t>DOA Screening</w:t>
            </w:r>
          </w:p>
        </w:tc>
      </w:tr>
      <w:tr w:rsidR="005A5299"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noWrap/>
          </w:tcPr>
          <w:p w:rsidR="005A5299" w:rsidRDefault="005A5299">
            <w:pPr>
              <w:rPr>
                <w:rFonts w:ascii="Calibri" w:eastAsia="Times New Roman" w:hAnsi="Calibri" w:cs="Calibri"/>
                <w:color w:val="000000"/>
                <w:lang w:val="en-US" w:eastAsia="en-GB"/>
              </w:rPr>
            </w:pPr>
            <w:r>
              <w:rPr>
                <w:rFonts w:ascii="Calibri" w:eastAsia="Times New Roman" w:hAnsi="Calibri" w:cs="Calibri"/>
                <w:color w:val="000000"/>
                <w:lang w:val="en-US" w:eastAsia="en-GB"/>
              </w:rPr>
              <w:t>Depot Repair</w:t>
            </w:r>
          </w:p>
        </w:tc>
        <w:tc>
          <w:tcPr>
            <w:tcW w:w="3993" w:type="dxa"/>
            <w:noWrap/>
          </w:tcPr>
          <w:p w:rsidR="005A5299" w:rsidRDefault="00064E18"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Pr>
                <w:rFonts w:ascii="Calibri" w:eastAsia="Times New Roman" w:hAnsi="Calibri" w:cs="Calibri"/>
                <w:color w:val="000000"/>
                <w:lang w:val="en-US" w:eastAsia="en-GB"/>
              </w:rPr>
              <w:t>Refurbishment (</w:t>
            </w:r>
            <w:r w:rsidR="00B5615D">
              <w:rPr>
                <w:rFonts w:ascii="Calibri" w:eastAsia="Times New Roman" w:hAnsi="Calibri" w:cs="Calibri"/>
                <w:color w:val="000000"/>
                <w:lang w:val="en-US" w:eastAsia="en-GB"/>
              </w:rPr>
              <w:t>where “</w:t>
            </w:r>
            <w:r>
              <w:rPr>
                <w:rFonts w:ascii="Calibri" w:eastAsia="Times New Roman" w:hAnsi="Calibri" w:cs="Calibri"/>
                <w:color w:val="000000"/>
                <w:lang w:val="en-US" w:eastAsia="en-GB"/>
              </w:rPr>
              <w:t>isDoa</w:t>
            </w:r>
            <w:r w:rsidR="00B5615D">
              <w:rPr>
                <w:rFonts w:ascii="Calibri" w:eastAsia="Times New Roman" w:hAnsi="Calibri" w:cs="Calibri"/>
                <w:color w:val="000000"/>
                <w:lang w:val="en-US" w:eastAsia="en-GB"/>
              </w:rPr>
              <w:t xml:space="preserve">” </w:t>
            </w:r>
            <w:r>
              <w:rPr>
                <w:rFonts w:ascii="Calibri" w:eastAsia="Times New Roman" w:hAnsi="Calibri" w:cs="Calibri"/>
                <w:color w:val="000000"/>
                <w:lang w:val="en-US" w:eastAsia="en-GB"/>
              </w:rPr>
              <w:t>=</w:t>
            </w:r>
            <w:r w:rsidR="00B5615D">
              <w:rPr>
                <w:rFonts w:ascii="Calibri" w:eastAsia="Times New Roman" w:hAnsi="Calibri" w:cs="Calibri"/>
                <w:color w:val="000000"/>
                <w:lang w:val="en-US" w:eastAsia="en-GB"/>
              </w:rPr>
              <w:t xml:space="preserve"> </w:t>
            </w:r>
            <w:r>
              <w:rPr>
                <w:rFonts w:ascii="Calibri" w:eastAsia="Times New Roman" w:hAnsi="Calibri" w:cs="Calibri"/>
                <w:color w:val="000000"/>
                <w:lang w:val="en-US" w:eastAsia="en-GB"/>
              </w:rPr>
              <w:t>true)</w:t>
            </w:r>
            <w:r w:rsidR="00DB6E61">
              <w:rPr>
                <w:rFonts w:ascii="Calibri" w:eastAsia="Times New Roman" w:hAnsi="Calibri" w:cs="Calibri"/>
                <w:color w:val="000000"/>
                <w:lang w:val="en-US" w:eastAsia="en-GB"/>
              </w:rPr>
              <w:t>*</w:t>
            </w:r>
          </w:p>
        </w:tc>
      </w:tr>
      <w:tr w:rsidR="006E5ACE"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hideMark/>
          </w:tcPr>
          <w:p w:rsidR="006E5ACE" w:rsidRDefault="006E5ACE">
            <w:r w:rsidRPr="00305406">
              <w:rPr>
                <w:rFonts w:ascii="Calibri" w:eastAsia="Times New Roman" w:hAnsi="Calibri" w:cs="Calibri"/>
                <w:color w:val="000000"/>
                <w:lang w:val="en-US" w:eastAsia="en-GB"/>
              </w:rPr>
              <w:t>In-Home Repair</w:t>
            </w:r>
          </w:p>
        </w:tc>
        <w:tc>
          <w:tcPr>
            <w:tcW w:w="3993" w:type="dxa"/>
            <w:noWrap/>
            <w:hideMark/>
          </w:tcPr>
          <w:p w:rsidR="006E5ACE" w:rsidRPr="003B5B00" w:rsidRDefault="006E5ACE"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05406">
              <w:rPr>
                <w:rFonts w:ascii="Calibri" w:eastAsia="Times New Roman" w:hAnsi="Calibri" w:cs="Calibri"/>
                <w:color w:val="000000"/>
                <w:lang w:val="en-US" w:eastAsia="en-GB"/>
              </w:rPr>
              <w:t>AEP B2B In-home</w:t>
            </w:r>
          </w:p>
        </w:tc>
      </w:tr>
      <w:tr w:rsidR="00713123"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tcPr>
          <w:p w:rsidR="00713123" w:rsidRPr="00305406" w:rsidRDefault="00713123">
            <w:pPr>
              <w:rPr>
                <w:rFonts w:ascii="Calibri" w:eastAsia="Times New Roman" w:hAnsi="Calibri" w:cs="Calibri"/>
                <w:color w:val="000000"/>
                <w:lang w:val="en-US" w:eastAsia="en-GB"/>
              </w:rPr>
            </w:pPr>
            <w:r>
              <w:rPr>
                <w:rFonts w:ascii="Calibri" w:eastAsia="Times New Roman" w:hAnsi="Calibri" w:cs="Calibri"/>
                <w:color w:val="000000"/>
                <w:lang w:val="en-US" w:eastAsia="en-GB"/>
              </w:rPr>
              <w:t>DOA Screening</w:t>
            </w:r>
          </w:p>
        </w:tc>
        <w:tc>
          <w:tcPr>
            <w:tcW w:w="3993" w:type="dxa"/>
            <w:noWrap/>
          </w:tcPr>
          <w:p w:rsidR="00713123" w:rsidRPr="00305406" w:rsidRDefault="00713123"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Pr>
                <w:rFonts w:ascii="Calibri" w:eastAsia="Times New Roman" w:hAnsi="Calibri" w:cs="Calibri"/>
                <w:color w:val="000000"/>
                <w:lang w:val="en-US" w:eastAsia="en-GB"/>
              </w:rPr>
              <w:t>Forwarding</w:t>
            </w:r>
          </w:p>
        </w:tc>
      </w:tr>
      <w:tr w:rsidR="005A5299"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tcPr>
          <w:p w:rsidR="005A5299" w:rsidRDefault="005A5299">
            <w:pPr>
              <w:rPr>
                <w:rFonts w:ascii="Calibri" w:eastAsia="Times New Roman" w:hAnsi="Calibri" w:cs="Calibri"/>
                <w:color w:val="000000"/>
                <w:lang w:val="en-US" w:eastAsia="en-GB"/>
              </w:rPr>
            </w:pPr>
            <w:r>
              <w:rPr>
                <w:rFonts w:ascii="Calibri" w:eastAsia="Times New Roman" w:hAnsi="Calibri" w:cs="Calibri"/>
                <w:color w:val="000000"/>
                <w:lang w:val="en-US" w:eastAsia="en-GB"/>
              </w:rPr>
              <w:t>DOA Screening</w:t>
            </w:r>
          </w:p>
        </w:tc>
        <w:tc>
          <w:tcPr>
            <w:tcW w:w="3993" w:type="dxa"/>
            <w:noWrap/>
          </w:tcPr>
          <w:p w:rsidR="005A5299" w:rsidRDefault="005A5299"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Pr>
                <w:rFonts w:ascii="Calibri" w:eastAsia="Times New Roman" w:hAnsi="Calibri" w:cs="Calibri"/>
                <w:color w:val="000000"/>
                <w:lang w:val="en-US" w:eastAsia="en-GB"/>
              </w:rPr>
              <w:t>Depot Repair</w:t>
            </w:r>
          </w:p>
        </w:tc>
      </w:tr>
      <w:tr w:rsidR="00713123"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tcPr>
          <w:p w:rsidR="00713123" w:rsidRDefault="00713123">
            <w:pPr>
              <w:rPr>
                <w:rFonts w:ascii="Calibri" w:eastAsia="Times New Roman" w:hAnsi="Calibri" w:cs="Calibri"/>
                <w:color w:val="000000"/>
                <w:lang w:val="en-US" w:eastAsia="en-GB"/>
              </w:rPr>
            </w:pPr>
            <w:r>
              <w:rPr>
                <w:rFonts w:ascii="Calibri" w:eastAsia="Times New Roman" w:hAnsi="Calibri" w:cs="Calibri"/>
                <w:color w:val="000000"/>
                <w:lang w:val="en-US" w:eastAsia="en-GB"/>
              </w:rPr>
              <w:t>Refurbishment</w:t>
            </w:r>
          </w:p>
        </w:tc>
        <w:tc>
          <w:tcPr>
            <w:tcW w:w="3993" w:type="dxa"/>
            <w:noWrap/>
          </w:tcPr>
          <w:p w:rsidR="00713123" w:rsidRDefault="00713123"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Pr>
                <w:rFonts w:ascii="Calibri" w:eastAsia="Times New Roman" w:hAnsi="Calibri" w:cs="Calibri"/>
                <w:color w:val="000000"/>
                <w:lang w:val="en-US" w:eastAsia="en-GB"/>
              </w:rPr>
              <w:t>Forwarding</w:t>
            </w:r>
          </w:p>
        </w:tc>
      </w:tr>
      <w:tr w:rsidR="004C2247"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tcPr>
          <w:p w:rsidR="004C2247" w:rsidRDefault="004C2247">
            <w:pPr>
              <w:rPr>
                <w:rFonts w:ascii="Calibri" w:eastAsia="Times New Roman" w:hAnsi="Calibri" w:cs="Calibri"/>
                <w:color w:val="000000"/>
                <w:lang w:val="en-US" w:eastAsia="en-GB"/>
              </w:rPr>
            </w:pPr>
            <w:r>
              <w:rPr>
                <w:rFonts w:ascii="Calibri" w:eastAsia="Times New Roman" w:hAnsi="Calibri" w:cs="Calibri"/>
                <w:color w:val="000000"/>
                <w:lang w:val="en-US" w:eastAsia="en-GB"/>
              </w:rPr>
              <w:t>Low Cost</w:t>
            </w:r>
          </w:p>
        </w:tc>
        <w:tc>
          <w:tcPr>
            <w:tcW w:w="3993" w:type="dxa"/>
            <w:noWrap/>
          </w:tcPr>
          <w:p w:rsidR="004C2247" w:rsidRDefault="004C2247"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Pr>
                <w:rFonts w:ascii="Calibri" w:eastAsia="Times New Roman" w:hAnsi="Calibri" w:cs="Calibri"/>
                <w:color w:val="000000"/>
                <w:lang w:val="en-US" w:eastAsia="en-GB"/>
              </w:rPr>
              <w:t>Forwarding</w:t>
            </w:r>
          </w:p>
        </w:tc>
      </w:tr>
      <w:tr w:rsidR="00A66F32"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tcPr>
          <w:p w:rsidR="00A66F32" w:rsidRPr="00C164C2" w:rsidRDefault="00A66F32">
            <w:pPr>
              <w:rPr>
                <w:rFonts w:ascii="Calibri" w:eastAsia="Times New Roman" w:hAnsi="Calibri" w:cs="Calibri"/>
                <w:color w:val="000000"/>
                <w:lang w:val="en-US" w:eastAsia="en-GB"/>
              </w:rPr>
            </w:pPr>
            <w:r w:rsidRPr="00C164C2">
              <w:rPr>
                <w:rFonts w:ascii="Calibri" w:eastAsia="Times New Roman" w:hAnsi="Calibri" w:cs="Calibri"/>
                <w:color w:val="000000"/>
                <w:lang w:val="en-US" w:eastAsia="en-GB"/>
              </w:rPr>
              <w:t>Depot Repair</w:t>
            </w:r>
          </w:p>
        </w:tc>
        <w:tc>
          <w:tcPr>
            <w:tcW w:w="3993" w:type="dxa"/>
            <w:noWrap/>
          </w:tcPr>
          <w:p w:rsidR="00A66F32" w:rsidRPr="00C164C2" w:rsidRDefault="00A66F32"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sidRPr="00C164C2">
              <w:rPr>
                <w:rFonts w:ascii="Calibri" w:eastAsia="Times New Roman" w:hAnsi="Calibri" w:cs="Calibri"/>
                <w:color w:val="000000"/>
                <w:lang w:val="en-US" w:eastAsia="en-GB"/>
              </w:rPr>
              <w:t>AEP B2C Forwarding</w:t>
            </w:r>
          </w:p>
        </w:tc>
      </w:tr>
      <w:tr w:rsidR="00D562F0" w:rsidRPr="003B5B00" w:rsidTr="00B5615D">
        <w:trPr>
          <w:trHeight w:val="300"/>
        </w:trPr>
        <w:tc>
          <w:tcPr>
            <w:cnfStyle w:val="001000000000" w:firstRow="0" w:lastRow="0" w:firstColumn="1" w:lastColumn="0" w:oddVBand="0" w:evenVBand="0" w:oddHBand="0" w:evenHBand="0" w:firstRowFirstColumn="0" w:firstRowLastColumn="0" w:lastRowFirstColumn="0" w:lastRowLastColumn="0"/>
            <w:tcW w:w="3411" w:type="dxa"/>
          </w:tcPr>
          <w:p w:rsidR="00D562F0" w:rsidRPr="00C164C2" w:rsidRDefault="00D562F0">
            <w:pPr>
              <w:rPr>
                <w:rFonts w:ascii="Calibri" w:eastAsia="Times New Roman" w:hAnsi="Calibri" w:cs="Calibri"/>
                <w:color w:val="000000"/>
                <w:lang w:val="en-US" w:eastAsia="en-GB"/>
              </w:rPr>
            </w:pPr>
            <w:r w:rsidRPr="00C164C2">
              <w:rPr>
                <w:rFonts w:ascii="Calibri" w:eastAsia="Times New Roman" w:hAnsi="Calibri" w:cs="Calibri"/>
                <w:color w:val="000000"/>
                <w:lang w:val="en-US" w:eastAsia="en-GB"/>
              </w:rPr>
              <w:t>In-home Repair</w:t>
            </w:r>
          </w:p>
        </w:tc>
        <w:tc>
          <w:tcPr>
            <w:tcW w:w="3993" w:type="dxa"/>
            <w:tcBorders>
              <w:bottom w:val="single" w:sz="8" w:space="0" w:color="000000" w:themeColor="text1"/>
            </w:tcBorders>
            <w:noWrap/>
          </w:tcPr>
          <w:p w:rsidR="00D562F0" w:rsidRPr="00C164C2" w:rsidRDefault="00D562F0" w:rsidP="00721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GB"/>
              </w:rPr>
            </w:pPr>
            <w:r w:rsidRPr="00C164C2">
              <w:rPr>
                <w:rFonts w:ascii="Calibri" w:eastAsia="Times New Roman" w:hAnsi="Calibri" w:cs="Calibri"/>
                <w:color w:val="000000"/>
                <w:lang w:val="en-US" w:eastAsia="en-GB"/>
              </w:rPr>
              <w:t>AEP B2C Forwarding</w:t>
            </w:r>
          </w:p>
        </w:tc>
      </w:tr>
    </w:tbl>
    <w:p w:rsidR="00F96633" w:rsidRDefault="00F96633" w:rsidP="00F96633"/>
    <w:p w:rsidR="00DB6E61" w:rsidRDefault="00DB6E61" w:rsidP="00DB6E61">
      <w:r>
        <w:lastRenderedPageBreak/>
        <w:t>* When updating the service type from Depot repair to Refurbishment, the isDoa value ‘true’ is set by default.</w:t>
      </w:r>
    </w:p>
    <w:p w:rsidR="006E5ACE" w:rsidRDefault="006E5ACE" w:rsidP="00F96633">
      <w:r>
        <w:t>NOTE: This list may be extended in the future. It is only a snapshot of what is available today.</w:t>
      </w:r>
    </w:p>
    <w:p w:rsidR="006E5ACE" w:rsidRDefault="006E5ACE" w:rsidP="00F96633"/>
    <w:p w:rsidR="00F96633" w:rsidRDefault="00F96633" w:rsidP="00F96633">
      <w:pPr>
        <w:pStyle w:val="Heading4"/>
      </w:pPr>
      <w:r>
        <w:t xml:space="preserve">Applicable </w:t>
      </w:r>
      <w:r w:rsidR="006E5ACE">
        <w:t xml:space="preserve">logistics type </w:t>
      </w:r>
      <w:r w:rsidR="009776E5">
        <w:t>transitions</w:t>
      </w:r>
    </w:p>
    <w:p w:rsidR="00F96633" w:rsidRDefault="00F96633" w:rsidP="00F96633">
      <w:pPr>
        <w:rPr>
          <w:lang w:eastAsia="en-GB"/>
        </w:rPr>
      </w:pPr>
      <w:r>
        <w:rPr>
          <w:lang w:eastAsia="en-GB"/>
        </w:rPr>
        <w:t xml:space="preserve">Applicable for the following </w:t>
      </w:r>
      <w:r w:rsidR="006E5ACE">
        <w:rPr>
          <w:lang w:eastAsia="en-GB"/>
        </w:rPr>
        <w:t>logistics</w:t>
      </w:r>
      <w:r>
        <w:rPr>
          <w:lang w:eastAsia="en-GB"/>
        </w:rPr>
        <w:t>:</w:t>
      </w:r>
    </w:p>
    <w:tbl>
      <w:tblPr>
        <w:tblStyle w:val="Listingtablewithheader"/>
        <w:tblW w:w="6671" w:type="dxa"/>
        <w:tblInd w:w="950" w:type="dxa"/>
        <w:tblLook w:val="06A0" w:firstRow="1" w:lastRow="0" w:firstColumn="1" w:lastColumn="0" w:noHBand="1" w:noVBand="1"/>
      </w:tblPr>
      <w:tblGrid>
        <w:gridCol w:w="3411"/>
        <w:gridCol w:w="3260"/>
      </w:tblGrid>
      <w:tr w:rsidR="00F96633" w:rsidRPr="003B5B00" w:rsidTr="006E5A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hideMark/>
          </w:tcPr>
          <w:p w:rsidR="00F96633" w:rsidRPr="003B5B00" w:rsidRDefault="006E5ACE" w:rsidP="006E5ACE">
            <w:pPr>
              <w:rPr>
                <w:rFonts w:ascii="Calibri" w:eastAsia="Times New Roman" w:hAnsi="Calibri" w:cs="Calibri"/>
                <w:color w:val="000000"/>
                <w:lang w:eastAsia="en-GB"/>
              </w:rPr>
            </w:pPr>
            <w:r>
              <w:rPr>
                <w:rFonts w:ascii="Calibri" w:eastAsia="Times New Roman" w:hAnsi="Calibri" w:cs="Calibri"/>
                <w:color w:val="000000"/>
                <w:lang w:eastAsia="en-GB"/>
              </w:rPr>
              <w:t>Logistics Type - FROM</w:t>
            </w:r>
          </w:p>
        </w:tc>
        <w:tc>
          <w:tcPr>
            <w:tcW w:w="3260" w:type="dxa"/>
            <w:noWrap/>
            <w:vAlign w:val="center"/>
            <w:hideMark/>
          </w:tcPr>
          <w:p w:rsidR="00F96633" w:rsidRPr="003B5B00" w:rsidRDefault="006E5ACE" w:rsidP="006E5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Logistics Type - TO</w:t>
            </w:r>
          </w:p>
        </w:tc>
      </w:tr>
      <w:tr w:rsidR="006E5ACE"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hideMark/>
          </w:tcPr>
          <w:p w:rsidR="006E5ACE" w:rsidRPr="00836960" w:rsidRDefault="00CB3C89" w:rsidP="006E5ACE">
            <w:pPr>
              <w:rPr>
                <w:lang w:val="en-US"/>
              </w:rPr>
            </w:pPr>
            <w:r>
              <w:t>0</w:t>
            </w:r>
          </w:p>
        </w:tc>
        <w:tc>
          <w:tcPr>
            <w:tcW w:w="3260" w:type="dxa"/>
            <w:noWrap/>
            <w:vAlign w:val="center"/>
          </w:tcPr>
          <w:p w:rsidR="006E5ACE" w:rsidRPr="00836960" w:rsidRDefault="00CB3C89" w:rsidP="006E5ACE">
            <w:pPr>
              <w:cnfStyle w:val="000000000000" w:firstRow="0" w:lastRow="0" w:firstColumn="0" w:lastColumn="0" w:oddVBand="0" w:evenVBand="0" w:oddHBand="0" w:evenHBand="0" w:firstRowFirstColumn="0" w:firstRowLastColumn="0" w:lastRowFirstColumn="0" w:lastRowLastColumn="0"/>
              <w:rPr>
                <w:lang w:val="en-US"/>
              </w:rPr>
            </w:pPr>
            <w:r>
              <w:t>1</w:t>
            </w:r>
            <w:r w:rsidR="000C2A19">
              <w:t>, A</w:t>
            </w:r>
            <w:r w:rsidR="005B27FC">
              <w:t>, B</w:t>
            </w:r>
          </w:p>
        </w:tc>
      </w:tr>
      <w:tr w:rsidR="006E5ACE"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hideMark/>
          </w:tcPr>
          <w:p w:rsidR="006E5ACE" w:rsidRPr="00836960" w:rsidRDefault="00CB3C89" w:rsidP="006E5ACE">
            <w:pPr>
              <w:rPr>
                <w:lang w:val="en-US"/>
              </w:rPr>
            </w:pPr>
            <w:r>
              <w:t>1</w:t>
            </w:r>
          </w:p>
        </w:tc>
        <w:tc>
          <w:tcPr>
            <w:tcW w:w="3260" w:type="dxa"/>
            <w:noWrap/>
            <w:vAlign w:val="center"/>
          </w:tcPr>
          <w:p w:rsidR="006E5ACE" w:rsidRPr="00836960" w:rsidRDefault="00CB3C89" w:rsidP="006E5ACE">
            <w:pPr>
              <w:cnfStyle w:val="000000000000" w:firstRow="0" w:lastRow="0" w:firstColumn="0" w:lastColumn="0" w:oddVBand="0" w:evenVBand="0" w:oddHBand="0" w:evenHBand="0" w:firstRowFirstColumn="0" w:firstRowLastColumn="0" w:lastRowFirstColumn="0" w:lastRowLastColumn="0"/>
              <w:rPr>
                <w:lang w:val="en-US"/>
              </w:rPr>
            </w:pPr>
            <w:r>
              <w:t>0</w:t>
            </w:r>
            <w:r w:rsidR="000C2A19">
              <w:t>, A</w:t>
            </w:r>
            <w:r w:rsidR="001A1F6D">
              <w:t>,B</w:t>
            </w:r>
          </w:p>
        </w:tc>
      </w:tr>
      <w:tr w:rsidR="006E5ACE"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vAlign w:val="center"/>
            <w:hideMark/>
          </w:tcPr>
          <w:p w:rsidR="00CB3C89" w:rsidRPr="00CB3C89" w:rsidRDefault="00CB3C89" w:rsidP="006E5ACE">
            <w:r>
              <w:t>2</w:t>
            </w:r>
          </w:p>
        </w:tc>
        <w:tc>
          <w:tcPr>
            <w:tcW w:w="3260" w:type="dxa"/>
            <w:tcBorders>
              <w:bottom w:val="single" w:sz="8" w:space="0" w:color="000000" w:themeColor="text1"/>
            </w:tcBorders>
            <w:noWrap/>
            <w:vAlign w:val="center"/>
            <w:hideMark/>
          </w:tcPr>
          <w:p w:rsidR="006E5ACE" w:rsidRPr="003B5B00" w:rsidRDefault="000C2A19" w:rsidP="000C2A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3,4,5,6,7,8,9,H</w:t>
            </w:r>
            <w:r w:rsidR="001A1F6D">
              <w:rPr>
                <w:rFonts w:ascii="Calibri" w:eastAsia="Times New Roman" w:hAnsi="Calibri" w:cs="Calibri"/>
                <w:color w:val="000000"/>
                <w:lang w:eastAsia="en-GB"/>
              </w:rPr>
              <w:t>,B</w:t>
            </w:r>
          </w:p>
        </w:tc>
      </w:tr>
      <w:tr w:rsidR="006E5ACE"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hideMark/>
          </w:tcPr>
          <w:p w:rsidR="006E5ACE" w:rsidRDefault="00CB3C89" w:rsidP="006E5ACE">
            <w:r>
              <w:t>3</w:t>
            </w:r>
          </w:p>
        </w:tc>
        <w:tc>
          <w:tcPr>
            <w:tcW w:w="3260" w:type="dxa"/>
            <w:noWrap/>
            <w:vAlign w:val="center"/>
          </w:tcPr>
          <w:p w:rsidR="006E5ACE" w:rsidRPr="003B5B00" w:rsidRDefault="000C2A19" w:rsidP="006E5AC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2,4,5,6,7,8,9,H</w:t>
            </w:r>
            <w:r w:rsidR="001A1F6D">
              <w:rPr>
                <w:rFonts w:ascii="Calibri" w:eastAsia="Times New Roman" w:hAnsi="Calibri" w:cs="Calibri"/>
                <w:color w:val="000000"/>
                <w:lang w:eastAsia="en-GB"/>
              </w:rPr>
              <w:t>,B</w:t>
            </w:r>
          </w:p>
        </w:tc>
      </w:tr>
      <w:tr w:rsidR="006E5ACE"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hideMark/>
          </w:tcPr>
          <w:p w:rsidR="006E5ACE" w:rsidRDefault="00CB3C89" w:rsidP="006E5ACE">
            <w:r>
              <w:t>4</w:t>
            </w:r>
          </w:p>
        </w:tc>
        <w:tc>
          <w:tcPr>
            <w:tcW w:w="3260" w:type="dxa"/>
            <w:noWrap/>
            <w:vAlign w:val="center"/>
          </w:tcPr>
          <w:p w:rsidR="006E5ACE" w:rsidRPr="003B5B00" w:rsidRDefault="000C2A19" w:rsidP="006E5ACE">
            <w:pPr>
              <w:tabs>
                <w:tab w:val="center" w:pos="1522"/>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2,3,5,6,7,8,9,H</w:t>
            </w:r>
            <w:r w:rsidR="001A1F6D">
              <w:rPr>
                <w:rFonts w:ascii="Calibri" w:eastAsia="Times New Roman" w:hAnsi="Calibri" w:cs="Calibri"/>
                <w:color w:val="000000"/>
                <w:lang w:eastAsia="en-GB"/>
              </w:rPr>
              <w:t>,B</w:t>
            </w:r>
          </w:p>
        </w:tc>
      </w:tr>
      <w:tr w:rsidR="006E5ACE"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6E5ACE" w:rsidRDefault="00CB3C89" w:rsidP="006E5ACE">
            <w:r>
              <w:t>5</w:t>
            </w:r>
          </w:p>
        </w:tc>
        <w:tc>
          <w:tcPr>
            <w:tcW w:w="3260" w:type="dxa"/>
            <w:noWrap/>
            <w:vAlign w:val="center"/>
          </w:tcPr>
          <w:p w:rsidR="006E5ACE" w:rsidRPr="003B5B00" w:rsidRDefault="000C2A19" w:rsidP="000C2A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2,3,4,6,7,8,9,H</w:t>
            </w:r>
            <w:r w:rsidR="001A1F6D">
              <w:rPr>
                <w:rFonts w:ascii="Calibri" w:eastAsia="Times New Roman" w:hAnsi="Calibri" w:cs="Calibri"/>
                <w:color w:val="000000"/>
                <w:lang w:eastAsia="en-GB"/>
              </w:rPr>
              <w:t>,B</w:t>
            </w:r>
          </w:p>
        </w:tc>
      </w:tr>
      <w:tr w:rsidR="00D325EA"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D325EA" w:rsidRPr="008D7B7C" w:rsidRDefault="00CB3C89" w:rsidP="006E5ACE">
            <w:r>
              <w:t>6</w:t>
            </w:r>
          </w:p>
        </w:tc>
        <w:tc>
          <w:tcPr>
            <w:tcW w:w="3260" w:type="dxa"/>
            <w:noWrap/>
            <w:vAlign w:val="center"/>
          </w:tcPr>
          <w:p w:rsidR="00D03BF9" w:rsidRPr="006E5ACE" w:rsidRDefault="000C2A19" w:rsidP="000C2A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2,3,4,5,7,8,9,H</w:t>
            </w:r>
            <w:r w:rsidR="001A1F6D">
              <w:rPr>
                <w:rFonts w:ascii="Calibri" w:eastAsia="Times New Roman" w:hAnsi="Calibri" w:cs="Calibri"/>
                <w:color w:val="000000"/>
                <w:lang w:eastAsia="en-GB"/>
              </w:rPr>
              <w:t>,B</w:t>
            </w:r>
          </w:p>
        </w:tc>
      </w:tr>
      <w:tr w:rsidR="00CB3C89"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CB3C89" w:rsidRDefault="00CB3C89" w:rsidP="006E5ACE">
            <w:r>
              <w:t>7</w:t>
            </w:r>
          </w:p>
        </w:tc>
        <w:tc>
          <w:tcPr>
            <w:tcW w:w="3260" w:type="dxa"/>
            <w:noWrap/>
            <w:vAlign w:val="center"/>
          </w:tcPr>
          <w:p w:rsidR="00CB3C89" w:rsidRPr="00CB3C89" w:rsidRDefault="000C2A19" w:rsidP="000C2A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2,3,4,5,6,8,9,H</w:t>
            </w:r>
            <w:r w:rsidR="001A1F6D">
              <w:rPr>
                <w:rFonts w:ascii="Calibri" w:eastAsia="Times New Roman" w:hAnsi="Calibri" w:cs="Calibri"/>
                <w:color w:val="000000"/>
                <w:lang w:eastAsia="en-GB"/>
              </w:rPr>
              <w:t>,B</w:t>
            </w:r>
          </w:p>
        </w:tc>
      </w:tr>
      <w:tr w:rsidR="00CB3C89"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CB3C89" w:rsidRDefault="00CB3C89" w:rsidP="006E5ACE">
            <w:r>
              <w:t>8</w:t>
            </w:r>
          </w:p>
        </w:tc>
        <w:tc>
          <w:tcPr>
            <w:tcW w:w="3260" w:type="dxa"/>
            <w:noWrap/>
            <w:vAlign w:val="center"/>
          </w:tcPr>
          <w:p w:rsidR="00CB3C89" w:rsidRPr="00CB3C89" w:rsidRDefault="000C2A19" w:rsidP="000C2A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2,3,4,5,6,7,9,H</w:t>
            </w:r>
            <w:r w:rsidR="001A1F6D">
              <w:rPr>
                <w:rFonts w:ascii="Calibri" w:eastAsia="Times New Roman" w:hAnsi="Calibri" w:cs="Calibri"/>
                <w:color w:val="000000"/>
                <w:lang w:eastAsia="en-GB"/>
              </w:rPr>
              <w:t>,B</w:t>
            </w:r>
          </w:p>
        </w:tc>
      </w:tr>
      <w:tr w:rsidR="00CB3C89"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CB3C89" w:rsidRDefault="00CB3C89" w:rsidP="006E5ACE">
            <w:r>
              <w:t>9</w:t>
            </w:r>
          </w:p>
        </w:tc>
        <w:tc>
          <w:tcPr>
            <w:tcW w:w="3260" w:type="dxa"/>
            <w:noWrap/>
            <w:vAlign w:val="center"/>
          </w:tcPr>
          <w:p w:rsidR="00CB3C89" w:rsidRPr="00CB3C89" w:rsidRDefault="000C2A19" w:rsidP="000C2A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2,3,4,5,6,7,8,H</w:t>
            </w:r>
            <w:r w:rsidR="001A1F6D">
              <w:rPr>
                <w:rFonts w:ascii="Calibri" w:eastAsia="Times New Roman" w:hAnsi="Calibri" w:cs="Calibri"/>
                <w:color w:val="000000"/>
                <w:lang w:eastAsia="en-GB"/>
              </w:rPr>
              <w:t>,B</w:t>
            </w:r>
          </w:p>
        </w:tc>
      </w:tr>
      <w:tr w:rsidR="00CB3C89"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CB3C89" w:rsidRDefault="000C2A19" w:rsidP="006E5ACE">
            <w:r>
              <w:t>A</w:t>
            </w:r>
          </w:p>
        </w:tc>
        <w:tc>
          <w:tcPr>
            <w:tcW w:w="3260" w:type="dxa"/>
            <w:noWrap/>
            <w:vAlign w:val="center"/>
          </w:tcPr>
          <w:p w:rsidR="000C2A19" w:rsidRPr="00CB3C89" w:rsidRDefault="000C2A19" w:rsidP="00D03B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0,1</w:t>
            </w:r>
            <w:r w:rsidR="001A1F6D">
              <w:rPr>
                <w:rFonts w:ascii="Calibri" w:eastAsia="Times New Roman" w:hAnsi="Calibri" w:cs="Calibri"/>
                <w:color w:val="000000"/>
                <w:lang w:eastAsia="en-GB"/>
              </w:rPr>
              <w:t>,B</w:t>
            </w:r>
          </w:p>
        </w:tc>
      </w:tr>
      <w:tr w:rsidR="000C2A19"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0C2A19" w:rsidRDefault="000C2A19" w:rsidP="006E5ACE">
            <w:r>
              <w:t>H</w:t>
            </w:r>
          </w:p>
        </w:tc>
        <w:tc>
          <w:tcPr>
            <w:tcW w:w="3260" w:type="dxa"/>
            <w:noWrap/>
            <w:vAlign w:val="center"/>
          </w:tcPr>
          <w:p w:rsidR="000C2A19" w:rsidRDefault="000C2A19" w:rsidP="00D03B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C2A19">
              <w:rPr>
                <w:rFonts w:ascii="Calibri" w:eastAsia="Times New Roman" w:hAnsi="Calibri" w:cs="Calibri"/>
                <w:color w:val="000000"/>
                <w:lang w:eastAsia="en-GB"/>
              </w:rPr>
              <w:t>2,3,4,5,6,7,8,9</w:t>
            </w:r>
            <w:r w:rsidR="001A1F6D">
              <w:rPr>
                <w:rFonts w:ascii="Calibri" w:eastAsia="Times New Roman" w:hAnsi="Calibri" w:cs="Calibri"/>
                <w:color w:val="000000"/>
                <w:lang w:eastAsia="en-GB"/>
              </w:rPr>
              <w:t>,B</w:t>
            </w:r>
          </w:p>
        </w:tc>
      </w:tr>
      <w:tr w:rsidR="005B27FC" w:rsidRPr="003B5B00" w:rsidTr="006E5ACE">
        <w:trPr>
          <w:trHeight w:val="300"/>
        </w:trPr>
        <w:tc>
          <w:tcPr>
            <w:cnfStyle w:val="001000000000" w:firstRow="0" w:lastRow="0" w:firstColumn="1" w:lastColumn="0" w:oddVBand="0" w:evenVBand="0" w:oddHBand="0" w:evenHBand="0" w:firstRowFirstColumn="0" w:firstRowLastColumn="0" w:lastRowFirstColumn="0" w:lastRowLastColumn="0"/>
            <w:tcW w:w="3411" w:type="dxa"/>
            <w:noWrap/>
            <w:vAlign w:val="center"/>
          </w:tcPr>
          <w:p w:rsidR="005B27FC" w:rsidRDefault="005B27FC" w:rsidP="006E5ACE">
            <w:r>
              <w:t>B</w:t>
            </w:r>
          </w:p>
        </w:tc>
        <w:tc>
          <w:tcPr>
            <w:tcW w:w="3260" w:type="dxa"/>
            <w:noWrap/>
            <w:vAlign w:val="center"/>
          </w:tcPr>
          <w:p w:rsidR="005B27FC" w:rsidRPr="000C2A19" w:rsidRDefault="005B27FC" w:rsidP="00D03B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r w:rsidR="001A1F6D">
              <w:rPr>
                <w:rFonts w:ascii="Calibri" w:eastAsia="Times New Roman" w:hAnsi="Calibri" w:cs="Calibri"/>
                <w:color w:val="000000"/>
                <w:lang w:eastAsia="en-GB"/>
              </w:rPr>
              <w:t>,1,2, 3,4,5,6,7,8,9,H</w:t>
            </w:r>
          </w:p>
        </w:tc>
      </w:tr>
    </w:tbl>
    <w:p w:rsidR="006E5ACE" w:rsidRDefault="006E5ACE" w:rsidP="00F96633">
      <w:pPr>
        <w:rPr>
          <w:lang w:eastAsia="en-GB"/>
        </w:rPr>
      </w:pPr>
    </w:p>
    <w:p w:rsidR="00F96633" w:rsidRDefault="00F96633" w:rsidP="00F96633">
      <w:pPr>
        <w:rPr>
          <w:lang w:eastAsia="en-GB"/>
        </w:rPr>
      </w:pPr>
    </w:p>
    <w:p w:rsidR="00F96633" w:rsidRDefault="00F96633" w:rsidP="00F96633">
      <w:pPr>
        <w:pStyle w:val="Heading4"/>
      </w:pPr>
      <w:r>
        <w:t>Via webservice</w:t>
      </w:r>
    </w:p>
    <w:p w:rsidR="00D03BF9" w:rsidRDefault="00D03BF9" w:rsidP="00D03BF9">
      <w:pPr>
        <w:pStyle w:val="Heading5"/>
      </w:pPr>
      <w:r>
        <w:t>Introduction</w:t>
      </w:r>
    </w:p>
    <w:p w:rsidR="00D03BF9" w:rsidRDefault="00D03BF9" w:rsidP="00D03BF9">
      <w:r>
        <w:t>This is using the SOAP Webservice integration technology.</w:t>
      </w:r>
    </w:p>
    <w:p w:rsidR="00D03BF9" w:rsidRDefault="00D03BF9" w:rsidP="00D03BF9">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D03BF9" w:rsidRDefault="00D03BF9" w:rsidP="00D03BF9"/>
    <w:p w:rsidR="00F96633" w:rsidRDefault="00F96633" w:rsidP="00F96633">
      <w:pPr>
        <w:pStyle w:val="Heading5"/>
      </w:pPr>
      <w:r>
        <w:t>Infrastructure</w:t>
      </w:r>
    </w:p>
    <w:p w:rsidR="00F96633" w:rsidRPr="00901645" w:rsidRDefault="00F96633" w:rsidP="00F96633">
      <w:pPr>
        <w:rPr>
          <w:b/>
        </w:rPr>
      </w:pPr>
      <w:r w:rsidRPr="00901645">
        <w:rPr>
          <w:b/>
        </w:rPr>
        <w:t>HTTP path:</w:t>
      </w:r>
      <w:r w:rsidRPr="00901645">
        <w:tab/>
      </w:r>
      <w:r w:rsidRPr="00AC1430">
        <w:t>AscServiceSync/</w:t>
      </w:r>
      <w:r w:rsidR="00721D41">
        <w:t>updateServiceEvent</w:t>
      </w:r>
    </w:p>
    <w:p w:rsidR="00F96633" w:rsidRDefault="00F96633" w:rsidP="00F96633">
      <w:pPr>
        <w:spacing w:after="0" w:line="240" w:lineRule="auto"/>
        <w:rPr>
          <w:rFonts w:ascii="Calibri" w:hAnsi="Calibri" w:cs="Calibri"/>
          <w:sz w:val="19"/>
          <w:szCs w:val="19"/>
        </w:rPr>
      </w:pPr>
    </w:p>
    <w:p w:rsidR="00F96633" w:rsidRPr="003943B8" w:rsidRDefault="00F96633" w:rsidP="00F96633">
      <w:pPr>
        <w:rPr>
          <w:b/>
          <w:sz w:val="18"/>
          <w:szCs w:val="18"/>
        </w:rPr>
      </w:pPr>
      <w:r w:rsidRPr="003943B8">
        <w:rPr>
          <w:b/>
          <w:sz w:val="18"/>
          <w:szCs w:val="18"/>
        </w:rPr>
        <w:t>Acceptance environment</w:t>
      </w:r>
    </w:p>
    <w:p w:rsidR="00F96633" w:rsidRPr="00321106" w:rsidRDefault="00F96633" w:rsidP="00F96633">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AC1430">
        <w:rPr>
          <w:color w:val="1F497D"/>
          <w:sz w:val="16"/>
          <w:szCs w:val="16"/>
        </w:rPr>
        <w:t>AscServiceSync/</w:t>
      </w:r>
      <w:r w:rsidR="00721D41" w:rsidRPr="00721D41">
        <w:rPr>
          <w:color w:val="1F497D"/>
          <w:sz w:val="16"/>
          <w:szCs w:val="16"/>
        </w:rPr>
        <w:t>updateServiceEvent</w:t>
      </w:r>
    </w:p>
    <w:p w:rsidR="00F96633" w:rsidRPr="00D9458C" w:rsidRDefault="00F96633" w:rsidP="00F96633">
      <w:pPr>
        <w:rPr>
          <w:b/>
          <w:sz w:val="18"/>
          <w:szCs w:val="18"/>
          <w:lang w:val="fr-FR"/>
        </w:rPr>
      </w:pPr>
      <w:r w:rsidRPr="00D9458C">
        <w:rPr>
          <w:b/>
          <w:sz w:val="18"/>
          <w:szCs w:val="18"/>
          <w:lang w:val="fr-FR"/>
        </w:rPr>
        <w:t xml:space="preserve">Production environment </w:t>
      </w:r>
    </w:p>
    <w:p w:rsidR="00F96633" w:rsidRPr="00D9458C" w:rsidRDefault="00F96633" w:rsidP="00F96633">
      <w:pPr>
        <w:rPr>
          <w:color w:val="1F497D"/>
          <w:sz w:val="16"/>
          <w:szCs w:val="16"/>
          <w:lang w:val="fr-FR"/>
        </w:rPr>
      </w:pPr>
      <w:r w:rsidRPr="00D9458C">
        <w:rPr>
          <w:lang w:val="fr-FR"/>
        </w:rPr>
        <w:t>URL:</w:t>
      </w:r>
      <w:r w:rsidRPr="00D9458C">
        <w:rPr>
          <w:color w:val="1F497D"/>
          <w:sz w:val="16"/>
          <w:szCs w:val="16"/>
          <w:lang w:val="fr-FR"/>
        </w:rPr>
        <w:tab/>
        <w:t>https://webservices2.sony.eu/services/AscServiceSync/</w:t>
      </w:r>
      <w:r w:rsidR="00721D41" w:rsidRPr="00D9458C">
        <w:rPr>
          <w:color w:val="1F497D"/>
          <w:sz w:val="16"/>
          <w:szCs w:val="16"/>
          <w:lang w:val="fr-FR"/>
        </w:rPr>
        <w:t>updateServiceEvent</w:t>
      </w:r>
    </w:p>
    <w:p w:rsidR="00F96633" w:rsidRPr="00D9458C" w:rsidRDefault="00F96633" w:rsidP="00F96633">
      <w:pPr>
        <w:spacing w:after="0" w:line="240" w:lineRule="auto"/>
        <w:rPr>
          <w:rFonts w:ascii="Calibri" w:hAnsi="Calibri" w:cs="Calibri"/>
          <w:sz w:val="19"/>
          <w:szCs w:val="19"/>
          <w:lang w:val="fr-FR"/>
        </w:rPr>
      </w:pPr>
    </w:p>
    <w:p w:rsidR="00F96633" w:rsidRDefault="00F96633" w:rsidP="00F96633">
      <w:pPr>
        <w:pStyle w:val="Heading5"/>
        <w:keepLines/>
        <w:widowControl/>
        <w:autoSpaceDE/>
        <w:autoSpaceDN/>
        <w:spacing w:before="200" w:line="276" w:lineRule="auto"/>
        <w:jc w:val="left"/>
      </w:pPr>
      <w:bookmarkStart w:id="165" w:name="_Ref369274162"/>
      <w:r>
        <w:lastRenderedPageBreak/>
        <w:t>Input</w:t>
      </w:r>
      <w:bookmarkEnd w:id="165"/>
    </w:p>
    <w:tbl>
      <w:tblPr>
        <w:tblW w:w="9135" w:type="dxa"/>
        <w:tblInd w:w="108" w:type="dxa"/>
        <w:tblLook w:val="04A0" w:firstRow="1" w:lastRow="0" w:firstColumn="1" w:lastColumn="0" w:noHBand="0" w:noVBand="1"/>
      </w:tblPr>
      <w:tblGrid>
        <w:gridCol w:w="993"/>
        <w:gridCol w:w="567"/>
        <w:gridCol w:w="3260"/>
        <w:gridCol w:w="1276"/>
        <w:gridCol w:w="283"/>
        <w:gridCol w:w="2756"/>
      </w:tblGrid>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484D11" w:rsidRDefault="004E2951" w:rsidP="001C433C">
            <w:pPr>
              <w:tabs>
                <w:tab w:val="left" w:pos="1128"/>
                <w:tab w:val="left" w:pos="1698"/>
              </w:tabs>
              <w:ind w:left="459"/>
              <w:rPr>
                <w:rFonts w:cstheme="minorHAnsi"/>
                <w:sz w:val="18"/>
                <w:szCs w:val="18"/>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2951" w:rsidRPr="003F74F1" w:rsidRDefault="004E2951" w:rsidP="001C433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5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2951" w:rsidRPr="00B53F16" w:rsidRDefault="004E2951" w:rsidP="001C433C">
            <w:r w:rsidRPr="00B53F16">
              <w:t>Comment</w:t>
            </w:r>
          </w:p>
        </w:tc>
      </w:tr>
      <w:tr w:rsidR="004E2951" w:rsidRPr="006504F7" w:rsidTr="00701A15">
        <w:tc>
          <w:tcPr>
            <w:tcW w:w="9135" w:type="dxa"/>
            <w:gridSpan w:val="6"/>
            <w:tcBorders>
              <w:top w:val="single" w:sz="4" w:space="0" w:color="auto"/>
              <w:left w:val="single" w:sz="4" w:space="0" w:color="auto"/>
              <w:bottom w:val="single" w:sz="4" w:space="0" w:color="auto"/>
              <w:right w:val="single" w:sz="4" w:space="0" w:color="auto"/>
            </w:tcBorders>
          </w:tcPr>
          <w:p w:rsidR="004E2951" w:rsidRPr="00484D11" w:rsidRDefault="004E2951" w:rsidP="00B86715">
            <w:pPr>
              <w:pStyle w:val="ListParagraph"/>
              <w:numPr>
                <w:ilvl w:val="0"/>
                <w:numId w:val="35"/>
              </w:numPr>
              <w:rPr>
                <w:sz w:val="18"/>
                <w:szCs w:val="18"/>
              </w:rPr>
            </w:pPr>
            <w:r>
              <w:rPr>
                <w:sz w:val="18"/>
                <w:szCs w:val="18"/>
              </w:rPr>
              <w:t>param</w:t>
            </w:r>
            <w:r w:rsidRPr="00484D11">
              <w:rPr>
                <w:color w:val="0000FF"/>
                <w:sz w:val="18"/>
                <w:szCs w:val="18"/>
              </w:rPr>
              <w:t xml:space="preserve"> - type </w:t>
            </w:r>
            <w:r w:rsidRPr="00F83D02">
              <w:rPr>
                <w:i/>
                <w:iCs/>
                <w:color w:val="0000FF"/>
                <w:sz w:val="20"/>
                <w:szCs w:val="20"/>
              </w:rPr>
              <w:t>UpdateServiceEventParam</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B86715">
            <w:pPr>
              <w:numPr>
                <w:ilvl w:val="0"/>
                <w:numId w:val="30"/>
              </w:numPr>
              <w:tabs>
                <w:tab w:val="clear" w:pos="720"/>
                <w:tab w:val="num" w:pos="459"/>
                <w:tab w:val="left" w:pos="1128"/>
                <w:tab w:val="left" w:pos="1698"/>
              </w:tabs>
              <w:ind w:left="459"/>
              <w:rPr>
                <w:rFonts w:cstheme="minorHAnsi"/>
                <w:sz w:val="18"/>
                <w:szCs w:val="18"/>
              </w:rPr>
            </w:pPr>
            <w:r w:rsidRPr="00BB400C">
              <w:rPr>
                <w:rFonts w:cstheme="minorHAnsi"/>
                <w:sz w:val="18"/>
                <w:szCs w:val="18"/>
              </w:rPr>
              <w:t>userId</w:t>
            </w:r>
            <w:r w:rsidRPr="00BB400C">
              <w:rPr>
                <w:rFonts w:cstheme="minorHAnsi"/>
                <w:color w:val="0000FF"/>
                <w:sz w:val="18"/>
                <w:szCs w:val="18"/>
              </w:rPr>
              <w:t xml:space="preserve"> - type </w:t>
            </w:r>
            <w:r w:rsidRPr="00BB400C">
              <w:rPr>
                <w:rFonts w:ascii="Calibri" w:hAnsi="Calibri" w:cs="Calibri"/>
                <w:i/>
                <w:iCs/>
                <w:color w:val="0000FF"/>
                <w:sz w:val="20"/>
                <w:szCs w:val="20"/>
              </w:rPr>
              <w:t>string(10)</w:t>
            </w:r>
          </w:p>
        </w:tc>
        <w:tc>
          <w:tcPr>
            <w:tcW w:w="1276" w:type="dxa"/>
            <w:tcBorders>
              <w:top w:val="single" w:sz="4" w:space="0" w:color="auto"/>
              <w:left w:val="single" w:sz="4" w:space="0" w:color="auto"/>
              <w:bottom w:val="single" w:sz="4" w:space="0" w:color="auto"/>
              <w:right w:val="single" w:sz="4" w:space="0" w:color="auto"/>
            </w:tcBorders>
          </w:tcPr>
          <w:p w:rsidR="004E2951" w:rsidRPr="003F74F1" w:rsidRDefault="004E2951" w:rsidP="001C433C">
            <w:pPr>
              <w:rPr>
                <w:rFonts w:eastAsia="Times New Roman" w:cstheme="minorHAnsi"/>
                <w:color w:val="000000"/>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B86715">
            <w:pPr>
              <w:numPr>
                <w:ilvl w:val="0"/>
                <w:numId w:val="30"/>
              </w:numPr>
              <w:tabs>
                <w:tab w:val="clear" w:pos="720"/>
                <w:tab w:val="num" w:pos="459"/>
                <w:tab w:val="left" w:pos="1128"/>
                <w:tab w:val="left" w:pos="1698"/>
              </w:tabs>
              <w:ind w:left="459"/>
              <w:rPr>
                <w:rFonts w:cstheme="minorHAnsi"/>
                <w:sz w:val="18"/>
                <w:szCs w:val="18"/>
              </w:rPr>
            </w:pPr>
            <w:r w:rsidRPr="00BB400C">
              <w:rPr>
                <w:rFonts w:cstheme="minorHAnsi"/>
                <w:sz w:val="18"/>
                <w:szCs w:val="18"/>
              </w:rPr>
              <w:t>password</w:t>
            </w:r>
            <w:r w:rsidRPr="00BB400C">
              <w:rPr>
                <w:rFonts w:cstheme="minorHAnsi"/>
                <w:color w:val="0000FF"/>
                <w:sz w:val="18"/>
                <w:szCs w:val="18"/>
              </w:rPr>
              <w:t xml:space="preserve"> - type </w:t>
            </w:r>
            <w:r w:rsidRPr="00BB400C">
              <w:rPr>
                <w:rFonts w:ascii="Calibri" w:hAnsi="Calibri" w:cs="Calibri"/>
                <w:i/>
                <w:iCs/>
                <w:color w:val="0000FF"/>
                <w:sz w:val="20"/>
                <w:szCs w:val="20"/>
              </w:rPr>
              <w:t>string(25)</w:t>
            </w:r>
          </w:p>
        </w:tc>
        <w:tc>
          <w:tcPr>
            <w:tcW w:w="1276" w:type="dxa"/>
            <w:tcBorders>
              <w:top w:val="single" w:sz="4" w:space="0" w:color="auto"/>
              <w:left w:val="single" w:sz="4" w:space="0" w:color="auto"/>
              <w:bottom w:val="single" w:sz="4" w:space="0" w:color="auto"/>
              <w:right w:val="single" w:sz="4" w:space="0" w:color="auto"/>
            </w:tcBorders>
          </w:tcPr>
          <w:p w:rsidR="004E2951" w:rsidRPr="003F74F1" w:rsidRDefault="004E2951" w:rsidP="001C433C">
            <w:pPr>
              <w:rPr>
                <w:rFonts w:eastAsia="Times New Roman" w:cstheme="minorHAnsi"/>
                <w:color w:val="000000"/>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B86715">
            <w:pPr>
              <w:numPr>
                <w:ilvl w:val="0"/>
                <w:numId w:val="30"/>
              </w:numPr>
              <w:tabs>
                <w:tab w:val="left" w:pos="1128"/>
                <w:tab w:val="left" w:pos="1698"/>
              </w:tabs>
              <w:rPr>
                <w:rFonts w:cstheme="minorHAnsi"/>
                <w:sz w:val="18"/>
                <w:szCs w:val="18"/>
              </w:rPr>
            </w:pPr>
            <w:r w:rsidRPr="00BB400C">
              <w:rPr>
                <w:rFonts w:cstheme="minorHAnsi"/>
                <w:sz w:val="18"/>
                <w:szCs w:val="18"/>
              </w:rPr>
              <w:t>info</w:t>
            </w:r>
            <w:r w:rsidRPr="00BB400C">
              <w:rPr>
                <w:rFonts w:cstheme="minorHAnsi"/>
                <w:color w:val="0000FF"/>
                <w:sz w:val="18"/>
                <w:szCs w:val="18"/>
              </w:rPr>
              <w:t xml:space="preserve"> - type </w:t>
            </w:r>
            <w:r w:rsidRPr="00BB400C">
              <w:rPr>
                <w:rFonts w:ascii="Calibri" w:hAnsi="Calibri" w:cs="Calibri"/>
                <w:i/>
                <w:iCs/>
                <w:color w:val="0000FF"/>
                <w:sz w:val="20"/>
                <w:szCs w:val="20"/>
              </w:rPr>
              <w:t>UpdateServiceEventEventInfo</w:t>
            </w:r>
          </w:p>
        </w:tc>
        <w:tc>
          <w:tcPr>
            <w:tcW w:w="1276" w:type="dxa"/>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r>
              <w:rPr>
                <w:rFonts w:eastAsia="Times New Roman" w:cs="Tahoma"/>
                <w:color w:val="000000"/>
                <w:sz w:val="18"/>
                <w:szCs w:val="18"/>
              </w:rPr>
              <w:t>MANDATORY</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vAlign w:val="center"/>
          </w:tcPr>
          <w:p w:rsidR="004E2951" w:rsidRPr="00BB400C" w:rsidRDefault="004E2951" w:rsidP="00FD3156">
            <w:pPr>
              <w:numPr>
                <w:ilvl w:val="2"/>
                <w:numId w:val="9"/>
              </w:numPr>
              <w:tabs>
                <w:tab w:val="left" w:pos="1128"/>
                <w:tab w:val="left" w:pos="1698"/>
              </w:tabs>
              <w:ind w:left="743"/>
              <w:rPr>
                <w:rFonts w:cstheme="minorHAnsi"/>
                <w:sz w:val="18"/>
                <w:szCs w:val="18"/>
              </w:rPr>
            </w:pPr>
            <w:r w:rsidRPr="00BB400C">
              <w:rPr>
                <w:rFonts w:cstheme="minorHAnsi"/>
                <w:sz w:val="18"/>
                <w:szCs w:val="18"/>
              </w:rPr>
              <w:t>caseI</w:t>
            </w:r>
            <w:r w:rsidR="00D11E21">
              <w:rPr>
                <w:rFonts w:cstheme="minorHAnsi"/>
                <w:sz w:val="18"/>
                <w:szCs w:val="18"/>
              </w:rPr>
              <w:t>d</w:t>
            </w:r>
            <w:r w:rsidRPr="00BB400C">
              <w:rPr>
                <w:rFonts w:cstheme="minorHAnsi"/>
                <w:color w:val="0000FF"/>
                <w:sz w:val="18"/>
                <w:szCs w:val="18"/>
              </w:rPr>
              <w:t xml:space="preserve"> - type </w:t>
            </w:r>
            <w:r w:rsidRPr="00BB400C">
              <w:rPr>
                <w:rFonts w:ascii="Calibri" w:hAnsi="Calibri" w:cs="Calibri"/>
                <w:i/>
                <w:iCs/>
                <w:color w:val="0000FF"/>
                <w:sz w:val="20"/>
                <w:szCs w:val="20"/>
              </w:rPr>
              <w:t>string(10)</w:t>
            </w:r>
          </w:p>
        </w:tc>
        <w:tc>
          <w:tcPr>
            <w:tcW w:w="1276" w:type="dxa"/>
            <w:tcBorders>
              <w:top w:val="single" w:sz="4" w:space="0" w:color="auto"/>
              <w:left w:val="single" w:sz="4" w:space="0" w:color="auto"/>
              <w:bottom w:val="single" w:sz="4" w:space="0" w:color="auto"/>
              <w:right w:val="single" w:sz="4" w:space="0" w:color="auto"/>
            </w:tcBorders>
          </w:tcPr>
          <w:p w:rsidR="004E295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3D5B5F" w:rsidRDefault="00CE6BDE" w:rsidP="001C433C">
            <w:pPr>
              <w:rPr>
                <w:rFonts w:eastAsia="Times New Roman" w:cs="Tahoma"/>
                <w:color w:val="000000"/>
                <w:sz w:val="18"/>
                <w:szCs w:val="18"/>
              </w:rPr>
            </w:pPr>
            <w:r>
              <w:rPr>
                <w:rFonts w:eastAsia="Times New Roman" w:cstheme="minorHAnsi"/>
                <w:color w:val="000000"/>
                <w:sz w:val="18"/>
                <w:szCs w:val="18"/>
              </w:rPr>
              <w:t>MANDATORY</w:t>
            </w:r>
            <w:r w:rsidR="004E2951" w:rsidRPr="003F5C55">
              <w:rPr>
                <w:rFonts w:eastAsia="Times New Roman" w:cstheme="minorHAnsi"/>
                <w:color w:val="000000"/>
                <w:sz w:val="18"/>
                <w:szCs w:val="18"/>
              </w:rPr>
              <w:t>. Sony Case ID for the service event.</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vAlign w:val="center"/>
          </w:tcPr>
          <w:p w:rsidR="004E2951" w:rsidRPr="00BB400C" w:rsidRDefault="004E2951" w:rsidP="00FD3156">
            <w:pPr>
              <w:numPr>
                <w:ilvl w:val="2"/>
                <w:numId w:val="9"/>
              </w:numPr>
              <w:tabs>
                <w:tab w:val="left" w:pos="1128"/>
                <w:tab w:val="left" w:pos="1698"/>
              </w:tabs>
              <w:ind w:left="743"/>
              <w:rPr>
                <w:rFonts w:cstheme="minorHAnsi"/>
                <w:sz w:val="18"/>
                <w:szCs w:val="18"/>
              </w:rPr>
            </w:pPr>
            <w:r w:rsidRPr="00BB400C">
              <w:rPr>
                <w:rFonts w:cstheme="minorHAnsi"/>
                <w:sz w:val="18"/>
                <w:szCs w:val="18"/>
              </w:rPr>
              <w:t>mainAscReferenceId</w:t>
            </w:r>
            <w:r w:rsidRPr="00BB400C">
              <w:rPr>
                <w:rFonts w:cstheme="minorHAnsi"/>
                <w:color w:val="0000FF"/>
                <w:sz w:val="18"/>
                <w:szCs w:val="18"/>
              </w:rPr>
              <w:t xml:space="preserve"> - type </w:t>
            </w:r>
            <w:r w:rsidRPr="00BB400C">
              <w:rPr>
                <w:rFonts w:ascii="Calibri" w:hAnsi="Calibri" w:cs="Calibri"/>
                <w:i/>
                <w:iCs/>
                <w:color w:val="0000FF"/>
                <w:sz w:val="20"/>
                <w:szCs w:val="20"/>
              </w:rPr>
              <w:t>string(</w:t>
            </w:r>
            <w:r w:rsidR="00C670FC">
              <w:rPr>
                <w:rFonts w:ascii="Calibri" w:hAnsi="Calibri" w:cs="Calibri"/>
                <w:i/>
                <w:iCs/>
                <w:color w:val="0000FF"/>
                <w:sz w:val="20"/>
                <w:szCs w:val="20"/>
              </w:rPr>
              <w:t>9</w:t>
            </w:r>
            <w:r w:rsidRPr="00BB400C">
              <w:rPr>
                <w:rFonts w:ascii="Calibri" w:hAnsi="Calibri" w:cs="Calibri"/>
                <w:i/>
                <w:iCs/>
                <w:color w:val="0000FF"/>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4E295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3D5B5F" w:rsidRDefault="004E2951" w:rsidP="001C433C">
            <w:pPr>
              <w:rPr>
                <w:rFonts w:eastAsia="Times New Roman" w:cs="Tahoma"/>
                <w:color w:val="000000"/>
                <w:sz w:val="18"/>
                <w:szCs w:val="18"/>
              </w:rPr>
            </w:pPr>
            <w:r w:rsidRPr="003D5B5F">
              <w:rPr>
                <w:rFonts w:eastAsia="Times New Roman" w:cs="Tahoma"/>
                <w:color w:val="000000"/>
                <w:sz w:val="18"/>
                <w:szCs w:val="18"/>
              </w:rPr>
              <w:t>MANDATORY. The internal ID of the main ASC for this Sony service event.</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vAlign w:val="center"/>
          </w:tcPr>
          <w:p w:rsidR="004E2951" w:rsidRPr="00BB400C" w:rsidRDefault="004E2951" w:rsidP="00FD3156">
            <w:pPr>
              <w:numPr>
                <w:ilvl w:val="2"/>
                <w:numId w:val="9"/>
              </w:numPr>
              <w:tabs>
                <w:tab w:val="left" w:pos="1128"/>
                <w:tab w:val="left" w:pos="1698"/>
              </w:tabs>
              <w:ind w:left="743"/>
              <w:rPr>
                <w:rFonts w:cstheme="minorHAnsi"/>
                <w:sz w:val="18"/>
                <w:szCs w:val="18"/>
              </w:rPr>
            </w:pPr>
            <w:r w:rsidRPr="00BB400C">
              <w:rPr>
                <w:rFonts w:cstheme="minorHAnsi"/>
                <w:sz w:val="18"/>
                <w:szCs w:val="18"/>
              </w:rPr>
              <w:t>subAscId</w:t>
            </w:r>
            <w:r w:rsidRPr="00BB400C">
              <w:rPr>
                <w:rFonts w:cstheme="minorHAnsi"/>
                <w:color w:val="0000FF"/>
                <w:sz w:val="18"/>
                <w:szCs w:val="18"/>
              </w:rPr>
              <w:t xml:space="preserve"> - type </w:t>
            </w:r>
            <w:r w:rsidRPr="00BB400C">
              <w:rPr>
                <w:rFonts w:ascii="Calibri" w:hAnsi="Calibri" w:cs="Calibri"/>
                <w:i/>
                <w:iCs/>
                <w:color w:val="0000FF"/>
                <w:sz w:val="20"/>
                <w:szCs w:val="20"/>
              </w:rPr>
              <w:t>string(13)</w:t>
            </w:r>
          </w:p>
        </w:tc>
        <w:tc>
          <w:tcPr>
            <w:tcW w:w="1276" w:type="dxa"/>
            <w:tcBorders>
              <w:top w:val="single" w:sz="4" w:space="0" w:color="auto"/>
              <w:left w:val="single" w:sz="4" w:space="0" w:color="auto"/>
              <w:bottom w:val="single" w:sz="4" w:space="0" w:color="auto"/>
              <w:right w:val="single" w:sz="4" w:space="0" w:color="auto"/>
            </w:tcBorders>
          </w:tcPr>
          <w:p w:rsidR="004E295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3D5B5F" w:rsidRDefault="004E2951" w:rsidP="001C433C">
            <w:pPr>
              <w:rPr>
                <w:rFonts w:eastAsia="Times New Roman" w:cs="Tahoma"/>
                <w:color w:val="000000"/>
                <w:sz w:val="18"/>
                <w:szCs w:val="18"/>
              </w:rPr>
            </w:pPr>
            <w:r w:rsidRPr="003D5B5F">
              <w:rPr>
                <w:rFonts w:eastAsia="Times New Roman" w:cs="Tahoma"/>
                <w:color w:val="000000"/>
                <w:sz w:val="18"/>
                <w:szCs w:val="18"/>
              </w:rPr>
              <w:t>MANDATORY. (Sub) ASC Account ID.</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vAlign w:val="center"/>
          </w:tcPr>
          <w:p w:rsidR="004E2951" w:rsidRPr="00BB400C" w:rsidRDefault="004E2951" w:rsidP="00FD3156">
            <w:pPr>
              <w:numPr>
                <w:ilvl w:val="2"/>
                <w:numId w:val="9"/>
              </w:numPr>
              <w:tabs>
                <w:tab w:val="left" w:pos="1128"/>
                <w:tab w:val="left" w:pos="1698"/>
              </w:tabs>
              <w:ind w:left="743"/>
              <w:rPr>
                <w:rFonts w:cstheme="minorHAnsi"/>
                <w:sz w:val="18"/>
                <w:szCs w:val="18"/>
              </w:rPr>
            </w:pPr>
            <w:r w:rsidRPr="00BB400C">
              <w:rPr>
                <w:rFonts w:cstheme="minorHAnsi"/>
                <w:sz w:val="18"/>
                <w:szCs w:val="18"/>
              </w:rPr>
              <w:t>subAscReferenceId</w:t>
            </w:r>
            <w:r w:rsidRPr="00BB400C">
              <w:rPr>
                <w:rFonts w:cstheme="minorHAnsi"/>
                <w:color w:val="0000FF"/>
                <w:sz w:val="18"/>
                <w:szCs w:val="18"/>
              </w:rPr>
              <w:t xml:space="preserve"> - type </w:t>
            </w:r>
            <w:r w:rsidRPr="00BB400C">
              <w:rPr>
                <w:rFonts w:ascii="Calibri" w:hAnsi="Calibri" w:cs="Calibri"/>
                <w:i/>
                <w:iCs/>
                <w:color w:val="0000FF"/>
                <w:sz w:val="20"/>
                <w:szCs w:val="20"/>
              </w:rPr>
              <w:t>string(</w:t>
            </w:r>
            <w:r w:rsidR="00C670FC">
              <w:rPr>
                <w:rFonts w:ascii="Calibri" w:hAnsi="Calibri" w:cs="Calibri"/>
                <w:i/>
                <w:iCs/>
                <w:color w:val="0000FF"/>
                <w:sz w:val="20"/>
                <w:szCs w:val="20"/>
              </w:rPr>
              <w:t>9</w:t>
            </w:r>
            <w:r w:rsidRPr="00BB400C">
              <w:rPr>
                <w:rFonts w:ascii="Calibri" w:hAnsi="Calibri" w:cs="Calibri"/>
                <w:i/>
                <w:iCs/>
                <w:color w:val="0000FF"/>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Default="004E2951" w:rsidP="001C433C">
            <w:pPr>
              <w:rPr>
                <w:rFonts w:eastAsia="Times New Roman" w:cs="Tahoma"/>
                <w:color w:val="000000"/>
                <w:sz w:val="18"/>
                <w:szCs w:val="18"/>
              </w:rPr>
            </w:pPr>
            <w:r w:rsidRPr="003D5B5F">
              <w:rPr>
                <w:rFonts w:eastAsia="Times New Roman" w:cs="Tahoma"/>
                <w:color w:val="000000"/>
                <w:sz w:val="18"/>
                <w:szCs w:val="18"/>
              </w:rPr>
              <w:t>OPTIONAL. The internal ID of the sub ASC for this Sony service event.</w:t>
            </w:r>
          </w:p>
          <w:p w:rsidR="005A4D5F" w:rsidRPr="003D5B5F" w:rsidRDefault="005A4D5F" w:rsidP="001C433C">
            <w:pPr>
              <w:rPr>
                <w:rFonts w:eastAsia="Times New Roman" w:cs="Tahoma"/>
                <w:color w:val="000000"/>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FD3156">
            <w:pPr>
              <w:numPr>
                <w:ilvl w:val="2"/>
                <w:numId w:val="9"/>
              </w:numPr>
              <w:tabs>
                <w:tab w:val="left" w:pos="1128"/>
                <w:tab w:val="left" w:pos="1698"/>
              </w:tabs>
              <w:ind w:left="743"/>
              <w:rPr>
                <w:rFonts w:cstheme="minorHAnsi"/>
                <w:sz w:val="18"/>
                <w:szCs w:val="18"/>
              </w:rPr>
            </w:pPr>
            <w:r w:rsidRPr="00BB400C">
              <w:rPr>
                <w:rFonts w:cstheme="minorHAnsi"/>
                <w:sz w:val="18"/>
                <w:szCs w:val="18"/>
              </w:rPr>
              <w:t>serviceEventType</w:t>
            </w:r>
            <w:r w:rsidRPr="00BB400C">
              <w:rPr>
                <w:rFonts w:cstheme="minorHAnsi"/>
                <w:color w:val="0000FF"/>
                <w:sz w:val="18"/>
                <w:szCs w:val="18"/>
              </w:rPr>
              <w:t xml:space="preserve"> - type </w:t>
            </w:r>
            <w:r w:rsidRPr="00BB400C">
              <w:rPr>
                <w:rFonts w:ascii="Calibri" w:hAnsi="Calibri" w:cs="Calibri"/>
                <w:i/>
                <w:iCs/>
                <w:color w:val="0000FF"/>
                <w:sz w:val="20"/>
                <w:szCs w:val="20"/>
              </w:rPr>
              <w:t>string(10)</w:t>
            </w:r>
          </w:p>
        </w:tc>
        <w:tc>
          <w:tcPr>
            <w:tcW w:w="1276" w:type="dxa"/>
            <w:tcBorders>
              <w:top w:val="single" w:sz="4" w:space="0" w:color="auto"/>
              <w:left w:val="single" w:sz="4" w:space="0" w:color="auto"/>
              <w:bottom w:val="single" w:sz="4" w:space="0" w:color="auto"/>
              <w:right w:val="single" w:sz="4" w:space="0" w:color="auto"/>
            </w:tcBorders>
          </w:tcPr>
          <w:p w:rsidR="004E295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Default="004E2951" w:rsidP="001C433C">
            <w:pPr>
              <w:rPr>
                <w:rFonts w:eastAsia="Times New Roman" w:cs="Tahoma"/>
                <w:color w:val="000000"/>
                <w:sz w:val="18"/>
                <w:szCs w:val="18"/>
              </w:rPr>
            </w:pPr>
            <w:r>
              <w:rPr>
                <w:rFonts w:eastAsia="Times New Roman" w:cs="Tahoma"/>
                <w:color w:val="000000"/>
                <w:sz w:val="18"/>
                <w:szCs w:val="18"/>
              </w:rPr>
              <w:t>MANDATORY</w:t>
            </w:r>
            <w:r w:rsidRPr="0075197E">
              <w:rPr>
                <w:rFonts w:eastAsia="Times New Roman" w:cs="Tahoma"/>
                <w:color w:val="000000"/>
                <w:sz w:val="18"/>
                <w:szCs w:val="18"/>
              </w:rPr>
              <w:t xml:space="preserve">. </w:t>
            </w:r>
            <w:r>
              <w:rPr>
                <w:rFonts w:eastAsia="Times New Roman" w:cs="Tahoma"/>
                <w:color w:val="000000"/>
                <w:sz w:val="18"/>
                <w:szCs w:val="18"/>
              </w:rPr>
              <w:t xml:space="preserve">Must be a valid service event type. </w:t>
            </w:r>
          </w:p>
          <w:p w:rsidR="004E2951" w:rsidRPr="0075197E" w:rsidRDefault="004E2951" w:rsidP="001C433C">
            <w:pPr>
              <w:rPr>
                <w:rFonts w:eastAsia="Times New Roman" w:cs="Tahoma"/>
                <w:color w:val="000000"/>
                <w:sz w:val="18"/>
                <w:szCs w:val="18"/>
              </w:rPr>
            </w:pPr>
            <w:r>
              <w:rPr>
                <w:rFonts w:eastAsia="Times New Roman" w:cs="Tahoma"/>
                <w:color w:val="000000"/>
                <w:sz w:val="18"/>
                <w:szCs w:val="18"/>
              </w:rPr>
              <w:t>Can be the same as the current service event type if no change is needed.</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FD3156">
            <w:pPr>
              <w:numPr>
                <w:ilvl w:val="2"/>
                <w:numId w:val="9"/>
              </w:numPr>
              <w:tabs>
                <w:tab w:val="left" w:pos="1128"/>
                <w:tab w:val="left" w:pos="1698"/>
              </w:tabs>
              <w:ind w:left="743"/>
              <w:rPr>
                <w:rFonts w:cstheme="minorHAnsi"/>
                <w:sz w:val="18"/>
                <w:szCs w:val="18"/>
              </w:rPr>
            </w:pPr>
            <w:r w:rsidRPr="00BB400C">
              <w:rPr>
                <w:rFonts w:cstheme="minorHAnsi"/>
                <w:sz w:val="18"/>
                <w:szCs w:val="18"/>
              </w:rPr>
              <w:t>logisticsType</w:t>
            </w:r>
            <w:r w:rsidRPr="00BB400C">
              <w:rPr>
                <w:rFonts w:cstheme="minorHAnsi"/>
                <w:color w:val="0000FF"/>
                <w:sz w:val="18"/>
                <w:szCs w:val="18"/>
              </w:rPr>
              <w:t xml:space="preserve"> - type </w:t>
            </w:r>
            <w:r w:rsidRPr="00BB400C">
              <w:rPr>
                <w:rFonts w:ascii="Calibri" w:hAnsi="Calibri" w:cs="Calibri"/>
                <w:i/>
                <w:iCs/>
                <w:color w:val="0000FF"/>
                <w:sz w:val="20"/>
                <w:szCs w:val="20"/>
              </w:rPr>
              <w:t>string(1)</w:t>
            </w:r>
          </w:p>
        </w:tc>
        <w:tc>
          <w:tcPr>
            <w:tcW w:w="1276" w:type="dxa"/>
            <w:tcBorders>
              <w:top w:val="single" w:sz="4" w:space="0" w:color="auto"/>
              <w:left w:val="single" w:sz="4" w:space="0" w:color="auto"/>
              <w:bottom w:val="single" w:sz="4" w:space="0" w:color="auto"/>
              <w:right w:val="single" w:sz="4" w:space="0" w:color="auto"/>
            </w:tcBorders>
          </w:tcPr>
          <w:p w:rsidR="004E295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Default="004E2951" w:rsidP="001C433C">
            <w:pPr>
              <w:rPr>
                <w:rFonts w:cstheme="minorHAnsi"/>
                <w:sz w:val="18"/>
                <w:szCs w:val="18"/>
              </w:rPr>
            </w:pPr>
            <w:r w:rsidRPr="00335F43">
              <w:rPr>
                <w:rFonts w:cstheme="minorHAnsi"/>
                <w:sz w:val="18"/>
                <w:szCs w:val="18"/>
              </w:rPr>
              <w:t>MANDATORY*</w:t>
            </w:r>
            <w:r>
              <w:rPr>
                <w:rFonts w:cstheme="minorHAnsi"/>
                <w:sz w:val="18"/>
                <w:szCs w:val="18"/>
              </w:rPr>
              <w:t>. Must be a supported logistic type</w:t>
            </w:r>
            <w:r w:rsidRPr="00335F43">
              <w:rPr>
                <w:rFonts w:cstheme="minorHAnsi"/>
                <w:sz w:val="18"/>
                <w:szCs w:val="18"/>
              </w:rPr>
              <w:t xml:space="preserve"> for the given service event type.</w:t>
            </w:r>
          </w:p>
          <w:p w:rsidR="004E2951" w:rsidRPr="0075197E" w:rsidRDefault="004E2951" w:rsidP="001C433C">
            <w:pPr>
              <w:rPr>
                <w:rFonts w:eastAsia="Times New Roman" w:cs="Tahoma"/>
                <w:color w:val="000000"/>
                <w:sz w:val="18"/>
                <w:szCs w:val="18"/>
              </w:rPr>
            </w:pPr>
            <w:r>
              <w:rPr>
                <w:rFonts w:eastAsia="Times New Roman" w:cs="Tahoma"/>
                <w:color w:val="000000"/>
                <w:sz w:val="18"/>
                <w:szCs w:val="18"/>
              </w:rPr>
              <w:t>Can be the same as the current logistics type if no change is needed.</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FD3156">
            <w:pPr>
              <w:numPr>
                <w:ilvl w:val="3"/>
                <w:numId w:val="9"/>
              </w:numPr>
              <w:tabs>
                <w:tab w:val="left" w:pos="1128"/>
                <w:tab w:val="left" w:pos="1698"/>
              </w:tabs>
              <w:ind w:left="743"/>
              <w:rPr>
                <w:rFonts w:cstheme="minorHAnsi"/>
                <w:sz w:val="18"/>
                <w:szCs w:val="18"/>
              </w:rPr>
            </w:pPr>
            <w:r w:rsidRPr="00BB400C">
              <w:rPr>
                <w:rFonts w:cstheme="minorHAnsi"/>
                <w:sz w:val="18"/>
                <w:szCs w:val="18"/>
              </w:rPr>
              <w:t>aepBookingReference</w:t>
            </w:r>
            <w:r w:rsidRPr="00BB400C">
              <w:rPr>
                <w:rFonts w:cstheme="minorHAnsi"/>
                <w:color w:val="0000FF"/>
                <w:sz w:val="18"/>
                <w:szCs w:val="18"/>
              </w:rPr>
              <w:t xml:space="preserve"> - type </w:t>
            </w:r>
            <w:r w:rsidRPr="00BB400C">
              <w:rPr>
                <w:rFonts w:ascii="Calibri" w:hAnsi="Calibri" w:cs="Calibri"/>
                <w:i/>
                <w:iCs/>
                <w:color w:val="0000FF"/>
                <w:sz w:val="20"/>
                <w:szCs w:val="20"/>
              </w:rPr>
              <w:t>string(10)</w:t>
            </w:r>
          </w:p>
        </w:tc>
        <w:tc>
          <w:tcPr>
            <w:tcW w:w="1276" w:type="dxa"/>
            <w:tcBorders>
              <w:top w:val="single" w:sz="4" w:space="0" w:color="auto"/>
              <w:left w:val="single" w:sz="4" w:space="0" w:color="auto"/>
              <w:bottom w:val="single" w:sz="4" w:space="0" w:color="auto"/>
              <w:right w:val="single" w:sz="4" w:space="0" w:color="auto"/>
            </w:tcBorders>
          </w:tcPr>
          <w:p w:rsidR="004E2951" w:rsidRPr="001D77B7" w:rsidRDefault="004E2951" w:rsidP="001C433C">
            <w:pPr>
              <w:rPr>
                <w:rFonts w:cstheme="minorHAnsi"/>
                <w:sz w:val="18"/>
                <w:szCs w:val="18"/>
                <w:highlight w:val="cyan"/>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4634EA" w:rsidRDefault="004E2951" w:rsidP="001C433C">
            <w:pPr>
              <w:rPr>
                <w:rFonts w:eastAsia="Times New Roman" w:cstheme="minorHAnsi"/>
                <w:color w:val="000000"/>
                <w:sz w:val="18"/>
                <w:szCs w:val="18"/>
              </w:rPr>
            </w:pPr>
            <w:r w:rsidRPr="004634EA">
              <w:rPr>
                <w:rFonts w:eastAsia="Times New Roman" w:cstheme="minorHAnsi"/>
                <w:color w:val="000000"/>
                <w:sz w:val="18"/>
                <w:szCs w:val="18"/>
              </w:rPr>
              <w:t>MANDATORY*: in case of AEP swap</w:t>
            </w:r>
          </w:p>
          <w:p w:rsidR="004E2951" w:rsidRPr="004634EA" w:rsidRDefault="004E2951" w:rsidP="001C433C">
            <w:pPr>
              <w:rPr>
                <w:rFonts w:eastAsia="Times New Roman" w:cstheme="minorHAnsi"/>
                <w:color w:val="000000"/>
                <w:sz w:val="18"/>
                <w:szCs w:val="18"/>
              </w:rPr>
            </w:pPr>
            <w:r w:rsidRPr="004634EA">
              <w:rPr>
                <w:rFonts w:eastAsia="Times New Roman" w:cstheme="minorHAnsi"/>
                <w:color w:val="000000"/>
                <w:sz w:val="18"/>
                <w:szCs w:val="18"/>
              </w:rPr>
              <w:t>a.k.a. Reservation-ID</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FD3156">
            <w:pPr>
              <w:numPr>
                <w:ilvl w:val="3"/>
                <w:numId w:val="9"/>
              </w:numPr>
              <w:tabs>
                <w:tab w:val="clear" w:pos="2880"/>
                <w:tab w:val="left" w:pos="1128"/>
                <w:tab w:val="left" w:pos="1698"/>
              </w:tabs>
              <w:ind w:left="743"/>
              <w:rPr>
                <w:rFonts w:cstheme="minorHAnsi"/>
                <w:sz w:val="18"/>
                <w:szCs w:val="18"/>
              </w:rPr>
            </w:pPr>
            <w:r w:rsidRPr="00BB400C">
              <w:rPr>
                <w:rFonts w:cstheme="minorHAnsi"/>
                <w:sz w:val="18"/>
                <w:szCs w:val="18"/>
              </w:rPr>
              <w:t xml:space="preserve">comment </w:t>
            </w:r>
            <w:r w:rsidRPr="00BB400C">
              <w:rPr>
                <w:rFonts w:cstheme="minorHAnsi"/>
                <w:color w:val="0000FF"/>
                <w:sz w:val="18"/>
                <w:szCs w:val="18"/>
              </w:rPr>
              <w:t xml:space="preserve">- type </w:t>
            </w:r>
            <w:r w:rsidRPr="00BB400C">
              <w:rPr>
                <w:rFonts w:ascii="Calibri" w:hAnsi="Calibri" w:cs="Calibri"/>
                <w:i/>
                <w:iCs/>
                <w:color w:val="0000FF"/>
                <w:sz w:val="20"/>
                <w:szCs w:val="20"/>
              </w:rPr>
              <w:t>string(255)</w:t>
            </w:r>
          </w:p>
        </w:tc>
        <w:tc>
          <w:tcPr>
            <w:tcW w:w="1276" w:type="dxa"/>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r>
              <w:rPr>
                <w:rFonts w:eastAsia="Times New Roman" w:cstheme="minorHAnsi"/>
                <w:color w:val="000000"/>
                <w:sz w:val="18"/>
                <w:szCs w:val="18"/>
              </w:rPr>
              <w:t>OPTIONAL. F</w:t>
            </w:r>
            <w:r w:rsidRPr="00484D11">
              <w:rPr>
                <w:rFonts w:eastAsia="Times New Roman" w:cstheme="minorHAnsi"/>
                <w:color w:val="000000"/>
                <w:sz w:val="18"/>
                <w:szCs w:val="18"/>
              </w:rPr>
              <w:t>ree text field</w:t>
            </w:r>
            <w:r>
              <w:rPr>
                <w:rFonts w:eastAsia="Times New Roman" w:cstheme="minorHAnsi"/>
                <w:color w:val="000000"/>
                <w:sz w:val="18"/>
                <w:szCs w:val="18"/>
              </w:rPr>
              <w:t>.</w:t>
            </w:r>
          </w:p>
        </w:tc>
      </w:tr>
      <w:tr w:rsidR="00A66F32"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A66F32" w:rsidRPr="000A500F" w:rsidRDefault="00A66F32" w:rsidP="00FD3156">
            <w:pPr>
              <w:numPr>
                <w:ilvl w:val="3"/>
                <w:numId w:val="9"/>
              </w:numPr>
              <w:tabs>
                <w:tab w:val="clear" w:pos="2880"/>
                <w:tab w:val="left" w:pos="1128"/>
                <w:tab w:val="left" w:pos="1698"/>
              </w:tabs>
              <w:ind w:left="743"/>
              <w:rPr>
                <w:rFonts w:cstheme="minorHAnsi"/>
                <w:sz w:val="18"/>
                <w:szCs w:val="18"/>
                <w:highlight w:val="yellow"/>
              </w:rPr>
            </w:pPr>
            <w:r w:rsidRPr="000A500F">
              <w:rPr>
                <w:rFonts w:ascii="Calibri" w:hAnsi="Calibri" w:cs="Calibri"/>
                <w:sz w:val="19"/>
                <w:szCs w:val="19"/>
                <w:highlight w:val="yellow"/>
              </w:rPr>
              <w:t>interventionDate</w:t>
            </w:r>
            <w:r w:rsidRPr="000A500F">
              <w:rPr>
                <w:rFonts w:ascii="Calibri" w:hAnsi="Calibri" w:cs="Calibri"/>
                <w:color w:val="0000FF"/>
                <w:sz w:val="15"/>
                <w:szCs w:val="15"/>
                <w:highlight w:val="yellow"/>
              </w:rPr>
              <w:t xml:space="preserve"> - </w:t>
            </w:r>
            <w:r w:rsidRPr="000A500F">
              <w:rPr>
                <w:rFonts w:cstheme="minorHAnsi"/>
                <w:color w:val="0000FF"/>
                <w:sz w:val="18"/>
                <w:szCs w:val="18"/>
                <w:highlight w:val="yellow"/>
              </w:rPr>
              <w:t>type</w:t>
            </w:r>
            <w:r w:rsidRPr="000A500F">
              <w:rPr>
                <w:rFonts w:ascii="Calibri" w:hAnsi="Calibri" w:cs="Calibri"/>
                <w:color w:val="0000FF"/>
                <w:sz w:val="15"/>
                <w:szCs w:val="15"/>
                <w:highlight w:val="yellow"/>
              </w:rPr>
              <w:t xml:space="preserve"> </w:t>
            </w:r>
            <w:r w:rsidRPr="000A500F">
              <w:rPr>
                <w:rFonts w:ascii="Calibri" w:hAnsi="Calibri" w:cs="Calibri"/>
                <w:i/>
                <w:iCs/>
                <w:color w:val="0000FF"/>
                <w:sz w:val="20"/>
                <w:szCs w:val="20"/>
                <w:highlight w:val="yellow"/>
              </w:rPr>
              <w:t>dateTime</w:t>
            </w:r>
          </w:p>
        </w:tc>
        <w:tc>
          <w:tcPr>
            <w:tcW w:w="1276" w:type="dxa"/>
            <w:tcBorders>
              <w:top w:val="single" w:sz="4" w:space="0" w:color="auto"/>
              <w:left w:val="single" w:sz="4" w:space="0" w:color="auto"/>
              <w:bottom w:val="single" w:sz="4" w:space="0" w:color="auto"/>
              <w:right w:val="single" w:sz="4" w:space="0" w:color="auto"/>
            </w:tcBorders>
          </w:tcPr>
          <w:p w:rsidR="00A66F32" w:rsidRPr="000A500F" w:rsidRDefault="00A66F32" w:rsidP="001C433C">
            <w:pPr>
              <w:rPr>
                <w:rFonts w:cstheme="minorHAnsi"/>
                <w:sz w:val="18"/>
                <w:szCs w:val="18"/>
                <w:highlight w:val="yellow"/>
              </w:rPr>
            </w:pPr>
          </w:p>
        </w:tc>
        <w:tc>
          <w:tcPr>
            <w:tcW w:w="3039" w:type="dxa"/>
            <w:gridSpan w:val="2"/>
            <w:tcBorders>
              <w:top w:val="single" w:sz="4" w:space="0" w:color="auto"/>
              <w:left w:val="single" w:sz="4" w:space="0" w:color="auto"/>
              <w:bottom w:val="single" w:sz="4" w:space="0" w:color="auto"/>
              <w:right w:val="single" w:sz="4" w:space="0" w:color="auto"/>
            </w:tcBorders>
          </w:tcPr>
          <w:p w:rsidR="00A66F32" w:rsidRDefault="000A500F" w:rsidP="000A500F">
            <w:pPr>
              <w:rPr>
                <w:rFonts w:eastAsia="Times New Roman" w:cstheme="minorHAnsi"/>
                <w:color w:val="000000"/>
                <w:sz w:val="18"/>
                <w:szCs w:val="18"/>
              </w:rPr>
            </w:pPr>
            <w:r w:rsidRPr="000A500F">
              <w:rPr>
                <w:rFonts w:cstheme="minorHAnsi"/>
                <w:sz w:val="18"/>
                <w:szCs w:val="18"/>
                <w:highlight w:val="yellow"/>
              </w:rPr>
              <w:t>MANDATORY for update to service type AEP B2C Forwarding</w:t>
            </w:r>
          </w:p>
        </w:tc>
      </w:tr>
      <w:tr w:rsidR="002777C5" w:rsidRPr="002777C5" w:rsidTr="00701A15">
        <w:trPr>
          <w:cantSplit/>
        </w:trPr>
        <w:tc>
          <w:tcPr>
            <w:tcW w:w="4820" w:type="dxa"/>
            <w:gridSpan w:val="3"/>
            <w:tcBorders>
              <w:top w:val="single" w:sz="4" w:space="0" w:color="auto"/>
              <w:left w:val="nil"/>
              <w:bottom w:val="single" w:sz="4" w:space="0" w:color="auto"/>
              <w:right w:val="single" w:sz="4" w:space="0" w:color="auto"/>
            </w:tcBorders>
          </w:tcPr>
          <w:p w:rsidR="002777C5" w:rsidRPr="002777C5" w:rsidRDefault="002777C5" w:rsidP="00FD3156">
            <w:pPr>
              <w:numPr>
                <w:ilvl w:val="3"/>
                <w:numId w:val="9"/>
              </w:numPr>
              <w:tabs>
                <w:tab w:val="clear" w:pos="2880"/>
                <w:tab w:val="left" w:pos="1128"/>
                <w:tab w:val="left" w:pos="1698"/>
              </w:tabs>
              <w:ind w:left="743"/>
              <w:rPr>
                <w:rFonts w:ascii="Calibri" w:hAnsi="Calibri" w:cs="Calibri"/>
                <w:sz w:val="19"/>
                <w:szCs w:val="19"/>
                <w:highlight w:val="yellow"/>
              </w:rPr>
            </w:pPr>
            <w:r w:rsidRPr="002777C5">
              <w:rPr>
                <w:rFonts w:cs="Calibri"/>
                <w:sz w:val="18"/>
                <w:szCs w:val="18"/>
                <w:highlight w:val="yellow"/>
              </w:rPr>
              <w:t xml:space="preserve">isDoa </w:t>
            </w:r>
            <w:r w:rsidRPr="002777C5">
              <w:rPr>
                <w:rFonts w:cs="Calibri"/>
                <w:color w:val="0000FF"/>
                <w:sz w:val="18"/>
                <w:szCs w:val="18"/>
                <w:highlight w:val="yellow"/>
              </w:rPr>
              <w:t xml:space="preserve">- type </w:t>
            </w:r>
            <w:r w:rsidRPr="002777C5">
              <w:rPr>
                <w:rFonts w:ascii="Calibri" w:hAnsi="Calibri" w:cs="Calibri"/>
                <w:i/>
                <w:iCs/>
                <w:color w:val="0000FF"/>
                <w:sz w:val="20"/>
                <w:szCs w:val="20"/>
                <w:highlight w:val="yellow"/>
              </w:rPr>
              <w:t>Boolean</w:t>
            </w:r>
          </w:p>
        </w:tc>
        <w:tc>
          <w:tcPr>
            <w:tcW w:w="1276" w:type="dxa"/>
            <w:tcBorders>
              <w:top w:val="single" w:sz="4" w:space="0" w:color="auto"/>
              <w:left w:val="single" w:sz="4" w:space="0" w:color="auto"/>
              <w:bottom w:val="single" w:sz="4" w:space="0" w:color="auto"/>
              <w:right w:val="single" w:sz="4" w:space="0" w:color="auto"/>
            </w:tcBorders>
          </w:tcPr>
          <w:p w:rsidR="002777C5" w:rsidRPr="002777C5" w:rsidRDefault="002777C5" w:rsidP="001C433C">
            <w:pPr>
              <w:rPr>
                <w:rFonts w:cstheme="minorHAnsi"/>
                <w:sz w:val="18"/>
                <w:szCs w:val="18"/>
                <w:highlight w:val="yellow"/>
              </w:rPr>
            </w:pPr>
            <w:r w:rsidRPr="002777C5">
              <w:rPr>
                <w:rFonts w:eastAsia="Times New Roman" w:cstheme="minorHAnsi"/>
                <w:color w:val="000000"/>
                <w:sz w:val="18"/>
                <w:szCs w:val="18"/>
                <w:highlight w:val="yellow"/>
              </w:rPr>
              <w:t>False</w:t>
            </w:r>
          </w:p>
        </w:tc>
        <w:tc>
          <w:tcPr>
            <w:tcW w:w="3039" w:type="dxa"/>
            <w:gridSpan w:val="2"/>
            <w:tcBorders>
              <w:top w:val="single" w:sz="4" w:space="0" w:color="auto"/>
              <w:left w:val="single" w:sz="4" w:space="0" w:color="auto"/>
              <w:bottom w:val="single" w:sz="4" w:space="0" w:color="auto"/>
              <w:right w:val="single" w:sz="4" w:space="0" w:color="auto"/>
            </w:tcBorders>
          </w:tcPr>
          <w:p w:rsidR="002777C5" w:rsidRPr="002777C5" w:rsidRDefault="002777C5" w:rsidP="000A500F">
            <w:pPr>
              <w:rPr>
                <w:rFonts w:cstheme="minorHAnsi"/>
                <w:sz w:val="18"/>
                <w:szCs w:val="18"/>
                <w:highlight w:val="yellow"/>
              </w:rPr>
            </w:pPr>
            <w:r w:rsidRPr="002777C5">
              <w:rPr>
                <w:rFonts w:cstheme="minorHAnsi"/>
                <w:sz w:val="18"/>
                <w:szCs w:val="18"/>
                <w:highlight w:val="yellow"/>
              </w:rPr>
              <w:t>OPTIONAL. True when service event is done on a DOA unit, False otherwise (default). Only applicable for “Refurbishment” service events.</w:t>
            </w:r>
          </w:p>
        </w:tc>
      </w:tr>
      <w:tr w:rsidR="002777C5"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2777C5" w:rsidRPr="002777C5" w:rsidRDefault="002777C5" w:rsidP="00FD3156">
            <w:pPr>
              <w:numPr>
                <w:ilvl w:val="3"/>
                <w:numId w:val="9"/>
              </w:numPr>
              <w:tabs>
                <w:tab w:val="clear" w:pos="2880"/>
                <w:tab w:val="left" w:pos="1128"/>
                <w:tab w:val="left" w:pos="1698"/>
              </w:tabs>
              <w:ind w:left="743"/>
              <w:rPr>
                <w:rFonts w:ascii="Calibri" w:hAnsi="Calibri" w:cs="Calibri"/>
                <w:sz w:val="19"/>
                <w:szCs w:val="19"/>
                <w:highlight w:val="yellow"/>
              </w:rPr>
            </w:pPr>
            <w:r w:rsidRPr="002777C5">
              <w:rPr>
                <w:rFonts w:cs="Calibri"/>
                <w:sz w:val="18"/>
                <w:szCs w:val="18"/>
                <w:highlight w:val="yellow"/>
              </w:rPr>
              <w:lastRenderedPageBreak/>
              <w:t xml:space="preserve">doaIsPreSales </w:t>
            </w:r>
            <w:r w:rsidRPr="002777C5">
              <w:rPr>
                <w:rFonts w:cs="Calibri"/>
                <w:color w:val="0000FF"/>
                <w:sz w:val="18"/>
                <w:szCs w:val="18"/>
                <w:highlight w:val="yellow"/>
              </w:rPr>
              <w:t xml:space="preserve">- type </w:t>
            </w:r>
            <w:r w:rsidRPr="002777C5">
              <w:rPr>
                <w:rFonts w:ascii="Calibri" w:hAnsi="Calibri" w:cs="Calibri"/>
                <w:i/>
                <w:iCs/>
                <w:color w:val="0000FF"/>
                <w:sz w:val="20"/>
                <w:szCs w:val="20"/>
                <w:highlight w:val="yellow"/>
              </w:rPr>
              <w:t>Boolean</w:t>
            </w:r>
          </w:p>
        </w:tc>
        <w:tc>
          <w:tcPr>
            <w:tcW w:w="1276" w:type="dxa"/>
            <w:tcBorders>
              <w:top w:val="single" w:sz="4" w:space="0" w:color="auto"/>
              <w:left w:val="single" w:sz="4" w:space="0" w:color="auto"/>
              <w:bottom w:val="single" w:sz="4" w:space="0" w:color="auto"/>
              <w:right w:val="single" w:sz="4" w:space="0" w:color="auto"/>
            </w:tcBorders>
          </w:tcPr>
          <w:p w:rsidR="002777C5" w:rsidRPr="002777C5" w:rsidRDefault="002777C5" w:rsidP="001C433C">
            <w:pPr>
              <w:rPr>
                <w:rFonts w:cstheme="minorHAnsi"/>
                <w:sz w:val="18"/>
                <w:szCs w:val="18"/>
                <w:highlight w:val="yellow"/>
              </w:rPr>
            </w:pPr>
            <w:r w:rsidRPr="002777C5">
              <w:rPr>
                <w:rFonts w:eastAsia="Times New Roman" w:cstheme="minorHAnsi"/>
                <w:color w:val="000000"/>
                <w:sz w:val="18"/>
                <w:szCs w:val="18"/>
                <w:highlight w:val="yellow"/>
              </w:rPr>
              <w:t>False</w:t>
            </w:r>
          </w:p>
        </w:tc>
        <w:tc>
          <w:tcPr>
            <w:tcW w:w="3039" w:type="dxa"/>
            <w:gridSpan w:val="2"/>
            <w:tcBorders>
              <w:top w:val="single" w:sz="4" w:space="0" w:color="auto"/>
              <w:left w:val="single" w:sz="4" w:space="0" w:color="auto"/>
              <w:bottom w:val="single" w:sz="4" w:space="0" w:color="auto"/>
              <w:right w:val="single" w:sz="4" w:space="0" w:color="auto"/>
            </w:tcBorders>
          </w:tcPr>
          <w:p w:rsidR="002777C5" w:rsidRPr="002777C5" w:rsidRDefault="002777C5" w:rsidP="000A500F">
            <w:pPr>
              <w:rPr>
                <w:rFonts w:cstheme="minorHAnsi"/>
                <w:sz w:val="18"/>
                <w:szCs w:val="18"/>
                <w:highlight w:val="yellow"/>
              </w:rPr>
            </w:pPr>
            <w:r w:rsidRPr="002777C5">
              <w:rPr>
                <w:rFonts w:cstheme="minorHAnsi"/>
                <w:sz w:val="18"/>
                <w:szCs w:val="18"/>
                <w:highlight w:val="yellow"/>
              </w:rPr>
              <w:t>OPTIONAL. True when DOA was before the unit got sold, False otherwise (default). Only applicable for DOA Screening service events</w:t>
            </w:r>
          </w:p>
        </w:tc>
      </w:tr>
      <w:tr w:rsidR="004E2951" w:rsidRPr="00484D11" w:rsidTr="00701A15">
        <w:trPr>
          <w:cantSplit/>
        </w:trPr>
        <w:tc>
          <w:tcPr>
            <w:tcW w:w="4820" w:type="dxa"/>
            <w:gridSpan w:val="3"/>
            <w:tcBorders>
              <w:top w:val="single" w:sz="4" w:space="0" w:color="auto"/>
              <w:left w:val="nil"/>
              <w:bottom w:val="single" w:sz="4" w:space="0" w:color="auto"/>
              <w:right w:val="single" w:sz="4" w:space="0" w:color="auto"/>
            </w:tcBorders>
          </w:tcPr>
          <w:p w:rsidR="004E2951" w:rsidRPr="00BB400C" w:rsidRDefault="004E2951" w:rsidP="00FD3156">
            <w:pPr>
              <w:numPr>
                <w:ilvl w:val="3"/>
                <w:numId w:val="9"/>
              </w:numPr>
              <w:tabs>
                <w:tab w:val="left" w:pos="1128"/>
                <w:tab w:val="left" w:pos="1698"/>
              </w:tabs>
              <w:ind w:left="743"/>
              <w:rPr>
                <w:rFonts w:cstheme="minorHAnsi"/>
                <w:sz w:val="18"/>
                <w:szCs w:val="18"/>
              </w:rPr>
            </w:pPr>
            <w:r w:rsidRPr="00BB400C">
              <w:rPr>
                <w:rFonts w:cstheme="minorHAnsi"/>
                <w:sz w:val="18"/>
                <w:szCs w:val="18"/>
              </w:rPr>
              <w:t>deliveryInfo</w:t>
            </w:r>
            <w:r w:rsidRPr="00BB400C">
              <w:rPr>
                <w:rFonts w:cstheme="minorHAnsi"/>
                <w:color w:val="0000FF"/>
                <w:sz w:val="18"/>
                <w:szCs w:val="18"/>
              </w:rPr>
              <w:t xml:space="preserve"> - type </w:t>
            </w:r>
            <w:r w:rsidRPr="00BB400C">
              <w:rPr>
                <w:rFonts w:ascii="Calibri" w:hAnsi="Calibri" w:cs="Calibri"/>
                <w:i/>
                <w:iCs/>
                <w:color w:val="0000FF"/>
                <w:sz w:val="20"/>
                <w:szCs w:val="20"/>
              </w:rPr>
              <w:t>EventRegistrationDeliveryInfo</w:t>
            </w:r>
          </w:p>
        </w:tc>
        <w:tc>
          <w:tcPr>
            <w:tcW w:w="1276" w:type="dxa"/>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r>
              <w:rPr>
                <w:rFonts w:eastAsia="Times New Roman" w:cs="Tahoma"/>
                <w:color w:val="000000"/>
                <w:sz w:val="18"/>
                <w:szCs w:val="18"/>
              </w:rPr>
              <w:t xml:space="preserve">MANDATORY if the new </w:t>
            </w:r>
            <w:r w:rsidR="00B653DC">
              <w:rPr>
                <w:rFonts w:eastAsia="Times New Roman" w:cs="Tahoma"/>
                <w:color w:val="000000"/>
                <w:sz w:val="18"/>
                <w:szCs w:val="18"/>
              </w:rPr>
              <w:t xml:space="preserve">service type or </w:t>
            </w:r>
            <w:r>
              <w:rPr>
                <w:rFonts w:eastAsia="Times New Roman" w:cs="Tahoma"/>
                <w:color w:val="000000"/>
                <w:sz w:val="18"/>
                <w:szCs w:val="18"/>
              </w:rPr>
              <w:t>logistics type would require this information.</w:t>
            </w:r>
          </w:p>
        </w:tc>
      </w:tr>
      <w:tr w:rsidR="004E2951"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4E2951" w:rsidRPr="00484D11" w:rsidRDefault="004E2951" w:rsidP="00B86715">
            <w:pPr>
              <w:numPr>
                <w:ilvl w:val="0"/>
                <w:numId w:val="33"/>
              </w:numPr>
              <w:tabs>
                <w:tab w:val="left" w:pos="1128"/>
                <w:tab w:val="left" w:pos="1698"/>
              </w:tabs>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6" w:type="dxa"/>
            <w:tcBorders>
              <w:top w:val="single" w:sz="4" w:space="0" w:color="auto"/>
              <w:left w:val="single" w:sz="4" w:space="0" w:color="auto"/>
              <w:bottom w:val="single" w:sz="4" w:space="0" w:color="auto"/>
              <w:right w:val="single" w:sz="4" w:space="0" w:color="auto"/>
            </w:tcBorders>
          </w:tcPr>
          <w:p w:rsidR="004E2951" w:rsidRPr="00484D11" w:rsidRDefault="004E2951"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4E2951" w:rsidRPr="008C2150" w:rsidRDefault="004E2951" w:rsidP="001C433C">
            <w:pPr>
              <w:rPr>
                <w:rFonts w:eastAsia="Times New Roman" w:cstheme="minorHAnsi"/>
                <w:color w:val="000000"/>
                <w:sz w:val="18"/>
                <w:szCs w:val="18"/>
              </w:rPr>
            </w:pPr>
            <w:r w:rsidRPr="008C2150">
              <w:rPr>
                <w:rFonts w:eastAsia="Times New Roman" w:cstheme="minorHAnsi"/>
                <w:color w:val="000000"/>
                <w:sz w:val="18"/>
                <w:szCs w:val="18"/>
              </w:rPr>
              <w:t>OPTIONAL.</w:t>
            </w:r>
            <w:r>
              <w:rPr>
                <w:rFonts w:eastAsia="Times New Roman" w:cstheme="minorHAnsi"/>
                <w:color w:val="000000"/>
                <w:sz w:val="18"/>
                <w:szCs w:val="18"/>
              </w:rPr>
              <w:t xml:space="preserve"> </w:t>
            </w:r>
            <w:r w:rsidRPr="008C2150">
              <w:rPr>
                <w:rFonts w:eastAsia="Times New Roman" w:cstheme="minorHAnsi"/>
                <w:color w:val="000000"/>
                <w:sz w:val="18"/>
                <w:szCs w:val="18"/>
              </w:rPr>
              <w:t>E.g. dealer reference etc</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sidRPr="00484D11">
              <w:rPr>
                <w:rFonts w:cstheme="minorHAnsi"/>
                <w:sz w:val="18"/>
                <w:szCs w:val="18"/>
              </w:rPr>
              <w:t>companyName</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484D11" w:rsidRDefault="003A4EAC" w:rsidP="007B7894">
            <w:pPr>
              <w:rPr>
                <w:rFonts w:cstheme="minorHAnsi"/>
                <w:sz w:val="18"/>
                <w:szCs w:val="18"/>
              </w:rPr>
            </w:pPr>
            <w:r>
              <w:rPr>
                <w:rFonts w:cstheme="minorHAnsi"/>
                <w:sz w:val="18"/>
                <w:szCs w:val="18"/>
              </w:rPr>
              <w:t>MANDATORY in case :</w:t>
            </w:r>
            <w:r>
              <w:rPr>
                <w:rFonts w:cstheme="minorHAnsi"/>
                <w:sz w:val="18"/>
                <w:szCs w:val="18"/>
              </w:rPr>
              <w:br/>
              <w:t>1/ Service type = ‘AEPB2BDEP’ or ‘AEPB2BIH’</w:t>
            </w:r>
            <w:r>
              <w:rPr>
                <w:rFonts w:cstheme="minorHAnsi"/>
                <w:sz w:val="18"/>
                <w:szCs w:val="18"/>
              </w:rPr>
              <w:br/>
              <w:t>2/ Service type = ‘AEPB2CFWD’ and customer = company or dealer</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sidRPr="00484D11">
              <w:rPr>
                <w:rFonts w:cstheme="minorHAnsi"/>
                <w:sz w:val="18"/>
                <w:szCs w:val="18"/>
              </w:rPr>
              <w:t>firstName</w:t>
            </w:r>
            <w:r w:rsidRPr="00484D11">
              <w:rPr>
                <w:rFonts w:cstheme="minorHAnsi"/>
                <w:color w:val="0000FF"/>
                <w:sz w:val="18"/>
                <w:szCs w:val="18"/>
              </w:rPr>
              <w:t xml:space="preserve"> - type </w:t>
            </w:r>
            <w:r>
              <w:rPr>
                <w:rFonts w:ascii="Calibri" w:hAnsi="Calibri" w:cs="Calibri"/>
                <w:i/>
                <w:iCs/>
                <w:color w:val="0000FF"/>
                <w:sz w:val="20"/>
                <w:szCs w:val="20"/>
              </w:rPr>
              <w:t>string(</w:t>
            </w:r>
            <w:r w:rsidR="003A774C">
              <w:rPr>
                <w:rFonts w:ascii="Calibri" w:hAnsi="Calibri" w:cs="Calibri"/>
                <w:i/>
                <w:iCs/>
                <w:color w:val="0000FF"/>
                <w:sz w:val="20"/>
                <w:szCs w:val="20"/>
              </w:rPr>
              <w:t>4</w:t>
            </w:r>
            <w:r w:rsidRPr="0025782E">
              <w:rPr>
                <w:rFonts w:ascii="Calibri" w:hAnsi="Calibri" w:cs="Calibri"/>
                <w:i/>
                <w:iCs/>
                <w:color w:val="0000FF"/>
                <w:sz w:val="20"/>
                <w:szCs w:val="20"/>
              </w:rPr>
              <w:t>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484D11" w:rsidRDefault="003A4EAC" w:rsidP="007B7894">
            <w:pPr>
              <w:rPr>
                <w:rFonts w:cstheme="minorHAnsi"/>
                <w:sz w:val="18"/>
                <w:szCs w:val="18"/>
              </w:rPr>
            </w:pPr>
            <w:r>
              <w:rPr>
                <w:rFonts w:cstheme="minorHAnsi"/>
                <w:sz w:val="18"/>
                <w:szCs w:val="18"/>
              </w:rPr>
              <w:t>MANDATORY in case :</w:t>
            </w:r>
            <w:r>
              <w:rPr>
                <w:rFonts w:cstheme="minorHAnsi"/>
                <w:sz w:val="18"/>
                <w:szCs w:val="18"/>
              </w:rPr>
              <w:br/>
              <w:t>1/ Service type = ‘AEPB2BDEP’ or ‘AEPB2BIH’</w:t>
            </w:r>
            <w:r>
              <w:rPr>
                <w:rFonts w:cstheme="minorHAnsi"/>
                <w:sz w:val="18"/>
                <w:szCs w:val="18"/>
              </w:rPr>
              <w:br/>
              <w:t>2/ Service type = ‘AEPB2CFWD’ and customer = company or dealer or end user</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sidRPr="00484D11">
              <w:rPr>
                <w:rFonts w:cstheme="minorHAnsi"/>
                <w:sz w:val="18"/>
                <w:szCs w:val="18"/>
              </w:rPr>
              <w:t>lastName</w:t>
            </w:r>
            <w:r w:rsidRPr="00484D11">
              <w:rPr>
                <w:rFonts w:cstheme="minorHAnsi"/>
                <w:color w:val="0000FF"/>
                <w:sz w:val="18"/>
                <w:szCs w:val="18"/>
              </w:rPr>
              <w:t xml:space="preserve"> - type </w:t>
            </w:r>
            <w:r w:rsidR="003A774C">
              <w:rPr>
                <w:rFonts w:ascii="Calibri" w:hAnsi="Calibri" w:cs="Calibri"/>
                <w:i/>
                <w:iCs/>
                <w:color w:val="0000FF"/>
                <w:sz w:val="20"/>
                <w:szCs w:val="20"/>
              </w:rPr>
              <w:t>string(4</w:t>
            </w:r>
            <w:r w:rsidRPr="0025782E">
              <w:rPr>
                <w:rFonts w:ascii="Calibri" w:hAnsi="Calibri" w:cs="Calibri"/>
                <w:i/>
                <w:iCs/>
                <w:color w:val="0000FF"/>
                <w:sz w:val="20"/>
                <w:szCs w:val="20"/>
              </w:rPr>
              <w:t>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484D11" w:rsidRDefault="003A4EAC" w:rsidP="007B7894">
            <w:pPr>
              <w:rPr>
                <w:rFonts w:cstheme="minorHAnsi"/>
                <w:sz w:val="18"/>
                <w:szCs w:val="18"/>
              </w:rPr>
            </w:pPr>
            <w:r>
              <w:rPr>
                <w:rFonts w:cstheme="minorHAnsi"/>
                <w:sz w:val="18"/>
                <w:szCs w:val="18"/>
              </w:rPr>
              <w:t>MANDATORY in case :</w:t>
            </w:r>
            <w:r>
              <w:rPr>
                <w:rFonts w:cstheme="minorHAnsi"/>
                <w:sz w:val="18"/>
                <w:szCs w:val="18"/>
              </w:rPr>
              <w:br/>
              <w:t>1/ Service type = ‘AEPB2BDEP’ or ‘AEPB2BIH’</w:t>
            </w:r>
            <w:r>
              <w:rPr>
                <w:rFonts w:cstheme="minorHAnsi"/>
                <w:sz w:val="18"/>
                <w:szCs w:val="18"/>
              </w:rPr>
              <w:br/>
              <w:t>2/ Service type = ‘AEPB2CFWD’ and customer = company or dealer or end user</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sidRPr="00484D11">
              <w:rPr>
                <w:rFonts w:cstheme="minorHAnsi"/>
                <w:sz w:val="18"/>
                <w:szCs w:val="18"/>
              </w:rPr>
              <w:t>email</w:t>
            </w:r>
            <w:r w:rsidRPr="00484D11">
              <w:rPr>
                <w:rFonts w:cstheme="minorHAnsi"/>
                <w:color w:val="0000FF"/>
                <w:sz w:val="18"/>
                <w:szCs w:val="18"/>
              </w:rPr>
              <w:t xml:space="preserve"> - type </w:t>
            </w:r>
            <w:r w:rsidRPr="0025782E">
              <w:rPr>
                <w:rFonts w:ascii="Calibri" w:hAnsi="Calibri" w:cs="Calibri"/>
                <w:i/>
                <w:iCs/>
                <w:color w:val="0000FF"/>
                <w:sz w:val="20"/>
                <w:szCs w:val="20"/>
              </w:rPr>
              <w:t>string(80)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Pr>
                <w:rFonts w:eastAsia="Times New Roman" w:cstheme="minorHAnsi"/>
                <w:color w:val="000000"/>
                <w:sz w:val="18"/>
                <w:szCs w:val="18"/>
              </w:rPr>
              <w:t>OPTIONAL</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sidRPr="00484D11">
              <w:rPr>
                <w:rFonts w:cstheme="minorHAnsi"/>
                <w:sz w:val="18"/>
                <w:szCs w:val="18"/>
              </w:rPr>
              <w:t>fax</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 xml:space="preserve">format: </w:t>
            </w:r>
            <w:r w:rsidRPr="00B856C8">
              <w:rPr>
                <w:rFonts w:ascii="Calibri" w:hAnsi="Calibri" w:cs="Calibri"/>
                <w:color w:val="000000"/>
                <w:sz w:val="18"/>
                <w:szCs w:val="18"/>
              </w:rPr>
              <w:t>00999999999</w:t>
            </w:r>
            <w:r w:rsidRPr="00B856C8">
              <w:rPr>
                <w:rFonts w:eastAsia="Times New Roman" w:cstheme="minorHAnsi"/>
                <w:color w:val="000000"/>
                <w:sz w:val="18"/>
                <w:szCs w:val="18"/>
              </w:rPr>
              <w:t xml:space="preserve"> (starting with country code)</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Pr>
                <w:rFonts w:cstheme="minorHAnsi"/>
                <w:sz w:val="18"/>
                <w:szCs w:val="18"/>
              </w:rPr>
              <w:t>fixedP</w:t>
            </w:r>
            <w:r w:rsidRPr="00484D11">
              <w:rPr>
                <w:rFonts w:cstheme="minorHAnsi"/>
                <w:sz w:val="18"/>
                <w:szCs w:val="18"/>
              </w:rPr>
              <w:t>hone</w:t>
            </w:r>
            <w:r w:rsidRPr="00484D11">
              <w:rPr>
                <w:rFonts w:cstheme="minorHAnsi"/>
                <w:color w:val="0000FF"/>
                <w:sz w:val="18"/>
                <w:szCs w:val="18"/>
              </w:rPr>
              <w:t xml:space="preserve"> - type </w:t>
            </w:r>
            <w:r w:rsidR="008B7FF6">
              <w:rPr>
                <w:rFonts w:ascii="Calibri" w:hAnsi="Calibri" w:cs="Calibri"/>
                <w:i/>
                <w:iCs/>
                <w:color w:val="0000FF"/>
                <w:sz w:val="20"/>
                <w:szCs w:val="20"/>
              </w:rPr>
              <w:t>string(2</w:t>
            </w:r>
            <w:r w:rsidRPr="0025782E">
              <w:rPr>
                <w:rFonts w:ascii="Calibri" w:hAnsi="Calibri" w:cs="Calibri"/>
                <w:i/>
                <w:iCs/>
                <w:color w:val="0000FF"/>
                <w:sz w:val="20"/>
                <w:szCs w:val="20"/>
              </w:rPr>
              <w:t>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 xml:space="preserve">format: </w:t>
            </w:r>
            <w:r w:rsidRPr="00B856C8">
              <w:rPr>
                <w:rFonts w:ascii="Calibri" w:hAnsi="Calibri" w:cs="Calibri"/>
                <w:color w:val="000000"/>
                <w:sz w:val="18"/>
                <w:szCs w:val="18"/>
              </w:rPr>
              <w:t>00999999999</w:t>
            </w:r>
            <w:r w:rsidRPr="00B856C8">
              <w:rPr>
                <w:rFonts w:eastAsia="Times New Roman" w:cstheme="minorHAnsi"/>
                <w:color w:val="000000"/>
                <w:sz w:val="18"/>
                <w:szCs w:val="18"/>
              </w:rPr>
              <w:t xml:space="preserve"> (starting with country code)</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sidRPr="00484D11">
              <w:rPr>
                <w:rFonts w:cstheme="minorHAnsi"/>
                <w:sz w:val="18"/>
                <w:szCs w:val="18"/>
              </w:rPr>
              <w:t>mobilePhone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 xml:space="preserve">format: </w:t>
            </w:r>
            <w:r w:rsidRPr="00B856C8">
              <w:rPr>
                <w:rFonts w:ascii="Calibri" w:hAnsi="Calibri" w:cs="Calibri"/>
                <w:color w:val="000000"/>
                <w:sz w:val="18"/>
                <w:szCs w:val="18"/>
              </w:rPr>
              <w:t>00999999999</w:t>
            </w:r>
            <w:r w:rsidRPr="00B856C8">
              <w:rPr>
                <w:rFonts w:eastAsia="Times New Roman" w:cstheme="minorHAnsi"/>
                <w:color w:val="000000"/>
                <w:sz w:val="18"/>
                <w:szCs w:val="18"/>
              </w:rPr>
              <w:t xml:space="preserve"> (starting with country code)</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sidRPr="00484D11">
              <w:rPr>
                <w:rFonts w:cstheme="minorHAnsi"/>
                <w:sz w:val="18"/>
                <w:szCs w:val="18"/>
              </w:rPr>
              <w:t>outOfOfficePhone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8B7FF6">
              <w:rPr>
                <w:rFonts w:ascii="Calibri" w:hAnsi="Calibri" w:cs="Calibri"/>
                <w:i/>
                <w:iCs/>
                <w:color w:val="0000FF"/>
                <w:sz w:val="20"/>
                <w:szCs w:val="20"/>
              </w:rPr>
              <w:t>2</w:t>
            </w:r>
            <w:r w:rsidRPr="0025782E">
              <w:rPr>
                <w:rFonts w:ascii="Calibri" w:hAnsi="Calibri" w:cs="Calibri"/>
                <w:i/>
                <w:iCs/>
                <w:color w:val="0000FF"/>
                <w:sz w:val="20"/>
                <w:szCs w:val="20"/>
              </w:rPr>
              <w:t>0)</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Pr>
                <w:rFonts w:eastAsia="Times New Roman" w:cstheme="minorHAnsi"/>
                <w:color w:val="000000"/>
                <w:sz w:val="18"/>
                <w:szCs w:val="18"/>
              </w:rPr>
              <w:t xml:space="preserve">OPTIONAL. </w:t>
            </w:r>
            <w:r w:rsidRPr="00484D11">
              <w:rPr>
                <w:rFonts w:eastAsia="Times New Roman" w:cstheme="minorHAnsi"/>
                <w:color w:val="000000"/>
                <w:sz w:val="18"/>
                <w:szCs w:val="18"/>
              </w:rPr>
              <w:t xml:space="preserve">format: </w:t>
            </w:r>
            <w:r w:rsidRPr="00B856C8">
              <w:rPr>
                <w:rFonts w:ascii="Calibri" w:hAnsi="Calibri" w:cs="Calibri"/>
                <w:color w:val="000000"/>
                <w:sz w:val="18"/>
                <w:szCs w:val="18"/>
              </w:rPr>
              <w:t>00999999999</w:t>
            </w:r>
            <w:r w:rsidRPr="00B856C8">
              <w:rPr>
                <w:rFonts w:eastAsia="Times New Roman" w:cstheme="minorHAnsi"/>
                <w:color w:val="000000"/>
                <w:sz w:val="18"/>
                <w:szCs w:val="18"/>
              </w:rPr>
              <w:t xml:space="preserve"> (starting with country code)</w:t>
            </w:r>
          </w:p>
        </w:tc>
      </w:tr>
      <w:tr w:rsidR="003A4EAC" w:rsidRPr="00484D11" w:rsidTr="00701A15">
        <w:trPr>
          <w:gridBefore w:val="1"/>
          <w:wBefore w:w="993" w:type="dxa"/>
          <w:cantSplit/>
        </w:trPr>
        <w:tc>
          <w:tcPr>
            <w:tcW w:w="3827" w:type="dxa"/>
            <w:gridSpan w:val="2"/>
            <w:tcBorders>
              <w:top w:val="single" w:sz="4" w:space="0" w:color="auto"/>
              <w:left w:val="nil"/>
              <w:bottom w:val="single" w:sz="4" w:space="0" w:color="auto"/>
              <w:right w:val="single" w:sz="4" w:space="0" w:color="auto"/>
            </w:tcBorders>
          </w:tcPr>
          <w:p w:rsidR="003A4EAC" w:rsidRPr="00484D11" w:rsidRDefault="003A4EAC" w:rsidP="00B86715">
            <w:pPr>
              <w:numPr>
                <w:ilvl w:val="0"/>
                <w:numId w:val="33"/>
              </w:numPr>
              <w:tabs>
                <w:tab w:val="left" w:pos="1128"/>
                <w:tab w:val="left" w:pos="1698"/>
              </w:tabs>
              <w:rPr>
                <w:rFonts w:cstheme="minorHAnsi"/>
                <w:sz w:val="18"/>
                <w:szCs w:val="18"/>
              </w:rPr>
            </w:pPr>
            <w:r>
              <w:rPr>
                <w:rFonts w:cstheme="minorHAnsi"/>
                <w:sz w:val="18"/>
                <w:szCs w:val="18"/>
              </w:rPr>
              <w:t>deliveryA</w:t>
            </w:r>
            <w:r w:rsidRPr="00484D11">
              <w:rPr>
                <w:rFonts w:cstheme="minorHAnsi"/>
                <w:sz w:val="18"/>
                <w:szCs w:val="18"/>
              </w:rPr>
              <w:t>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AddressInfo</w:t>
            </w:r>
            <w:r w:rsidRPr="00484D11">
              <w:rPr>
                <w:rFonts w:cstheme="minorHAnsi"/>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484D11" w:rsidRDefault="003A4EAC" w:rsidP="001C433C">
            <w:pPr>
              <w:rPr>
                <w:rFonts w:cstheme="minorHAnsi"/>
                <w:sz w:val="18"/>
                <w:szCs w:val="18"/>
              </w:rPr>
            </w:pPr>
            <w:r>
              <w:rPr>
                <w:rFonts w:eastAsia="Times New Roman" w:cs="Tahoma"/>
                <w:color w:val="000000"/>
                <w:sz w:val="18"/>
                <w:szCs w:val="18"/>
              </w:rPr>
              <w:t>MANDATORY</w:t>
            </w:r>
            <w:r>
              <w:rPr>
                <w:rFonts w:eastAsia="Times New Roman" w:cstheme="minorHAnsi"/>
                <w:color w:val="000000"/>
                <w:sz w:val="18"/>
                <w:szCs w:val="18"/>
              </w:rPr>
              <w:t>. This is the delivery address</w:t>
            </w:r>
          </w:p>
        </w:tc>
      </w:tr>
      <w:tr w:rsidR="003A4EAC" w:rsidRPr="00484D11" w:rsidTr="00701A15">
        <w:trPr>
          <w:gridBefore w:val="2"/>
          <w:wBefore w:w="1560" w:type="dxa"/>
          <w:cantSplit/>
        </w:trPr>
        <w:tc>
          <w:tcPr>
            <w:tcW w:w="3260" w:type="dxa"/>
            <w:tcBorders>
              <w:top w:val="single" w:sz="4" w:space="0" w:color="auto"/>
              <w:left w:val="nil"/>
              <w:bottom w:val="single" w:sz="4" w:space="0" w:color="auto"/>
              <w:right w:val="single" w:sz="4" w:space="0" w:color="auto"/>
            </w:tcBorders>
          </w:tcPr>
          <w:p w:rsidR="003A4EAC" w:rsidRPr="00484D11" w:rsidRDefault="003A4EAC" w:rsidP="00B86715">
            <w:pPr>
              <w:numPr>
                <w:ilvl w:val="0"/>
                <w:numId w:val="34"/>
              </w:numPr>
              <w:tabs>
                <w:tab w:val="left" w:pos="1128"/>
                <w:tab w:val="left" w:pos="1698"/>
              </w:tabs>
              <w:rPr>
                <w:rFonts w:cstheme="minorHAnsi"/>
                <w:sz w:val="18"/>
                <w:szCs w:val="18"/>
              </w:rPr>
            </w:pPr>
            <w:r w:rsidRPr="00484D11">
              <w:rPr>
                <w:rFonts w:cstheme="minorHAnsi"/>
                <w:sz w:val="18"/>
                <w:szCs w:val="18"/>
              </w:rPr>
              <w:t>address1</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30</w:t>
            </w:r>
            <w:r w:rsidRPr="0025782E">
              <w:rPr>
                <w:rFonts w:ascii="Calibri" w:hAnsi="Calibri" w:cs="Calibri"/>
                <w:i/>
                <w:iCs/>
                <w:color w:val="0000FF"/>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3A4EAC" w:rsidRPr="003F74F1" w:rsidRDefault="003A4EAC" w:rsidP="001C433C">
            <w:pPr>
              <w:rPr>
                <w:rFonts w:cstheme="minorHAnsi"/>
                <w:sz w:val="18"/>
                <w:szCs w:val="18"/>
              </w:rPr>
            </w:pPr>
            <w:r>
              <w:rPr>
                <w:rFonts w:cstheme="minorHAnsi"/>
                <w:sz w:val="18"/>
                <w:szCs w:val="18"/>
              </w:rPr>
              <w:t>Da Vinci 7</w:t>
            </w: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sidRPr="008C2150">
              <w:rPr>
                <w:rFonts w:eastAsia="Times New Roman" w:cstheme="minorHAnsi"/>
                <w:color w:val="000000"/>
                <w:sz w:val="18"/>
                <w:szCs w:val="18"/>
              </w:rPr>
              <w:t>MANDATORY</w:t>
            </w:r>
          </w:p>
        </w:tc>
      </w:tr>
      <w:tr w:rsidR="003A4EAC" w:rsidRPr="00484D11" w:rsidTr="00701A15">
        <w:trPr>
          <w:gridBefore w:val="2"/>
          <w:wBefore w:w="1560" w:type="dxa"/>
          <w:cantSplit/>
        </w:trPr>
        <w:tc>
          <w:tcPr>
            <w:tcW w:w="3260" w:type="dxa"/>
            <w:tcBorders>
              <w:top w:val="single" w:sz="4" w:space="0" w:color="auto"/>
              <w:left w:val="nil"/>
              <w:bottom w:val="single" w:sz="4" w:space="0" w:color="auto"/>
              <w:right w:val="single" w:sz="4" w:space="0" w:color="auto"/>
            </w:tcBorders>
          </w:tcPr>
          <w:p w:rsidR="003A4EAC" w:rsidRPr="00484D11" w:rsidRDefault="003A4EAC" w:rsidP="00B86715">
            <w:pPr>
              <w:numPr>
                <w:ilvl w:val="0"/>
                <w:numId w:val="34"/>
              </w:numPr>
              <w:tabs>
                <w:tab w:val="left" w:pos="1128"/>
                <w:tab w:val="left" w:pos="1698"/>
              </w:tabs>
              <w:rPr>
                <w:rFonts w:cstheme="minorHAnsi"/>
                <w:sz w:val="18"/>
                <w:szCs w:val="18"/>
              </w:rPr>
            </w:pPr>
            <w:r w:rsidRPr="00484D11">
              <w:rPr>
                <w:rFonts w:cstheme="minorHAnsi"/>
                <w:sz w:val="18"/>
                <w:szCs w:val="18"/>
              </w:rPr>
              <w:t>address2</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30</w:t>
            </w:r>
            <w:r w:rsidRPr="0025782E">
              <w:rPr>
                <w:rFonts w:ascii="Calibri" w:hAnsi="Calibri" w:cs="Calibri"/>
                <w:i/>
                <w:iCs/>
                <w:color w:val="0000FF"/>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3A4EAC" w:rsidRPr="003F74F1" w:rsidRDefault="003A4EAC" w:rsidP="001C433C">
            <w:pPr>
              <w:rPr>
                <w:rFonts w:cstheme="minorHAnsi"/>
                <w:sz w:val="18"/>
                <w:szCs w:val="18"/>
              </w:rPr>
            </w:pPr>
            <w:r>
              <w:rPr>
                <w:rFonts w:cstheme="minorHAnsi"/>
                <w:sz w:val="18"/>
                <w:szCs w:val="18"/>
              </w:rPr>
              <w:t>D1</w:t>
            </w: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Pr>
                <w:rFonts w:eastAsia="Times New Roman" w:cstheme="minorHAnsi"/>
                <w:color w:val="000000"/>
                <w:sz w:val="18"/>
                <w:szCs w:val="18"/>
              </w:rPr>
              <w:t>OPTIONAL</w:t>
            </w:r>
          </w:p>
        </w:tc>
      </w:tr>
      <w:tr w:rsidR="003A4EAC" w:rsidRPr="00484D11" w:rsidTr="00701A15">
        <w:trPr>
          <w:gridBefore w:val="2"/>
          <w:wBefore w:w="1560" w:type="dxa"/>
          <w:cantSplit/>
        </w:trPr>
        <w:tc>
          <w:tcPr>
            <w:tcW w:w="3260" w:type="dxa"/>
            <w:tcBorders>
              <w:top w:val="single" w:sz="4" w:space="0" w:color="auto"/>
              <w:left w:val="nil"/>
              <w:bottom w:val="single" w:sz="4" w:space="0" w:color="auto"/>
              <w:right w:val="single" w:sz="4" w:space="0" w:color="auto"/>
            </w:tcBorders>
          </w:tcPr>
          <w:p w:rsidR="003A4EAC" w:rsidRPr="00484D11" w:rsidRDefault="003A4EAC" w:rsidP="00B86715">
            <w:pPr>
              <w:numPr>
                <w:ilvl w:val="0"/>
                <w:numId w:val="34"/>
              </w:numPr>
              <w:tabs>
                <w:tab w:val="left" w:pos="1128"/>
                <w:tab w:val="left" w:pos="1698"/>
              </w:tabs>
              <w:rPr>
                <w:rFonts w:cstheme="minorHAnsi"/>
                <w:sz w:val="18"/>
                <w:szCs w:val="18"/>
              </w:rPr>
            </w:pPr>
            <w:r w:rsidRPr="00484D11">
              <w:rPr>
                <w:rFonts w:cstheme="minorHAnsi"/>
                <w:sz w:val="18"/>
                <w:szCs w:val="18"/>
              </w:rPr>
              <w:t>address3</w:t>
            </w:r>
            <w:r w:rsidRPr="00484D11">
              <w:rPr>
                <w:rFonts w:cstheme="minorHAnsi"/>
                <w:color w:val="0000FF"/>
                <w:sz w:val="18"/>
                <w:szCs w:val="18"/>
              </w:rPr>
              <w:t xml:space="preserve"> - type </w:t>
            </w:r>
            <w:r>
              <w:rPr>
                <w:rFonts w:ascii="Calibri" w:hAnsi="Calibri" w:cs="Calibri"/>
                <w:i/>
                <w:iCs/>
                <w:color w:val="0000FF"/>
                <w:sz w:val="20"/>
                <w:szCs w:val="20"/>
              </w:rPr>
              <w:t>string(30</w:t>
            </w:r>
            <w:r w:rsidRPr="0025782E">
              <w:rPr>
                <w:rFonts w:ascii="Calibri" w:hAnsi="Calibri" w:cs="Calibri"/>
                <w:i/>
                <w:iCs/>
                <w:color w:val="0000FF"/>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3A4EAC" w:rsidRPr="003F74F1" w:rsidRDefault="003A4EAC" w:rsidP="001C433C">
            <w:pPr>
              <w:rPr>
                <w:rFonts w:cstheme="minorHAnsi"/>
                <w:sz w:val="18"/>
                <w:szCs w:val="18"/>
              </w:rPr>
            </w:pP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Pr>
                <w:rFonts w:eastAsia="Times New Roman" w:cstheme="minorHAnsi"/>
                <w:color w:val="000000"/>
                <w:sz w:val="18"/>
                <w:szCs w:val="18"/>
              </w:rPr>
              <w:t>OPTIONAL</w:t>
            </w:r>
          </w:p>
        </w:tc>
      </w:tr>
      <w:tr w:rsidR="003A4EAC" w:rsidRPr="00484D11" w:rsidTr="00701A15">
        <w:trPr>
          <w:gridBefore w:val="2"/>
          <w:wBefore w:w="1560" w:type="dxa"/>
          <w:cantSplit/>
        </w:trPr>
        <w:tc>
          <w:tcPr>
            <w:tcW w:w="3260" w:type="dxa"/>
            <w:tcBorders>
              <w:top w:val="single" w:sz="4" w:space="0" w:color="auto"/>
              <w:left w:val="nil"/>
              <w:bottom w:val="single" w:sz="4" w:space="0" w:color="auto"/>
              <w:right w:val="single" w:sz="4" w:space="0" w:color="auto"/>
            </w:tcBorders>
          </w:tcPr>
          <w:p w:rsidR="003A4EAC" w:rsidRPr="00484D11" w:rsidRDefault="003A4EAC" w:rsidP="00B86715">
            <w:pPr>
              <w:numPr>
                <w:ilvl w:val="0"/>
                <w:numId w:val="34"/>
              </w:numPr>
              <w:tabs>
                <w:tab w:val="left" w:pos="1128"/>
                <w:tab w:val="left" w:pos="1698"/>
              </w:tabs>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276" w:type="dxa"/>
            <w:tcBorders>
              <w:top w:val="single" w:sz="4" w:space="0" w:color="auto"/>
              <w:left w:val="single" w:sz="4" w:space="0" w:color="auto"/>
              <w:bottom w:val="single" w:sz="4" w:space="0" w:color="auto"/>
              <w:right w:val="single" w:sz="4" w:space="0" w:color="auto"/>
            </w:tcBorders>
          </w:tcPr>
          <w:p w:rsidR="003A4EAC" w:rsidRPr="003F74F1" w:rsidRDefault="003A4EAC" w:rsidP="001C433C">
            <w:pPr>
              <w:rPr>
                <w:rFonts w:cstheme="minorHAnsi"/>
                <w:sz w:val="18"/>
                <w:szCs w:val="18"/>
              </w:rPr>
            </w:pPr>
            <w:r>
              <w:rPr>
                <w:rFonts w:cstheme="minorHAnsi"/>
                <w:sz w:val="18"/>
                <w:szCs w:val="18"/>
              </w:rPr>
              <w:t>Zaventem</w:t>
            </w: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sidRPr="008C2150">
              <w:rPr>
                <w:rFonts w:eastAsia="Times New Roman" w:cstheme="minorHAnsi"/>
                <w:color w:val="000000"/>
                <w:sz w:val="18"/>
                <w:szCs w:val="18"/>
              </w:rPr>
              <w:t>MANDATORY</w:t>
            </w:r>
          </w:p>
        </w:tc>
      </w:tr>
      <w:tr w:rsidR="003A4EAC" w:rsidRPr="00484D11" w:rsidTr="00701A15">
        <w:trPr>
          <w:gridBefore w:val="2"/>
          <w:wBefore w:w="1560" w:type="dxa"/>
          <w:cantSplit/>
        </w:trPr>
        <w:tc>
          <w:tcPr>
            <w:tcW w:w="3260" w:type="dxa"/>
            <w:tcBorders>
              <w:top w:val="single" w:sz="4" w:space="0" w:color="auto"/>
              <w:left w:val="nil"/>
              <w:bottom w:val="single" w:sz="4" w:space="0" w:color="auto"/>
              <w:right w:val="single" w:sz="4" w:space="0" w:color="auto"/>
            </w:tcBorders>
          </w:tcPr>
          <w:p w:rsidR="003A4EAC" w:rsidRPr="00484D11" w:rsidRDefault="003A4EAC" w:rsidP="00B86715">
            <w:pPr>
              <w:numPr>
                <w:ilvl w:val="0"/>
                <w:numId w:val="34"/>
              </w:numPr>
              <w:tabs>
                <w:tab w:val="left" w:pos="1128"/>
                <w:tab w:val="left" w:pos="1698"/>
              </w:tabs>
              <w:rPr>
                <w:rFonts w:cstheme="minorHAnsi"/>
                <w:sz w:val="18"/>
                <w:szCs w:val="18"/>
              </w:rPr>
            </w:pPr>
            <w:r w:rsidRPr="00484D11">
              <w:rPr>
                <w:rFonts w:cstheme="minorHAnsi"/>
                <w:sz w:val="18"/>
                <w:szCs w:val="18"/>
              </w:rPr>
              <w:lastRenderedPageBreak/>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276" w:type="dxa"/>
            <w:tcBorders>
              <w:top w:val="single" w:sz="4" w:space="0" w:color="auto"/>
              <w:left w:val="single" w:sz="4" w:space="0" w:color="auto"/>
              <w:bottom w:val="single" w:sz="4" w:space="0" w:color="auto"/>
              <w:right w:val="single" w:sz="4" w:space="0" w:color="auto"/>
            </w:tcBorders>
          </w:tcPr>
          <w:p w:rsidR="003A4EAC" w:rsidRPr="003F74F1" w:rsidRDefault="003A4EAC" w:rsidP="001C433C">
            <w:pPr>
              <w:rPr>
                <w:rFonts w:eastAsia="Times New Roman" w:cstheme="minorHAnsi"/>
                <w:color w:val="000000"/>
                <w:sz w:val="18"/>
                <w:szCs w:val="18"/>
              </w:rPr>
            </w:pPr>
            <w:r>
              <w:rPr>
                <w:rFonts w:eastAsia="Times New Roman" w:cstheme="minorHAnsi"/>
                <w:color w:val="000000"/>
                <w:sz w:val="18"/>
                <w:szCs w:val="18"/>
              </w:rPr>
              <w:t>BE</w:t>
            </w: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sidRPr="008C2150">
              <w:rPr>
                <w:rFonts w:eastAsia="Times New Roman" w:cstheme="minorHAnsi"/>
                <w:color w:val="000000"/>
                <w:sz w:val="18"/>
                <w:szCs w:val="18"/>
              </w:rPr>
              <w:t>MANDATORY; the ISO2 code of the country. See list of Countries</w:t>
            </w:r>
          </w:p>
        </w:tc>
      </w:tr>
      <w:tr w:rsidR="003A4EAC" w:rsidRPr="00484D11" w:rsidTr="00701A15">
        <w:trPr>
          <w:gridBefore w:val="2"/>
          <w:wBefore w:w="1560" w:type="dxa"/>
          <w:cantSplit/>
        </w:trPr>
        <w:tc>
          <w:tcPr>
            <w:tcW w:w="3260" w:type="dxa"/>
            <w:tcBorders>
              <w:top w:val="single" w:sz="4" w:space="0" w:color="auto"/>
              <w:left w:val="nil"/>
              <w:bottom w:val="single" w:sz="4" w:space="0" w:color="auto"/>
              <w:right w:val="single" w:sz="4" w:space="0" w:color="auto"/>
            </w:tcBorders>
          </w:tcPr>
          <w:p w:rsidR="003A4EAC" w:rsidRPr="00484D11" w:rsidRDefault="003A4EAC" w:rsidP="00B86715">
            <w:pPr>
              <w:numPr>
                <w:ilvl w:val="0"/>
                <w:numId w:val="34"/>
              </w:numPr>
              <w:tabs>
                <w:tab w:val="left" w:pos="1128"/>
                <w:tab w:val="left" w:pos="1698"/>
              </w:tabs>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276" w:type="dxa"/>
            <w:tcBorders>
              <w:top w:val="single" w:sz="4" w:space="0" w:color="auto"/>
              <w:left w:val="single" w:sz="4" w:space="0" w:color="auto"/>
              <w:bottom w:val="single" w:sz="4" w:space="0" w:color="auto"/>
              <w:right w:val="single" w:sz="4" w:space="0" w:color="auto"/>
            </w:tcBorders>
          </w:tcPr>
          <w:p w:rsidR="003A4EAC" w:rsidRPr="003F74F1" w:rsidRDefault="003A4EAC" w:rsidP="001C433C">
            <w:pPr>
              <w:rPr>
                <w:rFonts w:cstheme="minorHAnsi"/>
                <w:sz w:val="18"/>
                <w:szCs w:val="18"/>
              </w:rPr>
            </w:pPr>
            <w:r>
              <w:rPr>
                <w:rFonts w:cstheme="minorHAnsi"/>
                <w:sz w:val="18"/>
                <w:szCs w:val="18"/>
              </w:rPr>
              <w:t>1935</w:t>
            </w:r>
          </w:p>
        </w:tc>
        <w:tc>
          <w:tcPr>
            <w:tcW w:w="3039" w:type="dxa"/>
            <w:gridSpan w:val="2"/>
            <w:tcBorders>
              <w:top w:val="single" w:sz="4" w:space="0" w:color="auto"/>
              <w:left w:val="single" w:sz="4" w:space="0" w:color="auto"/>
              <w:bottom w:val="single" w:sz="4" w:space="0" w:color="auto"/>
              <w:right w:val="single" w:sz="4" w:space="0" w:color="auto"/>
            </w:tcBorders>
          </w:tcPr>
          <w:p w:rsidR="003A4EAC" w:rsidRPr="008C2150" w:rsidRDefault="003A4EAC" w:rsidP="001C433C">
            <w:pPr>
              <w:rPr>
                <w:rFonts w:eastAsia="Times New Roman" w:cstheme="minorHAnsi"/>
                <w:color w:val="000000"/>
                <w:sz w:val="18"/>
                <w:szCs w:val="18"/>
              </w:rPr>
            </w:pPr>
            <w:r w:rsidRPr="008C2150">
              <w:rPr>
                <w:rFonts w:eastAsia="Times New Roman" w:cstheme="minorHAnsi"/>
                <w:color w:val="000000"/>
                <w:sz w:val="18"/>
                <w:szCs w:val="18"/>
              </w:rPr>
              <w:t>MANDATORY</w:t>
            </w:r>
          </w:p>
        </w:tc>
      </w:tr>
    </w:tbl>
    <w:p w:rsidR="00701A15" w:rsidRDefault="00701A15">
      <w:pPr>
        <w:rPr>
          <w:lang w:val="en-IN"/>
        </w:rPr>
      </w:pPr>
    </w:p>
    <w:p w:rsidR="004E2951" w:rsidRDefault="004E2951" w:rsidP="004E2951">
      <w:pPr>
        <w:rPr>
          <w:lang w:val="en-IN"/>
        </w:rPr>
      </w:pPr>
    </w:p>
    <w:p w:rsidR="00F96633" w:rsidRDefault="00F96633" w:rsidP="00F96633">
      <w:pPr>
        <w:pStyle w:val="Heading5"/>
        <w:keepLines/>
        <w:widowControl/>
        <w:autoSpaceDE/>
        <w:autoSpaceDN/>
        <w:spacing w:before="200" w:line="276" w:lineRule="auto"/>
        <w:jc w:val="left"/>
      </w:pPr>
      <w:r>
        <w:t>Output</w:t>
      </w:r>
    </w:p>
    <w:tbl>
      <w:tblPr>
        <w:tblW w:w="0" w:type="auto"/>
        <w:tblInd w:w="108" w:type="dxa"/>
        <w:tblLayout w:type="fixed"/>
        <w:tblLook w:val="04A0" w:firstRow="1" w:lastRow="0" w:firstColumn="1" w:lastColumn="0" w:noHBand="0" w:noVBand="1"/>
      </w:tblPr>
      <w:tblGrid>
        <w:gridCol w:w="993"/>
        <w:gridCol w:w="4252"/>
        <w:gridCol w:w="1276"/>
        <w:gridCol w:w="2613"/>
      </w:tblGrid>
      <w:tr w:rsidR="004E2951" w:rsidRPr="006504F7" w:rsidTr="00701A15">
        <w:tc>
          <w:tcPr>
            <w:tcW w:w="5245" w:type="dxa"/>
            <w:gridSpan w:val="2"/>
            <w:tcBorders>
              <w:top w:val="single" w:sz="4" w:space="0" w:color="auto"/>
              <w:left w:val="nil"/>
              <w:bottom w:val="single" w:sz="4" w:space="0" w:color="auto"/>
              <w:right w:val="single" w:sz="4" w:space="0" w:color="auto"/>
            </w:tcBorders>
          </w:tcPr>
          <w:p w:rsidR="004E2951" w:rsidRPr="006504F7" w:rsidRDefault="004E2951" w:rsidP="001C433C">
            <w:pPr>
              <w:tabs>
                <w:tab w:val="left" w:pos="1128"/>
                <w:tab w:val="left" w:pos="1698"/>
              </w:tabs>
              <w:ind w:left="459"/>
              <w:rPr>
                <w:rFonts w:cstheme="minorHAnsi"/>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2951" w:rsidRPr="006504F7" w:rsidRDefault="004E2951" w:rsidP="001C433C">
            <w:pPr>
              <w:rPr>
                <w:rFonts w:eastAsia="Times New Roman" w:cstheme="minorHAnsi"/>
                <w:color w:val="000000"/>
                <w:sz w:val="18"/>
                <w:szCs w:val="18"/>
              </w:rPr>
            </w:pPr>
            <w:r w:rsidRPr="006504F7">
              <w:rPr>
                <w:rFonts w:eastAsia="Times New Roman" w:cstheme="minorHAnsi"/>
                <w:color w:val="000000"/>
                <w:sz w:val="18"/>
                <w:szCs w:val="18"/>
              </w:rPr>
              <w:t>Example</w:t>
            </w:r>
          </w:p>
        </w:tc>
        <w:tc>
          <w:tcPr>
            <w:tcW w:w="2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E2951" w:rsidRPr="006504F7" w:rsidRDefault="004E2951" w:rsidP="001C433C">
            <w:pPr>
              <w:rPr>
                <w:rFonts w:cstheme="minorHAnsi"/>
                <w:sz w:val="18"/>
                <w:szCs w:val="18"/>
              </w:rPr>
            </w:pPr>
            <w:r w:rsidRPr="006504F7">
              <w:rPr>
                <w:rFonts w:cstheme="minorHAnsi"/>
                <w:sz w:val="18"/>
                <w:szCs w:val="18"/>
              </w:rPr>
              <w:t>Comment</w:t>
            </w:r>
          </w:p>
        </w:tc>
      </w:tr>
      <w:tr w:rsidR="004E2951" w:rsidRPr="006504F7" w:rsidTr="00701A15">
        <w:tc>
          <w:tcPr>
            <w:tcW w:w="9134" w:type="dxa"/>
            <w:gridSpan w:val="4"/>
            <w:tcBorders>
              <w:top w:val="single" w:sz="4" w:space="0" w:color="auto"/>
              <w:left w:val="single" w:sz="4" w:space="0" w:color="auto"/>
              <w:bottom w:val="single" w:sz="4" w:space="0" w:color="auto"/>
              <w:right w:val="single" w:sz="4" w:space="0" w:color="auto"/>
            </w:tcBorders>
          </w:tcPr>
          <w:p w:rsidR="004E2951" w:rsidRPr="00484D11" w:rsidRDefault="004E2951" w:rsidP="00B86715">
            <w:pPr>
              <w:pStyle w:val="ListParagraph"/>
              <w:numPr>
                <w:ilvl w:val="0"/>
                <w:numId w:val="35"/>
              </w:numPr>
              <w:rPr>
                <w:sz w:val="18"/>
                <w:szCs w:val="18"/>
              </w:rPr>
            </w:pPr>
            <w:r w:rsidRPr="00484D11">
              <w:rPr>
                <w:sz w:val="18"/>
                <w:szCs w:val="18"/>
              </w:rPr>
              <w:t>return</w:t>
            </w:r>
            <w:r w:rsidRPr="00484D11">
              <w:rPr>
                <w:color w:val="0000FF"/>
                <w:sz w:val="18"/>
                <w:szCs w:val="18"/>
              </w:rPr>
              <w:t xml:space="preserve"> - type </w:t>
            </w:r>
            <w:r w:rsidRPr="00337F2C">
              <w:rPr>
                <w:i/>
                <w:iCs/>
                <w:color w:val="0000FF"/>
                <w:sz w:val="20"/>
                <w:szCs w:val="20"/>
              </w:rPr>
              <w:t>UpdateServiceEventReturnInfo</w:t>
            </w:r>
          </w:p>
        </w:tc>
      </w:tr>
      <w:tr w:rsidR="004E2951" w:rsidRPr="006504F7" w:rsidTr="00701A15">
        <w:tc>
          <w:tcPr>
            <w:tcW w:w="5245" w:type="dxa"/>
            <w:gridSpan w:val="2"/>
            <w:tcBorders>
              <w:top w:val="single" w:sz="4" w:space="0" w:color="auto"/>
              <w:left w:val="nil"/>
              <w:bottom w:val="single" w:sz="4" w:space="0" w:color="auto"/>
              <w:right w:val="single" w:sz="4" w:space="0" w:color="auto"/>
            </w:tcBorders>
          </w:tcPr>
          <w:p w:rsidR="004E2951" w:rsidRPr="00484D11" w:rsidRDefault="004E2951"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6"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ahoma"/>
                <w:color w:val="000000"/>
                <w:sz w:val="18"/>
                <w:szCs w:val="18"/>
              </w:rPr>
            </w:pPr>
            <w:r w:rsidRPr="006504F7">
              <w:rPr>
                <w:rFonts w:eastAsia="Times New Roman" w:cs="Tahoma"/>
                <w:color w:val="000000"/>
                <w:sz w:val="18"/>
                <w:szCs w:val="18"/>
              </w:rPr>
              <w:t>MANDATORY. True if the request was processed successful, False otherwise.</w:t>
            </w:r>
          </w:p>
        </w:tc>
      </w:tr>
      <w:tr w:rsidR="004E2951" w:rsidRPr="006504F7" w:rsidTr="00701A15">
        <w:tc>
          <w:tcPr>
            <w:tcW w:w="5245" w:type="dxa"/>
            <w:gridSpan w:val="2"/>
            <w:tcBorders>
              <w:top w:val="single" w:sz="4" w:space="0" w:color="auto"/>
              <w:left w:val="nil"/>
              <w:bottom w:val="single" w:sz="4" w:space="0" w:color="auto"/>
              <w:right w:val="single" w:sz="4" w:space="0" w:color="auto"/>
            </w:tcBorders>
          </w:tcPr>
          <w:p w:rsidR="004E2951" w:rsidRPr="00484D11" w:rsidRDefault="004E2951"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276"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ahoma"/>
                <w:color w:val="000000"/>
                <w:sz w:val="18"/>
                <w:szCs w:val="18"/>
              </w:rPr>
            </w:pPr>
            <w:r w:rsidRPr="006504F7">
              <w:rPr>
                <w:rFonts w:eastAsia="Times New Roman" w:cs="Tahoma"/>
                <w:color w:val="000000"/>
                <w:sz w:val="18"/>
                <w:szCs w:val="18"/>
              </w:rPr>
              <w:t>OPTIONAL. Code for the specific error (see list of errors).  Empty when request was successful.</w:t>
            </w:r>
          </w:p>
        </w:tc>
      </w:tr>
      <w:tr w:rsidR="004E2951" w:rsidRPr="006504F7" w:rsidTr="00701A15">
        <w:tc>
          <w:tcPr>
            <w:tcW w:w="5245" w:type="dxa"/>
            <w:gridSpan w:val="2"/>
            <w:tcBorders>
              <w:top w:val="single" w:sz="4" w:space="0" w:color="auto"/>
              <w:left w:val="nil"/>
              <w:bottom w:val="single" w:sz="4" w:space="0" w:color="auto"/>
              <w:right w:val="single" w:sz="4" w:space="0" w:color="auto"/>
            </w:tcBorders>
          </w:tcPr>
          <w:p w:rsidR="004E2951" w:rsidRPr="00112F41" w:rsidRDefault="004E2951"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276"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ahoma"/>
                <w:color w:val="000000"/>
                <w:sz w:val="18"/>
                <w:szCs w:val="18"/>
              </w:rPr>
            </w:pPr>
            <w:r w:rsidRPr="006504F7">
              <w:rPr>
                <w:rFonts w:eastAsia="Times New Roman" w:cs="Tahoma"/>
                <w:color w:val="000000"/>
                <w:sz w:val="18"/>
                <w:szCs w:val="18"/>
              </w:rPr>
              <w:t>OPTIONAL. A description of the error</w:t>
            </w:r>
          </w:p>
        </w:tc>
      </w:tr>
      <w:tr w:rsidR="004E2951" w:rsidRPr="006504F7" w:rsidTr="00701A15">
        <w:tc>
          <w:tcPr>
            <w:tcW w:w="5245" w:type="dxa"/>
            <w:gridSpan w:val="2"/>
            <w:tcBorders>
              <w:top w:val="single" w:sz="4" w:space="0" w:color="auto"/>
              <w:left w:val="nil"/>
              <w:bottom w:val="single" w:sz="4" w:space="0" w:color="auto"/>
              <w:right w:val="single" w:sz="4" w:space="0" w:color="auto"/>
            </w:tcBorders>
          </w:tcPr>
          <w:p w:rsidR="004E2951" w:rsidRPr="00484D11" w:rsidRDefault="004E2951" w:rsidP="00FD3156">
            <w:pPr>
              <w:numPr>
                <w:ilvl w:val="2"/>
                <w:numId w:val="9"/>
              </w:numPr>
              <w:tabs>
                <w:tab w:val="clear" w:pos="2160"/>
              </w:tabs>
              <w:ind w:left="743"/>
              <w:rPr>
                <w:rFonts w:ascii="Calibri" w:hAnsi="Calibri" w:cs="Calibri"/>
                <w:sz w:val="18"/>
                <w:szCs w:val="18"/>
              </w:rPr>
            </w:pPr>
            <w:r>
              <w:rPr>
                <w:rFonts w:ascii="Calibri" w:hAnsi="Calibri" w:cs="Calibri"/>
                <w:sz w:val="18"/>
                <w:szCs w:val="18"/>
              </w:rPr>
              <w:t>event</w:t>
            </w:r>
            <w:r w:rsidRPr="00484D11">
              <w:rPr>
                <w:rFonts w:ascii="Calibri" w:hAnsi="Calibri" w:cs="Calibri"/>
                <w:sz w:val="18"/>
                <w:szCs w:val="18"/>
              </w:rPr>
              <w:t>Info</w:t>
            </w:r>
            <w:r w:rsidRPr="00484D11">
              <w:rPr>
                <w:rFonts w:ascii="Calibri" w:hAnsi="Calibri" w:cs="Calibri"/>
                <w:color w:val="0000FF"/>
                <w:sz w:val="18"/>
                <w:szCs w:val="18"/>
              </w:rPr>
              <w:t xml:space="preserve"> - type </w:t>
            </w:r>
            <w:r w:rsidRPr="00337F2C">
              <w:rPr>
                <w:rFonts w:ascii="Calibri" w:hAnsi="Calibri" w:cs="Calibri"/>
                <w:i/>
                <w:iCs/>
                <w:color w:val="0000FF"/>
                <w:sz w:val="20"/>
                <w:szCs w:val="20"/>
              </w:rPr>
              <w:t>UpdateServiceEventReturnEventInfo</w:t>
            </w:r>
          </w:p>
        </w:tc>
        <w:tc>
          <w:tcPr>
            <w:tcW w:w="1276"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ahoma"/>
                <w:color w:val="000000"/>
                <w:sz w:val="18"/>
                <w:szCs w:val="18"/>
              </w:rPr>
            </w:pPr>
            <w:r w:rsidRPr="006504F7">
              <w:rPr>
                <w:rFonts w:eastAsia="Times New Roman" w:cs="Tahoma"/>
                <w:color w:val="000000"/>
                <w:sz w:val="18"/>
                <w:szCs w:val="18"/>
              </w:rPr>
              <w:t>OPTIONAL. This info is only available in case of successful processing.</w:t>
            </w:r>
          </w:p>
        </w:tc>
      </w:tr>
      <w:tr w:rsidR="004E2951" w:rsidRPr="006504F7" w:rsidTr="00701A15">
        <w:trPr>
          <w:gridBefore w:val="1"/>
          <w:wBefore w:w="993" w:type="dxa"/>
        </w:trPr>
        <w:tc>
          <w:tcPr>
            <w:tcW w:w="4252" w:type="dxa"/>
            <w:tcBorders>
              <w:top w:val="single" w:sz="4" w:space="0" w:color="auto"/>
              <w:left w:val="nil"/>
              <w:bottom w:val="single" w:sz="4" w:space="0" w:color="auto"/>
              <w:right w:val="single" w:sz="4" w:space="0" w:color="auto"/>
            </w:tcBorders>
          </w:tcPr>
          <w:p w:rsidR="004E2951" w:rsidRPr="00484D11" w:rsidRDefault="004E2951" w:rsidP="00B86715">
            <w:pPr>
              <w:numPr>
                <w:ilvl w:val="0"/>
                <w:numId w:val="36"/>
              </w:numPr>
              <w:rPr>
                <w:rFonts w:ascii="Calibri" w:hAnsi="Calibri" w:cs="Calibri"/>
                <w:sz w:val="18"/>
                <w:szCs w:val="18"/>
              </w:rPr>
            </w:pPr>
            <w:r>
              <w:rPr>
                <w:rFonts w:ascii="Calibri" w:hAnsi="Calibri" w:cs="Calibri"/>
                <w:sz w:val="19"/>
                <w:szCs w:val="19"/>
              </w:rPr>
              <w:t>serviceEventStatus</w:t>
            </w:r>
            <w:r w:rsidRPr="00E57421">
              <w:rPr>
                <w:rFonts w:ascii="Calibri" w:hAnsi="Calibri" w:cs="Calibri"/>
                <w:color w:val="0000FF"/>
                <w:sz w:val="15"/>
                <w:szCs w:val="15"/>
              </w:rPr>
              <w:t xml:space="preserve"> </w:t>
            </w:r>
            <w:r w:rsidRPr="00484D11">
              <w:rPr>
                <w:rFonts w:ascii="Calibri" w:hAnsi="Calibri" w:cs="Calibri"/>
                <w:color w:val="0000FF"/>
                <w:sz w:val="18"/>
                <w:szCs w:val="18"/>
              </w:rPr>
              <w:t xml:space="preserve">- type </w:t>
            </w:r>
            <w:r w:rsidRPr="0025782E">
              <w:rPr>
                <w:rFonts w:ascii="Calibri" w:hAnsi="Calibri" w:cs="Calibri"/>
                <w:i/>
                <w:iCs/>
                <w:color w:val="0000FF"/>
                <w:sz w:val="20"/>
                <w:szCs w:val="20"/>
              </w:rPr>
              <w:t>string(</w:t>
            </w:r>
            <w:r>
              <w:rPr>
                <w:rFonts w:ascii="Calibri" w:hAnsi="Calibri" w:cs="Calibri"/>
                <w:i/>
                <w:iCs/>
                <w:color w:val="0000FF"/>
                <w:sz w:val="20"/>
                <w:szCs w:val="20"/>
              </w:rPr>
              <w:t>2</w:t>
            </w:r>
            <w:r w:rsidRPr="0025782E">
              <w:rPr>
                <w:rFonts w:ascii="Calibri" w:hAnsi="Calibri" w:cs="Calibri"/>
                <w:i/>
                <w:iCs/>
                <w:color w:val="0000FF"/>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heme="minorHAnsi"/>
                <w:color w:val="000000"/>
                <w:sz w:val="18"/>
                <w:szCs w:val="18"/>
              </w:rPr>
            </w:pPr>
          </w:p>
        </w:tc>
        <w:tc>
          <w:tcPr>
            <w:tcW w:w="2613" w:type="dxa"/>
            <w:tcBorders>
              <w:top w:val="single" w:sz="4" w:space="0" w:color="auto"/>
              <w:left w:val="single" w:sz="4" w:space="0" w:color="auto"/>
              <w:bottom w:val="single" w:sz="4" w:space="0" w:color="auto"/>
              <w:right w:val="single" w:sz="4" w:space="0" w:color="auto"/>
            </w:tcBorders>
          </w:tcPr>
          <w:p w:rsidR="004E2951" w:rsidRPr="006504F7" w:rsidRDefault="004E2951" w:rsidP="001C433C">
            <w:pPr>
              <w:rPr>
                <w:rFonts w:eastAsia="Times New Roman" w:cs="Tahoma"/>
                <w:color w:val="000000"/>
                <w:sz w:val="18"/>
                <w:szCs w:val="18"/>
              </w:rPr>
            </w:pPr>
            <w:r>
              <w:rPr>
                <w:rFonts w:eastAsia="Times New Roman" w:cs="Tahoma"/>
                <w:color w:val="000000"/>
                <w:sz w:val="18"/>
                <w:szCs w:val="18"/>
              </w:rPr>
              <w:t>MANDATORY. Status code of the service event.</w:t>
            </w:r>
          </w:p>
        </w:tc>
      </w:tr>
      <w:tr w:rsidR="00701A15" w:rsidRPr="006504F7" w:rsidTr="00701A15">
        <w:trPr>
          <w:gridBefore w:val="1"/>
          <w:wBefore w:w="993" w:type="dxa"/>
        </w:trPr>
        <w:tc>
          <w:tcPr>
            <w:tcW w:w="4252" w:type="dxa"/>
            <w:tcBorders>
              <w:top w:val="single" w:sz="4" w:space="0" w:color="auto"/>
              <w:left w:val="nil"/>
              <w:bottom w:val="single" w:sz="4" w:space="0" w:color="auto"/>
              <w:right w:val="single" w:sz="4" w:space="0" w:color="auto"/>
            </w:tcBorders>
          </w:tcPr>
          <w:p w:rsidR="00701A15" w:rsidRPr="00484D11" w:rsidRDefault="00701A15" w:rsidP="00B86715">
            <w:pPr>
              <w:numPr>
                <w:ilvl w:val="0"/>
                <w:numId w:val="36"/>
              </w:numPr>
              <w:rPr>
                <w:rFonts w:ascii="Calibri" w:hAnsi="Calibri" w:cs="Calibri"/>
                <w:sz w:val="18"/>
                <w:szCs w:val="18"/>
              </w:rPr>
            </w:pPr>
            <w:r>
              <w:rPr>
                <w:rFonts w:ascii="Calibri" w:hAnsi="Calibri" w:cs="Calibri"/>
                <w:sz w:val="19"/>
                <w:szCs w:val="19"/>
              </w:rPr>
              <w:t>statusS</w:t>
            </w:r>
            <w:r w:rsidRPr="00E57421">
              <w:rPr>
                <w:rFonts w:ascii="Calibri" w:hAnsi="Calibri" w:cs="Calibri"/>
                <w:sz w:val="19"/>
                <w:szCs w:val="19"/>
              </w:rPr>
              <w:t>tartDate</w:t>
            </w:r>
            <w:r w:rsidRPr="00E57421">
              <w:rPr>
                <w:rFonts w:ascii="Calibri" w:hAnsi="Calibri" w:cs="Calibri"/>
                <w:color w:val="0000FF"/>
                <w:sz w:val="15"/>
                <w:szCs w:val="15"/>
              </w:rPr>
              <w:t xml:space="preserve"> </w:t>
            </w:r>
            <w:r w:rsidRPr="00484D11">
              <w:rPr>
                <w:rFonts w:ascii="Calibri" w:hAnsi="Calibri" w:cs="Calibri"/>
                <w:color w:val="0000FF"/>
                <w:sz w:val="18"/>
                <w:szCs w:val="18"/>
              </w:rPr>
              <w:t xml:space="preserve">- type </w:t>
            </w:r>
            <w:r>
              <w:rPr>
                <w:rFonts w:ascii="Calibri" w:hAnsi="Calibri" w:cs="Calibri"/>
                <w:i/>
                <w:iCs/>
                <w:color w:val="0000FF"/>
                <w:sz w:val="20"/>
                <w:szCs w:val="20"/>
              </w:rPr>
              <w:t>dateTime</w:t>
            </w:r>
          </w:p>
        </w:tc>
        <w:tc>
          <w:tcPr>
            <w:tcW w:w="1276" w:type="dxa"/>
            <w:tcBorders>
              <w:top w:val="single" w:sz="4" w:space="0" w:color="auto"/>
              <w:left w:val="single" w:sz="4" w:space="0" w:color="auto"/>
              <w:bottom w:val="single" w:sz="4" w:space="0" w:color="auto"/>
              <w:right w:val="single" w:sz="4" w:space="0" w:color="auto"/>
            </w:tcBorders>
          </w:tcPr>
          <w:p w:rsidR="00701A15" w:rsidRPr="003F74F1" w:rsidRDefault="00701A15" w:rsidP="0052380D">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613" w:type="dxa"/>
            <w:tcBorders>
              <w:top w:val="single" w:sz="4" w:space="0" w:color="auto"/>
              <w:left w:val="single" w:sz="4" w:space="0" w:color="auto"/>
              <w:bottom w:val="single" w:sz="4" w:space="0" w:color="auto"/>
              <w:right w:val="single" w:sz="4" w:space="0" w:color="auto"/>
            </w:tcBorders>
          </w:tcPr>
          <w:p w:rsidR="00701A15" w:rsidRPr="006504F7" w:rsidRDefault="00701A15" w:rsidP="001C433C">
            <w:pPr>
              <w:rPr>
                <w:rFonts w:eastAsia="Times New Roman" w:cs="Tahoma"/>
                <w:color w:val="000000"/>
                <w:sz w:val="18"/>
                <w:szCs w:val="18"/>
              </w:rPr>
            </w:pPr>
            <w:r>
              <w:rPr>
                <w:rFonts w:eastAsia="Times New Roman" w:cs="Tahoma"/>
                <w:color w:val="000000"/>
                <w:sz w:val="18"/>
                <w:szCs w:val="18"/>
              </w:rPr>
              <w:t>MANDATORY. Date and time that the status became applicable.</w:t>
            </w:r>
          </w:p>
        </w:tc>
      </w:tr>
    </w:tbl>
    <w:p w:rsidR="004E2951" w:rsidRPr="004E2951" w:rsidRDefault="004E2951" w:rsidP="004E2951"/>
    <w:p w:rsidR="004E2951" w:rsidRPr="004E2951" w:rsidRDefault="004E2951" w:rsidP="004E2951">
      <w:pPr>
        <w:rPr>
          <w:lang w:val="en-IN"/>
        </w:rPr>
      </w:pPr>
    </w:p>
    <w:p w:rsidR="005C1FBD" w:rsidRDefault="005C1FBD">
      <w:pPr>
        <w:rPr>
          <w:lang w:eastAsia="ja-JP"/>
        </w:rPr>
      </w:pPr>
      <w:r>
        <w:rPr>
          <w:lang w:eastAsia="ja-JP"/>
        </w:rPr>
        <w:br w:type="page"/>
      </w:r>
    </w:p>
    <w:p w:rsidR="00F96633" w:rsidRPr="00221FA7" w:rsidRDefault="00F96633" w:rsidP="00F96633">
      <w:pPr>
        <w:rPr>
          <w:lang w:eastAsia="ja-JP"/>
        </w:rPr>
      </w:pPr>
    </w:p>
    <w:p w:rsidR="00AD1B63" w:rsidRDefault="00AD1B63" w:rsidP="00AD1B63">
      <w:pPr>
        <w:pStyle w:val="Heading2"/>
      </w:pPr>
      <w:bookmarkStart w:id="166" w:name="_Toc4409171"/>
      <w:r>
        <w:t>Part consumption</w:t>
      </w:r>
      <w:bookmarkEnd w:id="166"/>
    </w:p>
    <w:p w:rsidR="00AD1B63" w:rsidRDefault="00AD1B63" w:rsidP="00AD1B63">
      <w:pPr>
        <w:pStyle w:val="Heading3"/>
      </w:pPr>
      <w:bookmarkStart w:id="167" w:name="_Toc4409172"/>
      <w:r>
        <w:t>General information</w:t>
      </w:r>
      <w:bookmarkEnd w:id="167"/>
    </w:p>
    <w:p w:rsidR="00AD1B63" w:rsidRDefault="009E43EA" w:rsidP="00AD1B63">
      <w:pPr>
        <w:pStyle w:val="Heading4"/>
      </w:pPr>
      <w:bookmarkStart w:id="168" w:name="_Part_number_and"/>
      <w:bookmarkEnd w:id="168"/>
      <w:r>
        <w:t>Part number and SON references</w:t>
      </w:r>
    </w:p>
    <w:p w:rsidR="00FE3416" w:rsidRDefault="00FE3416" w:rsidP="00295B4D">
      <w:pPr>
        <w:spacing w:after="0" w:line="240" w:lineRule="auto"/>
        <w:rPr>
          <w:lang w:val="en-IN"/>
        </w:rPr>
      </w:pPr>
      <w:r>
        <w:rPr>
          <w:lang w:val="en-IN"/>
        </w:rPr>
        <w:t>Only spare parts which have been consumed should be added to the service event via this registerPartConsumption web service, so e.g. DOA parts must not be added to a service event</w:t>
      </w:r>
    </w:p>
    <w:p w:rsidR="00FE3416" w:rsidRDefault="00FE3416" w:rsidP="00295B4D">
      <w:pPr>
        <w:spacing w:after="0" w:line="240" w:lineRule="auto"/>
        <w:rPr>
          <w:lang w:val="en-IN"/>
        </w:rPr>
      </w:pPr>
    </w:p>
    <w:p w:rsidR="009E43EA" w:rsidRDefault="009E43EA" w:rsidP="00295B4D">
      <w:pPr>
        <w:spacing w:after="0" w:line="240" w:lineRule="auto"/>
        <w:rPr>
          <w:lang w:val="en-IN"/>
        </w:rPr>
      </w:pPr>
      <w:r>
        <w:rPr>
          <w:lang w:val="en-IN"/>
        </w:rPr>
        <w:t>When reporting spare part information, the following references should be used (also refer to chapter 5 – Part order request):</w:t>
      </w:r>
    </w:p>
    <w:p w:rsidR="009E43EA" w:rsidRDefault="009E43EA" w:rsidP="00B86715">
      <w:pPr>
        <w:pStyle w:val="ListParagraph"/>
        <w:numPr>
          <w:ilvl w:val="0"/>
          <w:numId w:val="34"/>
        </w:numPr>
        <w:spacing w:after="0" w:line="240" w:lineRule="auto"/>
        <w:rPr>
          <w:lang w:val="en-IN"/>
        </w:rPr>
      </w:pPr>
      <w:r w:rsidRPr="009E43EA">
        <w:rPr>
          <w:lang w:val="en-IN"/>
        </w:rPr>
        <w:t>‘</w:t>
      </w:r>
      <w:r>
        <w:t>suppliedPartnumber</w:t>
      </w:r>
      <w:r w:rsidRPr="009E43EA">
        <w:rPr>
          <w:lang w:val="en-IN"/>
        </w:rPr>
        <w:t>’ (NOT ‘</w:t>
      </w:r>
      <w:r>
        <w:t>orderedPartnumber</w:t>
      </w:r>
      <w:r w:rsidRPr="009E43EA">
        <w:rPr>
          <w:lang w:val="en-IN"/>
        </w:rPr>
        <w:t xml:space="preserve">’) </w:t>
      </w:r>
    </w:p>
    <w:p w:rsidR="009E43EA" w:rsidRPr="009E43EA" w:rsidRDefault="009E43EA" w:rsidP="00B86715">
      <w:pPr>
        <w:pStyle w:val="ListParagraph"/>
        <w:numPr>
          <w:ilvl w:val="0"/>
          <w:numId w:val="34"/>
        </w:numPr>
        <w:spacing w:after="0" w:line="240" w:lineRule="auto"/>
        <w:rPr>
          <w:lang w:val="en-IN"/>
        </w:rPr>
      </w:pPr>
      <w:r w:rsidRPr="009E43EA">
        <w:rPr>
          <w:lang w:val="en-IN"/>
        </w:rPr>
        <w:t>‘son’ (NOT ‘</w:t>
      </w:r>
      <w:r>
        <w:t>originalSon</w:t>
      </w:r>
      <w:r w:rsidRPr="009E43EA">
        <w:rPr>
          <w:lang w:val="en-IN"/>
        </w:rPr>
        <w:t>’</w:t>
      </w:r>
      <w:r>
        <w:rPr>
          <w:lang w:val="en-IN"/>
        </w:rPr>
        <w:t>)</w:t>
      </w:r>
      <w:r w:rsidR="00295B4D">
        <w:rPr>
          <w:lang w:val="en-IN"/>
        </w:rPr>
        <w:br/>
      </w:r>
    </w:p>
    <w:p w:rsidR="00AD1B63" w:rsidRPr="00C60BB7" w:rsidRDefault="00AD1B63" w:rsidP="00295B4D">
      <w:pPr>
        <w:spacing w:after="0" w:line="240" w:lineRule="auto"/>
      </w:pPr>
      <w:r w:rsidRPr="00C60BB7">
        <w:t xml:space="preserve">The SON </w:t>
      </w:r>
      <w:r>
        <w:t xml:space="preserve">(Sony Order Number) </w:t>
      </w:r>
      <w:r w:rsidRPr="00C60BB7">
        <w:t xml:space="preserve">is </w:t>
      </w:r>
      <w:r w:rsidR="009E43EA">
        <w:t>important</w:t>
      </w:r>
      <w:r w:rsidRPr="00C60BB7">
        <w:t xml:space="preserve"> as </w:t>
      </w:r>
      <w:r w:rsidR="009E43EA">
        <w:t xml:space="preserve">this is </w:t>
      </w:r>
      <w:r w:rsidR="00FE3416">
        <w:t>determining</w:t>
      </w:r>
      <w:r w:rsidR="009E43EA">
        <w:t xml:space="preserve"> </w:t>
      </w:r>
      <w:r w:rsidR="00FE3416">
        <w:t>spare parts reimbursement</w:t>
      </w:r>
      <w:r w:rsidR="0012657E">
        <w:t>:</w:t>
      </w:r>
    </w:p>
    <w:p w:rsidR="00AD1B63" w:rsidRDefault="00AD1B63" w:rsidP="00B86715">
      <w:pPr>
        <w:pStyle w:val="ListParagraph"/>
        <w:numPr>
          <w:ilvl w:val="0"/>
          <w:numId w:val="34"/>
        </w:numPr>
        <w:spacing w:after="0" w:line="240" w:lineRule="auto"/>
      </w:pPr>
      <w:r w:rsidRPr="00C60BB7">
        <w:t xml:space="preserve">The </w:t>
      </w:r>
      <w:r w:rsidR="0012657E">
        <w:t xml:space="preserve">SON </w:t>
      </w:r>
      <w:r w:rsidRPr="00C60BB7">
        <w:t xml:space="preserve">field is </w:t>
      </w:r>
      <w:r w:rsidR="0012657E">
        <w:t>required for all physical parts</w:t>
      </w:r>
    </w:p>
    <w:p w:rsidR="0012657E" w:rsidRDefault="0012657E" w:rsidP="00B86715">
      <w:pPr>
        <w:pStyle w:val="ListParagraph"/>
        <w:numPr>
          <w:ilvl w:val="1"/>
          <w:numId w:val="34"/>
        </w:numPr>
        <w:spacing w:after="0" w:line="240" w:lineRule="auto"/>
      </w:pPr>
      <w:r>
        <w:t>For parts ordered from ERPC, the 9 digit SON should be reported</w:t>
      </w:r>
    </w:p>
    <w:p w:rsidR="0012657E" w:rsidRPr="00C60BB7" w:rsidRDefault="0012657E" w:rsidP="00B86715">
      <w:pPr>
        <w:pStyle w:val="ListParagraph"/>
        <w:numPr>
          <w:ilvl w:val="1"/>
          <w:numId w:val="34"/>
        </w:numPr>
        <w:spacing w:after="0" w:line="240" w:lineRule="auto"/>
      </w:pPr>
      <w:r>
        <w:t xml:space="preserve">For pars not ordered from ERPC, a 3 digit SON code should be reported; please refer to the operations manual for applicable SON codes </w:t>
      </w:r>
    </w:p>
    <w:p w:rsidR="00AD1B63" w:rsidRPr="00C60BB7" w:rsidRDefault="00AD1B63" w:rsidP="00B86715">
      <w:pPr>
        <w:pStyle w:val="ListParagraph"/>
        <w:numPr>
          <w:ilvl w:val="0"/>
          <w:numId w:val="34"/>
        </w:numPr>
        <w:spacing w:after="0" w:line="240" w:lineRule="auto"/>
      </w:pPr>
      <w:r w:rsidRPr="00C60BB7">
        <w:t xml:space="preserve">The </w:t>
      </w:r>
      <w:r w:rsidR="0012657E">
        <w:t xml:space="preserve">SON </w:t>
      </w:r>
      <w:r w:rsidRPr="00C60BB7">
        <w:t xml:space="preserve">field is </w:t>
      </w:r>
      <w:r w:rsidR="0012657E">
        <w:t xml:space="preserve">not </w:t>
      </w:r>
      <w:r w:rsidRPr="00C60BB7">
        <w:t>required</w:t>
      </w:r>
      <w:r w:rsidR="0012657E">
        <w:t xml:space="preserve"> for parts with commodity ‘NIP’, ‘AEP’ or ‘TCN’</w:t>
      </w:r>
      <w:r w:rsidRPr="00C60BB7">
        <w:t>:</w:t>
      </w:r>
    </w:p>
    <w:p w:rsidR="0012657E" w:rsidRDefault="0012657E" w:rsidP="00B86715">
      <w:pPr>
        <w:pStyle w:val="ListParagraph"/>
        <w:numPr>
          <w:ilvl w:val="1"/>
          <w:numId w:val="34"/>
        </w:numPr>
        <w:spacing w:after="0" w:line="240" w:lineRule="auto"/>
      </w:pPr>
      <w:r>
        <w:t>‘NIP’ – Non inventory Part – 000000010</w:t>
      </w:r>
    </w:p>
    <w:p w:rsidR="00AD1B63" w:rsidRDefault="000E4E24" w:rsidP="00B86715">
      <w:pPr>
        <w:pStyle w:val="ListParagraph"/>
        <w:numPr>
          <w:ilvl w:val="1"/>
          <w:numId w:val="34"/>
        </w:numPr>
        <w:spacing w:after="0" w:line="240" w:lineRule="auto"/>
      </w:pPr>
      <w:r>
        <w:t>‘TCN’ – Technical</w:t>
      </w:r>
      <w:r w:rsidR="00AD1B63" w:rsidRPr="0012657E">
        <w:t xml:space="preserve"> Bulletin Number</w:t>
      </w:r>
    </w:p>
    <w:p w:rsidR="0012657E" w:rsidRPr="00C60BB7" w:rsidRDefault="0012657E" w:rsidP="00B86715">
      <w:pPr>
        <w:pStyle w:val="ListParagraph"/>
        <w:numPr>
          <w:ilvl w:val="1"/>
          <w:numId w:val="34"/>
        </w:numPr>
        <w:spacing w:after="0" w:line="240" w:lineRule="auto"/>
      </w:pPr>
      <w:r>
        <w:t>‘AEP’ – Advanced Exchange Program – AEPxxINCH</w:t>
      </w:r>
    </w:p>
    <w:p w:rsidR="00AD1B63" w:rsidRDefault="00AD1B63" w:rsidP="00AD1B63">
      <w:pPr>
        <w:pStyle w:val="Heading4"/>
      </w:pPr>
      <w:r w:rsidRPr="004A0546">
        <w:t>Non-inventory</w:t>
      </w:r>
      <w:r>
        <w:t xml:space="preserve"> parts (NIP)</w:t>
      </w:r>
    </w:p>
    <w:p w:rsidR="00CC74C0" w:rsidRDefault="0012657E">
      <w:r>
        <w:t>This</w:t>
      </w:r>
      <w:r w:rsidR="00AD1B63">
        <w:t xml:space="preserve"> “NIP” </w:t>
      </w:r>
      <w:r>
        <w:t xml:space="preserve">part (000000010) </w:t>
      </w:r>
      <w:r w:rsidR="00AD1B63">
        <w:t>indicates that no physical part</w:t>
      </w:r>
      <w:r>
        <w:t>s</w:t>
      </w:r>
      <w:r w:rsidR="00AD1B63">
        <w:t xml:space="preserve"> w</w:t>
      </w:r>
      <w:r>
        <w:t>ere</w:t>
      </w:r>
      <w:r w:rsidR="00AD1B63">
        <w:t xml:space="preserve"> needed to fix the problem</w:t>
      </w:r>
      <w:r>
        <w:t>; this part cannot be com</w:t>
      </w:r>
      <w:r w:rsidR="00AD1B63">
        <w:t xml:space="preserve">bined with </w:t>
      </w:r>
      <w:r>
        <w:t xml:space="preserve">any other </w:t>
      </w:r>
      <w:r w:rsidR="00295B4D">
        <w:t>parts.</w:t>
      </w:r>
    </w:p>
    <w:p w:rsidR="00CC74C0" w:rsidRDefault="006460BC" w:rsidP="00CC74C0">
      <w:pPr>
        <w:pStyle w:val="Heading4"/>
      </w:pPr>
      <w:r>
        <w:t>IRIS codes</w:t>
      </w:r>
    </w:p>
    <w:p w:rsidR="00295B4D" w:rsidRDefault="00295B4D" w:rsidP="00B86715">
      <w:pPr>
        <w:pStyle w:val="ListParagraph"/>
        <w:numPr>
          <w:ilvl w:val="0"/>
          <w:numId w:val="34"/>
        </w:numPr>
        <w:spacing w:after="0" w:line="240" w:lineRule="auto"/>
        <w:ind w:left="714" w:hanging="357"/>
      </w:pPr>
      <w:r>
        <w:t xml:space="preserve">The </w:t>
      </w:r>
      <w:r w:rsidR="002F7153">
        <w:t xml:space="preserve">set of IRIS codes </w:t>
      </w:r>
      <w:r>
        <w:t xml:space="preserve">allowed for NIP parts are different, </w:t>
      </w:r>
      <w:r w:rsidR="002F7153">
        <w:t>for more details, please refer to</w:t>
      </w:r>
      <w:r>
        <w:t>:</w:t>
      </w:r>
    </w:p>
    <w:p w:rsidR="00295B4D" w:rsidRDefault="00295B4D" w:rsidP="00B86715">
      <w:pPr>
        <w:pStyle w:val="Referencelink"/>
        <w:numPr>
          <w:ilvl w:val="0"/>
          <w:numId w:val="65"/>
        </w:numPr>
        <w:spacing w:after="0" w:line="240" w:lineRule="auto"/>
        <w:ind w:left="1434" w:hanging="357"/>
      </w:pPr>
      <w:r>
        <w:fldChar w:fldCharType="begin"/>
      </w:r>
      <w:r>
        <w:instrText xml:space="preserve"> REF _Ref361070136 \h  \* MERGEFORMAT </w:instrText>
      </w:r>
      <w:r>
        <w:fldChar w:fldCharType="separate"/>
      </w:r>
      <w:r>
        <w:t>Part level – NIP part specific - Defect codes</w:t>
      </w:r>
      <w:r>
        <w:fldChar w:fldCharType="end"/>
      </w:r>
    </w:p>
    <w:p w:rsidR="00295B4D" w:rsidRDefault="00295B4D" w:rsidP="00B86715">
      <w:pPr>
        <w:pStyle w:val="Referencelink"/>
        <w:numPr>
          <w:ilvl w:val="0"/>
          <w:numId w:val="64"/>
        </w:numPr>
        <w:spacing w:after="0" w:line="240" w:lineRule="auto"/>
        <w:ind w:left="1434" w:hanging="357"/>
      </w:pPr>
      <w:r>
        <w:fldChar w:fldCharType="begin"/>
      </w:r>
      <w:r>
        <w:instrText xml:space="preserve"> REF _Ref361070143 \h  \* MERGEFORMAT </w:instrText>
      </w:r>
      <w:r>
        <w:fldChar w:fldCharType="separate"/>
      </w:r>
      <w:r>
        <w:t>Part level – NIP part specific - Repair codes</w:t>
      </w:r>
      <w:r>
        <w:fldChar w:fldCharType="end"/>
      </w:r>
    </w:p>
    <w:p w:rsidR="002F7153" w:rsidRDefault="002F7153" w:rsidP="00B86715">
      <w:pPr>
        <w:pStyle w:val="NoSpacing"/>
        <w:numPr>
          <w:ilvl w:val="0"/>
          <w:numId w:val="34"/>
        </w:numPr>
        <w:ind w:left="714" w:hanging="357"/>
      </w:pPr>
      <w:r>
        <w:t>For s</w:t>
      </w:r>
      <w:r w:rsidR="00295B4D">
        <w:t>ervice type ‘low cost’</w:t>
      </w:r>
      <w:r>
        <w:t xml:space="preserve"> only following repairIris values are available:</w:t>
      </w:r>
    </w:p>
    <w:p w:rsidR="00A55D86" w:rsidRDefault="00A55D86" w:rsidP="00B86715">
      <w:pPr>
        <w:pStyle w:val="NoSpacing"/>
        <w:numPr>
          <w:ilvl w:val="1"/>
          <w:numId w:val="34"/>
        </w:numPr>
      </w:pPr>
      <w:r>
        <w:t>R6</w:t>
      </w:r>
      <w:r w:rsidR="00C97105">
        <w:t xml:space="preserve">, </w:t>
      </w:r>
      <w:r>
        <w:t>Z6</w:t>
      </w:r>
      <w:r w:rsidR="00C97105">
        <w:t xml:space="preserve">, </w:t>
      </w:r>
      <w:r>
        <w:t>L</w:t>
      </w:r>
      <w:r w:rsidR="00C97105">
        <w:t xml:space="preserve">, </w:t>
      </w:r>
      <w:r>
        <w:t>AX</w:t>
      </w:r>
      <w:r w:rsidR="00C97105">
        <w:t xml:space="preserve">, </w:t>
      </w:r>
      <w:r>
        <w:t>B</w:t>
      </w:r>
      <w:r w:rsidR="00C97105">
        <w:t xml:space="preserve">, </w:t>
      </w:r>
      <w:r>
        <w:t>C</w:t>
      </w:r>
      <w:r w:rsidR="00C97105">
        <w:t xml:space="preserve">, </w:t>
      </w:r>
      <w:r>
        <w:t>D</w:t>
      </w:r>
      <w:r w:rsidR="00C97105">
        <w:t xml:space="preserve">, </w:t>
      </w:r>
      <w:r>
        <w:t>2</w:t>
      </w:r>
    </w:p>
    <w:p w:rsidR="00AB5E7B" w:rsidRDefault="002F7153" w:rsidP="00B86715">
      <w:pPr>
        <w:pStyle w:val="NoSpacing"/>
        <w:numPr>
          <w:ilvl w:val="0"/>
          <w:numId w:val="34"/>
        </w:numPr>
        <w:ind w:left="714" w:hanging="357"/>
      </w:pPr>
      <w:r>
        <w:t>For s</w:t>
      </w:r>
      <w:r w:rsidR="00295B4D">
        <w:t>ervice types ‘AEP B2B Depot” and ‘AEP B2B In-home</w:t>
      </w:r>
      <w:r>
        <w:t>’ repairIris ‘Z6’ should be used at all times as such service types imply an exchange by default</w:t>
      </w:r>
    </w:p>
    <w:p w:rsidR="00B21304" w:rsidRDefault="00B21304" w:rsidP="00B21304">
      <w:pPr>
        <w:pStyle w:val="Heading4"/>
      </w:pPr>
      <w:r>
        <w:t>Updating part consumption</w:t>
      </w:r>
    </w:p>
    <w:p w:rsidR="001D59C7" w:rsidRPr="001D59C7" w:rsidRDefault="001D59C7" w:rsidP="00B86715">
      <w:pPr>
        <w:pStyle w:val="ListParagraph"/>
        <w:numPr>
          <w:ilvl w:val="0"/>
          <w:numId w:val="34"/>
        </w:numPr>
        <w:spacing w:after="0" w:line="240" w:lineRule="auto"/>
        <w:ind w:left="714" w:hanging="357"/>
      </w:pPr>
      <w:r>
        <w:rPr>
          <w:lang w:val="en-IN"/>
        </w:rPr>
        <w:t>Service event part consumption can be deleted or updated if</w:t>
      </w:r>
    </w:p>
    <w:p w:rsidR="00B21304" w:rsidRDefault="001D59C7" w:rsidP="00B86715">
      <w:pPr>
        <w:pStyle w:val="ListParagraph"/>
        <w:numPr>
          <w:ilvl w:val="1"/>
          <w:numId w:val="34"/>
        </w:numPr>
        <w:spacing w:after="0" w:line="240" w:lineRule="auto"/>
      </w:pPr>
      <w:r>
        <w:t>No RMA request has been submitted yet for the relevant part/ascMaterialId</w:t>
      </w:r>
    </w:p>
    <w:p w:rsidR="001D59C7" w:rsidRDefault="001D59C7" w:rsidP="00B86715">
      <w:pPr>
        <w:pStyle w:val="ListParagraph"/>
        <w:numPr>
          <w:ilvl w:val="1"/>
          <w:numId w:val="34"/>
        </w:numPr>
        <w:spacing w:after="0" w:line="240" w:lineRule="auto"/>
      </w:pPr>
      <w:r>
        <w:t>The related IBISS Warranty Line service claim has not yet been closed</w:t>
      </w:r>
    </w:p>
    <w:p w:rsidR="00B66DA5" w:rsidRDefault="00B66DA5" w:rsidP="00B66DA5">
      <w:pPr>
        <w:spacing w:after="0" w:line="240" w:lineRule="auto"/>
        <w:ind w:left="714"/>
      </w:pPr>
      <w:r>
        <w:t>One exception to this rule: the ‘isPrimary’ value can still be edited even after RMA request</w:t>
      </w:r>
    </w:p>
    <w:p w:rsidR="00B21304" w:rsidRDefault="001D59C7" w:rsidP="00B86715">
      <w:pPr>
        <w:pStyle w:val="NoSpacing"/>
        <w:numPr>
          <w:ilvl w:val="0"/>
          <w:numId w:val="34"/>
        </w:numPr>
        <w:ind w:left="714" w:hanging="357"/>
      </w:pPr>
      <w:r>
        <w:t>To delete a part, submit the same info again with ‘removePart’ value = true</w:t>
      </w:r>
    </w:p>
    <w:p w:rsidR="00B66DA5" w:rsidRDefault="001D59C7" w:rsidP="00B86715">
      <w:pPr>
        <w:pStyle w:val="NoSpacing"/>
        <w:numPr>
          <w:ilvl w:val="0"/>
          <w:numId w:val="34"/>
        </w:numPr>
        <w:ind w:left="714" w:hanging="357"/>
      </w:pPr>
      <w:r>
        <w:t>To update a part, submit the same info again with updated ‘son’, ‘sonyPartNumber’, ‘isPrimary’, ‘warrantyStatus’, ‘sectionIris’, ‘defectIris’ or ‘repairIris’ value (‘ascMaterialId’ value must remain the same)</w:t>
      </w:r>
    </w:p>
    <w:p w:rsidR="000E4E24" w:rsidRDefault="000E4E24" w:rsidP="000E4E24">
      <w:pPr>
        <w:pStyle w:val="Heading4"/>
      </w:pPr>
      <w:r>
        <w:lastRenderedPageBreak/>
        <w:t>Technical bulletins (TCN)</w:t>
      </w:r>
    </w:p>
    <w:p w:rsidR="000E4E24" w:rsidRDefault="000E4E24" w:rsidP="000E4E24">
      <w:pPr>
        <w:pStyle w:val="NoSpacing"/>
      </w:pPr>
      <w:r>
        <w:rPr>
          <w:lang w:val="en-IN"/>
        </w:rPr>
        <w:t>In case a technical bulletin specifies that certain actions can be performed as warranty service beyond the warranty end date, please ensure to first submit the relevant technical bulletin (TCN) part. Afterwards, you will also be able to submit relevant, if any, physical parts under warranty.</w:t>
      </w:r>
    </w:p>
    <w:p w:rsidR="00C2355B" w:rsidRDefault="00C2355B" w:rsidP="00880D7B">
      <w:pPr>
        <w:pStyle w:val="Heading3"/>
      </w:pPr>
      <w:bookmarkStart w:id="169" w:name="_Parts_consumption_line_format_(Repa"/>
      <w:bookmarkStart w:id="170" w:name="_Parts_consumption_(Repair"/>
      <w:bookmarkStart w:id="171" w:name="_Toc290315437"/>
      <w:bookmarkStart w:id="172" w:name="_Toc345701249"/>
      <w:bookmarkStart w:id="173" w:name="_Toc4409173"/>
      <w:bookmarkEnd w:id="169"/>
      <w:bookmarkEnd w:id="170"/>
      <w:r>
        <w:t>Parts consumption</w:t>
      </w:r>
      <w:r w:rsidR="00221FA7">
        <w:t xml:space="preserve"> </w:t>
      </w:r>
      <w:r>
        <w:t>registration</w:t>
      </w:r>
      <w:bookmarkEnd w:id="171"/>
      <w:r>
        <w:t xml:space="preserve"> by ASC</w:t>
      </w:r>
      <w:bookmarkEnd w:id="172"/>
      <w:bookmarkEnd w:id="173"/>
    </w:p>
    <w:p w:rsidR="00B24939" w:rsidRDefault="00B24939" w:rsidP="00B24939">
      <w:pPr>
        <w:pStyle w:val="Heading4"/>
      </w:pPr>
      <w:r>
        <w:t>Applicable service event and logistics types</w:t>
      </w:r>
    </w:p>
    <w:p w:rsidR="00B24939" w:rsidRDefault="00B24939" w:rsidP="00B24939">
      <w:pPr>
        <w:rPr>
          <w:lang w:eastAsia="en-GB"/>
        </w:rPr>
      </w:pPr>
      <w:r>
        <w:rPr>
          <w:lang w:eastAsia="en-GB"/>
        </w:rPr>
        <w:t>Applicable for the following service events:</w:t>
      </w:r>
    </w:p>
    <w:tbl>
      <w:tblPr>
        <w:tblStyle w:val="Listingtablewithheader"/>
        <w:tblW w:w="8230" w:type="dxa"/>
        <w:tblInd w:w="950" w:type="dxa"/>
        <w:tblLook w:val="06A0" w:firstRow="1" w:lastRow="0" w:firstColumn="1" w:lastColumn="0" w:noHBand="1" w:noVBand="1"/>
      </w:tblPr>
      <w:tblGrid>
        <w:gridCol w:w="2277"/>
        <w:gridCol w:w="5953"/>
      </w:tblGrid>
      <w:tr w:rsidR="00AA3EB4" w:rsidRPr="00AA3EB4" w:rsidTr="00AA3E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77" w:type="dxa"/>
            <w:noWrap/>
            <w:hideMark/>
          </w:tcPr>
          <w:p w:rsidR="00AA3EB4" w:rsidRPr="00AA3EB4" w:rsidRDefault="00AA3EB4" w:rsidP="00EC146B">
            <w:pPr>
              <w:rPr>
                <w:rFonts w:ascii="Calibri" w:eastAsia="Times New Roman" w:hAnsi="Calibri" w:cs="Calibri"/>
                <w:color w:val="000000"/>
                <w:lang w:eastAsia="en-GB"/>
              </w:rPr>
            </w:pPr>
            <w:r w:rsidRPr="00AA3EB4">
              <w:rPr>
                <w:rFonts w:ascii="Calibri" w:eastAsia="Times New Roman" w:hAnsi="Calibri" w:cs="Calibri"/>
                <w:color w:val="000000"/>
                <w:lang w:eastAsia="en-GB"/>
              </w:rPr>
              <w:t>Service Event Type</w:t>
            </w:r>
          </w:p>
        </w:tc>
        <w:tc>
          <w:tcPr>
            <w:tcW w:w="5953" w:type="dxa"/>
          </w:tcPr>
          <w:p w:rsidR="00AA3EB4" w:rsidRPr="00AA3EB4" w:rsidRDefault="00AA3EB4" w:rsidP="00EC14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Parts required per service event type</w:t>
            </w:r>
          </w:p>
        </w:tc>
      </w:tr>
      <w:tr w:rsidR="00AA3EB4" w:rsidRPr="00AA3EB4" w:rsidTr="00C164C2">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hideMark/>
          </w:tcPr>
          <w:p w:rsidR="00AA3EB4" w:rsidRPr="00AA3EB4" w:rsidRDefault="00AA3EB4" w:rsidP="00EC146B">
            <w:pPr>
              <w:rPr>
                <w:rFonts w:ascii="Calibri" w:eastAsia="Times New Roman" w:hAnsi="Calibri" w:cs="Calibri"/>
                <w:color w:val="000000"/>
                <w:lang w:eastAsia="en-GB"/>
              </w:rPr>
            </w:pPr>
            <w:r w:rsidRPr="00AA3EB4">
              <w:rPr>
                <w:rFonts w:ascii="Calibri" w:eastAsia="Times New Roman" w:hAnsi="Calibri" w:cs="Calibri"/>
                <w:color w:val="000000"/>
                <w:lang w:val="en-US" w:eastAsia="en-GB"/>
              </w:rPr>
              <w:t>DOA Screening</w:t>
            </w:r>
          </w:p>
        </w:tc>
        <w:tc>
          <w:tcPr>
            <w:tcW w:w="5953" w:type="dxa"/>
            <w:tcBorders>
              <w:top w:val="single" w:sz="18" w:space="0" w:color="000000" w:themeColor="text1"/>
            </w:tcBorders>
            <w:shd w:val="clear" w:color="auto" w:fill="auto"/>
          </w:tcPr>
          <w:p w:rsidR="00AA3EB4" w:rsidRPr="00AA3EB4" w:rsidRDefault="00C164C2" w:rsidP="00EC1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 xml:space="preserve">Only 1 part allowed. Must have commodity </w:t>
            </w:r>
            <w:r>
              <w:rPr>
                <w:rFonts w:ascii="Calibri" w:eastAsia="Times New Roman" w:hAnsi="Calibri" w:cs="Calibri"/>
                <w:color w:val="000000"/>
                <w:lang w:eastAsia="en-GB"/>
              </w:rPr>
              <w:t>‘NIP’</w:t>
            </w:r>
          </w:p>
        </w:tc>
      </w:tr>
      <w:tr w:rsidR="00AA3EB4" w:rsidRPr="00AA3EB4"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hideMark/>
          </w:tcPr>
          <w:p w:rsidR="00AA3EB4" w:rsidRPr="00AA3EB4" w:rsidRDefault="00AA3EB4" w:rsidP="00EC146B">
            <w:pPr>
              <w:rPr>
                <w:rFonts w:ascii="Calibri" w:eastAsia="Times New Roman" w:hAnsi="Calibri" w:cs="Calibri"/>
                <w:color w:val="000000"/>
                <w:lang w:eastAsia="en-GB"/>
              </w:rPr>
            </w:pPr>
            <w:r w:rsidRPr="00AA3EB4">
              <w:rPr>
                <w:rFonts w:ascii="Calibri" w:eastAsia="Times New Roman" w:hAnsi="Calibri" w:cs="Calibri"/>
                <w:color w:val="000000"/>
                <w:lang w:val="en-US" w:eastAsia="en-GB"/>
              </w:rPr>
              <w:t>Low Cost</w:t>
            </w:r>
          </w:p>
        </w:tc>
        <w:tc>
          <w:tcPr>
            <w:tcW w:w="5953" w:type="dxa"/>
            <w:shd w:val="clear" w:color="auto" w:fill="auto"/>
          </w:tcPr>
          <w:p w:rsidR="00AA3EB4" w:rsidRPr="00AA3EB4" w:rsidRDefault="00C164C2" w:rsidP="00C164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Must have </w:t>
            </w:r>
            <w:r w:rsidR="00AA3EB4" w:rsidRPr="00AA3EB4">
              <w:rPr>
                <w:rFonts w:ascii="Calibri" w:eastAsia="Times New Roman" w:hAnsi="Calibri" w:cs="Calibri"/>
                <w:color w:val="000000"/>
                <w:lang w:eastAsia="en-GB"/>
              </w:rPr>
              <w:t>1 part</w:t>
            </w:r>
            <w:r>
              <w:rPr>
                <w:rFonts w:ascii="Calibri" w:eastAsia="Times New Roman" w:hAnsi="Calibri" w:cs="Calibri"/>
                <w:color w:val="000000"/>
                <w:lang w:eastAsia="en-GB"/>
              </w:rPr>
              <w:t xml:space="preserve"> with</w:t>
            </w:r>
            <w:r w:rsidR="00AA3EB4" w:rsidRPr="00AA3EB4">
              <w:rPr>
                <w:rFonts w:ascii="Calibri" w:eastAsia="Times New Roman" w:hAnsi="Calibri" w:cs="Calibri"/>
                <w:color w:val="000000"/>
                <w:lang w:eastAsia="en-GB"/>
              </w:rPr>
              <w:t xml:space="preserve"> commodity </w:t>
            </w:r>
            <w:r w:rsidR="000E4E24">
              <w:rPr>
                <w:rFonts w:ascii="Calibri" w:eastAsia="Times New Roman" w:hAnsi="Calibri" w:cs="Calibri"/>
                <w:color w:val="000000"/>
                <w:lang w:eastAsia="en-GB"/>
              </w:rPr>
              <w:t>‘NIP’</w:t>
            </w:r>
          </w:p>
        </w:tc>
      </w:tr>
      <w:tr w:rsidR="00AA3EB4" w:rsidRPr="00AA3EB4"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vAlign w:val="center"/>
            <w:hideMark/>
          </w:tcPr>
          <w:p w:rsidR="00AA3EB4" w:rsidRPr="00AA3EB4" w:rsidRDefault="00AA3EB4" w:rsidP="00EC146B">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Depot Repair</w:t>
            </w:r>
          </w:p>
        </w:tc>
        <w:tc>
          <w:tcPr>
            <w:tcW w:w="5953" w:type="dxa"/>
            <w:tcBorders>
              <w:bottom w:val="single" w:sz="8" w:space="0" w:color="000000" w:themeColor="text1"/>
            </w:tcBorders>
            <w:shd w:val="clear" w:color="auto" w:fill="auto"/>
          </w:tcPr>
          <w:p w:rsidR="00AA3EB4" w:rsidRPr="00AA3EB4" w:rsidRDefault="00AA3EB4" w:rsidP="00AA3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Minimum 1 part required</w:t>
            </w:r>
            <w:r>
              <w:rPr>
                <w:rFonts w:ascii="Calibri" w:eastAsia="Times New Roman" w:hAnsi="Calibri" w:cs="Calibri"/>
                <w:color w:val="000000"/>
                <w:lang w:eastAsia="en-GB"/>
              </w:rPr>
              <w:t>. This can be a ‘NIP’ part, but not in combination with physical parts or ‘TCN’ parts.</w:t>
            </w:r>
          </w:p>
        </w:tc>
      </w:tr>
      <w:tr w:rsidR="00B1519F" w:rsidRPr="00AA3EB4" w:rsidTr="00E774F2">
        <w:trPr>
          <w:trHeight w:val="300"/>
        </w:trPr>
        <w:tc>
          <w:tcPr>
            <w:cnfStyle w:val="001000000000" w:firstRow="0" w:lastRow="0" w:firstColumn="1" w:lastColumn="0" w:oddVBand="0" w:evenVBand="0" w:oddHBand="0" w:evenHBand="0" w:firstRowFirstColumn="0" w:firstRowLastColumn="0" w:lastRowFirstColumn="0" w:lastRowLastColumn="0"/>
            <w:tcW w:w="2277" w:type="dxa"/>
            <w:vAlign w:val="center"/>
            <w:hideMark/>
          </w:tcPr>
          <w:p w:rsidR="00B1519F" w:rsidRPr="00AA3EB4" w:rsidRDefault="00B1519F" w:rsidP="00B1519F">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 xml:space="preserve">Depot </w:t>
            </w:r>
            <w:r>
              <w:rPr>
                <w:rFonts w:ascii="Calibri" w:eastAsia="Times New Roman" w:hAnsi="Calibri" w:cs="Calibri"/>
                <w:color w:val="000000"/>
                <w:lang w:val="en-US" w:eastAsia="en-GB"/>
              </w:rPr>
              <w:t>Exchange</w:t>
            </w:r>
          </w:p>
        </w:tc>
        <w:tc>
          <w:tcPr>
            <w:tcW w:w="5953" w:type="dxa"/>
            <w:tcBorders>
              <w:bottom w:val="single" w:sz="8" w:space="0" w:color="000000" w:themeColor="text1"/>
            </w:tcBorders>
            <w:shd w:val="clear" w:color="auto" w:fill="auto"/>
          </w:tcPr>
          <w:p w:rsidR="00B1519F" w:rsidRPr="00AA3EB4" w:rsidRDefault="00B1519F" w:rsidP="00B151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 xml:space="preserve">Only 1 part allowed. </w:t>
            </w:r>
            <w:r>
              <w:rPr>
                <w:rFonts w:ascii="Calibri" w:eastAsia="Times New Roman" w:hAnsi="Calibri" w:cs="Calibri"/>
                <w:color w:val="000000"/>
                <w:lang w:eastAsia="en-GB"/>
              </w:rPr>
              <w:t>Part is either the exchange unit physical part, or it must have a commodity ‘NIP’ or ‘TCN’.</w:t>
            </w:r>
          </w:p>
        </w:tc>
      </w:tr>
      <w:tr w:rsidR="00AA3EB4" w:rsidRPr="00AA3EB4"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hideMark/>
          </w:tcPr>
          <w:p w:rsidR="00AA3EB4" w:rsidRPr="00AA3EB4" w:rsidRDefault="00AA3EB4" w:rsidP="00EC146B">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In-Home Repair</w:t>
            </w:r>
          </w:p>
        </w:tc>
        <w:tc>
          <w:tcPr>
            <w:tcW w:w="5953" w:type="dxa"/>
            <w:shd w:val="clear" w:color="auto" w:fill="auto"/>
          </w:tcPr>
          <w:p w:rsidR="00AA3EB4" w:rsidRPr="00AA3EB4" w:rsidRDefault="00AA3EB4" w:rsidP="00EC1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Minimum 1 part required</w:t>
            </w:r>
            <w:r>
              <w:rPr>
                <w:rFonts w:ascii="Calibri" w:eastAsia="Times New Roman" w:hAnsi="Calibri" w:cs="Calibri"/>
                <w:color w:val="000000"/>
                <w:lang w:eastAsia="en-GB"/>
              </w:rPr>
              <w:t>. This can be a ‘NIP’ part, but not in combination with physical parts or ‘TCN’ parts.</w:t>
            </w:r>
          </w:p>
        </w:tc>
      </w:tr>
      <w:tr w:rsidR="00AA3EB4" w:rsidRPr="00AA3EB4"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hideMark/>
          </w:tcPr>
          <w:p w:rsidR="00AA3EB4" w:rsidRPr="00AA3EB4" w:rsidRDefault="00AA3EB4" w:rsidP="00EC146B">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AEP B2C</w:t>
            </w:r>
          </w:p>
        </w:tc>
        <w:tc>
          <w:tcPr>
            <w:tcW w:w="5953" w:type="dxa"/>
            <w:shd w:val="clear" w:color="auto" w:fill="auto"/>
          </w:tcPr>
          <w:p w:rsidR="00AA3EB4" w:rsidRPr="00AA3EB4" w:rsidRDefault="00042B6D" w:rsidP="00EC1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Must have 1 part with commodity ‘AEP’ (can be combined with a ‘TCN’ part)</w:t>
            </w:r>
          </w:p>
        </w:tc>
      </w:tr>
      <w:tr w:rsidR="00E25C63" w:rsidRPr="00AA3EB4" w:rsidTr="00B856C8">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tcPr>
          <w:p w:rsidR="00E25C63" w:rsidRPr="00AA3EB4" w:rsidRDefault="00E25C63" w:rsidP="00B856C8">
            <w:pPr>
              <w:rPr>
                <w:rFonts w:ascii="Calibri" w:hAnsi="Calibri" w:cs="Calibri"/>
                <w:color w:val="000000"/>
              </w:rPr>
            </w:pPr>
            <w:r>
              <w:rPr>
                <w:rFonts w:ascii="Calibri" w:eastAsia="Times New Roman" w:hAnsi="Calibri" w:cs="Calibri"/>
                <w:color w:val="000000"/>
                <w:lang w:val="en-US" w:eastAsia="en-GB"/>
              </w:rPr>
              <w:t>AEP B2C</w:t>
            </w:r>
            <w:r w:rsidRPr="00AA3EB4">
              <w:rPr>
                <w:rFonts w:ascii="Calibri" w:eastAsia="Times New Roman" w:hAnsi="Calibri" w:cs="Calibri"/>
                <w:color w:val="000000"/>
                <w:lang w:val="en-US" w:eastAsia="en-GB"/>
              </w:rPr>
              <w:t xml:space="preserve"> Forwarding</w:t>
            </w:r>
          </w:p>
        </w:tc>
        <w:tc>
          <w:tcPr>
            <w:tcW w:w="5953" w:type="dxa"/>
            <w:tcBorders>
              <w:top w:val="single" w:sz="8" w:space="0" w:color="000000" w:themeColor="text1"/>
            </w:tcBorders>
            <w:shd w:val="thinDiagStripe" w:color="auto" w:fill="auto"/>
          </w:tcPr>
          <w:p w:rsidR="00E25C63" w:rsidRPr="00AA3EB4" w:rsidRDefault="00E25C63" w:rsidP="00B856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No spare parts allowed</w:t>
            </w:r>
          </w:p>
        </w:tc>
      </w:tr>
      <w:tr w:rsidR="00AA3EB4" w:rsidRPr="00AA3EB4" w:rsidTr="00042B6D">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hideMark/>
          </w:tcPr>
          <w:p w:rsidR="00AA3EB4" w:rsidRPr="00AA3EB4" w:rsidRDefault="00AA3EB4" w:rsidP="00EC146B">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AEP B2B In-home</w:t>
            </w:r>
          </w:p>
        </w:tc>
        <w:tc>
          <w:tcPr>
            <w:tcW w:w="5953" w:type="dxa"/>
            <w:tcBorders>
              <w:bottom w:val="single" w:sz="8" w:space="0" w:color="000000" w:themeColor="text1"/>
            </w:tcBorders>
            <w:shd w:val="clear" w:color="auto" w:fill="auto"/>
          </w:tcPr>
          <w:p w:rsidR="00AA3EB4" w:rsidRPr="00AA3EB4" w:rsidRDefault="00042B6D" w:rsidP="00042B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Must have 1 part with commodity ‘AEP’ (can be combined with a ‘TCN’ part)</w:t>
            </w:r>
          </w:p>
        </w:tc>
      </w:tr>
      <w:tr w:rsidR="00042B6D" w:rsidRPr="00AA3EB4" w:rsidTr="00042B6D">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tcPr>
          <w:p w:rsidR="00042B6D" w:rsidRPr="00AA3EB4" w:rsidRDefault="00042B6D" w:rsidP="00EC146B">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AEP B2B Forwarding</w:t>
            </w:r>
          </w:p>
        </w:tc>
        <w:tc>
          <w:tcPr>
            <w:tcW w:w="5953" w:type="dxa"/>
            <w:shd w:val="thinDiagStripe" w:color="auto" w:fill="auto"/>
          </w:tcPr>
          <w:p w:rsidR="00042B6D" w:rsidRPr="00AA3EB4" w:rsidRDefault="00042B6D" w:rsidP="00724D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No spare parts allowed</w:t>
            </w:r>
          </w:p>
        </w:tc>
      </w:tr>
      <w:tr w:rsidR="00AA3EB4" w:rsidRPr="00AA3EB4"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hideMark/>
          </w:tcPr>
          <w:p w:rsidR="00AA3EB4" w:rsidRPr="00AA3EB4" w:rsidRDefault="00AA3EB4" w:rsidP="00EC146B">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AEP B2B Depot</w:t>
            </w:r>
          </w:p>
        </w:tc>
        <w:tc>
          <w:tcPr>
            <w:tcW w:w="5953" w:type="dxa"/>
            <w:shd w:val="clear" w:color="auto" w:fill="auto"/>
          </w:tcPr>
          <w:p w:rsidR="00AA3EB4" w:rsidRPr="00AA3EB4" w:rsidRDefault="00042B6D" w:rsidP="00EC1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Must have 1 part with commodity ‘AEP’ (can be combined with a ‘TCN’ part)</w:t>
            </w:r>
          </w:p>
        </w:tc>
      </w:tr>
      <w:tr w:rsidR="00AA3EB4" w:rsidRPr="00AA3EB4"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hideMark/>
          </w:tcPr>
          <w:p w:rsidR="00AA3EB4" w:rsidRPr="00AA3EB4" w:rsidRDefault="00AA3EB4" w:rsidP="00EC146B">
            <w:pPr>
              <w:rPr>
                <w:rFonts w:ascii="Calibri" w:eastAsia="Times New Roman" w:hAnsi="Calibri" w:cs="Calibri"/>
                <w:color w:val="000000"/>
                <w:lang w:val="en-US" w:eastAsia="en-GB"/>
              </w:rPr>
            </w:pPr>
            <w:r w:rsidRPr="00AA3EB4">
              <w:rPr>
                <w:rFonts w:ascii="Calibri" w:eastAsia="Times New Roman" w:hAnsi="Calibri" w:cs="Calibri"/>
                <w:color w:val="000000"/>
                <w:lang w:val="en-US" w:eastAsia="en-GB"/>
              </w:rPr>
              <w:t>Forwarding</w:t>
            </w:r>
          </w:p>
        </w:tc>
        <w:tc>
          <w:tcPr>
            <w:tcW w:w="5953" w:type="dxa"/>
            <w:tcBorders>
              <w:bottom w:val="single" w:sz="8" w:space="0" w:color="000000" w:themeColor="text1"/>
            </w:tcBorders>
            <w:shd w:val="clear" w:color="auto" w:fill="auto"/>
          </w:tcPr>
          <w:p w:rsidR="00AA3EB4" w:rsidRPr="00AA3EB4" w:rsidRDefault="00C164C2" w:rsidP="00C164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Must have</w:t>
            </w:r>
            <w:r w:rsidR="00AA3EB4" w:rsidRPr="00AA3EB4">
              <w:rPr>
                <w:rFonts w:ascii="Calibri" w:eastAsia="Times New Roman" w:hAnsi="Calibri" w:cs="Calibri"/>
                <w:color w:val="000000"/>
                <w:lang w:eastAsia="en-GB"/>
              </w:rPr>
              <w:t xml:space="preserve"> 1 part</w:t>
            </w:r>
            <w:r>
              <w:rPr>
                <w:rFonts w:ascii="Calibri" w:eastAsia="Times New Roman" w:hAnsi="Calibri" w:cs="Calibri"/>
                <w:color w:val="000000"/>
                <w:lang w:eastAsia="en-GB"/>
              </w:rPr>
              <w:t xml:space="preserve"> with </w:t>
            </w:r>
            <w:r w:rsidR="00AA3EB4" w:rsidRPr="00AA3EB4">
              <w:rPr>
                <w:rFonts w:ascii="Calibri" w:eastAsia="Times New Roman" w:hAnsi="Calibri" w:cs="Calibri"/>
                <w:color w:val="000000"/>
                <w:lang w:eastAsia="en-GB"/>
              </w:rPr>
              <w:t>commodity ‘NIP’ or ‘TCN’.</w:t>
            </w:r>
          </w:p>
        </w:tc>
      </w:tr>
      <w:tr w:rsidR="00AA3EB4" w:rsidRPr="00AA3EB4"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tcPr>
          <w:p w:rsidR="00AA3EB4" w:rsidRPr="00AA3EB4" w:rsidRDefault="00AA3EB4" w:rsidP="00EC146B">
            <w:pPr>
              <w:rPr>
                <w:rFonts w:ascii="Calibri" w:hAnsi="Calibri" w:cs="Calibri"/>
                <w:color w:val="000000"/>
              </w:rPr>
            </w:pPr>
            <w:r w:rsidRPr="00AA3EB4">
              <w:rPr>
                <w:rFonts w:ascii="Calibri" w:hAnsi="Calibri" w:cs="Calibri"/>
                <w:color w:val="000000"/>
                <w:lang w:val="en-US"/>
              </w:rPr>
              <w:t>Screening</w:t>
            </w:r>
          </w:p>
        </w:tc>
        <w:tc>
          <w:tcPr>
            <w:tcW w:w="5953" w:type="dxa"/>
            <w:tcBorders>
              <w:top w:val="single" w:sz="8" w:space="0" w:color="000000" w:themeColor="text1"/>
            </w:tcBorders>
            <w:shd w:val="thinDiagStripe" w:color="auto" w:fill="auto"/>
          </w:tcPr>
          <w:p w:rsidR="00AA3EB4" w:rsidRPr="00AA3EB4" w:rsidRDefault="00AA3EB4" w:rsidP="00EC1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No spare parts allowed</w:t>
            </w:r>
          </w:p>
        </w:tc>
      </w:tr>
      <w:tr w:rsidR="00AA3EB4" w:rsidRPr="001D77B7" w:rsidTr="00AA3EB4">
        <w:trPr>
          <w:trHeight w:val="300"/>
        </w:trPr>
        <w:tc>
          <w:tcPr>
            <w:cnfStyle w:val="001000000000" w:firstRow="0" w:lastRow="0" w:firstColumn="1" w:lastColumn="0" w:oddVBand="0" w:evenVBand="0" w:oddHBand="0" w:evenHBand="0" w:firstRowFirstColumn="0" w:firstRowLastColumn="0" w:lastRowFirstColumn="0" w:lastRowLastColumn="0"/>
            <w:tcW w:w="2277" w:type="dxa"/>
            <w:noWrap/>
            <w:vAlign w:val="center"/>
          </w:tcPr>
          <w:p w:rsidR="00AA3EB4" w:rsidRPr="00AA3EB4" w:rsidRDefault="00AA3EB4" w:rsidP="00EC146B">
            <w:pPr>
              <w:rPr>
                <w:rFonts w:ascii="Calibri" w:hAnsi="Calibri" w:cs="Calibri"/>
                <w:color w:val="000000"/>
              </w:rPr>
            </w:pPr>
            <w:r w:rsidRPr="00AA3EB4">
              <w:rPr>
                <w:rFonts w:ascii="Calibri" w:hAnsi="Calibri" w:cs="Calibri"/>
                <w:color w:val="000000"/>
                <w:lang w:val="en-US"/>
              </w:rPr>
              <w:t>Refurbishment</w:t>
            </w:r>
          </w:p>
        </w:tc>
        <w:tc>
          <w:tcPr>
            <w:tcW w:w="5953" w:type="dxa"/>
            <w:shd w:val="clear" w:color="auto" w:fill="auto"/>
          </w:tcPr>
          <w:p w:rsidR="00AA3EB4" w:rsidRPr="00AA3EB4" w:rsidRDefault="00AA3EB4" w:rsidP="00EC1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A3EB4">
              <w:rPr>
                <w:rFonts w:ascii="Calibri" w:eastAsia="Times New Roman" w:hAnsi="Calibri" w:cs="Calibri"/>
                <w:color w:val="000000"/>
                <w:lang w:eastAsia="en-GB"/>
              </w:rPr>
              <w:t>Minimum 1 part required</w:t>
            </w:r>
            <w:r>
              <w:rPr>
                <w:rFonts w:ascii="Calibri" w:eastAsia="Times New Roman" w:hAnsi="Calibri" w:cs="Calibri"/>
                <w:color w:val="000000"/>
                <w:lang w:eastAsia="en-GB"/>
              </w:rPr>
              <w:t>. This can be a ‘NIP’ part, but not in combination with physical parts or ‘TCN’ parts.</w:t>
            </w:r>
          </w:p>
        </w:tc>
      </w:tr>
    </w:tbl>
    <w:p w:rsidR="00305406" w:rsidRDefault="00305406" w:rsidP="00B24939">
      <w:pPr>
        <w:rPr>
          <w:lang w:eastAsia="en-GB"/>
        </w:rPr>
      </w:pPr>
    </w:p>
    <w:p w:rsidR="00F51E1B" w:rsidRDefault="00F51E1B" w:rsidP="00B24939">
      <w:pPr>
        <w:rPr>
          <w:lang w:eastAsia="en-GB"/>
        </w:rPr>
      </w:pPr>
    </w:p>
    <w:p w:rsidR="006072DE" w:rsidRDefault="006C2B3A" w:rsidP="006072DE">
      <w:pPr>
        <w:pStyle w:val="Heading4"/>
      </w:pPr>
      <w:r>
        <w:t>Via</w:t>
      </w:r>
      <w:r w:rsidR="006072DE">
        <w:t xml:space="preserve"> webservice</w:t>
      </w:r>
    </w:p>
    <w:p w:rsidR="00D03BF9" w:rsidRDefault="00D03BF9" w:rsidP="00D03BF9">
      <w:pPr>
        <w:pStyle w:val="Heading5"/>
      </w:pPr>
      <w:r>
        <w:t>Introduction</w:t>
      </w:r>
    </w:p>
    <w:p w:rsidR="00D03BF9" w:rsidRDefault="00D03BF9" w:rsidP="00D03BF9">
      <w:r>
        <w:t>This is using the SOAP Webservice integration technology.</w:t>
      </w:r>
    </w:p>
    <w:p w:rsidR="00D03BF9" w:rsidRDefault="00D03BF9" w:rsidP="00D03BF9">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D03BF9" w:rsidRDefault="00D03BF9" w:rsidP="00D03BF9"/>
    <w:p w:rsidR="006072DE" w:rsidRDefault="006072DE" w:rsidP="006072DE">
      <w:pPr>
        <w:pStyle w:val="Heading5"/>
      </w:pPr>
      <w:r>
        <w:t>Infrastructure</w:t>
      </w:r>
    </w:p>
    <w:p w:rsidR="006072DE" w:rsidRPr="00901645" w:rsidRDefault="006072DE" w:rsidP="006072DE">
      <w:pPr>
        <w:rPr>
          <w:b/>
        </w:rPr>
      </w:pPr>
      <w:r w:rsidRPr="00901645">
        <w:rPr>
          <w:b/>
        </w:rPr>
        <w:t>HTTP path:</w:t>
      </w:r>
      <w:r w:rsidRPr="00901645">
        <w:tab/>
      </w:r>
      <w:r w:rsidRPr="006072DE">
        <w:t>AscServiceSync/</w:t>
      </w:r>
      <w:r w:rsidR="0023733B">
        <w:t>register</w:t>
      </w:r>
      <w:r w:rsidRPr="006072DE">
        <w:t>PartConsumption</w:t>
      </w:r>
    </w:p>
    <w:p w:rsidR="006072DE" w:rsidRDefault="00405321" w:rsidP="006072DE">
      <w:pPr>
        <w:spacing w:after="0" w:line="240" w:lineRule="auto"/>
        <w:rPr>
          <w:rFonts w:ascii="Calibri" w:hAnsi="Calibri" w:cs="Calibri"/>
          <w:sz w:val="19"/>
          <w:szCs w:val="19"/>
        </w:rPr>
      </w:pPr>
      <w:r>
        <w:rPr>
          <w:rFonts w:ascii="Calibri" w:hAnsi="Calibri" w:cs="Calibri"/>
          <w:sz w:val="19"/>
          <w:szCs w:val="19"/>
        </w:rPr>
        <w:t xml:space="preserve"> </w:t>
      </w:r>
    </w:p>
    <w:p w:rsidR="006072DE" w:rsidRPr="003943B8" w:rsidRDefault="006072DE" w:rsidP="006072DE">
      <w:pPr>
        <w:rPr>
          <w:b/>
          <w:sz w:val="18"/>
          <w:szCs w:val="18"/>
        </w:rPr>
      </w:pPr>
      <w:r w:rsidRPr="003943B8">
        <w:rPr>
          <w:b/>
          <w:sz w:val="18"/>
          <w:szCs w:val="18"/>
        </w:rPr>
        <w:t>Acceptance environment</w:t>
      </w:r>
    </w:p>
    <w:p w:rsidR="006072DE" w:rsidRPr="00321106" w:rsidRDefault="006072DE" w:rsidP="006072DE">
      <w:pPr>
        <w:rPr>
          <w:color w:val="1F497D"/>
          <w:sz w:val="16"/>
          <w:szCs w:val="16"/>
        </w:rPr>
      </w:pPr>
      <w:r w:rsidRPr="004C21A4">
        <w:lastRenderedPageBreak/>
        <w:t>URL:</w:t>
      </w:r>
      <w:r>
        <w:rPr>
          <w:color w:val="1F497D"/>
          <w:sz w:val="16"/>
          <w:szCs w:val="16"/>
        </w:rPr>
        <w:tab/>
      </w:r>
      <w:r w:rsidRPr="00260BEE">
        <w:rPr>
          <w:color w:val="1F497D"/>
          <w:sz w:val="16"/>
          <w:szCs w:val="16"/>
        </w:rPr>
        <w:t>https://webservices.staging.vaio.eu/services/</w:t>
      </w:r>
      <w:r w:rsidRPr="006072DE">
        <w:rPr>
          <w:color w:val="1F497D"/>
          <w:sz w:val="16"/>
          <w:szCs w:val="16"/>
        </w:rPr>
        <w:t>AscServiceSync/</w:t>
      </w:r>
      <w:r w:rsidR="0023733B">
        <w:rPr>
          <w:color w:val="1F497D"/>
          <w:sz w:val="16"/>
          <w:szCs w:val="16"/>
        </w:rPr>
        <w:t>register</w:t>
      </w:r>
      <w:r w:rsidRPr="006072DE">
        <w:rPr>
          <w:color w:val="1F497D"/>
          <w:sz w:val="16"/>
          <w:szCs w:val="16"/>
        </w:rPr>
        <w:t>PartConsumption</w:t>
      </w:r>
    </w:p>
    <w:p w:rsidR="006072DE" w:rsidRPr="00D9458C" w:rsidRDefault="006072DE" w:rsidP="006072DE">
      <w:pPr>
        <w:rPr>
          <w:b/>
          <w:sz w:val="18"/>
          <w:szCs w:val="18"/>
          <w:lang w:val="fr-FR"/>
        </w:rPr>
      </w:pPr>
      <w:r w:rsidRPr="00D9458C">
        <w:rPr>
          <w:b/>
          <w:sz w:val="18"/>
          <w:szCs w:val="18"/>
          <w:lang w:val="fr-FR"/>
        </w:rPr>
        <w:t xml:space="preserve">Production environment </w:t>
      </w:r>
    </w:p>
    <w:p w:rsidR="006072DE" w:rsidRPr="00D9458C" w:rsidRDefault="006072DE" w:rsidP="006072DE">
      <w:pPr>
        <w:rPr>
          <w:color w:val="1F497D"/>
          <w:sz w:val="16"/>
          <w:szCs w:val="16"/>
          <w:lang w:val="fr-FR"/>
        </w:rPr>
      </w:pPr>
      <w:r w:rsidRPr="00D9458C">
        <w:rPr>
          <w:lang w:val="fr-FR"/>
        </w:rPr>
        <w:t>URL:</w:t>
      </w:r>
      <w:r w:rsidRPr="00D9458C">
        <w:rPr>
          <w:color w:val="1F497D"/>
          <w:sz w:val="16"/>
          <w:szCs w:val="16"/>
          <w:lang w:val="fr-FR"/>
        </w:rPr>
        <w:tab/>
        <w:t>https://webservices2.sony.eu/services/AscServiceSync/</w:t>
      </w:r>
      <w:r w:rsidR="0023733B" w:rsidRPr="00D9458C">
        <w:rPr>
          <w:color w:val="1F497D"/>
          <w:sz w:val="16"/>
          <w:szCs w:val="16"/>
          <w:lang w:val="fr-FR"/>
        </w:rPr>
        <w:t>register</w:t>
      </w:r>
      <w:r w:rsidRPr="00D9458C">
        <w:rPr>
          <w:color w:val="1F497D"/>
          <w:sz w:val="16"/>
          <w:szCs w:val="16"/>
          <w:lang w:val="fr-FR"/>
        </w:rPr>
        <w:t>PartConsumption</w:t>
      </w:r>
    </w:p>
    <w:p w:rsidR="000F6A7C" w:rsidRPr="00D9458C" w:rsidRDefault="000F6A7C">
      <w:pPr>
        <w:rPr>
          <w:rFonts w:ascii="Calibri" w:hAnsi="Calibri" w:cs="Calibri"/>
          <w:sz w:val="19"/>
          <w:szCs w:val="19"/>
          <w:lang w:val="fr-FR"/>
        </w:rPr>
      </w:pPr>
      <w:r w:rsidRPr="00D9458C">
        <w:rPr>
          <w:rFonts w:ascii="Calibri" w:hAnsi="Calibri" w:cs="Calibri"/>
          <w:sz w:val="19"/>
          <w:szCs w:val="19"/>
          <w:lang w:val="fr-FR"/>
        </w:rPr>
        <w:br w:type="page"/>
      </w:r>
    </w:p>
    <w:p w:rsidR="006072DE" w:rsidRPr="00D9458C" w:rsidRDefault="006072DE" w:rsidP="006072DE">
      <w:pPr>
        <w:spacing w:after="0" w:line="240" w:lineRule="auto"/>
        <w:rPr>
          <w:rFonts w:ascii="Calibri" w:hAnsi="Calibri" w:cs="Calibri"/>
          <w:sz w:val="19"/>
          <w:szCs w:val="19"/>
          <w:lang w:val="fr-FR"/>
        </w:rPr>
      </w:pPr>
    </w:p>
    <w:p w:rsidR="006072DE" w:rsidRDefault="006072DE" w:rsidP="006072DE">
      <w:pPr>
        <w:pStyle w:val="Heading5"/>
        <w:keepLines/>
        <w:widowControl/>
        <w:autoSpaceDE/>
        <w:autoSpaceDN/>
        <w:spacing w:before="200" w:line="276" w:lineRule="auto"/>
        <w:jc w:val="left"/>
      </w:pPr>
      <w:r>
        <w:t>Input</w:t>
      </w:r>
    </w:p>
    <w:tbl>
      <w:tblPr>
        <w:tblW w:w="0" w:type="auto"/>
        <w:tblInd w:w="534" w:type="dxa"/>
        <w:tblLook w:val="04A0" w:firstRow="1" w:lastRow="0" w:firstColumn="1" w:lastColumn="0" w:noHBand="0" w:noVBand="1"/>
      </w:tblPr>
      <w:tblGrid>
        <w:gridCol w:w="266"/>
        <w:gridCol w:w="3962"/>
        <w:gridCol w:w="1632"/>
        <w:gridCol w:w="2627"/>
      </w:tblGrid>
      <w:tr w:rsidR="006072DE" w:rsidRPr="00484D11" w:rsidTr="002F6FB5">
        <w:trPr>
          <w:cantSplit/>
        </w:trPr>
        <w:tc>
          <w:tcPr>
            <w:tcW w:w="4330" w:type="dxa"/>
            <w:gridSpan w:val="2"/>
            <w:tcBorders>
              <w:top w:val="single" w:sz="4" w:space="0" w:color="auto"/>
              <w:left w:val="nil"/>
              <w:bottom w:val="single" w:sz="4" w:space="0" w:color="auto"/>
              <w:right w:val="single" w:sz="4" w:space="0" w:color="auto"/>
            </w:tcBorders>
          </w:tcPr>
          <w:p w:rsidR="006072DE" w:rsidRPr="00484D11" w:rsidRDefault="006072DE" w:rsidP="00593DDC">
            <w:pPr>
              <w:tabs>
                <w:tab w:val="left" w:pos="1128"/>
                <w:tab w:val="left" w:pos="1698"/>
              </w:tabs>
              <w:ind w:left="459"/>
              <w:rPr>
                <w:rFonts w:cstheme="minorHAnsi"/>
                <w:sz w:val="18"/>
                <w:szCs w:val="18"/>
              </w:rPr>
            </w:pPr>
          </w:p>
        </w:tc>
        <w:tc>
          <w:tcPr>
            <w:tcW w:w="16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2DE" w:rsidRPr="003F74F1" w:rsidRDefault="006072DE" w:rsidP="00593DD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70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2DE" w:rsidRPr="00484D11" w:rsidRDefault="006072DE" w:rsidP="00593DDC">
            <w:pPr>
              <w:rPr>
                <w:rFonts w:cstheme="minorHAnsi"/>
                <w:sz w:val="18"/>
                <w:szCs w:val="18"/>
              </w:rPr>
            </w:pPr>
            <w:r>
              <w:rPr>
                <w:rFonts w:cstheme="minorHAnsi"/>
                <w:sz w:val="18"/>
                <w:szCs w:val="18"/>
              </w:rPr>
              <w:t>Comment</w:t>
            </w:r>
          </w:p>
        </w:tc>
      </w:tr>
      <w:tr w:rsidR="000A3AF6" w:rsidRPr="00484D11" w:rsidTr="002F6FB5">
        <w:trPr>
          <w:cantSplit/>
        </w:trPr>
        <w:tc>
          <w:tcPr>
            <w:tcW w:w="4330" w:type="dxa"/>
            <w:gridSpan w:val="2"/>
            <w:tcBorders>
              <w:top w:val="single" w:sz="4" w:space="0" w:color="auto"/>
              <w:left w:val="nil"/>
              <w:bottom w:val="single" w:sz="4" w:space="0" w:color="auto"/>
              <w:right w:val="single" w:sz="4" w:space="0" w:color="auto"/>
            </w:tcBorders>
          </w:tcPr>
          <w:p w:rsidR="000A3AF6" w:rsidRPr="00484D11" w:rsidRDefault="000A3AF6" w:rsidP="00B86715">
            <w:pPr>
              <w:numPr>
                <w:ilvl w:val="0"/>
                <w:numId w:val="53"/>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676" w:type="dxa"/>
            <w:tcBorders>
              <w:top w:val="single" w:sz="4" w:space="0" w:color="auto"/>
              <w:left w:val="single" w:sz="4" w:space="0" w:color="auto"/>
              <w:bottom w:val="single" w:sz="4" w:space="0" w:color="auto"/>
              <w:right w:val="single" w:sz="4" w:space="0" w:color="auto"/>
            </w:tcBorders>
          </w:tcPr>
          <w:p w:rsidR="000A3AF6" w:rsidRPr="003F74F1" w:rsidRDefault="000A3AF6"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0A3AF6" w:rsidRPr="00484D11" w:rsidRDefault="000A3AF6" w:rsidP="00593DDC">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0A3AF6" w:rsidRPr="00484D11" w:rsidTr="002F6FB5">
        <w:trPr>
          <w:cantSplit/>
        </w:trPr>
        <w:tc>
          <w:tcPr>
            <w:tcW w:w="4330" w:type="dxa"/>
            <w:gridSpan w:val="2"/>
            <w:tcBorders>
              <w:top w:val="single" w:sz="4" w:space="0" w:color="auto"/>
              <w:left w:val="nil"/>
              <w:bottom w:val="single" w:sz="4" w:space="0" w:color="auto"/>
              <w:right w:val="single" w:sz="4" w:space="0" w:color="auto"/>
            </w:tcBorders>
          </w:tcPr>
          <w:p w:rsidR="000A3AF6" w:rsidRPr="00484D11" w:rsidRDefault="000A3AF6" w:rsidP="00B86715">
            <w:pPr>
              <w:numPr>
                <w:ilvl w:val="0"/>
                <w:numId w:val="53"/>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676" w:type="dxa"/>
            <w:tcBorders>
              <w:top w:val="single" w:sz="4" w:space="0" w:color="auto"/>
              <w:left w:val="single" w:sz="4" w:space="0" w:color="auto"/>
              <w:bottom w:val="single" w:sz="4" w:space="0" w:color="auto"/>
              <w:right w:val="single" w:sz="4" w:space="0" w:color="auto"/>
            </w:tcBorders>
          </w:tcPr>
          <w:p w:rsidR="000A3AF6" w:rsidRPr="003F74F1" w:rsidRDefault="000A3AF6"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0A3AF6" w:rsidRPr="00484D11" w:rsidRDefault="000A3AF6" w:rsidP="00593DDC">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6072DE" w:rsidRPr="00484D11" w:rsidTr="002F6FB5">
        <w:trPr>
          <w:cantSplit/>
        </w:trPr>
        <w:tc>
          <w:tcPr>
            <w:tcW w:w="4330" w:type="dxa"/>
            <w:gridSpan w:val="2"/>
            <w:tcBorders>
              <w:top w:val="single" w:sz="4" w:space="0" w:color="auto"/>
              <w:left w:val="nil"/>
              <w:bottom w:val="single" w:sz="4" w:space="0" w:color="auto"/>
              <w:right w:val="single" w:sz="4" w:space="0" w:color="auto"/>
            </w:tcBorders>
          </w:tcPr>
          <w:p w:rsidR="006072DE" w:rsidRPr="00484D11" w:rsidRDefault="006072DE" w:rsidP="00B86715">
            <w:pPr>
              <w:numPr>
                <w:ilvl w:val="0"/>
                <w:numId w:val="53"/>
              </w:numPr>
              <w:tabs>
                <w:tab w:val="clear" w:pos="720"/>
                <w:tab w:val="num" w:pos="459"/>
                <w:tab w:val="left" w:pos="1128"/>
                <w:tab w:val="left" w:pos="1698"/>
              </w:tabs>
              <w:ind w:left="459"/>
              <w:rPr>
                <w:rFonts w:cstheme="minorHAnsi"/>
                <w:sz w:val="18"/>
                <w:szCs w:val="18"/>
              </w:rPr>
            </w:pP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PartConsumptionMainInfo</w:t>
            </w:r>
          </w:p>
        </w:tc>
        <w:tc>
          <w:tcPr>
            <w:tcW w:w="1676" w:type="dxa"/>
            <w:tcBorders>
              <w:top w:val="single" w:sz="4" w:space="0" w:color="auto"/>
              <w:left w:val="single" w:sz="4" w:space="0" w:color="auto"/>
              <w:bottom w:val="single" w:sz="4" w:space="0" w:color="auto"/>
              <w:right w:val="single" w:sz="4" w:space="0" w:color="auto"/>
            </w:tcBorders>
          </w:tcPr>
          <w:p w:rsidR="006072DE" w:rsidRPr="00E72A1A" w:rsidRDefault="006072DE"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6072DE" w:rsidRPr="00484D11" w:rsidRDefault="006072DE" w:rsidP="00593DDC">
            <w:pPr>
              <w:rPr>
                <w:rFonts w:cstheme="minorHAnsi"/>
                <w:sz w:val="18"/>
                <w:szCs w:val="18"/>
              </w:rPr>
            </w:pPr>
            <w:r>
              <w:rPr>
                <w:rFonts w:eastAsia="Times New Roman" w:cs="Tahoma"/>
                <w:color w:val="000000"/>
                <w:sz w:val="18"/>
                <w:szCs w:val="18"/>
              </w:rPr>
              <w:t>MANDATORY</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0028F" w:rsidRDefault="00E72A1A" w:rsidP="00FD3156">
            <w:pPr>
              <w:numPr>
                <w:ilvl w:val="2"/>
                <w:numId w:val="9"/>
              </w:numPr>
              <w:tabs>
                <w:tab w:val="left" w:pos="1128"/>
                <w:tab w:val="left" w:pos="1698"/>
              </w:tabs>
              <w:ind w:left="743"/>
              <w:rPr>
                <w:rFonts w:cstheme="minorHAnsi"/>
                <w:sz w:val="18"/>
                <w:szCs w:val="18"/>
              </w:rPr>
            </w:pPr>
            <w:r w:rsidRPr="0040028F">
              <w:rPr>
                <w:rFonts w:cstheme="minorHAnsi"/>
                <w:sz w:val="18"/>
                <w:szCs w:val="18"/>
              </w:rPr>
              <w:t>caseI</w:t>
            </w:r>
            <w:r w:rsidR="00D11E21">
              <w:rPr>
                <w:rFonts w:cstheme="minorHAnsi"/>
                <w:sz w:val="18"/>
                <w:szCs w:val="18"/>
              </w:rPr>
              <w:t>d</w:t>
            </w:r>
            <w:r w:rsidRPr="0040028F">
              <w:rPr>
                <w:rFonts w:cstheme="minorHAnsi"/>
                <w:sz w:val="18"/>
                <w:szCs w:val="18"/>
              </w:rPr>
              <w:t xml:space="preserve"> - </w:t>
            </w:r>
            <w:r w:rsidRPr="0040028F">
              <w:rPr>
                <w:rFonts w:cstheme="minorHAnsi"/>
                <w:color w:val="0000FF"/>
                <w:sz w:val="18"/>
                <w:szCs w:val="18"/>
              </w:rPr>
              <w:t xml:space="preserve">type </w:t>
            </w:r>
            <w:r w:rsidRPr="0025782E">
              <w:rPr>
                <w:rFonts w:ascii="Calibri" w:hAnsi="Calibri" w:cs="Calibri"/>
                <w:i/>
                <w:iCs/>
                <w:color w:val="0000FF"/>
                <w:sz w:val="20"/>
                <w:szCs w:val="20"/>
              </w:rPr>
              <w:t>string</w:t>
            </w:r>
            <w:r w:rsidR="006C427C">
              <w:rPr>
                <w:rFonts w:ascii="Calibri" w:hAnsi="Calibri" w:cs="Calibri"/>
                <w:i/>
                <w:iCs/>
                <w:color w:val="0000FF"/>
                <w:sz w:val="20"/>
                <w:szCs w:val="20"/>
              </w:rPr>
              <w:t>(10)</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r w:rsidRPr="00E72A1A">
              <w:rPr>
                <w:rFonts w:eastAsia="Times New Roman" w:cstheme="minorHAnsi"/>
                <w:color w:val="000000"/>
                <w:sz w:val="18"/>
                <w:szCs w:val="18"/>
              </w:rPr>
              <w:t>e.g. 3123456</w:t>
            </w:r>
          </w:p>
        </w:tc>
        <w:tc>
          <w:tcPr>
            <w:tcW w:w="2702" w:type="dxa"/>
            <w:tcBorders>
              <w:top w:val="single" w:sz="4" w:space="0" w:color="auto"/>
              <w:bottom w:val="single" w:sz="4" w:space="0" w:color="auto"/>
              <w:right w:val="single" w:sz="4" w:space="0" w:color="auto"/>
            </w:tcBorders>
          </w:tcPr>
          <w:p w:rsidR="00E72A1A" w:rsidRPr="00484D11" w:rsidRDefault="00CE6BDE" w:rsidP="00593DDC">
            <w:pPr>
              <w:rPr>
                <w:rFonts w:cstheme="minorHAnsi"/>
                <w:sz w:val="18"/>
                <w:szCs w:val="18"/>
              </w:rPr>
            </w:pPr>
            <w:r>
              <w:rPr>
                <w:rFonts w:cstheme="minorHAnsi"/>
                <w:sz w:val="18"/>
                <w:szCs w:val="18"/>
              </w:rPr>
              <w:t>MANDATORY</w:t>
            </w:r>
            <w:r w:rsidR="003A68EC">
              <w:rPr>
                <w:rFonts w:cstheme="minorHAnsi"/>
                <w:sz w:val="18"/>
                <w:szCs w:val="18"/>
              </w:rPr>
              <w:t xml:space="preserve">. </w:t>
            </w:r>
            <w:r w:rsidR="00E72A1A">
              <w:rPr>
                <w:rFonts w:cstheme="minorHAnsi"/>
                <w:sz w:val="18"/>
                <w:szCs w:val="18"/>
              </w:rPr>
              <w:t>Sony Case ID for the service event.</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vAlign w:val="center"/>
          </w:tcPr>
          <w:p w:rsidR="00E72A1A" w:rsidRPr="00FA3D26" w:rsidRDefault="00E72A1A" w:rsidP="00FD3156">
            <w:pPr>
              <w:numPr>
                <w:ilvl w:val="2"/>
                <w:numId w:val="9"/>
              </w:numPr>
              <w:tabs>
                <w:tab w:val="left" w:pos="1128"/>
                <w:tab w:val="left" w:pos="1698"/>
              </w:tabs>
              <w:ind w:left="743"/>
              <w:rPr>
                <w:rFonts w:cstheme="minorHAnsi"/>
                <w:sz w:val="18"/>
                <w:szCs w:val="18"/>
              </w:rPr>
            </w:pPr>
            <w:r w:rsidRPr="00FA3D26">
              <w:rPr>
                <w:rFonts w:cstheme="minorHAnsi"/>
                <w:sz w:val="18"/>
                <w:szCs w:val="18"/>
              </w:rPr>
              <w:t>mainAscReferenceId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w:t>
            </w:r>
            <w:r w:rsidR="00C670FC">
              <w:rPr>
                <w:rFonts w:ascii="Calibri" w:hAnsi="Calibri" w:cs="Calibri"/>
                <w:i/>
                <w:iCs/>
                <w:color w:val="0000FF"/>
                <w:sz w:val="20"/>
                <w:szCs w:val="20"/>
              </w:rPr>
              <w:t>9</w:t>
            </w:r>
            <w:r w:rsidR="006C427C">
              <w:rPr>
                <w:rFonts w:ascii="Calibri" w:hAnsi="Calibri" w:cs="Calibri"/>
                <w:i/>
                <w:iCs/>
                <w:color w:val="0000FF"/>
                <w:sz w:val="20"/>
                <w:szCs w:val="20"/>
              </w:rPr>
              <w:t>)</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Pr="00484D11" w:rsidRDefault="00E72A1A" w:rsidP="00593DDC">
            <w:pPr>
              <w:rPr>
                <w:rFonts w:cstheme="minorHAnsi"/>
                <w:sz w:val="18"/>
                <w:szCs w:val="18"/>
              </w:rPr>
            </w:pPr>
            <w:r>
              <w:rPr>
                <w:rFonts w:eastAsia="Times New Roman" w:cs="Tahoma"/>
                <w:color w:val="000000"/>
                <w:sz w:val="18"/>
                <w:szCs w:val="18"/>
              </w:rPr>
              <w:t>MANDATORY</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vAlign w:val="center"/>
          </w:tcPr>
          <w:p w:rsidR="00E72A1A" w:rsidRPr="00FA3D26" w:rsidRDefault="00E72A1A" w:rsidP="00FD3156">
            <w:pPr>
              <w:numPr>
                <w:ilvl w:val="2"/>
                <w:numId w:val="9"/>
              </w:numPr>
              <w:tabs>
                <w:tab w:val="left" w:pos="1128"/>
                <w:tab w:val="left" w:pos="1698"/>
              </w:tabs>
              <w:ind w:left="743"/>
              <w:rPr>
                <w:rFonts w:cstheme="minorHAnsi"/>
                <w:sz w:val="18"/>
                <w:szCs w:val="18"/>
              </w:rPr>
            </w:pPr>
            <w:r w:rsidRPr="00FA3D26">
              <w:rPr>
                <w:rFonts w:cstheme="minorHAnsi"/>
                <w:sz w:val="18"/>
                <w:szCs w:val="18"/>
              </w:rPr>
              <w:t>subAscId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(13)</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Pr="00484D11" w:rsidRDefault="00E72A1A" w:rsidP="00593DDC">
            <w:pPr>
              <w:rPr>
                <w:rFonts w:cstheme="minorHAnsi"/>
                <w:sz w:val="18"/>
                <w:szCs w:val="18"/>
              </w:rPr>
            </w:pPr>
            <w:r>
              <w:rPr>
                <w:rFonts w:eastAsia="Times New Roman" w:cs="Tahoma"/>
                <w:color w:val="000000"/>
                <w:sz w:val="18"/>
                <w:szCs w:val="18"/>
              </w:rPr>
              <w:t>MANDATORY</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vAlign w:val="center"/>
          </w:tcPr>
          <w:p w:rsidR="00E72A1A" w:rsidRPr="00FA3D26" w:rsidRDefault="00E72A1A" w:rsidP="00FD3156">
            <w:pPr>
              <w:numPr>
                <w:ilvl w:val="2"/>
                <w:numId w:val="9"/>
              </w:numPr>
              <w:tabs>
                <w:tab w:val="left" w:pos="1128"/>
                <w:tab w:val="left" w:pos="1698"/>
              </w:tabs>
              <w:ind w:left="743"/>
              <w:rPr>
                <w:rFonts w:cstheme="minorHAnsi"/>
                <w:sz w:val="18"/>
                <w:szCs w:val="18"/>
              </w:rPr>
            </w:pPr>
            <w:r w:rsidRPr="00FA3D26">
              <w:rPr>
                <w:rFonts w:cstheme="minorHAnsi"/>
                <w:sz w:val="18"/>
                <w:szCs w:val="18"/>
              </w:rPr>
              <w:t>subAscReferenceId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w:t>
            </w:r>
            <w:r w:rsidR="00C670FC">
              <w:rPr>
                <w:rFonts w:ascii="Calibri" w:hAnsi="Calibri" w:cs="Calibri"/>
                <w:i/>
                <w:iCs/>
                <w:color w:val="0000FF"/>
                <w:sz w:val="20"/>
                <w:szCs w:val="20"/>
              </w:rPr>
              <w:t>9</w:t>
            </w:r>
            <w:r w:rsidR="006C427C">
              <w:rPr>
                <w:rFonts w:ascii="Calibri" w:hAnsi="Calibri" w:cs="Calibri"/>
                <w:i/>
                <w:iCs/>
                <w:color w:val="0000FF"/>
                <w:sz w:val="20"/>
                <w:szCs w:val="20"/>
              </w:rPr>
              <w:t>)</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Default="00E72A1A" w:rsidP="00593DDC">
            <w:pPr>
              <w:rPr>
                <w:rFonts w:cstheme="minorHAnsi"/>
                <w:sz w:val="18"/>
                <w:szCs w:val="18"/>
              </w:rPr>
            </w:pPr>
            <w:r>
              <w:rPr>
                <w:rFonts w:cstheme="minorHAnsi"/>
                <w:sz w:val="18"/>
                <w:szCs w:val="18"/>
              </w:rPr>
              <w:t>OPTIONAL.</w:t>
            </w:r>
          </w:p>
          <w:p w:rsidR="005A4D5F" w:rsidRPr="00484D11" w:rsidRDefault="005A4D5F" w:rsidP="00593DDC">
            <w:pPr>
              <w:rPr>
                <w:rFonts w:cstheme="minorHAnsi"/>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E72A1A" w:rsidRPr="00484D11" w:rsidTr="002F6FB5">
        <w:trPr>
          <w:cantSplit/>
        </w:trPr>
        <w:tc>
          <w:tcPr>
            <w:tcW w:w="4330" w:type="dxa"/>
            <w:gridSpan w:val="2"/>
            <w:tcBorders>
              <w:top w:val="single" w:sz="4" w:space="0" w:color="auto"/>
              <w:left w:val="nil"/>
              <w:bottom w:val="single" w:sz="4" w:space="0" w:color="auto"/>
              <w:right w:val="single" w:sz="4" w:space="0" w:color="auto"/>
            </w:tcBorders>
          </w:tcPr>
          <w:p w:rsidR="00E72A1A" w:rsidRPr="00484D11" w:rsidRDefault="00E72A1A" w:rsidP="00B86715">
            <w:pPr>
              <w:numPr>
                <w:ilvl w:val="0"/>
                <w:numId w:val="53"/>
              </w:numPr>
              <w:tabs>
                <w:tab w:val="clear" w:pos="720"/>
                <w:tab w:val="num" w:pos="459"/>
                <w:tab w:val="left" w:pos="1128"/>
                <w:tab w:val="left" w:pos="1698"/>
              </w:tabs>
              <w:ind w:left="459"/>
              <w:rPr>
                <w:rFonts w:cstheme="minorHAnsi"/>
                <w:sz w:val="18"/>
                <w:szCs w:val="18"/>
              </w:rPr>
            </w:pPr>
            <w:r>
              <w:rPr>
                <w:rFonts w:cstheme="minorHAnsi"/>
                <w:sz w:val="18"/>
                <w:szCs w:val="18"/>
              </w:rPr>
              <w:t>part</w:t>
            </w:r>
            <w:r w:rsidRPr="00484D11">
              <w:rPr>
                <w:rFonts w:cstheme="minorHAnsi"/>
                <w:color w:val="0000FF"/>
                <w:sz w:val="18"/>
                <w:szCs w:val="18"/>
              </w:rPr>
              <w:t xml:space="preserve"> - type </w:t>
            </w:r>
            <w:r w:rsidRPr="0025782E">
              <w:rPr>
                <w:rFonts w:ascii="Calibri" w:hAnsi="Calibri" w:cs="Calibri"/>
                <w:i/>
                <w:iCs/>
                <w:color w:val="0000FF"/>
                <w:sz w:val="20"/>
                <w:szCs w:val="20"/>
              </w:rPr>
              <w:t>PartConsumptionPartInfo</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Pr="00AC44C7" w:rsidRDefault="00E72A1A" w:rsidP="00593DDC">
            <w:pPr>
              <w:rPr>
                <w:rFonts w:eastAsia="Times New Roman" w:cs="Tahoma"/>
                <w:color w:val="000000"/>
                <w:sz w:val="18"/>
                <w:szCs w:val="18"/>
              </w:rPr>
            </w:pPr>
            <w:r>
              <w:rPr>
                <w:rFonts w:eastAsia="Times New Roman" w:cs="Tahoma"/>
                <w:color w:val="000000"/>
                <w:sz w:val="18"/>
                <w:szCs w:val="18"/>
              </w:rPr>
              <w:t>MANDATORY. Unbounded list containing each part to be added, modified or deleted.</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D00382" w:rsidP="00FD3156">
            <w:pPr>
              <w:numPr>
                <w:ilvl w:val="2"/>
                <w:numId w:val="9"/>
              </w:numPr>
              <w:tabs>
                <w:tab w:val="left" w:pos="1128"/>
                <w:tab w:val="left" w:pos="1698"/>
              </w:tabs>
              <w:ind w:left="743"/>
              <w:rPr>
                <w:rFonts w:cstheme="minorHAnsi"/>
                <w:sz w:val="18"/>
                <w:szCs w:val="18"/>
              </w:rPr>
            </w:pPr>
            <w:r>
              <w:rPr>
                <w:rFonts w:cstheme="minorHAnsi"/>
                <w:sz w:val="18"/>
                <w:szCs w:val="18"/>
              </w:rPr>
              <w:t>ascMaterialId</w:t>
            </w:r>
            <w:r w:rsidR="00E72A1A" w:rsidRPr="00484D11">
              <w:rPr>
                <w:rFonts w:cstheme="minorHAnsi"/>
                <w:color w:val="0000FF"/>
                <w:sz w:val="18"/>
                <w:szCs w:val="18"/>
              </w:rPr>
              <w:t xml:space="preserve"> - type </w:t>
            </w:r>
            <w:r w:rsidR="00E72A1A" w:rsidRPr="0025782E">
              <w:rPr>
                <w:rFonts w:ascii="Calibri" w:hAnsi="Calibri" w:cs="Calibri"/>
                <w:i/>
                <w:iCs/>
                <w:color w:val="0000FF"/>
                <w:sz w:val="20"/>
                <w:szCs w:val="20"/>
              </w:rPr>
              <w:t>string</w:t>
            </w:r>
            <w:r w:rsidR="006C427C">
              <w:rPr>
                <w:rFonts w:ascii="Calibri" w:hAnsi="Calibri" w:cs="Calibri"/>
                <w:i/>
                <w:iCs/>
                <w:color w:val="0000FF"/>
                <w:sz w:val="20"/>
                <w:szCs w:val="20"/>
              </w:rPr>
              <w:t>(20)</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C01093" w:rsidP="00C01093">
            <w:pPr>
              <w:rPr>
                <w:rFonts w:eastAsia="Times New Roman" w:cstheme="minorHAnsi"/>
                <w:color w:val="000000"/>
                <w:sz w:val="18"/>
                <w:szCs w:val="18"/>
              </w:rPr>
            </w:pPr>
            <w:r>
              <w:rPr>
                <w:rFonts w:eastAsia="Times New Roman" w:cstheme="minorHAnsi"/>
                <w:color w:val="000000"/>
                <w:sz w:val="18"/>
                <w:szCs w:val="18"/>
              </w:rPr>
              <w:t>ABC</w:t>
            </w:r>
            <w:r w:rsidR="00E72A1A" w:rsidRPr="00E72A1A">
              <w:rPr>
                <w:rFonts w:eastAsia="Times New Roman" w:cstheme="minorHAnsi"/>
                <w:color w:val="000000"/>
                <w:sz w:val="18"/>
                <w:szCs w:val="18"/>
              </w:rPr>
              <w:t>2123</w:t>
            </w:r>
          </w:p>
        </w:tc>
        <w:tc>
          <w:tcPr>
            <w:tcW w:w="2702" w:type="dxa"/>
            <w:tcBorders>
              <w:top w:val="single" w:sz="4" w:space="0" w:color="auto"/>
              <w:left w:val="single" w:sz="4" w:space="0" w:color="auto"/>
              <w:bottom w:val="single" w:sz="4" w:space="0" w:color="auto"/>
              <w:right w:val="single" w:sz="4" w:space="0" w:color="auto"/>
            </w:tcBorders>
          </w:tcPr>
          <w:p w:rsidR="00E72A1A" w:rsidRPr="00AC44C7" w:rsidRDefault="00E72A1A" w:rsidP="00593DDC">
            <w:pPr>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w:t>
            </w:r>
            <w:r w:rsidR="00C01093">
              <w:rPr>
                <w:rFonts w:eastAsia="Times New Roman" w:cs="Tahoma"/>
                <w:color w:val="000000"/>
                <w:sz w:val="18"/>
                <w:szCs w:val="18"/>
              </w:rPr>
              <w:t xml:space="preserve">Alphanumerical </w:t>
            </w:r>
            <w:r>
              <w:rPr>
                <w:rFonts w:eastAsia="Times New Roman" w:cs="Tahoma"/>
                <w:color w:val="000000"/>
                <w:sz w:val="18"/>
                <w:szCs w:val="18"/>
              </w:rPr>
              <w:t>ID of the part as known to the ASC.</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E72A1A" w:rsidP="00FD3156">
            <w:pPr>
              <w:numPr>
                <w:ilvl w:val="2"/>
                <w:numId w:val="9"/>
              </w:numPr>
              <w:tabs>
                <w:tab w:val="left" w:pos="1128"/>
                <w:tab w:val="left" w:pos="1698"/>
              </w:tabs>
              <w:ind w:left="743"/>
              <w:rPr>
                <w:rFonts w:cstheme="minorHAnsi"/>
                <w:sz w:val="18"/>
                <w:szCs w:val="18"/>
              </w:rPr>
            </w:pPr>
            <w:r>
              <w:rPr>
                <w:rFonts w:cstheme="minorHAnsi"/>
                <w:sz w:val="18"/>
                <w:szCs w:val="18"/>
              </w:rPr>
              <w:t>sonyPartNumber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(9)</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Pr="00AC44C7" w:rsidRDefault="00E72A1A" w:rsidP="00593DDC">
            <w:pPr>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ID of the part as known to Sony and part of the </w:t>
            </w:r>
            <w:r w:rsidRPr="00E72A1A">
              <w:rPr>
                <w:rFonts w:eastAsia="Times New Roman" w:cs="Tahoma"/>
                <w:color w:val="000000"/>
                <w:sz w:val="18"/>
                <w:szCs w:val="18"/>
              </w:rPr>
              <w:t>Bill of Material</w:t>
            </w:r>
            <w:r>
              <w:rPr>
                <w:rFonts w:eastAsia="Times New Roman" w:cs="Tahoma"/>
                <w:color w:val="000000"/>
                <w:sz w:val="18"/>
                <w:szCs w:val="18"/>
              </w:rPr>
              <w:t>.</w:t>
            </w:r>
          </w:p>
        </w:tc>
      </w:tr>
      <w:tr w:rsidR="00C86E9C" w:rsidRPr="00C86E9C"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C86E9C" w:rsidRPr="00C86E9C" w:rsidRDefault="00C86E9C" w:rsidP="00FD3156">
            <w:pPr>
              <w:numPr>
                <w:ilvl w:val="2"/>
                <w:numId w:val="9"/>
              </w:numPr>
              <w:tabs>
                <w:tab w:val="left" w:pos="1128"/>
                <w:tab w:val="left" w:pos="1698"/>
              </w:tabs>
              <w:ind w:left="743"/>
              <w:rPr>
                <w:rFonts w:cstheme="minorHAnsi"/>
                <w:sz w:val="18"/>
                <w:szCs w:val="18"/>
                <w:highlight w:val="yellow"/>
              </w:rPr>
            </w:pPr>
            <w:r w:rsidRPr="00C86E9C">
              <w:rPr>
                <w:sz w:val="18"/>
                <w:szCs w:val="18"/>
                <w:highlight w:val="yellow"/>
              </w:rPr>
              <w:t>partDescription</w:t>
            </w:r>
            <w:r w:rsidRPr="00C86E9C">
              <w:rPr>
                <w:color w:val="0000FF"/>
                <w:sz w:val="18"/>
                <w:szCs w:val="18"/>
                <w:highlight w:val="yellow"/>
              </w:rPr>
              <w:t xml:space="preserve"> - type </w:t>
            </w:r>
            <w:r w:rsidRPr="00C86E9C">
              <w:rPr>
                <w:i/>
                <w:iCs/>
                <w:color w:val="0000FF"/>
                <w:sz w:val="20"/>
                <w:szCs w:val="20"/>
                <w:highlight w:val="yellow"/>
              </w:rPr>
              <w:t>string(200)</w:t>
            </w:r>
          </w:p>
        </w:tc>
        <w:tc>
          <w:tcPr>
            <w:tcW w:w="1676" w:type="dxa"/>
            <w:tcBorders>
              <w:top w:val="single" w:sz="4" w:space="0" w:color="auto"/>
              <w:left w:val="single" w:sz="4" w:space="0" w:color="auto"/>
              <w:bottom w:val="single" w:sz="4" w:space="0" w:color="auto"/>
              <w:right w:val="single" w:sz="4" w:space="0" w:color="auto"/>
            </w:tcBorders>
          </w:tcPr>
          <w:p w:rsidR="00C86E9C" w:rsidRPr="00C86E9C" w:rsidRDefault="00C86E9C" w:rsidP="00593DDC">
            <w:pPr>
              <w:rPr>
                <w:rFonts w:eastAsia="Times New Roman" w:cstheme="minorHAnsi"/>
                <w:color w:val="000000"/>
                <w:sz w:val="18"/>
                <w:szCs w:val="18"/>
                <w:highlight w:val="yellow"/>
              </w:rPr>
            </w:pPr>
          </w:p>
        </w:tc>
        <w:tc>
          <w:tcPr>
            <w:tcW w:w="2702" w:type="dxa"/>
            <w:tcBorders>
              <w:top w:val="single" w:sz="4" w:space="0" w:color="auto"/>
              <w:left w:val="single" w:sz="4" w:space="0" w:color="auto"/>
              <w:bottom w:val="single" w:sz="4" w:space="0" w:color="auto"/>
              <w:right w:val="single" w:sz="4" w:space="0" w:color="auto"/>
            </w:tcBorders>
          </w:tcPr>
          <w:p w:rsidR="00C86E9C" w:rsidRPr="00C86E9C" w:rsidRDefault="00C86E9C" w:rsidP="00593DDC">
            <w:pPr>
              <w:rPr>
                <w:rFonts w:eastAsia="Times New Roman" w:cs="Tahoma"/>
                <w:color w:val="000000"/>
                <w:sz w:val="18"/>
                <w:szCs w:val="18"/>
                <w:highlight w:val="yellow"/>
              </w:rPr>
            </w:pPr>
            <w:r w:rsidRPr="00C86E9C">
              <w:rPr>
                <w:color w:val="000000"/>
                <w:sz w:val="18"/>
                <w:szCs w:val="18"/>
                <w:highlight w:val="yellow"/>
              </w:rPr>
              <w:t>MANDATORY when adding unknown partNumber</w:t>
            </w:r>
          </w:p>
        </w:tc>
      </w:tr>
      <w:tr w:rsidR="00C86E9C"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C86E9C" w:rsidRPr="00C86E9C" w:rsidRDefault="00C86E9C" w:rsidP="00FD3156">
            <w:pPr>
              <w:numPr>
                <w:ilvl w:val="2"/>
                <w:numId w:val="9"/>
              </w:numPr>
              <w:tabs>
                <w:tab w:val="left" w:pos="1128"/>
                <w:tab w:val="left" w:pos="1698"/>
              </w:tabs>
              <w:ind w:left="743"/>
              <w:rPr>
                <w:rFonts w:cstheme="minorHAnsi"/>
                <w:sz w:val="18"/>
                <w:szCs w:val="18"/>
                <w:highlight w:val="yellow"/>
              </w:rPr>
            </w:pPr>
            <w:r w:rsidRPr="00C86E9C">
              <w:rPr>
                <w:sz w:val="18"/>
                <w:szCs w:val="18"/>
                <w:highlight w:val="yellow"/>
              </w:rPr>
              <w:t xml:space="preserve">partCommodity - </w:t>
            </w:r>
            <w:r w:rsidRPr="00C86E9C">
              <w:rPr>
                <w:i/>
                <w:iCs/>
                <w:color w:val="0000FF"/>
                <w:sz w:val="20"/>
                <w:szCs w:val="20"/>
                <w:highlight w:val="yellow"/>
              </w:rPr>
              <w:t>type string(3)</w:t>
            </w:r>
          </w:p>
        </w:tc>
        <w:tc>
          <w:tcPr>
            <w:tcW w:w="1676" w:type="dxa"/>
            <w:tcBorders>
              <w:top w:val="single" w:sz="4" w:space="0" w:color="auto"/>
              <w:left w:val="single" w:sz="4" w:space="0" w:color="auto"/>
              <w:bottom w:val="single" w:sz="4" w:space="0" w:color="auto"/>
              <w:right w:val="single" w:sz="4" w:space="0" w:color="auto"/>
            </w:tcBorders>
          </w:tcPr>
          <w:p w:rsidR="00C86E9C" w:rsidRPr="00C86E9C" w:rsidRDefault="00C86E9C" w:rsidP="00593DDC">
            <w:pPr>
              <w:rPr>
                <w:rFonts w:eastAsia="Times New Roman" w:cstheme="minorHAnsi"/>
                <w:color w:val="000000"/>
                <w:sz w:val="18"/>
                <w:szCs w:val="18"/>
                <w:highlight w:val="yellow"/>
              </w:rPr>
            </w:pPr>
          </w:p>
        </w:tc>
        <w:tc>
          <w:tcPr>
            <w:tcW w:w="2702" w:type="dxa"/>
            <w:tcBorders>
              <w:top w:val="single" w:sz="4" w:space="0" w:color="auto"/>
              <w:left w:val="single" w:sz="4" w:space="0" w:color="auto"/>
              <w:bottom w:val="single" w:sz="4" w:space="0" w:color="auto"/>
              <w:right w:val="single" w:sz="4" w:space="0" w:color="auto"/>
            </w:tcBorders>
          </w:tcPr>
          <w:p w:rsidR="00C86E9C" w:rsidRPr="000A33B7" w:rsidRDefault="00C86E9C" w:rsidP="00593DDC">
            <w:pPr>
              <w:rPr>
                <w:rFonts w:eastAsia="Times New Roman" w:cs="Tahoma"/>
                <w:color w:val="000000"/>
                <w:sz w:val="18"/>
                <w:szCs w:val="18"/>
              </w:rPr>
            </w:pPr>
            <w:r w:rsidRPr="00C86E9C">
              <w:rPr>
                <w:color w:val="000000"/>
                <w:sz w:val="18"/>
                <w:szCs w:val="18"/>
                <w:highlight w:val="yellow"/>
              </w:rPr>
              <w:t>MANDATORY when adding unknown partNumber</w:t>
            </w:r>
          </w:p>
        </w:tc>
      </w:tr>
      <w:tr w:rsidR="00657235"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657235" w:rsidRPr="00484D11" w:rsidRDefault="00657235" w:rsidP="00FD3156">
            <w:pPr>
              <w:numPr>
                <w:ilvl w:val="2"/>
                <w:numId w:val="9"/>
              </w:numPr>
              <w:tabs>
                <w:tab w:val="left" w:pos="1128"/>
                <w:tab w:val="left" w:pos="1698"/>
              </w:tabs>
              <w:ind w:left="743"/>
              <w:rPr>
                <w:rFonts w:cstheme="minorHAnsi"/>
                <w:sz w:val="18"/>
                <w:szCs w:val="18"/>
              </w:rPr>
            </w:pPr>
            <w:r>
              <w:rPr>
                <w:rFonts w:cstheme="minorHAnsi"/>
                <w:sz w:val="18"/>
                <w:szCs w:val="18"/>
              </w:rPr>
              <w:t>sectionIrisCode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(3)</w:t>
            </w:r>
          </w:p>
        </w:tc>
        <w:tc>
          <w:tcPr>
            <w:tcW w:w="1676" w:type="dxa"/>
            <w:tcBorders>
              <w:top w:val="single" w:sz="4" w:space="0" w:color="auto"/>
              <w:left w:val="single" w:sz="4" w:space="0" w:color="auto"/>
              <w:bottom w:val="single" w:sz="4" w:space="0" w:color="auto"/>
              <w:right w:val="single" w:sz="4" w:space="0" w:color="auto"/>
            </w:tcBorders>
          </w:tcPr>
          <w:p w:rsidR="00657235" w:rsidRPr="00484D11" w:rsidRDefault="00657235" w:rsidP="0063609B">
            <w:pPr>
              <w:rPr>
                <w:rFonts w:cstheme="minorHAnsi"/>
                <w:sz w:val="18"/>
                <w:szCs w:val="18"/>
              </w:rPr>
            </w:pPr>
          </w:p>
        </w:tc>
        <w:tc>
          <w:tcPr>
            <w:tcW w:w="2702" w:type="dxa"/>
            <w:tcBorders>
              <w:top w:val="single" w:sz="4" w:space="0" w:color="auto"/>
              <w:left w:val="single" w:sz="4" w:space="0" w:color="auto"/>
              <w:bottom w:val="single" w:sz="4" w:space="0" w:color="auto"/>
              <w:right w:val="single" w:sz="4" w:space="0" w:color="auto"/>
            </w:tcBorders>
          </w:tcPr>
          <w:p w:rsidR="00657235" w:rsidRPr="00484D11" w:rsidRDefault="00A851DF" w:rsidP="00657235">
            <w:pPr>
              <w:rPr>
                <w:rFonts w:cstheme="minorHAnsi"/>
                <w:sz w:val="18"/>
                <w:szCs w:val="18"/>
              </w:rPr>
            </w:pPr>
            <w:r>
              <w:rPr>
                <w:rFonts w:cstheme="minorHAnsi"/>
                <w:sz w:val="18"/>
                <w:szCs w:val="18"/>
              </w:rPr>
              <w:t>MANDATORY</w:t>
            </w:r>
            <w:r w:rsidR="00657235">
              <w:rPr>
                <w:rFonts w:cstheme="minorHAnsi"/>
                <w:sz w:val="18"/>
                <w:szCs w:val="18"/>
              </w:rPr>
              <w:t xml:space="preserve">. Section </w:t>
            </w:r>
            <w:r w:rsidR="00657235">
              <w:rPr>
                <w:rFonts w:eastAsia="Times New Roman" w:cs="Tahoma"/>
                <w:color w:val="000000"/>
                <w:sz w:val="18"/>
                <w:szCs w:val="18"/>
              </w:rPr>
              <w:t>IRIS code.</w:t>
            </w:r>
          </w:p>
        </w:tc>
      </w:tr>
      <w:tr w:rsidR="00A851DF"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A851DF" w:rsidRPr="00484D11" w:rsidRDefault="00A851DF" w:rsidP="00FD3156">
            <w:pPr>
              <w:numPr>
                <w:ilvl w:val="2"/>
                <w:numId w:val="9"/>
              </w:numPr>
              <w:tabs>
                <w:tab w:val="left" w:pos="1128"/>
                <w:tab w:val="left" w:pos="1698"/>
              </w:tabs>
              <w:ind w:left="743"/>
              <w:rPr>
                <w:rFonts w:cstheme="minorHAnsi"/>
                <w:sz w:val="18"/>
                <w:szCs w:val="18"/>
              </w:rPr>
            </w:pPr>
            <w:r>
              <w:rPr>
                <w:rFonts w:cstheme="minorHAnsi"/>
                <w:sz w:val="18"/>
                <w:szCs w:val="18"/>
              </w:rPr>
              <w:t>defectIrisCode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(2)</w:t>
            </w:r>
          </w:p>
        </w:tc>
        <w:tc>
          <w:tcPr>
            <w:tcW w:w="1676" w:type="dxa"/>
            <w:tcBorders>
              <w:top w:val="single" w:sz="4" w:space="0" w:color="auto"/>
              <w:left w:val="single" w:sz="4" w:space="0" w:color="auto"/>
              <w:bottom w:val="single" w:sz="4" w:space="0" w:color="auto"/>
              <w:right w:val="single" w:sz="4" w:space="0" w:color="auto"/>
            </w:tcBorders>
          </w:tcPr>
          <w:p w:rsidR="00A851DF" w:rsidRPr="00E72A1A" w:rsidRDefault="00A851DF" w:rsidP="0063609B">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A851DF" w:rsidRPr="00484D11" w:rsidRDefault="00A851DF" w:rsidP="00A851DF">
            <w:pPr>
              <w:rPr>
                <w:rFonts w:cstheme="minorHAnsi"/>
                <w:sz w:val="18"/>
                <w:szCs w:val="18"/>
              </w:rPr>
            </w:pPr>
            <w:r>
              <w:rPr>
                <w:rFonts w:cstheme="minorHAnsi"/>
                <w:sz w:val="18"/>
                <w:szCs w:val="18"/>
              </w:rPr>
              <w:t xml:space="preserve">MANDATORY. Defect </w:t>
            </w:r>
            <w:r>
              <w:rPr>
                <w:rFonts w:eastAsia="Times New Roman" w:cs="Tahoma"/>
                <w:color w:val="000000"/>
                <w:sz w:val="18"/>
                <w:szCs w:val="18"/>
              </w:rPr>
              <w:t>IRIS code.</w:t>
            </w:r>
          </w:p>
        </w:tc>
      </w:tr>
      <w:tr w:rsidR="00A851DF"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A851DF" w:rsidRPr="00484D11" w:rsidRDefault="00A851DF" w:rsidP="00FD3156">
            <w:pPr>
              <w:numPr>
                <w:ilvl w:val="2"/>
                <w:numId w:val="9"/>
              </w:numPr>
              <w:tabs>
                <w:tab w:val="left" w:pos="1128"/>
                <w:tab w:val="left" w:pos="1698"/>
              </w:tabs>
              <w:ind w:left="743"/>
              <w:rPr>
                <w:rFonts w:cstheme="minorHAnsi"/>
                <w:sz w:val="18"/>
                <w:szCs w:val="18"/>
              </w:rPr>
            </w:pPr>
            <w:r>
              <w:rPr>
                <w:rFonts w:cstheme="minorHAnsi"/>
                <w:sz w:val="18"/>
                <w:szCs w:val="18"/>
              </w:rPr>
              <w:t>repairIrisCode</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(2)</w:t>
            </w:r>
          </w:p>
        </w:tc>
        <w:tc>
          <w:tcPr>
            <w:tcW w:w="1676" w:type="dxa"/>
            <w:tcBorders>
              <w:top w:val="single" w:sz="4" w:space="0" w:color="auto"/>
              <w:left w:val="single" w:sz="4" w:space="0" w:color="auto"/>
              <w:bottom w:val="single" w:sz="4" w:space="0" w:color="auto"/>
              <w:right w:val="single" w:sz="4" w:space="0" w:color="auto"/>
            </w:tcBorders>
          </w:tcPr>
          <w:p w:rsidR="00A851DF" w:rsidRPr="00E72A1A" w:rsidRDefault="00A851DF" w:rsidP="0063609B">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A851DF" w:rsidRPr="00484D11" w:rsidRDefault="00A851DF" w:rsidP="00A851DF">
            <w:pPr>
              <w:rPr>
                <w:rFonts w:cstheme="minorHAnsi"/>
                <w:sz w:val="18"/>
                <w:szCs w:val="18"/>
              </w:rPr>
            </w:pPr>
            <w:r>
              <w:rPr>
                <w:rFonts w:cstheme="minorHAnsi"/>
                <w:sz w:val="18"/>
                <w:szCs w:val="18"/>
              </w:rPr>
              <w:t xml:space="preserve">MANDATORY. Repair </w:t>
            </w:r>
            <w:r>
              <w:rPr>
                <w:rFonts w:eastAsia="Times New Roman" w:cs="Tahoma"/>
                <w:color w:val="000000"/>
                <w:sz w:val="18"/>
                <w:szCs w:val="18"/>
              </w:rPr>
              <w:t>IRIS code.</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E72A1A" w:rsidP="00FD3156">
            <w:pPr>
              <w:numPr>
                <w:ilvl w:val="2"/>
                <w:numId w:val="9"/>
              </w:numPr>
              <w:tabs>
                <w:tab w:val="left" w:pos="1128"/>
                <w:tab w:val="left" w:pos="1698"/>
              </w:tabs>
              <w:ind w:left="743"/>
              <w:rPr>
                <w:rFonts w:cstheme="minorHAnsi"/>
                <w:sz w:val="18"/>
                <w:szCs w:val="18"/>
              </w:rPr>
            </w:pPr>
            <w:r>
              <w:rPr>
                <w:rFonts w:cstheme="minorHAnsi"/>
                <w:sz w:val="18"/>
                <w:szCs w:val="18"/>
              </w:rPr>
              <w:t>warrantyStatus</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(3)</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r w:rsidRPr="00E72A1A">
              <w:rPr>
                <w:rFonts w:eastAsia="Times New Roman" w:cstheme="minorHAnsi"/>
                <w:color w:val="000000"/>
                <w:sz w:val="18"/>
                <w:szCs w:val="18"/>
              </w:rPr>
              <w:t>IW</w:t>
            </w:r>
          </w:p>
        </w:tc>
        <w:tc>
          <w:tcPr>
            <w:tcW w:w="2702" w:type="dxa"/>
            <w:tcBorders>
              <w:top w:val="single" w:sz="4" w:space="0" w:color="auto"/>
              <w:left w:val="single" w:sz="4" w:space="0" w:color="auto"/>
              <w:bottom w:val="single" w:sz="4" w:space="0" w:color="auto"/>
              <w:right w:val="single" w:sz="4" w:space="0" w:color="auto"/>
            </w:tcBorders>
          </w:tcPr>
          <w:p w:rsidR="00E72A1A" w:rsidRPr="00AC44C7" w:rsidRDefault="00E72A1A" w:rsidP="00593DDC">
            <w:pPr>
              <w:rPr>
                <w:rFonts w:eastAsia="Times New Roman" w:cs="Tahoma"/>
                <w:color w:val="000000"/>
                <w:sz w:val="18"/>
                <w:szCs w:val="18"/>
              </w:rPr>
            </w:pPr>
            <w:r>
              <w:rPr>
                <w:rFonts w:eastAsia="Times New Roman" w:cs="Tahoma"/>
                <w:color w:val="000000"/>
                <w:sz w:val="18"/>
                <w:szCs w:val="18"/>
              </w:rPr>
              <w:t xml:space="preserve">MANDATORY. Indicates if the part is replaced under </w:t>
            </w:r>
            <w:r w:rsidRPr="00AC44C7">
              <w:rPr>
                <w:rFonts w:eastAsia="Times New Roman" w:cs="Tahoma"/>
                <w:color w:val="000000"/>
                <w:sz w:val="18"/>
                <w:szCs w:val="18"/>
              </w:rPr>
              <w:t>warranty (“IW”) or out of warranty (“OOW”)</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E72A1A" w:rsidP="00FD3156">
            <w:pPr>
              <w:numPr>
                <w:ilvl w:val="2"/>
                <w:numId w:val="9"/>
              </w:numPr>
              <w:tabs>
                <w:tab w:val="left" w:pos="1128"/>
                <w:tab w:val="left" w:pos="1698"/>
              </w:tabs>
              <w:ind w:left="743"/>
              <w:rPr>
                <w:rFonts w:cstheme="minorHAnsi"/>
                <w:sz w:val="18"/>
                <w:szCs w:val="18"/>
              </w:rPr>
            </w:pPr>
            <w:r>
              <w:rPr>
                <w:rFonts w:cstheme="minorHAnsi"/>
                <w:sz w:val="18"/>
                <w:szCs w:val="18"/>
              </w:rPr>
              <w:lastRenderedPageBreak/>
              <w:t>status</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(10)</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Default="00E72A1A" w:rsidP="00593DDC">
            <w:pPr>
              <w:rPr>
                <w:rFonts w:eastAsia="Times New Roman" w:cs="Tahoma"/>
                <w:color w:val="000000"/>
                <w:sz w:val="18"/>
                <w:szCs w:val="18"/>
              </w:rPr>
            </w:pPr>
            <w:r w:rsidRPr="000A33B7">
              <w:rPr>
                <w:rFonts w:eastAsia="Times New Roman" w:cs="Tahoma"/>
                <w:color w:val="000000"/>
                <w:sz w:val="18"/>
                <w:szCs w:val="18"/>
              </w:rPr>
              <w:t>MANDATORY</w:t>
            </w:r>
            <w:r w:rsidR="00F51E1B">
              <w:rPr>
                <w:rFonts w:eastAsia="Times New Roman" w:cs="Tahoma"/>
                <w:color w:val="000000"/>
                <w:sz w:val="18"/>
                <w:szCs w:val="18"/>
              </w:rPr>
              <w:t>*</w:t>
            </w:r>
            <w:r>
              <w:rPr>
                <w:rFonts w:eastAsia="Times New Roman" w:cs="Tahoma"/>
                <w:color w:val="000000"/>
                <w:sz w:val="18"/>
                <w:szCs w:val="18"/>
              </w:rPr>
              <w:t>. Always use “</w:t>
            </w:r>
            <w:r w:rsidRPr="00AC44C7">
              <w:rPr>
                <w:rFonts w:eastAsia="Times New Roman" w:cs="Tahoma"/>
                <w:color w:val="000000"/>
                <w:sz w:val="18"/>
                <w:szCs w:val="18"/>
              </w:rPr>
              <w:t>NORMAL</w:t>
            </w:r>
            <w:r>
              <w:rPr>
                <w:rFonts w:eastAsia="Times New Roman" w:cs="Tahoma"/>
                <w:color w:val="000000"/>
                <w:sz w:val="18"/>
                <w:szCs w:val="18"/>
              </w:rPr>
              <w:t>” for now.</w:t>
            </w:r>
          </w:p>
          <w:p w:rsidR="00F51E1B" w:rsidRPr="00AC44C7" w:rsidRDefault="00F51E1B" w:rsidP="00F51E1B">
            <w:pPr>
              <w:rPr>
                <w:rFonts w:eastAsia="Times New Roman" w:cs="Tahoma"/>
                <w:color w:val="000000"/>
                <w:sz w:val="18"/>
                <w:szCs w:val="18"/>
              </w:rPr>
            </w:pPr>
            <w:r>
              <w:rPr>
                <w:rFonts w:eastAsia="Times New Roman" w:cs="Tahoma"/>
                <w:color w:val="000000"/>
                <w:sz w:val="18"/>
                <w:szCs w:val="18"/>
              </w:rPr>
              <w:t>REMARK: Not applicable for the “Forwarding service event type”, so leave it empty then.</w:t>
            </w:r>
          </w:p>
        </w:tc>
      </w:tr>
      <w:tr w:rsidR="0063609B"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63609B" w:rsidRPr="00484D11" w:rsidRDefault="0063609B" w:rsidP="00FD3156">
            <w:pPr>
              <w:numPr>
                <w:ilvl w:val="2"/>
                <w:numId w:val="9"/>
              </w:numPr>
              <w:tabs>
                <w:tab w:val="left" w:pos="1128"/>
                <w:tab w:val="left" w:pos="1698"/>
              </w:tabs>
              <w:ind w:left="743"/>
              <w:rPr>
                <w:rFonts w:cstheme="minorHAnsi"/>
                <w:sz w:val="18"/>
                <w:szCs w:val="18"/>
              </w:rPr>
            </w:pPr>
            <w:r>
              <w:rPr>
                <w:rFonts w:cstheme="minorHAnsi"/>
                <w:sz w:val="18"/>
                <w:szCs w:val="18"/>
              </w:rPr>
              <w:t>isPrimary</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676" w:type="dxa"/>
            <w:tcBorders>
              <w:top w:val="single" w:sz="4" w:space="0" w:color="auto"/>
              <w:left w:val="single" w:sz="4" w:space="0" w:color="auto"/>
              <w:bottom w:val="single" w:sz="4" w:space="0" w:color="auto"/>
              <w:right w:val="single" w:sz="4" w:space="0" w:color="auto"/>
            </w:tcBorders>
          </w:tcPr>
          <w:p w:rsidR="0063609B" w:rsidRPr="00E72A1A" w:rsidRDefault="0063609B" w:rsidP="0063609B">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63609B" w:rsidRPr="0063609B" w:rsidRDefault="0063609B" w:rsidP="0063609B">
            <w:pPr>
              <w:rPr>
                <w:rFonts w:eastAsia="Times New Roman" w:cs="Tahoma"/>
                <w:color w:val="000000"/>
                <w:sz w:val="18"/>
                <w:szCs w:val="18"/>
              </w:rPr>
            </w:pPr>
            <w:r w:rsidRPr="0063609B">
              <w:rPr>
                <w:rFonts w:eastAsia="Times New Roman" w:cs="Tahoma"/>
                <w:color w:val="000000"/>
                <w:sz w:val="18"/>
                <w:szCs w:val="18"/>
              </w:rPr>
              <w:t>MANDATORY. True when this part is the primary reason for the service event, False otherwise.</w:t>
            </w:r>
          </w:p>
          <w:p w:rsidR="0063609B" w:rsidRPr="0063609B" w:rsidRDefault="0063609B" w:rsidP="0063609B">
            <w:pPr>
              <w:rPr>
                <w:rFonts w:eastAsia="Times New Roman" w:cs="Tahoma"/>
                <w:color w:val="000000"/>
                <w:sz w:val="18"/>
                <w:szCs w:val="18"/>
              </w:rPr>
            </w:pPr>
            <w:r w:rsidRPr="0063609B">
              <w:rPr>
                <w:rFonts w:eastAsia="Times New Roman" w:cs="Tahoma"/>
                <w:color w:val="000000"/>
                <w:sz w:val="18"/>
                <w:szCs w:val="18"/>
              </w:rPr>
              <w:t>NOTE: Only one part can have this primary indicator set to True, all others must be set to False.</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E72A1A" w:rsidP="00FD3156">
            <w:pPr>
              <w:numPr>
                <w:ilvl w:val="2"/>
                <w:numId w:val="9"/>
              </w:numPr>
              <w:tabs>
                <w:tab w:val="left" w:pos="1128"/>
                <w:tab w:val="left" w:pos="1698"/>
              </w:tabs>
              <w:ind w:left="743"/>
              <w:rPr>
                <w:rFonts w:cstheme="minorHAnsi"/>
                <w:sz w:val="18"/>
                <w:szCs w:val="18"/>
              </w:rPr>
            </w:pPr>
            <w:r>
              <w:rPr>
                <w:rFonts w:cstheme="minorHAnsi"/>
                <w:sz w:val="18"/>
                <w:szCs w:val="18"/>
              </w:rPr>
              <w:t>isOptional</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Default="00BA272F" w:rsidP="00593DDC">
            <w:pPr>
              <w:rPr>
                <w:rFonts w:eastAsia="Times New Roman" w:cs="Tahoma"/>
                <w:color w:val="000000"/>
                <w:sz w:val="18"/>
                <w:szCs w:val="18"/>
              </w:rPr>
            </w:pPr>
            <w:r>
              <w:rPr>
                <w:rFonts w:eastAsia="Times New Roman" w:cs="Tahoma"/>
                <w:color w:val="000000"/>
                <w:sz w:val="18"/>
                <w:szCs w:val="18"/>
              </w:rPr>
              <w:t>OPTIONAL</w:t>
            </w:r>
            <w:r w:rsidR="00F51E1B">
              <w:rPr>
                <w:rFonts w:eastAsia="Times New Roman" w:cs="Tahoma"/>
                <w:color w:val="000000"/>
                <w:sz w:val="18"/>
                <w:szCs w:val="18"/>
              </w:rPr>
              <w:t>*</w:t>
            </w:r>
            <w:r w:rsidR="00E72A1A">
              <w:rPr>
                <w:rFonts w:eastAsia="Times New Roman" w:cs="Tahoma"/>
                <w:color w:val="000000"/>
                <w:sz w:val="18"/>
                <w:szCs w:val="18"/>
              </w:rPr>
              <w:t>. False when part was required to be replaced, True otherwise (e.g. cosmetic or labour type of parts)</w:t>
            </w:r>
          </w:p>
          <w:p w:rsidR="00F51E1B" w:rsidRPr="00AC44C7" w:rsidRDefault="00F51E1B" w:rsidP="00F51E1B">
            <w:pPr>
              <w:rPr>
                <w:rFonts w:eastAsia="Times New Roman" w:cs="Tahoma"/>
                <w:color w:val="000000"/>
                <w:sz w:val="18"/>
                <w:szCs w:val="18"/>
              </w:rPr>
            </w:pPr>
            <w:r>
              <w:rPr>
                <w:rFonts w:eastAsia="Times New Roman" w:cs="Tahoma"/>
                <w:color w:val="000000"/>
                <w:sz w:val="18"/>
                <w:szCs w:val="18"/>
              </w:rPr>
              <w:t>REMARK: Not applicable for the “Forwarding service event type”, so leave it empty then.</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E72A1A" w:rsidP="00FD3156">
            <w:pPr>
              <w:numPr>
                <w:ilvl w:val="2"/>
                <w:numId w:val="9"/>
              </w:numPr>
              <w:tabs>
                <w:tab w:val="left" w:pos="1128"/>
                <w:tab w:val="left" w:pos="1698"/>
              </w:tabs>
              <w:ind w:left="743"/>
              <w:rPr>
                <w:rFonts w:cstheme="minorHAnsi"/>
                <w:sz w:val="18"/>
                <w:szCs w:val="18"/>
              </w:rPr>
            </w:pPr>
            <w:r>
              <w:rPr>
                <w:rFonts w:cstheme="minorHAnsi"/>
                <w:sz w:val="18"/>
                <w:szCs w:val="18"/>
              </w:rPr>
              <w:t>amount</w:t>
            </w:r>
            <w:r w:rsidRPr="00484D11">
              <w:rPr>
                <w:rFonts w:cstheme="minorHAnsi"/>
                <w:color w:val="0000FF"/>
                <w:sz w:val="18"/>
                <w:szCs w:val="18"/>
              </w:rPr>
              <w:t xml:space="preserve"> - type </w:t>
            </w:r>
            <w:r w:rsidRPr="0025782E">
              <w:rPr>
                <w:rFonts w:ascii="Calibri" w:hAnsi="Calibri" w:cs="Calibri"/>
                <w:i/>
                <w:iCs/>
                <w:color w:val="0000FF"/>
                <w:sz w:val="20"/>
                <w:szCs w:val="20"/>
              </w:rPr>
              <w:t>numeric</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r w:rsidRPr="00E72A1A">
              <w:rPr>
                <w:rFonts w:eastAsia="Times New Roman" w:cstheme="minorHAnsi"/>
                <w:color w:val="000000"/>
                <w:sz w:val="18"/>
                <w:szCs w:val="18"/>
              </w:rPr>
              <w:t>1</w:t>
            </w:r>
          </w:p>
        </w:tc>
        <w:tc>
          <w:tcPr>
            <w:tcW w:w="2702" w:type="dxa"/>
            <w:tcBorders>
              <w:top w:val="single" w:sz="4" w:space="0" w:color="auto"/>
              <w:left w:val="single" w:sz="4" w:space="0" w:color="auto"/>
              <w:bottom w:val="single" w:sz="4" w:space="0" w:color="auto"/>
              <w:right w:val="single" w:sz="4" w:space="0" w:color="auto"/>
            </w:tcBorders>
          </w:tcPr>
          <w:p w:rsidR="00E72A1A" w:rsidRPr="00AC44C7" w:rsidRDefault="00E72A1A" w:rsidP="004C5712">
            <w:pPr>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w:t>
            </w:r>
            <w:r w:rsidR="004C5712">
              <w:rPr>
                <w:rFonts w:eastAsia="Times New Roman" w:cs="Tahoma"/>
                <w:color w:val="000000"/>
                <w:sz w:val="18"/>
                <w:szCs w:val="18"/>
              </w:rPr>
              <w:t>Value must be equal to 1 at all times (no other value will be accepted)</w:t>
            </w:r>
            <w:r>
              <w:rPr>
                <w:rFonts w:eastAsia="Times New Roman" w:cs="Tahoma"/>
                <w:color w:val="000000"/>
                <w:sz w:val="18"/>
                <w:szCs w:val="18"/>
              </w:rPr>
              <w:t>.</w:t>
            </w:r>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E72A1A" w:rsidP="00FD3156">
            <w:pPr>
              <w:numPr>
                <w:ilvl w:val="2"/>
                <w:numId w:val="9"/>
              </w:numPr>
              <w:tabs>
                <w:tab w:val="left" w:pos="1128"/>
                <w:tab w:val="left" w:pos="1698"/>
              </w:tabs>
              <w:ind w:left="743"/>
              <w:rPr>
                <w:rFonts w:cstheme="minorHAnsi"/>
                <w:sz w:val="18"/>
                <w:szCs w:val="18"/>
              </w:rPr>
            </w:pPr>
            <w:r>
              <w:rPr>
                <w:rFonts w:cstheme="minorHAnsi"/>
                <w:sz w:val="18"/>
                <w:szCs w:val="18"/>
              </w:rPr>
              <w:t>son</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(9)</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r w:rsidRPr="00E72A1A">
              <w:rPr>
                <w:rFonts w:eastAsia="Times New Roman" w:cstheme="minorHAnsi"/>
                <w:color w:val="000000"/>
                <w:sz w:val="18"/>
                <w:szCs w:val="18"/>
              </w:rPr>
              <w:t>901601677</w:t>
            </w:r>
          </w:p>
        </w:tc>
        <w:tc>
          <w:tcPr>
            <w:tcW w:w="2702" w:type="dxa"/>
            <w:tcBorders>
              <w:top w:val="single" w:sz="4" w:space="0" w:color="auto"/>
              <w:left w:val="single" w:sz="4" w:space="0" w:color="auto"/>
              <w:bottom w:val="single" w:sz="4" w:space="0" w:color="auto"/>
              <w:right w:val="single" w:sz="4" w:space="0" w:color="auto"/>
            </w:tcBorders>
          </w:tcPr>
          <w:p w:rsidR="003E48F9" w:rsidRDefault="003E48F9" w:rsidP="003E48F9">
            <w:pPr>
              <w:rPr>
                <w:rFonts w:eastAsia="Times New Roman" w:cs="Tahoma"/>
                <w:color w:val="000000"/>
                <w:sz w:val="18"/>
                <w:szCs w:val="18"/>
              </w:rPr>
            </w:pPr>
            <w:r w:rsidRPr="003E48F9">
              <w:rPr>
                <w:rFonts w:eastAsia="Times New Roman" w:cs="Tahoma"/>
                <w:color w:val="000000"/>
                <w:sz w:val="18"/>
                <w:szCs w:val="18"/>
              </w:rPr>
              <w:t xml:space="preserve">Sony Order Number as provided by Sony </w:t>
            </w:r>
            <w:r w:rsidR="0059272C">
              <w:rPr>
                <w:rFonts w:eastAsia="Times New Roman" w:cs="Tahoma"/>
                <w:color w:val="000000"/>
                <w:sz w:val="18"/>
                <w:szCs w:val="18"/>
              </w:rPr>
              <w:t>when parts were invoiced</w:t>
            </w:r>
            <w:r w:rsidRPr="003E48F9">
              <w:rPr>
                <w:rFonts w:eastAsia="Times New Roman" w:cs="Tahoma"/>
                <w:color w:val="000000"/>
                <w:sz w:val="18"/>
                <w:szCs w:val="18"/>
              </w:rPr>
              <w:t>.</w:t>
            </w:r>
          </w:p>
          <w:p w:rsidR="003E48F9" w:rsidRDefault="003E48F9" w:rsidP="003E48F9">
            <w:pPr>
              <w:rPr>
                <w:rFonts w:eastAsia="Times New Roman" w:cs="Tahoma"/>
                <w:color w:val="000000"/>
                <w:sz w:val="18"/>
                <w:szCs w:val="18"/>
              </w:rPr>
            </w:pPr>
            <w:r>
              <w:rPr>
                <w:rFonts w:eastAsia="Times New Roman" w:cs="Tahoma"/>
                <w:color w:val="000000"/>
                <w:sz w:val="18"/>
                <w:szCs w:val="18"/>
              </w:rPr>
              <w:t>Value is 3 or 9 characters.</w:t>
            </w:r>
          </w:p>
          <w:p w:rsidR="00E72A1A" w:rsidRPr="00AC44C7" w:rsidRDefault="00E72A1A" w:rsidP="00FE3416">
            <w:pPr>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see extra information on</w:t>
            </w:r>
            <w:r w:rsidR="00FE3416">
              <w:rPr>
                <w:rFonts w:eastAsia="Times New Roman" w:cs="Tahoma"/>
                <w:color w:val="000000"/>
                <w:sz w:val="18"/>
                <w:szCs w:val="18"/>
              </w:rPr>
              <w:t xml:space="preserve"> </w:t>
            </w:r>
            <w:hyperlink w:anchor="_Part_number_and" w:history="1">
              <w:r w:rsidR="00FE3416" w:rsidRPr="00FE3416">
                <w:rPr>
                  <w:rStyle w:val="Hyperlink"/>
                  <w:rFonts w:eastAsia="Times New Roman" w:cs="Tahoma"/>
                  <w:sz w:val="18"/>
                  <w:szCs w:val="18"/>
                </w:rPr>
                <w:t>Part number and SON references</w:t>
              </w:r>
            </w:hyperlink>
          </w:p>
        </w:tc>
      </w:tr>
      <w:tr w:rsidR="00E72A1A"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E72A1A" w:rsidRPr="00484D11" w:rsidRDefault="00E72A1A" w:rsidP="00FD3156">
            <w:pPr>
              <w:numPr>
                <w:ilvl w:val="2"/>
                <w:numId w:val="9"/>
              </w:numPr>
              <w:tabs>
                <w:tab w:val="left" w:pos="1128"/>
                <w:tab w:val="left" w:pos="1698"/>
              </w:tabs>
              <w:ind w:left="743"/>
              <w:rPr>
                <w:rFonts w:cstheme="minorHAnsi"/>
                <w:sz w:val="18"/>
                <w:szCs w:val="18"/>
              </w:rPr>
            </w:pPr>
            <w:r>
              <w:rPr>
                <w:rFonts w:cstheme="minorHAnsi"/>
                <w:sz w:val="18"/>
                <w:szCs w:val="18"/>
              </w:rPr>
              <w:t>removePart</w:t>
            </w:r>
            <w:r w:rsidRPr="00484D11">
              <w:rPr>
                <w:rFonts w:cstheme="minorHAnsi"/>
                <w:color w:val="0000FF"/>
                <w:sz w:val="18"/>
                <w:szCs w:val="18"/>
              </w:rPr>
              <w:t xml:space="preserve"> - type </w:t>
            </w:r>
            <w:r w:rsidRPr="0025782E">
              <w:rPr>
                <w:rFonts w:ascii="Calibri" w:hAnsi="Calibri" w:cs="Calibri"/>
                <w:i/>
                <w:iCs/>
                <w:color w:val="0000FF"/>
                <w:sz w:val="20"/>
                <w:szCs w:val="20"/>
              </w:rPr>
              <w:t>boolean</w:t>
            </w:r>
          </w:p>
        </w:tc>
        <w:tc>
          <w:tcPr>
            <w:tcW w:w="1676" w:type="dxa"/>
            <w:tcBorders>
              <w:top w:val="single" w:sz="4" w:space="0" w:color="auto"/>
              <w:left w:val="single" w:sz="4" w:space="0" w:color="auto"/>
              <w:bottom w:val="single" w:sz="4" w:space="0" w:color="auto"/>
              <w:right w:val="single" w:sz="4" w:space="0" w:color="auto"/>
            </w:tcBorders>
          </w:tcPr>
          <w:p w:rsidR="00E72A1A" w:rsidRPr="00E72A1A" w:rsidRDefault="00E72A1A"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E72A1A" w:rsidRPr="00AC44C7" w:rsidRDefault="00E72A1A" w:rsidP="00E72A1A">
            <w:pPr>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True if the already registered </w:t>
            </w:r>
            <w:r w:rsidR="00844E1D">
              <w:rPr>
                <w:rFonts w:eastAsia="Times New Roman" w:cs="Tahoma"/>
                <w:color w:val="000000"/>
                <w:sz w:val="18"/>
                <w:szCs w:val="18"/>
              </w:rPr>
              <w:t>p</w:t>
            </w:r>
            <w:r>
              <w:rPr>
                <w:rFonts w:eastAsia="Times New Roman" w:cs="Tahoma"/>
                <w:color w:val="000000"/>
                <w:sz w:val="18"/>
                <w:szCs w:val="18"/>
              </w:rPr>
              <w:t>art needs to be removed from the service event, False otherwise.</w:t>
            </w:r>
          </w:p>
        </w:tc>
      </w:tr>
      <w:tr w:rsidR="004D0547"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4D0547" w:rsidRDefault="004D0547" w:rsidP="00FD3156">
            <w:pPr>
              <w:numPr>
                <w:ilvl w:val="2"/>
                <w:numId w:val="9"/>
              </w:numPr>
              <w:tabs>
                <w:tab w:val="left" w:pos="1128"/>
                <w:tab w:val="left" w:pos="1698"/>
              </w:tabs>
              <w:ind w:left="743"/>
              <w:rPr>
                <w:rFonts w:cstheme="minorHAnsi"/>
                <w:sz w:val="18"/>
                <w:szCs w:val="18"/>
              </w:rPr>
            </w:pPr>
            <w:r>
              <w:rPr>
                <w:rFonts w:cstheme="minorHAnsi"/>
                <w:sz w:val="18"/>
                <w:szCs w:val="18"/>
              </w:rPr>
              <w:t>partReferenceNumber</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(8)</w:t>
            </w:r>
          </w:p>
        </w:tc>
        <w:tc>
          <w:tcPr>
            <w:tcW w:w="1676" w:type="dxa"/>
            <w:tcBorders>
              <w:top w:val="single" w:sz="4" w:space="0" w:color="auto"/>
              <w:left w:val="single" w:sz="4" w:space="0" w:color="auto"/>
              <w:bottom w:val="single" w:sz="4" w:space="0" w:color="auto"/>
              <w:right w:val="single" w:sz="4" w:space="0" w:color="auto"/>
            </w:tcBorders>
          </w:tcPr>
          <w:p w:rsidR="004D0547" w:rsidRPr="00E72A1A" w:rsidRDefault="004D0547"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4D0547" w:rsidRDefault="004D0547" w:rsidP="004D0547">
            <w:pPr>
              <w:rPr>
                <w:rFonts w:eastAsia="Times New Roman" w:cs="Tahoma"/>
                <w:color w:val="000000"/>
                <w:sz w:val="18"/>
                <w:szCs w:val="18"/>
              </w:rPr>
            </w:pPr>
            <w:r>
              <w:rPr>
                <w:rFonts w:eastAsia="Times New Roman" w:cs="Tahoma"/>
                <w:color w:val="000000"/>
                <w:sz w:val="18"/>
                <w:szCs w:val="18"/>
              </w:rPr>
              <w:t xml:space="preserve">OPTIONAL*: </w:t>
            </w:r>
            <w:r w:rsidRPr="004D0547">
              <w:rPr>
                <w:rFonts w:eastAsia="Times New Roman" w:cs="Tahoma"/>
                <w:color w:val="000000"/>
                <w:sz w:val="18"/>
                <w:szCs w:val="18"/>
              </w:rPr>
              <w:t>Used to complete part reference number indicated in Service Manual</w:t>
            </w:r>
            <w:r>
              <w:rPr>
                <w:rFonts w:eastAsia="Times New Roman" w:cs="Tahoma"/>
                <w:color w:val="000000"/>
                <w:sz w:val="18"/>
                <w:szCs w:val="18"/>
              </w:rPr>
              <w:t>.</w:t>
            </w:r>
          </w:p>
          <w:p w:rsidR="004D0547" w:rsidRPr="000A33B7" w:rsidRDefault="004D0547" w:rsidP="004D0547">
            <w:pPr>
              <w:rPr>
                <w:rFonts w:eastAsia="Times New Roman" w:cs="Tahoma"/>
                <w:color w:val="000000"/>
                <w:sz w:val="18"/>
                <w:szCs w:val="18"/>
              </w:rPr>
            </w:pPr>
            <w:r>
              <w:rPr>
                <w:rFonts w:eastAsia="Times New Roman" w:cs="Tahoma"/>
                <w:color w:val="000000"/>
                <w:sz w:val="18"/>
                <w:szCs w:val="18"/>
              </w:rPr>
              <w:t>Only mandatory for specific repair IRIS codes</w:t>
            </w:r>
          </w:p>
        </w:tc>
      </w:tr>
      <w:tr w:rsidR="004D0547" w:rsidRPr="00484D11" w:rsidTr="00E82EFA">
        <w:trPr>
          <w:gridBefore w:val="1"/>
          <w:wBefore w:w="283" w:type="dxa"/>
          <w:cantSplit/>
        </w:trPr>
        <w:tc>
          <w:tcPr>
            <w:tcW w:w="4047" w:type="dxa"/>
            <w:tcBorders>
              <w:top w:val="single" w:sz="4" w:space="0" w:color="auto"/>
              <w:left w:val="nil"/>
              <w:bottom w:val="single" w:sz="4" w:space="0" w:color="auto"/>
              <w:right w:val="single" w:sz="4" w:space="0" w:color="auto"/>
            </w:tcBorders>
          </w:tcPr>
          <w:p w:rsidR="004D0547" w:rsidRDefault="004D0547" w:rsidP="00FD3156">
            <w:pPr>
              <w:numPr>
                <w:ilvl w:val="2"/>
                <w:numId w:val="9"/>
              </w:numPr>
              <w:tabs>
                <w:tab w:val="left" w:pos="1128"/>
                <w:tab w:val="left" w:pos="1698"/>
              </w:tabs>
              <w:ind w:left="743"/>
              <w:rPr>
                <w:rFonts w:cstheme="minorHAnsi"/>
                <w:sz w:val="18"/>
                <w:szCs w:val="18"/>
              </w:rPr>
            </w:pPr>
            <w:r>
              <w:rPr>
                <w:rFonts w:cstheme="minorHAnsi"/>
                <w:sz w:val="18"/>
                <w:szCs w:val="18"/>
              </w:rPr>
              <w:t>pcb</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(5)</w:t>
            </w:r>
          </w:p>
        </w:tc>
        <w:tc>
          <w:tcPr>
            <w:tcW w:w="1676" w:type="dxa"/>
            <w:tcBorders>
              <w:top w:val="single" w:sz="4" w:space="0" w:color="auto"/>
              <w:left w:val="single" w:sz="4" w:space="0" w:color="auto"/>
              <w:bottom w:val="single" w:sz="4" w:space="0" w:color="auto"/>
              <w:right w:val="single" w:sz="4" w:space="0" w:color="auto"/>
            </w:tcBorders>
          </w:tcPr>
          <w:p w:rsidR="004D0547" w:rsidRPr="00E72A1A" w:rsidRDefault="004D0547" w:rsidP="00593DDC">
            <w:pPr>
              <w:rPr>
                <w:rFonts w:eastAsia="Times New Roman" w:cstheme="minorHAnsi"/>
                <w:color w:val="000000"/>
                <w:sz w:val="18"/>
                <w:szCs w:val="18"/>
              </w:rPr>
            </w:pPr>
          </w:p>
        </w:tc>
        <w:tc>
          <w:tcPr>
            <w:tcW w:w="2702" w:type="dxa"/>
            <w:tcBorders>
              <w:top w:val="single" w:sz="4" w:space="0" w:color="auto"/>
              <w:left w:val="single" w:sz="4" w:space="0" w:color="auto"/>
              <w:bottom w:val="single" w:sz="4" w:space="0" w:color="auto"/>
              <w:right w:val="single" w:sz="4" w:space="0" w:color="auto"/>
            </w:tcBorders>
          </w:tcPr>
          <w:p w:rsidR="004D0547" w:rsidRPr="000A33B7" w:rsidRDefault="004D0547" w:rsidP="00E72A1A">
            <w:pPr>
              <w:rPr>
                <w:rFonts w:eastAsia="Times New Roman" w:cs="Tahoma"/>
                <w:color w:val="000000"/>
                <w:sz w:val="18"/>
                <w:szCs w:val="18"/>
              </w:rPr>
            </w:pPr>
            <w:r>
              <w:rPr>
                <w:rFonts w:eastAsia="Times New Roman" w:cs="Tahoma"/>
                <w:color w:val="000000"/>
                <w:sz w:val="18"/>
                <w:szCs w:val="18"/>
              </w:rPr>
              <w:t>OPTIONAL: Used to complete PC Board number</w:t>
            </w:r>
          </w:p>
        </w:tc>
      </w:tr>
    </w:tbl>
    <w:p w:rsidR="004D0547" w:rsidRDefault="004D0547" w:rsidP="00B22CF3">
      <w:pPr>
        <w:rPr>
          <w:lang w:val="en-IN"/>
        </w:rPr>
      </w:pPr>
    </w:p>
    <w:p w:rsidR="000F6A7C" w:rsidRDefault="000F6A7C">
      <w:pPr>
        <w:rPr>
          <w:lang w:val="en-IN"/>
        </w:rPr>
      </w:pPr>
      <w:r>
        <w:rPr>
          <w:lang w:val="en-IN"/>
        </w:rPr>
        <w:lastRenderedPageBreak/>
        <w:br w:type="page"/>
      </w:r>
    </w:p>
    <w:p w:rsidR="004D0547" w:rsidRPr="00C475C8" w:rsidRDefault="004D0547" w:rsidP="004D0547">
      <w:pPr>
        <w:rPr>
          <w:lang w:val="en-IN"/>
        </w:rPr>
      </w:pPr>
    </w:p>
    <w:p w:rsidR="00B22CF3" w:rsidRPr="00693F42" w:rsidRDefault="00B22CF3" w:rsidP="00B22CF3">
      <w:pPr>
        <w:pStyle w:val="Heading5"/>
        <w:keepLines/>
        <w:widowControl/>
        <w:autoSpaceDE/>
        <w:autoSpaceDN/>
        <w:spacing w:before="200" w:line="276" w:lineRule="auto"/>
        <w:jc w:val="left"/>
      </w:pPr>
      <w:r>
        <w:t>Output</w:t>
      </w:r>
    </w:p>
    <w:p w:rsidR="00B22CF3" w:rsidRDefault="00B22CF3" w:rsidP="00B22CF3">
      <w:pPr>
        <w:spacing w:after="0" w:line="240" w:lineRule="auto"/>
        <w:ind w:left="1080"/>
        <w:rPr>
          <w:rFonts w:ascii="Calibri" w:hAnsi="Calibri" w:cs="Calibri"/>
          <w:sz w:val="19"/>
          <w:szCs w:val="19"/>
        </w:rPr>
      </w:pPr>
    </w:p>
    <w:tbl>
      <w:tblPr>
        <w:tblW w:w="0" w:type="auto"/>
        <w:tblInd w:w="534" w:type="dxa"/>
        <w:tblLook w:val="04A0" w:firstRow="1" w:lastRow="0" w:firstColumn="1" w:lastColumn="0" w:noHBand="0" w:noVBand="1"/>
      </w:tblPr>
      <w:tblGrid>
        <w:gridCol w:w="269"/>
        <w:gridCol w:w="4207"/>
        <w:gridCol w:w="1547"/>
        <w:gridCol w:w="2464"/>
      </w:tblGrid>
      <w:tr w:rsidR="00B22CF3" w:rsidRPr="00484D11" w:rsidTr="00593DDC">
        <w:tc>
          <w:tcPr>
            <w:tcW w:w="4601" w:type="dxa"/>
            <w:gridSpan w:val="2"/>
            <w:tcBorders>
              <w:top w:val="single" w:sz="4" w:space="0" w:color="auto"/>
              <w:left w:val="nil"/>
              <w:bottom w:val="single" w:sz="4" w:space="0" w:color="auto"/>
              <w:right w:val="single" w:sz="4" w:space="0" w:color="auto"/>
            </w:tcBorders>
          </w:tcPr>
          <w:p w:rsidR="00B22CF3" w:rsidRPr="00484D11" w:rsidRDefault="00B22CF3" w:rsidP="00593DDC">
            <w:pPr>
              <w:tabs>
                <w:tab w:val="left" w:pos="1128"/>
                <w:tab w:val="left" w:pos="1698"/>
              </w:tabs>
              <w:ind w:left="459"/>
              <w:rPr>
                <w:rFonts w:cstheme="minorHAnsi"/>
                <w:sz w:val="18"/>
                <w:szCs w:val="18"/>
              </w:rPr>
            </w:pPr>
          </w:p>
        </w:tc>
        <w:tc>
          <w:tcPr>
            <w:tcW w:w="15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22CF3" w:rsidRPr="003F74F1" w:rsidRDefault="00B22CF3" w:rsidP="00593DD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22CF3" w:rsidRPr="00484D11" w:rsidRDefault="00B22CF3" w:rsidP="00593DDC">
            <w:pPr>
              <w:rPr>
                <w:rFonts w:cstheme="minorHAnsi"/>
                <w:sz w:val="18"/>
                <w:szCs w:val="18"/>
              </w:rPr>
            </w:pPr>
            <w:r>
              <w:rPr>
                <w:rFonts w:cstheme="minorHAnsi"/>
                <w:sz w:val="18"/>
                <w:szCs w:val="18"/>
              </w:rPr>
              <w:t>Comment</w:t>
            </w:r>
          </w:p>
        </w:tc>
      </w:tr>
      <w:tr w:rsidR="00B22CF3" w:rsidRPr="00484D11" w:rsidTr="00593DDC">
        <w:tc>
          <w:tcPr>
            <w:tcW w:w="8708" w:type="dxa"/>
            <w:gridSpan w:val="4"/>
            <w:tcBorders>
              <w:top w:val="single" w:sz="4" w:space="0" w:color="auto"/>
              <w:left w:val="single" w:sz="4" w:space="0" w:color="auto"/>
              <w:bottom w:val="single" w:sz="4" w:space="0" w:color="auto"/>
              <w:right w:val="single" w:sz="4" w:space="0" w:color="auto"/>
            </w:tcBorders>
          </w:tcPr>
          <w:p w:rsidR="00B22CF3" w:rsidRPr="003A68EC" w:rsidRDefault="00B22CF3" w:rsidP="00B86715">
            <w:pPr>
              <w:pStyle w:val="ListParagraph"/>
              <w:numPr>
                <w:ilvl w:val="0"/>
                <w:numId w:val="54"/>
              </w:numPr>
              <w:tabs>
                <w:tab w:val="clear" w:pos="720"/>
                <w:tab w:val="num" w:pos="459"/>
              </w:tabs>
              <w:ind w:left="459"/>
              <w:rPr>
                <w:rFonts w:ascii="Calibri" w:hAnsi="Calibri" w:cs="Calibri"/>
                <w:sz w:val="18"/>
                <w:szCs w:val="18"/>
              </w:rPr>
            </w:pPr>
            <w:r w:rsidRPr="003A68EC">
              <w:rPr>
                <w:rFonts w:ascii="Calibri" w:hAnsi="Calibri" w:cs="Calibri"/>
                <w:sz w:val="18"/>
                <w:szCs w:val="18"/>
              </w:rPr>
              <w:t>return</w:t>
            </w:r>
            <w:r w:rsidRPr="003A68EC">
              <w:rPr>
                <w:rFonts w:ascii="Calibri" w:hAnsi="Calibri" w:cs="Calibri"/>
                <w:color w:val="0000FF"/>
                <w:sz w:val="18"/>
                <w:szCs w:val="18"/>
              </w:rPr>
              <w:t xml:space="preserve"> - type </w:t>
            </w:r>
            <w:r w:rsidR="003A68EC" w:rsidRPr="0025782E">
              <w:rPr>
                <w:rFonts w:ascii="Calibri" w:hAnsi="Calibri" w:cs="Calibri"/>
                <w:i/>
                <w:iCs/>
                <w:color w:val="0000FF"/>
                <w:sz w:val="20"/>
                <w:szCs w:val="20"/>
              </w:rPr>
              <w:t>PartConsumption</w:t>
            </w:r>
            <w:r w:rsidRPr="0025782E">
              <w:rPr>
                <w:rFonts w:ascii="Calibri" w:hAnsi="Calibri" w:cs="Calibri"/>
                <w:i/>
                <w:iCs/>
                <w:color w:val="0000FF"/>
                <w:sz w:val="20"/>
                <w:szCs w:val="20"/>
              </w:rPr>
              <w:t>ReturnInfo</w:t>
            </w:r>
          </w:p>
        </w:tc>
      </w:tr>
      <w:tr w:rsidR="00B22CF3"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B22CF3" w:rsidRPr="003A68EC" w:rsidRDefault="00C967E4"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w:t>
            </w:r>
            <w:r w:rsidR="00B22CF3" w:rsidRPr="003A68EC">
              <w:rPr>
                <w:rFonts w:ascii="Calibri" w:hAnsi="Calibri" w:cs="Calibri"/>
                <w:color w:val="0000FF"/>
                <w:sz w:val="18"/>
                <w:szCs w:val="18"/>
              </w:rPr>
              <w:t xml:space="preserve">- type </w:t>
            </w:r>
            <w:r w:rsidR="00B22CF3" w:rsidRPr="0025782E">
              <w:rPr>
                <w:rFonts w:ascii="Calibri" w:hAnsi="Calibri" w:cs="Calibri"/>
                <w:i/>
                <w:iCs/>
                <w:color w:val="0000FF"/>
                <w:sz w:val="20"/>
                <w:szCs w:val="20"/>
              </w:rPr>
              <w:t>boolean</w:t>
            </w:r>
          </w:p>
        </w:tc>
        <w:tc>
          <w:tcPr>
            <w:tcW w:w="1582" w:type="dxa"/>
            <w:tcBorders>
              <w:top w:val="single" w:sz="4" w:space="0" w:color="auto"/>
              <w:left w:val="single" w:sz="4" w:space="0" w:color="auto"/>
              <w:bottom w:val="single" w:sz="4" w:space="0" w:color="auto"/>
              <w:right w:val="single" w:sz="4" w:space="0" w:color="auto"/>
            </w:tcBorders>
          </w:tcPr>
          <w:p w:rsidR="00B22CF3" w:rsidRPr="003A68EC" w:rsidRDefault="00B22CF3" w:rsidP="00593DDC">
            <w:pPr>
              <w:rPr>
                <w:rFonts w:eastAsia="Times New Roman" w:cstheme="minorHAnsi"/>
                <w:color w:val="000000"/>
                <w:sz w:val="18"/>
                <w:szCs w:val="18"/>
              </w:rPr>
            </w:pPr>
          </w:p>
        </w:tc>
        <w:tc>
          <w:tcPr>
            <w:tcW w:w="2525" w:type="dxa"/>
            <w:tcBorders>
              <w:top w:val="single" w:sz="4" w:space="0" w:color="auto"/>
              <w:left w:val="single" w:sz="4" w:space="0" w:color="auto"/>
              <w:bottom w:val="single" w:sz="4" w:space="0" w:color="auto"/>
              <w:right w:val="single" w:sz="4" w:space="0" w:color="auto"/>
            </w:tcBorders>
          </w:tcPr>
          <w:p w:rsidR="00B22CF3" w:rsidRPr="003A68EC" w:rsidRDefault="00B22CF3" w:rsidP="00593DDC">
            <w:pPr>
              <w:rPr>
                <w:rFonts w:ascii="Calibri" w:hAnsi="Calibri" w:cs="Calibri"/>
                <w:sz w:val="18"/>
                <w:szCs w:val="18"/>
              </w:rPr>
            </w:pPr>
            <w:r w:rsidRPr="003A68EC">
              <w:rPr>
                <w:rFonts w:eastAsia="Times New Roman" w:cs="Tahoma"/>
                <w:color w:val="000000"/>
                <w:sz w:val="18"/>
                <w:szCs w:val="18"/>
              </w:rPr>
              <w:t>MANDATORY. True if the request was processed successful, False otherwise.</w:t>
            </w:r>
          </w:p>
        </w:tc>
      </w:tr>
      <w:tr w:rsidR="000A3AF6"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0A3AF6" w:rsidRPr="00484D1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string(10)</w:t>
            </w:r>
          </w:p>
        </w:tc>
        <w:tc>
          <w:tcPr>
            <w:tcW w:w="1582" w:type="dxa"/>
            <w:tcBorders>
              <w:top w:val="single" w:sz="4" w:space="0" w:color="auto"/>
              <w:left w:val="single" w:sz="4" w:space="0" w:color="auto"/>
              <w:bottom w:val="single" w:sz="4" w:space="0" w:color="auto"/>
              <w:right w:val="single" w:sz="4" w:space="0" w:color="auto"/>
            </w:tcBorders>
          </w:tcPr>
          <w:p w:rsidR="000A3AF6" w:rsidRPr="003A68EC" w:rsidRDefault="000A3AF6" w:rsidP="00593DDC">
            <w:pPr>
              <w:rPr>
                <w:rFonts w:eastAsia="Times New Roman" w:cstheme="minorHAnsi"/>
                <w:color w:val="000000"/>
                <w:sz w:val="18"/>
                <w:szCs w:val="18"/>
              </w:rPr>
            </w:pPr>
          </w:p>
        </w:tc>
        <w:tc>
          <w:tcPr>
            <w:tcW w:w="2525" w:type="dxa"/>
            <w:tcBorders>
              <w:top w:val="single" w:sz="4" w:space="0" w:color="auto"/>
              <w:left w:val="single" w:sz="4" w:space="0" w:color="auto"/>
              <w:bottom w:val="single" w:sz="4" w:space="0" w:color="auto"/>
              <w:right w:val="single" w:sz="4" w:space="0" w:color="auto"/>
            </w:tcBorders>
          </w:tcPr>
          <w:p w:rsidR="000A3AF6" w:rsidRPr="003A68EC" w:rsidRDefault="000A3AF6" w:rsidP="00593DDC">
            <w:pPr>
              <w:rPr>
                <w:rFonts w:ascii="Calibri" w:hAnsi="Calibri" w:cs="Calibri"/>
                <w:sz w:val="18"/>
                <w:szCs w:val="18"/>
              </w:rPr>
            </w:pPr>
            <w:r w:rsidRPr="003A68EC">
              <w:rPr>
                <w:rFonts w:ascii="Calibri" w:hAnsi="Calibri" w:cs="Calibri"/>
                <w:sz w:val="18"/>
                <w:szCs w:val="18"/>
              </w:rPr>
              <w:t xml:space="preserve">OPTIONAL. </w:t>
            </w:r>
            <w:r w:rsidRPr="003A68EC">
              <w:rPr>
                <w:rFonts w:eastAsia="Times New Roman" w:cs="Tahoma"/>
                <w:color w:val="000000"/>
                <w:sz w:val="18"/>
                <w:szCs w:val="18"/>
              </w:rPr>
              <w:t>Code for the specific error (see list of errors).  Empty when request was successful.</w:t>
            </w:r>
          </w:p>
        </w:tc>
      </w:tr>
      <w:tr w:rsidR="000A3AF6"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0A3AF6" w:rsidRPr="00112F41" w:rsidRDefault="000A3AF6"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string(255)</w:t>
            </w:r>
          </w:p>
        </w:tc>
        <w:tc>
          <w:tcPr>
            <w:tcW w:w="1582" w:type="dxa"/>
            <w:tcBorders>
              <w:top w:val="single" w:sz="4" w:space="0" w:color="auto"/>
              <w:left w:val="single" w:sz="4" w:space="0" w:color="auto"/>
              <w:bottom w:val="single" w:sz="4" w:space="0" w:color="auto"/>
              <w:right w:val="single" w:sz="4" w:space="0" w:color="auto"/>
            </w:tcBorders>
          </w:tcPr>
          <w:p w:rsidR="000A3AF6" w:rsidRPr="003A68EC" w:rsidRDefault="000A3AF6" w:rsidP="00593DDC">
            <w:pPr>
              <w:rPr>
                <w:rFonts w:eastAsia="Times New Roman" w:cstheme="minorHAnsi"/>
                <w:color w:val="000000"/>
                <w:sz w:val="18"/>
                <w:szCs w:val="18"/>
              </w:rPr>
            </w:pPr>
          </w:p>
        </w:tc>
        <w:tc>
          <w:tcPr>
            <w:tcW w:w="2525" w:type="dxa"/>
            <w:tcBorders>
              <w:top w:val="single" w:sz="4" w:space="0" w:color="auto"/>
              <w:left w:val="single" w:sz="4" w:space="0" w:color="auto"/>
              <w:bottom w:val="single" w:sz="4" w:space="0" w:color="auto"/>
              <w:right w:val="single" w:sz="4" w:space="0" w:color="auto"/>
            </w:tcBorders>
          </w:tcPr>
          <w:p w:rsidR="000A3AF6" w:rsidRPr="003A68EC" w:rsidRDefault="000A3AF6" w:rsidP="00593DDC">
            <w:pPr>
              <w:rPr>
                <w:rFonts w:ascii="Calibri" w:hAnsi="Calibri" w:cs="Calibri"/>
                <w:sz w:val="18"/>
                <w:szCs w:val="18"/>
              </w:rPr>
            </w:pPr>
            <w:r w:rsidRPr="003A68EC">
              <w:rPr>
                <w:rFonts w:ascii="Calibri" w:hAnsi="Calibri" w:cs="Calibri"/>
                <w:sz w:val="18"/>
                <w:szCs w:val="18"/>
              </w:rPr>
              <w:t xml:space="preserve">OPTIONAL. </w:t>
            </w:r>
            <w:r w:rsidRPr="003A68EC">
              <w:rPr>
                <w:rFonts w:eastAsia="Times New Roman" w:cs="Tahoma"/>
                <w:color w:val="000000"/>
                <w:sz w:val="18"/>
                <w:szCs w:val="18"/>
              </w:rPr>
              <w:t>A description of the error</w:t>
            </w:r>
          </w:p>
        </w:tc>
      </w:tr>
      <w:tr w:rsidR="00B22CF3"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B22CF3" w:rsidRPr="003A68EC" w:rsidRDefault="00B22CF3" w:rsidP="00FD3156">
            <w:pPr>
              <w:numPr>
                <w:ilvl w:val="3"/>
                <w:numId w:val="9"/>
              </w:numPr>
              <w:ind w:left="742"/>
              <w:rPr>
                <w:rFonts w:ascii="Calibri" w:hAnsi="Calibri" w:cs="Calibri"/>
                <w:sz w:val="18"/>
                <w:szCs w:val="18"/>
              </w:rPr>
            </w:pPr>
            <w:r w:rsidRPr="003A68EC">
              <w:rPr>
                <w:rFonts w:ascii="Calibri" w:hAnsi="Calibri" w:cs="Calibri"/>
                <w:sz w:val="18"/>
                <w:szCs w:val="18"/>
              </w:rPr>
              <w:t>caseId</w:t>
            </w:r>
            <w:r w:rsidRPr="003A68EC">
              <w:rPr>
                <w:rFonts w:ascii="Calibri" w:hAnsi="Calibri" w:cs="Calibri"/>
                <w:color w:val="0000FF"/>
                <w:sz w:val="18"/>
                <w:szCs w:val="18"/>
              </w:rPr>
              <w:t xml:space="preserve"> - </w:t>
            </w:r>
            <w:r w:rsidRPr="005308EA">
              <w:rPr>
                <w:rFonts w:cstheme="minorHAnsi"/>
                <w:color w:val="0000FF"/>
                <w:sz w:val="18"/>
                <w:szCs w:val="18"/>
              </w:rPr>
              <w:t>type</w:t>
            </w:r>
            <w:r w:rsidRPr="003A68EC">
              <w:rPr>
                <w:rFonts w:ascii="Calibri" w:hAnsi="Calibri" w:cs="Calibri"/>
                <w:color w:val="0000FF"/>
                <w:sz w:val="18"/>
                <w:szCs w:val="18"/>
              </w:rPr>
              <w:t xml:space="preserve"> </w:t>
            </w:r>
            <w:r w:rsidRPr="0025782E">
              <w:rPr>
                <w:rFonts w:ascii="Calibri" w:hAnsi="Calibri" w:cs="Calibri"/>
                <w:i/>
                <w:iCs/>
                <w:color w:val="0000FF"/>
                <w:sz w:val="20"/>
                <w:szCs w:val="20"/>
              </w:rPr>
              <w:t>string</w:t>
            </w:r>
            <w:r w:rsidR="000A3AF6" w:rsidRPr="0025782E">
              <w:rPr>
                <w:rFonts w:ascii="Calibri" w:hAnsi="Calibri" w:cs="Calibri"/>
                <w:i/>
                <w:iCs/>
                <w:color w:val="0000FF"/>
                <w:sz w:val="20"/>
                <w:szCs w:val="20"/>
              </w:rPr>
              <w:t>(</w:t>
            </w:r>
            <w:r w:rsidR="006C427C">
              <w:rPr>
                <w:rFonts w:ascii="Calibri" w:hAnsi="Calibri" w:cs="Calibri"/>
                <w:i/>
                <w:iCs/>
                <w:color w:val="0000FF"/>
                <w:sz w:val="20"/>
                <w:szCs w:val="20"/>
              </w:rPr>
              <w:t>10</w:t>
            </w:r>
            <w:r w:rsidR="000A3AF6" w:rsidRPr="0025782E">
              <w:rPr>
                <w:rFonts w:ascii="Calibri" w:hAnsi="Calibri" w:cs="Calibri"/>
                <w:i/>
                <w:iCs/>
                <w:color w:val="0000FF"/>
                <w:sz w:val="20"/>
                <w:szCs w:val="20"/>
              </w:rPr>
              <w:t>)</w:t>
            </w:r>
          </w:p>
        </w:tc>
        <w:tc>
          <w:tcPr>
            <w:tcW w:w="1582" w:type="dxa"/>
            <w:tcBorders>
              <w:top w:val="single" w:sz="4" w:space="0" w:color="auto"/>
              <w:left w:val="single" w:sz="4" w:space="0" w:color="auto"/>
              <w:bottom w:val="single" w:sz="4" w:space="0" w:color="auto"/>
              <w:right w:val="single" w:sz="4" w:space="0" w:color="auto"/>
            </w:tcBorders>
          </w:tcPr>
          <w:p w:rsidR="00B22CF3" w:rsidRPr="003A68EC" w:rsidRDefault="00B22CF3" w:rsidP="00593DDC">
            <w:pPr>
              <w:rPr>
                <w:rFonts w:eastAsia="Times New Roman" w:cstheme="minorHAnsi"/>
                <w:color w:val="000000"/>
                <w:sz w:val="18"/>
                <w:szCs w:val="18"/>
              </w:rPr>
            </w:pPr>
          </w:p>
        </w:tc>
        <w:tc>
          <w:tcPr>
            <w:tcW w:w="2525" w:type="dxa"/>
            <w:tcBorders>
              <w:top w:val="single" w:sz="4" w:space="0" w:color="auto"/>
              <w:left w:val="single" w:sz="4" w:space="0" w:color="auto"/>
              <w:bottom w:val="single" w:sz="4" w:space="0" w:color="auto"/>
              <w:right w:val="single" w:sz="4" w:space="0" w:color="auto"/>
            </w:tcBorders>
          </w:tcPr>
          <w:p w:rsidR="00B22CF3" w:rsidRPr="003A68EC" w:rsidRDefault="00B22CF3" w:rsidP="00593DDC">
            <w:pPr>
              <w:rPr>
                <w:rFonts w:ascii="Calibri" w:hAnsi="Calibri" w:cs="Calibri"/>
                <w:sz w:val="18"/>
                <w:szCs w:val="18"/>
              </w:rPr>
            </w:pPr>
            <w:r w:rsidRPr="003A68EC">
              <w:rPr>
                <w:rFonts w:eastAsia="Times New Roman" w:cs="Tahoma"/>
                <w:color w:val="000000"/>
                <w:sz w:val="18"/>
                <w:szCs w:val="18"/>
              </w:rPr>
              <w:t>MANDATORY. The Sony Reference to the registered service event</w:t>
            </w:r>
          </w:p>
        </w:tc>
      </w:tr>
      <w:tr w:rsidR="003E210C" w:rsidRPr="00484D11" w:rsidTr="00E82EFA">
        <w:trPr>
          <w:gridBefore w:val="1"/>
          <w:wBefore w:w="283" w:type="dxa"/>
        </w:trPr>
        <w:tc>
          <w:tcPr>
            <w:tcW w:w="4318" w:type="dxa"/>
            <w:tcBorders>
              <w:top w:val="single" w:sz="4" w:space="0" w:color="auto"/>
              <w:left w:val="nil"/>
              <w:bottom w:val="single" w:sz="4" w:space="0" w:color="auto"/>
              <w:right w:val="single" w:sz="4" w:space="0" w:color="auto"/>
            </w:tcBorders>
          </w:tcPr>
          <w:p w:rsidR="003E210C" w:rsidRPr="003E210C" w:rsidRDefault="003E210C" w:rsidP="00FD3156">
            <w:pPr>
              <w:numPr>
                <w:ilvl w:val="3"/>
                <w:numId w:val="9"/>
              </w:numPr>
              <w:ind w:left="742"/>
              <w:rPr>
                <w:rFonts w:ascii="Calibri" w:hAnsi="Calibri" w:cs="Calibri"/>
                <w:sz w:val="18"/>
                <w:szCs w:val="18"/>
                <w:highlight w:val="yellow"/>
              </w:rPr>
            </w:pPr>
            <w:r w:rsidRPr="003E210C">
              <w:rPr>
                <w:rFonts w:cstheme="minorHAnsi"/>
                <w:sz w:val="18"/>
                <w:szCs w:val="18"/>
                <w:highlight w:val="yellow"/>
              </w:rPr>
              <w:t>son</w:t>
            </w:r>
            <w:r w:rsidRPr="003E210C">
              <w:rPr>
                <w:rFonts w:cstheme="minorHAnsi"/>
                <w:color w:val="0000FF"/>
                <w:sz w:val="18"/>
                <w:szCs w:val="18"/>
                <w:highlight w:val="yellow"/>
              </w:rPr>
              <w:t xml:space="preserve"> - type </w:t>
            </w:r>
            <w:r w:rsidRPr="003E210C">
              <w:rPr>
                <w:rFonts w:ascii="Calibri" w:hAnsi="Calibri" w:cs="Calibri"/>
                <w:i/>
                <w:iCs/>
                <w:color w:val="0000FF"/>
                <w:sz w:val="20"/>
                <w:szCs w:val="20"/>
                <w:highlight w:val="yellow"/>
              </w:rPr>
              <w:t>string(9)</w:t>
            </w:r>
          </w:p>
        </w:tc>
        <w:tc>
          <w:tcPr>
            <w:tcW w:w="1582" w:type="dxa"/>
            <w:tcBorders>
              <w:top w:val="single" w:sz="4" w:space="0" w:color="auto"/>
              <w:left w:val="single" w:sz="4" w:space="0" w:color="auto"/>
              <w:bottom w:val="single" w:sz="4" w:space="0" w:color="auto"/>
              <w:right w:val="single" w:sz="4" w:space="0" w:color="auto"/>
            </w:tcBorders>
          </w:tcPr>
          <w:p w:rsidR="003E210C" w:rsidRPr="003E210C" w:rsidRDefault="003E210C" w:rsidP="00593DDC">
            <w:pPr>
              <w:rPr>
                <w:rFonts w:eastAsia="Times New Roman" w:cstheme="minorHAnsi"/>
                <w:color w:val="000000"/>
                <w:sz w:val="18"/>
                <w:szCs w:val="18"/>
                <w:highlight w:val="yellow"/>
              </w:rPr>
            </w:pPr>
          </w:p>
        </w:tc>
        <w:tc>
          <w:tcPr>
            <w:tcW w:w="2525" w:type="dxa"/>
            <w:tcBorders>
              <w:top w:val="single" w:sz="4" w:space="0" w:color="auto"/>
              <w:left w:val="single" w:sz="4" w:space="0" w:color="auto"/>
              <w:bottom w:val="single" w:sz="4" w:space="0" w:color="auto"/>
              <w:right w:val="single" w:sz="4" w:space="0" w:color="auto"/>
            </w:tcBorders>
          </w:tcPr>
          <w:p w:rsidR="003E210C" w:rsidRPr="003A68EC" w:rsidRDefault="003E210C" w:rsidP="00593DDC">
            <w:pPr>
              <w:rPr>
                <w:rFonts w:eastAsia="Times New Roman" w:cs="Tahoma"/>
                <w:color w:val="000000"/>
                <w:sz w:val="18"/>
                <w:szCs w:val="18"/>
              </w:rPr>
            </w:pPr>
            <w:r w:rsidRPr="003E210C">
              <w:rPr>
                <w:rFonts w:eastAsia="Times New Roman" w:cs="Tahoma"/>
                <w:color w:val="000000"/>
                <w:sz w:val="18"/>
                <w:szCs w:val="18"/>
                <w:highlight w:val="yellow"/>
              </w:rPr>
              <w:t>MANDATORY depending on RASC account</w:t>
            </w:r>
          </w:p>
        </w:tc>
      </w:tr>
    </w:tbl>
    <w:p w:rsidR="006072DE" w:rsidRPr="00B22CF3" w:rsidRDefault="006072DE" w:rsidP="006072DE">
      <w:pPr>
        <w:rPr>
          <w:lang w:eastAsia="ja-JP"/>
        </w:rPr>
      </w:pPr>
    </w:p>
    <w:p w:rsidR="00D03BF9" w:rsidRDefault="00D03BF9">
      <w:pPr>
        <w:rPr>
          <w:lang w:val="en-IN" w:eastAsia="ja-JP"/>
        </w:rPr>
      </w:pPr>
      <w:r>
        <w:rPr>
          <w:lang w:val="en-IN" w:eastAsia="ja-JP"/>
        </w:rPr>
        <w:br w:type="page"/>
      </w:r>
    </w:p>
    <w:p w:rsidR="00D44A2A" w:rsidRPr="00D44A2A" w:rsidRDefault="00D44A2A" w:rsidP="0040028F">
      <w:pPr>
        <w:rPr>
          <w:lang w:val="en-IN" w:eastAsia="ja-JP"/>
        </w:rPr>
      </w:pPr>
      <w:bookmarkStart w:id="174" w:name="_Toc290315439"/>
    </w:p>
    <w:p w:rsidR="00F64F79" w:rsidRDefault="00F64F79" w:rsidP="00F64F79">
      <w:pPr>
        <w:pStyle w:val="Heading4"/>
      </w:pPr>
      <w:r>
        <w:t>List of possible errors</w:t>
      </w:r>
    </w:p>
    <w:p w:rsidR="00F64F79" w:rsidRDefault="00F64F79" w:rsidP="00F64F79">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7B7234" w:rsidRDefault="007B7234">
      <w:pPr>
        <w:rPr>
          <w:lang w:eastAsia="ja-JP"/>
        </w:rPr>
      </w:pPr>
    </w:p>
    <w:p w:rsidR="007B7234" w:rsidRDefault="007B7234" w:rsidP="007B7234">
      <w:pPr>
        <w:pStyle w:val="Heading2"/>
        <w:rPr>
          <w:lang w:eastAsia="ja-JP"/>
        </w:rPr>
      </w:pPr>
      <w:bookmarkStart w:id="175" w:name="_Toc4409174"/>
      <w:r>
        <w:rPr>
          <w:lang w:eastAsia="ja-JP"/>
        </w:rPr>
        <w:t>Solution request management</w:t>
      </w:r>
      <w:bookmarkEnd w:id="175"/>
    </w:p>
    <w:p w:rsidR="00777865" w:rsidRDefault="00777865" w:rsidP="00777865">
      <w:pPr>
        <w:rPr>
          <w:lang w:eastAsia="ja-JP"/>
        </w:rPr>
      </w:pPr>
      <w:r>
        <w:rPr>
          <w:lang w:eastAsia="ja-JP"/>
        </w:rPr>
        <w:t>In order to complete a service event, conditions may apply that require the involvement of ‘solutions’ as provided through the IBISS GP-tool.  The conditions under which these ‘solutions’ are required are described in the Operations Manual and may occur when an exceptional service level is requested, when the RASC is not in the possibility to complete the service event (i.e. when parts are not available, product technically un-repairable…), when sales related processes are involved ( i.e. the crediting of DOA product or Low cost product). Solutions can be provided as described in the Operations Manual through crediting a product sales invoice, supplying a swap set, participating in the repair cost, providing a direct end-user solution (like i.e. a Sony voucher or warranty extension).</w:t>
      </w:r>
    </w:p>
    <w:p w:rsidR="00777865" w:rsidRDefault="00777865" w:rsidP="00777865">
      <w:pPr>
        <w:rPr>
          <w:lang w:eastAsia="ja-JP"/>
        </w:rPr>
      </w:pPr>
      <w:r>
        <w:rPr>
          <w:lang w:eastAsia="ja-JP"/>
        </w:rPr>
        <w:t>A solution request should be initiated by triggering a dedicated service event status update on an existing service event. The details are described in the next paragraphs.</w:t>
      </w:r>
    </w:p>
    <w:p w:rsidR="00777865" w:rsidRDefault="00777865" w:rsidP="00777865">
      <w:pPr>
        <w:rPr>
          <w:lang w:eastAsia="ja-JP"/>
        </w:rPr>
      </w:pPr>
      <w:r>
        <w:rPr>
          <w:lang w:eastAsia="ja-JP"/>
        </w:rPr>
        <w:t>A Solution requests is successfully initiated through the dedicated service event update when an IBISS GP-tool case is created. Once the GP-tool case is created, the RASC should further manage the solution request through the IBISS GP-tool GUI. There is no way to manage the solution request over EDI once it is created in the GP-tool. GP-tool documentation describes how to manage a solution request through IBISS GP-tool GUI.</w:t>
      </w:r>
    </w:p>
    <w:p w:rsidR="00777865" w:rsidRDefault="00777865" w:rsidP="00777865">
      <w:pPr>
        <w:rPr>
          <w:lang w:eastAsia="ja-JP"/>
        </w:rPr>
      </w:pPr>
      <w:r>
        <w:rPr>
          <w:lang w:eastAsia="ja-JP"/>
        </w:rPr>
        <w:t xml:space="preserve">Upon the successful creation of a solution request in the IBISS GP-tool through an EDI </w:t>
      </w:r>
      <w:r w:rsidR="008517BF">
        <w:rPr>
          <w:lang w:eastAsia="ja-JP"/>
        </w:rPr>
        <w:t>request,</w:t>
      </w:r>
      <w:r>
        <w:rPr>
          <w:lang w:eastAsia="ja-JP"/>
        </w:rPr>
        <w:t xml:space="preserve"> the respective service event will be switched in the status ‘Waiting for Sony’. In the status ‘Waiting for Sony’ the service event is locked for any further service event updates by the RASC. Once a decision is made in the GP-tool environment on the kind of solution that is to be provided, the service event will be unlocked automatically by switching it into the ‘Waiting for ASC’ service event status. The RASC can now proceed and provide updates to the service event. </w:t>
      </w:r>
    </w:p>
    <w:p w:rsidR="00777865" w:rsidRDefault="00777865" w:rsidP="00777865">
      <w:pPr>
        <w:rPr>
          <w:lang w:eastAsia="ja-JP"/>
        </w:rPr>
      </w:pPr>
      <w:r>
        <w:rPr>
          <w:lang w:eastAsia="ja-JP"/>
        </w:rPr>
        <w:t>A web service is available to call for the ‘Solution Request status details’ at any time, once the solution request is successfully created in the IBISS GP-tool. This call will return the GP-tool ‘Status’ of the solution, as well as a confirmation on the nature of the selected solution, via the GP-tool ‘Activity’ description.</w:t>
      </w:r>
    </w:p>
    <w:p w:rsidR="00777865" w:rsidRDefault="006561EE" w:rsidP="004067EC">
      <w:pPr>
        <w:ind w:firstLine="720"/>
        <w:rPr>
          <w:lang w:eastAsia="ja-JP"/>
        </w:rPr>
      </w:pPr>
      <w:r w:rsidRPr="006561EE">
        <w:rPr>
          <w:noProof/>
          <w:lang w:eastAsia="en-GB"/>
        </w:rPr>
        <w:lastRenderedPageBreak/>
        <w:drawing>
          <wp:inline distT="0" distB="0" distL="0" distR="0" wp14:anchorId="46B0837E" wp14:editId="7CB151DC">
            <wp:extent cx="3957523" cy="2617377"/>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3616" cy="2621407"/>
                    </a:xfrm>
                    <a:prstGeom prst="rect">
                      <a:avLst/>
                    </a:prstGeom>
                    <a:noFill/>
                    <a:ln>
                      <a:noFill/>
                    </a:ln>
                  </pic:spPr>
                </pic:pic>
              </a:graphicData>
            </a:graphic>
          </wp:inline>
        </w:drawing>
      </w:r>
      <w:r w:rsidR="00777865">
        <w:rPr>
          <w:lang w:eastAsia="ja-JP"/>
        </w:rPr>
        <w:br w:type="page"/>
      </w:r>
    </w:p>
    <w:p w:rsidR="00777865" w:rsidRPr="00777865" w:rsidRDefault="00777865" w:rsidP="00777865">
      <w:pPr>
        <w:rPr>
          <w:lang w:eastAsia="ja-JP"/>
        </w:rPr>
      </w:pPr>
    </w:p>
    <w:p w:rsidR="007B7234" w:rsidRDefault="007B7234" w:rsidP="007B7234">
      <w:pPr>
        <w:pStyle w:val="Heading3"/>
      </w:pPr>
      <w:bookmarkStart w:id="176" w:name="_Toc4409175"/>
      <w:r>
        <w:t>Solution request creation by ASC</w:t>
      </w:r>
      <w:bookmarkEnd w:id="176"/>
    </w:p>
    <w:p w:rsidR="00777865" w:rsidRPr="00777865" w:rsidRDefault="00777865" w:rsidP="00777865">
      <w:pPr>
        <w:pStyle w:val="Heading4"/>
      </w:pPr>
      <w:r>
        <w:t>General information</w:t>
      </w:r>
    </w:p>
    <w:p w:rsidR="00777865" w:rsidRDefault="00777865" w:rsidP="00777865">
      <w:pPr>
        <w:pStyle w:val="Heading5"/>
      </w:pPr>
      <w:bookmarkStart w:id="177" w:name="_Toc356319455"/>
      <w:r>
        <w:t>Conditions to initiate a solution request</w:t>
      </w:r>
      <w:bookmarkEnd w:id="177"/>
    </w:p>
    <w:p w:rsidR="00777865" w:rsidRDefault="00777865" w:rsidP="00777865">
      <w:r>
        <w:t>Conditions to initiate a solution request are:</w:t>
      </w:r>
    </w:p>
    <w:p w:rsidR="00777865" w:rsidRDefault="00777865" w:rsidP="00FD3156">
      <w:pPr>
        <w:pStyle w:val="ListParagraph"/>
        <w:numPr>
          <w:ilvl w:val="0"/>
          <w:numId w:val="20"/>
        </w:numPr>
      </w:pPr>
      <w:r>
        <w:t xml:space="preserve">As a solution request needs to be raised from a service event, as such a ‘valid’ service event needs to be created prior to the solution request initialization.  </w:t>
      </w:r>
    </w:p>
    <w:p w:rsidR="00777865" w:rsidRDefault="00777865" w:rsidP="00FD3156">
      <w:pPr>
        <w:pStyle w:val="ListParagraph"/>
        <w:numPr>
          <w:ilvl w:val="0"/>
          <w:numId w:val="20"/>
        </w:numPr>
      </w:pPr>
      <w:r>
        <w:t>Bef</w:t>
      </w:r>
      <w:r w:rsidR="00042B6D">
        <w:t>ore creating a solution request, RASC must perform at least 1 event status update (via updateServiceEventStatus web service) whereby the conditionIris and symptomIris must be filled in</w:t>
      </w:r>
      <w:r>
        <w:t>.</w:t>
      </w:r>
    </w:p>
    <w:p w:rsidR="00777865" w:rsidRDefault="00777865" w:rsidP="00FD3156">
      <w:pPr>
        <w:pStyle w:val="ListParagraph"/>
        <w:numPr>
          <w:ilvl w:val="0"/>
          <w:numId w:val="20"/>
        </w:numPr>
      </w:pPr>
      <w:r>
        <w:t>A solution request can be raised from a service event that has a service event status which allows ‘Waiting for Sony’ as the next service event status.</w:t>
      </w:r>
    </w:p>
    <w:p w:rsidR="00777865" w:rsidRDefault="00777865" w:rsidP="00FD3156">
      <w:pPr>
        <w:pStyle w:val="ListParagraph"/>
        <w:numPr>
          <w:ilvl w:val="0"/>
          <w:numId w:val="20"/>
        </w:numPr>
      </w:pPr>
      <w:r>
        <w:t>When a previous solution request was accepted on the respective service event, there is no possibility to create another solution request.</w:t>
      </w:r>
      <w:r>
        <w:br/>
        <w:t>It is possible to create a new solution request:</w:t>
      </w:r>
    </w:p>
    <w:p w:rsidR="00777865" w:rsidRDefault="00777865" w:rsidP="00FD3156">
      <w:pPr>
        <w:pStyle w:val="ListParagraph"/>
        <w:numPr>
          <w:ilvl w:val="1"/>
          <w:numId w:val="20"/>
        </w:numPr>
      </w:pPr>
      <w:r>
        <w:t>if a prior solution request initialisation failed</w:t>
      </w:r>
    </w:p>
    <w:p w:rsidR="00777865" w:rsidRDefault="00777865" w:rsidP="00FD3156">
      <w:pPr>
        <w:pStyle w:val="ListParagraph"/>
        <w:numPr>
          <w:ilvl w:val="1"/>
          <w:numId w:val="20"/>
        </w:numPr>
      </w:pPr>
      <w:r>
        <w:t xml:space="preserve">a prior solution requested on the same service event was closed with rejection or when the case was closed because it was considered to be abandoned </w:t>
      </w:r>
    </w:p>
    <w:p w:rsidR="008072D9" w:rsidRDefault="008072D9" w:rsidP="008072D9"/>
    <w:p w:rsidR="00777865" w:rsidRDefault="00777865" w:rsidP="00777865">
      <w:pPr>
        <w:pStyle w:val="Heading5"/>
      </w:pPr>
      <w:r>
        <w:t>Result</w:t>
      </w:r>
    </w:p>
    <w:p w:rsidR="00777865" w:rsidRDefault="00777865" w:rsidP="00777865">
      <w:r>
        <w:t xml:space="preserve">When the service event update results in a successful solution request creation in the IBISS GP-tool: </w:t>
      </w:r>
    </w:p>
    <w:p w:rsidR="00777865" w:rsidRDefault="00777865" w:rsidP="00FD3156">
      <w:pPr>
        <w:pStyle w:val="ListParagraph"/>
        <w:numPr>
          <w:ilvl w:val="0"/>
          <w:numId w:val="21"/>
        </w:numPr>
      </w:pPr>
      <w:r>
        <w:t>the EDI will return the respective IBISS GP-tool RMA number</w:t>
      </w:r>
    </w:p>
    <w:p w:rsidR="00777865" w:rsidRDefault="00777865" w:rsidP="00FD3156">
      <w:pPr>
        <w:pStyle w:val="ListParagraph"/>
        <w:numPr>
          <w:ilvl w:val="0"/>
          <w:numId w:val="21"/>
        </w:numPr>
      </w:pPr>
      <w:r>
        <w:t>the service event will be switched to the status ‘Waiting for Sony’. The service event is now locked for any service event updates triggered by the RASC.</w:t>
      </w:r>
    </w:p>
    <w:p w:rsidR="00777865" w:rsidRDefault="00777865" w:rsidP="00777865">
      <w:r>
        <w:t>When the service event update results doesn’t result in the creation of a solution request creation in the IBISS GP-tool:</w:t>
      </w:r>
    </w:p>
    <w:p w:rsidR="00777865" w:rsidRDefault="00777865" w:rsidP="00FD3156">
      <w:pPr>
        <w:pStyle w:val="ListParagraph"/>
        <w:numPr>
          <w:ilvl w:val="0"/>
          <w:numId w:val="21"/>
        </w:numPr>
      </w:pPr>
      <w:r>
        <w:t>the EDI will return a relevant Error code</w:t>
      </w:r>
    </w:p>
    <w:p w:rsidR="00777865" w:rsidRDefault="00777865" w:rsidP="00FD3156">
      <w:pPr>
        <w:pStyle w:val="ListParagraph"/>
        <w:numPr>
          <w:ilvl w:val="0"/>
          <w:numId w:val="21"/>
        </w:numPr>
      </w:pPr>
      <w:r>
        <w:t>the service event the status will not change and will as such not be locked for any service event updates triggered by the RASC. This allows the RASC to re-address his solution request after correcting his data supply.</w:t>
      </w:r>
    </w:p>
    <w:p w:rsidR="00777865" w:rsidRDefault="00777865">
      <w:pPr>
        <w:rPr>
          <w:lang w:eastAsia="ja-JP"/>
        </w:rPr>
      </w:pPr>
      <w:r>
        <w:rPr>
          <w:lang w:eastAsia="ja-JP"/>
        </w:rPr>
        <w:br w:type="page"/>
      </w:r>
    </w:p>
    <w:p w:rsidR="00777865" w:rsidRPr="00777865" w:rsidRDefault="00777865" w:rsidP="00FB51FB">
      <w:pPr>
        <w:rPr>
          <w:lang w:eastAsia="ja-JP"/>
        </w:rPr>
      </w:pPr>
    </w:p>
    <w:p w:rsidR="007B7234" w:rsidRDefault="007B7234" w:rsidP="007B7234">
      <w:pPr>
        <w:pStyle w:val="Heading4"/>
      </w:pPr>
      <w:r>
        <w:t>Via webservice</w:t>
      </w:r>
    </w:p>
    <w:p w:rsidR="00D03BF9" w:rsidRDefault="00D03BF9" w:rsidP="00D03BF9">
      <w:pPr>
        <w:pStyle w:val="Heading5"/>
      </w:pPr>
      <w:r>
        <w:t>Introduction</w:t>
      </w:r>
    </w:p>
    <w:p w:rsidR="00D03BF9" w:rsidRDefault="00D03BF9" w:rsidP="00D03BF9">
      <w:r>
        <w:t>This is using the SOAP Webservice integration technology.</w:t>
      </w:r>
    </w:p>
    <w:p w:rsidR="00D03BF9" w:rsidRDefault="00D03BF9" w:rsidP="00D03BF9">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D03BF9" w:rsidRDefault="00D03BF9" w:rsidP="00D03BF9"/>
    <w:p w:rsidR="007B7234" w:rsidRDefault="007B7234" w:rsidP="007B7234">
      <w:pPr>
        <w:pStyle w:val="Heading5"/>
      </w:pPr>
      <w:r>
        <w:t>Infrastructure</w:t>
      </w:r>
    </w:p>
    <w:p w:rsidR="007B7234" w:rsidRPr="00901645" w:rsidRDefault="007B7234" w:rsidP="007B7234">
      <w:pPr>
        <w:rPr>
          <w:b/>
        </w:rPr>
      </w:pPr>
      <w:r w:rsidRPr="00901645">
        <w:rPr>
          <w:b/>
        </w:rPr>
        <w:t>HTTP path:</w:t>
      </w:r>
      <w:r w:rsidRPr="00901645">
        <w:tab/>
      </w:r>
      <w:r w:rsidRPr="006072DE">
        <w:t>AscServiceSync/</w:t>
      </w:r>
      <w:r>
        <w:t>createSolutionRequest</w:t>
      </w:r>
    </w:p>
    <w:p w:rsidR="007B7234" w:rsidRDefault="007B7234" w:rsidP="007B7234">
      <w:pPr>
        <w:spacing w:after="0" w:line="240" w:lineRule="auto"/>
        <w:rPr>
          <w:rFonts w:ascii="Calibri" w:hAnsi="Calibri" w:cs="Calibri"/>
          <w:sz w:val="19"/>
          <w:szCs w:val="19"/>
        </w:rPr>
      </w:pPr>
    </w:p>
    <w:p w:rsidR="007B7234" w:rsidRPr="003943B8" w:rsidRDefault="007B7234" w:rsidP="007B7234">
      <w:pPr>
        <w:rPr>
          <w:b/>
          <w:sz w:val="18"/>
          <w:szCs w:val="18"/>
        </w:rPr>
      </w:pPr>
      <w:r w:rsidRPr="003943B8">
        <w:rPr>
          <w:b/>
          <w:sz w:val="18"/>
          <w:szCs w:val="18"/>
        </w:rPr>
        <w:t>Acceptance environment</w:t>
      </w:r>
    </w:p>
    <w:p w:rsidR="007B7234" w:rsidRPr="00321106" w:rsidRDefault="007B7234" w:rsidP="007B7234">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6072DE">
        <w:rPr>
          <w:color w:val="1F497D"/>
          <w:sz w:val="16"/>
          <w:szCs w:val="16"/>
        </w:rPr>
        <w:t>AscServiceSync/</w:t>
      </w:r>
      <w:r w:rsidRPr="007B7234">
        <w:rPr>
          <w:color w:val="1F497D"/>
          <w:sz w:val="16"/>
          <w:szCs w:val="16"/>
        </w:rPr>
        <w:t>createSolutionRequest</w:t>
      </w:r>
    </w:p>
    <w:p w:rsidR="007B7234" w:rsidRPr="00D9458C" w:rsidRDefault="007B7234" w:rsidP="007B7234">
      <w:pPr>
        <w:rPr>
          <w:b/>
          <w:sz w:val="18"/>
          <w:szCs w:val="18"/>
          <w:lang w:val="fr-FR"/>
        </w:rPr>
      </w:pPr>
      <w:r w:rsidRPr="00D9458C">
        <w:rPr>
          <w:b/>
          <w:sz w:val="18"/>
          <w:szCs w:val="18"/>
          <w:lang w:val="fr-FR"/>
        </w:rPr>
        <w:t xml:space="preserve">Production environment </w:t>
      </w:r>
    </w:p>
    <w:p w:rsidR="007B7234" w:rsidRPr="00D9458C" w:rsidRDefault="007B7234" w:rsidP="007B7234">
      <w:pPr>
        <w:rPr>
          <w:color w:val="1F497D"/>
          <w:sz w:val="16"/>
          <w:szCs w:val="16"/>
          <w:lang w:val="fr-FR"/>
        </w:rPr>
      </w:pPr>
      <w:r w:rsidRPr="00D9458C">
        <w:rPr>
          <w:lang w:val="fr-FR"/>
        </w:rPr>
        <w:t>URL:</w:t>
      </w:r>
      <w:r w:rsidRPr="00D9458C">
        <w:rPr>
          <w:color w:val="1F497D"/>
          <w:sz w:val="16"/>
          <w:szCs w:val="16"/>
          <w:lang w:val="fr-FR"/>
        </w:rPr>
        <w:tab/>
        <w:t>https://webservices2.sony.eu/services/AscServiceSync/createSolutionRequest</w:t>
      </w:r>
    </w:p>
    <w:p w:rsidR="007B7234" w:rsidRPr="00D9458C" w:rsidRDefault="007B7234" w:rsidP="007B7234">
      <w:pPr>
        <w:spacing w:after="0" w:line="240" w:lineRule="auto"/>
        <w:rPr>
          <w:rFonts w:ascii="Calibri" w:hAnsi="Calibri" w:cs="Calibri"/>
          <w:sz w:val="19"/>
          <w:szCs w:val="19"/>
          <w:lang w:val="fr-FR"/>
        </w:rPr>
      </w:pPr>
    </w:p>
    <w:p w:rsidR="007B7234" w:rsidRDefault="007B7234" w:rsidP="006D2B74">
      <w:pPr>
        <w:pStyle w:val="Heading5"/>
        <w:keepLines/>
        <w:widowControl/>
        <w:autoSpaceDE/>
        <w:autoSpaceDN/>
        <w:spacing w:before="200" w:line="276" w:lineRule="auto"/>
        <w:jc w:val="left"/>
      </w:pPr>
      <w:r>
        <w:t>Input</w:t>
      </w:r>
    </w:p>
    <w:tbl>
      <w:tblPr>
        <w:tblW w:w="0" w:type="auto"/>
        <w:tblInd w:w="534" w:type="dxa"/>
        <w:tblLook w:val="04A0" w:firstRow="1" w:lastRow="0" w:firstColumn="1" w:lastColumn="0" w:noHBand="0" w:noVBand="1"/>
      </w:tblPr>
      <w:tblGrid>
        <w:gridCol w:w="260"/>
        <w:gridCol w:w="518"/>
        <w:gridCol w:w="3564"/>
        <w:gridCol w:w="1264"/>
        <w:gridCol w:w="2881"/>
      </w:tblGrid>
      <w:tr w:rsidR="007B7234" w:rsidRPr="00484D11" w:rsidTr="00E114B9">
        <w:trPr>
          <w:cantSplit/>
        </w:trPr>
        <w:tc>
          <w:tcPr>
            <w:tcW w:w="4536" w:type="dxa"/>
            <w:gridSpan w:val="3"/>
            <w:tcBorders>
              <w:top w:val="single" w:sz="4" w:space="0" w:color="auto"/>
              <w:left w:val="nil"/>
              <w:bottom w:val="single" w:sz="4" w:space="0" w:color="auto"/>
              <w:right w:val="single" w:sz="4" w:space="0" w:color="auto"/>
            </w:tcBorders>
          </w:tcPr>
          <w:p w:rsidR="007B7234" w:rsidRPr="00484D11" w:rsidRDefault="007B7234" w:rsidP="00C2220C">
            <w:pPr>
              <w:tabs>
                <w:tab w:val="left" w:pos="1128"/>
                <w:tab w:val="left" w:pos="1698"/>
              </w:tabs>
              <w:ind w:left="459"/>
              <w:rPr>
                <w:rFonts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3F74F1" w:rsidRDefault="007B7234" w:rsidP="00C2220C">
            <w:pPr>
              <w:rPr>
                <w:rFonts w:eastAsia="Times New Roman" w:cstheme="minorHAnsi"/>
                <w:color w:val="000000"/>
                <w:sz w:val="18"/>
                <w:szCs w:val="18"/>
              </w:rPr>
            </w:pPr>
            <w:r w:rsidRPr="003F74F1">
              <w:rPr>
                <w:rFonts w:eastAsia="Times New Roman" w:cstheme="minorHAnsi"/>
                <w:color w:val="000000"/>
                <w:sz w:val="18"/>
                <w:szCs w:val="18"/>
              </w:rPr>
              <w:t>Example</w:t>
            </w:r>
          </w:p>
        </w:tc>
        <w:tc>
          <w:tcPr>
            <w:tcW w:w="303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B53F16" w:rsidRDefault="007B7234" w:rsidP="00C2220C">
            <w:r w:rsidRPr="00B53F16">
              <w:t>Comment</w:t>
            </w:r>
          </w:p>
        </w:tc>
      </w:tr>
      <w:tr w:rsidR="000A3AF6" w:rsidRPr="00484D11" w:rsidTr="00E114B9">
        <w:trPr>
          <w:cantSplit/>
        </w:trPr>
        <w:tc>
          <w:tcPr>
            <w:tcW w:w="4536" w:type="dxa"/>
            <w:gridSpan w:val="3"/>
            <w:tcBorders>
              <w:top w:val="single" w:sz="4" w:space="0" w:color="auto"/>
              <w:left w:val="nil"/>
              <w:bottom w:val="single" w:sz="4" w:space="0" w:color="auto"/>
              <w:right w:val="single" w:sz="4" w:space="0" w:color="auto"/>
            </w:tcBorders>
          </w:tcPr>
          <w:p w:rsidR="000A3AF6" w:rsidRPr="00484D11" w:rsidRDefault="000A3AF6"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134" w:type="dxa"/>
            <w:tcBorders>
              <w:top w:val="single" w:sz="4" w:space="0" w:color="auto"/>
              <w:left w:val="single" w:sz="4" w:space="0" w:color="auto"/>
              <w:bottom w:val="single" w:sz="4" w:space="0" w:color="auto"/>
              <w:right w:val="single" w:sz="4" w:space="0" w:color="auto"/>
            </w:tcBorders>
          </w:tcPr>
          <w:p w:rsidR="000A3AF6" w:rsidRPr="003F74F1" w:rsidRDefault="000A3AF6"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0A3AF6" w:rsidRPr="00484D11" w:rsidRDefault="000A3AF6" w:rsidP="00C2220C">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0A3AF6" w:rsidRPr="00484D11" w:rsidTr="00E114B9">
        <w:trPr>
          <w:cantSplit/>
        </w:trPr>
        <w:tc>
          <w:tcPr>
            <w:tcW w:w="4536" w:type="dxa"/>
            <w:gridSpan w:val="3"/>
            <w:tcBorders>
              <w:top w:val="single" w:sz="4" w:space="0" w:color="auto"/>
              <w:left w:val="nil"/>
              <w:bottom w:val="single" w:sz="4" w:space="0" w:color="auto"/>
              <w:right w:val="single" w:sz="4" w:space="0" w:color="auto"/>
            </w:tcBorders>
          </w:tcPr>
          <w:p w:rsidR="000A3AF6" w:rsidRPr="00484D11" w:rsidRDefault="000A3AF6"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134" w:type="dxa"/>
            <w:tcBorders>
              <w:top w:val="single" w:sz="4" w:space="0" w:color="auto"/>
              <w:left w:val="single" w:sz="4" w:space="0" w:color="auto"/>
              <w:bottom w:val="single" w:sz="4" w:space="0" w:color="auto"/>
              <w:right w:val="single" w:sz="4" w:space="0" w:color="auto"/>
            </w:tcBorders>
          </w:tcPr>
          <w:p w:rsidR="000A3AF6" w:rsidRPr="003F74F1" w:rsidRDefault="000A3AF6"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0A3AF6" w:rsidRPr="00484D11" w:rsidRDefault="000A3AF6" w:rsidP="00C2220C">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7B7234" w:rsidRPr="00484D11" w:rsidTr="00E114B9">
        <w:trPr>
          <w:cantSplit/>
        </w:trPr>
        <w:tc>
          <w:tcPr>
            <w:tcW w:w="4536" w:type="dxa"/>
            <w:gridSpan w:val="3"/>
            <w:tcBorders>
              <w:top w:val="single" w:sz="4" w:space="0" w:color="auto"/>
              <w:left w:val="nil"/>
              <w:bottom w:val="single" w:sz="4" w:space="0" w:color="auto"/>
              <w:right w:val="single" w:sz="4" w:space="0" w:color="auto"/>
            </w:tcBorders>
          </w:tcPr>
          <w:p w:rsidR="007B7234" w:rsidRPr="00484D11" w:rsidRDefault="007B7234" w:rsidP="00B86715">
            <w:pPr>
              <w:numPr>
                <w:ilvl w:val="0"/>
                <w:numId w:val="55"/>
              </w:numPr>
              <w:tabs>
                <w:tab w:val="clear" w:pos="720"/>
                <w:tab w:val="num" w:pos="175"/>
                <w:tab w:val="left" w:pos="1128"/>
                <w:tab w:val="left" w:pos="1698"/>
              </w:tabs>
              <w:ind w:left="459"/>
              <w:rPr>
                <w:rFonts w:cstheme="minorHAnsi"/>
                <w:sz w:val="18"/>
                <w:szCs w:val="18"/>
              </w:rPr>
            </w:pP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SolutionRegistrationInfo</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r>
              <w:rPr>
                <w:rFonts w:eastAsia="Times New Roman" w:cs="Tahoma"/>
                <w:color w:val="000000"/>
                <w:sz w:val="18"/>
                <w:szCs w:val="18"/>
              </w:rPr>
              <w:t>MANDATORY</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E5C5F" w:rsidRDefault="007B7234" w:rsidP="00FD3156">
            <w:pPr>
              <w:numPr>
                <w:ilvl w:val="3"/>
                <w:numId w:val="14"/>
              </w:numPr>
              <w:tabs>
                <w:tab w:val="num" w:pos="2586"/>
              </w:tabs>
              <w:spacing w:before="100" w:beforeAutospacing="1" w:after="100" w:afterAutospacing="1" w:line="288" w:lineRule="auto"/>
              <w:ind w:left="742"/>
              <w:rPr>
                <w:rFonts w:cs="Calibri"/>
                <w:sz w:val="18"/>
                <w:szCs w:val="18"/>
              </w:rPr>
            </w:pPr>
            <w:r w:rsidRPr="004E5C5F">
              <w:rPr>
                <w:rFonts w:cs="Calibri"/>
                <w:sz w:val="18"/>
                <w:szCs w:val="18"/>
              </w:rPr>
              <w:t>caseI</w:t>
            </w:r>
            <w:r w:rsidR="00D11E21">
              <w:rPr>
                <w:rFonts w:cs="Calibri"/>
                <w:sz w:val="18"/>
                <w:szCs w:val="18"/>
              </w:rPr>
              <w:t>d</w:t>
            </w:r>
            <w:r w:rsidRPr="004E5C5F">
              <w:rPr>
                <w:rFonts w:cs="Calibri"/>
                <w:color w:val="0000FF"/>
                <w:sz w:val="18"/>
                <w:szCs w:val="18"/>
              </w:rPr>
              <w:t xml:space="preserve"> - type </w:t>
            </w:r>
            <w:r w:rsidRPr="0025782E">
              <w:rPr>
                <w:rFonts w:ascii="Calibri" w:hAnsi="Calibri" w:cs="Calibri"/>
                <w:i/>
                <w:iCs/>
                <w:color w:val="0000FF"/>
                <w:sz w:val="20"/>
                <w:szCs w:val="20"/>
              </w:rPr>
              <w:t>string(</w:t>
            </w:r>
            <w:r w:rsidR="006C427C">
              <w:rPr>
                <w:rFonts w:ascii="Calibri" w:hAnsi="Calibri" w:cs="Calibri"/>
                <w:i/>
                <w:iCs/>
                <w:color w:val="0000FF"/>
                <w:sz w:val="20"/>
                <w:szCs w:val="20"/>
              </w:rPr>
              <w:t>10</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eastAsia="Times New Roman" w:cstheme="minorHAnsi"/>
                <w:color w:val="000000"/>
                <w:sz w:val="18"/>
                <w:szCs w:val="18"/>
              </w:rPr>
            </w:pPr>
          </w:p>
        </w:tc>
        <w:tc>
          <w:tcPr>
            <w:tcW w:w="3038" w:type="dxa"/>
            <w:tcBorders>
              <w:top w:val="single" w:sz="4" w:space="0" w:color="auto"/>
              <w:bottom w:val="single" w:sz="4" w:space="0" w:color="auto"/>
              <w:right w:val="single" w:sz="4" w:space="0" w:color="auto"/>
            </w:tcBorders>
          </w:tcPr>
          <w:p w:rsidR="007B7234" w:rsidRPr="00484D11" w:rsidRDefault="00CE6BDE" w:rsidP="00C2220C">
            <w:pPr>
              <w:rPr>
                <w:rFonts w:cstheme="minorHAnsi"/>
                <w:sz w:val="18"/>
                <w:szCs w:val="18"/>
              </w:rPr>
            </w:pPr>
            <w:r>
              <w:rPr>
                <w:rFonts w:cstheme="minorHAnsi"/>
                <w:sz w:val="18"/>
                <w:szCs w:val="18"/>
              </w:rPr>
              <w:t>MANDATORY</w:t>
            </w:r>
            <w:r w:rsidR="007B7234">
              <w:rPr>
                <w:rFonts w:cstheme="minorHAnsi"/>
                <w:sz w:val="18"/>
                <w:szCs w:val="18"/>
              </w:rPr>
              <w:t>. Sony Case ID for the service event to request the Sony Solution for.</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vAlign w:val="center"/>
          </w:tcPr>
          <w:p w:rsidR="007B7234" w:rsidRPr="00FA3D26" w:rsidRDefault="007B7234" w:rsidP="00FD3156">
            <w:pPr>
              <w:numPr>
                <w:ilvl w:val="2"/>
                <w:numId w:val="9"/>
              </w:numPr>
              <w:tabs>
                <w:tab w:val="left" w:pos="1128"/>
                <w:tab w:val="left" w:pos="1698"/>
              </w:tabs>
              <w:ind w:left="743"/>
              <w:rPr>
                <w:rFonts w:cstheme="minorHAnsi"/>
                <w:sz w:val="18"/>
                <w:szCs w:val="18"/>
              </w:rPr>
            </w:pPr>
            <w:r w:rsidRPr="00FA3D26">
              <w:rPr>
                <w:rFonts w:cstheme="minorHAnsi"/>
                <w:sz w:val="18"/>
                <w:szCs w:val="18"/>
              </w:rPr>
              <w:t>mainAscReferenceId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sidR="00C670FC">
              <w:rPr>
                <w:rFonts w:ascii="Calibri" w:hAnsi="Calibri" w:cs="Calibri"/>
                <w:i/>
                <w:iCs/>
                <w:color w:val="0000FF"/>
                <w:sz w:val="20"/>
                <w:szCs w:val="20"/>
              </w:rPr>
              <w:t>9</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7B7234"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3D5B5F" w:rsidRDefault="007B7234" w:rsidP="00C2220C">
            <w:pPr>
              <w:rPr>
                <w:rFonts w:eastAsia="Times New Roman" w:cs="Tahoma"/>
                <w:color w:val="000000"/>
                <w:sz w:val="18"/>
                <w:szCs w:val="18"/>
              </w:rPr>
            </w:pPr>
            <w:r w:rsidRPr="003D5B5F">
              <w:rPr>
                <w:rFonts w:eastAsia="Times New Roman" w:cs="Tahoma"/>
                <w:color w:val="000000"/>
                <w:sz w:val="18"/>
                <w:szCs w:val="18"/>
              </w:rPr>
              <w:t>MANDATORY. The internal ID of the main ASC for this Sony service event</w:t>
            </w:r>
            <w:r>
              <w:rPr>
                <w:rFonts w:cstheme="minorHAnsi"/>
                <w:sz w:val="18"/>
                <w:szCs w:val="18"/>
              </w:rPr>
              <w:t xml:space="preserve"> to request the Sony Solution for</w:t>
            </w:r>
            <w:r w:rsidRPr="003D5B5F">
              <w:rPr>
                <w:rFonts w:eastAsia="Times New Roman" w:cs="Tahoma"/>
                <w:color w:val="000000"/>
                <w:sz w:val="18"/>
                <w:szCs w:val="18"/>
              </w:rPr>
              <w:t>.</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vAlign w:val="center"/>
          </w:tcPr>
          <w:p w:rsidR="007B7234" w:rsidRPr="00FA3D26" w:rsidRDefault="007B7234" w:rsidP="00FD3156">
            <w:pPr>
              <w:numPr>
                <w:ilvl w:val="2"/>
                <w:numId w:val="9"/>
              </w:numPr>
              <w:tabs>
                <w:tab w:val="left" w:pos="1128"/>
                <w:tab w:val="left" w:pos="1698"/>
              </w:tabs>
              <w:ind w:left="743"/>
              <w:rPr>
                <w:rFonts w:cstheme="minorHAnsi"/>
                <w:sz w:val="18"/>
                <w:szCs w:val="18"/>
              </w:rPr>
            </w:pPr>
            <w:r w:rsidRPr="00FA3D26">
              <w:rPr>
                <w:rFonts w:cstheme="minorHAnsi"/>
                <w:sz w:val="18"/>
                <w:szCs w:val="18"/>
              </w:rPr>
              <w:t>subAscId</w:t>
            </w:r>
            <w:r w:rsidRPr="00484D11">
              <w:rPr>
                <w:rFonts w:cstheme="minorHAnsi"/>
                <w:color w:val="0000FF"/>
                <w:sz w:val="18"/>
                <w:szCs w:val="18"/>
              </w:rPr>
              <w:t xml:space="preserve"> - type </w:t>
            </w:r>
            <w:r w:rsidRPr="0025782E">
              <w:rPr>
                <w:rFonts w:ascii="Calibri" w:hAnsi="Calibri" w:cs="Calibri"/>
                <w:i/>
                <w:iCs/>
                <w:color w:val="0000FF"/>
                <w:sz w:val="20"/>
                <w:szCs w:val="20"/>
              </w:rPr>
              <w:t>string(13)</w:t>
            </w:r>
          </w:p>
        </w:tc>
        <w:tc>
          <w:tcPr>
            <w:tcW w:w="1134" w:type="dxa"/>
            <w:tcBorders>
              <w:top w:val="single" w:sz="4" w:space="0" w:color="auto"/>
              <w:left w:val="single" w:sz="4" w:space="0" w:color="auto"/>
              <w:bottom w:val="single" w:sz="4" w:space="0" w:color="auto"/>
              <w:right w:val="single" w:sz="4" w:space="0" w:color="auto"/>
            </w:tcBorders>
          </w:tcPr>
          <w:p w:rsidR="007B7234"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3D5B5F" w:rsidRDefault="007B7234" w:rsidP="00C2220C">
            <w:pPr>
              <w:rPr>
                <w:rFonts w:eastAsia="Times New Roman" w:cs="Tahoma"/>
                <w:color w:val="000000"/>
                <w:sz w:val="18"/>
                <w:szCs w:val="18"/>
              </w:rPr>
            </w:pPr>
            <w:r w:rsidRPr="003D5B5F">
              <w:rPr>
                <w:rFonts w:eastAsia="Times New Roman" w:cs="Tahoma"/>
                <w:color w:val="000000"/>
                <w:sz w:val="18"/>
                <w:szCs w:val="18"/>
              </w:rPr>
              <w:t>MANDATORY. (Sub) ASC Account ID</w:t>
            </w:r>
            <w:r>
              <w:rPr>
                <w:rFonts w:cstheme="minorHAnsi"/>
                <w:sz w:val="18"/>
                <w:szCs w:val="18"/>
              </w:rPr>
              <w:t>.</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vAlign w:val="center"/>
          </w:tcPr>
          <w:p w:rsidR="007B7234" w:rsidRPr="00FA3D26" w:rsidRDefault="007B7234" w:rsidP="00FD3156">
            <w:pPr>
              <w:numPr>
                <w:ilvl w:val="2"/>
                <w:numId w:val="9"/>
              </w:numPr>
              <w:tabs>
                <w:tab w:val="left" w:pos="1128"/>
                <w:tab w:val="left" w:pos="1698"/>
              </w:tabs>
              <w:ind w:left="743"/>
              <w:rPr>
                <w:rFonts w:cstheme="minorHAnsi"/>
                <w:sz w:val="18"/>
                <w:szCs w:val="18"/>
              </w:rPr>
            </w:pPr>
            <w:r w:rsidRPr="00FA3D26">
              <w:rPr>
                <w:rFonts w:cstheme="minorHAnsi"/>
                <w:sz w:val="18"/>
                <w:szCs w:val="18"/>
              </w:rPr>
              <w:t>subAscReferenceId</w:t>
            </w:r>
            <w:r w:rsidRPr="00484D11">
              <w:rPr>
                <w:rFonts w:cstheme="minorHAnsi"/>
                <w:color w:val="0000FF"/>
                <w:sz w:val="18"/>
                <w:szCs w:val="18"/>
              </w:rPr>
              <w:t xml:space="preserve"> - type </w:t>
            </w:r>
            <w:r w:rsidR="00921B89">
              <w:rPr>
                <w:rFonts w:ascii="Calibri" w:hAnsi="Calibri" w:cs="Calibri"/>
                <w:i/>
                <w:iCs/>
                <w:color w:val="0000FF"/>
                <w:sz w:val="20"/>
                <w:szCs w:val="20"/>
              </w:rPr>
              <w:t>string(</w:t>
            </w:r>
            <w:r w:rsidR="00C670FC">
              <w:rPr>
                <w:rFonts w:ascii="Calibri" w:hAnsi="Calibri" w:cs="Calibri"/>
                <w:i/>
                <w:iCs/>
                <w:color w:val="0000FF"/>
                <w:sz w:val="20"/>
                <w:szCs w:val="20"/>
              </w:rPr>
              <w:t>9</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Default="007B7234" w:rsidP="00C2220C">
            <w:pPr>
              <w:rPr>
                <w:rFonts w:eastAsia="Times New Roman" w:cs="Tahoma"/>
                <w:color w:val="000000"/>
                <w:sz w:val="18"/>
                <w:szCs w:val="18"/>
              </w:rPr>
            </w:pPr>
            <w:r w:rsidRPr="003D5B5F">
              <w:rPr>
                <w:rFonts w:eastAsia="Times New Roman" w:cs="Tahoma"/>
                <w:color w:val="000000"/>
                <w:sz w:val="18"/>
                <w:szCs w:val="18"/>
              </w:rPr>
              <w:t>OPTIONAL. The internal ID of the sub ASC for this Sony service event</w:t>
            </w:r>
            <w:r>
              <w:rPr>
                <w:rFonts w:cstheme="minorHAnsi"/>
                <w:sz w:val="18"/>
                <w:szCs w:val="18"/>
              </w:rPr>
              <w:t xml:space="preserve"> to request the Sony Solution for</w:t>
            </w:r>
            <w:r w:rsidRPr="003D5B5F">
              <w:rPr>
                <w:rFonts w:eastAsia="Times New Roman" w:cs="Tahoma"/>
                <w:color w:val="000000"/>
                <w:sz w:val="18"/>
                <w:szCs w:val="18"/>
              </w:rPr>
              <w:t>.</w:t>
            </w:r>
          </w:p>
          <w:p w:rsidR="005A4D5F" w:rsidRPr="003D5B5F" w:rsidRDefault="005A4D5F" w:rsidP="00C2220C">
            <w:pPr>
              <w:rPr>
                <w:rFonts w:eastAsia="Times New Roman" w:cs="Tahoma"/>
                <w:color w:val="000000"/>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2"/>
                <w:numId w:val="9"/>
              </w:numPr>
              <w:tabs>
                <w:tab w:val="left" w:pos="1128"/>
                <w:tab w:val="left" w:pos="1698"/>
              </w:tabs>
              <w:ind w:left="743"/>
              <w:rPr>
                <w:rFonts w:cstheme="minorHAnsi"/>
                <w:sz w:val="18"/>
                <w:szCs w:val="18"/>
              </w:rPr>
            </w:pPr>
            <w:r>
              <w:rPr>
                <w:rFonts w:cstheme="minorHAnsi"/>
                <w:sz w:val="18"/>
                <w:szCs w:val="18"/>
              </w:rPr>
              <w:lastRenderedPageBreak/>
              <w:t>motiveCode</w:t>
            </w:r>
            <w:r w:rsidRPr="00484D11">
              <w:rPr>
                <w:rFonts w:cstheme="minorHAnsi"/>
                <w:color w:val="0000FF"/>
                <w:sz w:val="18"/>
                <w:szCs w:val="18"/>
              </w:rPr>
              <w:t xml:space="preserve"> - type </w:t>
            </w:r>
            <w:r w:rsidRPr="0025782E">
              <w:rPr>
                <w:rFonts w:ascii="Calibri" w:hAnsi="Calibri" w:cs="Calibri"/>
                <w:i/>
                <w:iCs/>
                <w:color w:val="0000FF"/>
                <w:sz w:val="20"/>
                <w:szCs w:val="20"/>
              </w:rPr>
              <w:t>string(4)</w:t>
            </w:r>
          </w:p>
        </w:tc>
        <w:tc>
          <w:tcPr>
            <w:tcW w:w="1134" w:type="dxa"/>
            <w:tcBorders>
              <w:top w:val="single" w:sz="4" w:space="0" w:color="auto"/>
              <w:left w:val="single" w:sz="4" w:space="0" w:color="auto"/>
              <w:bottom w:val="single" w:sz="4" w:space="0" w:color="auto"/>
              <w:right w:val="single" w:sz="4" w:space="0" w:color="auto"/>
            </w:tcBorders>
          </w:tcPr>
          <w:p w:rsidR="007B7234" w:rsidRDefault="007B7234" w:rsidP="00C2220C">
            <w:pPr>
              <w:rPr>
                <w:rFonts w:cstheme="minorHAnsi"/>
                <w:sz w:val="18"/>
                <w:szCs w:val="18"/>
              </w:rPr>
            </w:pPr>
            <w:r>
              <w:rPr>
                <w:rFonts w:cstheme="minorHAnsi"/>
                <w:sz w:val="18"/>
                <w:szCs w:val="18"/>
              </w:rPr>
              <w:t>AABB</w:t>
            </w: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7B7234" w:rsidP="00C2220C">
            <w:pPr>
              <w:rPr>
                <w:rFonts w:eastAsia="Times New Roman" w:cs="Tahoma"/>
                <w:color w:val="000000"/>
                <w:sz w:val="18"/>
                <w:szCs w:val="18"/>
              </w:rPr>
            </w:pPr>
            <w:r>
              <w:rPr>
                <w:rFonts w:eastAsia="Times New Roman" w:cs="Tahoma"/>
                <w:color w:val="000000"/>
                <w:sz w:val="18"/>
                <w:szCs w:val="18"/>
              </w:rPr>
              <w:t>MANDATORY. Code explaining the motive (and sub motive) for requesting a Sony Solution.</w:t>
            </w:r>
            <w:r w:rsidR="00777865">
              <w:rPr>
                <w:rFonts w:eastAsia="Times New Roman" w:cs="Tahoma"/>
                <w:color w:val="000000"/>
                <w:sz w:val="18"/>
                <w:szCs w:val="18"/>
              </w:rPr>
              <w:t xml:space="preserve"> See </w:t>
            </w:r>
            <w:r w:rsidR="00777865" w:rsidRPr="00777865">
              <w:rPr>
                <w:rStyle w:val="ReferencelinkChar"/>
              </w:rPr>
              <w:fldChar w:fldCharType="begin"/>
            </w:r>
            <w:r w:rsidR="00777865" w:rsidRPr="00777865">
              <w:rPr>
                <w:rStyle w:val="ReferencelinkChar"/>
              </w:rPr>
              <w:instrText xml:space="preserve"> REF _Ref359854659 \h </w:instrText>
            </w:r>
            <w:r w:rsidR="00777865">
              <w:rPr>
                <w:rStyle w:val="ReferencelinkChar"/>
              </w:rPr>
              <w:instrText xml:space="preserve"> \* MERGEFORMAT </w:instrText>
            </w:r>
            <w:r w:rsidR="00777865" w:rsidRPr="00777865">
              <w:rPr>
                <w:rStyle w:val="ReferencelinkChar"/>
              </w:rPr>
            </w:r>
            <w:r w:rsidR="00777865" w:rsidRPr="00777865">
              <w:rPr>
                <w:rStyle w:val="ReferencelinkChar"/>
              </w:rPr>
              <w:fldChar w:fldCharType="separate"/>
            </w:r>
            <w:r w:rsidR="009F2A09" w:rsidRPr="009F2A09">
              <w:rPr>
                <w:rStyle w:val="ReferencelinkChar"/>
              </w:rPr>
              <w:t>Solution request motives</w:t>
            </w:r>
            <w:r w:rsidR="00777865" w:rsidRPr="00777865">
              <w:rPr>
                <w:rStyle w:val="ReferencelinkChar"/>
              </w:rPr>
              <w:fldChar w:fldCharType="end"/>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shd w:val="clear" w:color="auto" w:fill="auto"/>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unitAttributes</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7B7234" w:rsidRPr="00484D11" w:rsidRDefault="007B7234" w:rsidP="00C2220C">
            <w:pPr>
              <w:rPr>
                <w:rFonts w:cstheme="minorHAnsi"/>
                <w:sz w:val="18"/>
                <w:szCs w:val="18"/>
              </w:rPr>
            </w:pPr>
            <w:r>
              <w:rPr>
                <w:rFonts w:cstheme="minorHAnsi"/>
                <w:sz w:val="18"/>
                <w:szCs w:val="18"/>
              </w:rPr>
              <w:t>WHITE</w:t>
            </w:r>
          </w:p>
        </w:tc>
        <w:tc>
          <w:tcPr>
            <w:tcW w:w="3038" w:type="dxa"/>
            <w:tcBorders>
              <w:top w:val="single" w:sz="4" w:space="0" w:color="auto"/>
              <w:left w:val="single" w:sz="4" w:space="0" w:color="auto"/>
              <w:bottom w:val="single" w:sz="4" w:space="0" w:color="auto"/>
              <w:right w:val="single" w:sz="4" w:space="0" w:color="auto"/>
            </w:tcBorders>
            <w:shd w:val="clear" w:color="auto" w:fill="auto"/>
          </w:tcPr>
          <w:p w:rsidR="007B7234" w:rsidRDefault="007B7234" w:rsidP="00C2220C">
            <w:pPr>
              <w:rPr>
                <w:rFonts w:eastAsia="Times New Roman" w:cs="Tahoma"/>
                <w:color w:val="000000"/>
                <w:sz w:val="18"/>
                <w:szCs w:val="18"/>
              </w:rPr>
            </w:pPr>
            <w:r>
              <w:rPr>
                <w:rFonts w:eastAsia="Times New Roman" w:cs="Tahoma"/>
                <w:color w:val="000000"/>
                <w:sz w:val="18"/>
                <w:szCs w:val="18"/>
              </w:rPr>
              <w:t>Attributes of the unit, like colour</w:t>
            </w:r>
            <w:r w:rsidRPr="003D0CED">
              <w:rPr>
                <w:rFonts w:eastAsia="Times New Roman" w:cs="Tahoma"/>
                <w:color w:val="000000"/>
                <w:sz w:val="18"/>
                <w:szCs w:val="18"/>
              </w:rPr>
              <w:t>.</w:t>
            </w:r>
          </w:p>
          <w:p w:rsidR="008E759E" w:rsidRDefault="008E759E" w:rsidP="00C2220C">
            <w:pPr>
              <w:rPr>
                <w:rFonts w:eastAsia="Times New Roman" w:cs="Tahoma"/>
                <w:color w:val="000000"/>
                <w:sz w:val="18"/>
                <w:szCs w:val="18"/>
              </w:rPr>
            </w:pPr>
            <w:r w:rsidRPr="008E759E">
              <w:rPr>
                <w:rFonts w:eastAsia="Times New Roman" w:cs="Tahoma"/>
                <w:color w:val="000000"/>
                <w:sz w:val="18"/>
                <w:szCs w:val="18"/>
              </w:rPr>
              <w:t xml:space="preserve">Alternatively to the colour of the product, the SAP material name may be passed (preferred approach)  </w:t>
            </w:r>
          </w:p>
          <w:p w:rsidR="00007816" w:rsidRDefault="00007816" w:rsidP="00C2220C">
            <w:pPr>
              <w:rPr>
                <w:rFonts w:eastAsia="Times New Roman" w:cs="Tahoma"/>
                <w:color w:val="000000"/>
                <w:sz w:val="18"/>
                <w:szCs w:val="18"/>
              </w:rPr>
            </w:pPr>
            <w:r>
              <w:rPr>
                <w:rFonts w:eastAsia="Times New Roman" w:cs="Tahoma"/>
                <w:color w:val="000000"/>
                <w:sz w:val="18"/>
                <w:szCs w:val="18"/>
              </w:rPr>
              <w:t xml:space="preserve">See </w:t>
            </w:r>
            <w:r w:rsidRPr="00007816">
              <w:rPr>
                <w:rStyle w:val="ReferencelinkChar"/>
              </w:rPr>
              <w:fldChar w:fldCharType="begin"/>
            </w:r>
            <w:r w:rsidRPr="00007816">
              <w:rPr>
                <w:rStyle w:val="ReferencelinkChar"/>
              </w:rPr>
              <w:instrText xml:space="preserve"> REF _Ref381264847 \h </w:instrText>
            </w:r>
            <w:r>
              <w:rPr>
                <w:rStyle w:val="ReferencelinkChar"/>
              </w:rPr>
              <w:instrText xml:space="preserve"> \* MERGEFORMAT </w:instrText>
            </w:r>
            <w:r w:rsidRPr="00007816">
              <w:rPr>
                <w:rStyle w:val="ReferencelinkChar"/>
              </w:rPr>
            </w:r>
            <w:r w:rsidRPr="00007816">
              <w:rPr>
                <w:rStyle w:val="ReferencelinkChar"/>
              </w:rPr>
              <w:fldChar w:fldCharType="separate"/>
            </w:r>
            <w:r w:rsidR="009F2A09" w:rsidRPr="009F2A09">
              <w:rPr>
                <w:rStyle w:val="ReferencelinkChar"/>
              </w:rPr>
              <w:t>List of supported colours</w:t>
            </w:r>
            <w:r w:rsidRPr="00007816">
              <w:rPr>
                <w:rStyle w:val="ReferencelinkChar"/>
              </w:rPr>
              <w:fldChar w:fldCharType="end"/>
            </w:r>
          </w:p>
          <w:p w:rsidR="00007816" w:rsidRPr="00007816" w:rsidRDefault="00527EEF" w:rsidP="00C2220C">
            <w:pPr>
              <w:rPr>
                <w:rFonts w:eastAsia="Times New Roman" w:cstheme="minorHAnsi"/>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see extra information on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009F2A09" w:rsidRPr="009F2A09">
              <w:rPr>
                <w:rStyle w:val="ReferencelinkChar"/>
              </w:rPr>
              <w:t>Required data based on motive code</w:t>
            </w:r>
            <w:r w:rsidRPr="00527EEF">
              <w:rPr>
                <w:rStyle w:val="ReferencelinkChar"/>
              </w:rPr>
              <w:fldChar w:fldCharType="end"/>
            </w:r>
            <w:r w:rsidRPr="00644118">
              <w:rPr>
                <w:rFonts w:eastAsia="Times New Roman" w:cstheme="minorHAnsi"/>
                <w:color w:val="000000"/>
                <w:sz w:val="18"/>
                <w:szCs w:val="18"/>
              </w:rPr>
              <w:t>.</w:t>
            </w:r>
          </w:p>
        </w:tc>
      </w:tr>
      <w:tr w:rsidR="007B7234" w:rsidRPr="001D77B7"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644118" w:rsidRDefault="007B7234" w:rsidP="00FD3156">
            <w:pPr>
              <w:numPr>
                <w:ilvl w:val="2"/>
                <w:numId w:val="9"/>
              </w:numPr>
              <w:tabs>
                <w:tab w:val="left" w:pos="1128"/>
                <w:tab w:val="left" w:pos="1698"/>
              </w:tabs>
              <w:ind w:left="743"/>
              <w:rPr>
                <w:rFonts w:cstheme="minorHAnsi"/>
                <w:sz w:val="18"/>
                <w:szCs w:val="18"/>
              </w:rPr>
            </w:pPr>
            <w:r w:rsidRPr="00644118">
              <w:rPr>
                <w:rFonts w:cstheme="minorHAnsi"/>
                <w:sz w:val="18"/>
                <w:szCs w:val="18"/>
              </w:rPr>
              <w:t>sonyPartNumber</w:t>
            </w:r>
            <w:r w:rsidRPr="00644118">
              <w:rPr>
                <w:rFonts w:cstheme="minorHAnsi"/>
                <w:color w:val="0000FF"/>
                <w:sz w:val="18"/>
                <w:szCs w:val="18"/>
              </w:rPr>
              <w:t xml:space="preserve"> - type </w:t>
            </w:r>
            <w:r w:rsidRPr="0025782E">
              <w:rPr>
                <w:rFonts w:ascii="Calibri" w:hAnsi="Calibri" w:cs="Calibri"/>
                <w:i/>
                <w:iCs/>
                <w:color w:val="0000FF"/>
                <w:sz w:val="20"/>
                <w:szCs w:val="20"/>
              </w:rPr>
              <w:t>string(9)</w:t>
            </w:r>
          </w:p>
        </w:tc>
        <w:tc>
          <w:tcPr>
            <w:tcW w:w="1134" w:type="dxa"/>
            <w:tcBorders>
              <w:top w:val="single" w:sz="4" w:space="0" w:color="auto"/>
              <w:left w:val="single" w:sz="4" w:space="0" w:color="auto"/>
              <w:bottom w:val="single" w:sz="4" w:space="0" w:color="auto"/>
              <w:right w:val="single" w:sz="4" w:space="0" w:color="auto"/>
            </w:tcBorders>
          </w:tcPr>
          <w:p w:rsidR="007B7234" w:rsidRPr="00644118" w:rsidRDefault="007B7234"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Default="007B7234" w:rsidP="00527EEF">
            <w:pPr>
              <w:rPr>
                <w:rFonts w:eastAsia="Times New Roman" w:cstheme="minorHAnsi"/>
                <w:color w:val="000000"/>
                <w:sz w:val="18"/>
                <w:szCs w:val="18"/>
              </w:rPr>
            </w:pPr>
            <w:r w:rsidRPr="00644118">
              <w:rPr>
                <w:rFonts w:eastAsia="Times New Roman" w:cstheme="minorHAnsi"/>
                <w:color w:val="000000"/>
                <w:sz w:val="18"/>
                <w:szCs w:val="18"/>
              </w:rPr>
              <w:t>ID of the part as known to Sony and part of the Bill of Material.</w:t>
            </w:r>
          </w:p>
          <w:p w:rsidR="00527EEF" w:rsidRPr="00644118" w:rsidRDefault="00527EEF" w:rsidP="00527EEF">
            <w:pPr>
              <w:rPr>
                <w:rFonts w:eastAsia="Times New Roman" w:cstheme="minorHAnsi"/>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see extra information on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009F2A09" w:rsidRPr="009F2A09">
              <w:rPr>
                <w:rStyle w:val="ReferencelinkChar"/>
              </w:rPr>
              <w:t>Required data based on motive code</w:t>
            </w:r>
            <w:r w:rsidRPr="00527EEF">
              <w:rPr>
                <w:rStyle w:val="ReferencelinkChar"/>
              </w:rPr>
              <w:fldChar w:fldCharType="end"/>
            </w:r>
            <w:r w:rsidRPr="00644118">
              <w:rPr>
                <w:rFonts w:eastAsia="Times New Roman" w:cstheme="minorHAnsi"/>
                <w:color w:val="000000"/>
                <w:sz w:val="18"/>
                <w:szCs w:val="18"/>
              </w:rPr>
              <w:t>.</w:t>
            </w:r>
          </w:p>
        </w:tc>
      </w:tr>
      <w:tr w:rsidR="00DA764B"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DA764B" w:rsidRPr="00484D11" w:rsidRDefault="00DA764B" w:rsidP="00FD3156">
            <w:pPr>
              <w:numPr>
                <w:ilvl w:val="2"/>
                <w:numId w:val="9"/>
              </w:numPr>
              <w:tabs>
                <w:tab w:val="left" w:pos="1128"/>
                <w:tab w:val="left" w:pos="1698"/>
              </w:tabs>
              <w:ind w:left="743"/>
              <w:rPr>
                <w:rFonts w:cstheme="minorHAnsi"/>
                <w:sz w:val="18"/>
                <w:szCs w:val="18"/>
              </w:rPr>
            </w:pPr>
            <w:r>
              <w:rPr>
                <w:rFonts w:cstheme="minorHAnsi"/>
                <w:sz w:val="18"/>
                <w:szCs w:val="18"/>
              </w:rPr>
              <w:t>son</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p>
        </w:tc>
        <w:tc>
          <w:tcPr>
            <w:tcW w:w="1134" w:type="dxa"/>
            <w:tcBorders>
              <w:top w:val="single" w:sz="4" w:space="0" w:color="auto"/>
              <w:left w:val="single" w:sz="4" w:space="0" w:color="auto"/>
              <w:bottom w:val="single" w:sz="4" w:space="0" w:color="auto"/>
              <w:right w:val="single" w:sz="4" w:space="0" w:color="auto"/>
            </w:tcBorders>
          </w:tcPr>
          <w:p w:rsidR="00DA764B" w:rsidRPr="00E72A1A" w:rsidRDefault="00DA764B" w:rsidP="00EA0531">
            <w:pPr>
              <w:rPr>
                <w:rFonts w:eastAsia="Times New Roman" w:cstheme="minorHAnsi"/>
                <w:color w:val="000000"/>
                <w:sz w:val="18"/>
                <w:szCs w:val="18"/>
              </w:rPr>
            </w:pPr>
            <w:r w:rsidRPr="00E72A1A">
              <w:rPr>
                <w:rFonts w:eastAsia="Times New Roman" w:cstheme="minorHAnsi"/>
                <w:color w:val="000000"/>
                <w:sz w:val="18"/>
                <w:szCs w:val="18"/>
              </w:rPr>
              <w:t>901601677</w:t>
            </w:r>
          </w:p>
        </w:tc>
        <w:tc>
          <w:tcPr>
            <w:tcW w:w="3038" w:type="dxa"/>
            <w:tcBorders>
              <w:top w:val="single" w:sz="4" w:space="0" w:color="auto"/>
              <w:left w:val="single" w:sz="4" w:space="0" w:color="auto"/>
              <w:bottom w:val="single" w:sz="4" w:space="0" w:color="auto"/>
              <w:right w:val="single" w:sz="4" w:space="0" w:color="auto"/>
            </w:tcBorders>
          </w:tcPr>
          <w:p w:rsidR="003E48F9" w:rsidRDefault="0059272C" w:rsidP="003E48F9">
            <w:pPr>
              <w:rPr>
                <w:rFonts w:eastAsia="Times New Roman" w:cs="Tahoma"/>
                <w:color w:val="000000"/>
                <w:sz w:val="18"/>
                <w:szCs w:val="18"/>
              </w:rPr>
            </w:pPr>
            <w:r w:rsidRPr="003E48F9">
              <w:rPr>
                <w:rFonts w:eastAsia="Times New Roman" w:cs="Tahoma"/>
                <w:color w:val="000000"/>
                <w:sz w:val="18"/>
                <w:szCs w:val="18"/>
              </w:rPr>
              <w:t xml:space="preserve">Sony Order Number as provided by Sony </w:t>
            </w:r>
            <w:r>
              <w:rPr>
                <w:rFonts w:eastAsia="Times New Roman" w:cs="Tahoma"/>
                <w:color w:val="000000"/>
                <w:sz w:val="18"/>
                <w:szCs w:val="18"/>
              </w:rPr>
              <w:t>when parts were invoiced</w:t>
            </w:r>
            <w:r w:rsidR="003E48F9" w:rsidRPr="003E48F9">
              <w:rPr>
                <w:rFonts w:eastAsia="Times New Roman" w:cs="Tahoma"/>
                <w:color w:val="000000"/>
                <w:sz w:val="18"/>
                <w:szCs w:val="18"/>
              </w:rPr>
              <w:t>.</w:t>
            </w:r>
          </w:p>
          <w:p w:rsidR="003E48F9" w:rsidRDefault="003E48F9" w:rsidP="003E48F9">
            <w:pPr>
              <w:rPr>
                <w:rFonts w:eastAsia="Times New Roman" w:cs="Tahoma"/>
                <w:color w:val="000000"/>
                <w:sz w:val="18"/>
                <w:szCs w:val="18"/>
              </w:rPr>
            </w:pPr>
            <w:r>
              <w:rPr>
                <w:rFonts w:eastAsia="Times New Roman" w:cs="Tahoma"/>
                <w:color w:val="000000"/>
                <w:sz w:val="18"/>
                <w:szCs w:val="18"/>
              </w:rPr>
              <w:t>Value is 3 or 9 characters.</w:t>
            </w:r>
          </w:p>
          <w:p w:rsidR="00DA764B" w:rsidRPr="00AC44C7" w:rsidRDefault="00DA764B" w:rsidP="00EA0531">
            <w:pPr>
              <w:rPr>
                <w:rFonts w:eastAsia="Times New Roman" w:cs="Tahoma"/>
                <w:color w:val="000000"/>
                <w:sz w:val="18"/>
                <w:szCs w:val="18"/>
              </w:rPr>
            </w:pPr>
            <w:r>
              <w:rPr>
                <w:rFonts w:eastAsia="Times New Roman" w:cs="Tahoma"/>
                <w:color w:val="000000"/>
                <w:sz w:val="18"/>
                <w:szCs w:val="18"/>
              </w:rPr>
              <w:t xml:space="preserve">OPTIONAL*: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009F2A09" w:rsidRPr="009F2A09">
              <w:rPr>
                <w:rStyle w:val="ReferencelinkChar"/>
              </w:rPr>
              <w:t>Required data based on motive code</w:t>
            </w:r>
            <w:r w:rsidRPr="00527EEF">
              <w:rPr>
                <w:rStyle w:val="ReferencelinkChar"/>
              </w:rPr>
              <w:fldChar w:fldCharType="end"/>
            </w:r>
            <w:r w:rsidRPr="00644118">
              <w:rPr>
                <w:rFonts w:eastAsia="Times New Roman" w:cstheme="minorHAnsi"/>
                <w:color w:val="000000"/>
                <w:sz w:val="18"/>
                <w:szCs w:val="18"/>
              </w:rPr>
              <w:t>.</w:t>
            </w:r>
          </w:p>
        </w:tc>
      </w:tr>
      <w:tr w:rsidR="007B7234" w:rsidRPr="001D77B7"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shd w:val="clear" w:color="auto" w:fill="auto"/>
          </w:tcPr>
          <w:p w:rsidR="007B7234" w:rsidRPr="00644118" w:rsidRDefault="007B7234" w:rsidP="00FD3156">
            <w:pPr>
              <w:numPr>
                <w:ilvl w:val="2"/>
                <w:numId w:val="9"/>
              </w:numPr>
              <w:tabs>
                <w:tab w:val="left" w:pos="1128"/>
                <w:tab w:val="left" w:pos="1698"/>
              </w:tabs>
              <w:ind w:left="743"/>
              <w:rPr>
                <w:rFonts w:cstheme="minorHAnsi"/>
                <w:sz w:val="18"/>
                <w:szCs w:val="18"/>
              </w:rPr>
            </w:pPr>
            <w:r>
              <w:rPr>
                <w:rFonts w:cstheme="minorHAnsi"/>
                <w:sz w:val="18"/>
                <w:szCs w:val="18"/>
              </w:rPr>
              <w:t>sectionIRIS</w:t>
            </w:r>
            <w:r w:rsidRPr="00644118">
              <w:rPr>
                <w:rFonts w:cstheme="minorHAnsi"/>
                <w:color w:val="0000FF"/>
                <w:sz w:val="18"/>
                <w:szCs w:val="18"/>
              </w:rPr>
              <w:t xml:space="preserve"> - type </w:t>
            </w:r>
            <w:r w:rsidRPr="0025782E">
              <w:rPr>
                <w:rFonts w:ascii="Calibri" w:hAnsi="Calibri" w:cs="Calibri"/>
                <w:i/>
                <w:iCs/>
                <w:color w:val="0000FF"/>
                <w:sz w:val="20"/>
                <w:szCs w:val="20"/>
              </w:rPr>
              <w:t>string(3)</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7B7234" w:rsidRPr="00644118" w:rsidRDefault="007B7234"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shd w:val="clear" w:color="auto" w:fill="auto"/>
          </w:tcPr>
          <w:p w:rsidR="007B7234" w:rsidRPr="00644118" w:rsidRDefault="007B7234" w:rsidP="00C2220C">
            <w:pPr>
              <w:rPr>
                <w:rFonts w:eastAsia="Times New Roman" w:cstheme="minorHAnsi"/>
                <w:color w:val="000000"/>
                <w:sz w:val="18"/>
                <w:szCs w:val="18"/>
              </w:rPr>
            </w:pPr>
            <w:r w:rsidRPr="00644118">
              <w:rPr>
                <w:rFonts w:eastAsia="Times New Roman" w:cstheme="minorHAnsi"/>
                <w:color w:val="000000"/>
                <w:sz w:val="18"/>
                <w:szCs w:val="18"/>
              </w:rPr>
              <w:t xml:space="preserve">MANDATORY. </w:t>
            </w:r>
            <w:r w:rsidRPr="009E611A">
              <w:rPr>
                <w:rFonts w:eastAsia="Times New Roman" w:cstheme="minorHAnsi"/>
                <w:color w:val="000000"/>
                <w:sz w:val="18"/>
                <w:szCs w:val="18"/>
              </w:rPr>
              <w:t>Section IRIS code.</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76EBF" w:rsidRDefault="007B7234" w:rsidP="00B86715">
            <w:pPr>
              <w:pStyle w:val="ListParagraph"/>
              <w:numPr>
                <w:ilvl w:val="0"/>
                <w:numId w:val="79"/>
              </w:numPr>
              <w:tabs>
                <w:tab w:val="left" w:pos="1698"/>
              </w:tabs>
              <w:ind w:left="743"/>
              <w:rPr>
                <w:rFonts w:cstheme="minorHAnsi"/>
                <w:sz w:val="18"/>
                <w:szCs w:val="18"/>
              </w:rPr>
            </w:pPr>
            <w:r w:rsidRPr="00476EBF">
              <w:rPr>
                <w:rFonts w:cstheme="minorHAnsi"/>
                <w:sz w:val="18"/>
                <w:szCs w:val="18"/>
              </w:rPr>
              <w:t>additionalInfo</w:t>
            </w:r>
            <w:r w:rsidRPr="00476EBF">
              <w:rPr>
                <w:rFonts w:cstheme="minorHAnsi"/>
                <w:color w:val="0000FF"/>
                <w:sz w:val="18"/>
                <w:szCs w:val="18"/>
              </w:rPr>
              <w:t xml:space="preserve"> - type </w:t>
            </w:r>
            <w:r w:rsidRPr="00476EBF">
              <w:rPr>
                <w:rFonts w:ascii="Calibri" w:hAnsi="Calibri" w:cs="Calibri"/>
                <w:i/>
                <w:iCs/>
                <w:color w:val="0000FF"/>
                <w:sz w:val="20"/>
                <w:szCs w:val="20"/>
              </w:rPr>
              <w:t>string(1000)</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7B7234" w:rsidP="00C2220C">
            <w:pPr>
              <w:rPr>
                <w:rFonts w:eastAsia="Times New Roman" w:cs="Tahoma"/>
                <w:color w:val="000000"/>
                <w:sz w:val="18"/>
                <w:szCs w:val="18"/>
              </w:rPr>
            </w:pPr>
            <w:r>
              <w:rPr>
                <w:rFonts w:eastAsia="Times New Roman" w:cs="Tahoma"/>
                <w:color w:val="000000"/>
                <w:sz w:val="18"/>
                <w:szCs w:val="18"/>
              </w:rPr>
              <w:t>OPTIONAL. Extra comments on motive, actions, customer feedback, etc…</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dealerInvoiceID</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Default="007B7234" w:rsidP="00C2220C">
            <w:pPr>
              <w:rPr>
                <w:rFonts w:eastAsia="Times New Roman" w:cs="Tahoma"/>
                <w:color w:val="000000"/>
                <w:sz w:val="18"/>
                <w:szCs w:val="18"/>
              </w:rPr>
            </w:pPr>
            <w:r>
              <w:rPr>
                <w:rFonts w:eastAsia="Times New Roman" w:cs="Tahoma"/>
                <w:color w:val="000000"/>
                <w:sz w:val="18"/>
                <w:szCs w:val="18"/>
              </w:rPr>
              <w:t>ID of the dealer invoice.</w:t>
            </w:r>
          </w:p>
          <w:p w:rsidR="00527EEF" w:rsidRPr="00AC44C7" w:rsidRDefault="00527EEF" w:rsidP="00C2220C">
            <w:pPr>
              <w:rPr>
                <w:rFonts w:eastAsia="Times New Roman" w:cs="Tahoma"/>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see extra information on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009F2A09" w:rsidRPr="009F2A09">
              <w:rPr>
                <w:rStyle w:val="ReferencelinkChar"/>
              </w:rPr>
              <w:t>Required data based on motive code</w:t>
            </w:r>
            <w:r w:rsidRPr="00527EEF">
              <w:rPr>
                <w:rStyle w:val="ReferencelinkChar"/>
              </w:rPr>
              <w:fldChar w:fldCharType="end"/>
            </w:r>
            <w:r w:rsidRPr="00644118">
              <w:rPr>
                <w:rFonts w:eastAsia="Times New Roman" w:cstheme="minorHAnsi"/>
                <w:color w:val="000000"/>
                <w:sz w:val="18"/>
                <w:szCs w:val="18"/>
              </w:rPr>
              <w:t>.</w:t>
            </w:r>
          </w:p>
        </w:tc>
      </w:tr>
      <w:tr w:rsidR="005C1FBD"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5C1FBD" w:rsidRPr="00484D11" w:rsidRDefault="005C1FBD"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dealerInvoiceDate</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134" w:type="dxa"/>
            <w:tcBorders>
              <w:top w:val="single" w:sz="4" w:space="0" w:color="auto"/>
              <w:left w:val="single" w:sz="4" w:space="0" w:color="auto"/>
              <w:bottom w:val="single" w:sz="4" w:space="0" w:color="auto"/>
              <w:right w:val="single" w:sz="4" w:space="0" w:color="auto"/>
            </w:tcBorders>
          </w:tcPr>
          <w:p w:rsidR="005C1FBD" w:rsidRPr="003F74F1" w:rsidRDefault="005C1FBD" w:rsidP="0052380D">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038" w:type="dxa"/>
            <w:tcBorders>
              <w:top w:val="single" w:sz="4" w:space="0" w:color="auto"/>
              <w:left w:val="single" w:sz="4" w:space="0" w:color="auto"/>
              <w:bottom w:val="single" w:sz="4" w:space="0" w:color="auto"/>
              <w:right w:val="single" w:sz="4" w:space="0" w:color="auto"/>
            </w:tcBorders>
          </w:tcPr>
          <w:p w:rsidR="005C1FBD" w:rsidRDefault="005C1FBD" w:rsidP="00C2220C">
            <w:pPr>
              <w:rPr>
                <w:rFonts w:eastAsia="Times New Roman" w:cs="Tahoma"/>
                <w:color w:val="000000"/>
                <w:sz w:val="18"/>
                <w:szCs w:val="18"/>
              </w:rPr>
            </w:pPr>
            <w:r>
              <w:rPr>
                <w:rFonts w:eastAsia="Times New Roman" w:cs="Tahoma"/>
                <w:color w:val="000000"/>
                <w:sz w:val="18"/>
                <w:szCs w:val="18"/>
              </w:rPr>
              <w:t>Date of the invoice from the Dealer.</w:t>
            </w:r>
          </w:p>
          <w:p w:rsidR="000B1E3D" w:rsidRPr="00AC44C7" w:rsidRDefault="000B1E3D" w:rsidP="00C2220C">
            <w:pPr>
              <w:rPr>
                <w:rFonts w:eastAsia="Times New Roman" w:cs="Tahoma"/>
                <w:color w:val="000000"/>
                <w:sz w:val="18"/>
                <w:szCs w:val="18"/>
              </w:rPr>
            </w:pPr>
            <w:r>
              <w:rPr>
                <w:rFonts w:eastAsia="Times New Roman" w:cs="Tahoma"/>
                <w:color w:val="000000"/>
                <w:sz w:val="18"/>
                <w:szCs w:val="18"/>
              </w:rPr>
              <w:t xml:space="preserve">OPTIONAL*: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Pr="009F2A09">
              <w:rPr>
                <w:rStyle w:val="ReferencelinkChar"/>
              </w:rPr>
              <w:t>Required data based on motive code</w:t>
            </w:r>
            <w:r w:rsidRPr="00527EEF">
              <w:rPr>
                <w:rStyle w:val="ReferencelinkChar"/>
              </w:rPr>
              <w:fldChar w:fldCharType="end"/>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endUserInvoiceID</w:t>
            </w:r>
            <w:r w:rsidRPr="00484D11">
              <w:rPr>
                <w:rFonts w:cstheme="minorHAnsi"/>
                <w:color w:val="0000FF"/>
                <w:sz w:val="18"/>
                <w:szCs w:val="18"/>
              </w:rPr>
              <w:t xml:space="preserve"> - type </w:t>
            </w:r>
            <w:r w:rsidRPr="0025782E">
              <w:rPr>
                <w:rFonts w:ascii="Calibri" w:hAnsi="Calibri" w:cs="Calibri"/>
                <w:i/>
                <w:iCs/>
                <w:color w:val="0000FF"/>
                <w:sz w:val="20"/>
                <w:szCs w:val="20"/>
              </w:rPr>
              <w:t>string(40)</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01676E" w:rsidP="00C2220C">
            <w:pPr>
              <w:rPr>
                <w:rFonts w:eastAsia="Times New Roman" w:cs="Tahoma"/>
                <w:color w:val="000000"/>
                <w:sz w:val="18"/>
                <w:szCs w:val="18"/>
              </w:rPr>
            </w:pPr>
            <w:r>
              <w:rPr>
                <w:rFonts w:eastAsia="Times New Roman" w:cs="Tahoma"/>
                <w:color w:val="000000"/>
                <w:sz w:val="18"/>
                <w:szCs w:val="18"/>
              </w:rPr>
              <w:t>MANDATORY</w:t>
            </w:r>
            <w:r w:rsidR="007B7234">
              <w:rPr>
                <w:rFonts w:eastAsia="Times New Roman" w:cs="Tahoma"/>
                <w:color w:val="000000"/>
                <w:sz w:val="18"/>
                <w:szCs w:val="18"/>
              </w:rPr>
              <w:t>. ID of the customer invoice.</w:t>
            </w:r>
          </w:p>
        </w:tc>
      </w:tr>
      <w:tr w:rsidR="007B7234" w:rsidRPr="00484D11" w:rsidTr="00E114B9">
        <w:trPr>
          <w:cantSplit/>
        </w:trPr>
        <w:tc>
          <w:tcPr>
            <w:tcW w:w="4536" w:type="dxa"/>
            <w:gridSpan w:val="3"/>
            <w:tcBorders>
              <w:top w:val="single" w:sz="4" w:space="0" w:color="auto"/>
              <w:left w:val="nil"/>
              <w:bottom w:val="single" w:sz="4" w:space="0" w:color="auto"/>
              <w:right w:val="single" w:sz="4" w:space="0" w:color="auto"/>
            </w:tcBorders>
          </w:tcPr>
          <w:p w:rsidR="007B7234" w:rsidRPr="00484D11" w:rsidRDefault="007B7234"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requestorI</w:t>
            </w:r>
            <w:r w:rsidRPr="00484D11">
              <w:rPr>
                <w:rFonts w:cstheme="minorHAnsi"/>
                <w:sz w:val="18"/>
                <w:szCs w:val="18"/>
              </w:rPr>
              <w:t>nfo</w:t>
            </w:r>
            <w:r w:rsidRPr="00E32DAA">
              <w:rPr>
                <w:rFonts w:cstheme="minorHAnsi"/>
                <w:color w:val="0000FF"/>
                <w:sz w:val="18"/>
                <w:szCs w:val="18"/>
              </w:rPr>
              <w:t xml:space="preserve"> - type </w:t>
            </w:r>
            <w:r w:rsidRPr="0025782E">
              <w:rPr>
                <w:rFonts w:ascii="Calibri" w:hAnsi="Calibri" w:cs="Calibri"/>
                <w:i/>
                <w:iCs/>
                <w:color w:val="0000FF"/>
                <w:sz w:val="20"/>
                <w:szCs w:val="20"/>
              </w:rPr>
              <w:t>SolutionRegRequestorInfo</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E32DAA" w:rsidRDefault="007B7234" w:rsidP="00C2220C">
            <w:pPr>
              <w:rPr>
                <w:rFonts w:eastAsia="Times New Roman" w:cs="Tahoma"/>
                <w:color w:val="000000"/>
                <w:sz w:val="18"/>
                <w:szCs w:val="18"/>
              </w:rPr>
            </w:pPr>
            <w:r>
              <w:rPr>
                <w:rFonts w:eastAsia="Times New Roman" w:cs="Tahoma"/>
                <w:color w:val="000000"/>
                <w:sz w:val="18"/>
                <w:szCs w:val="18"/>
              </w:rPr>
              <w:t>OPTIONAL</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lastRenderedPageBreak/>
              <w:t>contactName</w:t>
            </w:r>
            <w:r w:rsidRPr="00484D11">
              <w:rPr>
                <w:rFonts w:cstheme="minorHAnsi"/>
                <w:color w:val="0000FF"/>
                <w:sz w:val="18"/>
                <w:szCs w:val="18"/>
              </w:rPr>
              <w:t xml:space="preserve"> - type </w:t>
            </w:r>
            <w:r w:rsidRPr="0025782E">
              <w:rPr>
                <w:rFonts w:ascii="Calibri" w:hAnsi="Calibri" w:cs="Calibri"/>
                <w:i/>
                <w:iCs/>
                <w:color w:val="0000FF"/>
                <w:sz w:val="20"/>
                <w:szCs w:val="20"/>
              </w:rPr>
              <w:t>string(70)</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7B7234" w:rsidP="00C2220C">
            <w:pPr>
              <w:rPr>
                <w:rFonts w:eastAsia="Times New Roman" w:cs="Tahoma"/>
                <w:color w:val="000000"/>
                <w:sz w:val="18"/>
                <w:szCs w:val="18"/>
              </w:rPr>
            </w:pPr>
            <w:r>
              <w:rPr>
                <w:rFonts w:eastAsia="Times New Roman" w:cs="Tahoma"/>
                <w:color w:val="000000"/>
                <w:sz w:val="18"/>
                <w:szCs w:val="18"/>
              </w:rPr>
              <w:t>OPTIONAL. Name of the contact person that needs to receive notifications.</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contactEmail</w:t>
            </w:r>
            <w:r w:rsidRPr="00484D11">
              <w:rPr>
                <w:rFonts w:cstheme="minorHAnsi"/>
                <w:color w:val="0000FF"/>
                <w:sz w:val="18"/>
                <w:szCs w:val="18"/>
              </w:rPr>
              <w:t xml:space="preserve"> - type </w:t>
            </w:r>
            <w:r w:rsidRPr="0025782E">
              <w:rPr>
                <w:rFonts w:ascii="Calibri" w:hAnsi="Calibri" w:cs="Calibri"/>
                <w:i/>
                <w:iCs/>
                <w:color w:val="0000FF"/>
                <w:sz w:val="20"/>
                <w:szCs w:val="20"/>
              </w:rPr>
              <w:t>string(200)</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7B7234" w:rsidP="00C2220C">
            <w:pPr>
              <w:rPr>
                <w:rFonts w:eastAsia="Times New Roman" w:cs="Tahoma"/>
                <w:color w:val="000000"/>
                <w:sz w:val="18"/>
                <w:szCs w:val="18"/>
              </w:rPr>
            </w:pPr>
            <w:r>
              <w:rPr>
                <w:rFonts w:eastAsia="Times New Roman" w:cs="Tahoma"/>
                <w:color w:val="000000"/>
                <w:sz w:val="18"/>
                <w:szCs w:val="18"/>
              </w:rPr>
              <w:t>OPTIONAL. Email address of the contact person that needs to receive notifications.</w:t>
            </w:r>
          </w:p>
        </w:tc>
      </w:tr>
      <w:tr w:rsidR="007B7234" w:rsidRPr="00484D11" w:rsidTr="00E114B9">
        <w:trPr>
          <w:cantSplit/>
        </w:trPr>
        <w:tc>
          <w:tcPr>
            <w:tcW w:w="4536" w:type="dxa"/>
            <w:gridSpan w:val="3"/>
            <w:tcBorders>
              <w:top w:val="single" w:sz="4" w:space="0" w:color="auto"/>
              <w:left w:val="nil"/>
              <w:bottom w:val="single" w:sz="4" w:space="0" w:color="auto"/>
              <w:right w:val="single" w:sz="4" w:space="0" w:color="auto"/>
            </w:tcBorders>
          </w:tcPr>
          <w:p w:rsidR="007B7234" w:rsidRPr="00484D11" w:rsidRDefault="007B7234"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receiverI</w:t>
            </w:r>
            <w:r w:rsidRPr="00484D11">
              <w:rPr>
                <w:rFonts w:cstheme="minorHAnsi"/>
                <w:sz w:val="18"/>
                <w:szCs w:val="18"/>
              </w:rPr>
              <w:t>nfo</w:t>
            </w:r>
            <w:r w:rsidRPr="00E32DAA">
              <w:rPr>
                <w:rFonts w:cstheme="minorHAnsi"/>
                <w:sz w:val="18"/>
                <w:szCs w:val="18"/>
              </w:rPr>
              <w:t xml:space="preserve"> </w:t>
            </w:r>
            <w:r w:rsidRPr="00E32DAA">
              <w:rPr>
                <w:rFonts w:cstheme="minorHAnsi"/>
                <w:color w:val="0000FF"/>
                <w:sz w:val="18"/>
                <w:szCs w:val="18"/>
              </w:rPr>
              <w:t xml:space="preserve">- type </w:t>
            </w:r>
            <w:r w:rsidRPr="0025782E">
              <w:rPr>
                <w:rFonts w:ascii="Calibri" w:hAnsi="Calibri" w:cs="Calibri"/>
                <w:i/>
                <w:iCs/>
                <w:color w:val="0000FF"/>
                <w:sz w:val="20"/>
                <w:szCs w:val="20"/>
              </w:rPr>
              <w:t>SolutionRegReceiverInfo</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E32DAA" w:rsidRDefault="007B7234" w:rsidP="00C2220C">
            <w:pPr>
              <w:rPr>
                <w:rFonts w:eastAsia="Times New Roman" w:cs="Tahoma"/>
                <w:color w:val="000000"/>
                <w:sz w:val="18"/>
                <w:szCs w:val="18"/>
              </w:rPr>
            </w:pPr>
            <w:r>
              <w:rPr>
                <w:rFonts w:eastAsia="Times New Roman" w:cs="Tahoma"/>
                <w:color w:val="000000"/>
                <w:sz w:val="18"/>
                <w:szCs w:val="18"/>
              </w:rPr>
              <w:t>MANDATORY</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accountNumber</w:t>
            </w:r>
            <w:r w:rsidRPr="00484D11">
              <w:rPr>
                <w:rFonts w:cstheme="minorHAnsi"/>
                <w:color w:val="0000FF"/>
                <w:sz w:val="18"/>
                <w:szCs w:val="18"/>
              </w:rPr>
              <w:t xml:space="preserve"> - type </w:t>
            </w:r>
            <w:r w:rsidRPr="0025782E">
              <w:rPr>
                <w:rFonts w:ascii="Calibri" w:hAnsi="Calibri" w:cs="Calibri"/>
                <w:i/>
                <w:iCs/>
                <w:color w:val="0000FF"/>
                <w:sz w:val="20"/>
                <w:szCs w:val="20"/>
              </w:rPr>
              <w:t>string(1</w:t>
            </w:r>
            <w:r w:rsidR="003A774C">
              <w:rPr>
                <w:rFonts w:ascii="Calibri" w:hAnsi="Calibri" w:cs="Calibri"/>
                <w:i/>
                <w:iCs/>
                <w:color w:val="0000FF"/>
                <w:sz w:val="20"/>
                <w:szCs w:val="20"/>
              </w:rPr>
              <w:t>0</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3A774C" w:rsidP="00C2220C">
            <w:pPr>
              <w:rPr>
                <w:rFonts w:cstheme="minorHAnsi"/>
                <w:sz w:val="18"/>
                <w:szCs w:val="18"/>
              </w:rPr>
            </w:pPr>
            <w:r>
              <w:rPr>
                <w:rFonts w:cstheme="minorHAnsi"/>
                <w:sz w:val="18"/>
                <w:szCs w:val="18"/>
              </w:rPr>
              <w:t>0012345 123</w:t>
            </w: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3B4A93" w:rsidP="00C2220C">
            <w:pPr>
              <w:rPr>
                <w:rFonts w:eastAsia="Times New Roman" w:cs="Tahoma"/>
                <w:color w:val="000000"/>
                <w:sz w:val="18"/>
                <w:szCs w:val="18"/>
              </w:rPr>
            </w:pPr>
            <w:r>
              <w:rPr>
                <w:rFonts w:eastAsia="Times New Roman" w:cs="Tahoma"/>
                <w:color w:val="000000"/>
                <w:sz w:val="18"/>
                <w:szCs w:val="18"/>
              </w:rPr>
              <w:t>OPTIONAL</w:t>
            </w:r>
            <w:r w:rsidR="007B7234">
              <w:rPr>
                <w:rFonts w:eastAsia="Times New Roman" w:cs="Tahoma"/>
                <w:color w:val="000000"/>
                <w:sz w:val="18"/>
                <w:szCs w:val="18"/>
              </w:rPr>
              <w:t>. Acco</w:t>
            </w:r>
            <w:r w:rsidR="003A774C">
              <w:rPr>
                <w:rFonts w:eastAsia="Times New Roman" w:cs="Tahoma"/>
                <w:color w:val="000000"/>
                <w:sz w:val="18"/>
                <w:szCs w:val="18"/>
              </w:rPr>
              <w:t>unt number of the dealer or ASC</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name</w:t>
            </w:r>
            <w:r w:rsidRPr="00484D11">
              <w:rPr>
                <w:rFonts w:cstheme="minorHAnsi"/>
                <w:color w:val="0000FF"/>
                <w:sz w:val="18"/>
                <w:szCs w:val="18"/>
              </w:rPr>
              <w:t xml:space="preserve"> - type </w:t>
            </w:r>
            <w:r w:rsidRPr="0025782E">
              <w:rPr>
                <w:rFonts w:ascii="Calibri" w:hAnsi="Calibri" w:cs="Calibri"/>
                <w:i/>
                <w:iCs/>
                <w:color w:val="0000FF"/>
                <w:sz w:val="20"/>
                <w:szCs w:val="20"/>
              </w:rPr>
              <w:t>string(70)</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7B7234" w:rsidP="00C2220C">
            <w:pPr>
              <w:rPr>
                <w:rFonts w:eastAsia="Times New Roman" w:cs="Tahoma"/>
                <w:color w:val="000000"/>
                <w:sz w:val="18"/>
                <w:szCs w:val="18"/>
              </w:rPr>
            </w:pPr>
            <w:r>
              <w:rPr>
                <w:rFonts w:eastAsia="Times New Roman" w:cs="Tahoma"/>
                <w:color w:val="000000"/>
                <w:sz w:val="18"/>
                <w:szCs w:val="18"/>
              </w:rPr>
              <w:t>MANDATORY. Name of the contact person that needs to receive notifications.</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FD3156">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string(70)</w:t>
            </w:r>
          </w:p>
        </w:tc>
        <w:tc>
          <w:tcPr>
            <w:tcW w:w="1134"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AC44C7" w:rsidRDefault="007B7234" w:rsidP="00FB1DBD">
            <w:pPr>
              <w:rPr>
                <w:rFonts w:eastAsia="Times New Roman" w:cs="Tahoma"/>
                <w:color w:val="000000"/>
                <w:sz w:val="18"/>
                <w:szCs w:val="18"/>
              </w:rPr>
            </w:pPr>
            <w:r>
              <w:rPr>
                <w:rFonts w:eastAsia="Times New Roman" w:cs="Tahoma"/>
                <w:color w:val="000000"/>
                <w:sz w:val="18"/>
                <w:szCs w:val="18"/>
              </w:rPr>
              <w:t>MANDATORY. R</w:t>
            </w:r>
            <w:r w:rsidR="00FB1DBD">
              <w:rPr>
                <w:rFonts w:eastAsia="Times New Roman" w:cs="Tahoma"/>
                <w:color w:val="000000"/>
                <w:sz w:val="18"/>
                <w:szCs w:val="18"/>
              </w:rPr>
              <w:t>eference number of the dealer</w:t>
            </w:r>
            <w:r>
              <w:rPr>
                <w:rFonts w:eastAsia="Times New Roman" w:cs="Tahoma"/>
                <w:color w:val="000000"/>
                <w:sz w:val="18"/>
                <w:szCs w:val="18"/>
              </w:rPr>
              <w:t>.</w:t>
            </w:r>
          </w:p>
        </w:tc>
      </w:tr>
      <w:tr w:rsidR="007B7234" w:rsidRPr="00484D11" w:rsidTr="00E114B9">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21624" w:rsidP="00FD3156">
            <w:pPr>
              <w:numPr>
                <w:ilvl w:val="3"/>
                <w:numId w:val="9"/>
              </w:numPr>
              <w:ind w:left="743"/>
              <w:rPr>
                <w:rFonts w:cstheme="minorHAnsi"/>
                <w:sz w:val="18"/>
                <w:szCs w:val="18"/>
              </w:rPr>
            </w:pPr>
            <w:r>
              <w:br w:type="page"/>
            </w:r>
            <w:r w:rsidR="007B7234" w:rsidRPr="00484D11">
              <w:rPr>
                <w:rFonts w:cstheme="minorHAnsi"/>
                <w:sz w:val="18"/>
                <w:szCs w:val="18"/>
              </w:rPr>
              <w:t>addressInfo</w:t>
            </w:r>
            <w:r w:rsidR="007B7234" w:rsidRPr="00484D11">
              <w:rPr>
                <w:rFonts w:cstheme="minorHAnsi"/>
                <w:color w:val="0000FF"/>
                <w:sz w:val="18"/>
                <w:szCs w:val="18"/>
              </w:rPr>
              <w:t xml:space="preserve"> - type </w:t>
            </w:r>
            <w:r w:rsidR="007B7234" w:rsidRPr="0025782E">
              <w:rPr>
                <w:rFonts w:ascii="Calibri" w:hAnsi="Calibri" w:cs="Calibri"/>
                <w:i/>
                <w:iCs/>
                <w:color w:val="0000FF"/>
                <w:sz w:val="20"/>
                <w:szCs w:val="20"/>
              </w:rPr>
              <w:t>AddressLightInfo</w:t>
            </w:r>
            <w:r w:rsidR="007B7234" w:rsidRPr="00484D11">
              <w:rPr>
                <w:rFonts w:cstheme="minorHAnsi"/>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19758E" w:rsidRDefault="007B7234" w:rsidP="00C2220C">
            <w:pPr>
              <w:rPr>
                <w:rFonts w:eastAsia="Times New Roman" w:cstheme="minorHAnsi"/>
                <w:color w:val="000000"/>
                <w:sz w:val="18"/>
                <w:szCs w:val="18"/>
              </w:rPr>
            </w:pPr>
            <w:r w:rsidRPr="0019758E">
              <w:rPr>
                <w:rFonts w:eastAsia="Times New Roman" w:cstheme="minorHAnsi"/>
                <w:color w:val="000000"/>
                <w:sz w:val="18"/>
                <w:szCs w:val="18"/>
              </w:rPr>
              <w:t>MANDATORY.</w:t>
            </w:r>
          </w:p>
        </w:tc>
      </w:tr>
      <w:tr w:rsidR="007B7234" w:rsidRPr="00484D11" w:rsidTr="00E114B9">
        <w:trPr>
          <w:gridBefore w:val="2"/>
          <w:wBefore w:w="850" w:type="dxa"/>
          <w:cantSplit/>
        </w:trPr>
        <w:tc>
          <w:tcPr>
            <w:tcW w:w="3686" w:type="dxa"/>
            <w:tcBorders>
              <w:top w:val="single" w:sz="4" w:space="0" w:color="auto"/>
              <w:left w:val="nil"/>
              <w:bottom w:val="single" w:sz="4" w:space="0" w:color="auto"/>
              <w:right w:val="single" w:sz="4" w:space="0" w:color="auto"/>
            </w:tcBorders>
          </w:tcPr>
          <w:p w:rsidR="007B7234" w:rsidRPr="00484D11" w:rsidRDefault="007B7234" w:rsidP="00B86715">
            <w:pPr>
              <w:numPr>
                <w:ilvl w:val="0"/>
                <w:numId w:val="56"/>
              </w:numPr>
              <w:rPr>
                <w:rFonts w:cstheme="minorHAnsi"/>
                <w:sz w:val="18"/>
                <w:szCs w:val="18"/>
              </w:rPr>
            </w:pPr>
            <w:r>
              <w:rPr>
                <w:rFonts w:cstheme="minorHAnsi"/>
                <w:sz w:val="18"/>
                <w:szCs w:val="18"/>
              </w:rPr>
              <w:t>street</w:t>
            </w:r>
            <w:r w:rsidRPr="00484D11">
              <w:rPr>
                <w:rFonts w:cstheme="minorHAnsi"/>
                <w:color w:val="0000FF"/>
                <w:sz w:val="18"/>
                <w:szCs w:val="18"/>
              </w:rPr>
              <w:t xml:space="preserve"> - type </w:t>
            </w:r>
            <w:r w:rsidRPr="0025782E">
              <w:rPr>
                <w:rFonts w:ascii="Calibri" w:hAnsi="Calibri" w:cs="Calibri"/>
                <w:i/>
                <w:iCs/>
                <w:color w:val="0000FF"/>
                <w:sz w:val="20"/>
                <w:szCs w:val="20"/>
              </w:rPr>
              <w:t>string(200)</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cstheme="minorHAnsi"/>
                <w:sz w:val="18"/>
                <w:szCs w:val="18"/>
              </w:rPr>
            </w:pPr>
            <w:r>
              <w:rPr>
                <w:rFonts w:cstheme="minorHAnsi"/>
                <w:sz w:val="18"/>
                <w:szCs w:val="18"/>
              </w:rPr>
              <w:t>Da Vinci 7</w:t>
            </w:r>
          </w:p>
        </w:tc>
        <w:tc>
          <w:tcPr>
            <w:tcW w:w="3038" w:type="dxa"/>
            <w:tcBorders>
              <w:top w:val="single" w:sz="4" w:space="0" w:color="auto"/>
              <w:left w:val="single" w:sz="4" w:space="0" w:color="auto"/>
              <w:bottom w:val="single" w:sz="4" w:space="0" w:color="auto"/>
              <w:right w:val="single" w:sz="4" w:space="0" w:color="auto"/>
            </w:tcBorders>
          </w:tcPr>
          <w:p w:rsidR="007B7234" w:rsidRPr="0019758E" w:rsidRDefault="007B7234" w:rsidP="00C2220C">
            <w:pPr>
              <w:rPr>
                <w:rFonts w:eastAsia="Times New Roman" w:cstheme="minorHAnsi"/>
                <w:color w:val="000000"/>
                <w:sz w:val="18"/>
                <w:szCs w:val="18"/>
              </w:rPr>
            </w:pPr>
            <w:r>
              <w:rPr>
                <w:rFonts w:eastAsia="Times New Roman" w:cstheme="minorHAnsi"/>
                <w:color w:val="000000"/>
                <w:sz w:val="18"/>
                <w:szCs w:val="18"/>
              </w:rPr>
              <w:t>OPTIONAL</w:t>
            </w:r>
          </w:p>
        </w:tc>
      </w:tr>
      <w:tr w:rsidR="007B7234" w:rsidRPr="00484D11" w:rsidTr="00E114B9">
        <w:trPr>
          <w:gridBefore w:val="2"/>
          <w:wBefore w:w="850" w:type="dxa"/>
          <w:cantSplit/>
        </w:trPr>
        <w:tc>
          <w:tcPr>
            <w:tcW w:w="3686" w:type="dxa"/>
            <w:tcBorders>
              <w:top w:val="single" w:sz="4" w:space="0" w:color="auto"/>
              <w:left w:val="nil"/>
              <w:bottom w:val="single" w:sz="4" w:space="0" w:color="auto"/>
              <w:right w:val="single" w:sz="4" w:space="0" w:color="auto"/>
            </w:tcBorders>
          </w:tcPr>
          <w:p w:rsidR="007B7234" w:rsidRPr="00484D11" w:rsidRDefault="007B7234" w:rsidP="00B86715">
            <w:pPr>
              <w:numPr>
                <w:ilvl w:val="0"/>
                <w:numId w:val="56"/>
              </w:numPr>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cstheme="minorHAnsi"/>
                <w:sz w:val="18"/>
                <w:szCs w:val="18"/>
              </w:rPr>
            </w:pPr>
            <w:r>
              <w:rPr>
                <w:rFonts w:cstheme="minorHAnsi"/>
                <w:sz w:val="18"/>
                <w:szCs w:val="18"/>
              </w:rPr>
              <w:t>Zaventem</w:t>
            </w:r>
          </w:p>
        </w:tc>
        <w:tc>
          <w:tcPr>
            <w:tcW w:w="3038" w:type="dxa"/>
            <w:tcBorders>
              <w:top w:val="single" w:sz="4" w:space="0" w:color="auto"/>
              <w:left w:val="single" w:sz="4" w:space="0" w:color="auto"/>
              <w:bottom w:val="single" w:sz="4" w:space="0" w:color="auto"/>
              <w:right w:val="single" w:sz="4" w:space="0" w:color="auto"/>
            </w:tcBorders>
          </w:tcPr>
          <w:p w:rsidR="007B7234" w:rsidRPr="0019758E" w:rsidRDefault="007B7234" w:rsidP="00C2220C">
            <w:pPr>
              <w:rPr>
                <w:rFonts w:eastAsia="Times New Roman" w:cstheme="minorHAnsi"/>
                <w:color w:val="000000"/>
                <w:sz w:val="18"/>
                <w:szCs w:val="18"/>
              </w:rPr>
            </w:pPr>
            <w:r w:rsidRPr="0019758E">
              <w:rPr>
                <w:rFonts w:eastAsia="Times New Roman" w:cstheme="minorHAnsi"/>
                <w:color w:val="000000"/>
                <w:sz w:val="18"/>
                <w:szCs w:val="18"/>
              </w:rPr>
              <w:t>MANDATORY</w:t>
            </w:r>
          </w:p>
        </w:tc>
      </w:tr>
      <w:tr w:rsidR="007B7234" w:rsidRPr="00484D11" w:rsidTr="00E114B9">
        <w:trPr>
          <w:gridBefore w:val="2"/>
          <w:wBefore w:w="850" w:type="dxa"/>
          <w:cantSplit/>
        </w:trPr>
        <w:tc>
          <w:tcPr>
            <w:tcW w:w="3686" w:type="dxa"/>
            <w:tcBorders>
              <w:top w:val="single" w:sz="4" w:space="0" w:color="auto"/>
              <w:left w:val="nil"/>
              <w:bottom w:val="single" w:sz="4" w:space="0" w:color="auto"/>
              <w:right w:val="single" w:sz="4" w:space="0" w:color="auto"/>
            </w:tcBorders>
          </w:tcPr>
          <w:p w:rsidR="007B7234" w:rsidRPr="00484D11" w:rsidRDefault="007B7234" w:rsidP="00B86715">
            <w:pPr>
              <w:numPr>
                <w:ilvl w:val="0"/>
                <w:numId w:val="56"/>
              </w:numPr>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r>
              <w:rPr>
                <w:rFonts w:eastAsia="Times New Roman" w:cstheme="minorHAnsi"/>
                <w:color w:val="000000"/>
                <w:sz w:val="18"/>
                <w:szCs w:val="18"/>
              </w:rPr>
              <w:t>BE</w:t>
            </w:r>
          </w:p>
        </w:tc>
        <w:tc>
          <w:tcPr>
            <w:tcW w:w="3038"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heme="minorHAnsi"/>
                <w:color w:val="000000"/>
                <w:sz w:val="18"/>
                <w:szCs w:val="18"/>
              </w:rPr>
            </w:pPr>
            <w:r w:rsidRPr="0075197E">
              <w:rPr>
                <w:rFonts w:eastAsia="Times New Roman" w:cstheme="minorHAnsi"/>
                <w:color w:val="000000"/>
                <w:sz w:val="18"/>
                <w:szCs w:val="18"/>
              </w:rPr>
              <w:t>MANDATORY; the ISO2 code of the country. See list of Countries</w:t>
            </w:r>
          </w:p>
        </w:tc>
      </w:tr>
      <w:tr w:rsidR="007B7234" w:rsidRPr="00484D11" w:rsidTr="00E114B9">
        <w:trPr>
          <w:gridBefore w:val="2"/>
          <w:wBefore w:w="850" w:type="dxa"/>
          <w:cantSplit/>
        </w:trPr>
        <w:tc>
          <w:tcPr>
            <w:tcW w:w="3686" w:type="dxa"/>
            <w:tcBorders>
              <w:top w:val="single" w:sz="4" w:space="0" w:color="auto"/>
              <w:left w:val="nil"/>
              <w:bottom w:val="single" w:sz="4" w:space="0" w:color="auto"/>
              <w:right w:val="single" w:sz="4" w:space="0" w:color="auto"/>
            </w:tcBorders>
          </w:tcPr>
          <w:p w:rsidR="007B7234" w:rsidRPr="00484D11" w:rsidRDefault="007B7234" w:rsidP="00B86715">
            <w:pPr>
              <w:numPr>
                <w:ilvl w:val="0"/>
                <w:numId w:val="56"/>
              </w:numPr>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cstheme="minorHAnsi"/>
                <w:sz w:val="18"/>
                <w:szCs w:val="18"/>
              </w:rPr>
            </w:pPr>
            <w:r>
              <w:rPr>
                <w:rFonts w:cstheme="minorHAnsi"/>
                <w:sz w:val="18"/>
                <w:szCs w:val="18"/>
              </w:rPr>
              <w:t>1935</w:t>
            </w:r>
          </w:p>
        </w:tc>
        <w:tc>
          <w:tcPr>
            <w:tcW w:w="3038"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heme="minorHAnsi"/>
                <w:color w:val="000000"/>
                <w:sz w:val="18"/>
                <w:szCs w:val="18"/>
              </w:rPr>
            </w:pPr>
            <w:r>
              <w:rPr>
                <w:rFonts w:eastAsia="Times New Roman" w:cstheme="minorHAnsi"/>
                <w:color w:val="000000"/>
                <w:sz w:val="18"/>
                <w:szCs w:val="18"/>
              </w:rPr>
              <w:t>OPTIONAL</w:t>
            </w:r>
          </w:p>
        </w:tc>
      </w:tr>
    </w:tbl>
    <w:p w:rsidR="000F6A7C" w:rsidRDefault="000F6A7C"/>
    <w:p w:rsidR="007B7234" w:rsidRPr="00B80F0E" w:rsidRDefault="007B7234" w:rsidP="007B7234"/>
    <w:p w:rsidR="007B7234" w:rsidRDefault="007B7234" w:rsidP="007B7234">
      <w:pPr>
        <w:pStyle w:val="Heading5"/>
        <w:keepLines/>
        <w:widowControl/>
        <w:autoSpaceDE/>
        <w:autoSpaceDN/>
        <w:spacing w:before="200" w:line="276" w:lineRule="auto"/>
        <w:jc w:val="left"/>
      </w:pPr>
      <w:r>
        <w:t>Output</w:t>
      </w:r>
    </w:p>
    <w:tbl>
      <w:tblPr>
        <w:tblW w:w="0" w:type="auto"/>
        <w:tblInd w:w="534" w:type="dxa"/>
        <w:tblLayout w:type="fixed"/>
        <w:tblLook w:val="04A0" w:firstRow="1" w:lastRow="0" w:firstColumn="1" w:lastColumn="0" w:noHBand="0" w:noVBand="1"/>
      </w:tblPr>
      <w:tblGrid>
        <w:gridCol w:w="283"/>
        <w:gridCol w:w="4253"/>
        <w:gridCol w:w="1134"/>
        <w:gridCol w:w="3038"/>
      </w:tblGrid>
      <w:tr w:rsidR="007B7234" w:rsidRPr="00484D11" w:rsidTr="00C2220C">
        <w:tc>
          <w:tcPr>
            <w:tcW w:w="4536" w:type="dxa"/>
            <w:gridSpan w:val="2"/>
            <w:tcBorders>
              <w:top w:val="single" w:sz="4" w:space="0" w:color="auto"/>
              <w:left w:val="nil"/>
              <w:bottom w:val="single" w:sz="4" w:space="0" w:color="auto"/>
              <w:right w:val="single" w:sz="4" w:space="0" w:color="auto"/>
            </w:tcBorders>
          </w:tcPr>
          <w:p w:rsidR="007B7234" w:rsidRPr="00484D11" w:rsidRDefault="007B7234" w:rsidP="00C2220C">
            <w:pPr>
              <w:tabs>
                <w:tab w:val="left" w:pos="1128"/>
                <w:tab w:val="left" w:pos="1698"/>
              </w:tabs>
              <w:ind w:left="459"/>
              <w:rPr>
                <w:rFonts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3F74F1" w:rsidRDefault="007B7234" w:rsidP="00C2220C">
            <w:pPr>
              <w:rPr>
                <w:rFonts w:eastAsia="Times New Roman" w:cstheme="minorHAnsi"/>
                <w:color w:val="000000"/>
                <w:sz w:val="18"/>
                <w:szCs w:val="18"/>
              </w:rPr>
            </w:pPr>
            <w:r w:rsidRPr="003F74F1">
              <w:rPr>
                <w:rFonts w:eastAsia="Times New Roman" w:cstheme="minorHAnsi"/>
                <w:color w:val="000000"/>
                <w:sz w:val="18"/>
                <w:szCs w:val="18"/>
              </w:rPr>
              <w:t>Example</w:t>
            </w:r>
          </w:p>
        </w:tc>
        <w:tc>
          <w:tcPr>
            <w:tcW w:w="303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484D11" w:rsidRDefault="007B7234" w:rsidP="00C2220C">
            <w:pPr>
              <w:rPr>
                <w:rFonts w:cstheme="minorHAnsi"/>
                <w:sz w:val="18"/>
                <w:szCs w:val="18"/>
              </w:rPr>
            </w:pPr>
            <w:r>
              <w:rPr>
                <w:rFonts w:cstheme="minorHAnsi"/>
                <w:sz w:val="18"/>
                <w:szCs w:val="18"/>
              </w:rPr>
              <w:t>Comment</w:t>
            </w:r>
          </w:p>
        </w:tc>
      </w:tr>
      <w:tr w:rsidR="007B7234" w:rsidRPr="00484D11" w:rsidTr="00C2220C">
        <w:tc>
          <w:tcPr>
            <w:tcW w:w="8708" w:type="dxa"/>
            <w:gridSpan w:val="4"/>
            <w:tcBorders>
              <w:top w:val="single" w:sz="4" w:space="0" w:color="auto"/>
              <w:left w:val="single" w:sz="4" w:space="0" w:color="auto"/>
              <w:bottom w:val="single" w:sz="4" w:space="0" w:color="auto"/>
              <w:right w:val="single" w:sz="4" w:space="0" w:color="auto"/>
            </w:tcBorders>
          </w:tcPr>
          <w:p w:rsidR="007B7234" w:rsidRPr="00484D11" w:rsidRDefault="007B7234" w:rsidP="00B86715">
            <w:pPr>
              <w:pStyle w:val="ListParagraph"/>
              <w:numPr>
                <w:ilvl w:val="0"/>
                <w:numId w:val="57"/>
              </w:numPr>
              <w:tabs>
                <w:tab w:val="clear" w:pos="720"/>
                <w:tab w:val="num" w:pos="459"/>
              </w:tabs>
              <w:ind w:left="459"/>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SolutionRegistrationReturnInfo</w:t>
            </w:r>
          </w:p>
        </w:tc>
      </w:tr>
      <w:tr w:rsidR="007B7234" w:rsidRPr="00484D11" w:rsidTr="00E82EFA">
        <w:trPr>
          <w:gridBefore w:val="1"/>
          <w:wBefore w:w="283" w:type="dxa"/>
        </w:trPr>
        <w:tc>
          <w:tcPr>
            <w:tcW w:w="4253" w:type="dxa"/>
            <w:tcBorders>
              <w:top w:val="single" w:sz="4" w:space="0" w:color="auto"/>
              <w:left w:val="nil"/>
              <w:bottom w:val="single" w:sz="4" w:space="0" w:color="auto"/>
              <w:right w:val="single" w:sz="4" w:space="0" w:color="auto"/>
            </w:tcBorders>
          </w:tcPr>
          <w:p w:rsidR="007B7234" w:rsidRPr="00484D11" w:rsidRDefault="007B7234" w:rsidP="00FD3156">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7B7234" w:rsidRPr="00484D11" w:rsidTr="00E82EFA">
        <w:trPr>
          <w:gridBefore w:val="1"/>
          <w:wBefore w:w="283" w:type="dxa"/>
        </w:trPr>
        <w:tc>
          <w:tcPr>
            <w:tcW w:w="4253" w:type="dxa"/>
            <w:tcBorders>
              <w:top w:val="single" w:sz="4" w:space="0" w:color="auto"/>
              <w:left w:val="nil"/>
              <w:bottom w:val="single" w:sz="4" w:space="0" w:color="auto"/>
              <w:right w:val="single" w:sz="4" w:space="0" w:color="auto"/>
            </w:tcBorders>
          </w:tcPr>
          <w:p w:rsidR="007B7234" w:rsidRPr="00484D11" w:rsidRDefault="007B7234"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string(5)</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B85DA0" w:rsidRDefault="007B7234" w:rsidP="00C2220C">
            <w:pPr>
              <w:rPr>
                <w:rFonts w:eastAsia="Times New Roman" w:cs="Tahoma"/>
                <w:color w:val="000000"/>
                <w:sz w:val="18"/>
                <w:szCs w:val="18"/>
              </w:rPr>
            </w:pPr>
            <w:r w:rsidRPr="00B85DA0">
              <w:rPr>
                <w:rFonts w:eastAsia="Times New Roman" w:cs="Tahoma"/>
                <w:color w:val="000000"/>
                <w:sz w:val="18"/>
                <w:szCs w:val="18"/>
              </w:rPr>
              <w:t xml:space="preserve">OPTIONAL. </w:t>
            </w:r>
            <w:r w:rsidRPr="003A68EC">
              <w:rPr>
                <w:rFonts w:eastAsia="Times New Roman" w:cs="Tahoma"/>
                <w:color w:val="000000"/>
                <w:sz w:val="18"/>
                <w:szCs w:val="18"/>
              </w:rPr>
              <w:t>Code for the specific error (see list of errors).  Empty when request was successful.</w:t>
            </w:r>
          </w:p>
        </w:tc>
      </w:tr>
      <w:tr w:rsidR="007B7234" w:rsidRPr="00484D11" w:rsidTr="00E82EFA">
        <w:trPr>
          <w:gridBefore w:val="1"/>
          <w:wBefore w:w="283" w:type="dxa"/>
        </w:trPr>
        <w:tc>
          <w:tcPr>
            <w:tcW w:w="4253" w:type="dxa"/>
            <w:tcBorders>
              <w:top w:val="single" w:sz="4" w:space="0" w:color="auto"/>
              <w:left w:val="nil"/>
              <w:bottom w:val="single" w:sz="4" w:space="0" w:color="auto"/>
              <w:right w:val="single" w:sz="4" w:space="0" w:color="auto"/>
            </w:tcBorders>
          </w:tcPr>
          <w:p w:rsidR="007B7234" w:rsidRPr="00112F41" w:rsidRDefault="007B7234" w:rsidP="00FD3156">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string(2000)</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Pr="00C3539B" w:rsidRDefault="007B7234" w:rsidP="00C2220C">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7B7234" w:rsidRPr="00484D11" w:rsidTr="00E82EFA">
        <w:trPr>
          <w:gridBefore w:val="1"/>
          <w:wBefore w:w="283" w:type="dxa"/>
        </w:trPr>
        <w:tc>
          <w:tcPr>
            <w:tcW w:w="4253" w:type="dxa"/>
            <w:tcBorders>
              <w:top w:val="single" w:sz="4" w:space="0" w:color="auto"/>
              <w:left w:val="nil"/>
              <w:bottom w:val="single" w:sz="4" w:space="0" w:color="auto"/>
              <w:right w:val="single" w:sz="4" w:space="0" w:color="auto"/>
            </w:tcBorders>
          </w:tcPr>
          <w:p w:rsidR="007B7234" w:rsidRPr="00484D11" w:rsidRDefault="007B7234" w:rsidP="00FD3156">
            <w:pPr>
              <w:numPr>
                <w:ilvl w:val="3"/>
                <w:numId w:val="9"/>
              </w:numPr>
              <w:ind w:left="743"/>
              <w:rPr>
                <w:rFonts w:ascii="Calibri" w:hAnsi="Calibri" w:cs="Calibri"/>
                <w:sz w:val="18"/>
                <w:szCs w:val="18"/>
              </w:rPr>
            </w:pPr>
            <w:r>
              <w:rPr>
                <w:rFonts w:ascii="Calibri" w:hAnsi="Calibri" w:cs="Calibri"/>
                <w:sz w:val="18"/>
                <w:szCs w:val="18"/>
              </w:rPr>
              <w:t>referenceId</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string(9)</w:t>
            </w:r>
          </w:p>
        </w:tc>
        <w:tc>
          <w:tcPr>
            <w:tcW w:w="1134"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7B7234" w:rsidRDefault="007B7234" w:rsidP="00C2220C">
            <w:pPr>
              <w:rPr>
                <w:rFonts w:eastAsia="Times New Roman" w:cs="Tahoma"/>
                <w:color w:val="000000"/>
                <w:sz w:val="18"/>
                <w:szCs w:val="18"/>
              </w:rPr>
            </w:pPr>
            <w:r w:rsidRPr="0075197E">
              <w:rPr>
                <w:rFonts w:eastAsia="Times New Roman" w:cs="Tahoma"/>
                <w:color w:val="000000"/>
                <w:sz w:val="18"/>
                <w:szCs w:val="18"/>
              </w:rPr>
              <w:t xml:space="preserve">OPTIONAL. </w:t>
            </w:r>
            <w:r>
              <w:rPr>
                <w:rFonts w:eastAsia="Times New Roman" w:cs="Tahoma"/>
                <w:color w:val="000000"/>
                <w:sz w:val="18"/>
                <w:szCs w:val="18"/>
              </w:rPr>
              <w:t>The Sony Reference to the registered solution.</w:t>
            </w:r>
          </w:p>
          <w:p w:rsidR="007B7234" w:rsidRPr="0075197E" w:rsidRDefault="007B7234" w:rsidP="00C2220C">
            <w:pPr>
              <w:rPr>
                <w:rFonts w:eastAsia="Times New Roman" w:cs="Tahoma"/>
                <w:color w:val="000000"/>
                <w:sz w:val="18"/>
                <w:szCs w:val="18"/>
              </w:rPr>
            </w:pPr>
            <w:r w:rsidRPr="0075197E">
              <w:rPr>
                <w:rFonts w:eastAsia="Times New Roman" w:cs="Tahoma"/>
                <w:color w:val="000000"/>
                <w:sz w:val="18"/>
                <w:szCs w:val="18"/>
              </w:rPr>
              <w:t>This info is only available in case of successful processing.</w:t>
            </w:r>
          </w:p>
        </w:tc>
      </w:tr>
    </w:tbl>
    <w:p w:rsidR="007B7234" w:rsidRDefault="007B7234" w:rsidP="007B7234">
      <w:pPr>
        <w:rPr>
          <w:b/>
        </w:rPr>
      </w:pPr>
    </w:p>
    <w:p w:rsidR="008072D9" w:rsidRDefault="008072D9"/>
    <w:p w:rsidR="00721624" w:rsidRDefault="00721624">
      <w:r>
        <w:br w:type="page"/>
      </w:r>
    </w:p>
    <w:p w:rsidR="004322BD" w:rsidRPr="00D44A2A" w:rsidRDefault="004322BD" w:rsidP="004322BD">
      <w:pPr>
        <w:rPr>
          <w:lang w:val="en-IN" w:eastAsia="ja-JP"/>
        </w:rPr>
      </w:pPr>
    </w:p>
    <w:p w:rsidR="004322BD" w:rsidRDefault="004322BD" w:rsidP="004322BD">
      <w:pPr>
        <w:pStyle w:val="Heading4"/>
      </w:pPr>
      <w:r>
        <w:t>List of possible errors</w:t>
      </w:r>
    </w:p>
    <w:p w:rsidR="004322BD" w:rsidRDefault="004322BD" w:rsidP="004322BD">
      <w:pPr>
        <w:rPr>
          <w:lang w:val="en-IN"/>
        </w:rPr>
      </w:pPr>
      <w:r>
        <w:rPr>
          <w:lang w:val="en-IN"/>
        </w:rPr>
        <w:t xml:space="preserve">See </w:t>
      </w:r>
      <w:r w:rsidRPr="00723968">
        <w:rPr>
          <w:rStyle w:val="ReferencelinkChar"/>
        </w:rPr>
        <w:fldChar w:fldCharType="begin"/>
      </w:r>
      <w:r w:rsidRPr="00723968">
        <w:rPr>
          <w:rStyle w:val="ReferencelinkChar"/>
        </w:rPr>
        <w:instrText xml:space="preserve"> REF _Ref347160934 \h </w:instrText>
      </w:r>
      <w:r>
        <w:rPr>
          <w:rStyle w:val="ReferencelinkChar"/>
        </w:rPr>
        <w:instrText xml:space="preserve"> \* MERGEFORMAT </w:instrText>
      </w:r>
      <w:r w:rsidRPr="00723968">
        <w:rPr>
          <w:rStyle w:val="ReferencelinkChar"/>
        </w:rPr>
      </w:r>
      <w:r w:rsidRPr="00723968">
        <w:rPr>
          <w:rStyle w:val="ReferencelinkChar"/>
        </w:rPr>
        <w:fldChar w:fldCharType="separate"/>
      </w:r>
      <w:r w:rsidR="009F2A09" w:rsidRPr="009F2A09">
        <w:rPr>
          <w:rStyle w:val="ReferencelinkChar"/>
        </w:rPr>
        <w:t>Possible Error Codes</w:t>
      </w:r>
      <w:r w:rsidRPr="00723968">
        <w:rPr>
          <w:rStyle w:val="ReferencelinkChar"/>
        </w:rPr>
        <w:fldChar w:fldCharType="end"/>
      </w:r>
      <w:r>
        <w:rPr>
          <w:lang w:val="en-IN"/>
        </w:rPr>
        <w:t xml:space="preserve"> for a list of possible errors. </w:t>
      </w:r>
    </w:p>
    <w:p w:rsidR="004322BD" w:rsidRDefault="004322BD" w:rsidP="004322BD"/>
    <w:p w:rsidR="00777865" w:rsidRDefault="00777865" w:rsidP="00777865">
      <w:pPr>
        <w:pStyle w:val="Heading4"/>
      </w:pPr>
      <w:r>
        <w:t>Extra information</w:t>
      </w:r>
    </w:p>
    <w:p w:rsidR="00777865" w:rsidRDefault="00777865" w:rsidP="002F6FB5">
      <w:pPr>
        <w:pStyle w:val="Heading5"/>
      </w:pPr>
      <w:bookmarkStart w:id="178" w:name="_Toc356319456"/>
      <w:bookmarkStart w:id="179" w:name="_Ref359854659"/>
      <w:r>
        <w:t>Solution request motives</w:t>
      </w:r>
      <w:bookmarkEnd w:id="178"/>
      <w:bookmarkEnd w:id="179"/>
    </w:p>
    <w:p w:rsidR="00777865" w:rsidRDefault="00777865" w:rsidP="00777865">
      <w:r>
        <w:t xml:space="preserve">The reasons for which solution request can be raised are called ‘Motives’. The core ‘Motives’ to raise a request may be specified in more detail using ‘Sub Motives’. </w:t>
      </w:r>
    </w:p>
    <w:p w:rsidR="007F7D33" w:rsidRDefault="00777865" w:rsidP="00777865">
      <w:r>
        <w:t>‘Motives’ and ‘Sub Motives’ are to be supplied through a 4 digit code in the EDI. The first 2 digits define the ‘Motive’ the last 2 digits the ‘Sub Motives’. In The IBISS GP-tool GUI, the ‘Motive’ and ‘Sub Motive’ are shown as separate fields.</w:t>
      </w:r>
    </w:p>
    <w:p w:rsidR="00721624" w:rsidRDefault="007F7D33" w:rsidP="00721624">
      <w:r>
        <w:rPr>
          <w:lang w:val="en-IN"/>
        </w:rPr>
        <w:t xml:space="preserve">See </w:t>
      </w:r>
      <w:r w:rsidRPr="007F7D33">
        <w:rPr>
          <w:rStyle w:val="ReferencelinkChar"/>
        </w:rPr>
        <w:fldChar w:fldCharType="begin"/>
      </w:r>
      <w:r w:rsidRPr="007F7D33">
        <w:rPr>
          <w:rStyle w:val="ReferencelinkChar"/>
        </w:rPr>
        <w:instrText xml:space="preserve"> REF _Ref361036376 \h </w:instrText>
      </w:r>
      <w:r>
        <w:rPr>
          <w:rStyle w:val="ReferencelinkChar"/>
        </w:rPr>
        <w:instrText xml:space="preserve"> \* MERGEFORMAT </w:instrText>
      </w:r>
      <w:r w:rsidRPr="007F7D33">
        <w:rPr>
          <w:rStyle w:val="ReferencelinkChar"/>
        </w:rPr>
      </w:r>
      <w:r w:rsidRPr="007F7D33">
        <w:rPr>
          <w:rStyle w:val="ReferencelinkChar"/>
        </w:rPr>
        <w:fldChar w:fldCharType="separate"/>
      </w:r>
      <w:r w:rsidR="009F2A09" w:rsidRPr="009F2A09">
        <w:rPr>
          <w:rStyle w:val="ReferencelinkChar"/>
        </w:rPr>
        <w:t>Solution Request Motive codes</w:t>
      </w:r>
      <w:r w:rsidRPr="007F7D33">
        <w:rPr>
          <w:rStyle w:val="ReferencelinkChar"/>
        </w:rPr>
        <w:fldChar w:fldCharType="end"/>
      </w:r>
      <w:r>
        <w:rPr>
          <w:lang w:val="en-IN"/>
        </w:rPr>
        <w:t xml:space="preserve"> for a list of possible motive codes. </w:t>
      </w:r>
      <w:r w:rsidR="00721624">
        <w:br w:type="page"/>
      </w:r>
    </w:p>
    <w:p w:rsidR="00777865" w:rsidRDefault="00777865" w:rsidP="00777865"/>
    <w:p w:rsidR="0001676E" w:rsidRDefault="0001676E" w:rsidP="0001676E">
      <w:pPr>
        <w:pStyle w:val="Heading5"/>
      </w:pPr>
      <w:bookmarkStart w:id="180" w:name="_Ref368071162"/>
      <w:r>
        <w:t>Required data based on motive code</w:t>
      </w:r>
      <w:bookmarkEnd w:id="180"/>
    </w:p>
    <w:p w:rsidR="0001676E" w:rsidRDefault="0001676E" w:rsidP="00777865">
      <w:r>
        <w:t>Some fields become mandatory in case of a specific motive code.</w:t>
      </w:r>
    </w:p>
    <w:tbl>
      <w:tblPr>
        <w:tblStyle w:val="Listingtablewithheader"/>
        <w:tblW w:w="0" w:type="auto"/>
        <w:tblLook w:val="06A0" w:firstRow="1" w:lastRow="0" w:firstColumn="1" w:lastColumn="0" w:noHBand="1" w:noVBand="1"/>
      </w:tblPr>
      <w:tblGrid>
        <w:gridCol w:w="2831"/>
        <w:gridCol w:w="2110"/>
        <w:gridCol w:w="1545"/>
        <w:gridCol w:w="2520"/>
      </w:tblGrid>
      <w:tr w:rsidR="0001676E" w:rsidTr="00016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1676E" w:rsidRDefault="0001676E" w:rsidP="00E77544">
            <w:r>
              <w:t>Motive code</w:t>
            </w:r>
          </w:p>
        </w:tc>
        <w:tc>
          <w:tcPr>
            <w:tcW w:w="2127" w:type="dxa"/>
          </w:tcPr>
          <w:p w:rsidR="0001676E" w:rsidRDefault="0001676E" w:rsidP="00777865">
            <w:pPr>
              <w:cnfStyle w:val="100000000000" w:firstRow="1" w:lastRow="0" w:firstColumn="0" w:lastColumn="0" w:oddVBand="0" w:evenVBand="0" w:oddHBand="0" w:evenHBand="0" w:firstRowFirstColumn="0" w:firstRowLastColumn="0" w:lastRowFirstColumn="0" w:lastRowLastColumn="0"/>
            </w:pPr>
            <w:r>
              <w:t>EDI field</w:t>
            </w:r>
          </w:p>
        </w:tc>
        <w:tc>
          <w:tcPr>
            <w:tcW w:w="1559" w:type="dxa"/>
          </w:tcPr>
          <w:p w:rsidR="0001676E" w:rsidRDefault="0001676E" w:rsidP="00777865">
            <w:pPr>
              <w:cnfStyle w:val="100000000000" w:firstRow="1" w:lastRow="0" w:firstColumn="0" w:lastColumn="0" w:oddVBand="0" w:evenVBand="0" w:oddHBand="0" w:evenHBand="0" w:firstRowFirstColumn="0" w:firstRowLastColumn="0" w:lastRowFirstColumn="0" w:lastRowLastColumn="0"/>
            </w:pPr>
            <w:r>
              <w:t>EDI Field</w:t>
            </w:r>
          </w:p>
          <w:p w:rsidR="0001676E" w:rsidRDefault="0001676E" w:rsidP="00777865">
            <w:pPr>
              <w:cnfStyle w:val="100000000000" w:firstRow="1" w:lastRow="0" w:firstColumn="0" w:lastColumn="0" w:oddVBand="0" w:evenVBand="0" w:oddHBand="0" w:evenHBand="0" w:firstRowFirstColumn="0" w:firstRowLastColumn="0" w:lastRowFirstColumn="0" w:lastRowLastColumn="0"/>
            </w:pPr>
            <w:r>
              <w:t>Mandatory?</w:t>
            </w:r>
          </w:p>
        </w:tc>
        <w:tc>
          <w:tcPr>
            <w:tcW w:w="2613" w:type="dxa"/>
          </w:tcPr>
          <w:p w:rsidR="0001676E" w:rsidRDefault="0001676E" w:rsidP="00777865">
            <w:pPr>
              <w:cnfStyle w:val="100000000000" w:firstRow="1" w:lastRow="0" w:firstColumn="0" w:lastColumn="0" w:oddVBand="0" w:evenVBand="0" w:oddHBand="0" w:evenHBand="0" w:firstRowFirstColumn="0" w:firstRowLastColumn="0" w:lastRowFirstColumn="0" w:lastRowLastColumn="0"/>
            </w:pPr>
            <w:r>
              <w:t>Comment</w:t>
            </w:r>
          </w:p>
        </w:tc>
      </w:tr>
      <w:tr w:rsidR="00C2482B" w:rsidTr="00C2482B">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rsidR="00C2482B" w:rsidRDefault="00C2482B" w:rsidP="00C2482B">
            <w:r w:rsidRPr="0001676E">
              <w:rPr>
                <w:b/>
              </w:rPr>
              <w:t>A</w:t>
            </w:r>
            <w:r w:rsidRPr="0001676E">
              <w:t xml:space="preserve"> (Waiting for parts)</w:t>
            </w:r>
          </w:p>
        </w:tc>
        <w:tc>
          <w:tcPr>
            <w:tcW w:w="2127" w:type="dxa"/>
          </w:tcPr>
          <w:p w:rsidR="00C2482B" w:rsidRDefault="00C2482B" w:rsidP="00777865">
            <w:pPr>
              <w:cnfStyle w:val="000000000000" w:firstRow="0" w:lastRow="0" w:firstColumn="0" w:lastColumn="0" w:oddVBand="0" w:evenVBand="0" w:oddHBand="0" w:evenHBand="0" w:firstRowFirstColumn="0" w:firstRowLastColumn="0" w:lastRowFirstColumn="0" w:lastRowLastColumn="0"/>
            </w:pPr>
            <w:r w:rsidRPr="0001676E">
              <w:rPr>
                <w:rFonts w:cstheme="majorBidi"/>
              </w:rPr>
              <w:t>sonyPartNumber</w:t>
            </w:r>
          </w:p>
        </w:tc>
        <w:tc>
          <w:tcPr>
            <w:tcW w:w="1559" w:type="dxa"/>
          </w:tcPr>
          <w:p w:rsidR="00C2482B" w:rsidRDefault="00C2482B" w:rsidP="00777865">
            <w:pPr>
              <w:cnfStyle w:val="000000000000" w:firstRow="0" w:lastRow="0" w:firstColumn="0" w:lastColumn="0" w:oddVBand="0" w:evenVBand="0" w:oddHBand="0" w:evenHBand="0" w:firstRowFirstColumn="0" w:firstRowLastColumn="0" w:lastRowFirstColumn="0" w:lastRowLastColumn="0"/>
            </w:pPr>
            <w:r>
              <w:t>Yes</w:t>
            </w:r>
          </w:p>
        </w:tc>
        <w:tc>
          <w:tcPr>
            <w:tcW w:w="2613" w:type="dxa"/>
          </w:tcPr>
          <w:p w:rsidR="00C2482B" w:rsidRDefault="00C2482B" w:rsidP="00777865">
            <w:pPr>
              <w:cnfStyle w:val="000000000000" w:firstRow="0" w:lastRow="0" w:firstColumn="0" w:lastColumn="0" w:oddVBand="0" w:evenVBand="0" w:oddHBand="0" w:evenHBand="0" w:firstRowFirstColumn="0" w:firstRowLastColumn="0" w:lastRowFirstColumn="0" w:lastRowLastColumn="0"/>
            </w:pPr>
          </w:p>
        </w:tc>
      </w:tr>
      <w:tr w:rsidR="00C2482B" w:rsidTr="00C2482B">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C2482B" w:rsidRPr="0001676E" w:rsidRDefault="00C2482B" w:rsidP="00C2482B">
            <w:pPr>
              <w:rPr>
                <w:b/>
              </w:rPr>
            </w:pPr>
          </w:p>
        </w:tc>
        <w:tc>
          <w:tcPr>
            <w:tcW w:w="2127" w:type="dxa"/>
          </w:tcPr>
          <w:p w:rsidR="00C2482B" w:rsidRPr="0001676E" w:rsidRDefault="00C2482B" w:rsidP="00E77544">
            <w:pP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son</w:t>
            </w:r>
          </w:p>
        </w:tc>
        <w:tc>
          <w:tcPr>
            <w:tcW w:w="1559" w:type="dxa"/>
          </w:tcPr>
          <w:p w:rsidR="00C2482B" w:rsidRDefault="00C2482B" w:rsidP="00E77544">
            <w:pPr>
              <w:cnfStyle w:val="000000000000" w:firstRow="0" w:lastRow="0" w:firstColumn="0" w:lastColumn="0" w:oddVBand="0" w:evenVBand="0" w:oddHBand="0" w:evenHBand="0" w:firstRowFirstColumn="0" w:firstRowLastColumn="0" w:lastRowFirstColumn="0" w:lastRowLastColumn="0"/>
            </w:pPr>
            <w:r>
              <w:t>Yes</w:t>
            </w:r>
          </w:p>
        </w:tc>
        <w:tc>
          <w:tcPr>
            <w:tcW w:w="2613" w:type="dxa"/>
          </w:tcPr>
          <w:p w:rsidR="00C2482B" w:rsidRDefault="00C2482B" w:rsidP="00E77544">
            <w:pPr>
              <w:cnfStyle w:val="000000000000" w:firstRow="0" w:lastRow="0" w:firstColumn="0" w:lastColumn="0" w:oddVBand="0" w:evenVBand="0" w:oddHBand="0" w:evenHBand="0" w:firstRowFirstColumn="0" w:firstRowLastColumn="0" w:lastRowFirstColumn="0" w:lastRowLastColumn="0"/>
            </w:pPr>
          </w:p>
        </w:tc>
      </w:tr>
      <w:tr w:rsidR="0001676E" w:rsidTr="00C2482B">
        <w:tc>
          <w:tcPr>
            <w:cnfStyle w:val="001000000000" w:firstRow="0" w:lastRow="0" w:firstColumn="1" w:lastColumn="0" w:oddVBand="0" w:evenVBand="0" w:oddHBand="0" w:evenHBand="0" w:firstRowFirstColumn="0" w:firstRowLastColumn="0" w:lastRowFirstColumn="0" w:lastRowLastColumn="0"/>
            <w:tcW w:w="2943" w:type="dxa"/>
            <w:vAlign w:val="center"/>
          </w:tcPr>
          <w:p w:rsidR="0001676E" w:rsidRDefault="0001676E" w:rsidP="00C2482B">
            <w:r w:rsidRPr="0001676E">
              <w:rPr>
                <w:b/>
              </w:rPr>
              <w:t xml:space="preserve">E </w:t>
            </w:r>
            <w:r w:rsidRPr="0001676E">
              <w:t>(Policy exchange)</w:t>
            </w:r>
          </w:p>
        </w:tc>
        <w:tc>
          <w:tcPr>
            <w:tcW w:w="2127" w:type="dxa"/>
          </w:tcPr>
          <w:p w:rsidR="0001676E" w:rsidRDefault="0001676E" w:rsidP="00E77544">
            <w:pPr>
              <w:cnfStyle w:val="000000000000" w:firstRow="0" w:lastRow="0" w:firstColumn="0" w:lastColumn="0" w:oddVBand="0" w:evenVBand="0" w:oddHBand="0" w:evenHBand="0" w:firstRowFirstColumn="0" w:firstRowLastColumn="0" w:lastRowFirstColumn="0" w:lastRowLastColumn="0"/>
            </w:pPr>
            <w:r w:rsidRPr="0001676E">
              <w:rPr>
                <w:rFonts w:cstheme="majorBidi"/>
              </w:rPr>
              <w:t>unitAttributes</w:t>
            </w:r>
          </w:p>
        </w:tc>
        <w:tc>
          <w:tcPr>
            <w:tcW w:w="1559" w:type="dxa"/>
          </w:tcPr>
          <w:p w:rsidR="0001676E" w:rsidRDefault="0001676E" w:rsidP="00E77544">
            <w:pPr>
              <w:cnfStyle w:val="000000000000" w:firstRow="0" w:lastRow="0" w:firstColumn="0" w:lastColumn="0" w:oddVBand="0" w:evenVBand="0" w:oddHBand="0" w:evenHBand="0" w:firstRowFirstColumn="0" w:firstRowLastColumn="0" w:lastRowFirstColumn="0" w:lastRowLastColumn="0"/>
            </w:pPr>
            <w:r>
              <w:t>Yes</w:t>
            </w:r>
          </w:p>
        </w:tc>
        <w:tc>
          <w:tcPr>
            <w:tcW w:w="2613" w:type="dxa"/>
          </w:tcPr>
          <w:p w:rsidR="0001676E" w:rsidRDefault="0001676E" w:rsidP="00E77544">
            <w:pPr>
              <w:cnfStyle w:val="000000000000" w:firstRow="0" w:lastRow="0" w:firstColumn="0" w:lastColumn="0" w:oddVBand="0" w:evenVBand="0" w:oddHBand="0" w:evenHBand="0" w:firstRowFirstColumn="0" w:firstRowLastColumn="0" w:lastRowFirstColumn="0" w:lastRowLastColumn="0"/>
            </w:pPr>
            <w:r>
              <w:t xml:space="preserve">Colour of unit, </w:t>
            </w:r>
            <w:r w:rsidR="007B69A7">
              <w:t xml:space="preserve">SAP Material Name, </w:t>
            </w:r>
            <w:r>
              <w:t>…</w:t>
            </w:r>
          </w:p>
        </w:tc>
      </w:tr>
      <w:tr w:rsidR="000B1E3D" w:rsidTr="00C2482B">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rsidR="000B1E3D" w:rsidRDefault="000B1E3D" w:rsidP="00C2482B">
            <w:r w:rsidRPr="0001676E">
              <w:rPr>
                <w:b/>
              </w:rPr>
              <w:t>H</w:t>
            </w:r>
            <w:r w:rsidRPr="0001676E">
              <w:t xml:space="preserve"> (DOA)</w:t>
            </w:r>
          </w:p>
        </w:tc>
        <w:tc>
          <w:tcPr>
            <w:tcW w:w="2127" w:type="dxa"/>
          </w:tcPr>
          <w:p w:rsidR="000B1E3D" w:rsidRDefault="000B1E3D" w:rsidP="00E77544">
            <w:pPr>
              <w:cnfStyle w:val="000000000000" w:firstRow="0" w:lastRow="0" w:firstColumn="0" w:lastColumn="0" w:oddVBand="0" w:evenVBand="0" w:oddHBand="0" w:evenHBand="0" w:firstRowFirstColumn="0" w:firstRowLastColumn="0" w:lastRowFirstColumn="0" w:lastRowLastColumn="0"/>
            </w:pPr>
            <w:r w:rsidRPr="0001676E">
              <w:rPr>
                <w:rFonts w:cstheme="majorBidi"/>
              </w:rPr>
              <w:t>dealerInvoiceID</w:t>
            </w:r>
          </w:p>
        </w:tc>
        <w:tc>
          <w:tcPr>
            <w:tcW w:w="1559" w:type="dxa"/>
          </w:tcPr>
          <w:p w:rsidR="000B1E3D" w:rsidRDefault="000B1E3D" w:rsidP="00E77544">
            <w:pPr>
              <w:cnfStyle w:val="000000000000" w:firstRow="0" w:lastRow="0" w:firstColumn="0" w:lastColumn="0" w:oddVBand="0" w:evenVBand="0" w:oddHBand="0" w:evenHBand="0" w:firstRowFirstColumn="0" w:firstRowLastColumn="0" w:lastRowFirstColumn="0" w:lastRowLastColumn="0"/>
            </w:pPr>
            <w:r>
              <w:t>Yes</w:t>
            </w:r>
          </w:p>
        </w:tc>
        <w:tc>
          <w:tcPr>
            <w:tcW w:w="2613" w:type="dxa"/>
          </w:tcPr>
          <w:p w:rsidR="000B1E3D" w:rsidRDefault="000B1E3D" w:rsidP="00E77544">
            <w:pPr>
              <w:cnfStyle w:val="000000000000" w:firstRow="0" w:lastRow="0" w:firstColumn="0" w:lastColumn="0" w:oddVBand="0" w:evenVBand="0" w:oddHBand="0" w:evenHBand="0" w:firstRowFirstColumn="0" w:firstRowLastColumn="0" w:lastRowFirstColumn="0" w:lastRowLastColumn="0"/>
            </w:pPr>
          </w:p>
        </w:tc>
      </w:tr>
      <w:tr w:rsidR="000B1E3D" w:rsidTr="00C2482B">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0B1E3D" w:rsidRPr="0001676E" w:rsidRDefault="000B1E3D" w:rsidP="00C2482B">
            <w:pPr>
              <w:rPr>
                <w:b/>
              </w:rPr>
            </w:pPr>
          </w:p>
        </w:tc>
        <w:tc>
          <w:tcPr>
            <w:tcW w:w="2127" w:type="dxa"/>
          </w:tcPr>
          <w:p w:rsidR="000B1E3D" w:rsidRPr="0001676E" w:rsidRDefault="000B1E3D" w:rsidP="00E77544">
            <w:pP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dealerInvoiceDate</w:t>
            </w:r>
          </w:p>
        </w:tc>
        <w:tc>
          <w:tcPr>
            <w:tcW w:w="1559" w:type="dxa"/>
          </w:tcPr>
          <w:p w:rsidR="000B1E3D" w:rsidRDefault="000B1E3D" w:rsidP="00E77544">
            <w:pPr>
              <w:cnfStyle w:val="000000000000" w:firstRow="0" w:lastRow="0" w:firstColumn="0" w:lastColumn="0" w:oddVBand="0" w:evenVBand="0" w:oddHBand="0" w:evenHBand="0" w:firstRowFirstColumn="0" w:firstRowLastColumn="0" w:lastRowFirstColumn="0" w:lastRowLastColumn="0"/>
            </w:pPr>
            <w:r>
              <w:t>Yes</w:t>
            </w:r>
          </w:p>
        </w:tc>
        <w:tc>
          <w:tcPr>
            <w:tcW w:w="2613" w:type="dxa"/>
          </w:tcPr>
          <w:p w:rsidR="000B1E3D" w:rsidRDefault="000B1E3D" w:rsidP="00E77544">
            <w:pPr>
              <w:cnfStyle w:val="000000000000" w:firstRow="0" w:lastRow="0" w:firstColumn="0" w:lastColumn="0" w:oddVBand="0" w:evenVBand="0" w:oddHBand="0" w:evenHBand="0" w:firstRowFirstColumn="0" w:firstRowLastColumn="0" w:lastRowFirstColumn="0" w:lastRowLastColumn="0"/>
            </w:pPr>
          </w:p>
        </w:tc>
      </w:tr>
      <w:tr w:rsidR="00C2482B" w:rsidTr="00C2482B">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rsidR="00C2482B" w:rsidRDefault="00C2482B" w:rsidP="00C2482B">
            <w:r w:rsidRPr="0001676E">
              <w:rPr>
                <w:b/>
              </w:rPr>
              <w:t>P</w:t>
            </w:r>
            <w:r w:rsidRPr="0001676E">
              <w:t xml:space="preserve"> (Part no longer available)</w:t>
            </w:r>
          </w:p>
        </w:tc>
        <w:tc>
          <w:tcPr>
            <w:tcW w:w="2127" w:type="dxa"/>
          </w:tcPr>
          <w:p w:rsidR="00C2482B" w:rsidRDefault="00C2482B" w:rsidP="00777865">
            <w:pPr>
              <w:cnfStyle w:val="000000000000" w:firstRow="0" w:lastRow="0" w:firstColumn="0" w:lastColumn="0" w:oddVBand="0" w:evenVBand="0" w:oddHBand="0" w:evenHBand="0" w:firstRowFirstColumn="0" w:firstRowLastColumn="0" w:lastRowFirstColumn="0" w:lastRowLastColumn="0"/>
            </w:pPr>
            <w:r w:rsidRPr="0001676E">
              <w:rPr>
                <w:rFonts w:cstheme="majorBidi"/>
              </w:rPr>
              <w:t>sonyPartNumber</w:t>
            </w:r>
          </w:p>
        </w:tc>
        <w:tc>
          <w:tcPr>
            <w:tcW w:w="1559" w:type="dxa"/>
          </w:tcPr>
          <w:p w:rsidR="00C2482B" w:rsidRDefault="00C2482B" w:rsidP="00777865">
            <w:pPr>
              <w:cnfStyle w:val="000000000000" w:firstRow="0" w:lastRow="0" w:firstColumn="0" w:lastColumn="0" w:oddVBand="0" w:evenVBand="0" w:oddHBand="0" w:evenHBand="0" w:firstRowFirstColumn="0" w:firstRowLastColumn="0" w:lastRowFirstColumn="0" w:lastRowLastColumn="0"/>
            </w:pPr>
            <w:r>
              <w:t>Yes</w:t>
            </w:r>
          </w:p>
        </w:tc>
        <w:tc>
          <w:tcPr>
            <w:tcW w:w="2613" w:type="dxa"/>
          </w:tcPr>
          <w:p w:rsidR="00C2482B" w:rsidRDefault="00C2482B" w:rsidP="00777865">
            <w:pPr>
              <w:cnfStyle w:val="000000000000" w:firstRow="0" w:lastRow="0" w:firstColumn="0" w:lastColumn="0" w:oddVBand="0" w:evenVBand="0" w:oddHBand="0" w:evenHBand="0" w:firstRowFirstColumn="0" w:firstRowLastColumn="0" w:lastRowFirstColumn="0" w:lastRowLastColumn="0"/>
            </w:pPr>
          </w:p>
        </w:tc>
      </w:tr>
      <w:tr w:rsidR="00C2482B" w:rsidTr="0001676E">
        <w:tc>
          <w:tcPr>
            <w:cnfStyle w:val="001000000000" w:firstRow="0" w:lastRow="0" w:firstColumn="1" w:lastColumn="0" w:oddVBand="0" w:evenVBand="0" w:oddHBand="0" w:evenHBand="0" w:firstRowFirstColumn="0" w:firstRowLastColumn="0" w:lastRowFirstColumn="0" w:lastRowLastColumn="0"/>
            <w:tcW w:w="2943" w:type="dxa"/>
            <w:vMerge/>
          </w:tcPr>
          <w:p w:rsidR="00C2482B" w:rsidRPr="0001676E" w:rsidRDefault="00C2482B" w:rsidP="00E77544">
            <w:pPr>
              <w:rPr>
                <w:b/>
              </w:rPr>
            </w:pPr>
          </w:p>
        </w:tc>
        <w:tc>
          <w:tcPr>
            <w:tcW w:w="2127" w:type="dxa"/>
          </w:tcPr>
          <w:p w:rsidR="00C2482B" w:rsidRPr="0001676E" w:rsidRDefault="00C2482B" w:rsidP="00EA0531">
            <w:pP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son</w:t>
            </w:r>
          </w:p>
        </w:tc>
        <w:tc>
          <w:tcPr>
            <w:tcW w:w="1559" w:type="dxa"/>
          </w:tcPr>
          <w:p w:rsidR="00C2482B" w:rsidRDefault="00C2482B" w:rsidP="00EA0531">
            <w:pPr>
              <w:cnfStyle w:val="000000000000" w:firstRow="0" w:lastRow="0" w:firstColumn="0" w:lastColumn="0" w:oddVBand="0" w:evenVBand="0" w:oddHBand="0" w:evenHBand="0" w:firstRowFirstColumn="0" w:firstRowLastColumn="0" w:lastRowFirstColumn="0" w:lastRowLastColumn="0"/>
            </w:pPr>
            <w:r>
              <w:t>Yes</w:t>
            </w:r>
          </w:p>
        </w:tc>
        <w:tc>
          <w:tcPr>
            <w:tcW w:w="2613" w:type="dxa"/>
          </w:tcPr>
          <w:p w:rsidR="00C2482B" w:rsidRDefault="00C2482B" w:rsidP="00777865">
            <w:pPr>
              <w:cnfStyle w:val="000000000000" w:firstRow="0" w:lastRow="0" w:firstColumn="0" w:lastColumn="0" w:oddVBand="0" w:evenVBand="0" w:oddHBand="0" w:evenHBand="0" w:firstRowFirstColumn="0" w:firstRowLastColumn="0" w:lastRowFirstColumn="0" w:lastRowLastColumn="0"/>
            </w:pPr>
          </w:p>
        </w:tc>
      </w:tr>
    </w:tbl>
    <w:p w:rsidR="0001676E" w:rsidRDefault="0001676E" w:rsidP="00777865"/>
    <w:p w:rsidR="0001676E" w:rsidRDefault="00777865" w:rsidP="0001676E">
      <w:r>
        <w:rPr>
          <w:lang w:eastAsia="ja-JP"/>
        </w:rPr>
        <w:t xml:space="preserve"> </w:t>
      </w:r>
    </w:p>
    <w:p w:rsidR="0001676E" w:rsidRDefault="0001676E" w:rsidP="0001676E">
      <w:pPr>
        <w:pStyle w:val="Heading5"/>
      </w:pPr>
      <w:r>
        <w:t xml:space="preserve">Required follow-up in </w:t>
      </w:r>
      <w:r w:rsidR="00691819">
        <w:t xml:space="preserve">Sony </w:t>
      </w:r>
      <w:r>
        <w:t>Solution Request Tool</w:t>
      </w:r>
    </w:p>
    <w:p w:rsidR="0001676E" w:rsidRDefault="0001676E" w:rsidP="0001676E">
      <w:pPr>
        <w:rPr>
          <w:lang w:val="en-IN"/>
        </w:rPr>
      </w:pPr>
      <w:r>
        <w:rPr>
          <w:lang w:val="en-IN"/>
        </w:rPr>
        <w:t>For some statuses, a close follow-up is required in the Sony Solution Request Tool (GP tool)</w:t>
      </w:r>
      <w:r w:rsidR="00691819">
        <w:rPr>
          <w:lang w:val="en-IN"/>
        </w:rPr>
        <w:t>, while the service event</w:t>
      </w:r>
      <w:r>
        <w:rPr>
          <w:lang w:val="en-IN"/>
        </w:rPr>
        <w:t xml:space="preserve"> is still in “Waiting for Sony”:</w:t>
      </w:r>
    </w:p>
    <w:tbl>
      <w:tblPr>
        <w:tblStyle w:val="Listingtablewithheader"/>
        <w:tblW w:w="0" w:type="auto"/>
        <w:tblLook w:val="06A0" w:firstRow="1" w:lastRow="0" w:firstColumn="1" w:lastColumn="0" w:noHBand="1" w:noVBand="1"/>
      </w:tblPr>
      <w:tblGrid>
        <w:gridCol w:w="2060"/>
        <w:gridCol w:w="2927"/>
        <w:gridCol w:w="4019"/>
      </w:tblGrid>
      <w:tr w:rsidR="0001676E" w:rsidTr="008F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1676E" w:rsidRDefault="0001676E" w:rsidP="00E77544">
            <w:r>
              <w:t xml:space="preserve">Solution Request </w:t>
            </w:r>
          </w:p>
          <w:p w:rsidR="0001676E" w:rsidRDefault="0001676E" w:rsidP="00E77544">
            <w:r>
              <w:t>Status Code</w:t>
            </w:r>
          </w:p>
        </w:tc>
        <w:tc>
          <w:tcPr>
            <w:tcW w:w="2977" w:type="dxa"/>
          </w:tcPr>
          <w:p w:rsidR="0001676E" w:rsidRDefault="0001676E" w:rsidP="00E77544">
            <w:pPr>
              <w:cnfStyle w:val="100000000000" w:firstRow="1" w:lastRow="0" w:firstColumn="0" w:lastColumn="0" w:oddVBand="0" w:evenVBand="0" w:oddHBand="0" w:evenHBand="0" w:firstRowFirstColumn="0" w:firstRowLastColumn="0" w:lastRowFirstColumn="0" w:lastRowLastColumn="0"/>
            </w:pPr>
            <w:r>
              <w:t>Status Description</w:t>
            </w:r>
          </w:p>
        </w:tc>
        <w:tc>
          <w:tcPr>
            <w:tcW w:w="4110" w:type="dxa"/>
          </w:tcPr>
          <w:p w:rsidR="0001676E" w:rsidRDefault="0001676E" w:rsidP="0001676E">
            <w:pPr>
              <w:cnfStyle w:val="100000000000" w:firstRow="1" w:lastRow="0" w:firstColumn="0" w:lastColumn="0" w:oddVBand="0" w:evenVBand="0" w:oddHBand="0" w:evenHBand="0" w:firstRowFirstColumn="0" w:firstRowLastColumn="0" w:lastRowFirstColumn="0" w:lastRowLastColumn="0"/>
              <w:rPr>
                <w:lang w:val="en-IN"/>
              </w:rPr>
            </w:pPr>
            <w:r>
              <w:rPr>
                <w:lang w:val="en-IN"/>
              </w:rPr>
              <w:t xml:space="preserve">Follow-up required in </w:t>
            </w:r>
          </w:p>
          <w:p w:rsidR="0001676E" w:rsidRDefault="0001676E" w:rsidP="0001676E">
            <w:pPr>
              <w:cnfStyle w:val="100000000000" w:firstRow="1" w:lastRow="0" w:firstColumn="0" w:lastColumn="0" w:oddVBand="0" w:evenVBand="0" w:oddHBand="0" w:evenHBand="0" w:firstRowFirstColumn="0" w:firstRowLastColumn="0" w:lastRowFirstColumn="0" w:lastRowLastColumn="0"/>
            </w:pPr>
            <w:r>
              <w:rPr>
                <w:lang w:val="en-IN"/>
              </w:rPr>
              <w:t xml:space="preserve">Sony Solution Request Tool </w:t>
            </w:r>
          </w:p>
        </w:tc>
      </w:tr>
      <w:tr w:rsidR="0001676E" w:rsidTr="008F6CCB">
        <w:tc>
          <w:tcPr>
            <w:cnfStyle w:val="001000000000" w:firstRow="0" w:lastRow="0" w:firstColumn="1" w:lastColumn="0" w:oddVBand="0" w:evenVBand="0" w:oddHBand="0" w:evenHBand="0" w:firstRowFirstColumn="0" w:firstRowLastColumn="0" w:lastRowFirstColumn="0" w:lastRowLastColumn="0"/>
            <w:tcW w:w="2093" w:type="dxa"/>
            <w:vAlign w:val="bottom"/>
          </w:tcPr>
          <w:p w:rsidR="0001676E" w:rsidRPr="0001676E" w:rsidRDefault="0001676E">
            <w:pPr>
              <w:rPr>
                <w:rFonts w:ascii="Calibri" w:eastAsiaTheme="minorHAnsi" w:hAnsi="Calibri" w:cs="Calibri"/>
                <w:b/>
                <w:color w:val="000000"/>
                <w:lang w:eastAsia="en-GB"/>
              </w:rPr>
            </w:pPr>
            <w:r w:rsidRPr="0001676E">
              <w:rPr>
                <w:b/>
                <w:color w:val="000000"/>
                <w:lang w:eastAsia="en-GB"/>
              </w:rPr>
              <w:t>Y2</w:t>
            </w:r>
          </w:p>
        </w:tc>
        <w:tc>
          <w:tcPr>
            <w:tcW w:w="2977" w:type="dxa"/>
            <w:vAlign w:val="bottom"/>
          </w:tcPr>
          <w:p w:rsidR="0001676E" w:rsidRDefault="000167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Supply more info</w:t>
            </w:r>
          </w:p>
        </w:tc>
        <w:tc>
          <w:tcPr>
            <w:tcW w:w="4110" w:type="dxa"/>
          </w:tcPr>
          <w:p w:rsidR="0001676E" w:rsidRDefault="0001676E" w:rsidP="00E77544">
            <w:pPr>
              <w:cnfStyle w:val="000000000000" w:firstRow="0" w:lastRow="0" w:firstColumn="0" w:lastColumn="0" w:oddVBand="0" w:evenVBand="0" w:oddHBand="0" w:evenHBand="0" w:firstRowFirstColumn="0" w:firstRowLastColumn="0" w:lastRowFirstColumn="0" w:lastRowLastColumn="0"/>
            </w:pPr>
            <w:r>
              <w:t>Yes</w:t>
            </w:r>
          </w:p>
        </w:tc>
      </w:tr>
      <w:tr w:rsidR="0001676E" w:rsidTr="008F6CCB">
        <w:tc>
          <w:tcPr>
            <w:cnfStyle w:val="001000000000" w:firstRow="0" w:lastRow="0" w:firstColumn="1" w:lastColumn="0" w:oddVBand="0" w:evenVBand="0" w:oddHBand="0" w:evenHBand="0" w:firstRowFirstColumn="0" w:firstRowLastColumn="0" w:lastRowFirstColumn="0" w:lastRowLastColumn="0"/>
            <w:tcW w:w="2093" w:type="dxa"/>
            <w:vAlign w:val="bottom"/>
          </w:tcPr>
          <w:p w:rsidR="0001676E" w:rsidRPr="0001676E" w:rsidRDefault="0001676E">
            <w:pPr>
              <w:rPr>
                <w:rFonts w:ascii="Calibri" w:eastAsiaTheme="minorHAnsi" w:hAnsi="Calibri" w:cs="Calibri"/>
                <w:b/>
                <w:color w:val="000000"/>
                <w:lang w:eastAsia="en-GB"/>
              </w:rPr>
            </w:pPr>
            <w:r w:rsidRPr="0001676E">
              <w:rPr>
                <w:b/>
                <w:color w:val="000000"/>
                <w:lang w:eastAsia="en-GB"/>
              </w:rPr>
              <w:t>Y4</w:t>
            </w:r>
          </w:p>
        </w:tc>
        <w:tc>
          <w:tcPr>
            <w:tcW w:w="2977" w:type="dxa"/>
            <w:vAlign w:val="bottom"/>
          </w:tcPr>
          <w:p w:rsidR="0001676E" w:rsidRDefault="000167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Validate proposal</w:t>
            </w:r>
          </w:p>
        </w:tc>
        <w:tc>
          <w:tcPr>
            <w:tcW w:w="4110" w:type="dxa"/>
          </w:tcPr>
          <w:p w:rsidR="0001676E" w:rsidRDefault="0001676E" w:rsidP="00E77544">
            <w:pPr>
              <w:cnfStyle w:val="000000000000" w:firstRow="0" w:lastRow="0" w:firstColumn="0" w:lastColumn="0" w:oddVBand="0" w:evenVBand="0" w:oddHBand="0" w:evenHBand="0" w:firstRowFirstColumn="0" w:firstRowLastColumn="0" w:lastRowFirstColumn="0" w:lastRowLastColumn="0"/>
            </w:pPr>
            <w:r>
              <w:t>Yes</w:t>
            </w:r>
          </w:p>
        </w:tc>
      </w:tr>
      <w:tr w:rsidR="008F6CCB" w:rsidTr="008F6CCB">
        <w:tc>
          <w:tcPr>
            <w:cnfStyle w:val="001000000000" w:firstRow="0" w:lastRow="0" w:firstColumn="1" w:lastColumn="0" w:oddVBand="0" w:evenVBand="0" w:oddHBand="0" w:evenHBand="0" w:firstRowFirstColumn="0" w:firstRowLastColumn="0" w:lastRowFirstColumn="0" w:lastRowLastColumn="0"/>
            <w:tcW w:w="2093" w:type="dxa"/>
            <w:hideMark/>
          </w:tcPr>
          <w:p w:rsidR="008F6CCB" w:rsidRPr="008F6CCB" w:rsidRDefault="008F6CCB">
            <w:pPr>
              <w:rPr>
                <w:rFonts w:ascii="Calibri" w:eastAsiaTheme="minorHAnsi" w:hAnsi="Calibri" w:cs="Calibri"/>
                <w:b/>
                <w:color w:val="000000"/>
                <w:lang w:eastAsia="en-GB"/>
              </w:rPr>
            </w:pPr>
            <w:r w:rsidRPr="008F6CCB">
              <w:rPr>
                <w:b/>
                <w:bCs w:val="0"/>
                <w:color w:val="000000"/>
                <w:lang w:eastAsia="en-GB"/>
              </w:rPr>
              <w:t>YD</w:t>
            </w:r>
          </w:p>
        </w:tc>
        <w:tc>
          <w:tcPr>
            <w:tcW w:w="2977" w:type="dxa"/>
            <w:hideMark/>
          </w:tcPr>
          <w:p w:rsidR="008F6CCB" w:rsidRP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F6CCB">
              <w:rPr>
                <w:color w:val="000000"/>
                <w:lang w:eastAsia="en-GB"/>
              </w:rPr>
              <w:t>Supply invoice number</w:t>
            </w:r>
          </w:p>
        </w:tc>
        <w:tc>
          <w:tcPr>
            <w:tcW w:w="4110" w:type="dxa"/>
            <w:hideMark/>
          </w:tcPr>
          <w:p w:rsidR="008F6CCB" w:rsidRPr="008F6CCB" w:rsidRDefault="008F6CC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6CCB">
              <w:t>Yes</w:t>
            </w:r>
          </w:p>
        </w:tc>
      </w:tr>
    </w:tbl>
    <w:p w:rsidR="0001676E" w:rsidRPr="0001676E" w:rsidRDefault="0001676E" w:rsidP="0001676E">
      <w:pPr>
        <w:rPr>
          <w:lang w:val="en-IN"/>
        </w:rPr>
      </w:pPr>
    </w:p>
    <w:p w:rsidR="00007816" w:rsidRDefault="00007816" w:rsidP="00007816"/>
    <w:p w:rsidR="00007816" w:rsidRDefault="00007816" w:rsidP="00007816">
      <w:pPr>
        <w:pStyle w:val="Heading5"/>
      </w:pPr>
      <w:bookmarkStart w:id="181" w:name="_Ref381264847"/>
      <w:r>
        <w:t>List of supported colours</w:t>
      </w:r>
      <w:bookmarkEnd w:id="181"/>
    </w:p>
    <w:p w:rsidR="00007816" w:rsidRDefault="00007816" w:rsidP="00777865">
      <w:r>
        <w:t>Below is the list of supported colours codes:</w:t>
      </w:r>
    </w:p>
    <w:tbl>
      <w:tblPr>
        <w:tblStyle w:val="Listingtablewithheader"/>
        <w:tblW w:w="0" w:type="auto"/>
        <w:tblLook w:val="06A0" w:firstRow="1" w:lastRow="0" w:firstColumn="1" w:lastColumn="0" w:noHBand="1" w:noVBand="1"/>
      </w:tblPr>
      <w:tblGrid>
        <w:gridCol w:w="3936"/>
      </w:tblGrid>
      <w:tr w:rsidR="00007816" w:rsidTr="0000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07816" w:rsidRDefault="00007816" w:rsidP="00007816">
            <w:r>
              <w:t>Colour Code</w:t>
            </w:r>
          </w:p>
        </w:tc>
      </w:tr>
      <w:tr w:rsidR="00007816" w:rsidRPr="0001676E"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BLACK</w:t>
            </w:r>
          </w:p>
        </w:tc>
      </w:tr>
      <w:tr w:rsidR="00007816" w:rsidRPr="0001676E"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BLUE</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hideMark/>
          </w:tcPr>
          <w:p w:rsidR="00007816" w:rsidRPr="009A1E83" w:rsidRDefault="00007816" w:rsidP="00007816">
            <w:r w:rsidRPr="009A1E83">
              <w:t>BROWN</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GOLD</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GREEN</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GREY</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RED</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ORANGE</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PINK</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SILVER</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VIOLET</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Pr="009A1E83" w:rsidRDefault="00007816" w:rsidP="00007816">
            <w:r w:rsidRPr="009A1E83">
              <w:t>WHITE</w:t>
            </w:r>
          </w:p>
        </w:tc>
      </w:tr>
      <w:tr w:rsidR="00007816" w:rsidRPr="008F6CCB" w:rsidTr="00007816">
        <w:tc>
          <w:tcPr>
            <w:cnfStyle w:val="001000000000" w:firstRow="0" w:lastRow="0" w:firstColumn="1" w:lastColumn="0" w:oddVBand="0" w:evenVBand="0" w:oddHBand="0" w:evenHBand="0" w:firstRowFirstColumn="0" w:firstRowLastColumn="0" w:lastRowFirstColumn="0" w:lastRowLastColumn="0"/>
            <w:tcW w:w="3936" w:type="dxa"/>
          </w:tcPr>
          <w:p w:rsidR="00007816" w:rsidRDefault="00007816" w:rsidP="00007816">
            <w:r w:rsidRPr="009A1E83">
              <w:t>YELLOW</w:t>
            </w:r>
          </w:p>
        </w:tc>
      </w:tr>
    </w:tbl>
    <w:p w:rsidR="004322BD" w:rsidRDefault="004322BD" w:rsidP="00777865">
      <w:pPr>
        <w:rPr>
          <w:lang w:eastAsia="ja-JP"/>
        </w:rPr>
      </w:pPr>
      <w:r>
        <w:rPr>
          <w:lang w:eastAsia="ja-JP"/>
        </w:rPr>
        <w:lastRenderedPageBreak/>
        <w:br w:type="page"/>
      </w:r>
    </w:p>
    <w:p w:rsidR="007B7234" w:rsidRPr="007B7234" w:rsidRDefault="007B7234" w:rsidP="007B7234">
      <w:pPr>
        <w:rPr>
          <w:lang w:eastAsia="ja-JP"/>
        </w:rPr>
      </w:pPr>
    </w:p>
    <w:p w:rsidR="007B7234" w:rsidRDefault="007B7234" w:rsidP="007B7234">
      <w:pPr>
        <w:pStyle w:val="Heading3"/>
      </w:pPr>
      <w:bookmarkStart w:id="182" w:name="_Toc4409176"/>
      <w:r>
        <w:t xml:space="preserve">Solution Request status details </w:t>
      </w:r>
      <w:r w:rsidR="004322BD">
        <w:t>(webservice)</w:t>
      </w:r>
      <w:bookmarkEnd w:id="182"/>
    </w:p>
    <w:p w:rsidR="00FB51FB" w:rsidRDefault="008072D9" w:rsidP="008072D9">
      <w:pPr>
        <w:pStyle w:val="Heading4"/>
      </w:pPr>
      <w:r>
        <w:t>General information</w:t>
      </w:r>
    </w:p>
    <w:p w:rsidR="008072D9" w:rsidRDefault="008072D9" w:rsidP="008072D9">
      <w:r>
        <w:t>There is no way to manage the solution request over EDI once it is created in the GP-tool. In the event Sony requires more information in order to decide on and approve the solution request raised by the RASC, the RASC should supply this supplementary information through the IBISS GP-tool GUI.</w:t>
      </w:r>
    </w:p>
    <w:p w:rsidR="008072D9" w:rsidRDefault="008072D9" w:rsidP="008072D9">
      <w:r>
        <w:t>The GP-tool documentation describes how to manage a solution request through IBISS GP-tool GUI.</w:t>
      </w:r>
    </w:p>
    <w:p w:rsidR="008072D9" w:rsidRDefault="008072D9" w:rsidP="008072D9">
      <w:r>
        <w:t>This detail retrieval is intended for an ASC to be able to get the status details of the on-going or finished solution request and is available at any time once the request is successfully created in the IBISS GP-tool. This call will return the GP-tool ‘Status’ of the solution, as well as a confirmation on the nature of the selected solution, via the GP-tool ‘Activity’ description. However, as not all details on the provided solution are supplied, the RASC may need to consult the IBISS GP-tool GUI to get fully informed.</w:t>
      </w:r>
    </w:p>
    <w:p w:rsidR="008072D9" w:rsidRDefault="008072D9" w:rsidP="008072D9">
      <w:pPr>
        <w:ind w:left="54"/>
      </w:pPr>
      <w:r>
        <w:t>The RASC can monitor by calling the ‘Solution Request status details’ webservice:</w:t>
      </w:r>
    </w:p>
    <w:p w:rsidR="008072D9" w:rsidRDefault="008072D9" w:rsidP="00FD3156">
      <w:pPr>
        <w:pStyle w:val="ListParagraph"/>
        <w:numPr>
          <w:ilvl w:val="0"/>
          <w:numId w:val="22"/>
        </w:numPr>
      </w:pPr>
      <w:r>
        <w:t>Upon acceptance of the solution request by Sony:</w:t>
      </w:r>
    </w:p>
    <w:p w:rsidR="008072D9" w:rsidRDefault="008072D9" w:rsidP="00FD3156">
      <w:pPr>
        <w:pStyle w:val="ListParagraph"/>
        <w:numPr>
          <w:ilvl w:val="1"/>
          <w:numId w:val="22"/>
        </w:numPr>
      </w:pPr>
      <w:r>
        <w:t xml:space="preserve">the supplied solution and updated IBISS GP-tool case status </w:t>
      </w:r>
    </w:p>
    <w:p w:rsidR="008072D9" w:rsidRDefault="008072D9" w:rsidP="00FD3156">
      <w:pPr>
        <w:pStyle w:val="ListParagraph"/>
        <w:numPr>
          <w:ilvl w:val="1"/>
          <w:numId w:val="22"/>
        </w:numPr>
      </w:pPr>
      <w:r>
        <w:t>the service event status, which is switched to ‘Waiting for ASC’ upon request acceptance. The service event is now unlocked for further processing by the RASC.</w:t>
      </w:r>
      <w:r>
        <w:br/>
      </w:r>
    </w:p>
    <w:p w:rsidR="008072D9" w:rsidRDefault="008072D9" w:rsidP="00FD3156">
      <w:pPr>
        <w:pStyle w:val="ListParagraph"/>
        <w:numPr>
          <w:ilvl w:val="0"/>
          <w:numId w:val="22"/>
        </w:numPr>
      </w:pPr>
      <w:r>
        <w:t>Upon rejection of the solution request by Sony (or in case Sony would close the case because the case is deemed to be ‘abandoned’ by the RASC):</w:t>
      </w:r>
    </w:p>
    <w:p w:rsidR="008072D9" w:rsidRDefault="008072D9" w:rsidP="00FD3156">
      <w:pPr>
        <w:pStyle w:val="ListParagraph"/>
        <w:numPr>
          <w:ilvl w:val="1"/>
          <w:numId w:val="22"/>
        </w:numPr>
      </w:pPr>
      <w:r>
        <w:t xml:space="preserve">the respective IBISS GP-tool case status </w:t>
      </w:r>
    </w:p>
    <w:p w:rsidR="008072D9" w:rsidRDefault="008072D9" w:rsidP="00FD3156">
      <w:pPr>
        <w:pStyle w:val="ListParagraph"/>
        <w:numPr>
          <w:ilvl w:val="1"/>
          <w:numId w:val="22"/>
        </w:numPr>
      </w:pPr>
      <w:r>
        <w:t>the service event status, which is switched to ‘Waiting for ASC’ upon request rejection. The service event is now unlocked for further processing by the RASC</w:t>
      </w:r>
    </w:p>
    <w:p w:rsidR="008072D9" w:rsidRDefault="006561EE" w:rsidP="00AF4CA3">
      <w:pPr>
        <w:ind w:firstLine="720"/>
      </w:pPr>
      <w:r w:rsidRPr="006561EE">
        <w:rPr>
          <w:noProof/>
          <w:lang w:eastAsia="en-GB"/>
        </w:rPr>
        <w:drawing>
          <wp:inline distT="0" distB="0" distL="0" distR="0" wp14:anchorId="399E6400" wp14:editId="0C6F303D">
            <wp:extent cx="4659782" cy="3081829"/>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0138" cy="3082064"/>
                    </a:xfrm>
                    <a:prstGeom prst="rect">
                      <a:avLst/>
                    </a:prstGeom>
                    <a:noFill/>
                    <a:ln>
                      <a:noFill/>
                    </a:ln>
                  </pic:spPr>
                </pic:pic>
              </a:graphicData>
            </a:graphic>
          </wp:inline>
        </w:drawing>
      </w:r>
    </w:p>
    <w:p w:rsidR="008072D9" w:rsidRDefault="008072D9" w:rsidP="00FB51FB"/>
    <w:p w:rsidR="007B7234" w:rsidRDefault="007B7234" w:rsidP="007B7234">
      <w:pPr>
        <w:pStyle w:val="Heading4"/>
      </w:pPr>
      <w:r>
        <w:t>Via webservice</w:t>
      </w:r>
    </w:p>
    <w:p w:rsidR="00D03BF9" w:rsidRDefault="00D03BF9" w:rsidP="00D03BF9">
      <w:pPr>
        <w:pStyle w:val="Heading5"/>
      </w:pPr>
      <w:r>
        <w:t>Introduction</w:t>
      </w:r>
    </w:p>
    <w:p w:rsidR="00D03BF9" w:rsidRDefault="00D03BF9" w:rsidP="00D03BF9">
      <w:r>
        <w:t>This is using the SOAP Webservice integration technology.</w:t>
      </w:r>
    </w:p>
    <w:p w:rsidR="00D03BF9" w:rsidRDefault="00D03BF9" w:rsidP="00D03BF9">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D03BF9" w:rsidRDefault="00D03BF9" w:rsidP="00D03BF9"/>
    <w:p w:rsidR="007B7234" w:rsidRDefault="007B7234" w:rsidP="007B7234">
      <w:pPr>
        <w:pStyle w:val="Heading5"/>
      </w:pPr>
      <w:r>
        <w:t>Infrastructure</w:t>
      </w:r>
    </w:p>
    <w:p w:rsidR="007B7234" w:rsidRPr="00901645" w:rsidRDefault="007B7234" w:rsidP="007B7234">
      <w:pPr>
        <w:rPr>
          <w:b/>
        </w:rPr>
      </w:pPr>
      <w:r w:rsidRPr="00901645">
        <w:rPr>
          <w:b/>
        </w:rPr>
        <w:t>HTTP path:</w:t>
      </w:r>
      <w:r w:rsidRPr="00901645">
        <w:tab/>
      </w:r>
      <w:r w:rsidRPr="006072DE">
        <w:t>AscServiceSync/</w:t>
      </w:r>
      <w:r>
        <w:t>getSolutionRequestStatus</w:t>
      </w:r>
    </w:p>
    <w:p w:rsidR="007B7234" w:rsidRDefault="007B7234" w:rsidP="007B7234">
      <w:pPr>
        <w:spacing w:after="0" w:line="240" w:lineRule="auto"/>
        <w:rPr>
          <w:rFonts w:ascii="Calibri" w:hAnsi="Calibri" w:cs="Calibri"/>
          <w:sz w:val="19"/>
          <w:szCs w:val="19"/>
        </w:rPr>
      </w:pPr>
    </w:p>
    <w:p w:rsidR="007B7234" w:rsidRPr="003943B8" w:rsidRDefault="007B7234" w:rsidP="007B7234">
      <w:pPr>
        <w:rPr>
          <w:b/>
          <w:sz w:val="18"/>
          <w:szCs w:val="18"/>
        </w:rPr>
      </w:pPr>
      <w:r w:rsidRPr="003943B8">
        <w:rPr>
          <w:b/>
          <w:sz w:val="18"/>
          <w:szCs w:val="18"/>
        </w:rPr>
        <w:t>Acceptance environment</w:t>
      </w:r>
    </w:p>
    <w:p w:rsidR="007B7234" w:rsidRPr="00321106" w:rsidRDefault="007B7234" w:rsidP="007B7234">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6072DE">
        <w:rPr>
          <w:color w:val="1F497D"/>
          <w:sz w:val="16"/>
          <w:szCs w:val="16"/>
        </w:rPr>
        <w:t>AscServiceSync/</w:t>
      </w:r>
      <w:r w:rsidRPr="007B7234">
        <w:rPr>
          <w:color w:val="1F497D"/>
          <w:sz w:val="16"/>
          <w:szCs w:val="16"/>
        </w:rPr>
        <w:t>getSolutionRequestStatus</w:t>
      </w:r>
    </w:p>
    <w:p w:rsidR="007B7234" w:rsidRPr="00D9458C" w:rsidRDefault="007B7234" w:rsidP="007B7234">
      <w:pPr>
        <w:rPr>
          <w:b/>
          <w:sz w:val="18"/>
          <w:szCs w:val="18"/>
          <w:lang w:val="fr-FR"/>
        </w:rPr>
      </w:pPr>
      <w:r w:rsidRPr="00D9458C">
        <w:rPr>
          <w:b/>
          <w:sz w:val="18"/>
          <w:szCs w:val="18"/>
          <w:lang w:val="fr-FR"/>
        </w:rPr>
        <w:t xml:space="preserve">Production environment </w:t>
      </w:r>
    </w:p>
    <w:p w:rsidR="007B7234" w:rsidRPr="00D9458C" w:rsidRDefault="007B7234" w:rsidP="007B7234">
      <w:pPr>
        <w:rPr>
          <w:color w:val="1F497D"/>
          <w:sz w:val="16"/>
          <w:szCs w:val="16"/>
          <w:lang w:val="fr-FR"/>
        </w:rPr>
      </w:pPr>
      <w:r w:rsidRPr="00D9458C">
        <w:rPr>
          <w:lang w:val="fr-FR"/>
        </w:rPr>
        <w:t>URL:</w:t>
      </w:r>
      <w:r w:rsidRPr="00D9458C">
        <w:rPr>
          <w:color w:val="1F497D"/>
          <w:sz w:val="16"/>
          <w:szCs w:val="16"/>
          <w:lang w:val="fr-FR"/>
        </w:rPr>
        <w:tab/>
        <w:t>https://webservices2.sony.eu/services/AscServiceSync/getSolutionRequestStatus</w:t>
      </w:r>
    </w:p>
    <w:p w:rsidR="007B7234" w:rsidRPr="00D9458C" w:rsidRDefault="007B7234" w:rsidP="007B7234">
      <w:pPr>
        <w:spacing w:after="0" w:line="240" w:lineRule="auto"/>
        <w:rPr>
          <w:rFonts w:ascii="Calibri" w:hAnsi="Calibri" w:cs="Calibri"/>
          <w:sz w:val="19"/>
          <w:szCs w:val="19"/>
          <w:lang w:val="fr-FR"/>
        </w:rPr>
      </w:pPr>
    </w:p>
    <w:p w:rsidR="007B7234" w:rsidRDefault="007B7234" w:rsidP="007B7234">
      <w:pPr>
        <w:pStyle w:val="Heading5"/>
        <w:keepLines/>
        <w:widowControl/>
        <w:autoSpaceDE/>
        <w:autoSpaceDN/>
        <w:spacing w:before="200" w:line="276" w:lineRule="auto"/>
        <w:jc w:val="left"/>
      </w:pPr>
      <w:r>
        <w:t>Input</w:t>
      </w:r>
    </w:p>
    <w:tbl>
      <w:tblPr>
        <w:tblW w:w="0" w:type="auto"/>
        <w:tblInd w:w="108" w:type="dxa"/>
        <w:tblLook w:val="04A0" w:firstRow="1" w:lastRow="0" w:firstColumn="1" w:lastColumn="0" w:noHBand="0" w:noVBand="1"/>
      </w:tblPr>
      <w:tblGrid>
        <w:gridCol w:w="676"/>
        <w:gridCol w:w="3774"/>
        <w:gridCol w:w="985"/>
        <w:gridCol w:w="3478"/>
      </w:tblGrid>
      <w:tr w:rsidR="007B7234" w:rsidRPr="00484D11" w:rsidTr="00D03BF9">
        <w:trPr>
          <w:cantSplit/>
        </w:trPr>
        <w:tc>
          <w:tcPr>
            <w:tcW w:w="4536" w:type="dxa"/>
            <w:gridSpan w:val="2"/>
            <w:tcBorders>
              <w:top w:val="single" w:sz="4" w:space="0" w:color="auto"/>
              <w:left w:val="nil"/>
              <w:bottom w:val="single" w:sz="4" w:space="0" w:color="auto"/>
              <w:right w:val="single" w:sz="4" w:space="0" w:color="auto"/>
            </w:tcBorders>
          </w:tcPr>
          <w:p w:rsidR="007B7234" w:rsidRPr="00484D11" w:rsidRDefault="007B7234" w:rsidP="00C2220C">
            <w:pPr>
              <w:tabs>
                <w:tab w:val="left" w:pos="1128"/>
                <w:tab w:val="left" w:pos="1698"/>
              </w:tabs>
              <w:ind w:left="459"/>
              <w:rPr>
                <w:rFonts w:cstheme="minorHAnsi"/>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3F74F1" w:rsidRDefault="007B7234" w:rsidP="00C2220C">
            <w:pPr>
              <w:rPr>
                <w:rFonts w:eastAsia="Times New Roman" w:cstheme="minorHAnsi"/>
                <w:color w:val="000000"/>
                <w:sz w:val="18"/>
                <w:szCs w:val="18"/>
              </w:rPr>
            </w:pPr>
            <w:r w:rsidRPr="003F74F1">
              <w:rPr>
                <w:rFonts w:eastAsia="Times New Roman" w:cstheme="minorHAnsi"/>
                <w:color w:val="000000"/>
                <w:sz w:val="18"/>
                <w:szCs w:val="18"/>
              </w:rPr>
              <w:t>Example</w:t>
            </w:r>
          </w:p>
        </w:tc>
        <w:tc>
          <w:tcPr>
            <w:tcW w:w="3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B53F16" w:rsidRDefault="007B7234" w:rsidP="00C2220C">
            <w:r w:rsidRPr="00B53F16">
              <w:t>Comment</w:t>
            </w:r>
          </w:p>
        </w:tc>
      </w:tr>
      <w:tr w:rsidR="000A3AF6" w:rsidRPr="00484D11" w:rsidTr="00D03BF9">
        <w:trPr>
          <w:cantSplit/>
        </w:trPr>
        <w:tc>
          <w:tcPr>
            <w:tcW w:w="4536" w:type="dxa"/>
            <w:gridSpan w:val="2"/>
            <w:tcBorders>
              <w:top w:val="single" w:sz="4" w:space="0" w:color="auto"/>
              <w:left w:val="nil"/>
              <w:bottom w:val="single" w:sz="4" w:space="0" w:color="auto"/>
              <w:right w:val="single" w:sz="4" w:space="0" w:color="auto"/>
            </w:tcBorders>
          </w:tcPr>
          <w:p w:rsidR="000A3AF6" w:rsidRPr="00484D11" w:rsidRDefault="000A3AF6" w:rsidP="00B86715">
            <w:pPr>
              <w:numPr>
                <w:ilvl w:val="0"/>
                <w:numId w:val="58"/>
              </w:numPr>
              <w:tabs>
                <w:tab w:val="clear" w:pos="720"/>
                <w:tab w:val="num" w:pos="459"/>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993" w:type="dxa"/>
            <w:tcBorders>
              <w:top w:val="single" w:sz="4" w:space="0" w:color="auto"/>
              <w:left w:val="single" w:sz="4" w:space="0" w:color="auto"/>
              <w:bottom w:val="single" w:sz="4" w:space="0" w:color="auto"/>
              <w:right w:val="single" w:sz="4" w:space="0" w:color="auto"/>
            </w:tcBorders>
          </w:tcPr>
          <w:p w:rsidR="000A3AF6" w:rsidRPr="003F74F1" w:rsidRDefault="000A3AF6" w:rsidP="00C2220C">
            <w:pPr>
              <w:rPr>
                <w:rFonts w:eastAsia="Times New Roman" w:cstheme="minorHAnsi"/>
                <w:color w:val="000000"/>
                <w:sz w:val="18"/>
                <w:szCs w:val="18"/>
              </w:rPr>
            </w:pPr>
          </w:p>
        </w:tc>
        <w:tc>
          <w:tcPr>
            <w:tcW w:w="3605" w:type="dxa"/>
            <w:tcBorders>
              <w:top w:val="single" w:sz="4" w:space="0" w:color="auto"/>
              <w:left w:val="single" w:sz="4" w:space="0" w:color="auto"/>
              <w:bottom w:val="single" w:sz="4" w:space="0" w:color="auto"/>
              <w:right w:val="single" w:sz="4" w:space="0" w:color="auto"/>
            </w:tcBorders>
          </w:tcPr>
          <w:p w:rsidR="000A3AF6" w:rsidRPr="00484D11" w:rsidRDefault="000A3AF6" w:rsidP="00C2220C">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0A3AF6" w:rsidRPr="00484D11" w:rsidTr="00D03BF9">
        <w:trPr>
          <w:cantSplit/>
        </w:trPr>
        <w:tc>
          <w:tcPr>
            <w:tcW w:w="4536" w:type="dxa"/>
            <w:gridSpan w:val="2"/>
            <w:tcBorders>
              <w:top w:val="single" w:sz="4" w:space="0" w:color="auto"/>
              <w:left w:val="nil"/>
              <w:bottom w:val="single" w:sz="4" w:space="0" w:color="auto"/>
              <w:right w:val="single" w:sz="4" w:space="0" w:color="auto"/>
            </w:tcBorders>
          </w:tcPr>
          <w:p w:rsidR="000A3AF6" w:rsidRPr="00484D11" w:rsidRDefault="000A3AF6" w:rsidP="00B86715">
            <w:pPr>
              <w:numPr>
                <w:ilvl w:val="0"/>
                <w:numId w:val="58"/>
              </w:numPr>
              <w:tabs>
                <w:tab w:val="clear" w:pos="720"/>
                <w:tab w:val="num" w:pos="459"/>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993" w:type="dxa"/>
            <w:tcBorders>
              <w:top w:val="single" w:sz="4" w:space="0" w:color="auto"/>
              <w:left w:val="single" w:sz="4" w:space="0" w:color="auto"/>
              <w:bottom w:val="single" w:sz="4" w:space="0" w:color="auto"/>
              <w:right w:val="single" w:sz="4" w:space="0" w:color="auto"/>
            </w:tcBorders>
          </w:tcPr>
          <w:p w:rsidR="000A3AF6" w:rsidRPr="003F74F1" w:rsidRDefault="000A3AF6" w:rsidP="00C2220C">
            <w:pPr>
              <w:rPr>
                <w:rFonts w:eastAsia="Times New Roman" w:cstheme="minorHAnsi"/>
                <w:color w:val="000000"/>
                <w:sz w:val="18"/>
                <w:szCs w:val="18"/>
              </w:rPr>
            </w:pPr>
          </w:p>
        </w:tc>
        <w:tc>
          <w:tcPr>
            <w:tcW w:w="3605" w:type="dxa"/>
            <w:tcBorders>
              <w:top w:val="single" w:sz="4" w:space="0" w:color="auto"/>
              <w:left w:val="single" w:sz="4" w:space="0" w:color="auto"/>
              <w:bottom w:val="single" w:sz="4" w:space="0" w:color="auto"/>
              <w:right w:val="single" w:sz="4" w:space="0" w:color="auto"/>
            </w:tcBorders>
          </w:tcPr>
          <w:p w:rsidR="000A3AF6" w:rsidRPr="00484D11" w:rsidRDefault="000A3AF6" w:rsidP="00C2220C">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7B7234" w:rsidRPr="00484D11" w:rsidTr="00D03BF9">
        <w:trPr>
          <w:cantSplit/>
        </w:trPr>
        <w:tc>
          <w:tcPr>
            <w:tcW w:w="4536" w:type="dxa"/>
            <w:gridSpan w:val="2"/>
            <w:tcBorders>
              <w:top w:val="single" w:sz="4" w:space="0" w:color="auto"/>
              <w:left w:val="nil"/>
              <w:bottom w:val="single" w:sz="4" w:space="0" w:color="auto"/>
              <w:right w:val="single" w:sz="4" w:space="0" w:color="auto"/>
            </w:tcBorders>
          </w:tcPr>
          <w:p w:rsidR="007B7234" w:rsidRPr="00E84417" w:rsidRDefault="007B7234" w:rsidP="00B86715">
            <w:pPr>
              <w:numPr>
                <w:ilvl w:val="0"/>
                <w:numId w:val="58"/>
              </w:numPr>
              <w:tabs>
                <w:tab w:val="clear" w:pos="720"/>
                <w:tab w:val="num" w:pos="459"/>
                <w:tab w:val="left" w:pos="1128"/>
                <w:tab w:val="left" w:pos="1698"/>
              </w:tabs>
              <w:ind w:left="459"/>
              <w:rPr>
                <w:rFonts w:ascii="Calibri" w:hAnsi="Calibri" w:cs="Calibri"/>
                <w:sz w:val="18"/>
                <w:szCs w:val="18"/>
              </w:rPr>
            </w:pPr>
            <w:r w:rsidRPr="00E84417">
              <w:rPr>
                <w:rFonts w:ascii="Calibri" w:hAnsi="Calibri" w:cs="Calibri"/>
                <w:sz w:val="18"/>
                <w:szCs w:val="18"/>
              </w:rPr>
              <w:t>info</w:t>
            </w:r>
            <w:r w:rsidRPr="00E84417">
              <w:rPr>
                <w:rFonts w:ascii="Calibri" w:hAnsi="Calibri" w:cs="Calibri"/>
                <w:color w:val="0000FF"/>
                <w:sz w:val="18"/>
                <w:szCs w:val="18"/>
              </w:rPr>
              <w:t xml:space="preserve"> - type </w:t>
            </w:r>
            <w:r w:rsidRPr="0025782E">
              <w:rPr>
                <w:rFonts w:ascii="Calibri" w:hAnsi="Calibri" w:cs="Calibri"/>
                <w:i/>
                <w:iCs/>
                <w:color w:val="0000FF"/>
                <w:sz w:val="20"/>
                <w:szCs w:val="20"/>
              </w:rPr>
              <w:t>SolutionRqstStatusInputInfo</w:t>
            </w:r>
          </w:p>
        </w:tc>
        <w:tc>
          <w:tcPr>
            <w:tcW w:w="993"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605"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r>
              <w:rPr>
                <w:rFonts w:eastAsia="Times New Roman" w:cs="Tahoma"/>
                <w:color w:val="000000"/>
                <w:sz w:val="18"/>
                <w:szCs w:val="18"/>
              </w:rPr>
              <w:t>MANDATORY</w:t>
            </w:r>
          </w:p>
        </w:tc>
      </w:tr>
      <w:tr w:rsidR="007B7234" w:rsidRPr="00484D11" w:rsidTr="00D03BF9">
        <w:trPr>
          <w:gridBefore w:val="1"/>
          <w:wBefore w:w="709" w:type="dxa"/>
          <w:cantSplit/>
        </w:trPr>
        <w:tc>
          <w:tcPr>
            <w:tcW w:w="3827" w:type="dxa"/>
            <w:tcBorders>
              <w:top w:val="single" w:sz="4" w:space="0" w:color="auto"/>
              <w:left w:val="nil"/>
              <w:bottom w:val="single" w:sz="4" w:space="0" w:color="auto"/>
              <w:right w:val="single" w:sz="4" w:space="0" w:color="auto"/>
            </w:tcBorders>
          </w:tcPr>
          <w:p w:rsidR="007B7234" w:rsidRPr="00E84417" w:rsidRDefault="007B7234" w:rsidP="00B86715">
            <w:pPr>
              <w:numPr>
                <w:ilvl w:val="0"/>
                <w:numId w:val="59"/>
              </w:numPr>
              <w:spacing w:before="100" w:beforeAutospacing="1" w:after="100" w:afterAutospacing="1" w:line="288" w:lineRule="auto"/>
              <w:ind w:left="601"/>
              <w:rPr>
                <w:rFonts w:ascii="Calibri" w:hAnsi="Calibri" w:cs="Calibri"/>
                <w:sz w:val="18"/>
                <w:szCs w:val="18"/>
              </w:rPr>
            </w:pPr>
            <w:r w:rsidRPr="00E84417">
              <w:rPr>
                <w:rFonts w:ascii="Calibri" w:hAnsi="Calibri" w:cs="Calibri"/>
                <w:sz w:val="18"/>
                <w:szCs w:val="18"/>
              </w:rPr>
              <w:t>caseI</w:t>
            </w:r>
            <w:r w:rsidR="00D11E21">
              <w:rPr>
                <w:rFonts w:ascii="Calibri" w:hAnsi="Calibri" w:cs="Calibri"/>
                <w:sz w:val="18"/>
                <w:szCs w:val="18"/>
              </w:rPr>
              <w:t>d</w:t>
            </w:r>
            <w:r w:rsidRPr="00E84417">
              <w:rPr>
                <w:rFonts w:ascii="Calibri" w:hAnsi="Calibri" w:cs="Calibri"/>
                <w:color w:val="0000FF"/>
                <w:sz w:val="18"/>
                <w:szCs w:val="18"/>
              </w:rPr>
              <w:t xml:space="preserve"> - type </w:t>
            </w:r>
            <w:r w:rsidRPr="0025782E">
              <w:rPr>
                <w:rFonts w:ascii="Calibri" w:hAnsi="Calibri" w:cs="Calibri"/>
                <w:i/>
                <w:iCs/>
                <w:color w:val="0000FF"/>
                <w:sz w:val="20"/>
                <w:szCs w:val="20"/>
              </w:rPr>
              <w:t>string(</w:t>
            </w:r>
            <w:r w:rsidR="00921B89">
              <w:rPr>
                <w:rFonts w:ascii="Calibri" w:hAnsi="Calibri" w:cs="Calibri"/>
                <w:i/>
                <w:iCs/>
                <w:color w:val="0000FF"/>
                <w:sz w:val="20"/>
                <w:szCs w:val="20"/>
              </w:rPr>
              <w:t>10</w:t>
            </w:r>
            <w:r w:rsidRPr="0025782E">
              <w:rPr>
                <w:rFonts w:ascii="Calibri" w:hAnsi="Calibri" w:cs="Calibri"/>
                <w:i/>
                <w:iCs/>
                <w:color w:val="0000FF"/>
                <w:sz w:val="20"/>
                <w:szCs w:val="20"/>
              </w:rPr>
              <w:t>)</w:t>
            </w:r>
          </w:p>
        </w:tc>
        <w:tc>
          <w:tcPr>
            <w:tcW w:w="993"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eastAsia="Times New Roman" w:cstheme="minorHAnsi"/>
                <w:color w:val="000000"/>
                <w:sz w:val="18"/>
                <w:szCs w:val="18"/>
              </w:rPr>
            </w:pPr>
          </w:p>
        </w:tc>
        <w:tc>
          <w:tcPr>
            <w:tcW w:w="3605" w:type="dxa"/>
            <w:tcBorders>
              <w:top w:val="single" w:sz="4" w:space="0" w:color="auto"/>
              <w:bottom w:val="single" w:sz="4" w:space="0" w:color="auto"/>
              <w:right w:val="single" w:sz="4" w:space="0" w:color="auto"/>
            </w:tcBorders>
          </w:tcPr>
          <w:p w:rsidR="007B7234" w:rsidRPr="00484D11" w:rsidRDefault="00CE6BDE" w:rsidP="00CE6BDE">
            <w:pPr>
              <w:rPr>
                <w:rFonts w:cstheme="minorHAnsi"/>
                <w:sz w:val="18"/>
                <w:szCs w:val="18"/>
              </w:rPr>
            </w:pPr>
            <w:r>
              <w:rPr>
                <w:rFonts w:cstheme="minorHAnsi"/>
                <w:sz w:val="18"/>
                <w:szCs w:val="18"/>
              </w:rPr>
              <w:t>MANDATORY</w:t>
            </w:r>
            <w:r w:rsidR="007B7234">
              <w:rPr>
                <w:rFonts w:cstheme="minorHAnsi"/>
                <w:sz w:val="18"/>
                <w:szCs w:val="18"/>
              </w:rPr>
              <w:t>. Sony Case ID to request the Sony Solution Details for.</w:t>
            </w:r>
          </w:p>
        </w:tc>
      </w:tr>
      <w:tr w:rsidR="007B7234" w:rsidRPr="00484D11" w:rsidTr="00D03BF9">
        <w:trPr>
          <w:gridBefore w:val="1"/>
          <w:wBefore w:w="709" w:type="dxa"/>
          <w:cantSplit/>
        </w:trPr>
        <w:tc>
          <w:tcPr>
            <w:tcW w:w="3827" w:type="dxa"/>
            <w:tcBorders>
              <w:top w:val="single" w:sz="4" w:space="0" w:color="auto"/>
              <w:left w:val="nil"/>
              <w:bottom w:val="single" w:sz="4" w:space="0" w:color="auto"/>
              <w:right w:val="single" w:sz="4" w:space="0" w:color="auto"/>
            </w:tcBorders>
            <w:vAlign w:val="center"/>
          </w:tcPr>
          <w:p w:rsidR="007B7234" w:rsidRPr="00E84417" w:rsidRDefault="007B7234" w:rsidP="00B86715">
            <w:pPr>
              <w:numPr>
                <w:ilvl w:val="0"/>
                <w:numId w:val="59"/>
              </w:numPr>
              <w:tabs>
                <w:tab w:val="left" w:pos="1128"/>
                <w:tab w:val="left" w:pos="1698"/>
              </w:tabs>
              <w:ind w:left="601"/>
              <w:rPr>
                <w:rFonts w:ascii="Calibri" w:hAnsi="Calibri" w:cs="Calibri"/>
                <w:sz w:val="18"/>
                <w:szCs w:val="18"/>
              </w:rPr>
            </w:pPr>
            <w:r w:rsidRPr="00E84417">
              <w:rPr>
                <w:rFonts w:ascii="Calibri" w:hAnsi="Calibri" w:cs="Calibri"/>
                <w:sz w:val="18"/>
                <w:szCs w:val="18"/>
              </w:rPr>
              <w:t>mainAscReferenceId</w:t>
            </w:r>
            <w:r w:rsidRPr="00E84417">
              <w:rPr>
                <w:rFonts w:ascii="Calibri" w:hAnsi="Calibri" w:cs="Calibri"/>
                <w:color w:val="0000FF"/>
                <w:sz w:val="18"/>
                <w:szCs w:val="18"/>
              </w:rPr>
              <w:t xml:space="preserve"> - </w:t>
            </w:r>
            <w:r w:rsidRPr="005308EA">
              <w:rPr>
                <w:rFonts w:cstheme="minorHAnsi"/>
                <w:color w:val="0000FF"/>
                <w:sz w:val="18"/>
                <w:szCs w:val="18"/>
              </w:rPr>
              <w:t>type</w:t>
            </w:r>
            <w:r w:rsidRPr="00E84417">
              <w:rPr>
                <w:rFonts w:ascii="Calibri" w:hAnsi="Calibri" w:cs="Calibri"/>
                <w:color w:val="0000FF"/>
                <w:sz w:val="18"/>
                <w:szCs w:val="18"/>
              </w:rPr>
              <w:t xml:space="preserve"> </w:t>
            </w:r>
            <w:r w:rsidRPr="0025782E">
              <w:rPr>
                <w:rFonts w:ascii="Calibri" w:hAnsi="Calibri" w:cs="Calibri"/>
                <w:i/>
                <w:iCs/>
                <w:color w:val="0000FF"/>
                <w:sz w:val="20"/>
                <w:szCs w:val="20"/>
              </w:rPr>
              <w:t>string(</w:t>
            </w:r>
            <w:r w:rsidR="00C670FC">
              <w:rPr>
                <w:rFonts w:ascii="Calibri" w:hAnsi="Calibri" w:cs="Calibri"/>
                <w:i/>
                <w:iCs/>
                <w:color w:val="0000FF"/>
                <w:sz w:val="20"/>
                <w:szCs w:val="20"/>
              </w:rPr>
              <w:t>9</w:t>
            </w:r>
            <w:r w:rsidRPr="0025782E">
              <w:rPr>
                <w:rFonts w:ascii="Calibri" w:hAnsi="Calibri" w:cs="Calibri"/>
                <w:i/>
                <w:iCs/>
                <w:color w:val="0000FF"/>
                <w:sz w:val="20"/>
                <w:szCs w:val="20"/>
              </w:rPr>
              <w:t>)</w:t>
            </w:r>
          </w:p>
        </w:tc>
        <w:tc>
          <w:tcPr>
            <w:tcW w:w="993" w:type="dxa"/>
            <w:tcBorders>
              <w:top w:val="single" w:sz="4" w:space="0" w:color="auto"/>
              <w:left w:val="single" w:sz="4" w:space="0" w:color="auto"/>
              <w:bottom w:val="single" w:sz="4" w:space="0" w:color="auto"/>
              <w:right w:val="single" w:sz="4" w:space="0" w:color="auto"/>
            </w:tcBorders>
          </w:tcPr>
          <w:p w:rsidR="007B7234" w:rsidRDefault="007B7234" w:rsidP="00C2220C">
            <w:pPr>
              <w:rPr>
                <w:rFonts w:cstheme="minorHAnsi"/>
                <w:sz w:val="18"/>
                <w:szCs w:val="18"/>
              </w:rPr>
            </w:pPr>
          </w:p>
        </w:tc>
        <w:tc>
          <w:tcPr>
            <w:tcW w:w="3605" w:type="dxa"/>
            <w:tcBorders>
              <w:top w:val="single" w:sz="4" w:space="0" w:color="auto"/>
              <w:left w:val="single" w:sz="4" w:space="0" w:color="auto"/>
              <w:bottom w:val="single" w:sz="4" w:space="0" w:color="auto"/>
              <w:right w:val="single" w:sz="4" w:space="0" w:color="auto"/>
            </w:tcBorders>
          </w:tcPr>
          <w:p w:rsidR="007B7234" w:rsidRPr="003D5B5F" w:rsidRDefault="007B7234" w:rsidP="00C2220C">
            <w:pPr>
              <w:rPr>
                <w:rFonts w:eastAsia="Times New Roman" w:cs="Tahoma"/>
                <w:color w:val="000000"/>
                <w:sz w:val="18"/>
                <w:szCs w:val="18"/>
              </w:rPr>
            </w:pPr>
            <w:r w:rsidRPr="003D5B5F">
              <w:rPr>
                <w:rFonts w:eastAsia="Times New Roman" w:cs="Tahoma"/>
                <w:color w:val="000000"/>
                <w:sz w:val="18"/>
                <w:szCs w:val="18"/>
              </w:rPr>
              <w:t xml:space="preserve">MANDATORY. The internal ID of the main ASC </w:t>
            </w:r>
            <w:r>
              <w:rPr>
                <w:rFonts w:cstheme="minorHAnsi"/>
                <w:sz w:val="18"/>
                <w:szCs w:val="18"/>
              </w:rPr>
              <w:t>to request the Sony Solution Details for</w:t>
            </w:r>
            <w:r w:rsidRPr="003D5B5F">
              <w:rPr>
                <w:rFonts w:eastAsia="Times New Roman" w:cs="Tahoma"/>
                <w:color w:val="000000"/>
                <w:sz w:val="18"/>
                <w:szCs w:val="18"/>
              </w:rPr>
              <w:t>.</w:t>
            </w:r>
          </w:p>
        </w:tc>
      </w:tr>
      <w:tr w:rsidR="007B7234" w:rsidRPr="00484D11" w:rsidTr="00D03BF9">
        <w:trPr>
          <w:gridBefore w:val="1"/>
          <w:wBefore w:w="709" w:type="dxa"/>
          <w:cantSplit/>
        </w:trPr>
        <w:tc>
          <w:tcPr>
            <w:tcW w:w="3827" w:type="dxa"/>
            <w:tcBorders>
              <w:top w:val="single" w:sz="4" w:space="0" w:color="auto"/>
              <w:left w:val="nil"/>
              <w:bottom w:val="single" w:sz="4" w:space="0" w:color="auto"/>
              <w:right w:val="single" w:sz="4" w:space="0" w:color="auto"/>
            </w:tcBorders>
            <w:vAlign w:val="center"/>
          </w:tcPr>
          <w:p w:rsidR="007B7234" w:rsidRPr="00E84417" w:rsidRDefault="007B7234" w:rsidP="00B86715">
            <w:pPr>
              <w:numPr>
                <w:ilvl w:val="0"/>
                <w:numId w:val="59"/>
              </w:numPr>
              <w:tabs>
                <w:tab w:val="left" w:pos="1128"/>
                <w:tab w:val="left" w:pos="1698"/>
              </w:tabs>
              <w:ind w:left="601"/>
              <w:rPr>
                <w:rFonts w:ascii="Calibri" w:hAnsi="Calibri" w:cs="Calibri"/>
                <w:sz w:val="18"/>
                <w:szCs w:val="18"/>
              </w:rPr>
            </w:pPr>
            <w:r w:rsidRPr="00E84417">
              <w:rPr>
                <w:rFonts w:ascii="Calibri" w:hAnsi="Calibri" w:cs="Calibri"/>
                <w:sz w:val="18"/>
                <w:szCs w:val="18"/>
              </w:rPr>
              <w:t>subAscId</w:t>
            </w:r>
            <w:r w:rsidRPr="00E84417">
              <w:rPr>
                <w:rFonts w:ascii="Calibri" w:hAnsi="Calibri" w:cs="Calibri"/>
                <w:color w:val="0000FF"/>
                <w:sz w:val="18"/>
                <w:szCs w:val="18"/>
              </w:rPr>
              <w:t xml:space="preserve"> - type </w:t>
            </w:r>
            <w:r w:rsidRPr="0025782E">
              <w:rPr>
                <w:rFonts w:ascii="Calibri" w:hAnsi="Calibri" w:cs="Calibri"/>
                <w:i/>
                <w:iCs/>
                <w:color w:val="0000FF"/>
                <w:sz w:val="20"/>
                <w:szCs w:val="20"/>
              </w:rPr>
              <w:t>string(13)</w:t>
            </w:r>
          </w:p>
        </w:tc>
        <w:tc>
          <w:tcPr>
            <w:tcW w:w="993" w:type="dxa"/>
            <w:tcBorders>
              <w:top w:val="single" w:sz="4" w:space="0" w:color="auto"/>
              <w:left w:val="single" w:sz="4" w:space="0" w:color="auto"/>
              <w:bottom w:val="single" w:sz="4" w:space="0" w:color="auto"/>
              <w:right w:val="single" w:sz="4" w:space="0" w:color="auto"/>
            </w:tcBorders>
          </w:tcPr>
          <w:p w:rsidR="007B7234" w:rsidRDefault="007B7234" w:rsidP="00C2220C">
            <w:pPr>
              <w:rPr>
                <w:rFonts w:cstheme="minorHAnsi"/>
                <w:sz w:val="18"/>
                <w:szCs w:val="18"/>
              </w:rPr>
            </w:pPr>
          </w:p>
        </w:tc>
        <w:tc>
          <w:tcPr>
            <w:tcW w:w="3605" w:type="dxa"/>
            <w:tcBorders>
              <w:top w:val="single" w:sz="4" w:space="0" w:color="auto"/>
              <w:left w:val="single" w:sz="4" w:space="0" w:color="auto"/>
              <w:bottom w:val="single" w:sz="4" w:space="0" w:color="auto"/>
              <w:right w:val="single" w:sz="4" w:space="0" w:color="auto"/>
            </w:tcBorders>
          </w:tcPr>
          <w:p w:rsidR="007B7234" w:rsidRPr="003D5B5F" w:rsidRDefault="007B7234" w:rsidP="00C2220C">
            <w:pPr>
              <w:rPr>
                <w:rFonts w:eastAsia="Times New Roman" w:cs="Tahoma"/>
                <w:color w:val="000000"/>
                <w:sz w:val="18"/>
                <w:szCs w:val="18"/>
              </w:rPr>
            </w:pPr>
            <w:r w:rsidRPr="003D5B5F">
              <w:rPr>
                <w:rFonts w:eastAsia="Times New Roman" w:cs="Tahoma"/>
                <w:color w:val="000000"/>
                <w:sz w:val="18"/>
                <w:szCs w:val="18"/>
              </w:rPr>
              <w:t>MANDATORY. (Sub) ASC Account ID</w:t>
            </w:r>
            <w:r>
              <w:rPr>
                <w:rFonts w:cstheme="minorHAnsi"/>
                <w:sz w:val="18"/>
                <w:szCs w:val="18"/>
              </w:rPr>
              <w:t>.</w:t>
            </w:r>
          </w:p>
        </w:tc>
      </w:tr>
      <w:tr w:rsidR="007B7234" w:rsidRPr="00484D11" w:rsidTr="00D03BF9">
        <w:trPr>
          <w:gridBefore w:val="1"/>
          <w:wBefore w:w="709" w:type="dxa"/>
          <w:cantSplit/>
        </w:trPr>
        <w:tc>
          <w:tcPr>
            <w:tcW w:w="3827" w:type="dxa"/>
            <w:tcBorders>
              <w:top w:val="single" w:sz="4" w:space="0" w:color="auto"/>
              <w:left w:val="nil"/>
              <w:bottom w:val="single" w:sz="4" w:space="0" w:color="auto"/>
              <w:right w:val="single" w:sz="4" w:space="0" w:color="auto"/>
            </w:tcBorders>
            <w:vAlign w:val="center"/>
          </w:tcPr>
          <w:p w:rsidR="007B7234" w:rsidRPr="00E84417" w:rsidRDefault="007B7234" w:rsidP="00B86715">
            <w:pPr>
              <w:numPr>
                <w:ilvl w:val="0"/>
                <w:numId w:val="59"/>
              </w:numPr>
              <w:tabs>
                <w:tab w:val="left" w:pos="1128"/>
                <w:tab w:val="left" w:pos="1698"/>
              </w:tabs>
              <w:ind w:left="601"/>
              <w:rPr>
                <w:rFonts w:ascii="Calibri" w:hAnsi="Calibri" w:cs="Calibri"/>
                <w:sz w:val="18"/>
                <w:szCs w:val="18"/>
              </w:rPr>
            </w:pPr>
            <w:r w:rsidRPr="00E84417">
              <w:rPr>
                <w:rFonts w:ascii="Calibri" w:hAnsi="Calibri" w:cs="Calibri"/>
                <w:sz w:val="18"/>
                <w:szCs w:val="18"/>
              </w:rPr>
              <w:t>subAscReferenceId</w:t>
            </w:r>
            <w:r w:rsidRPr="00E84417">
              <w:rPr>
                <w:rFonts w:ascii="Calibri" w:hAnsi="Calibri" w:cs="Calibri"/>
                <w:color w:val="0000FF"/>
                <w:sz w:val="18"/>
                <w:szCs w:val="18"/>
              </w:rPr>
              <w:t xml:space="preserve"> - type </w:t>
            </w:r>
            <w:r w:rsidRPr="0025782E">
              <w:rPr>
                <w:rFonts w:ascii="Calibri" w:hAnsi="Calibri" w:cs="Calibri"/>
                <w:i/>
                <w:iCs/>
                <w:color w:val="0000FF"/>
                <w:sz w:val="20"/>
                <w:szCs w:val="20"/>
              </w:rPr>
              <w:t>string(</w:t>
            </w:r>
            <w:r w:rsidR="00C670FC">
              <w:rPr>
                <w:rFonts w:ascii="Calibri" w:hAnsi="Calibri" w:cs="Calibri"/>
                <w:i/>
                <w:iCs/>
                <w:color w:val="0000FF"/>
                <w:sz w:val="20"/>
                <w:szCs w:val="20"/>
              </w:rPr>
              <w:t>9</w:t>
            </w:r>
            <w:r w:rsidRPr="0025782E">
              <w:rPr>
                <w:rFonts w:ascii="Calibri" w:hAnsi="Calibri" w:cs="Calibri"/>
                <w:i/>
                <w:iCs/>
                <w:color w:val="0000FF"/>
                <w:sz w:val="20"/>
                <w:szCs w:val="20"/>
              </w:rPr>
              <w:t>)</w:t>
            </w:r>
          </w:p>
        </w:tc>
        <w:tc>
          <w:tcPr>
            <w:tcW w:w="993" w:type="dxa"/>
            <w:tcBorders>
              <w:top w:val="single" w:sz="4" w:space="0" w:color="auto"/>
              <w:left w:val="single" w:sz="4" w:space="0" w:color="auto"/>
              <w:bottom w:val="single" w:sz="4" w:space="0" w:color="auto"/>
              <w:right w:val="single" w:sz="4" w:space="0" w:color="auto"/>
            </w:tcBorders>
          </w:tcPr>
          <w:p w:rsidR="007B7234" w:rsidRPr="00484D11" w:rsidRDefault="007B7234" w:rsidP="00C2220C">
            <w:pPr>
              <w:rPr>
                <w:rFonts w:cstheme="minorHAnsi"/>
                <w:sz w:val="18"/>
                <w:szCs w:val="18"/>
              </w:rPr>
            </w:pPr>
          </w:p>
        </w:tc>
        <w:tc>
          <w:tcPr>
            <w:tcW w:w="3605" w:type="dxa"/>
            <w:tcBorders>
              <w:top w:val="single" w:sz="4" w:space="0" w:color="auto"/>
              <w:left w:val="single" w:sz="4" w:space="0" w:color="auto"/>
              <w:bottom w:val="single" w:sz="4" w:space="0" w:color="auto"/>
              <w:right w:val="single" w:sz="4" w:space="0" w:color="auto"/>
            </w:tcBorders>
          </w:tcPr>
          <w:p w:rsidR="005A4D5F" w:rsidRPr="003D5B5F" w:rsidRDefault="007B7234" w:rsidP="00C2220C">
            <w:pPr>
              <w:rPr>
                <w:rFonts w:eastAsia="Times New Roman" w:cs="Tahoma"/>
                <w:color w:val="000000"/>
                <w:sz w:val="18"/>
                <w:szCs w:val="18"/>
              </w:rPr>
            </w:pPr>
            <w:r w:rsidRPr="003D5B5F">
              <w:rPr>
                <w:rFonts w:eastAsia="Times New Roman" w:cs="Tahoma"/>
                <w:color w:val="000000"/>
                <w:sz w:val="18"/>
                <w:szCs w:val="18"/>
              </w:rPr>
              <w:t xml:space="preserve">OPTIONAL. The internal ID of the sub ASC </w:t>
            </w:r>
            <w:r>
              <w:rPr>
                <w:rFonts w:cstheme="minorHAnsi"/>
                <w:sz w:val="18"/>
                <w:szCs w:val="18"/>
              </w:rPr>
              <w:t>to request the Sony Solution Details for</w:t>
            </w:r>
            <w:r w:rsidRPr="003D5B5F">
              <w:rPr>
                <w:rFonts w:eastAsia="Times New Roman" w:cs="Tahoma"/>
                <w:color w:val="000000"/>
                <w:sz w:val="18"/>
                <w:szCs w:val="18"/>
              </w:rPr>
              <w:t>.</w:t>
            </w:r>
          </w:p>
        </w:tc>
      </w:tr>
      <w:tr w:rsidR="007B7234" w:rsidRPr="00484D11" w:rsidTr="00D03BF9">
        <w:trPr>
          <w:gridBefore w:val="1"/>
          <w:wBefore w:w="709" w:type="dxa"/>
          <w:cantSplit/>
        </w:trPr>
        <w:tc>
          <w:tcPr>
            <w:tcW w:w="3827" w:type="dxa"/>
            <w:tcBorders>
              <w:top w:val="single" w:sz="4" w:space="0" w:color="auto"/>
              <w:left w:val="nil"/>
              <w:bottom w:val="single" w:sz="4" w:space="0" w:color="auto"/>
              <w:right w:val="single" w:sz="4" w:space="0" w:color="auto"/>
            </w:tcBorders>
            <w:vAlign w:val="center"/>
          </w:tcPr>
          <w:p w:rsidR="007B7234" w:rsidRPr="00E84417" w:rsidRDefault="007B7234" w:rsidP="00B86715">
            <w:pPr>
              <w:numPr>
                <w:ilvl w:val="0"/>
                <w:numId w:val="59"/>
              </w:numPr>
              <w:tabs>
                <w:tab w:val="left" w:pos="1128"/>
                <w:tab w:val="left" w:pos="1698"/>
              </w:tabs>
              <w:ind w:left="601"/>
              <w:rPr>
                <w:rFonts w:ascii="Calibri" w:hAnsi="Calibri" w:cs="Calibri"/>
                <w:sz w:val="18"/>
                <w:szCs w:val="18"/>
              </w:rPr>
            </w:pPr>
            <w:r>
              <w:rPr>
                <w:rFonts w:ascii="Calibri" w:hAnsi="Calibri" w:cs="Calibri"/>
                <w:sz w:val="18"/>
                <w:szCs w:val="18"/>
              </w:rPr>
              <w:t xml:space="preserve">allRequests </w:t>
            </w:r>
            <w:r w:rsidRPr="00E84417">
              <w:rPr>
                <w:rFonts w:ascii="Calibri" w:hAnsi="Calibri" w:cs="Calibri"/>
                <w:color w:val="0000FF"/>
                <w:sz w:val="18"/>
                <w:szCs w:val="18"/>
              </w:rPr>
              <w:t xml:space="preserve">- type </w:t>
            </w:r>
            <w:r w:rsidRPr="0025782E">
              <w:rPr>
                <w:rFonts w:ascii="Calibri" w:hAnsi="Calibri" w:cs="Calibri"/>
                <w:i/>
                <w:iCs/>
                <w:color w:val="0000FF"/>
                <w:sz w:val="20"/>
                <w:szCs w:val="20"/>
              </w:rPr>
              <w:t>boolean</w:t>
            </w:r>
          </w:p>
        </w:tc>
        <w:tc>
          <w:tcPr>
            <w:tcW w:w="993" w:type="dxa"/>
            <w:tcBorders>
              <w:top w:val="single" w:sz="4" w:space="0" w:color="auto"/>
              <w:left w:val="single" w:sz="4" w:space="0" w:color="auto"/>
              <w:bottom w:val="single" w:sz="4" w:space="0" w:color="auto"/>
              <w:right w:val="single" w:sz="4" w:space="0" w:color="auto"/>
            </w:tcBorders>
          </w:tcPr>
          <w:p w:rsidR="007B7234" w:rsidRPr="00484D11" w:rsidRDefault="00D03BF9" w:rsidP="00C2220C">
            <w:pPr>
              <w:rPr>
                <w:rFonts w:cstheme="minorHAnsi"/>
                <w:sz w:val="18"/>
                <w:szCs w:val="18"/>
              </w:rPr>
            </w:pPr>
            <w:r>
              <w:rPr>
                <w:rFonts w:cstheme="minorHAnsi"/>
                <w:sz w:val="18"/>
                <w:szCs w:val="18"/>
              </w:rPr>
              <w:t>False</w:t>
            </w:r>
          </w:p>
        </w:tc>
        <w:tc>
          <w:tcPr>
            <w:tcW w:w="3605" w:type="dxa"/>
            <w:tcBorders>
              <w:top w:val="single" w:sz="4" w:space="0" w:color="auto"/>
              <w:left w:val="single" w:sz="4" w:space="0" w:color="auto"/>
              <w:bottom w:val="single" w:sz="4" w:space="0" w:color="auto"/>
              <w:right w:val="single" w:sz="4" w:space="0" w:color="auto"/>
            </w:tcBorders>
          </w:tcPr>
          <w:p w:rsidR="007B7234" w:rsidRDefault="007B7234" w:rsidP="00C2220C">
            <w:pPr>
              <w:rPr>
                <w:rFonts w:eastAsia="Times New Roman" w:cs="Tahoma"/>
                <w:color w:val="000000"/>
                <w:sz w:val="18"/>
                <w:szCs w:val="18"/>
              </w:rPr>
            </w:pPr>
            <w:r>
              <w:rPr>
                <w:rFonts w:eastAsia="Times New Roman" w:cs="Tahoma"/>
                <w:color w:val="000000"/>
                <w:sz w:val="18"/>
                <w:szCs w:val="18"/>
              </w:rPr>
              <w:t>OPTIONAL. When True the system will return all the solution requests that were created for this service event.</w:t>
            </w:r>
          </w:p>
          <w:p w:rsidR="007B7234" w:rsidRPr="003D5B5F" w:rsidRDefault="007B7234" w:rsidP="00C2220C">
            <w:pPr>
              <w:rPr>
                <w:rFonts w:eastAsia="Times New Roman" w:cs="Tahoma"/>
                <w:color w:val="000000"/>
                <w:sz w:val="18"/>
                <w:szCs w:val="18"/>
              </w:rPr>
            </w:pPr>
            <w:r>
              <w:rPr>
                <w:rFonts w:eastAsia="Times New Roman" w:cs="Tahoma"/>
                <w:color w:val="000000"/>
                <w:sz w:val="18"/>
                <w:szCs w:val="18"/>
              </w:rPr>
              <w:t>False (default) will only return the most recent request.</w:t>
            </w:r>
          </w:p>
        </w:tc>
      </w:tr>
    </w:tbl>
    <w:p w:rsidR="007B7234" w:rsidRDefault="007B7234" w:rsidP="007B7234"/>
    <w:p w:rsidR="00AF4CA3" w:rsidRDefault="00AF4CA3">
      <w:pPr>
        <w:rPr>
          <w:b/>
        </w:rPr>
      </w:pPr>
      <w:r>
        <w:rPr>
          <w:b/>
        </w:rPr>
        <w:br w:type="page"/>
      </w:r>
    </w:p>
    <w:p w:rsidR="007B7234" w:rsidRDefault="007B7234" w:rsidP="007B7234">
      <w:pPr>
        <w:rPr>
          <w:b/>
        </w:rPr>
      </w:pPr>
    </w:p>
    <w:p w:rsidR="007B7234" w:rsidRDefault="007B7234" w:rsidP="007B7234">
      <w:pPr>
        <w:pStyle w:val="Heading5"/>
        <w:keepLines/>
        <w:widowControl/>
        <w:autoSpaceDE/>
        <w:autoSpaceDN/>
        <w:spacing w:before="200" w:line="276" w:lineRule="auto"/>
        <w:jc w:val="left"/>
      </w:pPr>
      <w:r>
        <w:t>Output</w:t>
      </w:r>
    </w:p>
    <w:tbl>
      <w:tblPr>
        <w:tblW w:w="0" w:type="auto"/>
        <w:tblInd w:w="108" w:type="dxa"/>
        <w:tblLayout w:type="fixed"/>
        <w:tblLook w:val="04A0" w:firstRow="1" w:lastRow="0" w:firstColumn="1" w:lastColumn="0" w:noHBand="0" w:noVBand="1"/>
      </w:tblPr>
      <w:tblGrid>
        <w:gridCol w:w="709"/>
        <w:gridCol w:w="567"/>
        <w:gridCol w:w="3686"/>
        <w:gridCol w:w="1275"/>
        <w:gridCol w:w="2897"/>
      </w:tblGrid>
      <w:tr w:rsidR="007B7234" w:rsidRPr="00484D11" w:rsidTr="00D03BF9">
        <w:trPr>
          <w:cantSplit/>
        </w:trPr>
        <w:tc>
          <w:tcPr>
            <w:tcW w:w="4962" w:type="dxa"/>
            <w:gridSpan w:val="3"/>
            <w:tcBorders>
              <w:top w:val="single" w:sz="4" w:space="0" w:color="auto"/>
              <w:left w:val="nil"/>
              <w:bottom w:val="single" w:sz="4" w:space="0" w:color="auto"/>
              <w:right w:val="single" w:sz="4" w:space="0" w:color="auto"/>
            </w:tcBorders>
          </w:tcPr>
          <w:p w:rsidR="007B7234" w:rsidRPr="00484D11" w:rsidRDefault="007B7234" w:rsidP="00C2220C">
            <w:pPr>
              <w:tabs>
                <w:tab w:val="left" w:pos="1128"/>
                <w:tab w:val="left" w:pos="1698"/>
              </w:tabs>
              <w:ind w:left="459"/>
              <w:rPr>
                <w:rFonts w:cstheme="minorHAnsi"/>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3F74F1" w:rsidRDefault="007B7234" w:rsidP="00C2220C">
            <w:pPr>
              <w:rPr>
                <w:rFonts w:eastAsia="Times New Roman" w:cstheme="minorHAnsi"/>
                <w:color w:val="000000"/>
                <w:sz w:val="18"/>
                <w:szCs w:val="18"/>
              </w:rPr>
            </w:pPr>
            <w:r w:rsidRPr="003F74F1">
              <w:rPr>
                <w:rFonts w:eastAsia="Times New Roman" w:cstheme="minorHAnsi"/>
                <w:color w:val="000000"/>
                <w:sz w:val="18"/>
                <w:szCs w:val="18"/>
              </w:rPr>
              <w:t>Example</w:t>
            </w:r>
          </w:p>
        </w:tc>
        <w:tc>
          <w:tcPr>
            <w:tcW w:w="2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B7234" w:rsidRPr="00484D11" w:rsidRDefault="007B7234" w:rsidP="00C2220C">
            <w:pPr>
              <w:rPr>
                <w:rFonts w:cstheme="minorHAnsi"/>
                <w:sz w:val="18"/>
                <w:szCs w:val="18"/>
              </w:rPr>
            </w:pPr>
            <w:r>
              <w:rPr>
                <w:rFonts w:cstheme="minorHAnsi"/>
                <w:sz w:val="18"/>
                <w:szCs w:val="18"/>
              </w:rPr>
              <w:t>Comment</w:t>
            </w:r>
          </w:p>
        </w:tc>
      </w:tr>
      <w:tr w:rsidR="007B7234" w:rsidRPr="00484D11" w:rsidTr="005C1FBD">
        <w:trPr>
          <w:cantSplit/>
        </w:trPr>
        <w:tc>
          <w:tcPr>
            <w:tcW w:w="9134" w:type="dxa"/>
            <w:gridSpan w:val="5"/>
            <w:tcBorders>
              <w:top w:val="single" w:sz="4" w:space="0" w:color="auto"/>
              <w:left w:val="single" w:sz="4" w:space="0" w:color="auto"/>
              <w:bottom w:val="single" w:sz="4" w:space="0" w:color="auto"/>
              <w:right w:val="single" w:sz="4" w:space="0" w:color="auto"/>
            </w:tcBorders>
          </w:tcPr>
          <w:p w:rsidR="007B7234" w:rsidRPr="00484D11" w:rsidRDefault="007B7234" w:rsidP="00B86715">
            <w:pPr>
              <w:pStyle w:val="ListParagraph"/>
              <w:numPr>
                <w:ilvl w:val="0"/>
                <w:numId w:val="60"/>
              </w:numPr>
              <w:tabs>
                <w:tab w:val="clear" w:pos="720"/>
                <w:tab w:val="num" w:pos="175"/>
              </w:tabs>
              <w:ind w:left="317"/>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SolutionRqstStatusReturnInfo</w:t>
            </w:r>
          </w:p>
        </w:tc>
      </w:tr>
      <w:tr w:rsidR="007B7234" w:rsidRPr="00484D11" w:rsidTr="005C1FBD">
        <w:trPr>
          <w:gridBefore w:val="1"/>
          <w:wBefore w:w="709"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B86715">
            <w:pPr>
              <w:numPr>
                <w:ilvl w:val="0"/>
                <w:numId w:val="61"/>
              </w:numPr>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2897"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7B7234" w:rsidRPr="00484D11" w:rsidTr="005C1FBD">
        <w:trPr>
          <w:gridBefore w:val="1"/>
          <w:wBefore w:w="709" w:type="dxa"/>
          <w:cantSplit/>
        </w:trPr>
        <w:tc>
          <w:tcPr>
            <w:tcW w:w="4253" w:type="dxa"/>
            <w:gridSpan w:val="2"/>
            <w:tcBorders>
              <w:top w:val="single" w:sz="4" w:space="0" w:color="auto"/>
              <w:left w:val="nil"/>
              <w:bottom w:val="single" w:sz="4" w:space="0" w:color="auto"/>
              <w:right w:val="single" w:sz="4" w:space="0" w:color="auto"/>
            </w:tcBorders>
          </w:tcPr>
          <w:p w:rsidR="007B7234" w:rsidRPr="00484D11" w:rsidRDefault="007B7234" w:rsidP="00B86715">
            <w:pPr>
              <w:numPr>
                <w:ilvl w:val="0"/>
                <w:numId w:val="61"/>
              </w:numPr>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string(5)</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2897" w:type="dxa"/>
            <w:tcBorders>
              <w:top w:val="single" w:sz="4" w:space="0" w:color="auto"/>
              <w:left w:val="single" w:sz="4" w:space="0" w:color="auto"/>
              <w:bottom w:val="single" w:sz="4" w:space="0" w:color="auto"/>
              <w:right w:val="single" w:sz="4" w:space="0" w:color="auto"/>
            </w:tcBorders>
          </w:tcPr>
          <w:p w:rsidR="007B7234" w:rsidRPr="00B85DA0" w:rsidRDefault="007B7234" w:rsidP="00C2220C">
            <w:pPr>
              <w:rPr>
                <w:rFonts w:eastAsia="Times New Roman" w:cs="Tahoma"/>
                <w:color w:val="000000"/>
                <w:sz w:val="18"/>
                <w:szCs w:val="18"/>
              </w:rPr>
            </w:pPr>
            <w:r w:rsidRPr="00B85DA0">
              <w:rPr>
                <w:rFonts w:eastAsia="Times New Roman" w:cs="Tahoma"/>
                <w:color w:val="000000"/>
                <w:sz w:val="18"/>
                <w:szCs w:val="18"/>
              </w:rPr>
              <w:t xml:space="preserve">OPTIONAL. </w:t>
            </w:r>
            <w:r w:rsidRPr="003A68EC">
              <w:rPr>
                <w:rFonts w:eastAsia="Times New Roman" w:cs="Tahoma"/>
                <w:color w:val="000000"/>
                <w:sz w:val="18"/>
                <w:szCs w:val="18"/>
              </w:rPr>
              <w:t>Code for the specific error (see list of errors).  Empty when request was successful.</w:t>
            </w:r>
          </w:p>
        </w:tc>
      </w:tr>
      <w:tr w:rsidR="007B7234" w:rsidRPr="00484D11" w:rsidTr="005C1FBD">
        <w:trPr>
          <w:gridBefore w:val="1"/>
          <w:wBefore w:w="709" w:type="dxa"/>
          <w:cantSplit/>
        </w:trPr>
        <w:tc>
          <w:tcPr>
            <w:tcW w:w="4253" w:type="dxa"/>
            <w:gridSpan w:val="2"/>
            <w:tcBorders>
              <w:top w:val="single" w:sz="4" w:space="0" w:color="auto"/>
              <w:left w:val="nil"/>
              <w:bottom w:val="single" w:sz="4" w:space="0" w:color="auto"/>
              <w:right w:val="single" w:sz="4" w:space="0" w:color="auto"/>
            </w:tcBorders>
          </w:tcPr>
          <w:p w:rsidR="007B7234" w:rsidRPr="00112F41" w:rsidRDefault="007B7234" w:rsidP="00B86715">
            <w:pPr>
              <w:numPr>
                <w:ilvl w:val="0"/>
                <w:numId w:val="61"/>
              </w:numPr>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string(2000)</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2897" w:type="dxa"/>
            <w:tcBorders>
              <w:top w:val="single" w:sz="4" w:space="0" w:color="auto"/>
              <w:left w:val="single" w:sz="4" w:space="0" w:color="auto"/>
              <w:bottom w:val="single" w:sz="4" w:space="0" w:color="auto"/>
              <w:right w:val="single" w:sz="4" w:space="0" w:color="auto"/>
            </w:tcBorders>
          </w:tcPr>
          <w:p w:rsidR="007B7234" w:rsidRPr="00C3539B" w:rsidRDefault="007B7234" w:rsidP="00C2220C">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7B7234" w:rsidRPr="00484D11" w:rsidTr="005C1FBD">
        <w:trPr>
          <w:gridBefore w:val="1"/>
          <w:wBefore w:w="709" w:type="dxa"/>
          <w:cantSplit/>
        </w:trPr>
        <w:tc>
          <w:tcPr>
            <w:tcW w:w="4253" w:type="dxa"/>
            <w:gridSpan w:val="2"/>
            <w:tcBorders>
              <w:top w:val="single" w:sz="4" w:space="0" w:color="auto"/>
              <w:left w:val="nil"/>
              <w:bottom w:val="single" w:sz="4" w:space="0" w:color="auto"/>
              <w:right w:val="single" w:sz="4" w:space="0" w:color="auto"/>
            </w:tcBorders>
          </w:tcPr>
          <w:p w:rsidR="007B7234" w:rsidRPr="00475BC6" w:rsidRDefault="007B7234" w:rsidP="00B86715">
            <w:pPr>
              <w:numPr>
                <w:ilvl w:val="0"/>
                <w:numId w:val="61"/>
              </w:numPr>
              <w:rPr>
                <w:rFonts w:ascii="Calibri" w:hAnsi="Calibri" w:cs="Calibri"/>
                <w:sz w:val="18"/>
                <w:szCs w:val="18"/>
              </w:rPr>
            </w:pPr>
            <w:r>
              <w:rPr>
                <w:rFonts w:ascii="Calibri" w:hAnsi="Calibri" w:cs="Calibri"/>
                <w:sz w:val="18"/>
                <w:szCs w:val="18"/>
              </w:rPr>
              <w:t>serviceEventStatus</w:t>
            </w:r>
            <w:r w:rsidRPr="00475BC6">
              <w:rPr>
                <w:rFonts w:ascii="Calibri" w:hAnsi="Calibri" w:cs="Calibri"/>
                <w:sz w:val="18"/>
                <w:szCs w:val="18"/>
              </w:rPr>
              <w:t>Info</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SolutionRqstStatusSvcEvtInfo</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2897" w:type="dxa"/>
            <w:tcBorders>
              <w:top w:val="single" w:sz="4" w:space="0" w:color="auto"/>
              <w:left w:val="single" w:sz="4" w:space="0" w:color="auto"/>
              <w:bottom w:val="single" w:sz="4" w:space="0" w:color="auto"/>
              <w:right w:val="single" w:sz="4" w:space="0" w:color="auto"/>
            </w:tcBorders>
          </w:tcPr>
          <w:p w:rsidR="007B7234" w:rsidRDefault="007B7234" w:rsidP="00C2220C">
            <w:pPr>
              <w:rPr>
                <w:rFonts w:eastAsia="Times New Roman" w:cs="Tahoma"/>
                <w:color w:val="000000"/>
                <w:sz w:val="18"/>
                <w:szCs w:val="18"/>
              </w:rPr>
            </w:pPr>
            <w:r w:rsidRPr="0075197E">
              <w:rPr>
                <w:rFonts w:eastAsia="Times New Roman" w:cs="Tahoma"/>
                <w:color w:val="000000"/>
                <w:sz w:val="18"/>
                <w:szCs w:val="18"/>
              </w:rPr>
              <w:t xml:space="preserve">OPTIONAL. </w:t>
            </w:r>
          </w:p>
          <w:p w:rsidR="007B7234" w:rsidRPr="0075197E" w:rsidRDefault="007B7234" w:rsidP="00C2220C">
            <w:pPr>
              <w:rPr>
                <w:rFonts w:eastAsia="Times New Roman" w:cs="Tahoma"/>
                <w:color w:val="000000"/>
                <w:sz w:val="18"/>
                <w:szCs w:val="18"/>
              </w:rPr>
            </w:pPr>
            <w:r w:rsidRPr="0075197E">
              <w:rPr>
                <w:rFonts w:eastAsia="Times New Roman" w:cs="Tahoma"/>
                <w:color w:val="000000"/>
                <w:sz w:val="18"/>
                <w:szCs w:val="18"/>
              </w:rPr>
              <w:t>This info is only available in case of successful processing.</w:t>
            </w:r>
          </w:p>
        </w:tc>
      </w:tr>
      <w:tr w:rsidR="007B7234"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7B7234" w:rsidRPr="00475BC6" w:rsidRDefault="007B7234" w:rsidP="00B86715">
            <w:pPr>
              <w:numPr>
                <w:ilvl w:val="0"/>
                <w:numId w:val="62"/>
              </w:numPr>
              <w:ind w:left="742"/>
              <w:rPr>
                <w:rFonts w:ascii="Calibri" w:hAnsi="Calibri" w:cs="Calibri"/>
                <w:sz w:val="18"/>
                <w:szCs w:val="18"/>
              </w:rPr>
            </w:pPr>
            <w:r w:rsidRPr="00790D21">
              <w:rPr>
                <w:rFonts w:ascii="Calibri" w:hAnsi="Calibri" w:cs="Calibri"/>
                <w:sz w:val="18"/>
                <w:szCs w:val="18"/>
              </w:rPr>
              <w:t>eventStatus</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D364E8" w:rsidP="00C2220C">
            <w:pPr>
              <w:rPr>
                <w:rFonts w:eastAsia="Times New Roman" w:cstheme="minorHAnsi"/>
                <w:color w:val="000000"/>
                <w:sz w:val="18"/>
                <w:szCs w:val="18"/>
              </w:rPr>
            </w:pPr>
            <w:r>
              <w:rPr>
                <w:rFonts w:eastAsia="Times New Roman" w:cstheme="minorHAnsi"/>
                <w:color w:val="000000"/>
                <w:sz w:val="18"/>
                <w:szCs w:val="18"/>
              </w:rPr>
              <w:t>9</w:t>
            </w:r>
          </w:p>
        </w:tc>
        <w:tc>
          <w:tcPr>
            <w:tcW w:w="2897"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 xml:space="preserve">MANDATORY. Code of the latest </w:t>
            </w:r>
            <w:r w:rsidR="00B50618">
              <w:rPr>
                <w:rFonts w:eastAsia="Times New Roman" w:cs="Tahoma"/>
                <w:color w:val="000000"/>
                <w:sz w:val="18"/>
                <w:szCs w:val="18"/>
              </w:rPr>
              <w:t xml:space="preserve">service event </w:t>
            </w:r>
            <w:r>
              <w:rPr>
                <w:rFonts w:eastAsia="Times New Roman" w:cs="Tahoma"/>
                <w:color w:val="000000"/>
                <w:sz w:val="18"/>
                <w:szCs w:val="18"/>
              </w:rPr>
              <w:t>status.</w:t>
            </w:r>
          </w:p>
        </w:tc>
      </w:tr>
      <w:tr w:rsidR="005C1FBD"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5C1FBD" w:rsidRPr="00E57421" w:rsidRDefault="005C1FBD" w:rsidP="00B86715">
            <w:pPr>
              <w:numPr>
                <w:ilvl w:val="0"/>
                <w:numId w:val="62"/>
              </w:numPr>
              <w:tabs>
                <w:tab w:val="num" w:pos="2880"/>
              </w:tabs>
              <w:spacing w:before="100" w:beforeAutospacing="1" w:after="100" w:afterAutospacing="1" w:line="288" w:lineRule="auto"/>
              <w:ind w:left="742"/>
              <w:rPr>
                <w:rFonts w:ascii="Calibri" w:hAnsi="Calibri" w:cs="Calibri"/>
                <w:sz w:val="19"/>
                <w:szCs w:val="19"/>
              </w:rPr>
            </w:pPr>
            <w:r w:rsidRPr="00790D21">
              <w:rPr>
                <w:rFonts w:ascii="Calibri" w:hAnsi="Calibri" w:cs="Calibri"/>
                <w:sz w:val="18"/>
                <w:szCs w:val="18"/>
              </w:rPr>
              <w:t>statusStartDate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tcPr>
          <w:p w:rsidR="005C1FBD" w:rsidRPr="003F74F1" w:rsidRDefault="005C1FBD" w:rsidP="0052380D">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897" w:type="dxa"/>
            <w:tcBorders>
              <w:top w:val="single" w:sz="4" w:space="0" w:color="auto"/>
              <w:left w:val="single" w:sz="4" w:space="0" w:color="auto"/>
              <w:bottom w:val="single" w:sz="4" w:space="0" w:color="auto"/>
              <w:right w:val="single" w:sz="4" w:space="0" w:color="auto"/>
            </w:tcBorders>
          </w:tcPr>
          <w:p w:rsidR="005C1FBD" w:rsidRPr="00484D11" w:rsidRDefault="005C1FBD" w:rsidP="00C2220C">
            <w:pPr>
              <w:rPr>
                <w:rFonts w:cstheme="minorHAnsi"/>
                <w:sz w:val="18"/>
                <w:szCs w:val="18"/>
              </w:rPr>
            </w:pPr>
            <w:r>
              <w:rPr>
                <w:rFonts w:eastAsia="Times New Roman" w:cs="Tahoma"/>
                <w:color w:val="000000"/>
                <w:sz w:val="18"/>
                <w:szCs w:val="18"/>
              </w:rPr>
              <w:t>MANDATORY. Date and time that the latest service event status became applicable.</w:t>
            </w:r>
          </w:p>
        </w:tc>
      </w:tr>
      <w:tr w:rsidR="007B7234" w:rsidRPr="00484D11" w:rsidTr="005C1FBD">
        <w:trPr>
          <w:gridBefore w:val="1"/>
          <w:wBefore w:w="709" w:type="dxa"/>
          <w:cantSplit/>
        </w:trPr>
        <w:tc>
          <w:tcPr>
            <w:tcW w:w="4253" w:type="dxa"/>
            <w:gridSpan w:val="2"/>
            <w:tcBorders>
              <w:top w:val="single" w:sz="4" w:space="0" w:color="auto"/>
              <w:left w:val="nil"/>
              <w:bottom w:val="single" w:sz="4" w:space="0" w:color="auto"/>
              <w:right w:val="single" w:sz="4" w:space="0" w:color="auto"/>
            </w:tcBorders>
          </w:tcPr>
          <w:p w:rsidR="007B7234" w:rsidRPr="00475BC6" w:rsidRDefault="007B7234" w:rsidP="00B86715">
            <w:pPr>
              <w:numPr>
                <w:ilvl w:val="0"/>
                <w:numId w:val="61"/>
              </w:numPr>
              <w:rPr>
                <w:rFonts w:ascii="Calibri" w:hAnsi="Calibri" w:cs="Calibri"/>
                <w:sz w:val="18"/>
                <w:szCs w:val="18"/>
              </w:rPr>
            </w:pPr>
            <w:r w:rsidRPr="00475BC6">
              <w:rPr>
                <w:rFonts w:ascii="Calibri" w:hAnsi="Calibri" w:cs="Calibri"/>
                <w:sz w:val="18"/>
                <w:szCs w:val="18"/>
              </w:rPr>
              <w:t>solutionInfo</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SolutionRqstStatusSolutionInfo</w:t>
            </w:r>
            <w:r>
              <w:rPr>
                <w:rFonts w:ascii="Calibri" w:hAnsi="Calibri" w:cs="Calibri"/>
                <w:i/>
                <w:iCs/>
                <w:color w:val="0000FF"/>
                <w:sz w:val="18"/>
                <w:szCs w:val="18"/>
              </w:rPr>
              <w:t xml:space="preserve"> - unbounded</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2897" w:type="dxa"/>
            <w:tcBorders>
              <w:top w:val="single" w:sz="4" w:space="0" w:color="auto"/>
              <w:left w:val="single" w:sz="4" w:space="0" w:color="auto"/>
              <w:bottom w:val="single" w:sz="4" w:space="0" w:color="auto"/>
              <w:right w:val="single" w:sz="4" w:space="0" w:color="auto"/>
            </w:tcBorders>
          </w:tcPr>
          <w:p w:rsidR="007B7234" w:rsidRDefault="007B7234" w:rsidP="00C2220C">
            <w:pPr>
              <w:rPr>
                <w:rFonts w:eastAsia="Times New Roman" w:cs="Tahoma"/>
                <w:color w:val="000000"/>
                <w:sz w:val="18"/>
                <w:szCs w:val="18"/>
              </w:rPr>
            </w:pPr>
            <w:r w:rsidRPr="0075197E">
              <w:rPr>
                <w:rFonts w:eastAsia="Times New Roman" w:cs="Tahoma"/>
                <w:color w:val="000000"/>
                <w:sz w:val="18"/>
                <w:szCs w:val="18"/>
              </w:rPr>
              <w:t xml:space="preserve">OPTIONAL. </w:t>
            </w:r>
            <w:r>
              <w:rPr>
                <w:rFonts w:eastAsia="Times New Roman" w:cs="Tahoma"/>
                <w:color w:val="000000"/>
                <w:sz w:val="18"/>
                <w:szCs w:val="18"/>
              </w:rPr>
              <w:t>List of solutions</w:t>
            </w:r>
          </w:p>
          <w:p w:rsidR="007B7234" w:rsidRPr="0075197E" w:rsidRDefault="007B7234" w:rsidP="00C2220C">
            <w:pPr>
              <w:rPr>
                <w:rFonts w:eastAsia="Times New Roman" w:cs="Tahoma"/>
                <w:color w:val="000000"/>
                <w:sz w:val="18"/>
                <w:szCs w:val="18"/>
              </w:rPr>
            </w:pPr>
            <w:r w:rsidRPr="0075197E">
              <w:rPr>
                <w:rFonts w:eastAsia="Times New Roman" w:cs="Tahoma"/>
                <w:color w:val="000000"/>
                <w:sz w:val="18"/>
                <w:szCs w:val="18"/>
              </w:rPr>
              <w:t>This info is only available in case of successful processing.</w:t>
            </w:r>
          </w:p>
        </w:tc>
      </w:tr>
      <w:tr w:rsidR="007B7234"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7B7234" w:rsidRPr="00475BC6" w:rsidRDefault="007B7234" w:rsidP="00B86715">
            <w:pPr>
              <w:numPr>
                <w:ilvl w:val="0"/>
                <w:numId w:val="63"/>
              </w:numPr>
              <w:ind w:left="742"/>
              <w:rPr>
                <w:rFonts w:ascii="Calibri" w:hAnsi="Calibri" w:cs="Calibri"/>
                <w:sz w:val="18"/>
                <w:szCs w:val="18"/>
              </w:rPr>
            </w:pPr>
            <w:r w:rsidRPr="00475BC6">
              <w:rPr>
                <w:rFonts w:ascii="Calibri" w:hAnsi="Calibri" w:cs="Calibri"/>
                <w:sz w:val="18"/>
                <w:szCs w:val="18"/>
              </w:rPr>
              <w:t>referenceId</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string(9)</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D364E8" w:rsidP="00C2220C">
            <w:pPr>
              <w:rPr>
                <w:rFonts w:eastAsia="Times New Roman" w:cstheme="minorHAnsi"/>
                <w:color w:val="000000"/>
                <w:sz w:val="18"/>
                <w:szCs w:val="18"/>
              </w:rPr>
            </w:pPr>
            <w:r>
              <w:rPr>
                <w:rFonts w:eastAsia="Times New Roman" w:cstheme="minorHAnsi"/>
                <w:color w:val="000000"/>
                <w:sz w:val="18"/>
                <w:szCs w:val="18"/>
              </w:rPr>
              <w:t>1TY5P</w:t>
            </w:r>
          </w:p>
        </w:tc>
        <w:tc>
          <w:tcPr>
            <w:tcW w:w="2897"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MANDATORY</w:t>
            </w:r>
            <w:r w:rsidRPr="0075197E">
              <w:rPr>
                <w:rFonts w:eastAsia="Times New Roman" w:cs="Tahoma"/>
                <w:color w:val="000000"/>
                <w:sz w:val="18"/>
                <w:szCs w:val="18"/>
              </w:rPr>
              <w:t xml:space="preserve">. </w:t>
            </w:r>
            <w:r>
              <w:rPr>
                <w:rFonts w:eastAsia="Times New Roman" w:cs="Tahoma"/>
                <w:color w:val="000000"/>
                <w:sz w:val="18"/>
                <w:szCs w:val="18"/>
              </w:rPr>
              <w:t>The Sony Reference to the registered solution (a.k.a. Solution RMA ID).</w:t>
            </w:r>
          </w:p>
        </w:tc>
      </w:tr>
      <w:tr w:rsidR="007B7234"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7B7234" w:rsidRPr="00475BC6" w:rsidRDefault="007B7234" w:rsidP="00B86715">
            <w:pPr>
              <w:numPr>
                <w:ilvl w:val="0"/>
                <w:numId w:val="63"/>
              </w:numPr>
              <w:ind w:left="742"/>
              <w:rPr>
                <w:rFonts w:ascii="Calibri" w:hAnsi="Calibri" w:cs="Calibri"/>
                <w:sz w:val="18"/>
                <w:szCs w:val="18"/>
              </w:rPr>
            </w:pPr>
            <w:r>
              <w:rPr>
                <w:rFonts w:ascii="Calibri" w:hAnsi="Calibri" w:cs="Calibri"/>
                <w:sz w:val="18"/>
                <w:szCs w:val="18"/>
              </w:rPr>
              <w:t>statusCode</w:t>
            </w:r>
            <w:r w:rsidRPr="00475BC6">
              <w:rPr>
                <w:rFonts w:ascii="Calibri" w:hAnsi="Calibri" w:cs="Calibri"/>
                <w:color w:val="0000FF"/>
                <w:sz w:val="18"/>
                <w:szCs w:val="18"/>
              </w:rPr>
              <w:t xml:space="preserve"> - </w:t>
            </w:r>
            <w:r w:rsidRPr="005308EA">
              <w:rPr>
                <w:rFonts w:cstheme="minorHAnsi"/>
                <w:color w:val="0000FF"/>
                <w:sz w:val="18"/>
                <w:szCs w:val="18"/>
              </w:rPr>
              <w:t>type</w:t>
            </w:r>
            <w:r w:rsidRPr="00475BC6">
              <w:rPr>
                <w:rFonts w:ascii="Calibri" w:hAnsi="Calibri" w:cs="Calibri"/>
                <w:color w:val="0000FF"/>
                <w:sz w:val="18"/>
                <w:szCs w:val="18"/>
              </w:rPr>
              <w:t xml:space="preserve"> </w:t>
            </w:r>
            <w:r w:rsidRPr="0025782E">
              <w:rPr>
                <w:rFonts w:ascii="Calibri" w:hAnsi="Calibri" w:cs="Calibri"/>
                <w:i/>
                <w:iCs/>
                <w:color w:val="0000FF"/>
                <w:sz w:val="20"/>
                <w:szCs w:val="20"/>
              </w:rPr>
              <w:t>string(2)</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67347E" w:rsidP="00C2220C">
            <w:pPr>
              <w:rPr>
                <w:rFonts w:eastAsia="Times New Roman" w:cstheme="minorHAnsi"/>
                <w:color w:val="000000"/>
                <w:sz w:val="18"/>
                <w:szCs w:val="18"/>
              </w:rPr>
            </w:pPr>
            <w:r>
              <w:rPr>
                <w:rFonts w:eastAsia="Times New Roman" w:cstheme="minorHAnsi"/>
                <w:color w:val="000000"/>
                <w:sz w:val="18"/>
                <w:szCs w:val="18"/>
              </w:rPr>
              <w:t>YX</w:t>
            </w:r>
          </w:p>
        </w:tc>
        <w:tc>
          <w:tcPr>
            <w:tcW w:w="2897"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OPTIONAL. Code of the latest status.</w:t>
            </w:r>
          </w:p>
        </w:tc>
      </w:tr>
      <w:tr w:rsidR="007B7234"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7B7234" w:rsidRPr="00B25F02" w:rsidRDefault="007B7234" w:rsidP="00B86715">
            <w:pPr>
              <w:numPr>
                <w:ilvl w:val="0"/>
                <w:numId w:val="63"/>
              </w:numPr>
              <w:ind w:left="742"/>
              <w:rPr>
                <w:rFonts w:ascii="Calibri" w:hAnsi="Calibri" w:cs="Calibri"/>
                <w:sz w:val="18"/>
                <w:szCs w:val="18"/>
              </w:rPr>
            </w:pPr>
            <w:r w:rsidRPr="00B25F02">
              <w:rPr>
                <w:rFonts w:ascii="Calibri" w:hAnsi="Calibri" w:cs="Calibri"/>
                <w:sz w:val="18"/>
                <w:szCs w:val="18"/>
              </w:rPr>
              <w:t>statusDescription</w:t>
            </w:r>
            <w:r w:rsidRPr="00B25F02">
              <w:rPr>
                <w:rFonts w:ascii="Calibri" w:hAnsi="Calibri" w:cs="Calibri"/>
                <w:color w:val="0000FF"/>
                <w:sz w:val="18"/>
                <w:szCs w:val="18"/>
              </w:rPr>
              <w:t xml:space="preserve"> - </w:t>
            </w:r>
            <w:r w:rsidRPr="005308EA">
              <w:rPr>
                <w:rFonts w:cstheme="minorHAnsi"/>
                <w:color w:val="0000FF"/>
                <w:sz w:val="18"/>
                <w:szCs w:val="18"/>
              </w:rPr>
              <w:t>type</w:t>
            </w:r>
            <w:r w:rsidRPr="00B25F02">
              <w:rPr>
                <w:rFonts w:ascii="Calibri" w:hAnsi="Calibri" w:cs="Calibri"/>
                <w:color w:val="0000FF"/>
                <w:sz w:val="18"/>
                <w:szCs w:val="18"/>
              </w:rPr>
              <w:t xml:space="preserve"> </w:t>
            </w:r>
            <w:r w:rsidRPr="0025782E">
              <w:rPr>
                <w:rFonts w:ascii="Calibri" w:hAnsi="Calibri" w:cs="Calibri"/>
                <w:i/>
                <w:iCs/>
                <w:color w:val="0000FF"/>
                <w:sz w:val="20"/>
                <w:szCs w:val="20"/>
              </w:rPr>
              <w:t>string(70)</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D364E8" w:rsidP="00C2220C">
            <w:pPr>
              <w:rPr>
                <w:rFonts w:eastAsia="Times New Roman" w:cstheme="minorHAnsi"/>
                <w:color w:val="000000"/>
                <w:sz w:val="18"/>
                <w:szCs w:val="18"/>
              </w:rPr>
            </w:pPr>
            <w:r>
              <w:rPr>
                <w:rFonts w:eastAsia="Times New Roman" w:cstheme="minorHAnsi"/>
                <w:color w:val="000000"/>
                <w:sz w:val="18"/>
                <w:szCs w:val="18"/>
              </w:rPr>
              <w:t>Closed</w:t>
            </w:r>
            <w:r w:rsidR="0067347E">
              <w:rPr>
                <w:rFonts w:eastAsia="Times New Roman" w:cstheme="minorHAnsi"/>
                <w:color w:val="000000"/>
                <w:sz w:val="18"/>
                <w:szCs w:val="18"/>
              </w:rPr>
              <w:t xml:space="preserve"> – Credit note created</w:t>
            </w:r>
          </w:p>
        </w:tc>
        <w:tc>
          <w:tcPr>
            <w:tcW w:w="2897"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OPTIONAL. Latest status text/description.</w:t>
            </w:r>
          </w:p>
        </w:tc>
      </w:tr>
      <w:tr w:rsidR="005C1FBD"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5C1FBD" w:rsidRPr="00E57421" w:rsidRDefault="005C1FBD" w:rsidP="00B86715">
            <w:pPr>
              <w:numPr>
                <w:ilvl w:val="0"/>
                <w:numId w:val="63"/>
              </w:numPr>
              <w:tabs>
                <w:tab w:val="num" w:pos="2880"/>
              </w:tabs>
              <w:spacing w:before="100" w:beforeAutospacing="1" w:after="100" w:afterAutospacing="1" w:line="288" w:lineRule="auto"/>
              <w:ind w:left="742"/>
              <w:rPr>
                <w:rFonts w:ascii="Calibri" w:hAnsi="Calibri" w:cs="Calibri"/>
                <w:sz w:val="19"/>
                <w:szCs w:val="19"/>
              </w:rPr>
            </w:pPr>
            <w:r w:rsidRPr="00790D21">
              <w:rPr>
                <w:rFonts w:ascii="Calibri" w:hAnsi="Calibri" w:cs="Calibri"/>
                <w:sz w:val="18"/>
                <w:szCs w:val="18"/>
              </w:rPr>
              <w:t>statusStartDate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tcPr>
          <w:p w:rsidR="005C1FBD" w:rsidRPr="003F74F1" w:rsidRDefault="005C1FBD" w:rsidP="0052380D">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897" w:type="dxa"/>
            <w:tcBorders>
              <w:top w:val="single" w:sz="4" w:space="0" w:color="auto"/>
              <w:left w:val="single" w:sz="4" w:space="0" w:color="auto"/>
              <w:bottom w:val="single" w:sz="4" w:space="0" w:color="auto"/>
              <w:right w:val="single" w:sz="4" w:space="0" w:color="auto"/>
            </w:tcBorders>
          </w:tcPr>
          <w:p w:rsidR="005C1FBD" w:rsidRPr="00484D11" w:rsidRDefault="005C1FBD" w:rsidP="00C2220C">
            <w:pPr>
              <w:rPr>
                <w:rFonts w:cstheme="minorHAnsi"/>
                <w:sz w:val="18"/>
                <w:szCs w:val="18"/>
              </w:rPr>
            </w:pPr>
            <w:r>
              <w:rPr>
                <w:rFonts w:eastAsia="Times New Roman" w:cs="Tahoma"/>
                <w:color w:val="000000"/>
                <w:sz w:val="18"/>
                <w:szCs w:val="18"/>
              </w:rPr>
              <w:t>OPTIONAL. Date and time that the latest solution status became applicable.</w:t>
            </w:r>
          </w:p>
        </w:tc>
      </w:tr>
      <w:tr w:rsidR="007B7234"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7B7234" w:rsidRPr="00B25F02" w:rsidRDefault="007B7234" w:rsidP="00B86715">
            <w:pPr>
              <w:numPr>
                <w:ilvl w:val="0"/>
                <w:numId w:val="63"/>
              </w:numPr>
              <w:ind w:left="742"/>
              <w:rPr>
                <w:rFonts w:ascii="Calibri" w:hAnsi="Calibri" w:cs="Calibri"/>
                <w:sz w:val="18"/>
                <w:szCs w:val="18"/>
              </w:rPr>
            </w:pPr>
            <w:r w:rsidRPr="00B25F02">
              <w:rPr>
                <w:rFonts w:ascii="Calibri" w:hAnsi="Calibri" w:cs="Calibri"/>
                <w:sz w:val="18"/>
                <w:szCs w:val="18"/>
              </w:rPr>
              <w:t>activityDescription</w:t>
            </w:r>
            <w:r w:rsidRPr="00B25F02">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67347E" w:rsidP="00C2220C">
            <w:pPr>
              <w:rPr>
                <w:rFonts w:eastAsia="Times New Roman" w:cstheme="minorHAnsi"/>
                <w:color w:val="000000"/>
                <w:sz w:val="18"/>
                <w:szCs w:val="18"/>
              </w:rPr>
            </w:pPr>
            <w:r>
              <w:rPr>
                <w:rFonts w:eastAsia="Times New Roman" w:cstheme="minorHAnsi"/>
                <w:color w:val="000000"/>
                <w:sz w:val="18"/>
                <w:szCs w:val="18"/>
              </w:rPr>
              <w:t>CREDIT + SCRAP</w:t>
            </w:r>
          </w:p>
        </w:tc>
        <w:tc>
          <w:tcPr>
            <w:tcW w:w="2897"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OPTIONAL. Description of the type of chosen solution (level 1).</w:t>
            </w:r>
          </w:p>
        </w:tc>
      </w:tr>
      <w:tr w:rsidR="007B7234"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7B7234" w:rsidRDefault="007B7234" w:rsidP="00B86715">
            <w:pPr>
              <w:numPr>
                <w:ilvl w:val="0"/>
                <w:numId w:val="63"/>
              </w:numPr>
              <w:ind w:left="742"/>
              <w:rPr>
                <w:rFonts w:ascii="Calibri" w:hAnsi="Calibri" w:cs="Calibri"/>
                <w:sz w:val="18"/>
                <w:szCs w:val="18"/>
              </w:rPr>
            </w:pPr>
            <w:r>
              <w:rPr>
                <w:rFonts w:ascii="Calibri" w:hAnsi="Calibri" w:cs="Calibri"/>
                <w:sz w:val="18"/>
                <w:szCs w:val="18"/>
              </w:rPr>
              <w:t>subActivityDescription</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tcPr>
          <w:p w:rsidR="007B7234" w:rsidRPr="003F74F1" w:rsidRDefault="007B7234" w:rsidP="00C2220C">
            <w:pPr>
              <w:rPr>
                <w:rFonts w:eastAsia="Times New Roman" w:cstheme="minorHAnsi"/>
                <w:color w:val="000000"/>
                <w:sz w:val="18"/>
                <w:szCs w:val="18"/>
              </w:rPr>
            </w:pPr>
          </w:p>
        </w:tc>
        <w:tc>
          <w:tcPr>
            <w:tcW w:w="2897" w:type="dxa"/>
            <w:tcBorders>
              <w:top w:val="single" w:sz="4" w:space="0" w:color="auto"/>
              <w:left w:val="single" w:sz="4" w:space="0" w:color="auto"/>
              <w:bottom w:val="single" w:sz="4" w:space="0" w:color="auto"/>
              <w:right w:val="single" w:sz="4" w:space="0" w:color="auto"/>
            </w:tcBorders>
          </w:tcPr>
          <w:p w:rsidR="007B7234" w:rsidRPr="0075197E" w:rsidRDefault="007B7234" w:rsidP="00C2220C">
            <w:pPr>
              <w:rPr>
                <w:rFonts w:eastAsia="Times New Roman" w:cs="Tahoma"/>
                <w:color w:val="000000"/>
                <w:sz w:val="18"/>
                <w:szCs w:val="18"/>
              </w:rPr>
            </w:pPr>
            <w:r>
              <w:rPr>
                <w:rFonts w:eastAsia="Times New Roman" w:cs="Tahoma"/>
                <w:color w:val="000000"/>
                <w:sz w:val="18"/>
                <w:szCs w:val="18"/>
              </w:rPr>
              <w:t>OPTIONAL. Description of the more detailed type of chosen solution (level 2).</w:t>
            </w:r>
          </w:p>
        </w:tc>
      </w:tr>
      <w:tr w:rsidR="005C1FBD"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5C1FBD" w:rsidRDefault="005C1FBD" w:rsidP="00B86715">
            <w:pPr>
              <w:numPr>
                <w:ilvl w:val="0"/>
                <w:numId w:val="63"/>
              </w:numPr>
              <w:ind w:left="742"/>
              <w:rPr>
                <w:rFonts w:ascii="Calibri" w:hAnsi="Calibri" w:cs="Calibri"/>
                <w:sz w:val="18"/>
                <w:szCs w:val="18"/>
              </w:rPr>
            </w:pPr>
            <w:r>
              <w:rPr>
                <w:rFonts w:ascii="Calibri" w:hAnsi="Calibri" w:cs="Calibri"/>
                <w:sz w:val="18"/>
                <w:szCs w:val="18"/>
              </w:rPr>
              <w:lastRenderedPageBreak/>
              <w:t>creationDate</w:t>
            </w:r>
            <w:r w:rsidRPr="00E57421">
              <w:rPr>
                <w:rFonts w:ascii="Calibri" w:hAnsi="Calibri" w:cs="Calibri"/>
                <w:color w:val="0000FF"/>
                <w:sz w:val="15"/>
                <w:szCs w:val="15"/>
              </w:rPr>
              <w:t xml:space="preserve"> - </w:t>
            </w:r>
            <w:r w:rsidRPr="005308EA">
              <w:rPr>
                <w:rFonts w:cstheme="minorHAnsi"/>
                <w:color w:val="0000FF"/>
                <w:sz w:val="18"/>
                <w:szCs w:val="18"/>
              </w:rPr>
              <w:t>type</w:t>
            </w:r>
            <w:r w:rsidRPr="00E57421">
              <w:rPr>
                <w:rFonts w:ascii="Calibri" w:hAnsi="Calibri" w:cs="Calibri"/>
                <w:color w:val="0000FF"/>
                <w:sz w:val="15"/>
                <w:szCs w:val="15"/>
              </w:rPr>
              <w:t xml:space="preserve"> </w:t>
            </w:r>
            <w:r w:rsidRPr="00E57421">
              <w:rPr>
                <w:rFonts w:ascii="Calibri" w:hAnsi="Calibri" w:cs="Calibri"/>
                <w:i/>
                <w:iCs/>
                <w:color w:val="0000FF"/>
                <w:sz w:val="20"/>
                <w:szCs w:val="20"/>
              </w:rPr>
              <w:t>dateTime</w:t>
            </w:r>
          </w:p>
        </w:tc>
        <w:tc>
          <w:tcPr>
            <w:tcW w:w="1275" w:type="dxa"/>
            <w:tcBorders>
              <w:top w:val="single" w:sz="4" w:space="0" w:color="auto"/>
              <w:left w:val="single" w:sz="4" w:space="0" w:color="auto"/>
              <w:bottom w:val="single" w:sz="4" w:space="0" w:color="auto"/>
              <w:right w:val="single" w:sz="4" w:space="0" w:color="auto"/>
            </w:tcBorders>
          </w:tcPr>
          <w:p w:rsidR="005C1FBD" w:rsidRPr="003F74F1" w:rsidRDefault="005C1FBD" w:rsidP="0052380D">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2897" w:type="dxa"/>
            <w:tcBorders>
              <w:top w:val="single" w:sz="4" w:space="0" w:color="auto"/>
              <w:left w:val="single" w:sz="4" w:space="0" w:color="auto"/>
              <w:bottom w:val="single" w:sz="4" w:space="0" w:color="auto"/>
              <w:right w:val="single" w:sz="4" w:space="0" w:color="auto"/>
            </w:tcBorders>
          </w:tcPr>
          <w:p w:rsidR="005C1FBD" w:rsidRDefault="005C1FBD" w:rsidP="00C2220C">
            <w:pPr>
              <w:rPr>
                <w:rFonts w:eastAsia="Times New Roman" w:cs="Tahoma"/>
                <w:color w:val="000000"/>
                <w:sz w:val="18"/>
                <w:szCs w:val="18"/>
              </w:rPr>
            </w:pPr>
            <w:r>
              <w:rPr>
                <w:rFonts w:eastAsia="Times New Roman" w:cs="Tahoma"/>
                <w:color w:val="000000"/>
                <w:sz w:val="18"/>
                <w:szCs w:val="18"/>
              </w:rPr>
              <w:t>MANDATORY. Date and time the solution request was created at Sony side.</w:t>
            </w:r>
          </w:p>
        </w:tc>
      </w:tr>
      <w:tr w:rsidR="008E1C67"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8E1C67" w:rsidRDefault="008E1C67" w:rsidP="00B86715">
            <w:pPr>
              <w:numPr>
                <w:ilvl w:val="0"/>
                <w:numId w:val="63"/>
              </w:numPr>
              <w:ind w:left="742"/>
              <w:rPr>
                <w:rFonts w:ascii="Calibri" w:hAnsi="Calibri" w:cs="Calibri"/>
                <w:sz w:val="18"/>
                <w:szCs w:val="18"/>
              </w:rPr>
            </w:pPr>
            <w:r>
              <w:rPr>
                <w:rFonts w:ascii="Calibri" w:hAnsi="Calibri" w:cs="Calibri"/>
                <w:sz w:val="18"/>
                <w:szCs w:val="18"/>
              </w:rPr>
              <w:t>creditNoteNumber</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tcPr>
          <w:p w:rsidR="008E1C67" w:rsidRPr="003F74F1" w:rsidRDefault="00D364E8" w:rsidP="00900C26">
            <w:pPr>
              <w:rPr>
                <w:rFonts w:eastAsia="Times New Roman" w:cstheme="minorHAnsi"/>
                <w:color w:val="000000"/>
                <w:sz w:val="18"/>
                <w:szCs w:val="18"/>
              </w:rPr>
            </w:pPr>
            <w:r>
              <w:rPr>
                <w:rFonts w:eastAsia="Times New Roman" w:cstheme="minorHAnsi"/>
                <w:color w:val="000000"/>
                <w:sz w:val="18"/>
                <w:szCs w:val="18"/>
              </w:rPr>
              <w:t>6804012345</w:t>
            </w:r>
          </w:p>
        </w:tc>
        <w:tc>
          <w:tcPr>
            <w:tcW w:w="2897" w:type="dxa"/>
            <w:tcBorders>
              <w:top w:val="single" w:sz="4" w:space="0" w:color="auto"/>
              <w:left w:val="single" w:sz="4" w:space="0" w:color="auto"/>
              <w:bottom w:val="single" w:sz="4" w:space="0" w:color="auto"/>
              <w:right w:val="single" w:sz="4" w:space="0" w:color="auto"/>
            </w:tcBorders>
          </w:tcPr>
          <w:p w:rsidR="008E1C67" w:rsidRPr="0075197E" w:rsidRDefault="008E1C67" w:rsidP="008E1C67">
            <w:pPr>
              <w:rPr>
                <w:rFonts w:eastAsia="Times New Roman" w:cs="Tahoma"/>
                <w:color w:val="000000"/>
                <w:sz w:val="18"/>
                <w:szCs w:val="18"/>
              </w:rPr>
            </w:pPr>
            <w:r>
              <w:rPr>
                <w:rFonts w:eastAsia="Times New Roman" w:cs="Tahoma"/>
                <w:color w:val="000000"/>
                <w:sz w:val="18"/>
                <w:szCs w:val="18"/>
              </w:rPr>
              <w:t>OPTIONAL. Number of the Credit Note that has been assigned to the solution.</w:t>
            </w:r>
          </w:p>
        </w:tc>
      </w:tr>
      <w:tr w:rsidR="008E1C67"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8E1C67" w:rsidRDefault="008E1C67" w:rsidP="00B86715">
            <w:pPr>
              <w:numPr>
                <w:ilvl w:val="0"/>
                <w:numId w:val="63"/>
              </w:numPr>
              <w:ind w:left="742"/>
              <w:rPr>
                <w:rFonts w:ascii="Calibri" w:hAnsi="Calibri" w:cs="Calibri"/>
                <w:sz w:val="18"/>
                <w:szCs w:val="18"/>
              </w:rPr>
            </w:pPr>
            <w:r>
              <w:rPr>
                <w:rFonts w:ascii="Calibri" w:hAnsi="Calibri" w:cs="Calibri"/>
                <w:sz w:val="18"/>
                <w:szCs w:val="18"/>
              </w:rPr>
              <w:t>creditNetAmount</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tcPr>
          <w:p w:rsidR="008E1C67" w:rsidRPr="003F74F1" w:rsidRDefault="00D364E8" w:rsidP="00900C26">
            <w:pPr>
              <w:rPr>
                <w:rFonts w:eastAsia="Times New Roman" w:cstheme="minorHAnsi"/>
                <w:color w:val="000000"/>
                <w:sz w:val="18"/>
                <w:szCs w:val="18"/>
              </w:rPr>
            </w:pPr>
            <w:r>
              <w:rPr>
                <w:rFonts w:eastAsia="Times New Roman" w:cstheme="minorHAnsi"/>
                <w:color w:val="000000"/>
                <w:sz w:val="18"/>
                <w:szCs w:val="18"/>
              </w:rPr>
              <w:t>137.58</w:t>
            </w:r>
          </w:p>
        </w:tc>
        <w:tc>
          <w:tcPr>
            <w:tcW w:w="2897" w:type="dxa"/>
            <w:tcBorders>
              <w:top w:val="single" w:sz="4" w:space="0" w:color="auto"/>
              <w:left w:val="single" w:sz="4" w:space="0" w:color="auto"/>
              <w:bottom w:val="single" w:sz="4" w:space="0" w:color="auto"/>
              <w:right w:val="single" w:sz="4" w:space="0" w:color="auto"/>
            </w:tcBorders>
          </w:tcPr>
          <w:p w:rsidR="008E1C67" w:rsidRPr="0075197E" w:rsidRDefault="008E1C67" w:rsidP="00B74147">
            <w:pPr>
              <w:rPr>
                <w:rFonts w:eastAsia="Times New Roman" w:cs="Tahoma"/>
                <w:color w:val="000000"/>
                <w:sz w:val="18"/>
                <w:szCs w:val="18"/>
              </w:rPr>
            </w:pPr>
            <w:r>
              <w:rPr>
                <w:rFonts w:eastAsia="Times New Roman" w:cs="Tahoma"/>
                <w:color w:val="000000"/>
                <w:sz w:val="18"/>
                <w:szCs w:val="18"/>
              </w:rPr>
              <w:t xml:space="preserve">OPTIONAL. </w:t>
            </w:r>
            <w:r w:rsidR="00B74147">
              <w:rPr>
                <w:rFonts w:eastAsia="Times New Roman" w:cs="Tahoma"/>
                <w:color w:val="000000"/>
                <w:sz w:val="18"/>
                <w:szCs w:val="18"/>
              </w:rPr>
              <w:t>A</w:t>
            </w:r>
            <w:r>
              <w:rPr>
                <w:rFonts w:eastAsia="Times New Roman" w:cs="Tahoma"/>
                <w:color w:val="000000"/>
                <w:sz w:val="18"/>
                <w:szCs w:val="18"/>
              </w:rPr>
              <w:t>mount of the value of the credit note.</w:t>
            </w:r>
          </w:p>
        </w:tc>
      </w:tr>
      <w:tr w:rsidR="008879E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8879E1" w:rsidRDefault="008879E1" w:rsidP="00B86715">
            <w:pPr>
              <w:numPr>
                <w:ilvl w:val="0"/>
                <w:numId w:val="63"/>
              </w:numPr>
              <w:ind w:left="742"/>
              <w:rPr>
                <w:rFonts w:ascii="Calibri" w:hAnsi="Calibri" w:cs="Calibri"/>
                <w:sz w:val="18"/>
                <w:szCs w:val="18"/>
              </w:rPr>
            </w:pPr>
            <w:r>
              <w:rPr>
                <w:rFonts w:ascii="Calibri" w:hAnsi="Calibri" w:cs="Calibri"/>
                <w:sz w:val="18"/>
                <w:szCs w:val="18"/>
              </w:rPr>
              <w:t>creditMemoNumber</w:t>
            </w:r>
            <w:r w:rsidRPr="00475BC6">
              <w:rPr>
                <w:rFonts w:ascii="Calibri" w:hAnsi="Calibri" w:cs="Calibri"/>
                <w:color w:val="0000FF"/>
                <w:sz w:val="18"/>
                <w:szCs w:val="18"/>
              </w:rPr>
              <w:t xml:space="preserve"> - type </w:t>
            </w:r>
            <w:r w:rsidRPr="0025782E">
              <w:rPr>
                <w:rFonts w:ascii="Calibri" w:hAnsi="Calibri" w:cs="Calibri"/>
                <w:i/>
                <w:iCs/>
                <w:color w:val="0000FF"/>
                <w:sz w:val="20"/>
                <w:szCs w:val="20"/>
              </w:rPr>
              <w:t>string(30)</w:t>
            </w:r>
          </w:p>
        </w:tc>
        <w:tc>
          <w:tcPr>
            <w:tcW w:w="1275" w:type="dxa"/>
            <w:tcBorders>
              <w:top w:val="single" w:sz="4" w:space="0" w:color="auto"/>
              <w:left w:val="single" w:sz="4" w:space="0" w:color="auto"/>
              <w:bottom w:val="single" w:sz="4" w:space="0" w:color="auto"/>
              <w:right w:val="single" w:sz="4" w:space="0" w:color="auto"/>
            </w:tcBorders>
          </w:tcPr>
          <w:p w:rsidR="008879E1" w:rsidRPr="003F74F1" w:rsidRDefault="00D364E8" w:rsidP="00A028A0">
            <w:pPr>
              <w:rPr>
                <w:rFonts w:eastAsia="Times New Roman" w:cstheme="minorHAnsi"/>
                <w:color w:val="000000"/>
                <w:sz w:val="18"/>
                <w:szCs w:val="18"/>
              </w:rPr>
            </w:pPr>
            <w:r>
              <w:rPr>
                <w:rFonts w:eastAsia="Times New Roman" w:cstheme="minorHAnsi"/>
                <w:color w:val="000000"/>
                <w:sz w:val="18"/>
                <w:szCs w:val="18"/>
              </w:rPr>
              <w:t>67791234</w:t>
            </w:r>
          </w:p>
        </w:tc>
        <w:tc>
          <w:tcPr>
            <w:tcW w:w="2897" w:type="dxa"/>
            <w:tcBorders>
              <w:top w:val="single" w:sz="4" w:space="0" w:color="auto"/>
              <w:left w:val="single" w:sz="4" w:space="0" w:color="auto"/>
              <w:bottom w:val="single" w:sz="4" w:space="0" w:color="auto"/>
              <w:right w:val="single" w:sz="4" w:space="0" w:color="auto"/>
            </w:tcBorders>
          </w:tcPr>
          <w:p w:rsidR="008879E1" w:rsidRPr="0075197E" w:rsidRDefault="008879E1" w:rsidP="00A028A0">
            <w:pPr>
              <w:rPr>
                <w:rFonts w:eastAsia="Times New Roman" w:cs="Tahoma"/>
                <w:color w:val="000000"/>
                <w:sz w:val="18"/>
                <w:szCs w:val="18"/>
              </w:rPr>
            </w:pPr>
            <w:r>
              <w:rPr>
                <w:rFonts w:eastAsia="Times New Roman" w:cs="Tahoma"/>
                <w:color w:val="000000"/>
                <w:sz w:val="18"/>
                <w:szCs w:val="18"/>
              </w:rPr>
              <w:t>OPTIONAL. Number of the Credit Memo that has been assigned to the solution.</w:t>
            </w:r>
          </w:p>
        </w:tc>
      </w:tr>
      <w:tr w:rsidR="008879E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8879E1" w:rsidRDefault="008879E1" w:rsidP="00B86715">
            <w:pPr>
              <w:numPr>
                <w:ilvl w:val="0"/>
                <w:numId w:val="63"/>
              </w:numPr>
              <w:ind w:left="742"/>
              <w:rPr>
                <w:rFonts w:ascii="Calibri" w:hAnsi="Calibri" w:cs="Calibri"/>
                <w:sz w:val="18"/>
                <w:szCs w:val="18"/>
              </w:rPr>
            </w:pPr>
            <w:r>
              <w:rPr>
                <w:rFonts w:ascii="Calibri" w:hAnsi="Calibri" w:cs="Calibri"/>
                <w:sz w:val="18"/>
                <w:szCs w:val="18"/>
              </w:rPr>
              <w:t>comments</w:t>
            </w:r>
            <w:r w:rsidRPr="008879E1">
              <w:rPr>
                <w:rFonts w:ascii="Calibri" w:hAnsi="Calibri" w:cs="Calibri"/>
                <w:sz w:val="18"/>
                <w:szCs w:val="18"/>
              </w:rPr>
              <w:t xml:space="preserve"> </w:t>
            </w:r>
            <w:r w:rsidRPr="00475BC6">
              <w:rPr>
                <w:rFonts w:ascii="Calibri" w:hAnsi="Calibri" w:cs="Calibri"/>
                <w:color w:val="0000FF"/>
                <w:sz w:val="18"/>
                <w:szCs w:val="18"/>
              </w:rPr>
              <w:t xml:space="preserve">- type </w:t>
            </w:r>
            <w:r w:rsidRPr="0025782E">
              <w:rPr>
                <w:rFonts w:ascii="Calibri" w:hAnsi="Calibri" w:cs="Calibri"/>
                <w:i/>
                <w:iCs/>
                <w:color w:val="0000FF"/>
                <w:sz w:val="20"/>
                <w:szCs w:val="20"/>
              </w:rPr>
              <w:t>string(</w:t>
            </w:r>
            <w:r>
              <w:rPr>
                <w:rFonts w:ascii="Calibri" w:hAnsi="Calibri" w:cs="Calibri"/>
                <w:i/>
                <w:iCs/>
                <w:color w:val="0000FF"/>
                <w:sz w:val="20"/>
                <w:szCs w:val="20"/>
              </w:rPr>
              <w:t>1000</w:t>
            </w:r>
            <w:r w:rsidRPr="0025782E">
              <w:rPr>
                <w:rFonts w:ascii="Calibri" w:hAnsi="Calibri" w:cs="Calibri"/>
                <w:i/>
                <w:iCs/>
                <w:color w:val="0000FF"/>
                <w:sz w:val="20"/>
                <w:szCs w:val="20"/>
              </w:rPr>
              <w:t>)</w:t>
            </w:r>
          </w:p>
        </w:tc>
        <w:tc>
          <w:tcPr>
            <w:tcW w:w="1275" w:type="dxa"/>
            <w:tcBorders>
              <w:top w:val="single" w:sz="4" w:space="0" w:color="auto"/>
              <w:left w:val="single" w:sz="4" w:space="0" w:color="auto"/>
              <w:bottom w:val="single" w:sz="4" w:space="0" w:color="auto"/>
              <w:right w:val="single" w:sz="4" w:space="0" w:color="auto"/>
            </w:tcBorders>
          </w:tcPr>
          <w:p w:rsidR="008879E1" w:rsidRPr="003F74F1" w:rsidRDefault="008879E1" w:rsidP="00A028A0">
            <w:pPr>
              <w:rPr>
                <w:rFonts w:eastAsia="Times New Roman" w:cstheme="minorHAnsi"/>
                <w:color w:val="000000"/>
                <w:sz w:val="18"/>
                <w:szCs w:val="18"/>
              </w:rPr>
            </w:pPr>
          </w:p>
        </w:tc>
        <w:tc>
          <w:tcPr>
            <w:tcW w:w="2897" w:type="dxa"/>
            <w:tcBorders>
              <w:top w:val="single" w:sz="4" w:space="0" w:color="auto"/>
              <w:left w:val="single" w:sz="4" w:space="0" w:color="auto"/>
              <w:bottom w:val="single" w:sz="4" w:space="0" w:color="auto"/>
              <w:right w:val="single" w:sz="4" w:space="0" w:color="auto"/>
            </w:tcBorders>
          </w:tcPr>
          <w:p w:rsidR="008879E1" w:rsidRPr="0075197E" w:rsidRDefault="008879E1" w:rsidP="008879E1">
            <w:pPr>
              <w:rPr>
                <w:rFonts w:eastAsia="Times New Roman" w:cs="Tahoma"/>
                <w:color w:val="000000"/>
                <w:sz w:val="18"/>
                <w:szCs w:val="18"/>
              </w:rPr>
            </w:pPr>
            <w:r>
              <w:rPr>
                <w:rFonts w:eastAsia="Times New Roman" w:cs="Tahoma"/>
                <w:color w:val="000000"/>
                <w:sz w:val="18"/>
                <w:szCs w:val="18"/>
              </w:rPr>
              <w:t>OPTIONAL. Comments on the solution request.</w:t>
            </w:r>
          </w:p>
        </w:tc>
      </w:tr>
      <w:tr w:rsidR="0008088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080881" w:rsidRDefault="00080881" w:rsidP="00B86715">
            <w:pPr>
              <w:numPr>
                <w:ilvl w:val="0"/>
                <w:numId w:val="63"/>
              </w:numPr>
              <w:ind w:left="742"/>
              <w:rPr>
                <w:rFonts w:ascii="Calibri" w:hAnsi="Calibri" w:cs="Calibri"/>
                <w:sz w:val="18"/>
                <w:szCs w:val="18"/>
              </w:rPr>
            </w:pPr>
            <w:r>
              <w:rPr>
                <w:rFonts w:ascii="Calibri" w:hAnsi="Calibri" w:cs="Calibri"/>
                <w:sz w:val="18"/>
                <w:szCs w:val="18"/>
              </w:rPr>
              <w:t>returnCentre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sidR="00F31CCB">
              <w:rPr>
                <w:rFonts w:ascii="Calibri" w:hAnsi="Calibri" w:cs="Calibri"/>
                <w:i/>
                <w:color w:val="0000FF"/>
                <w:sz w:val="18"/>
                <w:szCs w:val="18"/>
              </w:rPr>
              <w:t>30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tcPr>
          <w:p w:rsidR="00080881" w:rsidRPr="003F74F1" w:rsidRDefault="00D364E8" w:rsidP="00127CC5">
            <w:pPr>
              <w:rPr>
                <w:rFonts w:eastAsia="Times New Roman" w:cstheme="minorHAnsi"/>
                <w:color w:val="000000"/>
                <w:sz w:val="18"/>
                <w:szCs w:val="18"/>
              </w:rPr>
            </w:pPr>
            <w:r>
              <w:rPr>
                <w:rFonts w:eastAsia="Times New Roman" w:cstheme="minorHAnsi"/>
                <w:color w:val="000000"/>
                <w:sz w:val="18"/>
                <w:szCs w:val="18"/>
              </w:rPr>
              <w:t>NON</w:t>
            </w:r>
          </w:p>
        </w:tc>
        <w:tc>
          <w:tcPr>
            <w:tcW w:w="2897" w:type="dxa"/>
            <w:tcBorders>
              <w:top w:val="single" w:sz="4" w:space="0" w:color="auto"/>
              <w:left w:val="single" w:sz="4" w:space="0" w:color="auto"/>
              <w:bottom w:val="single" w:sz="4" w:space="0" w:color="auto"/>
              <w:right w:val="single" w:sz="4" w:space="0" w:color="auto"/>
            </w:tcBorders>
          </w:tcPr>
          <w:p w:rsidR="00080881" w:rsidRPr="0075197E" w:rsidRDefault="00080881" w:rsidP="00127CC5">
            <w:pPr>
              <w:rPr>
                <w:rFonts w:eastAsia="Times New Roman" w:cs="Tahoma"/>
                <w:color w:val="000000"/>
                <w:sz w:val="18"/>
                <w:szCs w:val="18"/>
              </w:rPr>
            </w:pPr>
            <w:r>
              <w:rPr>
                <w:rFonts w:eastAsia="Times New Roman" w:cs="Tahoma"/>
                <w:color w:val="000000"/>
                <w:sz w:val="18"/>
                <w:szCs w:val="18"/>
              </w:rPr>
              <w:t>OPTIONAL. H</w:t>
            </w:r>
            <w:r w:rsidRPr="00080881">
              <w:rPr>
                <w:rFonts w:eastAsia="Times New Roman" w:cs="Tahoma"/>
                <w:color w:val="000000"/>
                <w:sz w:val="18"/>
                <w:szCs w:val="18"/>
              </w:rPr>
              <w:t>ub to which the defective set needs to be returned</w:t>
            </w:r>
            <w:r>
              <w:rPr>
                <w:rFonts w:eastAsia="Times New Roman" w:cs="Tahoma"/>
                <w:color w:val="000000"/>
                <w:sz w:val="18"/>
                <w:szCs w:val="18"/>
              </w:rPr>
              <w:t>.</w:t>
            </w:r>
          </w:p>
        </w:tc>
      </w:tr>
      <w:tr w:rsidR="0008088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080881" w:rsidRDefault="00080881" w:rsidP="00B86715">
            <w:pPr>
              <w:numPr>
                <w:ilvl w:val="0"/>
                <w:numId w:val="63"/>
              </w:numPr>
              <w:ind w:left="742"/>
              <w:rPr>
                <w:rFonts w:ascii="Calibri" w:hAnsi="Calibri" w:cs="Calibri"/>
                <w:sz w:val="18"/>
                <w:szCs w:val="18"/>
              </w:rPr>
            </w:pPr>
            <w:r>
              <w:rPr>
                <w:rFonts w:ascii="Calibri" w:hAnsi="Calibri" w:cs="Calibri"/>
                <w:sz w:val="18"/>
                <w:szCs w:val="18"/>
              </w:rPr>
              <w:t>receiverReference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string(70)</w:t>
            </w:r>
          </w:p>
        </w:tc>
        <w:tc>
          <w:tcPr>
            <w:tcW w:w="1275" w:type="dxa"/>
            <w:tcBorders>
              <w:top w:val="single" w:sz="4" w:space="0" w:color="auto"/>
              <w:left w:val="single" w:sz="4" w:space="0" w:color="auto"/>
              <w:bottom w:val="single" w:sz="4" w:space="0" w:color="auto"/>
              <w:right w:val="single" w:sz="4" w:space="0" w:color="auto"/>
            </w:tcBorders>
          </w:tcPr>
          <w:p w:rsidR="00080881" w:rsidRPr="003F74F1" w:rsidRDefault="00D364E8" w:rsidP="00127CC5">
            <w:pPr>
              <w:rPr>
                <w:rFonts w:eastAsia="Times New Roman" w:cstheme="minorHAnsi"/>
                <w:color w:val="000000"/>
                <w:sz w:val="18"/>
                <w:szCs w:val="18"/>
              </w:rPr>
            </w:pPr>
            <w:r>
              <w:rPr>
                <w:rFonts w:eastAsia="Times New Roman" w:cstheme="minorHAnsi"/>
                <w:color w:val="000000"/>
                <w:sz w:val="18"/>
                <w:szCs w:val="18"/>
              </w:rPr>
              <w:t>REF1/REF2/REF3</w:t>
            </w:r>
          </w:p>
        </w:tc>
        <w:tc>
          <w:tcPr>
            <w:tcW w:w="2897" w:type="dxa"/>
            <w:tcBorders>
              <w:top w:val="single" w:sz="4" w:space="0" w:color="auto"/>
              <w:left w:val="single" w:sz="4" w:space="0" w:color="auto"/>
              <w:bottom w:val="single" w:sz="4" w:space="0" w:color="auto"/>
              <w:right w:val="single" w:sz="4" w:space="0" w:color="auto"/>
            </w:tcBorders>
          </w:tcPr>
          <w:p w:rsidR="00080881" w:rsidRPr="0075197E" w:rsidRDefault="00080881" w:rsidP="00080881">
            <w:pPr>
              <w:rPr>
                <w:rFonts w:eastAsia="Times New Roman" w:cs="Tahoma"/>
                <w:color w:val="000000"/>
                <w:sz w:val="18"/>
                <w:szCs w:val="18"/>
              </w:rPr>
            </w:pPr>
            <w:r>
              <w:rPr>
                <w:rFonts w:eastAsia="Times New Roman" w:cs="Tahoma"/>
                <w:color w:val="000000"/>
                <w:sz w:val="18"/>
                <w:szCs w:val="18"/>
              </w:rPr>
              <w:t>OPTIONAL. Reference number of the receiver.</w:t>
            </w:r>
          </w:p>
        </w:tc>
      </w:tr>
      <w:tr w:rsidR="0008088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080881" w:rsidRDefault="00080881" w:rsidP="00B86715">
            <w:pPr>
              <w:numPr>
                <w:ilvl w:val="0"/>
                <w:numId w:val="63"/>
              </w:numPr>
              <w:ind w:left="742"/>
              <w:rPr>
                <w:rFonts w:ascii="Calibri" w:hAnsi="Calibri" w:cs="Calibri"/>
                <w:sz w:val="18"/>
                <w:szCs w:val="18"/>
              </w:rPr>
            </w:pPr>
            <w:r>
              <w:rPr>
                <w:rFonts w:cstheme="minorHAnsi"/>
                <w:sz w:val="18"/>
                <w:szCs w:val="18"/>
              </w:rPr>
              <w:t>accountNumber</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string(1</w:t>
            </w:r>
            <w:r w:rsidR="003A774C">
              <w:rPr>
                <w:rFonts w:ascii="Calibri" w:hAnsi="Calibri" w:cs="Calibri"/>
                <w:i/>
                <w:color w:val="0000FF"/>
                <w:sz w:val="18"/>
                <w:szCs w:val="18"/>
              </w:rPr>
              <w:t>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tcPr>
          <w:p w:rsidR="00080881" w:rsidRPr="003F74F1" w:rsidRDefault="003A774C" w:rsidP="00127CC5">
            <w:pPr>
              <w:rPr>
                <w:rFonts w:eastAsia="Times New Roman" w:cstheme="minorHAnsi"/>
                <w:color w:val="000000"/>
                <w:sz w:val="18"/>
                <w:szCs w:val="18"/>
              </w:rPr>
            </w:pPr>
            <w:r>
              <w:rPr>
                <w:rFonts w:eastAsia="Times New Roman" w:cstheme="minorHAnsi"/>
                <w:color w:val="000000"/>
                <w:sz w:val="18"/>
                <w:szCs w:val="18"/>
              </w:rPr>
              <w:t>0012345 123</w:t>
            </w:r>
          </w:p>
        </w:tc>
        <w:tc>
          <w:tcPr>
            <w:tcW w:w="2897" w:type="dxa"/>
            <w:tcBorders>
              <w:top w:val="single" w:sz="4" w:space="0" w:color="auto"/>
              <w:left w:val="single" w:sz="4" w:space="0" w:color="auto"/>
              <w:bottom w:val="single" w:sz="4" w:space="0" w:color="auto"/>
              <w:right w:val="single" w:sz="4" w:space="0" w:color="auto"/>
            </w:tcBorders>
          </w:tcPr>
          <w:p w:rsidR="00080881" w:rsidRPr="0075197E" w:rsidRDefault="00080881" w:rsidP="00543CEB">
            <w:pPr>
              <w:rPr>
                <w:rFonts w:eastAsia="Times New Roman" w:cs="Tahoma"/>
                <w:color w:val="000000"/>
                <w:sz w:val="18"/>
                <w:szCs w:val="18"/>
              </w:rPr>
            </w:pPr>
            <w:r>
              <w:rPr>
                <w:rFonts w:eastAsia="Times New Roman" w:cs="Tahoma"/>
                <w:color w:val="000000"/>
                <w:sz w:val="18"/>
                <w:szCs w:val="18"/>
              </w:rPr>
              <w:t>OPTIONAL. Account to be credited</w:t>
            </w:r>
            <w:r w:rsidR="00543CEB">
              <w:rPr>
                <w:rFonts w:eastAsia="Times New Roman" w:cs="Tahoma"/>
                <w:color w:val="000000"/>
                <w:sz w:val="18"/>
                <w:szCs w:val="18"/>
              </w:rPr>
              <w:t xml:space="preserve"> (aka SAP Sold To)</w:t>
            </w:r>
            <w:r>
              <w:rPr>
                <w:rFonts w:eastAsia="Times New Roman" w:cs="Tahoma"/>
                <w:color w:val="000000"/>
                <w:sz w:val="18"/>
                <w:szCs w:val="18"/>
              </w:rPr>
              <w:t>.</w:t>
            </w:r>
          </w:p>
        </w:tc>
      </w:tr>
      <w:tr w:rsidR="0008088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080881" w:rsidRDefault="00080881" w:rsidP="00B86715">
            <w:pPr>
              <w:numPr>
                <w:ilvl w:val="0"/>
                <w:numId w:val="63"/>
              </w:numPr>
              <w:ind w:left="742"/>
              <w:rPr>
                <w:rFonts w:ascii="Calibri" w:hAnsi="Calibri" w:cs="Calibri"/>
                <w:sz w:val="18"/>
                <w:szCs w:val="18"/>
              </w:rPr>
            </w:pPr>
            <w:r>
              <w:rPr>
                <w:rFonts w:cstheme="minorHAnsi"/>
                <w:sz w:val="18"/>
                <w:szCs w:val="18"/>
              </w:rPr>
              <w:t>account</w:t>
            </w:r>
            <w:r>
              <w:rPr>
                <w:rFonts w:ascii="Calibri" w:hAnsi="Calibri" w:cs="Calibri"/>
                <w:sz w:val="18"/>
                <w:szCs w:val="18"/>
              </w:rPr>
              <w:t>Name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sidR="00D364E8">
              <w:rPr>
                <w:rFonts w:ascii="Calibri" w:hAnsi="Calibri" w:cs="Calibri"/>
                <w:i/>
                <w:color w:val="0000FF"/>
                <w:sz w:val="18"/>
                <w:szCs w:val="18"/>
              </w:rPr>
              <w:t>70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tcPr>
          <w:p w:rsidR="00080881" w:rsidRPr="003F74F1" w:rsidRDefault="00D364E8" w:rsidP="00127CC5">
            <w:pPr>
              <w:rPr>
                <w:rFonts w:eastAsia="Times New Roman" w:cstheme="minorHAnsi"/>
                <w:color w:val="000000"/>
                <w:sz w:val="18"/>
                <w:szCs w:val="18"/>
              </w:rPr>
            </w:pPr>
            <w:r>
              <w:rPr>
                <w:rFonts w:eastAsia="Times New Roman" w:cstheme="minorHAnsi"/>
                <w:color w:val="000000"/>
                <w:sz w:val="18"/>
                <w:szCs w:val="18"/>
              </w:rPr>
              <w:t>Partner NV</w:t>
            </w:r>
          </w:p>
        </w:tc>
        <w:tc>
          <w:tcPr>
            <w:tcW w:w="2897" w:type="dxa"/>
            <w:tcBorders>
              <w:top w:val="single" w:sz="4" w:space="0" w:color="auto"/>
              <w:left w:val="single" w:sz="4" w:space="0" w:color="auto"/>
              <w:bottom w:val="single" w:sz="4" w:space="0" w:color="auto"/>
              <w:right w:val="single" w:sz="4" w:space="0" w:color="auto"/>
            </w:tcBorders>
          </w:tcPr>
          <w:p w:rsidR="00080881" w:rsidRPr="0075197E" w:rsidRDefault="00080881" w:rsidP="00543CEB">
            <w:pPr>
              <w:rPr>
                <w:rFonts w:eastAsia="Times New Roman" w:cs="Tahoma"/>
                <w:color w:val="000000"/>
                <w:sz w:val="18"/>
                <w:szCs w:val="18"/>
              </w:rPr>
            </w:pPr>
            <w:r>
              <w:rPr>
                <w:rFonts w:eastAsia="Times New Roman" w:cs="Tahoma"/>
                <w:color w:val="000000"/>
                <w:sz w:val="18"/>
                <w:szCs w:val="18"/>
              </w:rPr>
              <w:t>OPTIONAL. Name of the account that will be credited</w:t>
            </w:r>
            <w:r w:rsidR="00543CEB">
              <w:rPr>
                <w:rFonts w:eastAsia="Times New Roman" w:cs="Tahoma"/>
                <w:color w:val="000000"/>
                <w:sz w:val="18"/>
                <w:szCs w:val="18"/>
              </w:rPr>
              <w:t xml:space="preserve"> (aka SAP Sold To Name)</w:t>
            </w:r>
            <w:r>
              <w:rPr>
                <w:rFonts w:eastAsia="Times New Roman" w:cs="Tahoma"/>
                <w:color w:val="000000"/>
                <w:sz w:val="18"/>
                <w:szCs w:val="18"/>
              </w:rPr>
              <w:t>.</w:t>
            </w:r>
          </w:p>
        </w:tc>
      </w:tr>
      <w:tr w:rsidR="0008088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080881" w:rsidRDefault="00080881" w:rsidP="00B86715">
            <w:pPr>
              <w:numPr>
                <w:ilvl w:val="0"/>
                <w:numId w:val="63"/>
              </w:numPr>
              <w:ind w:left="742"/>
              <w:rPr>
                <w:rFonts w:ascii="Calibri" w:hAnsi="Calibri" w:cs="Calibri"/>
                <w:sz w:val="18"/>
                <w:szCs w:val="18"/>
              </w:rPr>
            </w:pPr>
            <w:r>
              <w:rPr>
                <w:rFonts w:ascii="Calibri" w:hAnsi="Calibri" w:cs="Calibri"/>
                <w:sz w:val="18"/>
                <w:szCs w:val="18"/>
              </w:rPr>
              <w:t>material</w:t>
            </w:r>
            <w:r w:rsidR="00543CEB">
              <w:rPr>
                <w:rFonts w:ascii="Calibri" w:hAnsi="Calibri" w:cs="Calibri"/>
                <w:sz w:val="18"/>
                <w:szCs w:val="18"/>
              </w:rPr>
              <w:t>Name</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sidR="00D364E8">
              <w:rPr>
                <w:rFonts w:ascii="Calibri" w:hAnsi="Calibri" w:cs="Calibri"/>
                <w:i/>
                <w:color w:val="0000FF"/>
                <w:sz w:val="18"/>
                <w:szCs w:val="18"/>
              </w:rPr>
              <w:t>20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tcPr>
          <w:p w:rsidR="00080881" w:rsidRPr="003F74F1" w:rsidRDefault="00D364E8" w:rsidP="00127CC5">
            <w:pPr>
              <w:rPr>
                <w:rFonts w:eastAsia="Times New Roman" w:cstheme="minorHAnsi"/>
                <w:color w:val="000000"/>
                <w:sz w:val="18"/>
                <w:szCs w:val="18"/>
              </w:rPr>
            </w:pPr>
            <w:r>
              <w:rPr>
                <w:rFonts w:eastAsia="Times New Roman" w:cstheme="minorHAnsi"/>
                <w:color w:val="000000"/>
                <w:sz w:val="18"/>
                <w:szCs w:val="18"/>
              </w:rPr>
              <w:t>KDL46HX820BAEP</w:t>
            </w:r>
          </w:p>
        </w:tc>
        <w:tc>
          <w:tcPr>
            <w:tcW w:w="2897" w:type="dxa"/>
            <w:tcBorders>
              <w:top w:val="single" w:sz="4" w:space="0" w:color="auto"/>
              <w:left w:val="single" w:sz="4" w:space="0" w:color="auto"/>
              <w:bottom w:val="single" w:sz="4" w:space="0" w:color="auto"/>
              <w:right w:val="single" w:sz="4" w:space="0" w:color="auto"/>
            </w:tcBorders>
          </w:tcPr>
          <w:p w:rsidR="00080881" w:rsidRPr="0075197E" w:rsidRDefault="00080881" w:rsidP="00543CEB">
            <w:pPr>
              <w:rPr>
                <w:rFonts w:eastAsia="Times New Roman" w:cs="Tahoma"/>
                <w:color w:val="000000"/>
                <w:sz w:val="18"/>
                <w:szCs w:val="18"/>
              </w:rPr>
            </w:pPr>
            <w:r>
              <w:rPr>
                <w:rFonts w:eastAsia="Times New Roman" w:cs="Tahoma"/>
                <w:color w:val="000000"/>
                <w:sz w:val="18"/>
                <w:szCs w:val="18"/>
              </w:rPr>
              <w:t xml:space="preserve">OPTIONAL. Material </w:t>
            </w:r>
            <w:r w:rsidR="00543CEB">
              <w:rPr>
                <w:rFonts w:eastAsia="Times New Roman" w:cs="Tahoma"/>
                <w:color w:val="000000"/>
                <w:sz w:val="18"/>
                <w:szCs w:val="18"/>
              </w:rPr>
              <w:t>name</w:t>
            </w:r>
            <w:r>
              <w:rPr>
                <w:rFonts w:eastAsia="Times New Roman" w:cs="Tahoma"/>
                <w:color w:val="000000"/>
                <w:sz w:val="18"/>
                <w:szCs w:val="18"/>
              </w:rPr>
              <w:t xml:space="preserve"> used as credit basis</w:t>
            </w:r>
            <w:r w:rsidR="00543CEB">
              <w:rPr>
                <w:rFonts w:eastAsia="Times New Roman" w:cs="Tahoma"/>
                <w:color w:val="000000"/>
                <w:sz w:val="18"/>
                <w:szCs w:val="18"/>
              </w:rPr>
              <w:t xml:space="preserve"> (aka SAP Material Name)</w:t>
            </w:r>
            <w:r>
              <w:rPr>
                <w:rFonts w:eastAsia="Times New Roman" w:cs="Tahoma"/>
                <w:color w:val="000000"/>
                <w:sz w:val="18"/>
                <w:szCs w:val="18"/>
              </w:rPr>
              <w:t>.</w:t>
            </w:r>
          </w:p>
        </w:tc>
      </w:tr>
      <w:tr w:rsidR="0008088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080881" w:rsidRDefault="00080881" w:rsidP="00B86715">
            <w:pPr>
              <w:numPr>
                <w:ilvl w:val="0"/>
                <w:numId w:val="63"/>
              </w:numPr>
              <w:ind w:left="742"/>
              <w:rPr>
                <w:rFonts w:ascii="Calibri" w:hAnsi="Calibri" w:cs="Calibri"/>
                <w:sz w:val="18"/>
                <w:szCs w:val="18"/>
              </w:rPr>
            </w:pPr>
            <w:r>
              <w:rPr>
                <w:rFonts w:ascii="Calibri" w:hAnsi="Calibri" w:cs="Calibri"/>
                <w:sz w:val="18"/>
                <w:szCs w:val="18"/>
              </w:rPr>
              <w:t>materialDescription</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sidR="00D364E8">
              <w:rPr>
                <w:rFonts w:ascii="Calibri" w:hAnsi="Calibri" w:cs="Calibri"/>
                <w:i/>
                <w:color w:val="0000FF"/>
                <w:sz w:val="18"/>
                <w:szCs w:val="18"/>
              </w:rPr>
              <w:t>100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tcPr>
          <w:p w:rsidR="00080881" w:rsidRPr="003F74F1" w:rsidRDefault="00D364E8" w:rsidP="00127CC5">
            <w:pPr>
              <w:rPr>
                <w:rFonts w:eastAsia="Times New Roman" w:cstheme="minorHAnsi"/>
                <w:color w:val="000000"/>
                <w:sz w:val="18"/>
                <w:szCs w:val="18"/>
              </w:rPr>
            </w:pPr>
            <w:r>
              <w:rPr>
                <w:rFonts w:eastAsia="Times New Roman" w:cstheme="minorHAnsi"/>
                <w:color w:val="000000"/>
                <w:sz w:val="18"/>
                <w:szCs w:val="18"/>
              </w:rPr>
              <w:t>46” Consumer LCD</w:t>
            </w:r>
          </w:p>
        </w:tc>
        <w:tc>
          <w:tcPr>
            <w:tcW w:w="2897" w:type="dxa"/>
            <w:tcBorders>
              <w:top w:val="single" w:sz="4" w:space="0" w:color="auto"/>
              <w:left w:val="single" w:sz="4" w:space="0" w:color="auto"/>
              <w:bottom w:val="single" w:sz="4" w:space="0" w:color="auto"/>
              <w:right w:val="single" w:sz="4" w:space="0" w:color="auto"/>
            </w:tcBorders>
          </w:tcPr>
          <w:p w:rsidR="00080881" w:rsidRPr="0075197E" w:rsidRDefault="00080881" w:rsidP="00543CEB">
            <w:pPr>
              <w:rPr>
                <w:rFonts w:eastAsia="Times New Roman" w:cs="Tahoma"/>
                <w:color w:val="000000"/>
                <w:sz w:val="18"/>
                <w:szCs w:val="18"/>
              </w:rPr>
            </w:pPr>
            <w:r>
              <w:rPr>
                <w:rFonts w:eastAsia="Times New Roman" w:cs="Tahoma"/>
                <w:color w:val="000000"/>
                <w:sz w:val="18"/>
                <w:szCs w:val="18"/>
              </w:rPr>
              <w:t>OPTIONAL. Description of th</w:t>
            </w:r>
            <w:r w:rsidR="00543CEB">
              <w:rPr>
                <w:rFonts w:eastAsia="Times New Roman" w:cs="Tahoma"/>
                <w:color w:val="000000"/>
                <w:sz w:val="18"/>
                <w:szCs w:val="18"/>
              </w:rPr>
              <w:t>e material used as credit basis (aka SAP Material Description).</w:t>
            </w:r>
          </w:p>
        </w:tc>
      </w:tr>
      <w:tr w:rsidR="00080881" w:rsidRPr="00484D11" w:rsidTr="005C1FBD">
        <w:trPr>
          <w:gridBefore w:val="2"/>
          <w:wBefore w:w="1276" w:type="dxa"/>
          <w:cantSplit/>
        </w:trPr>
        <w:tc>
          <w:tcPr>
            <w:tcW w:w="3686" w:type="dxa"/>
            <w:tcBorders>
              <w:top w:val="single" w:sz="4" w:space="0" w:color="auto"/>
              <w:left w:val="nil"/>
              <w:bottom w:val="single" w:sz="4" w:space="0" w:color="auto"/>
              <w:right w:val="single" w:sz="4" w:space="0" w:color="auto"/>
            </w:tcBorders>
          </w:tcPr>
          <w:p w:rsidR="00080881" w:rsidRDefault="00080881" w:rsidP="00B86715">
            <w:pPr>
              <w:numPr>
                <w:ilvl w:val="0"/>
                <w:numId w:val="63"/>
              </w:numPr>
              <w:ind w:left="742"/>
              <w:rPr>
                <w:rFonts w:ascii="Calibri" w:hAnsi="Calibri" w:cs="Calibri"/>
                <w:sz w:val="18"/>
                <w:szCs w:val="18"/>
              </w:rPr>
            </w:pPr>
            <w:r>
              <w:rPr>
                <w:rFonts w:ascii="Calibri" w:hAnsi="Calibri" w:cs="Calibri"/>
                <w:sz w:val="18"/>
                <w:szCs w:val="18"/>
              </w:rPr>
              <w:t>bill</w:t>
            </w:r>
            <w:r w:rsidR="00127CC5">
              <w:rPr>
                <w:rFonts w:ascii="Calibri" w:hAnsi="Calibri" w:cs="Calibri"/>
                <w:sz w:val="18"/>
                <w:szCs w:val="18"/>
              </w:rPr>
              <w:t>DocNumber</w:t>
            </w:r>
            <w:r w:rsidRPr="008879E1">
              <w:rPr>
                <w:rFonts w:ascii="Calibri" w:hAnsi="Calibri" w:cs="Calibri"/>
                <w:sz w:val="18"/>
                <w:szCs w:val="18"/>
              </w:rPr>
              <w:t xml:space="preserve"> </w:t>
            </w:r>
            <w:r w:rsidRPr="00080881">
              <w:rPr>
                <w:rFonts w:ascii="Calibri" w:hAnsi="Calibri" w:cs="Calibri"/>
                <w:color w:val="0000FF"/>
                <w:sz w:val="18"/>
                <w:szCs w:val="18"/>
              </w:rPr>
              <w:t xml:space="preserve">- type </w:t>
            </w:r>
            <w:r w:rsidRPr="00127CC5">
              <w:rPr>
                <w:rFonts w:ascii="Calibri" w:hAnsi="Calibri" w:cs="Calibri"/>
                <w:i/>
                <w:color w:val="0000FF"/>
                <w:sz w:val="18"/>
                <w:szCs w:val="18"/>
              </w:rPr>
              <w:t>string(</w:t>
            </w:r>
            <w:r w:rsidR="00D364E8">
              <w:rPr>
                <w:rFonts w:ascii="Calibri" w:hAnsi="Calibri" w:cs="Calibri"/>
                <w:i/>
                <w:color w:val="0000FF"/>
                <w:sz w:val="18"/>
                <w:szCs w:val="18"/>
              </w:rPr>
              <w:t>20</w:t>
            </w:r>
            <w:r w:rsidRPr="00127CC5">
              <w:rPr>
                <w:rFonts w:ascii="Calibri" w:hAnsi="Calibri" w:cs="Calibri"/>
                <w:i/>
                <w:color w:val="0000FF"/>
                <w:sz w:val="18"/>
                <w:szCs w:val="18"/>
              </w:rPr>
              <w:t>)</w:t>
            </w:r>
          </w:p>
        </w:tc>
        <w:tc>
          <w:tcPr>
            <w:tcW w:w="1275" w:type="dxa"/>
            <w:tcBorders>
              <w:top w:val="single" w:sz="4" w:space="0" w:color="auto"/>
              <w:left w:val="single" w:sz="4" w:space="0" w:color="auto"/>
              <w:bottom w:val="single" w:sz="4" w:space="0" w:color="auto"/>
              <w:right w:val="single" w:sz="4" w:space="0" w:color="auto"/>
            </w:tcBorders>
          </w:tcPr>
          <w:p w:rsidR="00080881" w:rsidRPr="003F74F1" w:rsidRDefault="00D364E8" w:rsidP="00127CC5">
            <w:pPr>
              <w:rPr>
                <w:rFonts w:eastAsia="Times New Roman" w:cstheme="minorHAnsi"/>
                <w:color w:val="000000"/>
                <w:sz w:val="18"/>
                <w:szCs w:val="18"/>
              </w:rPr>
            </w:pPr>
            <w:r>
              <w:rPr>
                <w:rFonts w:eastAsia="Times New Roman" w:cstheme="minorHAnsi"/>
                <w:color w:val="000000"/>
                <w:sz w:val="18"/>
                <w:szCs w:val="18"/>
              </w:rPr>
              <w:t>654123456</w:t>
            </w:r>
          </w:p>
        </w:tc>
        <w:tc>
          <w:tcPr>
            <w:tcW w:w="2897" w:type="dxa"/>
            <w:tcBorders>
              <w:top w:val="single" w:sz="4" w:space="0" w:color="auto"/>
              <w:left w:val="single" w:sz="4" w:space="0" w:color="auto"/>
              <w:bottom w:val="single" w:sz="4" w:space="0" w:color="auto"/>
              <w:right w:val="single" w:sz="4" w:space="0" w:color="auto"/>
            </w:tcBorders>
          </w:tcPr>
          <w:p w:rsidR="00080881" w:rsidRPr="0075197E" w:rsidRDefault="00080881" w:rsidP="00127CC5">
            <w:pPr>
              <w:rPr>
                <w:rFonts w:eastAsia="Times New Roman" w:cs="Tahoma"/>
                <w:color w:val="000000"/>
                <w:sz w:val="18"/>
                <w:szCs w:val="18"/>
              </w:rPr>
            </w:pPr>
            <w:r>
              <w:rPr>
                <w:rFonts w:eastAsia="Times New Roman" w:cs="Tahoma"/>
                <w:color w:val="000000"/>
                <w:sz w:val="18"/>
                <w:szCs w:val="18"/>
              </w:rPr>
              <w:t xml:space="preserve">OPTIONAL. </w:t>
            </w:r>
            <w:r w:rsidR="00127CC5">
              <w:rPr>
                <w:rFonts w:eastAsia="Times New Roman" w:cs="Tahoma"/>
                <w:color w:val="000000"/>
                <w:sz w:val="18"/>
                <w:szCs w:val="18"/>
              </w:rPr>
              <w:t>Billing document number used as a reference for credit</w:t>
            </w:r>
            <w:r>
              <w:rPr>
                <w:rFonts w:eastAsia="Times New Roman" w:cs="Tahoma"/>
                <w:color w:val="000000"/>
                <w:sz w:val="18"/>
                <w:szCs w:val="18"/>
              </w:rPr>
              <w:t>.</w:t>
            </w:r>
          </w:p>
        </w:tc>
      </w:tr>
    </w:tbl>
    <w:p w:rsidR="009D6464" w:rsidRDefault="009D6464">
      <w:pPr>
        <w:rPr>
          <w:lang w:eastAsia="ja-JP"/>
        </w:rPr>
      </w:pPr>
    </w:p>
    <w:p w:rsidR="009D6464" w:rsidRDefault="009D6464">
      <w:pPr>
        <w:rPr>
          <w:lang w:eastAsia="ja-JP"/>
        </w:rPr>
      </w:pPr>
    </w:p>
    <w:p w:rsidR="009D6464" w:rsidRDefault="009D6464" w:rsidP="009D6464">
      <w:pPr>
        <w:pStyle w:val="Heading5"/>
        <w:rPr>
          <w:lang w:eastAsia="ja-JP"/>
        </w:rPr>
      </w:pPr>
      <w:r>
        <w:rPr>
          <w:lang w:eastAsia="ja-JP"/>
        </w:rPr>
        <w:t>Note</w:t>
      </w:r>
    </w:p>
    <w:p w:rsidR="009D6464" w:rsidRDefault="009D6464">
      <w:pPr>
        <w:rPr>
          <w:lang w:eastAsia="ja-JP"/>
        </w:rPr>
      </w:pPr>
      <w:r>
        <w:rPr>
          <w:lang w:eastAsia="ja-JP"/>
        </w:rPr>
        <w:t xml:space="preserve">When this webservice is used while no solution request is linked to the actual service event, then only the current service event status will be returned without the </w:t>
      </w:r>
      <w:r w:rsidRPr="009D6464">
        <w:rPr>
          <w:i/>
          <w:lang w:eastAsia="ja-JP"/>
        </w:rPr>
        <w:t>solutionInfo</w:t>
      </w:r>
      <w:r>
        <w:rPr>
          <w:lang w:eastAsia="ja-JP"/>
        </w:rPr>
        <w:t xml:space="preserve"> section. </w:t>
      </w:r>
    </w:p>
    <w:p w:rsidR="00435D2B" w:rsidRDefault="009D6464">
      <w:pPr>
        <w:rPr>
          <w:lang w:eastAsia="ja-JP"/>
        </w:rPr>
      </w:pPr>
      <w:r>
        <w:rPr>
          <w:lang w:eastAsia="ja-JP"/>
        </w:rPr>
        <w:t>The important note here is that this will not result in an error, but just a limited result.</w:t>
      </w:r>
    </w:p>
    <w:p w:rsidR="008517BF" w:rsidRDefault="008517BF" w:rsidP="008517BF">
      <w:pPr>
        <w:pStyle w:val="Heading3"/>
      </w:pPr>
      <w:bookmarkStart w:id="183" w:name="_Toc4409177"/>
      <w:r>
        <w:lastRenderedPageBreak/>
        <w:t>Solution request update by ASC</w:t>
      </w:r>
      <w:bookmarkEnd w:id="183"/>
    </w:p>
    <w:p w:rsidR="008517BF" w:rsidRPr="00944630" w:rsidRDefault="008517BF" w:rsidP="008517BF">
      <w:pPr>
        <w:pStyle w:val="Heading4"/>
      </w:pPr>
      <w:r w:rsidRPr="00944630">
        <w:t>General information</w:t>
      </w:r>
    </w:p>
    <w:p w:rsidR="00944630" w:rsidRPr="00944630" w:rsidRDefault="00944630" w:rsidP="00944630">
      <w:pPr>
        <w:rPr>
          <w:lang w:val="en-IN" w:eastAsia="ja-JP"/>
        </w:rPr>
      </w:pPr>
      <w:r w:rsidRPr="00944630">
        <w:rPr>
          <w:lang w:val="en-IN" w:eastAsia="ja-JP"/>
        </w:rPr>
        <w:t xml:space="preserve">The createSolutionRequest web service can </w:t>
      </w:r>
      <w:r w:rsidR="00B95F2B">
        <w:rPr>
          <w:lang w:val="en-IN" w:eastAsia="ja-JP"/>
        </w:rPr>
        <w:t xml:space="preserve">also </w:t>
      </w:r>
      <w:r w:rsidRPr="00944630">
        <w:rPr>
          <w:lang w:val="en-IN" w:eastAsia="ja-JP"/>
        </w:rPr>
        <w:t xml:space="preserve">be used to update an existing solution request. </w:t>
      </w:r>
    </w:p>
    <w:p w:rsidR="008517BF" w:rsidRPr="00944630" w:rsidRDefault="008517BF" w:rsidP="008517BF">
      <w:pPr>
        <w:pStyle w:val="Heading5"/>
      </w:pPr>
      <w:r w:rsidRPr="00944630">
        <w:t xml:space="preserve">Conditions to </w:t>
      </w:r>
      <w:r w:rsidR="00F34849" w:rsidRPr="00944630">
        <w:t>update</w:t>
      </w:r>
      <w:r w:rsidRPr="00944630">
        <w:t xml:space="preserve"> a solution request</w:t>
      </w:r>
    </w:p>
    <w:p w:rsidR="008517BF" w:rsidRPr="001721C4" w:rsidRDefault="008517BF" w:rsidP="008517BF">
      <w:pPr>
        <w:rPr>
          <w:b/>
        </w:rPr>
      </w:pPr>
      <w:r w:rsidRPr="001721C4">
        <w:rPr>
          <w:b/>
        </w:rPr>
        <w:t xml:space="preserve">Conditions to </w:t>
      </w:r>
      <w:r w:rsidR="00944630" w:rsidRPr="001721C4">
        <w:rPr>
          <w:b/>
        </w:rPr>
        <w:t>update</w:t>
      </w:r>
      <w:r w:rsidRPr="001721C4">
        <w:rPr>
          <w:b/>
        </w:rPr>
        <w:t xml:space="preserve"> a solution request are:</w:t>
      </w:r>
    </w:p>
    <w:p w:rsidR="00944630" w:rsidRPr="00944630" w:rsidRDefault="00944630" w:rsidP="008517BF">
      <w:pPr>
        <w:pStyle w:val="ListParagraph"/>
        <w:numPr>
          <w:ilvl w:val="0"/>
          <w:numId w:val="20"/>
        </w:numPr>
      </w:pPr>
      <w:r w:rsidRPr="00944630">
        <w:t>A</w:t>
      </w:r>
      <w:r w:rsidR="008517BF" w:rsidRPr="00944630">
        <w:t xml:space="preserve"> solution request </w:t>
      </w:r>
      <w:r w:rsidRPr="00944630">
        <w:t xml:space="preserve">can be updated if the </w:t>
      </w:r>
      <w:r>
        <w:rPr>
          <w:lang w:val="en-US"/>
        </w:rPr>
        <w:t xml:space="preserve">solution request status </w:t>
      </w:r>
      <w:r w:rsidRPr="00944630">
        <w:t xml:space="preserve">equals </w:t>
      </w:r>
      <w:r w:rsidRPr="00D9458C">
        <w:t>‘</w:t>
      </w:r>
      <w:r w:rsidR="000752D4" w:rsidRPr="00D9458C">
        <w:t>R</w:t>
      </w:r>
      <w:r w:rsidRPr="00D9458C">
        <w:t>equest raised’, ‘</w:t>
      </w:r>
      <w:r w:rsidR="000752D4" w:rsidRPr="00D9458C">
        <w:t>S</w:t>
      </w:r>
      <w:r w:rsidRPr="00D9458C">
        <w:t>upply more info’, ‘</w:t>
      </w:r>
      <w:r w:rsidR="000752D4" w:rsidRPr="00D9458C">
        <w:t>S</w:t>
      </w:r>
      <w:r w:rsidRPr="00D9458C">
        <w:t>upply invoice number’ or ‘</w:t>
      </w:r>
      <w:r w:rsidR="000752D4" w:rsidRPr="00D9458C">
        <w:t>V</w:t>
      </w:r>
      <w:r w:rsidRPr="00D9458C">
        <w:t>alidate proposal’</w:t>
      </w:r>
      <w:r w:rsidR="00771EFD" w:rsidRPr="00D9458C">
        <w:t xml:space="preserve">. If the solution request is in a different status, it cannot be updated by RASC. Please </w:t>
      </w:r>
      <w:r w:rsidRPr="00D9458C">
        <w:t>refer to section 2.8 for all solution reques</w:t>
      </w:r>
      <w:r w:rsidR="00771EFD" w:rsidRPr="00D9458C">
        <w:t>t status codes and descriptions</w:t>
      </w:r>
      <w:r w:rsidR="000B5AF2" w:rsidRPr="00D9458C">
        <w:t>.</w:t>
      </w:r>
    </w:p>
    <w:p w:rsidR="00B95F2B" w:rsidRPr="000B5AF2" w:rsidRDefault="00771EFD" w:rsidP="00B95F2B">
      <w:pPr>
        <w:pStyle w:val="ListParagraph"/>
        <w:numPr>
          <w:ilvl w:val="0"/>
          <w:numId w:val="20"/>
        </w:numPr>
      </w:pPr>
      <w:r>
        <w:t>The</w:t>
      </w:r>
      <w:r w:rsidR="00944630" w:rsidRPr="00944630">
        <w:t xml:space="preserve"> fields ‘</w:t>
      </w:r>
      <w:r w:rsidR="000B5AF2" w:rsidRPr="000B5AF2">
        <w:t>additionalInfo</w:t>
      </w:r>
      <w:r w:rsidR="00B95F2B">
        <w:t>’ and</w:t>
      </w:r>
      <w:r w:rsidR="00944630" w:rsidRPr="00944630">
        <w:t xml:space="preserve"> ‘</w:t>
      </w:r>
      <w:r w:rsidR="000B5AF2" w:rsidRPr="000B5AF2">
        <w:t>dealerInvoiceID</w:t>
      </w:r>
      <w:r w:rsidR="00B95F2B">
        <w:t xml:space="preserve">’ </w:t>
      </w:r>
      <w:r w:rsidR="00944630" w:rsidRPr="00944630">
        <w:t xml:space="preserve"> (section 6.7.3.2.3) can be updated</w:t>
      </w:r>
      <w:r>
        <w:t xml:space="preserve"> by RASC. I</w:t>
      </w:r>
      <w:r w:rsidR="00944630" w:rsidRPr="00944630">
        <w:rPr>
          <w:lang w:eastAsia="ja-JP"/>
        </w:rPr>
        <w:t>f other field</w:t>
      </w:r>
      <w:r>
        <w:rPr>
          <w:lang w:eastAsia="ja-JP"/>
        </w:rPr>
        <w:t xml:space="preserve"> value</w:t>
      </w:r>
      <w:r w:rsidR="00944630" w:rsidRPr="00944630">
        <w:rPr>
          <w:lang w:eastAsia="ja-JP"/>
        </w:rPr>
        <w:t>s are updated</w:t>
      </w:r>
      <w:r>
        <w:rPr>
          <w:lang w:eastAsia="ja-JP"/>
        </w:rPr>
        <w:t xml:space="preserve"> by RASC</w:t>
      </w:r>
      <w:r w:rsidR="00944630" w:rsidRPr="00944630">
        <w:rPr>
          <w:lang w:eastAsia="ja-JP"/>
        </w:rPr>
        <w:t xml:space="preserve">, the web service output will not return an error, but </w:t>
      </w:r>
      <w:r>
        <w:rPr>
          <w:lang w:eastAsia="ja-JP"/>
        </w:rPr>
        <w:t>such changes</w:t>
      </w:r>
      <w:r w:rsidR="00944630" w:rsidRPr="00944630">
        <w:rPr>
          <w:lang w:eastAsia="ja-JP"/>
        </w:rPr>
        <w:t xml:space="preserve"> will not be updated in the solution request</w:t>
      </w:r>
      <w:r>
        <w:rPr>
          <w:lang w:eastAsia="ja-JP"/>
        </w:rPr>
        <w:t>.</w:t>
      </w:r>
      <w:r w:rsidR="00944630" w:rsidRPr="00944630">
        <w:t xml:space="preserve"> </w:t>
      </w:r>
      <w:r w:rsidR="000B5AF2">
        <w:br/>
        <w:t>If other field</w:t>
      </w:r>
      <w:r>
        <w:t xml:space="preserve"> value</w:t>
      </w:r>
      <w:r w:rsidR="000B5AF2">
        <w:t xml:space="preserve">s require an update, </w:t>
      </w:r>
      <w:r>
        <w:t xml:space="preserve">RASC can specify this </w:t>
      </w:r>
      <w:r w:rsidR="000B5AF2">
        <w:t>in the ‘additionalInfo’ field</w:t>
      </w:r>
      <w:r>
        <w:t>, so that the Sony back office can update the solution request</w:t>
      </w:r>
      <w:r w:rsidR="000B5AF2">
        <w:t>.</w:t>
      </w:r>
    </w:p>
    <w:p w:rsidR="008517BF" w:rsidRPr="00A07C10" w:rsidRDefault="008517BF" w:rsidP="008517BF">
      <w:pPr>
        <w:pStyle w:val="Heading5"/>
      </w:pPr>
      <w:r w:rsidRPr="00A07C10">
        <w:t>Result</w:t>
      </w:r>
    </w:p>
    <w:p w:rsidR="008517BF" w:rsidRPr="001721C4" w:rsidRDefault="008517BF" w:rsidP="008517BF">
      <w:pPr>
        <w:rPr>
          <w:b/>
        </w:rPr>
      </w:pPr>
      <w:r w:rsidRPr="001721C4">
        <w:rPr>
          <w:b/>
        </w:rPr>
        <w:t xml:space="preserve">When the </w:t>
      </w:r>
      <w:r w:rsidR="000752D4" w:rsidRPr="001721C4">
        <w:rPr>
          <w:b/>
        </w:rPr>
        <w:t>solution request update is</w:t>
      </w:r>
      <w:r w:rsidRPr="001721C4">
        <w:rPr>
          <w:b/>
        </w:rPr>
        <w:t xml:space="preserve"> successful: </w:t>
      </w:r>
    </w:p>
    <w:p w:rsidR="008517BF" w:rsidRPr="00A07C10" w:rsidRDefault="000752D4" w:rsidP="008517BF">
      <w:pPr>
        <w:pStyle w:val="ListParagraph"/>
        <w:numPr>
          <w:ilvl w:val="0"/>
          <w:numId w:val="21"/>
        </w:numPr>
      </w:pPr>
      <w:r w:rsidRPr="00A07C10">
        <w:t>T</w:t>
      </w:r>
      <w:r w:rsidR="008517BF" w:rsidRPr="00A07C10">
        <w:t xml:space="preserve">he </w:t>
      </w:r>
      <w:r w:rsidRPr="00A07C10">
        <w:t xml:space="preserve">web service </w:t>
      </w:r>
      <w:r w:rsidR="008517BF" w:rsidRPr="00A07C10">
        <w:t>will return the respective IBISS GP-tool RMA number</w:t>
      </w:r>
      <w:r w:rsidR="001721C4">
        <w:t>.</w:t>
      </w:r>
    </w:p>
    <w:p w:rsidR="000752D4" w:rsidRPr="00A07C10" w:rsidRDefault="000752D4" w:rsidP="008517BF">
      <w:pPr>
        <w:pStyle w:val="ListParagraph"/>
        <w:numPr>
          <w:ilvl w:val="0"/>
          <w:numId w:val="21"/>
        </w:numPr>
      </w:pPr>
      <w:r w:rsidRPr="00A07C10">
        <w:t>T</w:t>
      </w:r>
      <w:r w:rsidR="008517BF" w:rsidRPr="00A07C10">
        <w:t>he s</w:t>
      </w:r>
      <w:r w:rsidRPr="00A07C10">
        <w:t>olution request status will be switched automatically to ‘Request raised’</w:t>
      </w:r>
      <w:r w:rsidR="001721C4">
        <w:t>.</w:t>
      </w:r>
    </w:p>
    <w:p w:rsidR="008517BF" w:rsidRDefault="000752D4" w:rsidP="008517BF">
      <w:pPr>
        <w:pStyle w:val="ListParagraph"/>
        <w:numPr>
          <w:ilvl w:val="0"/>
          <w:numId w:val="21"/>
        </w:numPr>
      </w:pPr>
      <w:r w:rsidRPr="00A07C10">
        <w:t>The s</w:t>
      </w:r>
      <w:r w:rsidR="008517BF" w:rsidRPr="00A07C10">
        <w:t xml:space="preserve">ervice event </w:t>
      </w:r>
      <w:r w:rsidRPr="00A07C10">
        <w:t xml:space="preserve">status </w:t>
      </w:r>
      <w:r w:rsidR="008517BF" w:rsidRPr="00A07C10">
        <w:t xml:space="preserve">will </w:t>
      </w:r>
      <w:r w:rsidRPr="00A07C10">
        <w:t>remain in</w:t>
      </w:r>
      <w:r w:rsidR="008517BF" w:rsidRPr="00A07C10">
        <w:t xml:space="preserve"> status ‘Waiting for Sony’</w:t>
      </w:r>
      <w:r w:rsidRPr="00A07C10">
        <w:t xml:space="preserve"> and t</w:t>
      </w:r>
      <w:r w:rsidR="008517BF" w:rsidRPr="00A07C10">
        <w:t xml:space="preserve">he service event </w:t>
      </w:r>
      <w:r w:rsidRPr="00A07C10">
        <w:t>will remain</w:t>
      </w:r>
      <w:r w:rsidR="008517BF" w:rsidRPr="00A07C10">
        <w:t xml:space="preserve"> locked for any service event updates triggered by RASC</w:t>
      </w:r>
      <w:r w:rsidRPr="00A07C10">
        <w:t xml:space="preserve"> (except for solution request updates</w:t>
      </w:r>
      <w:r w:rsidR="00A07C10" w:rsidRPr="00A07C10">
        <w:t>, depending on the solution request status</w:t>
      </w:r>
      <w:r w:rsidRPr="00A07C10">
        <w:t>)</w:t>
      </w:r>
      <w:r w:rsidR="008517BF" w:rsidRPr="00A07C10">
        <w:t>.</w:t>
      </w:r>
    </w:p>
    <w:p w:rsidR="001721C4" w:rsidRPr="00A07C10" w:rsidRDefault="001721C4" w:rsidP="001721C4">
      <w:pPr>
        <w:ind w:left="360"/>
      </w:pPr>
      <w:r>
        <w:t xml:space="preserve">IMPORTANT NOTE: if </w:t>
      </w:r>
      <w:r w:rsidR="00771EFD">
        <w:t xml:space="preserve">field </w:t>
      </w:r>
      <w:r>
        <w:t>values other than</w:t>
      </w:r>
      <w:r w:rsidRPr="00944630">
        <w:t xml:space="preserve"> ‘</w:t>
      </w:r>
      <w:r w:rsidRPr="000B5AF2">
        <w:t>additionalInfo</w:t>
      </w:r>
      <w:r w:rsidRPr="00944630">
        <w:t>’</w:t>
      </w:r>
      <w:r w:rsidR="00B95F2B">
        <w:t xml:space="preserve"> and</w:t>
      </w:r>
      <w:r w:rsidRPr="00944630">
        <w:t xml:space="preserve"> ‘</w:t>
      </w:r>
      <w:r w:rsidRPr="000B5AF2">
        <w:t>dealerInvoiceID</w:t>
      </w:r>
      <w:r w:rsidR="00B95F2B">
        <w:t xml:space="preserve">’ </w:t>
      </w:r>
      <w:r>
        <w:t xml:space="preserve">are updated by RASC, then </w:t>
      </w:r>
      <w:r w:rsidRPr="00944630">
        <w:rPr>
          <w:lang w:eastAsia="ja-JP"/>
        </w:rPr>
        <w:t>the web service output will not return an error, but these values will not be updated in the solution request</w:t>
      </w:r>
      <w:r>
        <w:t>.</w:t>
      </w:r>
    </w:p>
    <w:p w:rsidR="008517BF" w:rsidRPr="001721C4" w:rsidRDefault="008517BF" w:rsidP="008517BF">
      <w:pPr>
        <w:rPr>
          <w:b/>
        </w:rPr>
      </w:pPr>
      <w:r w:rsidRPr="001721C4">
        <w:rPr>
          <w:b/>
        </w:rPr>
        <w:t xml:space="preserve">When the </w:t>
      </w:r>
      <w:r w:rsidR="001721C4" w:rsidRPr="001721C4">
        <w:rPr>
          <w:b/>
        </w:rPr>
        <w:t>solution request update is not successful:</w:t>
      </w:r>
    </w:p>
    <w:p w:rsidR="008517BF" w:rsidRPr="001721C4" w:rsidRDefault="001721C4" w:rsidP="008517BF">
      <w:pPr>
        <w:pStyle w:val="ListParagraph"/>
        <w:numPr>
          <w:ilvl w:val="0"/>
          <w:numId w:val="21"/>
        </w:numPr>
      </w:pPr>
      <w:r w:rsidRPr="001721C4">
        <w:t>T</w:t>
      </w:r>
      <w:r w:rsidR="008517BF" w:rsidRPr="001721C4">
        <w:t xml:space="preserve">he </w:t>
      </w:r>
      <w:r w:rsidRPr="001721C4">
        <w:t xml:space="preserve">web service </w:t>
      </w:r>
      <w:r w:rsidR="008517BF" w:rsidRPr="001721C4">
        <w:t>will return a relevant Error code</w:t>
      </w:r>
    </w:p>
    <w:p w:rsidR="008517BF" w:rsidRPr="001721C4" w:rsidRDefault="001721C4" w:rsidP="008517BF">
      <w:pPr>
        <w:pStyle w:val="ListParagraph"/>
        <w:numPr>
          <w:ilvl w:val="0"/>
          <w:numId w:val="21"/>
        </w:numPr>
      </w:pPr>
      <w:r w:rsidRPr="001721C4">
        <w:t>The</w:t>
      </w:r>
      <w:r w:rsidR="008517BF" w:rsidRPr="001721C4">
        <w:t xml:space="preserve"> </w:t>
      </w:r>
      <w:r w:rsidR="00771EFD">
        <w:t>solution request</w:t>
      </w:r>
      <w:r w:rsidR="008517BF" w:rsidRPr="001721C4">
        <w:t xml:space="preserve"> status will not change</w:t>
      </w:r>
    </w:p>
    <w:p w:rsidR="001721C4" w:rsidRPr="00A07C10" w:rsidRDefault="001721C4" w:rsidP="001721C4">
      <w:pPr>
        <w:pStyle w:val="Heading5"/>
      </w:pPr>
      <w:r>
        <w:t>Automatic solution request status updates</w:t>
      </w:r>
    </w:p>
    <w:p w:rsidR="008517BF" w:rsidRPr="008C0E4E" w:rsidRDefault="008517BF" w:rsidP="008517BF">
      <w:r w:rsidRPr="0074426B">
        <w:t>When RASC is re-sending the createSolutionRequest web</w:t>
      </w:r>
      <w:r w:rsidR="001721C4" w:rsidRPr="0074426B">
        <w:t xml:space="preserve"> </w:t>
      </w:r>
      <w:r w:rsidRPr="0074426B">
        <w:t>service</w:t>
      </w:r>
      <w:r w:rsidR="00A73C8C">
        <w:t xml:space="preserve"> for </w:t>
      </w:r>
      <w:r w:rsidR="00690C9F">
        <w:t xml:space="preserve">a service event with </w:t>
      </w:r>
      <w:r w:rsidR="00A73C8C">
        <w:t>an existing solution request</w:t>
      </w:r>
      <w:r w:rsidRPr="0074426B">
        <w:t xml:space="preserve">, </w:t>
      </w:r>
      <w:r w:rsidR="00A73C8C">
        <w:t xml:space="preserve">and RASC receives a successful response, </w:t>
      </w:r>
      <w:r w:rsidRPr="0074426B">
        <w:t xml:space="preserve">then </w:t>
      </w:r>
      <w:r w:rsidR="00A73C8C" w:rsidRPr="0074426B">
        <w:t xml:space="preserve">the solution request </w:t>
      </w:r>
      <w:r w:rsidR="00690C9F">
        <w:t xml:space="preserve">status </w:t>
      </w:r>
      <w:r w:rsidR="00A73C8C" w:rsidRPr="0074426B">
        <w:t xml:space="preserve">will be updated automatically </w:t>
      </w:r>
      <w:r w:rsidR="00A73C8C" w:rsidRPr="0074426B">
        <w:rPr>
          <w:b/>
          <w:bCs/>
        </w:rPr>
        <w:t>next solution request status</w:t>
      </w:r>
      <w:r w:rsidR="00A73C8C" w:rsidRPr="0074426B">
        <w:t xml:space="preserve"> </w:t>
      </w:r>
      <w:r w:rsidRPr="0074426B">
        <w:t xml:space="preserve">depending on the </w:t>
      </w:r>
      <w:r w:rsidR="001721C4" w:rsidRPr="0074426B">
        <w:rPr>
          <w:b/>
        </w:rPr>
        <w:t>c</w:t>
      </w:r>
      <w:r w:rsidRPr="0074426B">
        <w:rPr>
          <w:b/>
          <w:bCs/>
        </w:rPr>
        <w:t>urrent</w:t>
      </w:r>
      <w:r w:rsidR="001721C4" w:rsidRPr="0074426B">
        <w:rPr>
          <w:b/>
          <w:bCs/>
        </w:rPr>
        <w:t xml:space="preserve"> solution request</w:t>
      </w:r>
      <w:r w:rsidRPr="0074426B">
        <w:rPr>
          <w:b/>
          <w:bCs/>
        </w:rPr>
        <w:t xml:space="preserve"> status</w:t>
      </w:r>
      <w:r w:rsidR="00A73C8C">
        <w:rPr>
          <w:b/>
          <w:bCs/>
        </w:rPr>
        <w:t xml:space="preserve"> </w:t>
      </w:r>
      <w:r w:rsidR="00A73C8C" w:rsidRPr="00A73C8C">
        <w:rPr>
          <w:bCs/>
        </w:rPr>
        <w:t>(see table below)</w:t>
      </w:r>
      <w:r w:rsidR="008C0E4E">
        <w:t xml:space="preserve">. </w:t>
      </w:r>
      <w:r w:rsidR="008C0E4E">
        <w:br/>
      </w:r>
      <w:r w:rsidR="00690C9F" w:rsidRPr="0074426B">
        <w:t>When RASC is re-sending the createSolutionRequest web service</w:t>
      </w:r>
      <w:r w:rsidR="00690C9F">
        <w:t xml:space="preserve"> for a service event with an existing solution request</w:t>
      </w:r>
      <w:r w:rsidR="00690C9F" w:rsidRPr="008C0E4E">
        <w:t xml:space="preserve"> </w:t>
      </w:r>
      <w:r w:rsidR="008C0E4E" w:rsidRPr="008C0E4E">
        <w:t xml:space="preserve">for a non-listed </w:t>
      </w:r>
      <w:r w:rsidR="008C0E4E">
        <w:rPr>
          <w:b/>
          <w:bCs/>
        </w:rPr>
        <w:t>c</w:t>
      </w:r>
      <w:r w:rsidR="008C0E4E" w:rsidRPr="008C0E4E">
        <w:rPr>
          <w:b/>
          <w:bCs/>
        </w:rPr>
        <w:t>urrent status</w:t>
      </w:r>
      <w:r w:rsidR="008C0E4E">
        <w:rPr>
          <w:bCs/>
        </w:rPr>
        <w:t>,</w:t>
      </w:r>
      <w:r w:rsidR="008C0E4E" w:rsidRPr="008C0E4E">
        <w:t xml:space="preserve"> an error message </w:t>
      </w:r>
      <w:r w:rsidR="00690C9F">
        <w:t>will be</w:t>
      </w:r>
      <w:r w:rsidR="008C0E4E" w:rsidRPr="008C0E4E">
        <w:t xml:space="preserve"> returned.</w:t>
      </w:r>
    </w:p>
    <w:tbl>
      <w:tblPr>
        <w:tblStyle w:val="Listingtablewithheader"/>
        <w:tblW w:w="0" w:type="auto"/>
        <w:tblLook w:val="06A0" w:firstRow="1" w:lastRow="0" w:firstColumn="1" w:lastColumn="0" w:noHBand="1" w:noVBand="1"/>
      </w:tblPr>
      <w:tblGrid>
        <w:gridCol w:w="1834"/>
        <w:gridCol w:w="2538"/>
        <w:gridCol w:w="1820"/>
        <w:gridCol w:w="2814"/>
      </w:tblGrid>
      <w:tr w:rsidR="0074426B" w:rsidTr="0074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4" w:type="dxa"/>
          </w:tcPr>
          <w:p w:rsidR="0074426B" w:rsidRPr="00D9458C" w:rsidRDefault="0074426B" w:rsidP="0039016E">
            <w:pPr>
              <w:rPr>
                <w:lang w:val="fr-FR"/>
              </w:rPr>
            </w:pPr>
            <w:r w:rsidRPr="00D9458C">
              <w:rPr>
                <w:lang w:val="fr-FR"/>
              </w:rPr>
              <w:t xml:space="preserve">CURRENT Solution Request </w:t>
            </w:r>
          </w:p>
          <w:p w:rsidR="0074426B" w:rsidRPr="00D9458C" w:rsidRDefault="0074426B" w:rsidP="0039016E">
            <w:pPr>
              <w:rPr>
                <w:lang w:val="fr-FR"/>
              </w:rPr>
            </w:pPr>
            <w:r w:rsidRPr="00D9458C">
              <w:rPr>
                <w:lang w:val="fr-FR"/>
              </w:rPr>
              <w:t>Status Code</w:t>
            </w:r>
          </w:p>
        </w:tc>
        <w:tc>
          <w:tcPr>
            <w:tcW w:w="2606" w:type="dxa"/>
          </w:tcPr>
          <w:p w:rsidR="0074426B" w:rsidRDefault="0074426B" w:rsidP="0074426B">
            <w:pPr>
              <w:cnfStyle w:val="100000000000" w:firstRow="1" w:lastRow="0" w:firstColumn="0" w:lastColumn="0" w:oddVBand="0" w:evenVBand="0" w:oddHBand="0" w:evenHBand="0" w:firstRowFirstColumn="0" w:firstRowLastColumn="0" w:lastRowFirstColumn="0" w:lastRowLastColumn="0"/>
            </w:pPr>
            <w:r>
              <w:t xml:space="preserve">CURRENT Solution Request </w:t>
            </w:r>
          </w:p>
          <w:p w:rsidR="0074426B" w:rsidRDefault="0074426B" w:rsidP="0074426B">
            <w:pPr>
              <w:cnfStyle w:val="100000000000" w:firstRow="1" w:lastRow="0" w:firstColumn="0" w:lastColumn="0" w:oddVBand="0" w:evenVBand="0" w:oddHBand="0" w:evenHBand="0" w:firstRowFirstColumn="0" w:firstRowLastColumn="0" w:lastRowFirstColumn="0" w:lastRowLastColumn="0"/>
            </w:pPr>
            <w:r>
              <w:t>Status Description</w:t>
            </w:r>
          </w:p>
        </w:tc>
        <w:tc>
          <w:tcPr>
            <w:tcW w:w="1865" w:type="dxa"/>
          </w:tcPr>
          <w:p w:rsidR="0074426B" w:rsidRDefault="0074426B" w:rsidP="0074426B">
            <w:pPr>
              <w:cnfStyle w:val="100000000000" w:firstRow="1" w:lastRow="0" w:firstColumn="0" w:lastColumn="0" w:oddVBand="0" w:evenVBand="0" w:oddHBand="0" w:evenHBand="0" w:firstRowFirstColumn="0" w:firstRowLastColumn="0" w:lastRowFirstColumn="0" w:lastRowLastColumn="0"/>
            </w:pPr>
            <w:r>
              <w:t xml:space="preserve">NEXT Solution Request </w:t>
            </w:r>
          </w:p>
          <w:p w:rsidR="0074426B" w:rsidRDefault="0074426B" w:rsidP="0074426B">
            <w:pPr>
              <w:cnfStyle w:val="100000000000" w:firstRow="1" w:lastRow="0" w:firstColumn="0" w:lastColumn="0" w:oddVBand="0" w:evenVBand="0" w:oddHBand="0" w:evenHBand="0" w:firstRowFirstColumn="0" w:firstRowLastColumn="0" w:lastRowFirstColumn="0" w:lastRowLastColumn="0"/>
            </w:pPr>
            <w:r>
              <w:t>Status Code</w:t>
            </w:r>
          </w:p>
        </w:tc>
        <w:tc>
          <w:tcPr>
            <w:tcW w:w="2897" w:type="dxa"/>
          </w:tcPr>
          <w:p w:rsidR="0074426B" w:rsidRDefault="0074426B" w:rsidP="0074426B">
            <w:pPr>
              <w:cnfStyle w:val="100000000000" w:firstRow="1" w:lastRow="0" w:firstColumn="0" w:lastColumn="0" w:oddVBand="0" w:evenVBand="0" w:oddHBand="0" w:evenHBand="0" w:firstRowFirstColumn="0" w:firstRowLastColumn="0" w:lastRowFirstColumn="0" w:lastRowLastColumn="0"/>
            </w:pPr>
            <w:r>
              <w:t xml:space="preserve">NEXT Solution Request </w:t>
            </w:r>
          </w:p>
          <w:p w:rsidR="0074426B" w:rsidRDefault="0074426B" w:rsidP="0074426B">
            <w:pPr>
              <w:cnfStyle w:val="100000000000" w:firstRow="1" w:lastRow="0" w:firstColumn="0" w:lastColumn="0" w:oddVBand="0" w:evenVBand="0" w:oddHBand="0" w:evenHBand="0" w:firstRowFirstColumn="0" w:firstRowLastColumn="0" w:lastRowFirstColumn="0" w:lastRowLastColumn="0"/>
            </w:pPr>
            <w:r>
              <w:t>Status Description</w:t>
            </w:r>
          </w:p>
        </w:tc>
      </w:tr>
      <w:tr w:rsidR="0074426B" w:rsidTr="0074426B">
        <w:tc>
          <w:tcPr>
            <w:cnfStyle w:val="001000000000" w:firstRow="0" w:lastRow="0" w:firstColumn="1" w:lastColumn="0" w:oddVBand="0" w:evenVBand="0" w:oddHBand="0" w:evenHBand="0" w:firstRowFirstColumn="0" w:firstRowLastColumn="0" w:lastRowFirstColumn="0" w:lastRowLastColumn="0"/>
            <w:tcW w:w="1874" w:type="dxa"/>
            <w:vAlign w:val="bottom"/>
          </w:tcPr>
          <w:p w:rsidR="0074426B" w:rsidRPr="0001676E" w:rsidRDefault="0074426B" w:rsidP="0039016E">
            <w:pPr>
              <w:rPr>
                <w:rFonts w:ascii="Calibri" w:eastAsiaTheme="minorHAnsi" w:hAnsi="Calibri" w:cs="Calibri"/>
                <w:b/>
                <w:color w:val="000000"/>
                <w:lang w:eastAsia="en-GB"/>
              </w:rPr>
            </w:pPr>
            <w:r>
              <w:rPr>
                <w:rFonts w:ascii="Calibri" w:eastAsiaTheme="minorHAnsi" w:hAnsi="Calibri" w:cs="Calibri"/>
                <w:b/>
                <w:color w:val="000000"/>
                <w:lang w:eastAsia="en-GB"/>
              </w:rPr>
              <w:t>Y1</w:t>
            </w:r>
          </w:p>
        </w:tc>
        <w:tc>
          <w:tcPr>
            <w:tcW w:w="2606" w:type="dxa"/>
            <w:vAlign w:val="bottom"/>
          </w:tcPr>
          <w:p w:rsidR="0074426B" w:rsidRDefault="0074426B" w:rsidP="003901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lang w:eastAsia="en-GB"/>
              </w:rPr>
              <w:t>Request raised</w:t>
            </w:r>
          </w:p>
        </w:tc>
        <w:tc>
          <w:tcPr>
            <w:tcW w:w="1865" w:type="dxa"/>
          </w:tcPr>
          <w:p w:rsidR="0074426B" w:rsidRPr="0074426B" w:rsidRDefault="0074426B" w:rsidP="0039016E">
            <w:pPr>
              <w:cnfStyle w:val="000000000000" w:firstRow="0" w:lastRow="0" w:firstColumn="0" w:lastColumn="0" w:oddVBand="0" w:evenVBand="0" w:oddHBand="0" w:evenHBand="0" w:firstRowFirstColumn="0" w:firstRowLastColumn="0" w:lastRowFirstColumn="0" w:lastRowLastColumn="0"/>
              <w:rPr>
                <w:b/>
                <w:color w:val="000000"/>
                <w:lang w:eastAsia="en-GB"/>
              </w:rPr>
            </w:pPr>
            <w:r w:rsidRPr="0074426B">
              <w:rPr>
                <w:b/>
                <w:color w:val="000000"/>
                <w:lang w:eastAsia="en-GB"/>
              </w:rPr>
              <w:t>Y1</w:t>
            </w:r>
          </w:p>
        </w:tc>
        <w:tc>
          <w:tcPr>
            <w:tcW w:w="2897" w:type="dxa"/>
          </w:tcPr>
          <w:p w:rsidR="0074426B" w:rsidRDefault="0074426B" w:rsidP="0039016E">
            <w:pPr>
              <w:cnfStyle w:val="000000000000" w:firstRow="0" w:lastRow="0" w:firstColumn="0" w:lastColumn="0" w:oddVBand="0" w:evenVBand="0" w:oddHBand="0" w:evenHBand="0" w:firstRowFirstColumn="0" w:firstRowLastColumn="0" w:lastRowFirstColumn="0" w:lastRowLastColumn="0"/>
              <w:rPr>
                <w:color w:val="000000"/>
                <w:lang w:eastAsia="en-GB"/>
              </w:rPr>
            </w:pPr>
            <w:r>
              <w:rPr>
                <w:lang w:eastAsia="en-GB"/>
              </w:rPr>
              <w:t>Request raised</w:t>
            </w:r>
          </w:p>
        </w:tc>
      </w:tr>
      <w:tr w:rsidR="0074426B" w:rsidTr="0074426B">
        <w:tc>
          <w:tcPr>
            <w:cnfStyle w:val="001000000000" w:firstRow="0" w:lastRow="0" w:firstColumn="1" w:lastColumn="0" w:oddVBand="0" w:evenVBand="0" w:oddHBand="0" w:evenHBand="0" w:firstRowFirstColumn="0" w:firstRowLastColumn="0" w:lastRowFirstColumn="0" w:lastRowLastColumn="0"/>
            <w:tcW w:w="1874" w:type="dxa"/>
            <w:vAlign w:val="bottom"/>
          </w:tcPr>
          <w:p w:rsidR="0074426B" w:rsidRPr="0001676E" w:rsidRDefault="0074426B" w:rsidP="0039016E">
            <w:pPr>
              <w:rPr>
                <w:b/>
                <w:color w:val="000000"/>
                <w:lang w:eastAsia="en-GB"/>
              </w:rPr>
            </w:pPr>
            <w:r w:rsidRPr="0001676E">
              <w:rPr>
                <w:b/>
                <w:color w:val="000000"/>
                <w:lang w:eastAsia="en-GB"/>
              </w:rPr>
              <w:lastRenderedPageBreak/>
              <w:t>Y2</w:t>
            </w:r>
          </w:p>
        </w:tc>
        <w:tc>
          <w:tcPr>
            <w:tcW w:w="2606" w:type="dxa"/>
            <w:vAlign w:val="bottom"/>
          </w:tcPr>
          <w:p w:rsidR="0074426B" w:rsidRDefault="0074426B" w:rsidP="0039016E">
            <w:pP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Supply more info</w:t>
            </w:r>
          </w:p>
        </w:tc>
        <w:tc>
          <w:tcPr>
            <w:tcW w:w="1865" w:type="dxa"/>
          </w:tcPr>
          <w:p w:rsidR="0074426B" w:rsidRPr="0074426B" w:rsidRDefault="0074426B" w:rsidP="0039016E">
            <w:pPr>
              <w:cnfStyle w:val="000000000000" w:firstRow="0" w:lastRow="0" w:firstColumn="0" w:lastColumn="0" w:oddVBand="0" w:evenVBand="0" w:oddHBand="0" w:evenHBand="0" w:firstRowFirstColumn="0" w:firstRowLastColumn="0" w:lastRowFirstColumn="0" w:lastRowLastColumn="0"/>
              <w:rPr>
                <w:b/>
                <w:color w:val="000000"/>
                <w:lang w:eastAsia="en-GB"/>
              </w:rPr>
            </w:pPr>
            <w:r w:rsidRPr="0074426B">
              <w:rPr>
                <w:b/>
                <w:color w:val="000000"/>
                <w:lang w:eastAsia="en-GB"/>
              </w:rPr>
              <w:t>Y1</w:t>
            </w:r>
          </w:p>
        </w:tc>
        <w:tc>
          <w:tcPr>
            <w:tcW w:w="2897" w:type="dxa"/>
          </w:tcPr>
          <w:p w:rsidR="0074426B" w:rsidRDefault="0074426B" w:rsidP="0039016E">
            <w:pPr>
              <w:cnfStyle w:val="000000000000" w:firstRow="0" w:lastRow="0" w:firstColumn="0" w:lastColumn="0" w:oddVBand="0" w:evenVBand="0" w:oddHBand="0" w:evenHBand="0" w:firstRowFirstColumn="0" w:firstRowLastColumn="0" w:lastRowFirstColumn="0" w:lastRowLastColumn="0"/>
              <w:rPr>
                <w:color w:val="000000"/>
                <w:lang w:eastAsia="en-GB"/>
              </w:rPr>
            </w:pPr>
            <w:r>
              <w:rPr>
                <w:lang w:eastAsia="en-GB"/>
              </w:rPr>
              <w:t>Request raised</w:t>
            </w:r>
          </w:p>
        </w:tc>
      </w:tr>
      <w:tr w:rsidR="0074426B" w:rsidTr="0074426B">
        <w:tc>
          <w:tcPr>
            <w:cnfStyle w:val="001000000000" w:firstRow="0" w:lastRow="0" w:firstColumn="1" w:lastColumn="0" w:oddVBand="0" w:evenVBand="0" w:oddHBand="0" w:evenHBand="0" w:firstRowFirstColumn="0" w:firstRowLastColumn="0" w:lastRowFirstColumn="0" w:lastRowLastColumn="0"/>
            <w:tcW w:w="1874" w:type="dxa"/>
            <w:vAlign w:val="bottom"/>
          </w:tcPr>
          <w:p w:rsidR="0074426B" w:rsidRPr="0001676E" w:rsidRDefault="0074426B" w:rsidP="0039016E">
            <w:pPr>
              <w:rPr>
                <w:b/>
                <w:color w:val="000000"/>
                <w:lang w:eastAsia="en-GB"/>
              </w:rPr>
            </w:pPr>
            <w:r>
              <w:rPr>
                <w:b/>
                <w:color w:val="000000"/>
                <w:lang w:eastAsia="en-GB"/>
              </w:rPr>
              <w:t>YD</w:t>
            </w:r>
          </w:p>
        </w:tc>
        <w:tc>
          <w:tcPr>
            <w:tcW w:w="2606" w:type="dxa"/>
            <w:vAlign w:val="bottom"/>
          </w:tcPr>
          <w:p w:rsidR="0074426B" w:rsidRDefault="0074426B" w:rsidP="0039016E">
            <w:pPr>
              <w:cnfStyle w:val="000000000000" w:firstRow="0" w:lastRow="0" w:firstColumn="0" w:lastColumn="0" w:oddVBand="0" w:evenVBand="0" w:oddHBand="0" w:evenHBand="0" w:firstRowFirstColumn="0" w:firstRowLastColumn="0" w:lastRowFirstColumn="0" w:lastRowLastColumn="0"/>
              <w:rPr>
                <w:color w:val="000000"/>
                <w:lang w:eastAsia="en-GB"/>
              </w:rPr>
            </w:pPr>
            <w:r>
              <w:rPr>
                <w:lang w:eastAsia="en-GB"/>
              </w:rPr>
              <w:t>Supply invoice number</w:t>
            </w:r>
          </w:p>
        </w:tc>
        <w:tc>
          <w:tcPr>
            <w:tcW w:w="1865" w:type="dxa"/>
          </w:tcPr>
          <w:p w:rsidR="0074426B" w:rsidRPr="0074426B" w:rsidRDefault="0074426B" w:rsidP="0039016E">
            <w:pPr>
              <w:cnfStyle w:val="000000000000" w:firstRow="0" w:lastRow="0" w:firstColumn="0" w:lastColumn="0" w:oddVBand="0" w:evenVBand="0" w:oddHBand="0" w:evenHBand="0" w:firstRowFirstColumn="0" w:firstRowLastColumn="0" w:lastRowFirstColumn="0" w:lastRowLastColumn="0"/>
              <w:rPr>
                <w:b/>
                <w:color w:val="000000"/>
                <w:lang w:eastAsia="en-GB"/>
              </w:rPr>
            </w:pPr>
            <w:r w:rsidRPr="0074426B">
              <w:rPr>
                <w:b/>
                <w:color w:val="000000"/>
                <w:lang w:eastAsia="en-GB"/>
              </w:rPr>
              <w:t>Y1</w:t>
            </w:r>
          </w:p>
        </w:tc>
        <w:tc>
          <w:tcPr>
            <w:tcW w:w="2897" w:type="dxa"/>
          </w:tcPr>
          <w:p w:rsidR="0074426B" w:rsidRDefault="0074426B" w:rsidP="0039016E">
            <w:pPr>
              <w:cnfStyle w:val="000000000000" w:firstRow="0" w:lastRow="0" w:firstColumn="0" w:lastColumn="0" w:oddVBand="0" w:evenVBand="0" w:oddHBand="0" w:evenHBand="0" w:firstRowFirstColumn="0" w:firstRowLastColumn="0" w:lastRowFirstColumn="0" w:lastRowLastColumn="0"/>
              <w:rPr>
                <w:color w:val="000000"/>
                <w:lang w:eastAsia="en-GB"/>
              </w:rPr>
            </w:pPr>
            <w:r>
              <w:rPr>
                <w:lang w:eastAsia="en-GB"/>
              </w:rPr>
              <w:t>Request raised</w:t>
            </w:r>
          </w:p>
        </w:tc>
      </w:tr>
      <w:tr w:rsidR="0074426B" w:rsidTr="0074426B">
        <w:tc>
          <w:tcPr>
            <w:cnfStyle w:val="001000000000" w:firstRow="0" w:lastRow="0" w:firstColumn="1" w:lastColumn="0" w:oddVBand="0" w:evenVBand="0" w:oddHBand="0" w:evenHBand="0" w:firstRowFirstColumn="0" w:firstRowLastColumn="0" w:lastRowFirstColumn="0" w:lastRowLastColumn="0"/>
            <w:tcW w:w="1874" w:type="dxa"/>
            <w:vAlign w:val="bottom"/>
          </w:tcPr>
          <w:p w:rsidR="0074426B" w:rsidRPr="0001676E" w:rsidRDefault="0074426B" w:rsidP="0039016E">
            <w:pPr>
              <w:rPr>
                <w:rFonts w:ascii="Calibri" w:eastAsiaTheme="minorHAnsi" w:hAnsi="Calibri" w:cs="Calibri"/>
                <w:b/>
                <w:color w:val="000000"/>
                <w:lang w:eastAsia="en-GB"/>
              </w:rPr>
            </w:pPr>
            <w:r w:rsidRPr="0001676E">
              <w:rPr>
                <w:b/>
                <w:color w:val="000000"/>
                <w:lang w:eastAsia="en-GB"/>
              </w:rPr>
              <w:t>Y4</w:t>
            </w:r>
          </w:p>
        </w:tc>
        <w:tc>
          <w:tcPr>
            <w:tcW w:w="2606" w:type="dxa"/>
            <w:vAlign w:val="bottom"/>
          </w:tcPr>
          <w:p w:rsidR="0074426B" w:rsidRDefault="0074426B" w:rsidP="003901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Pr>
                <w:color w:val="000000"/>
                <w:lang w:eastAsia="en-GB"/>
              </w:rPr>
              <w:t>Validate proposal</w:t>
            </w:r>
          </w:p>
        </w:tc>
        <w:tc>
          <w:tcPr>
            <w:tcW w:w="1865" w:type="dxa"/>
          </w:tcPr>
          <w:p w:rsidR="0074426B" w:rsidRPr="0074426B" w:rsidRDefault="0074426B" w:rsidP="0039016E">
            <w:pPr>
              <w:cnfStyle w:val="000000000000" w:firstRow="0" w:lastRow="0" w:firstColumn="0" w:lastColumn="0" w:oddVBand="0" w:evenVBand="0" w:oddHBand="0" w:evenHBand="0" w:firstRowFirstColumn="0" w:firstRowLastColumn="0" w:lastRowFirstColumn="0" w:lastRowLastColumn="0"/>
              <w:rPr>
                <w:b/>
                <w:color w:val="000000"/>
                <w:lang w:eastAsia="en-GB"/>
              </w:rPr>
            </w:pPr>
            <w:r w:rsidRPr="0074426B">
              <w:rPr>
                <w:b/>
                <w:color w:val="000000"/>
                <w:lang w:eastAsia="en-GB"/>
              </w:rPr>
              <w:t>Y1</w:t>
            </w:r>
          </w:p>
        </w:tc>
        <w:tc>
          <w:tcPr>
            <w:tcW w:w="2897" w:type="dxa"/>
          </w:tcPr>
          <w:p w:rsidR="0074426B" w:rsidRDefault="0074426B" w:rsidP="0039016E">
            <w:pPr>
              <w:cnfStyle w:val="000000000000" w:firstRow="0" w:lastRow="0" w:firstColumn="0" w:lastColumn="0" w:oddVBand="0" w:evenVBand="0" w:oddHBand="0" w:evenHBand="0" w:firstRowFirstColumn="0" w:firstRowLastColumn="0" w:lastRowFirstColumn="0" w:lastRowLastColumn="0"/>
              <w:rPr>
                <w:color w:val="000000"/>
                <w:lang w:eastAsia="en-GB"/>
              </w:rPr>
            </w:pPr>
            <w:r>
              <w:rPr>
                <w:lang w:eastAsia="en-GB"/>
              </w:rPr>
              <w:t>Request raised</w:t>
            </w:r>
          </w:p>
        </w:tc>
      </w:tr>
    </w:tbl>
    <w:p w:rsidR="0074426B" w:rsidRPr="00080301" w:rsidRDefault="0074426B" w:rsidP="008517BF">
      <w:pPr>
        <w:rPr>
          <w:color w:val="1F497D"/>
          <w:highlight w:val="yellow"/>
        </w:rPr>
      </w:pPr>
    </w:p>
    <w:p w:rsidR="008C0E4E" w:rsidRPr="00A07C10" w:rsidRDefault="008C0E4E" w:rsidP="008C0E4E">
      <w:pPr>
        <w:pStyle w:val="Heading5"/>
      </w:pPr>
      <w:r>
        <w:t>Additional notes</w:t>
      </w:r>
    </w:p>
    <w:p w:rsidR="008517BF" w:rsidRPr="00FF6E88" w:rsidRDefault="00690C9F" w:rsidP="00FF6E88">
      <w:r>
        <w:t>Field value</w:t>
      </w:r>
      <w:r w:rsidR="008517BF" w:rsidRPr="00FF6E88">
        <w:t xml:space="preserve"> updates </w:t>
      </w:r>
      <w:r w:rsidR="00A04D4A" w:rsidRPr="00FF6E88">
        <w:t>will</w:t>
      </w:r>
      <w:r w:rsidR="008517BF" w:rsidRPr="00FF6E88">
        <w:t xml:space="preserve"> only </w:t>
      </w:r>
      <w:r w:rsidR="00A04D4A" w:rsidRPr="00FF6E88">
        <w:t xml:space="preserve">be </w:t>
      </w:r>
      <w:r w:rsidR="008517BF" w:rsidRPr="00FF6E88">
        <w:t xml:space="preserve">allowed as long as </w:t>
      </w:r>
      <w:r w:rsidR="00A04D4A" w:rsidRPr="00FF6E88">
        <w:t xml:space="preserve">the solution request </w:t>
      </w:r>
      <w:r w:rsidR="00FF6E88" w:rsidRPr="00FF6E88">
        <w:t xml:space="preserve">equals </w:t>
      </w:r>
      <w:r w:rsidR="00FF6E88" w:rsidRPr="00D9458C">
        <w:t>‘Request raised’, ‘Supply more info’, ‘Supply invoice number’ or ‘Validate proposal’.</w:t>
      </w:r>
    </w:p>
    <w:p w:rsidR="008517BF" w:rsidRPr="00FF6E88" w:rsidRDefault="00FF6E88" w:rsidP="008517BF">
      <w:pPr>
        <w:rPr>
          <w:lang w:eastAsia="ja-JP"/>
        </w:rPr>
      </w:pPr>
      <w:r w:rsidRPr="00FF6E88">
        <w:rPr>
          <w:lang w:eastAsia="ja-JP"/>
        </w:rPr>
        <w:t>I</w:t>
      </w:r>
      <w:r w:rsidR="008517BF" w:rsidRPr="00FF6E88">
        <w:rPr>
          <w:lang w:eastAsia="ja-JP"/>
        </w:rPr>
        <w:t>f</w:t>
      </w:r>
      <w:r w:rsidRPr="00FF6E88">
        <w:rPr>
          <w:lang w:eastAsia="ja-JP"/>
        </w:rPr>
        <w:t xml:space="preserve"> a solution request</w:t>
      </w:r>
      <w:r w:rsidR="008517BF" w:rsidRPr="00FF6E88">
        <w:rPr>
          <w:lang w:eastAsia="ja-JP"/>
        </w:rPr>
        <w:t xml:space="preserve"> ‘update’ is </w:t>
      </w:r>
      <w:r w:rsidRPr="00FF6E88">
        <w:rPr>
          <w:lang w:eastAsia="ja-JP"/>
        </w:rPr>
        <w:t>submitted</w:t>
      </w:r>
      <w:r w:rsidR="008517BF" w:rsidRPr="00FF6E88">
        <w:rPr>
          <w:lang w:eastAsia="ja-JP"/>
        </w:rPr>
        <w:t xml:space="preserve"> via </w:t>
      </w:r>
      <w:r w:rsidRPr="00FF6E88">
        <w:rPr>
          <w:lang w:eastAsia="ja-JP"/>
        </w:rPr>
        <w:t xml:space="preserve">the </w:t>
      </w:r>
      <w:r w:rsidR="008517BF" w:rsidRPr="00FF6E88">
        <w:rPr>
          <w:lang w:eastAsia="ja-JP"/>
        </w:rPr>
        <w:t xml:space="preserve">createSolutionRequest </w:t>
      </w:r>
      <w:r w:rsidRPr="00FF6E88">
        <w:rPr>
          <w:lang w:eastAsia="ja-JP"/>
        </w:rPr>
        <w:t>web service</w:t>
      </w:r>
      <w:r w:rsidR="008517BF" w:rsidRPr="00FF6E88">
        <w:rPr>
          <w:lang w:eastAsia="ja-JP"/>
        </w:rPr>
        <w:t xml:space="preserve"> for a service event which contains a </w:t>
      </w:r>
      <w:r w:rsidRPr="00FF6E88">
        <w:rPr>
          <w:lang w:eastAsia="ja-JP"/>
        </w:rPr>
        <w:t>‘closed’</w:t>
      </w:r>
      <w:r w:rsidR="008517BF" w:rsidRPr="00FF6E88">
        <w:rPr>
          <w:lang w:eastAsia="ja-JP"/>
        </w:rPr>
        <w:t xml:space="preserve"> solution request, this will create a new solution request</w:t>
      </w:r>
      <w:r w:rsidRPr="00FF6E88">
        <w:rPr>
          <w:lang w:eastAsia="ja-JP"/>
        </w:rPr>
        <w:t>.</w:t>
      </w:r>
    </w:p>
    <w:p w:rsidR="008517BF" w:rsidRDefault="008517BF" w:rsidP="008517BF">
      <w:pPr>
        <w:pStyle w:val="Heading4"/>
      </w:pPr>
      <w:r>
        <w:t>Via webservice</w:t>
      </w:r>
    </w:p>
    <w:p w:rsidR="008517BF" w:rsidRDefault="008517BF" w:rsidP="008517BF">
      <w:pPr>
        <w:pStyle w:val="Heading5"/>
      </w:pPr>
      <w:r>
        <w:t>Introduction</w:t>
      </w:r>
    </w:p>
    <w:p w:rsidR="008517BF" w:rsidRDefault="008517BF" w:rsidP="008517BF">
      <w:r>
        <w:t>This is using the SOAP Webservice integration technology.</w:t>
      </w:r>
    </w:p>
    <w:p w:rsidR="008517BF" w:rsidRDefault="008517BF" w:rsidP="008517BF">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Pr="009F2A09">
        <w:rPr>
          <w:rStyle w:val="ReferencelinkChar"/>
        </w:rPr>
        <w:t>Guidelines for Webservices</w:t>
      </w:r>
      <w:r w:rsidRPr="0052380D">
        <w:rPr>
          <w:rStyle w:val="ReferencelinkChar"/>
        </w:rPr>
        <w:fldChar w:fldCharType="end"/>
      </w:r>
      <w:r>
        <w:t xml:space="preserve"> for details on the rules and guidelines.</w:t>
      </w:r>
    </w:p>
    <w:p w:rsidR="008517BF" w:rsidRDefault="008517BF" w:rsidP="008517BF"/>
    <w:p w:rsidR="008517BF" w:rsidRDefault="008517BF" w:rsidP="008517BF">
      <w:pPr>
        <w:pStyle w:val="Heading5"/>
      </w:pPr>
      <w:r>
        <w:t>Infrastructure</w:t>
      </w:r>
    </w:p>
    <w:p w:rsidR="008517BF" w:rsidRPr="00901645" w:rsidRDefault="008517BF" w:rsidP="008517BF">
      <w:pPr>
        <w:rPr>
          <w:b/>
        </w:rPr>
      </w:pPr>
      <w:r w:rsidRPr="00901645">
        <w:rPr>
          <w:b/>
        </w:rPr>
        <w:t>HTTP path:</w:t>
      </w:r>
      <w:r w:rsidRPr="00901645">
        <w:tab/>
      </w:r>
      <w:r w:rsidRPr="006072DE">
        <w:t>AscServiceSync/</w:t>
      </w:r>
      <w:r>
        <w:t>createSolutionRequest</w:t>
      </w:r>
    </w:p>
    <w:p w:rsidR="008517BF" w:rsidRDefault="008517BF" w:rsidP="008517BF">
      <w:pPr>
        <w:spacing w:after="0" w:line="240" w:lineRule="auto"/>
        <w:rPr>
          <w:rFonts w:ascii="Calibri" w:hAnsi="Calibri" w:cs="Calibri"/>
          <w:sz w:val="19"/>
          <w:szCs w:val="19"/>
        </w:rPr>
      </w:pPr>
    </w:p>
    <w:p w:rsidR="008517BF" w:rsidRPr="003943B8" w:rsidRDefault="008517BF" w:rsidP="008517BF">
      <w:pPr>
        <w:rPr>
          <w:b/>
          <w:sz w:val="18"/>
          <w:szCs w:val="18"/>
        </w:rPr>
      </w:pPr>
      <w:r w:rsidRPr="003943B8">
        <w:rPr>
          <w:b/>
          <w:sz w:val="18"/>
          <w:szCs w:val="18"/>
        </w:rPr>
        <w:t>Acceptance environment</w:t>
      </w:r>
    </w:p>
    <w:p w:rsidR="008517BF" w:rsidRPr="00321106" w:rsidRDefault="008517BF" w:rsidP="008517BF">
      <w:pPr>
        <w:rPr>
          <w:color w:val="1F497D"/>
          <w:sz w:val="16"/>
          <w:szCs w:val="16"/>
        </w:rPr>
      </w:pPr>
      <w:r w:rsidRPr="004C21A4">
        <w:t>URL:</w:t>
      </w:r>
      <w:r>
        <w:rPr>
          <w:color w:val="1F497D"/>
          <w:sz w:val="16"/>
          <w:szCs w:val="16"/>
        </w:rPr>
        <w:tab/>
      </w:r>
      <w:r w:rsidRPr="00260BEE">
        <w:rPr>
          <w:color w:val="1F497D"/>
          <w:sz w:val="16"/>
          <w:szCs w:val="16"/>
        </w:rPr>
        <w:t>https://webservices.staging.vaio.eu/services/</w:t>
      </w:r>
      <w:r w:rsidRPr="006072DE">
        <w:rPr>
          <w:color w:val="1F497D"/>
          <w:sz w:val="16"/>
          <w:szCs w:val="16"/>
        </w:rPr>
        <w:t>AscServiceSync/</w:t>
      </w:r>
      <w:r w:rsidRPr="007B7234">
        <w:rPr>
          <w:color w:val="1F497D"/>
          <w:sz w:val="16"/>
          <w:szCs w:val="16"/>
        </w:rPr>
        <w:t>createSolutionRequest</w:t>
      </w:r>
    </w:p>
    <w:p w:rsidR="008517BF" w:rsidRPr="00D9458C" w:rsidRDefault="008517BF" w:rsidP="008517BF">
      <w:pPr>
        <w:rPr>
          <w:b/>
          <w:sz w:val="18"/>
          <w:szCs w:val="18"/>
          <w:lang w:val="fr-FR"/>
        </w:rPr>
      </w:pPr>
      <w:r w:rsidRPr="00D9458C">
        <w:rPr>
          <w:b/>
          <w:sz w:val="18"/>
          <w:szCs w:val="18"/>
          <w:lang w:val="fr-FR"/>
        </w:rPr>
        <w:t xml:space="preserve">Production environment </w:t>
      </w:r>
    </w:p>
    <w:p w:rsidR="008517BF" w:rsidRPr="00D9458C" w:rsidRDefault="008517BF" w:rsidP="008517BF">
      <w:pPr>
        <w:rPr>
          <w:color w:val="1F497D"/>
          <w:sz w:val="16"/>
          <w:szCs w:val="16"/>
          <w:lang w:val="fr-FR"/>
        </w:rPr>
      </w:pPr>
      <w:r w:rsidRPr="00D9458C">
        <w:rPr>
          <w:lang w:val="fr-FR"/>
        </w:rPr>
        <w:t>URL:</w:t>
      </w:r>
      <w:r w:rsidRPr="00D9458C">
        <w:rPr>
          <w:color w:val="1F497D"/>
          <w:sz w:val="16"/>
          <w:szCs w:val="16"/>
          <w:lang w:val="fr-FR"/>
        </w:rPr>
        <w:tab/>
        <w:t>https://webservices2.sony.eu/services/AscServiceSync/createSolutionRequest</w:t>
      </w:r>
    </w:p>
    <w:p w:rsidR="008517BF" w:rsidRPr="00D9458C" w:rsidRDefault="008517BF" w:rsidP="008517BF">
      <w:pPr>
        <w:spacing w:after="0" w:line="240" w:lineRule="auto"/>
        <w:rPr>
          <w:rFonts w:ascii="Calibri" w:hAnsi="Calibri" w:cs="Calibri"/>
          <w:sz w:val="19"/>
          <w:szCs w:val="19"/>
          <w:lang w:val="fr-FR"/>
        </w:rPr>
      </w:pPr>
    </w:p>
    <w:p w:rsidR="008517BF" w:rsidRDefault="008517BF" w:rsidP="008517BF">
      <w:pPr>
        <w:pStyle w:val="Heading5"/>
        <w:keepLines/>
        <w:widowControl/>
        <w:autoSpaceDE/>
        <w:autoSpaceDN/>
        <w:spacing w:before="200" w:line="276" w:lineRule="auto"/>
        <w:jc w:val="left"/>
      </w:pPr>
      <w:r>
        <w:t>Input</w:t>
      </w:r>
    </w:p>
    <w:tbl>
      <w:tblPr>
        <w:tblW w:w="0" w:type="auto"/>
        <w:tblInd w:w="534" w:type="dxa"/>
        <w:tblLook w:val="04A0" w:firstRow="1" w:lastRow="0" w:firstColumn="1" w:lastColumn="0" w:noHBand="0" w:noVBand="1"/>
      </w:tblPr>
      <w:tblGrid>
        <w:gridCol w:w="260"/>
        <w:gridCol w:w="518"/>
        <w:gridCol w:w="3564"/>
        <w:gridCol w:w="1264"/>
        <w:gridCol w:w="2881"/>
      </w:tblGrid>
      <w:tr w:rsidR="008517BF" w:rsidRPr="00484D11" w:rsidTr="000752D4">
        <w:trPr>
          <w:cantSplit/>
        </w:trPr>
        <w:tc>
          <w:tcPr>
            <w:tcW w:w="4536" w:type="dxa"/>
            <w:gridSpan w:val="3"/>
            <w:tcBorders>
              <w:top w:val="single" w:sz="4" w:space="0" w:color="auto"/>
              <w:left w:val="nil"/>
              <w:bottom w:val="single" w:sz="4" w:space="0" w:color="auto"/>
              <w:right w:val="single" w:sz="4" w:space="0" w:color="auto"/>
            </w:tcBorders>
          </w:tcPr>
          <w:p w:rsidR="008517BF" w:rsidRPr="00484D11" w:rsidRDefault="008517BF" w:rsidP="000752D4">
            <w:pPr>
              <w:tabs>
                <w:tab w:val="left" w:pos="1128"/>
                <w:tab w:val="left" w:pos="1698"/>
              </w:tabs>
              <w:ind w:left="459"/>
              <w:rPr>
                <w:rFonts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17BF" w:rsidRPr="003F74F1" w:rsidRDefault="008517BF" w:rsidP="000752D4">
            <w:pPr>
              <w:rPr>
                <w:rFonts w:eastAsia="Times New Roman" w:cstheme="minorHAnsi"/>
                <w:color w:val="000000"/>
                <w:sz w:val="18"/>
                <w:szCs w:val="18"/>
              </w:rPr>
            </w:pPr>
            <w:r w:rsidRPr="003F74F1">
              <w:rPr>
                <w:rFonts w:eastAsia="Times New Roman" w:cstheme="minorHAnsi"/>
                <w:color w:val="000000"/>
                <w:sz w:val="18"/>
                <w:szCs w:val="18"/>
              </w:rPr>
              <w:t>Example</w:t>
            </w:r>
          </w:p>
        </w:tc>
        <w:tc>
          <w:tcPr>
            <w:tcW w:w="303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17BF" w:rsidRPr="00B53F16" w:rsidRDefault="008517BF" w:rsidP="000752D4">
            <w:r w:rsidRPr="00B53F16">
              <w:t>Comment</w:t>
            </w:r>
          </w:p>
        </w:tc>
      </w:tr>
      <w:tr w:rsidR="008517BF" w:rsidRPr="00484D11" w:rsidTr="000752D4">
        <w:trPr>
          <w:cantSplit/>
        </w:trPr>
        <w:tc>
          <w:tcPr>
            <w:tcW w:w="4536" w:type="dxa"/>
            <w:gridSpan w:val="3"/>
            <w:tcBorders>
              <w:top w:val="single" w:sz="4" w:space="0" w:color="auto"/>
              <w:left w:val="nil"/>
              <w:bottom w:val="single" w:sz="4" w:space="0" w:color="auto"/>
              <w:right w:val="single" w:sz="4" w:space="0" w:color="auto"/>
            </w:tcBorders>
          </w:tcPr>
          <w:p w:rsidR="008517BF" w:rsidRPr="00484D11" w:rsidRDefault="008517BF"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userId</w:t>
            </w:r>
            <w:r w:rsidRPr="00484D11">
              <w:rPr>
                <w:rFonts w:cstheme="minorHAnsi"/>
                <w:color w:val="0000FF"/>
                <w:sz w:val="18"/>
                <w:szCs w:val="18"/>
              </w:rPr>
              <w:t xml:space="preserve"> - type </w:t>
            </w:r>
            <w:r w:rsidRPr="0025782E">
              <w:rPr>
                <w:rFonts w:ascii="Calibri" w:hAnsi="Calibri" w:cs="Calibri"/>
                <w:i/>
                <w:iCs/>
                <w:color w:val="0000FF"/>
                <w:sz w:val="20"/>
                <w:szCs w:val="20"/>
              </w:rPr>
              <w:t>string(10)</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r>
              <w:rPr>
                <w:rFonts w:eastAsia="Times New Roman" w:cs="Tahoma"/>
                <w:color w:val="000000"/>
                <w:sz w:val="18"/>
                <w:szCs w:val="18"/>
              </w:rPr>
              <w:t>MANDATORY</w:t>
            </w:r>
            <w:r>
              <w:rPr>
                <w:rFonts w:cstheme="minorHAnsi"/>
                <w:sz w:val="18"/>
                <w:szCs w:val="18"/>
              </w:rPr>
              <w:t>. User-id known by Sony</w:t>
            </w:r>
          </w:p>
        </w:tc>
      </w:tr>
      <w:tr w:rsidR="008517BF" w:rsidRPr="00484D11" w:rsidTr="000752D4">
        <w:trPr>
          <w:cantSplit/>
        </w:trPr>
        <w:tc>
          <w:tcPr>
            <w:tcW w:w="4536" w:type="dxa"/>
            <w:gridSpan w:val="3"/>
            <w:tcBorders>
              <w:top w:val="single" w:sz="4" w:space="0" w:color="auto"/>
              <w:left w:val="nil"/>
              <w:bottom w:val="single" w:sz="4" w:space="0" w:color="auto"/>
              <w:right w:val="single" w:sz="4" w:space="0" w:color="auto"/>
            </w:tcBorders>
          </w:tcPr>
          <w:p w:rsidR="008517BF" w:rsidRPr="00484D11" w:rsidRDefault="008517BF"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password</w:t>
            </w:r>
            <w:r w:rsidRPr="00484D11">
              <w:rPr>
                <w:rFonts w:cstheme="minorHAnsi"/>
                <w:color w:val="0000FF"/>
                <w:sz w:val="18"/>
                <w:szCs w:val="18"/>
              </w:rPr>
              <w:t xml:space="preserve"> - type </w:t>
            </w:r>
            <w:r w:rsidRPr="0025782E">
              <w:rPr>
                <w:rFonts w:ascii="Calibri" w:hAnsi="Calibri" w:cs="Calibri"/>
                <w:i/>
                <w:iCs/>
                <w:color w:val="0000FF"/>
                <w:sz w:val="20"/>
                <w:szCs w:val="20"/>
              </w:rPr>
              <w:t>string(25)</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r>
              <w:rPr>
                <w:rFonts w:eastAsia="Times New Roman" w:cs="Tahoma"/>
                <w:color w:val="000000"/>
                <w:sz w:val="18"/>
                <w:szCs w:val="18"/>
              </w:rPr>
              <w:t>MANDATORY</w:t>
            </w:r>
            <w:r>
              <w:rPr>
                <w:rFonts w:cstheme="minorHAnsi"/>
                <w:sz w:val="18"/>
                <w:szCs w:val="18"/>
              </w:rPr>
              <w:t>. Password matching the provided userId</w:t>
            </w:r>
          </w:p>
        </w:tc>
      </w:tr>
      <w:tr w:rsidR="008517BF" w:rsidRPr="00484D11" w:rsidTr="000752D4">
        <w:trPr>
          <w:cantSplit/>
        </w:trPr>
        <w:tc>
          <w:tcPr>
            <w:tcW w:w="4536" w:type="dxa"/>
            <w:gridSpan w:val="3"/>
            <w:tcBorders>
              <w:top w:val="single" w:sz="4" w:space="0" w:color="auto"/>
              <w:left w:val="nil"/>
              <w:bottom w:val="single" w:sz="4" w:space="0" w:color="auto"/>
              <w:right w:val="single" w:sz="4" w:space="0" w:color="auto"/>
            </w:tcBorders>
          </w:tcPr>
          <w:p w:rsidR="008517BF" w:rsidRPr="00484D11" w:rsidRDefault="008517BF" w:rsidP="00B86715">
            <w:pPr>
              <w:numPr>
                <w:ilvl w:val="0"/>
                <w:numId w:val="55"/>
              </w:numPr>
              <w:tabs>
                <w:tab w:val="clear" w:pos="720"/>
                <w:tab w:val="num" w:pos="175"/>
                <w:tab w:val="left" w:pos="1128"/>
                <w:tab w:val="left" w:pos="1698"/>
              </w:tabs>
              <w:ind w:left="459"/>
              <w:rPr>
                <w:rFonts w:cstheme="minorHAnsi"/>
                <w:sz w:val="18"/>
                <w:szCs w:val="18"/>
              </w:rPr>
            </w:pPr>
            <w:r w:rsidRPr="00484D11">
              <w:rPr>
                <w:rFonts w:cstheme="minorHAnsi"/>
                <w:sz w:val="18"/>
                <w:szCs w:val="18"/>
              </w:rPr>
              <w:t>info</w:t>
            </w:r>
            <w:r w:rsidRPr="00484D11">
              <w:rPr>
                <w:rFonts w:cstheme="minorHAnsi"/>
                <w:color w:val="0000FF"/>
                <w:sz w:val="18"/>
                <w:szCs w:val="18"/>
              </w:rPr>
              <w:t xml:space="preserve"> - type </w:t>
            </w:r>
            <w:r w:rsidRPr="0025782E">
              <w:rPr>
                <w:rFonts w:ascii="Calibri" w:hAnsi="Calibri" w:cs="Calibri"/>
                <w:i/>
                <w:iCs/>
                <w:color w:val="0000FF"/>
                <w:sz w:val="20"/>
                <w:szCs w:val="20"/>
              </w:rPr>
              <w:t>SolutionRegistrationInfo</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r>
              <w:rPr>
                <w:rFonts w:eastAsia="Times New Roman" w:cs="Tahoma"/>
                <w:color w:val="000000"/>
                <w:sz w:val="18"/>
                <w:szCs w:val="18"/>
              </w:rPr>
              <w:t>MANDATORY</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E5C5F" w:rsidRDefault="008517BF" w:rsidP="000752D4">
            <w:pPr>
              <w:numPr>
                <w:ilvl w:val="3"/>
                <w:numId w:val="14"/>
              </w:numPr>
              <w:tabs>
                <w:tab w:val="num" w:pos="2586"/>
              </w:tabs>
              <w:spacing w:before="100" w:beforeAutospacing="1" w:after="100" w:afterAutospacing="1" w:line="288" w:lineRule="auto"/>
              <w:ind w:left="742"/>
              <w:rPr>
                <w:rFonts w:cs="Calibri"/>
                <w:sz w:val="18"/>
                <w:szCs w:val="18"/>
              </w:rPr>
            </w:pPr>
            <w:r w:rsidRPr="004E5C5F">
              <w:rPr>
                <w:rFonts w:cs="Calibri"/>
                <w:sz w:val="18"/>
                <w:szCs w:val="18"/>
              </w:rPr>
              <w:t>caseI</w:t>
            </w:r>
            <w:r>
              <w:rPr>
                <w:rFonts w:cs="Calibri"/>
                <w:sz w:val="18"/>
                <w:szCs w:val="18"/>
              </w:rPr>
              <w:t>d</w:t>
            </w:r>
            <w:r w:rsidRPr="004E5C5F">
              <w:rPr>
                <w:rFonts w:cs="Calibr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10</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eastAsia="Times New Roman" w:cstheme="minorHAnsi"/>
                <w:color w:val="000000"/>
                <w:sz w:val="18"/>
                <w:szCs w:val="18"/>
              </w:rPr>
            </w:pPr>
          </w:p>
        </w:tc>
        <w:tc>
          <w:tcPr>
            <w:tcW w:w="3038" w:type="dxa"/>
            <w:tcBorders>
              <w:top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r>
              <w:rPr>
                <w:rFonts w:cstheme="minorHAnsi"/>
                <w:sz w:val="18"/>
                <w:szCs w:val="18"/>
              </w:rPr>
              <w:t>MANDATORY. Sony Case ID for the service event to request the Sony Solution for.</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vAlign w:val="center"/>
          </w:tcPr>
          <w:p w:rsidR="008517BF" w:rsidRPr="00FA3D26" w:rsidRDefault="008517BF" w:rsidP="000752D4">
            <w:pPr>
              <w:numPr>
                <w:ilvl w:val="2"/>
                <w:numId w:val="9"/>
              </w:numPr>
              <w:tabs>
                <w:tab w:val="left" w:pos="1128"/>
                <w:tab w:val="left" w:pos="1698"/>
              </w:tabs>
              <w:ind w:left="743"/>
              <w:rPr>
                <w:rFonts w:cstheme="minorHAnsi"/>
                <w:sz w:val="18"/>
                <w:szCs w:val="18"/>
              </w:rPr>
            </w:pPr>
            <w:r w:rsidRPr="00FA3D26">
              <w:rPr>
                <w:rFonts w:cstheme="minorHAnsi"/>
                <w:sz w:val="18"/>
                <w:szCs w:val="18"/>
              </w:rPr>
              <w:t>mainAscReferenceId</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8517BF"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3D5B5F" w:rsidRDefault="008517BF" w:rsidP="000752D4">
            <w:pPr>
              <w:rPr>
                <w:rFonts w:eastAsia="Times New Roman" w:cs="Tahoma"/>
                <w:color w:val="000000"/>
                <w:sz w:val="18"/>
                <w:szCs w:val="18"/>
              </w:rPr>
            </w:pPr>
            <w:r w:rsidRPr="003D5B5F">
              <w:rPr>
                <w:rFonts w:eastAsia="Times New Roman" w:cs="Tahoma"/>
                <w:color w:val="000000"/>
                <w:sz w:val="18"/>
                <w:szCs w:val="18"/>
              </w:rPr>
              <w:t>MANDATORY. The internal ID of the main ASC for this Sony service event</w:t>
            </w:r>
            <w:r>
              <w:rPr>
                <w:rFonts w:cstheme="minorHAnsi"/>
                <w:sz w:val="18"/>
                <w:szCs w:val="18"/>
              </w:rPr>
              <w:t xml:space="preserve"> to request the Sony Solution for</w:t>
            </w:r>
            <w:r w:rsidRPr="003D5B5F">
              <w:rPr>
                <w:rFonts w:eastAsia="Times New Roman" w:cs="Tahoma"/>
                <w:color w:val="000000"/>
                <w:sz w:val="18"/>
                <w:szCs w:val="18"/>
              </w:rPr>
              <w:t>.</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vAlign w:val="center"/>
          </w:tcPr>
          <w:p w:rsidR="008517BF" w:rsidRPr="00FA3D26" w:rsidRDefault="008517BF" w:rsidP="000752D4">
            <w:pPr>
              <w:numPr>
                <w:ilvl w:val="2"/>
                <w:numId w:val="9"/>
              </w:numPr>
              <w:tabs>
                <w:tab w:val="left" w:pos="1128"/>
                <w:tab w:val="left" w:pos="1698"/>
              </w:tabs>
              <w:ind w:left="743"/>
              <w:rPr>
                <w:rFonts w:cstheme="minorHAnsi"/>
                <w:sz w:val="18"/>
                <w:szCs w:val="18"/>
              </w:rPr>
            </w:pPr>
            <w:r w:rsidRPr="00FA3D26">
              <w:rPr>
                <w:rFonts w:cstheme="minorHAnsi"/>
                <w:sz w:val="18"/>
                <w:szCs w:val="18"/>
              </w:rPr>
              <w:lastRenderedPageBreak/>
              <w:t>subAscId</w:t>
            </w:r>
            <w:r w:rsidRPr="00484D11">
              <w:rPr>
                <w:rFonts w:cstheme="minorHAnsi"/>
                <w:color w:val="0000FF"/>
                <w:sz w:val="18"/>
                <w:szCs w:val="18"/>
              </w:rPr>
              <w:t xml:space="preserve"> - type </w:t>
            </w:r>
            <w:r w:rsidRPr="0025782E">
              <w:rPr>
                <w:rFonts w:ascii="Calibri" w:hAnsi="Calibri" w:cs="Calibri"/>
                <w:i/>
                <w:iCs/>
                <w:color w:val="0000FF"/>
                <w:sz w:val="20"/>
                <w:szCs w:val="20"/>
              </w:rPr>
              <w:t>string(13)</w:t>
            </w:r>
          </w:p>
        </w:tc>
        <w:tc>
          <w:tcPr>
            <w:tcW w:w="1134" w:type="dxa"/>
            <w:tcBorders>
              <w:top w:val="single" w:sz="4" w:space="0" w:color="auto"/>
              <w:left w:val="single" w:sz="4" w:space="0" w:color="auto"/>
              <w:bottom w:val="single" w:sz="4" w:space="0" w:color="auto"/>
              <w:right w:val="single" w:sz="4" w:space="0" w:color="auto"/>
            </w:tcBorders>
          </w:tcPr>
          <w:p w:rsidR="008517BF"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3D5B5F" w:rsidRDefault="008517BF" w:rsidP="000752D4">
            <w:pPr>
              <w:rPr>
                <w:rFonts w:eastAsia="Times New Roman" w:cs="Tahoma"/>
                <w:color w:val="000000"/>
                <w:sz w:val="18"/>
                <w:szCs w:val="18"/>
              </w:rPr>
            </w:pPr>
            <w:r w:rsidRPr="003D5B5F">
              <w:rPr>
                <w:rFonts w:eastAsia="Times New Roman" w:cs="Tahoma"/>
                <w:color w:val="000000"/>
                <w:sz w:val="18"/>
                <w:szCs w:val="18"/>
              </w:rPr>
              <w:t>MANDATORY. (Sub) ASC Account ID</w:t>
            </w:r>
            <w:r>
              <w:rPr>
                <w:rFonts w:cstheme="minorHAnsi"/>
                <w:sz w:val="18"/>
                <w:szCs w:val="18"/>
              </w:rPr>
              <w:t>.</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vAlign w:val="center"/>
          </w:tcPr>
          <w:p w:rsidR="008517BF" w:rsidRPr="00FA3D26" w:rsidRDefault="008517BF" w:rsidP="000752D4">
            <w:pPr>
              <w:numPr>
                <w:ilvl w:val="2"/>
                <w:numId w:val="9"/>
              </w:numPr>
              <w:tabs>
                <w:tab w:val="left" w:pos="1128"/>
                <w:tab w:val="left" w:pos="1698"/>
              </w:tabs>
              <w:ind w:left="743"/>
              <w:rPr>
                <w:rFonts w:cstheme="minorHAnsi"/>
                <w:sz w:val="18"/>
                <w:szCs w:val="18"/>
              </w:rPr>
            </w:pPr>
            <w:r w:rsidRPr="00FA3D26">
              <w:rPr>
                <w:rFonts w:cstheme="minorHAnsi"/>
                <w:sz w:val="18"/>
                <w:szCs w:val="18"/>
              </w:rPr>
              <w:t>subAscReferenceId</w:t>
            </w:r>
            <w:r w:rsidRPr="00484D11">
              <w:rPr>
                <w:rFonts w:cstheme="minorHAnsi"/>
                <w:color w:val="0000FF"/>
                <w:sz w:val="18"/>
                <w:szCs w:val="18"/>
              </w:rPr>
              <w:t xml:space="preserve"> - type </w:t>
            </w:r>
            <w:r>
              <w:rPr>
                <w:rFonts w:ascii="Calibri" w:hAnsi="Calibri" w:cs="Calibri"/>
                <w:i/>
                <w:iCs/>
                <w:color w:val="0000FF"/>
                <w:sz w:val="20"/>
                <w:szCs w:val="20"/>
              </w:rPr>
              <w:t>string(9</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Default="008517BF" w:rsidP="000752D4">
            <w:pPr>
              <w:rPr>
                <w:rFonts w:eastAsia="Times New Roman" w:cs="Tahoma"/>
                <w:color w:val="000000"/>
                <w:sz w:val="18"/>
                <w:szCs w:val="18"/>
              </w:rPr>
            </w:pPr>
            <w:r w:rsidRPr="003D5B5F">
              <w:rPr>
                <w:rFonts w:eastAsia="Times New Roman" w:cs="Tahoma"/>
                <w:color w:val="000000"/>
                <w:sz w:val="18"/>
                <w:szCs w:val="18"/>
              </w:rPr>
              <w:t>OPTIONAL. The internal ID of the sub ASC for this Sony service event</w:t>
            </w:r>
            <w:r>
              <w:rPr>
                <w:rFonts w:cstheme="minorHAnsi"/>
                <w:sz w:val="18"/>
                <w:szCs w:val="18"/>
              </w:rPr>
              <w:t xml:space="preserve"> to request the Sony Solution for</w:t>
            </w:r>
            <w:r w:rsidRPr="003D5B5F">
              <w:rPr>
                <w:rFonts w:eastAsia="Times New Roman" w:cs="Tahoma"/>
                <w:color w:val="000000"/>
                <w:sz w:val="18"/>
                <w:szCs w:val="18"/>
              </w:rPr>
              <w:t>.</w:t>
            </w:r>
          </w:p>
          <w:p w:rsidR="008517BF" w:rsidRPr="003D5B5F" w:rsidRDefault="008517BF" w:rsidP="000752D4">
            <w:pPr>
              <w:rPr>
                <w:rFonts w:eastAsia="Times New Roman" w:cs="Tahoma"/>
                <w:color w:val="000000"/>
                <w:sz w:val="18"/>
                <w:szCs w:val="18"/>
              </w:rPr>
            </w:pPr>
            <w:r>
              <w:rPr>
                <w:rFonts w:eastAsia="Times New Roman" w:cs="Tahoma"/>
                <w:color w:val="000000"/>
                <w:sz w:val="18"/>
                <w:szCs w:val="18"/>
              </w:rPr>
              <w:t xml:space="preserve">Important note: once you have linked a </w:t>
            </w:r>
            <w:r w:rsidRPr="005A4D5F">
              <w:rPr>
                <w:rFonts w:eastAsia="Times New Roman" w:cs="Tahoma"/>
                <w:color w:val="000000"/>
                <w:sz w:val="18"/>
                <w:szCs w:val="18"/>
              </w:rPr>
              <w:t>subAscReferenceId</w:t>
            </w:r>
            <w:r>
              <w:rPr>
                <w:rFonts w:eastAsia="Times New Roman" w:cs="Tahoma"/>
                <w:color w:val="000000"/>
                <w:sz w:val="18"/>
                <w:szCs w:val="18"/>
              </w:rPr>
              <w:t xml:space="preserve"> to a service event, you will need to continue sending it in all updates</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2"/>
                <w:numId w:val="9"/>
              </w:numPr>
              <w:tabs>
                <w:tab w:val="left" w:pos="1128"/>
                <w:tab w:val="left" w:pos="1698"/>
              </w:tabs>
              <w:ind w:left="743"/>
              <w:rPr>
                <w:rFonts w:cstheme="minorHAnsi"/>
                <w:sz w:val="18"/>
                <w:szCs w:val="18"/>
              </w:rPr>
            </w:pPr>
            <w:r>
              <w:rPr>
                <w:rFonts w:cstheme="minorHAnsi"/>
                <w:sz w:val="18"/>
                <w:szCs w:val="18"/>
              </w:rPr>
              <w:t>motiveCode</w:t>
            </w:r>
            <w:r w:rsidRPr="00484D11">
              <w:rPr>
                <w:rFonts w:cstheme="minorHAnsi"/>
                <w:color w:val="0000FF"/>
                <w:sz w:val="18"/>
                <w:szCs w:val="18"/>
              </w:rPr>
              <w:t xml:space="preserve"> - type </w:t>
            </w:r>
            <w:r w:rsidRPr="0025782E">
              <w:rPr>
                <w:rFonts w:ascii="Calibri" w:hAnsi="Calibri" w:cs="Calibri"/>
                <w:i/>
                <w:iCs/>
                <w:color w:val="0000FF"/>
                <w:sz w:val="20"/>
                <w:szCs w:val="20"/>
              </w:rPr>
              <w:t>string(4)</w:t>
            </w:r>
          </w:p>
        </w:tc>
        <w:tc>
          <w:tcPr>
            <w:tcW w:w="1134" w:type="dxa"/>
            <w:tcBorders>
              <w:top w:val="single" w:sz="4" w:space="0" w:color="auto"/>
              <w:left w:val="single" w:sz="4" w:space="0" w:color="auto"/>
              <w:bottom w:val="single" w:sz="4" w:space="0" w:color="auto"/>
              <w:right w:val="single" w:sz="4" w:space="0" w:color="auto"/>
            </w:tcBorders>
          </w:tcPr>
          <w:p w:rsidR="008517BF" w:rsidRDefault="008517BF" w:rsidP="000752D4">
            <w:pPr>
              <w:rPr>
                <w:rFonts w:cstheme="minorHAnsi"/>
                <w:sz w:val="18"/>
                <w:szCs w:val="18"/>
              </w:rPr>
            </w:pPr>
            <w:r>
              <w:rPr>
                <w:rFonts w:cstheme="minorHAnsi"/>
                <w:sz w:val="18"/>
                <w:szCs w:val="18"/>
              </w:rPr>
              <w:t>AABB</w:t>
            </w:r>
          </w:p>
        </w:tc>
        <w:tc>
          <w:tcPr>
            <w:tcW w:w="3038" w:type="dxa"/>
            <w:tcBorders>
              <w:top w:val="single" w:sz="4" w:space="0" w:color="auto"/>
              <w:left w:val="single" w:sz="4" w:space="0" w:color="auto"/>
              <w:bottom w:val="single" w:sz="4" w:space="0" w:color="auto"/>
              <w:right w:val="single" w:sz="4" w:space="0" w:color="auto"/>
            </w:tcBorders>
          </w:tcPr>
          <w:p w:rsidR="008517BF" w:rsidRPr="00AC44C7" w:rsidRDefault="008517BF" w:rsidP="000752D4">
            <w:pPr>
              <w:rPr>
                <w:rFonts w:eastAsia="Times New Roman" w:cs="Tahoma"/>
                <w:color w:val="000000"/>
                <w:sz w:val="18"/>
                <w:szCs w:val="18"/>
              </w:rPr>
            </w:pPr>
            <w:r>
              <w:rPr>
                <w:rFonts w:eastAsia="Times New Roman" w:cs="Tahoma"/>
                <w:color w:val="000000"/>
                <w:sz w:val="18"/>
                <w:szCs w:val="18"/>
              </w:rPr>
              <w:t xml:space="preserve">MANDATORY. Code explaining the motive (and sub motive) for requesting a Sony Solution. See </w:t>
            </w:r>
            <w:r w:rsidRPr="00777865">
              <w:rPr>
                <w:rStyle w:val="ReferencelinkChar"/>
              </w:rPr>
              <w:fldChar w:fldCharType="begin"/>
            </w:r>
            <w:r w:rsidRPr="00777865">
              <w:rPr>
                <w:rStyle w:val="ReferencelinkChar"/>
              </w:rPr>
              <w:instrText xml:space="preserve"> REF _Ref359854659 \h </w:instrText>
            </w:r>
            <w:r>
              <w:rPr>
                <w:rStyle w:val="ReferencelinkChar"/>
              </w:rPr>
              <w:instrText xml:space="preserve"> \* MERGEFORMAT </w:instrText>
            </w:r>
            <w:r w:rsidRPr="00777865">
              <w:rPr>
                <w:rStyle w:val="ReferencelinkChar"/>
              </w:rPr>
            </w:r>
            <w:r w:rsidRPr="00777865">
              <w:rPr>
                <w:rStyle w:val="ReferencelinkChar"/>
              </w:rPr>
              <w:fldChar w:fldCharType="separate"/>
            </w:r>
            <w:r w:rsidRPr="009F2A09">
              <w:rPr>
                <w:rStyle w:val="ReferencelinkChar"/>
              </w:rPr>
              <w:t>Solution request motives</w:t>
            </w:r>
            <w:r w:rsidRPr="00777865">
              <w:rPr>
                <w:rStyle w:val="ReferencelinkChar"/>
              </w:rPr>
              <w:fldChar w:fldCharType="end"/>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shd w:val="clear" w:color="auto" w:fill="auto"/>
          </w:tcPr>
          <w:p w:rsidR="008517BF" w:rsidRPr="00484D11" w:rsidRDefault="008517BF" w:rsidP="000752D4">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unitAttributes</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517BF" w:rsidRPr="00484D11" w:rsidRDefault="008517BF" w:rsidP="000752D4">
            <w:pPr>
              <w:rPr>
                <w:rFonts w:cstheme="minorHAnsi"/>
                <w:sz w:val="18"/>
                <w:szCs w:val="18"/>
              </w:rPr>
            </w:pPr>
            <w:r>
              <w:rPr>
                <w:rFonts w:cstheme="minorHAnsi"/>
                <w:sz w:val="18"/>
                <w:szCs w:val="18"/>
              </w:rPr>
              <w:t>WHITE</w:t>
            </w:r>
          </w:p>
        </w:tc>
        <w:tc>
          <w:tcPr>
            <w:tcW w:w="3038" w:type="dxa"/>
            <w:tcBorders>
              <w:top w:val="single" w:sz="4" w:space="0" w:color="auto"/>
              <w:left w:val="single" w:sz="4" w:space="0" w:color="auto"/>
              <w:bottom w:val="single" w:sz="4" w:space="0" w:color="auto"/>
              <w:right w:val="single" w:sz="4" w:space="0" w:color="auto"/>
            </w:tcBorders>
            <w:shd w:val="clear" w:color="auto" w:fill="auto"/>
          </w:tcPr>
          <w:p w:rsidR="008517BF" w:rsidRDefault="008517BF" w:rsidP="000752D4">
            <w:pPr>
              <w:rPr>
                <w:rFonts w:eastAsia="Times New Roman" w:cs="Tahoma"/>
                <w:color w:val="000000"/>
                <w:sz w:val="18"/>
                <w:szCs w:val="18"/>
              </w:rPr>
            </w:pPr>
            <w:r>
              <w:rPr>
                <w:rFonts w:eastAsia="Times New Roman" w:cs="Tahoma"/>
                <w:color w:val="000000"/>
                <w:sz w:val="18"/>
                <w:szCs w:val="18"/>
              </w:rPr>
              <w:t>Attributes of the unit, like colour</w:t>
            </w:r>
            <w:r w:rsidRPr="003D0CED">
              <w:rPr>
                <w:rFonts w:eastAsia="Times New Roman" w:cs="Tahoma"/>
                <w:color w:val="000000"/>
                <w:sz w:val="18"/>
                <w:szCs w:val="18"/>
              </w:rPr>
              <w:t>.</w:t>
            </w:r>
          </w:p>
          <w:p w:rsidR="008517BF" w:rsidRDefault="008517BF" w:rsidP="000752D4">
            <w:pPr>
              <w:rPr>
                <w:rFonts w:eastAsia="Times New Roman" w:cs="Tahoma"/>
                <w:color w:val="000000"/>
                <w:sz w:val="18"/>
                <w:szCs w:val="18"/>
              </w:rPr>
            </w:pPr>
            <w:r w:rsidRPr="008E759E">
              <w:rPr>
                <w:rFonts w:eastAsia="Times New Roman" w:cs="Tahoma"/>
                <w:color w:val="000000"/>
                <w:sz w:val="18"/>
                <w:szCs w:val="18"/>
              </w:rPr>
              <w:t xml:space="preserve">Alternatively to the colour of the product, the SAP material name may be passed (preferred approach)  </w:t>
            </w:r>
          </w:p>
          <w:p w:rsidR="008517BF" w:rsidRDefault="008517BF" w:rsidP="000752D4">
            <w:pPr>
              <w:rPr>
                <w:rFonts w:eastAsia="Times New Roman" w:cs="Tahoma"/>
                <w:color w:val="000000"/>
                <w:sz w:val="18"/>
                <w:szCs w:val="18"/>
              </w:rPr>
            </w:pPr>
            <w:r>
              <w:rPr>
                <w:rFonts w:eastAsia="Times New Roman" w:cs="Tahoma"/>
                <w:color w:val="000000"/>
                <w:sz w:val="18"/>
                <w:szCs w:val="18"/>
              </w:rPr>
              <w:t xml:space="preserve">See </w:t>
            </w:r>
            <w:r w:rsidRPr="00007816">
              <w:rPr>
                <w:rStyle w:val="ReferencelinkChar"/>
              </w:rPr>
              <w:fldChar w:fldCharType="begin"/>
            </w:r>
            <w:r w:rsidRPr="00007816">
              <w:rPr>
                <w:rStyle w:val="ReferencelinkChar"/>
              </w:rPr>
              <w:instrText xml:space="preserve"> REF _Ref381264847 \h </w:instrText>
            </w:r>
            <w:r>
              <w:rPr>
                <w:rStyle w:val="ReferencelinkChar"/>
              </w:rPr>
              <w:instrText xml:space="preserve"> \* MERGEFORMAT </w:instrText>
            </w:r>
            <w:r w:rsidRPr="00007816">
              <w:rPr>
                <w:rStyle w:val="ReferencelinkChar"/>
              </w:rPr>
            </w:r>
            <w:r w:rsidRPr="00007816">
              <w:rPr>
                <w:rStyle w:val="ReferencelinkChar"/>
              </w:rPr>
              <w:fldChar w:fldCharType="separate"/>
            </w:r>
            <w:r w:rsidRPr="009F2A09">
              <w:rPr>
                <w:rStyle w:val="ReferencelinkChar"/>
              </w:rPr>
              <w:t>List of supported colours</w:t>
            </w:r>
            <w:r w:rsidRPr="00007816">
              <w:rPr>
                <w:rStyle w:val="ReferencelinkChar"/>
              </w:rPr>
              <w:fldChar w:fldCharType="end"/>
            </w:r>
          </w:p>
          <w:p w:rsidR="008517BF" w:rsidRPr="00007816" w:rsidRDefault="008517BF" w:rsidP="000752D4">
            <w:pPr>
              <w:rPr>
                <w:rFonts w:eastAsia="Times New Roman" w:cstheme="minorHAnsi"/>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see extra information on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Pr="009F2A09">
              <w:rPr>
                <w:rStyle w:val="ReferencelinkChar"/>
              </w:rPr>
              <w:t>Required data based on motive code</w:t>
            </w:r>
            <w:r w:rsidRPr="00527EEF">
              <w:rPr>
                <w:rStyle w:val="ReferencelinkChar"/>
              </w:rPr>
              <w:fldChar w:fldCharType="end"/>
            </w:r>
            <w:r w:rsidRPr="00644118">
              <w:rPr>
                <w:rFonts w:eastAsia="Times New Roman" w:cstheme="minorHAnsi"/>
                <w:color w:val="000000"/>
                <w:sz w:val="18"/>
                <w:szCs w:val="18"/>
              </w:rPr>
              <w:t>.</w:t>
            </w:r>
          </w:p>
        </w:tc>
      </w:tr>
      <w:tr w:rsidR="008517BF" w:rsidRPr="001D77B7"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644118" w:rsidRDefault="008517BF" w:rsidP="000752D4">
            <w:pPr>
              <w:numPr>
                <w:ilvl w:val="2"/>
                <w:numId w:val="9"/>
              </w:numPr>
              <w:tabs>
                <w:tab w:val="left" w:pos="1128"/>
                <w:tab w:val="left" w:pos="1698"/>
              </w:tabs>
              <w:ind w:left="743"/>
              <w:rPr>
                <w:rFonts w:cstheme="minorHAnsi"/>
                <w:sz w:val="18"/>
                <w:szCs w:val="18"/>
              </w:rPr>
            </w:pPr>
            <w:r w:rsidRPr="00644118">
              <w:rPr>
                <w:rFonts w:cstheme="minorHAnsi"/>
                <w:sz w:val="18"/>
                <w:szCs w:val="18"/>
              </w:rPr>
              <w:t>sonyPartNumber</w:t>
            </w:r>
            <w:r w:rsidRPr="00644118">
              <w:rPr>
                <w:rFonts w:cstheme="minorHAnsi"/>
                <w:color w:val="0000FF"/>
                <w:sz w:val="18"/>
                <w:szCs w:val="18"/>
              </w:rPr>
              <w:t xml:space="preserve"> - type </w:t>
            </w:r>
            <w:r w:rsidRPr="0025782E">
              <w:rPr>
                <w:rFonts w:ascii="Calibri" w:hAnsi="Calibri" w:cs="Calibri"/>
                <w:i/>
                <w:iCs/>
                <w:color w:val="0000FF"/>
                <w:sz w:val="20"/>
                <w:szCs w:val="20"/>
              </w:rPr>
              <w:t>string(9)</w:t>
            </w:r>
          </w:p>
        </w:tc>
        <w:tc>
          <w:tcPr>
            <w:tcW w:w="1134" w:type="dxa"/>
            <w:tcBorders>
              <w:top w:val="single" w:sz="4" w:space="0" w:color="auto"/>
              <w:left w:val="single" w:sz="4" w:space="0" w:color="auto"/>
              <w:bottom w:val="single" w:sz="4" w:space="0" w:color="auto"/>
              <w:right w:val="single" w:sz="4" w:space="0" w:color="auto"/>
            </w:tcBorders>
          </w:tcPr>
          <w:p w:rsidR="008517BF" w:rsidRPr="00644118"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Default="008517BF" w:rsidP="000752D4">
            <w:pPr>
              <w:rPr>
                <w:rFonts w:eastAsia="Times New Roman" w:cstheme="minorHAnsi"/>
                <w:color w:val="000000"/>
                <w:sz w:val="18"/>
                <w:szCs w:val="18"/>
              </w:rPr>
            </w:pPr>
            <w:r w:rsidRPr="00644118">
              <w:rPr>
                <w:rFonts w:eastAsia="Times New Roman" w:cstheme="minorHAnsi"/>
                <w:color w:val="000000"/>
                <w:sz w:val="18"/>
                <w:szCs w:val="18"/>
              </w:rPr>
              <w:t>ID of the part as known to Sony and part of the Bill of Material.</w:t>
            </w:r>
          </w:p>
          <w:p w:rsidR="008517BF" w:rsidRPr="00644118" w:rsidRDefault="008517BF" w:rsidP="000752D4">
            <w:pPr>
              <w:rPr>
                <w:rFonts w:eastAsia="Times New Roman" w:cstheme="minorHAnsi"/>
                <w:color w:val="000000"/>
                <w:sz w:val="18"/>
                <w:szCs w:val="18"/>
              </w:rPr>
            </w:pPr>
            <w:r w:rsidRPr="000A33B7">
              <w:rPr>
                <w:rFonts w:eastAsia="Times New Roman" w:cs="Tahoma"/>
                <w:color w:val="000000"/>
                <w:sz w:val="18"/>
                <w:szCs w:val="18"/>
              </w:rPr>
              <w:t>MANDATORY</w:t>
            </w:r>
            <w:r>
              <w:rPr>
                <w:rFonts w:eastAsia="Times New Roman" w:cs="Tahoma"/>
                <w:color w:val="000000"/>
                <w:sz w:val="18"/>
                <w:szCs w:val="18"/>
              </w:rPr>
              <w:t xml:space="preserve">*: see extra information on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Pr="009F2A09">
              <w:rPr>
                <w:rStyle w:val="ReferencelinkChar"/>
              </w:rPr>
              <w:t>Required data based on motive code</w:t>
            </w:r>
            <w:r w:rsidRPr="00527EEF">
              <w:rPr>
                <w:rStyle w:val="ReferencelinkChar"/>
              </w:rPr>
              <w:fldChar w:fldCharType="end"/>
            </w:r>
            <w:r w:rsidRPr="00644118">
              <w:rPr>
                <w:rFonts w:eastAsia="Times New Roman" w:cstheme="minorHAnsi"/>
                <w:color w:val="000000"/>
                <w:sz w:val="18"/>
                <w:szCs w:val="18"/>
              </w:rPr>
              <w:t>.</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2"/>
                <w:numId w:val="9"/>
              </w:numPr>
              <w:tabs>
                <w:tab w:val="left" w:pos="1128"/>
                <w:tab w:val="left" w:pos="1698"/>
              </w:tabs>
              <w:ind w:left="743"/>
              <w:rPr>
                <w:rFonts w:cstheme="minorHAnsi"/>
                <w:sz w:val="18"/>
                <w:szCs w:val="18"/>
              </w:rPr>
            </w:pPr>
            <w:r>
              <w:rPr>
                <w:rFonts w:cstheme="minorHAnsi"/>
                <w:sz w:val="18"/>
                <w:szCs w:val="18"/>
              </w:rPr>
              <w:t>son</w:t>
            </w:r>
            <w:r w:rsidRPr="00484D11">
              <w:rPr>
                <w:rFonts w:cstheme="minorHAnsi"/>
                <w:color w:val="0000FF"/>
                <w:sz w:val="18"/>
                <w:szCs w:val="18"/>
              </w:rPr>
              <w:t xml:space="preserve"> - type </w:t>
            </w:r>
            <w:r w:rsidRPr="0025782E">
              <w:rPr>
                <w:rFonts w:ascii="Calibri" w:hAnsi="Calibri" w:cs="Calibri"/>
                <w:i/>
                <w:iCs/>
                <w:color w:val="0000FF"/>
                <w:sz w:val="20"/>
                <w:szCs w:val="20"/>
              </w:rPr>
              <w:t>string</w:t>
            </w:r>
            <w:r>
              <w:rPr>
                <w:rFonts w:ascii="Calibri" w:hAnsi="Calibri" w:cs="Calibri"/>
                <w:i/>
                <w:iCs/>
                <w:color w:val="0000FF"/>
                <w:sz w:val="20"/>
                <w:szCs w:val="20"/>
              </w:rPr>
              <w:t>(9)</w:t>
            </w:r>
          </w:p>
        </w:tc>
        <w:tc>
          <w:tcPr>
            <w:tcW w:w="1134" w:type="dxa"/>
            <w:tcBorders>
              <w:top w:val="single" w:sz="4" w:space="0" w:color="auto"/>
              <w:left w:val="single" w:sz="4" w:space="0" w:color="auto"/>
              <w:bottom w:val="single" w:sz="4" w:space="0" w:color="auto"/>
              <w:right w:val="single" w:sz="4" w:space="0" w:color="auto"/>
            </w:tcBorders>
          </w:tcPr>
          <w:p w:rsidR="008517BF" w:rsidRPr="00E72A1A" w:rsidRDefault="008517BF" w:rsidP="000752D4">
            <w:pPr>
              <w:rPr>
                <w:rFonts w:eastAsia="Times New Roman" w:cstheme="minorHAnsi"/>
                <w:color w:val="000000"/>
                <w:sz w:val="18"/>
                <w:szCs w:val="18"/>
              </w:rPr>
            </w:pPr>
            <w:r w:rsidRPr="00E72A1A">
              <w:rPr>
                <w:rFonts w:eastAsia="Times New Roman" w:cstheme="minorHAnsi"/>
                <w:color w:val="000000"/>
                <w:sz w:val="18"/>
                <w:szCs w:val="18"/>
              </w:rPr>
              <w:t>901601677</w:t>
            </w:r>
          </w:p>
        </w:tc>
        <w:tc>
          <w:tcPr>
            <w:tcW w:w="3038" w:type="dxa"/>
            <w:tcBorders>
              <w:top w:val="single" w:sz="4" w:space="0" w:color="auto"/>
              <w:left w:val="single" w:sz="4" w:space="0" w:color="auto"/>
              <w:bottom w:val="single" w:sz="4" w:space="0" w:color="auto"/>
              <w:right w:val="single" w:sz="4" w:space="0" w:color="auto"/>
            </w:tcBorders>
          </w:tcPr>
          <w:p w:rsidR="008517BF" w:rsidRDefault="008517BF" w:rsidP="000752D4">
            <w:pPr>
              <w:rPr>
                <w:rFonts w:eastAsia="Times New Roman" w:cs="Tahoma"/>
                <w:color w:val="000000"/>
                <w:sz w:val="18"/>
                <w:szCs w:val="18"/>
              </w:rPr>
            </w:pPr>
            <w:r w:rsidRPr="003E48F9">
              <w:rPr>
                <w:rFonts w:eastAsia="Times New Roman" w:cs="Tahoma"/>
                <w:color w:val="000000"/>
                <w:sz w:val="18"/>
                <w:szCs w:val="18"/>
              </w:rPr>
              <w:t xml:space="preserve">Sony Order Number as provided by Sony </w:t>
            </w:r>
            <w:r>
              <w:rPr>
                <w:rFonts w:eastAsia="Times New Roman" w:cs="Tahoma"/>
                <w:color w:val="000000"/>
                <w:sz w:val="18"/>
                <w:szCs w:val="18"/>
              </w:rPr>
              <w:t>when parts were invoiced</w:t>
            </w:r>
            <w:r w:rsidRPr="003E48F9">
              <w:rPr>
                <w:rFonts w:eastAsia="Times New Roman" w:cs="Tahoma"/>
                <w:color w:val="000000"/>
                <w:sz w:val="18"/>
                <w:szCs w:val="18"/>
              </w:rPr>
              <w:t>.</w:t>
            </w:r>
          </w:p>
          <w:p w:rsidR="008517BF" w:rsidRDefault="008517BF" w:rsidP="000752D4">
            <w:pPr>
              <w:rPr>
                <w:rFonts w:eastAsia="Times New Roman" w:cs="Tahoma"/>
                <w:color w:val="000000"/>
                <w:sz w:val="18"/>
                <w:szCs w:val="18"/>
              </w:rPr>
            </w:pPr>
            <w:r>
              <w:rPr>
                <w:rFonts w:eastAsia="Times New Roman" w:cs="Tahoma"/>
                <w:color w:val="000000"/>
                <w:sz w:val="18"/>
                <w:szCs w:val="18"/>
              </w:rPr>
              <w:t>Value is 3 or 9 characters.</w:t>
            </w:r>
          </w:p>
          <w:p w:rsidR="008517BF" w:rsidRPr="00AC44C7" w:rsidRDefault="008517BF" w:rsidP="000752D4">
            <w:pPr>
              <w:rPr>
                <w:rFonts w:eastAsia="Times New Roman" w:cs="Tahoma"/>
                <w:color w:val="000000"/>
                <w:sz w:val="18"/>
                <w:szCs w:val="18"/>
              </w:rPr>
            </w:pPr>
            <w:r>
              <w:rPr>
                <w:rFonts w:eastAsia="Times New Roman" w:cs="Tahoma"/>
                <w:color w:val="000000"/>
                <w:sz w:val="18"/>
                <w:szCs w:val="18"/>
              </w:rPr>
              <w:t xml:space="preserve">OPTIONAL*: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Pr="009F2A09">
              <w:rPr>
                <w:rStyle w:val="ReferencelinkChar"/>
              </w:rPr>
              <w:t>Required data based on motive code</w:t>
            </w:r>
            <w:r w:rsidRPr="00527EEF">
              <w:rPr>
                <w:rStyle w:val="ReferencelinkChar"/>
              </w:rPr>
              <w:fldChar w:fldCharType="end"/>
            </w:r>
            <w:r w:rsidRPr="00644118">
              <w:rPr>
                <w:rFonts w:eastAsia="Times New Roman" w:cstheme="minorHAnsi"/>
                <w:color w:val="000000"/>
                <w:sz w:val="18"/>
                <w:szCs w:val="18"/>
              </w:rPr>
              <w:t>.</w:t>
            </w:r>
          </w:p>
        </w:tc>
      </w:tr>
      <w:tr w:rsidR="008517BF" w:rsidRPr="001D77B7"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shd w:val="clear" w:color="auto" w:fill="auto"/>
          </w:tcPr>
          <w:p w:rsidR="008517BF" w:rsidRPr="00644118" w:rsidRDefault="008517BF" w:rsidP="000752D4">
            <w:pPr>
              <w:numPr>
                <w:ilvl w:val="2"/>
                <w:numId w:val="9"/>
              </w:numPr>
              <w:tabs>
                <w:tab w:val="left" w:pos="1128"/>
                <w:tab w:val="left" w:pos="1698"/>
              </w:tabs>
              <w:ind w:left="743"/>
              <w:rPr>
                <w:rFonts w:cstheme="minorHAnsi"/>
                <w:sz w:val="18"/>
                <w:szCs w:val="18"/>
              </w:rPr>
            </w:pPr>
            <w:r>
              <w:rPr>
                <w:rFonts w:cstheme="minorHAnsi"/>
                <w:sz w:val="18"/>
                <w:szCs w:val="18"/>
              </w:rPr>
              <w:t>sectionIRIS</w:t>
            </w:r>
            <w:r w:rsidRPr="00644118">
              <w:rPr>
                <w:rFonts w:cstheme="minorHAnsi"/>
                <w:color w:val="0000FF"/>
                <w:sz w:val="18"/>
                <w:szCs w:val="18"/>
              </w:rPr>
              <w:t xml:space="preserve"> - type </w:t>
            </w:r>
            <w:r w:rsidRPr="0025782E">
              <w:rPr>
                <w:rFonts w:ascii="Calibri" w:hAnsi="Calibri" w:cs="Calibri"/>
                <w:i/>
                <w:iCs/>
                <w:color w:val="0000FF"/>
                <w:sz w:val="20"/>
                <w:szCs w:val="20"/>
              </w:rPr>
              <w:t>string(3)</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517BF" w:rsidRPr="00644118"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shd w:val="clear" w:color="auto" w:fill="auto"/>
          </w:tcPr>
          <w:p w:rsidR="008517BF" w:rsidRPr="00644118" w:rsidRDefault="008517BF" w:rsidP="000752D4">
            <w:pPr>
              <w:rPr>
                <w:rFonts w:eastAsia="Times New Roman" w:cstheme="minorHAnsi"/>
                <w:color w:val="000000"/>
                <w:sz w:val="18"/>
                <w:szCs w:val="18"/>
              </w:rPr>
            </w:pPr>
            <w:r w:rsidRPr="00644118">
              <w:rPr>
                <w:rFonts w:eastAsia="Times New Roman" w:cstheme="minorHAnsi"/>
                <w:color w:val="000000"/>
                <w:sz w:val="18"/>
                <w:szCs w:val="18"/>
              </w:rPr>
              <w:t xml:space="preserve">MANDATORY. </w:t>
            </w:r>
            <w:r w:rsidRPr="009E611A">
              <w:rPr>
                <w:rFonts w:eastAsia="Times New Roman" w:cstheme="minorHAnsi"/>
                <w:color w:val="000000"/>
                <w:sz w:val="18"/>
                <w:szCs w:val="18"/>
              </w:rPr>
              <w:t>Section IRIS code.</w:t>
            </w:r>
          </w:p>
        </w:tc>
      </w:tr>
      <w:tr w:rsidR="008517BF" w:rsidRPr="00A66F32"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A66F32" w:rsidRDefault="008517BF" w:rsidP="00B86715">
            <w:pPr>
              <w:pStyle w:val="ListParagraph"/>
              <w:numPr>
                <w:ilvl w:val="0"/>
                <w:numId w:val="79"/>
              </w:numPr>
              <w:tabs>
                <w:tab w:val="left" w:pos="1698"/>
              </w:tabs>
              <w:ind w:left="743"/>
              <w:rPr>
                <w:rFonts w:cstheme="minorHAnsi"/>
                <w:sz w:val="18"/>
                <w:szCs w:val="18"/>
              </w:rPr>
            </w:pPr>
            <w:r w:rsidRPr="00A66F32">
              <w:rPr>
                <w:rFonts w:cstheme="minorHAnsi"/>
                <w:sz w:val="18"/>
                <w:szCs w:val="18"/>
              </w:rPr>
              <w:t>additionalInfo</w:t>
            </w:r>
            <w:r w:rsidRPr="00A66F32">
              <w:rPr>
                <w:rFonts w:cstheme="minorHAnsi"/>
                <w:color w:val="0000FF"/>
                <w:sz w:val="18"/>
                <w:szCs w:val="18"/>
              </w:rPr>
              <w:t xml:space="preserve"> - type </w:t>
            </w:r>
            <w:r w:rsidRPr="00A66F32">
              <w:rPr>
                <w:rFonts w:ascii="Calibri" w:hAnsi="Calibri" w:cs="Calibri"/>
                <w:i/>
                <w:iCs/>
                <w:color w:val="0000FF"/>
                <w:sz w:val="20"/>
                <w:szCs w:val="20"/>
              </w:rPr>
              <w:t>string(1000)</w:t>
            </w:r>
          </w:p>
        </w:tc>
        <w:tc>
          <w:tcPr>
            <w:tcW w:w="1134" w:type="dxa"/>
            <w:tcBorders>
              <w:top w:val="single" w:sz="4" w:space="0" w:color="auto"/>
              <w:left w:val="single" w:sz="4" w:space="0" w:color="auto"/>
              <w:bottom w:val="single" w:sz="4" w:space="0" w:color="auto"/>
              <w:right w:val="single" w:sz="4" w:space="0" w:color="auto"/>
            </w:tcBorders>
          </w:tcPr>
          <w:p w:rsidR="008517BF" w:rsidRPr="00A66F32"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A66F32" w:rsidRDefault="008517BF" w:rsidP="000752D4">
            <w:pPr>
              <w:rPr>
                <w:rFonts w:eastAsia="Times New Roman" w:cs="Tahoma"/>
                <w:color w:val="000000"/>
                <w:sz w:val="18"/>
                <w:szCs w:val="18"/>
              </w:rPr>
            </w:pPr>
            <w:r w:rsidRPr="00A66F32">
              <w:rPr>
                <w:rFonts w:eastAsia="Times New Roman" w:cs="Tahoma"/>
                <w:color w:val="000000"/>
                <w:sz w:val="18"/>
                <w:szCs w:val="18"/>
              </w:rPr>
              <w:t>OPTIONAL. Extra comments on motive, actions, customer feedback, etc…</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A66F32" w:rsidRDefault="008517BF" w:rsidP="000752D4">
            <w:pPr>
              <w:numPr>
                <w:ilvl w:val="4"/>
                <w:numId w:val="9"/>
              </w:numPr>
              <w:tabs>
                <w:tab w:val="clear" w:pos="3600"/>
                <w:tab w:val="left" w:pos="1593"/>
                <w:tab w:val="left" w:pos="1698"/>
                <w:tab w:val="num" w:pos="1735"/>
              </w:tabs>
              <w:ind w:left="742"/>
              <w:rPr>
                <w:rFonts w:cstheme="minorHAnsi"/>
                <w:sz w:val="18"/>
                <w:szCs w:val="18"/>
              </w:rPr>
            </w:pPr>
            <w:r w:rsidRPr="00A66F32">
              <w:rPr>
                <w:rFonts w:cstheme="minorHAnsi"/>
                <w:sz w:val="18"/>
                <w:szCs w:val="18"/>
              </w:rPr>
              <w:t>dealerInvoiceID</w:t>
            </w:r>
            <w:r w:rsidRPr="00A66F32">
              <w:rPr>
                <w:rFonts w:cstheme="minorHAnsi"/>
                <w:color w:val="0000FF"/>
                <w:sz w:val="18"/>
                <w:szCs w:val="18"/>
              </w:rPr>
              <w:t xml:space="preserve"> - type </w:t>
            </w:r>
            <w:r w:rsidRPr="00A66F32">
              <w:rPr>
                <w:rFonts w:ascii="Calibri" w:hAnsi="Calibri" w:cs="Calibri"/>
                <w:i/>
                <w:iCs/>
                <w:color w:val="0000FF"/>
                <w:sz w:val="20"/>
                <w:szCs w:val="20"/>
              </w:rPr>
              <w:t>string(20)</w:t>
            </w:r>
          </w:p>
        </w:tc>
        <w:tc>
          <w:tcPr>
            <w:tcW w:w="1134" w:type="dxa"/>
            <w:tcBorders>
              <w:top w:val="single" w:sz="4" w:space="0" w:color="auto"/>
              <w:left w:val="single" w:sz="4" w:space="0" w:color="auto"/>
              <w:bottom w:val="single" w:sz="4" w:space="0" w:color="auto"/>
              <w:right w:val="single" w:sz="4" w:space="0" w:color="auto"/>
            </w:tcBorders>
          </w:tcPr>
          <w:p w:rsidR="008517BF" w:rsidRPr="00A66F32"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A66F32" w:rsidRDefault="008517BF" w:rsidP="000752D4">
            <w:pPr>
              <w:rPr>
                <w:rFonts w:eastAsia="Times New Roman" w:cs="Tahoma"/>
                <w:color w:val="000000"/>
                <w:sz w:val="18"/>
                <w:szCs w:val="18"/>
              </w:rPr>
            </w:pPr>
            <w:r w:rsidRPr="00A66F32">
              <w:rPr>
                <w:rFonts w:eastAsia="Times New Roman" w:cs="Tahoma"/>
                <w:color w:val="000000"/>
                <w:sz w:val="18"/>
                <w:szCs w:val="18"/>
              </w:rPr>
              <w:t>ID of the dealer invoice.</w:t>
            </w:r>
          </w:p>
          <w:p w:rsidR="008517BF" w:rsidRPr="00AC44C7" w:rsidRDefault="008517BF" w:rsidP="000752D4">
            <w:pPr>
              <w:rPr>
                <w:rFonts w:eastAsia="Times New Roman" w:cs="Tahoma"/>
                <w:color w:val="000000"/>
                <w:sz w:val="18"/>
                <w:szCs w:val="18"/>
              </w:rPr>
            </w:pPr>
            <w:r w:rsidRPr="00A66F32">
              <w:rPr>
                <w:rFonts w:eastAsia="Times New Roman" w:cs="Tahoma"/>
                <w:color w:val="000000"/>
                <w:sz w:val="18"/>
                <w:szCs w:val="18"/>
              </w:rPr>
              <w:t xml:space="preserve">MANDATORY*: see extra information on </w:t>
            </w:r>
            <w:r w:rsidRPr="00A66F32">
              <w:rPr>
                <w:rStyle w:val="ReferencelinkChar"/>
              </w:rPr>
              <w:fldChar w:fldCharType="begin"/>
            </w:r>
            <w:r w:rsidRPr="00A66F32">
              <w:rPr>
                <w:rStyle w:val="ReferencelinkChar"/>
              </w:rPr>
              <w:instrText xml:space="preserve"> REF _Ref368071162 \h  \* MERGEFORMAT </w:instrText>
            </w:r>
            <w:r w:rsidRPr="00A66F32">
              <w:rPr>
                <w:rStyle w:val="ReferencelinkChar"/>
              </w:rPr>
            </w:r>
            <w:r w:rsidRPr="00A66F32">
              <w:rPr>
                <w:rStyle w:val="ReferencelinkChar"/>
              </w:rPr>
              <w:fldChar w:fldCharType="separate"/>
            </w:r>
            <w:r w:rsidRPr="00A66F32">
              <w:rPr>
                <w:rStyle w:val="ReferencelinkChar"/>
              </w:rPr>
              <w:t>Required data based on motive code</w:t>
            </w:r>
            <w:r w:rsidRPr="00A66F32">
              <w:rPr>
                <w:rStyle w:val="ReferencelinkChar"/>
              </w:rPr>
              <w:fldChar w:fldCharType="end"/>
            </w:r>
            <w:r w:rsidRPr="00A66F32">
              <w:rPr>
                <w:rFonts w:eastAsia="Times New Roman" w:cstheme="minorHAnsi"/>
                <w:color w:val="000000"/>
                <w:sz w:val="18"/>
                <w:szCs w:val="18"/>
              </w:rPr>
              <w:t>.</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lastRenderedPageBreak/>
              <w:t>dealerInvoiceDate</w:t>
            </w:r>
            <w:r w:rsidRPr="00484D11">
              <w:rPr>
                <w:rFonts w:cstheme="minorHAnsi"/>
                <w:color w:val="0000FF"/>
                <w:sz w:val="18"/>
                <w:szCs w:val="18"/>
              </w:rPr>
              <w:t xml:space="preserve"> - type </w:t>
            </w:r>
            <w:r w:rsidRPr="0025782E">
              <w:rPr>
                <w:rFonts w:ascii="Calibri" w:hAnsi="Calibri" w:cs="Calibri"/>
                <w:i/>
                <w:iCs/>
                <w:color w:val="0000FF"/>
                <w:sz w:val="20"/>
                <w:szCs w:val="20"/>
              </w:rPr>
              <w:t>datetime</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r w:rsidRPr="0060368F">
              <w:rPr>
                <w:rFonts w:eastAsia="Times New Roman" w:cstheme="minorHAnsi"/>
                <w:color w:val="000000"/>
                <w:sz w:val="18"/>
                <w:szCs w:val="18"/>
              </w:rPr>
              <w:t>20</w:t>
            </w:r>
            <w:r>
              <w:rPr>
                <w:rFonts w:eastAsia="Times New Roman" w:cstheme="minorHAnsi"/>
                <w:color w:val="000000"/>
                <w:sz w:val="18"/>
                <w:szCs w:val="18"/>
              </w:rPr>
              <w:t>08-06-22</w:t>
            </w:r>
            <w:r w:rsidRPr="0060368F">
              <w:rPr>
                <w:rFonts w:eastAsia="Times New Roman" w:cstheme="minorHAnsi"/>
                <w:color w:val="000000"/>
                <w:sz w:val="18"/>
                <w:szCs w:val="18"/>
              </w:rPr>
              <w:t>T</w:t>
            </w:r>
            <w:r>
              <w:rPr>
                <w:rFonts w:eastAsia="Times New Roman" w:cstheme="minorHAnsi"/>
                <w:color w:val="000000"/>
                <w:sz w:val="18"/>
                <w:szCs w:val="18"/>
              </w:rPr>
              <w:t xml:space="preserve"> 14</w:t>
            </w:r>
            <w:r w:rsidRPr="0060368F">
              <w:rPr>
                <w:rFonts w:eastAsia="Times New Roman" w:cstheme="minorHAnsi"/>
                <w:color w:val="000000"/>
                <w:sz w:val="18"/>
                <w:szCs w:val="18"/>
              </w:rPr>
              <w:t>:00:00.000Z</w:t>
            </w:r>
          </w:p>
        </w:tc>
        <w:tc>
          <w:tcPr>
            <w:tcW w:w="3038" w:type="dxa"/>
            <w:tcBorders>
              <w:top w:val="single" w:sz="4" w:space="0" w:color="auto"/>
              <w:left w:val="single" w:sz="4" w:space="0" w:color="auto"/>
              <w:bottom w:val="single" w:sz="4" w:space="0" w:color="auto"/>
              <w:right w:val="single" w:sz="4" w:space="0" w:color="auto"/>
            </w:tcBorders>
          </w:tcPr>
          <w:p w:rsidR="008517BF" w:rsidRDefault="008517BF" w:rsidP="000752D4">
            <w:pPr>
              <w:rPr>
                <w:rFonts w:eastAsia="Times New Roman" w:cs="Tahoma"/>
                <w:color w:val="000000"/>
                <w:sz w:val="18"/>
                <w:szCs w:val="18"/>
              </w:rPr>
            </w:pPr>
            <w:r>
              <w:rPr>
                <w:rFonts w:eastAsia="Times New Roman" w:cs="Tahoma"/>
                <w:color w:val="000000"/>
                <w:sz w:val="18"/>
                <w:szCs w:val="18"/>
              </w:rPr>
              <w:t>Date of the invoice from the Dealer.</w:t>
            </w:r>
          </w:p>
          <w:p w:rsidR="008517BF" w:rsidRPr="00AC44C7" w:rsidRDefault="008517BF" w:rsidP="000752D4">
            <w:pPr>
              <w:rPr>
                <w:rFonts w:eastAsia="Times New Roman" w:cs="Tahoma"/>
                <w:color w:val="000000"/>
                <w:sz w:val="18"/>
                <w:szCs w:val="18"/>
              </w:rPr>
            </w:pPr>
            <w:r>
              <w:rPr>
                <w:rFonts w:eastAsia="Times New Roman" w:cs="Tahoma"/>
                <w:color w:val="000000"/>
                <w:sz w:val="18"/>
                <w:szCs w:val="18"/>
              </w:rPr>
              <w:t xml:space="preserve">OPTIONAL*: </w:t>
            </w:r>
            <w:r w:rsidRPr="00527EEF">
              <w:rPr>
                <w:rStyle w:val="ReferencelinkChar"/>
              </w:rPr>
              <w:fldChar w:fldCharType="begin"/>
            </w:r>
            <w:r w:rsidRPr="00527EEF">
              <w:rPr>
                <w:rStyle w:val="ReferencelinkChar"/>
              </w:rPr>
              <w:instrText xml:space="preserve"> REF _Ref368071162 \h </w:instrText>
            </w:r>
            <w:r>
              <w:rPr>
                <w:rStyle w:val="ReferencelinkChar"/>
              </w:rPr>
              <w:instrText xml:space="preserve"> \* MERGEFORMAT </w:instrText>
            </w:r>
            <w:r w:rsidRPr="00527EEF">
              <w:rPr>
                <w:rStyle w:val="ReferencelinkChar"/>
              </w:rPr>
            </w:r>
            <w:r w:rsidRPr="00527EEF">
              <w:rPr>
                <w:rStyle w:val="ReferencelinkChar"/>
              </w:rPr>
              <w:fldChar w:fldCharType="separate"/>
            </w:r>
            <w:r w:rsidRPr="009F2A09">
              <w:rPr>
                <w:rStyle w:val="ReferencelinkChar"/>
              </w:rPr>
              <w:t>Required data based on motive code</w:t>
            </w:r>
            <w:r w:rsidRPr="00527EEF">
              <w:rPr>
                <w:rStyle w:val="ReferencelinkChar"/>
              </w:rPr>
              <w:fldChar w:fldCharType="end"/>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A66F32" w:rsidRDefault="008517BF" w:rsidP="000752D4">
            <w:pPr>
              <w:numPr>
                <w:ilvl w:val="4"/>
                <w:numId w:val="9"/>
              </w:numPr>
              <w:tabs>
                <w:tab w:val="clear" w:pos="3600"/>
                <w:tab w:val="left" w:pos="1593"/>
                <w:tab w:val="left" w:pos="1698"/>
                <w:tab w:val="num" w:pos="1735"/>
              </w:tabs>
              <w:ind w:left="742"/>
              <w:rPr>
                <w:rFonts w:cstheme="minorHAnsi"/>
                <w:sz w:val="18"/>
                <w:szCs w:val="18"/>
              </w:rPr>
            </w:pPr>
            <w:r w:rsidRPr="00A66F32">
              <w:rPr>
                <w:rFonts w:cstheme="minorHAnsi"/>
                <w:sz w:val="18"/>
                <w:szCs w:val="18"/>
              </w:rPr>
              <w:t>endUserInvoiceID</w:t>
            </w:r>
            <w:r w:rsidRPr="00A66F32">
              <w:rPr>
                <w:rFonts w:cstheme="minorHAnsi"/>
                <w:color w:val="0000FF"/>
                <w:sz w:val="18"/>
                <w:szCs w:val="18"/>
              </w:rPr>
              <w:t xml:space="preserve"> - type </w:t>
            </w:r>
            <w:r w:rsidRPr="00A66F32">
              <w:rPr>
                <w:rFonts w:ascii="Calibri" w:hAnsi="Calibri" w:cs="Calibri"/>
                <w:i/>
                <w:iCs/>
                <w:color w:val="0000FF"/>
                <w:sz w:val="20"/>
                <w:szCs w:val="20"/>
              </w:rPr>
              <w:t>string(40)</w:t>
            </w:r>
          </w:p>
        </w:tc>
        <w:tc>
          <w:tcPr>
            <w:tcW w:w="1134" w:type="dxa"/>
            <w:tcBorders>
              <w:top w:val="single" w:sz="4" w:space="0" w:color="auto"/>
              <w:left w:val="single" w:sz="4" w:space="0" w:color="auto"/>
              <w:bottom w:val="single" w:sz="4" w:space="0" w:color="auto"/>
              <w:right w:val="single" w:sz="4" w:space="0" w:color="auto"/>
            </w:tcBorders>
          </w:tcPr>
          <w:p w:rsidR="008517BF" w:rsidRPr="00A66F32"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AC44C7" w:rsidRDefault="008517BF" w:rsidP="000752D4">
            <w:pPr>
              <w:rPr>
                <w:rFonts w:eastAsia="Times New Roman" w:cs="Tahoma"/>
                <w:color w:val="000000"/>
                <w:sz w:val="18"/>
                <w:szCs w:val="18"/>
              </w:rPr>
            </w:pPr>
            <w:r w:rsidRPr="00A66F32">
              <w:rPr>
                <w:rFonts w:eastAsia="Times New Roman" w:cs="Tahoma"/>
                <w:color w:val="000000"/>
                <w:sz w:val="18"/>
                <w:szCs w:val="18"/>
              </w:rPr>
              <w:t>MANDATORY. ID of the customer invoice.</w:t>
            </w:r>
          </w:p>
        </w:tc>
      </w:tr>
      <w:tr w:rsidR="008517BF" w:rsidRPr="00484D11" w:rsidTr="000752D4">
        <w:trPr>
          <w:cantSplit/>
        </w:trPr>
        <w:tc>
          <w:tcPr>
            <w:tcW w:w="4536" w:type="dxa"/>
            <w:gridSpan w:val="3"/>
            <w:tcBorders>
              <w:top w:val="single" w:sz="4" w:space="0" w:color="auto"/>
              <w:left w:val="nil"/>
              <w:bottom w:val="single" w:sz="4" w:space="0" w:color="auto"/>
              <w:right w:val="single" w:sz="4" w:space="0" w:color="auto"/>
            </w:tcBorders>
          </w:tcPr>
          <w:p w:rsidR="008517BF" w:rsidRPr="00484D11" w:rsidRDefault="008517BF"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requestorI</w:t>
            </w:r>
            <w:r w:rsidRPr="00484D11">
              <w:rPr>
                <w:rFonts w:cstheme="minorHAnsi"/>
                <w:sz w:val="18"/>
                <w:szCs w:val="18"/>
              </w:rPr>
              <w:t>nfo</w:t>
            </w:r>
            <w:r w:rsidRPr="00E32DAA">
              <w:rPr>
                <w:rFonts w:cstheme="minorHAnsi"/>
                <w:color w:val="0000FF"/>
                <w:sz w:val="18"/>
                <w:szCs w:val="18"/>
              </w:rPr>
              <w:t xml:space="preserve"> - type </w:t>
            </w:r>
            <w:r w:rsidRPr="0025782E">
              <w:rPr>
                <w:rFonts w:ascii="Calibri" w:hAnsi="Calibri" w:cs="Calibri"/>
                <w:i/>
                <w:iCs/>
                <w:color w:val="0000FF"/>
                <w:sz w:val="20"/>
                <w:szCs w:val="20"/>
              </w:rPr>
              <w:t>SolutionRegRequestorInfo</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E32DAA" w:rsidRDefault="008517BF" w:rsidP="000752D4">
            <w:pPr>
              <w:rPr>
                <w:rFonts w:eastAsia="Times New Roman" w:cs="Tahoma"/>
                <w:color w:val="000000"/>
                <w:sz w:val="18"/>
                <w:szCs w:val="18"/>
              </w:rPr>
            </w:pPr>
            <w:r>
              <w:rPr>
                <w:rFonts w:eastAsia="Times New Roman" w:cs="Tahoma"/>
                <w:color w:val="000000"/>
                <w:sz w:val="18"/>
                <w:szCs w:val="18"/>
              </w:rPr>
              <w:t>OPTIONAL</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contactName</w:t>
            </w:r>
            <w:r w:rsidRPr="00484D11">
              <w:rPr>
                <w:rFonts w:cstheme="minorHAnsi"/>
                <w:color w:val="0000FF"/>
                <w:sz w:val="18"/>
                <w:szCs w:val="18"/>
              </w:rPr>
              <w:t xml:space="preserve"> - type </w:t>
            </w:r>
            <w:r w:rsidRPr="0025782E">
              <w:rPr>
                <w:rFonts w:ascii="Calibri" w:hAnsi="Calibri" w:cs="Calibri"/>
                <w:i/>
                <w:iCs/>
                <w:color w:val="0000FF"/>
                <w:sz w:val="20"/>
                <w:szCs w:val="20"/>
              </w:rPr>
              <w:t>string(70)</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AC44C7" w:rsidRDefault="008517BF" w:rsidP="000752D4">
            <w:pPr>
              <w:rPr>
                <w:rFonts w:eastAsia="Times New Roman" w:cs="Tahoma"/>
                <w:color w:val="000000"/>
                <w:sz w:val="18"/>
                <w:szCs w:val="18"/>
              </w:rPr>
            </w:pPr>
            <w:r>
              <w:rPr>
                <w:rFonts w:eastAsia="Times New Roman" w:cs="Tahoma"/>
                <w:color w:val="000000"/>
                <w:sz w:val="18"/>
                <w:szCs w:val="18"/>
              </w:rPr>
              <w:t>OPTIONAL. Name of the contact person that needs to receive notifications.</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contactEmail</w:t>
            </w:r>
            <w:r w:rsidRPr="00484D11">
              <w:rPr>
                <w:rFonts w:cstheme="minorHAnsi"/>
                <w:color w:val="0000FF"/>
                <w:sz w:val="18"/>
                <w:szCs w:val="18"/>
              </w:rPr>
              <w:t xml:space="preserve"> - type </w:t>
            </w:r>
            <w:r w:rsidRPr="0025782E">
              <w:rPr>
                <w:rFonts w:ascii="Calibri" w:hAnsi="Calibri" w:cs="Calibri"/>
                <w:i/>
                <w:iCs/>
                <w:color w:val="0000FF"/>
                <w:sz w:val="20"/>
                <w:szCs w:val="20"/>
              </w:rPr>
              <w:t>string(200)</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AC44C7" w:rsidRDefault="008517BF" w:rsidP="000752D4">
            <w:pPr>
              <w:rPr>
                <w:rFonts w:eastAsia="Times New Roman" w:cs="Tahoma"/>
                <w:color w:val="000000"/>
                <w:sz w:val="18"/>
                <w:szCs w:val="18"/>
              </w:rPr>
            </w:pPr>
            <w:r>
              <w:rPr>
                <w:rFonts w:eastAsia="Times New Roman" w:cs="Tahoma"/>
                <w:color w:val="000000"/>
                <w:sz w:val="18"/>
                <w:szCs w:val="18"/>
              </w:rPr>
              <w:t>OPTIONAL. Email address of the contact person that needs to receive notifications.</w:t>
            </w:r>
          </w:p>
        </w:tc>
      </w:tr>
      <w:tr w:rsidR="008517BF" w:rsidRPr="00484D11" w:rsidTr="000752D4">
        <w:trPr>
          <w:cantSplit/>
        </w:trPr>
        <w:tc>
          <w:tcPr>
            <w:tcW w:w="4536" w:type="dxa"/>
            <w:gridSpan w:val="3"/>
            <w:tcBorders>
              <w:top w:val="single" w:sz="4" w:space="0" w:color="auto"/>
              <w:left w:val="nil"/>
              <w:bottom w:val="single" w:sz="4" w:space="0" w:color="auto"/>
              <w:right w:val="single" w:sz="4" w:space="0" w:color="auto"/>
            </w:tcBorders>
          </w:tcPr>
          <w:p w:rsidR="008517BF" w:rsidRPr="00484D11" w:rsidRDefault="008517BF" w:rsidP="00B86715">
            <w:pPr>
              <w:numPr>
                <w:ilvl w:val="0"/>
                <w:numId w:val="55"/>
              </w:numPr>
              <w:tabs>
                <w:tab w:val="clear" w:pos="720"/>
                <w:tab w:val="num" w:pos="175"/>
                <w:tab w:val="left" w:pos="1128"/>
                <w:tab w:val="left" w:pos="1698"/>
              </w:tabs>
              <w:ind w:left="459"/>
              <w:rPr>
                <w:rFonts w:cstheme="minorHAnsi"/>
                <w:sz w:val="18"/>
                <w:szCs w:val="18"/>
              </w:rPr>
            </w:pPr>
            <w:r>
              <w:rPr>
                <w:rFonts w:cstheme="minorHAnsi"/>
                <w:sz w:val="18"/>
                <w:szCs w:val="18"/>
              </w:rPr>
              <w:t>receiverI</w:t>
            </w:r>
            <w:r w:rsidRPr="00484D11">
              <w:rPr>
                <w:rFonts w:cstheme="minorHAnsi"/>
                <w:sz w:val="18"/>
                <w:szCs w:val="18"/>
              </w:rPr>
              <w:t>nfo</w:t>
            </w:r>
            <w:r w:rsidRPr="00E32DAA">
              <w:rPr>
                <w:rFonts w:cstheme="minorHAnsi"/>
                <w:sz w:val="18"/>
                <w:szCs w:val="18"/>
              </w:rPr>
              <w:t xml:space="preserve"> </w:t>
            </w:r>
            <w:r w:rsidRPr="00E32DAA">
              <w:rPr>
                <w:rFonts w:cstheme="minorHAnsi"/>
                <w:color w:val="0000FF"/>
                <w:sz w:val="18"/>
                <w:szCs w:val="18"/>
              </w:rPr>
              <w:t xml:space="preserve">- type </w:t>
            </w:r>
            <w:r w:rsidRPr="0025782E">
              <w:rPr>
                <w:rFonts w:ascii="Calibri" w:hAnsi="Calibri" w:cs="Calibri"/>
                <w:i/>
                <w:iCs/>
                <w:color w:val="0000FF"/>
                <w:sz w:val="20"/>
                <w:szCs w:val="20"/>
              </w:rPr>
              <w:t>SolutionRegReceiverInfo</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E32DAA" w:rsidRDefault="008517BF" w:rsidP="000752D4">
            <w:pPr>
              <w:rPr>
                <w:rFonts w:eastAsia="Times New Roman" w:cs="Tahoma"/>
                <w:color w:val="000000"/>
                <w:sz w:val="18"/>
                <w:szCs w:val="18"/>
              </w:rPr>
            </w:pPr>
            <w:r>
              <w:rPr>
                <w:rFonts w:eastAsia="Times New Roman" w:cs="Tahoma"/>
                <w:color w:val="000000"/>
                <w:sz w:val="18"/>
                <w:szCs w:val="18"/>
              </w:rPr>
              <w:t>MANDATORY</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accountNumber</w:t>
            </w:r>
            <w:r w:rsidRPr="00484D11">
              <w:rPr>
                <w:rFonts w:cstheme="minorHAnsi"/>
                <w:color w:val="0000FF"/>
                <w:sz w:val="18"/>
                <w:szCs w:val="18"/>
              </w:rPr>
              <w:t xml:space="preserve"> - type </w:t>
            </w:r>
            <w:r w:rsidRPr="0025782E">
              <w:rPr>
                <w:rFonts w:ascii="Calibri" w:hAnsi="Calibri" w:cs="Calibri"/>
                <w:i/>
                <w:iCs/>
                <w:color w:val="0000FF"/>
                <w:sz w:val="20"/>
                <w:szCs w:val="20"/>
              </w:rPr>
              <w:t>string(1</w:t>
            </w:r>
            <w:r>
              <w:rPr>
                <w:rFonts w:ascii="Calibri" w:hAnsi="Calibri" w:cs="Calibri"/>
                <w:i/>
                <w:iCs/>
                <w:color w:val="0000FF"/>
                <w:sz w:val="20"/>
                <w:szCs w:val="20"/>
              </w:rPr>
              <w:t>0</w:t>
            </w:r>
            <w:r w:rsidRPr="0025782E">
              <w:rPr>
                <w:rFonts w:ascii="Calibri" w:hAnsi="Calibri" w:cs="Calibri"/>
                <w:i/>
                <w:iCs/>
                <w:color w:val="0000FF"/>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r>
              <w:rPr>
                <w:rFonts w:cstheme="minorHAnsi"/>
                <w:sz w:val="18"/>
                <w:szCs w:val="18"/>
              </w:rPr>
              <w:t>0012345 123</w:t>
            </w:r>
          </w:p>
        </w:tc>
        <w:tc>
          <w:tcPr>
            <w:tcW w:w="3038" w:type="dxa"/>
            <w:tcBorders>
              <w:top w:val="single" w:sz="4" w:space="0" w:color="auto"/>
              <w:left w:val="single" w:sz="4" w:space="0" w:color="auto"/>
              <w:bottom w:val="single" w:sz="4" w:space="0" w:color="auto"/>
              <w:right w:val="single" w:sz="4" w:space="0" w:color="auto"/>
            </w:tcBorders>
          </w:tcPr>
          <w:p w:rsidR="008517BF" w:rsidRPr="00AC44C7" w:rsidRDefault="008517BF" w:rsidP="000752D4">
            <w:pPr>
              <w:rPr>
                <w:rFonts w:eastAsia="Times New Roman" w:cs="Tahoma"/>
                <w:color w:val="000000"/>
                <w:sz w:val="18"/>
                <w:szCs w:val="18"/>
              </w:rPr>
            </w:pPr>
            <w:r>
              <w:rPr>
                <w:rFonts w:eastAsia="Times New Roman" w:cs="Tahoma"/>
                <w:color w:val="000000"/>
                <w:sz w:val="18"/>
                <w:szCs w:val="18"/>
              </w:rPr>
              <w:t>OPTIONAL. Account number of the dealer or ASC</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name</w:t>
            </w:r>
            <w:r w:rsidRPr="00484D11">
              <w:rPr>
                <w:rFonts w:cstheme="minorHAnsi"/>
                <w:color w:val="0000FF"/>
                <w:sz w:val="18"/>
                <w:szCs w:val="18"/>
              </w:rPr>
              <w:t xml:space="preserve"> - type </w:t>
            </w:r>
            <w:r w:rsidRPr="0025782E">
              <w:rPr>
                <w:rFonts w:ascii="Calibri" w:hAnsi="Calibri" w:cs="Calibri"/>
                <w:i/>
                <w:iCs/>
                <w:color w:val="0000FF"/>
                <w:sz w:val="20"/>
                <w:szCs w:val="20"/>
              </w:rPr>
              <w:t>string(70)</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AC44C7" w:rsidRDefault="008517BF" w:rsidP="000752D4">
            <w:pPr>
              <w:rPr>
                <w:rFonts w:eastAsia="Times New Roman" w:cs="Tahoma"/>
                <w:color w:val="000000"/>
                <w:sz w:val="18"/>
                <w:szCs w:val="18"/>
              </w:rPr>
            </w:pPr>
            <w:r>
              <w:rPr>
                <w:rFonts w:eastAsia="Times New Roman" w:cs="Tahoma"/>
                <w:color w:val="000000"/>
                <w:sz w:val="18"/>
                <w:szCs w:val="18"/>
              </w:rPr>
              <w:t>MANDATORY. Name of the contact person that needs to receive notifications.</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4"/>
                <w:numId w:val="9"/>
              </w:numPr>
              <w:tabs>
                <w:tab w:val="clear" w:pos="3600"/>
                <w:tab w:val="left" w:pos="1593"/>
                <w:tab w:val="left" w:pos="1698"/>
                <w:tab w:val="num" w:pos="1735"/>
              </w:tabs>
              <w:ind w:left="742"/>
              <w:rPr>
                <w:rFonts w:cstheme="minorHAnsi"/>
                <w:sz w:val="18"/>
                <w:szCs w:val="18"/>
              </w:rPr>
            </w:pPr>
            <w:r>
              <w:rPr>
                <w:rFonts w:cstheme="minorHAnsi"/>
                <w:sz w:val="18"/>
                <w:szCs w:val="18"/>
              </w:rPr>
              <w:t>reference</w:t>
            </w:r>
            <w:r w:rsidRPr="00484D11">
              <w:rPr>
                <w:rFonts w:cstheme="minorHAnsi"/>
                <w:color w:val="0000FF"/>
                <w:sz w:val="18"/>
                <w:szCs w:val="18"/>
              </w:rPr>
              <w:t xml:space="preserve"> - type </w:t>
            </w:r>
            <w:r w:rsidRPr="0025782E">
              <w:rPr>
                <w:rFonts w:ascii="Calibri" w:hAnsi="Calibri" w:cs="Calibri"/>
                <w:i/>
                <w:iCs/>
                <w:color w:val="0000FF"/>
                <w:sz w:val="20"/>
                <w:szCs w:val="20"/>
              </w:rPr>
              <w:t>string(70)</w:t>
            </w:r>
          </w:p>
        </w:tc>
        <w:tc>
          <w:tcPr>
            <w:tcW w:w="1134" w:type="dxa"/>
            <w:tcBorders>
              <w:top w:val="single" w:sz="4" w:space="0" w:color="auto"/>
              <w:left w:val="single" w:sz="4" w:space="0" w:color="auto"/>
              <w:bottom w:val="single" w:sz="4" w:space="0" w:color="auto"/>
              <w:right w:val="single" w:sz="4" w:space="0" w:color="auto"/>
            </w:tcBorders>
          </w:tcPr>
          <w:p w:rsidR="008517BF" w:rsidRPr="00484D11" w:rsidRDefault="008517BF" w:rsidP="000752D4">
            <w:pPr>
              <w:rPr>
                <w:rFonts w:cstheme="minorHAnsi"/>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AC44C7" w:rsidRDefault="008517BF" w:rsidP="000752D4">
            <w:pPr>
              <w:rPr>
                <w:rFonts w:eastAsia="Times New Roman" w:cs="Tahoma"/>
                <w:color w:val="000000"/>
                <w:sz w:val="18"/>
                <w:szCs w:val="18"/>
              </w:rPr>
            </w:pPr>
            <w:r>
              <w:rPr>
                <w:rFonts w:eastAsia="Times New Roman" w:cs="Tahoma"/>
                <w:color w:val="000000"/>
                <w:sz w:val="18"/>
                <w:szCs w:val="18"/>
              </w:rPr>
              <w:t>MANDATORY. Reference number of the dealer.</w:t>
            </w:r>
          </w:p>
        </w:tc>
      </w:tr>
      <w:tr w:rsidR="008517BF" w:rsidRPr="00484D11" w:rsidTr="000752D4">
        <w:trPr>
          <w:gridBefore w:val="1"/>
          <w:wBefore w:w="283" w:type="dxa"/>
          <w:cantSplit/>
        </w:trPr>
        <w:tc>
          <w:tcPr>
            <w:tcW w:w="4253" w:type="dxa"/>
            <w:gridSpan w:val="2"/>
            <w:tcBorders>
              <w:top w:val="single" w:sz="4" w:space="0" w:color="auto"/>
              <w:left w:val="nil"/>
              <w:bottom w:val="single" w:sz="4" w:space="0" w:color="auto"/>
              <w:right w:val="single" w:sz="4" w:space="0" w:color="auto"/>
            </w:tcBorders>
          </w:tcPr>
          <w:p w:rsidR="008517BF" w:rsidRPr="00484D11" w:rsidRDefault="008517BF" w:rsidP="000752D4">
            <w:pPr>
              <w:numPr>
                <w:ilvl w:val="3"/>
                <w:numId w:val="9"/>
              </w:numPr>
              <w:ind w:left="743"/>
              <w:rPr>
                <w:rFonts w:cstheme="minorHAnsi"/>
                <w:sz w:val="18"/>
                <w:szCs w:val="18"/>
              </w:rPr>
            </w:pPr>
            <w:r>
              <w:br w:type="page"/>
            </w:r>
            <w:r w:rsidRPr="00484D11">
              <w:rPr>
                <w:rFonts w:cstheme="minorHAnsi"/>
                <w:sz w:val="18"/>
                <w:szCs w:val="18"/>
              </w:rPr>
              <w:t>addressInfo</w:t>
            </w:r>
            <w:r w:rsidRPr="00484D11">
              <w:rPr>
                <w:rFonts w:cstheme="minorHAnsi"/>
                <w:color w:val="0000FF"/>
                <w:sz w:val="18"/>
                <w:szCs w:val="18"/>
              </w:rPr>
              <w:t xml:space="preserve"> - type </w:t>
            </w:r>
            <w:r w:rsidRPr="0025782E">
              <w:rPr>
                <w:rFonts w:ascii="Calibri" w:hAnsi="Calibri" w:cs="Calibri"/>
                <w:i/>
                <w:iCs/>
                <w:color w:val="0000FF"/>
                <w:sz w:val="20"/>
                <w:szCs w:val="20"/>
              </w:rPr>
              <w:t>AddressLightInfo</w:t>
            </w:r>
            <w:r w:rsidRPr="00484D11">
              <w:rPr>
                <w:rFonts w:cstheme="minorHAnsi"/>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19758E" w:rsidRDefault="008517BF" w:rsidP="000752D4">
            <w:pPr>
              <w:rPr>
                <w:rFonts w:eastAsia="Times New Roman" w:cstheme="minorHAnsi"/>
                <w:color w:val="000000"/>
                <w:sz w:val="18"/>
                <w:szCs w:val="18"/>
              </w:rPr>
            </w:pPr>
            <w:r w:rsidRPr="0019758E">
              <w:rPr>
                <w:rFonts w:eastAsia="Times New Roman" w:cstheme="minorHAnsi"/>
                <w:color w:val="000000"/>
                <w:sz w:val="18"/>
                <w:szCs w:val="18"/>
              </w:rPr>
              <w:t>MANDATORY.</w:t>
            </w:r>
          </w:p>
        </w:tc>
      </w:tr>
      <w:tr w:rsidR="008517BF" w:rsidRPr="00484D11" w:rsidTr="000752D4">
        <w:trPr>
          <w:gridBefore w:val="2"/>
          <w:wBefore w:w="850" w:type="dxa"/>
          <w:cantSplit/>
        </w:trPr>
        <w:tc>
          <w:tcPr>
            <w:tcW w:w="3686" w:type="dxa"/>
            <w:tcBorders>
              <w:top w:val="single" w:sz="4" w:space="0" w:color="auto"/>
              <w:left w:val="nil"/>
              <w:bottom w:val="single" w:sz="4" w:space="0" w:color="auto"/>
              <w:right w:val="single" w:sz="4" w:space="0" w:color="auto"/>
            </w:tcBorders>
          </w:tcPr>
          <w:p w:rsidR="008517BF" w:rsidRPr="00484D11" w:rsidRDefault="008517BF" w:rsidP="00B86715">
            <w:pPr>
              <w:numPr>
                <w:ilvl w:val="0"/>
                <w:numId w:val="56"/>
              </w:numPr>
              <w:rPr>
                <w:rFonts w:cstheme="minorHAnsi"/>
                <w:sz w:val="18"/>
                <w:szCs w:val="18"/>
              </w:rPr>
            </w:pPr>
            <w:r>
              <w:rPr>
                <w:rFonts w:cstheme="minorHAnsi"/>
                <w:sz w:val="18"/>
                <w:szCs w:val="18"/>
              </w:rPr>
              <w:t>street</w:t>
            </w:r>
            <w:r w:rsidRPr="00484D11">
              <w:rPr>
                <w:rFonts w:cstheme="minorHAnsi"/>
                <w:color w:val="0000FF"/>
                <w:sz w:val="18"/>
                <w:szCs w:val="18"/>
              </w:rPr>
              <w:t xml:space="preserve"> - type </w:t>
            </w:r>
            <w:r w:rsidRPr="0025782E">
              <w:rPr>
                <w:rFonts w:ascii="Calibri" w:hAnsi="Calibri" w:cs="Calibri"/>
                <w:i/>
                <w:iCs/>
                <w:color w:val="0000FF"/>
                <w:sz w:val="20"/>
                <w:szCs w:val="20"/>
              </w:rPr>
              <w:t>string(200)</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cstheme="minorHAnsi"/>
                <w:sz w:val="18"/>
                <w:szCs w:val="18"/>
              </w:rPr>
            </w:pPr>
            <w:r>
              <w:rPr>
                <w:rFonts w:cstheme="minorHAnsi"/>
                <w:sz w:val="18"/>
                <w:szCs w:val="18"/>
              </w:rPr>
              <w:t>Da Vinci 7</w:t>
            </w:r>
          </w:p>
        </w:tc>
        <w:tc>
          <w:tcPr>
            <w:tcW w:w="3038" w:type="dxa"/>
            <w:tcBorders>
              <w:top w:val="single" w:sz="4" w:space="0" w:color="auto"/>
              <w:left w:val="single" w:sz="4" w:space="0" w:color="auto"/>
              <w:bottom w:val="single" w:sz="4" w:space="0" w:color="auto"/>
              <w:right w:val="single" w:sz="4" w:space="0" w:color="auto"/>
            </w:tcBorders>
          </w:tcPr>
          <w:p w:rsidR="008517BF" w:rsidRPr="0019758E" w:rsidRDefault="008517BF" w:rsidP="000752D4">
            <w:pPr>
              <w:rPr>
                <w:rFonts w:eastAsia="Times New Roman" w:cstheme="minorHAnsi"/>
                <w:color w:val="000000"/>
                <w:sz w:val="18"/>
                <w:szCs w:val="18"/>
              </w:rPr>
            </w:pPr>
            <w:r>
              <w:rPr>
                <w:rFonts w:eastAsia="Times New Roman" w:cstheme="minorHAnsi"/>
                <w:color w:val="000000"/>
                <w:sz w:val="18"/>
                <w:szCs w:val="18"/>
              </w:rPr>
              <w:t>OPTIONAL</w:t>
            </w:r>
          </w:p>
        </w:tc>
      </w:tr>
      <w:tr w:rsidR="008517BF" w:rsidRPr="00484D11" w:rsidTr="000752D4">
        <w:trPr>
          <w:gridBefore w:val="2"/>
          <w:wBefore w:w="850" w:type="dxa"/>
          <w:cantSplit/>
        </w:trPr>
        <w:tc>
          <w:tcPr>
            <w:tcW w:w="3686" w:type="dxa"/>
            <w:tcBorders>
              <w:top w:val="single" w:sz="4" w:space="0" w:color="auto"/>
              <w:left w:val="nil"/>
              <w:bottom w:val="single" w:sz="4" w:space="0" w:color="auto"/>
              <w:right w:val="single" w:sz="4" w:space="0" w:color="auto"/>
            </w:tcBorders>
          </w:tcPr>
          <w:p w:rsidR="008517BF" w:rsidRPr="00484D11" w:rsidRDefault="008517BF" w:rsidP="00B86715">
            <w:pPr>
              <w:numPr>
                <w:ilvl w:val="0"/>
                <w:numId w:val="56"/>
              </w:numPr>
              <w:rPr>
                <w:rFonts w:cstheme="minorHAnsi"/>
                <w:sz w:val="18"/>
                <w:szCs w:val="18"/>
              </w:rPr>
            </w:pPr>
            <w:r w:rsidRPr="00484D11">
              <w:rPr>
                <w:rFonts w:cstheme="minorHAnsi"/>
                <w:sz w:val="18"/>
                <w:szCs w:val="18"/>
              </w:rPr>
              <w:t>city</w:t>
            </w:r>
            <w:r w:rsidRPr="00484D11">
              <w:rPr>
                <w:rFonts w:cstheme="minorHAnsi"/>
                <w:color w:val="0000FF"/>
                <w:sz w:val="18"/>
                <w:szCs w:val="18"/>
              </w:rPr>
              <w:t xml:space="preserve"> - type </w:t>
            </w:r>
            <w:r w:rsidRPr="0025782E">
              <w:rPr>
                <w:rFonts w:ascii="Calibri" w:hAnsi="Calibri" w:cs="Calibri"/>
                <w:i/>
                <w:iCs/>
                <w:color w:val="0000FF"/>
                <w:sz w:val="20"/>
                <w:szCs w:val="20"/>
              </w:rPr>
              <w:t>string(30)</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cstheme="minorHAnsi"/>
                <w:sz w:val="18"/>
                <w:szCs w:val="18"/>
              </w:rPr>
            </w:pPr>
            <w:r>
              <w:rPr>
                <w:rFonts w:cstheme="minorHAnsi"/>
                <w:sz w:val="18"/>
                <w:szCs w:val="18"/>
              </w:rPr>
              <w:t>Zaventem</w:t>
            </w:r>
          </w:p>
        </w:tc>
        <w:tc>
          <w:tcPr>
            <w:tcW w:w="3038" w:type="dxa"/>
            <w:tcBorders>
              <w:top w:val="single" w:sz="4" w:space="0" w:color="auto"/>
              <w:left w:val="single" w:sz="4" w:space="0" w:color="auto"/>
              <w:bottom w:val="single" w:sz="4" w:space="0" w:color="auto"/>
              <w:right w:val="single" w:sz="4" w:space="0" w:color="auto"/>
            </w:tcBorders>
          </w:tcPr>
          <w:p w:rsidR="008517BF" w:rsidRPr="0019758E" w:rsidRDefault="008517BF" w:rsidP="000752D4">
            <w:pPr>
              <w:rPr>
                <w:rFonts w:eastAsia="Times New Roman" w:cstheme="minorHAnsi"/>
                <w:color w:val="000000"/>
                <w:sz w:val="18"/>
                <w:szCs w:val="18"/>
              </w:rPr>
            </w:pPr>
            <w:r w:rsidRPr="0019758E">
              <w:rPr>
                <w:rFonts w:eastAsia="Times New Roman" w:cstheme="minorHAnsi"/>
                <w:color w:val="000000"/>
                <w:sz w:val="18"/>
                <w:szCs w:val="18"/>
              </w:rPr>
              <w:t>MANDATORY</w:t>
            </w:r>
          </w:p>
        </w:tc>
      </w:tr>
      <w:tr w:rsidR="008517BF" w:rsidRPr="00484D11" w:rsidTr="000752D4">
        <w:trPr>
          <w:gridBefore w:val="2"/>
          <w:wBefore w:w="850" w:type="dxa"/>
          <w:cantSplit/>
        </w:trPr>
        <w:tc>
          <w:tcPr>
            <w:tcW w:w="3686" w:type="dxa"/>
            <w:tcBorders>
              <w:top w:val="single" w:sz="4" w:space="0" w:color="auto"/>
              <w:left w:val="nil"/>
              <w:bottom w:val="single" w:sz="4" w:space="0" w:color="auto"/>
              <w:right w:val="single" w:sz="4" w:space="0" w:color="auto"/>
            </w:tcBorders>
          </w:tcPr>
          <w:p w:rsidR="008517BF" w:rsidRPr="00484D11" w:rsidRDefault="008517BF" w:rsidP="00B86715">
            <w:pPr>
              <w:numPr>
                <w:ilvl w:val="0"/>
                <w:numId w:val="56"/>
              </w:numPr>
              <w:rPr>
                <w:rFonts w:cstheme="minorHAnsi"/>
                <w:sz w:val="18"/>
                <w:szCs w:val="18"/>
              </w:rPr>
            </w:pPr>
            <w:r w:rsidRPr="00484D11">
              <w:rPr>
                <w:rFonts w:cstheme="minorHAnsi"/>
                <w:sz w:val="18"/>
                <w:szCs w:val="18"/>
              </w:rPr>
              <w:t>countryISO2</w:t>
            </w:r>
            <w:r w:rsidRPr="00484D11">
              <w:rPr>
                <w:rFonts w:cstheme="minorHAnsi"/>
                <w:color w:val="0000FF"/>
                <w:sz w:val="18"/>
                <w:szCs w:val="18"/>
              </w:rPr>
              <w:t xml:space="preserve"> - type </w:t>
            </w:r>
            <w:r w:rsidRPr="0025782E">
              <w:rPr>
                <w:rFonts w:ascii="Calibri" w:hAnsi="Calibri" w:cs="Calibri"/>
                <w:i/>
                <w:iCs/>
                <w:color w:val="0000FF"/>
                <w:sz w:val="20"/>
                <w:szCs w:val="20"/>
              </w:rPr>
              <w:t>string(2)</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r>
              <w:rPr>
                <w:rFonts w:eastAsia="Times New Roman" w:cstheme="minorHAnsi"/>
                <w:color w:val="000000"/>
                <w:sz w:val="18"/>
                <w:szCs w:val="18"/>
              </w:rPr>
              <w:t>BE</w:t>
            </w:r>
          </w:p>
        </w:tc>
        <w:tc>
          <w:tcPr>
            <w:tcW w:w="3038" w:type="dxa"/>
            <w:tcBorders>
              <w:top w:val="single" w:sz="4" w:space="0" w:color="auto"/>
              <w:left w:val="single" w:sz="4" w:space="0" w:color="auto"/>
              <w:bottom w:val="single" w:sz="4" w:space="0" w:color="auto"/>
              <w:right w:val="single" w:sz="4" w:space="0" w:color="auto"/>
            </w:tcBorders>
          </w:tcPr>
          <w:p w:rsidR="008517BF" w:rsidRPr="0075197E" w:rsidRDefault="008517BF" w:rsidP="000752D4">
            <w:pPr>
              <w:rPr>
                <w:rFonts w:eastAsia="Times New Roman" w:cstheme="minorHAnsi"/>
                <w:color w:val="000000"/>
                <w:sz w:val="18"/>
                <w:szCs w:val="18"/>
              </w:rPr>
            </w:pPr>
            <w:r w:rsidRPr="0075197E">
              <w:rPr>
                <w:rFonts w:eastAsia="Times New Roman" w:cstheme="minorHAnsi"/>
                <w:color w:val="000000"/>
                <w:sz w:val="18"/>
                <w:szCs w:val="18"/>
              </w:rPr>
              <w:t>MANDATORY; the ISO2 code of the country. See list of Countries</w:t>
            </w:r>
          </w:p>
        </w:tc>
      </w:tr>
      <w:tr w:rsidR="008517BF" w:rsidRPr="00484D11" w:rsidTr="000752D4">
        <w:trPr>
          <w:gridBefore w:val="2"/>
          <w:wBefore w:w="850" w:type="dxa"/>
          <w:cantSplit/>
        </w:trPr>
        <w:tc>
          <w:tcPr>
            <w:tcW w:w="3686" w:type="dxa"/>
            <w:tcBorders>
              <w:top w:val="single" w:sz="4" w:space="0" w:color="auto"/>
              <w:left w:val="nil"/>
              <w:bottom w:val="single" w:sz="4" w:space="0" w:color="auto"/>
              <w:right w:val="single" w:sz="4" w:space="0" w:color="auto"/>
            </w:tcBorders>
          </w:tcPr>
          <w:p w:rsidR="008517BF" w:rsidRPr="00484D11" w:rsidRDefault="008517BF" w:rsidP="00B86715">
            <w:pPr>
              <w:numPr>
                <w:ilvl w:val="0"/>
                <w:numId w:val="56"/>
              </w:numPr>
              <w:rPr>
                <w:rFonts w:cstheme="minorHAnsi"/>
                <w:sz w:val="18"/>
                <w:szCs w:val="18"/>
              </w:rPr>
            </w:pPr>
            <w:r w:rsidRPr="00484D11">
              <w:rPr>
                <w:rFonts w:cstheme="minorHAnsi"/>
                <w:sz w:val="18"/>
                <w:szCs w:val="18"/>
              </w:rPr>
              <w:t>zipcode</w:t>
            </w:r>
            <w:r w:rsidRPr="00484D11">
              <w:rPr>
                <w:rFonts w:cstheme="minorHAnsi"/>
                <w:color w:val="0000FF"/>
                <w:sz w:val="18"/>
                <w:szCs w:val="18"/>
              </w:rPr>
              <w:t xml:space="preserve"> - type </w:t>
            </w:r>
            <w:r w:rsidRPr="0025782E">
              <w:rPr>
                <w:rFonts w:ascii="Calibri" w:hAnsi="Calibri" w:cs="Calibri"/>
                <w:i/>
                <w:iCs/>
                <w:color w:val="0000FF"/>
                <w:sz w:val="20"/>
                <w:szCs w:val="20"/>
              </w:rPr>
              <w:t>string(20)</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cstheme="minorHAnsi"/>
                <w:sz w:val="18"/>
                <w:szCs w:val="18"/>
              </w:rPr>
            </w:pPr>
            <w:r>
              <w:rPr>
                <w:rFonts w:cstheme="minorHAnsi"/>
                <w:sz w:val="18"/>
                <w:szCs w:val="18"/>
              </w:rPr>
              <w:t>1935</w:t>
            </w:r>
          </w:p>
        </w:tc>
        <w:tc>
          <w:tcPr>
            <w:tcW w:w="3038" w:type="dxa"/>
            <w:tcBorders>
              <w:top w:val="single" w:sz="4" w:space="0" w:color="auto"/>
              <w:left w:val="single" w:sz="4" w:space="0" w:color="auto"/>
              <w:bottom w:val="single" w:sz="4" w:space="0" w:color="auto"/>
              <w:right w:val="single" w:sz="4" w:space="0" w:color="auto"/>
            </w:tcBorders>
          </w:tcPr>
          <w:p w:rsidR="008517BF" w:rsidRPr="0075197E" w:rsidRDefault="008517BF" w:rsidP="000752D4">
            <w:pPr>
              <w:rPr>
                <w:rFonts w:eastAsia="Times New Roman" w:cstheme="minorHAnsi"/>
                <w:color w:val="000000"/>
                <w:sz w:val="18"/>
                <w:szCs w:val="18"/>
              </w:rPr>
            </w:pPr>
            <w:r>
              <w:rPr>
                <w:rFonts w:eastAsia="Times New Roman" w:cstheme="minorHAnsi"/>
                <w:color w:val="000000"/>
                <w:sz w:val="18"/>
                <w:szCs w:val="18"/>
              </w:rPr>
              <w:t>OPTIONAL</w:t>
            </w:r>
          </w:p>
        </w:tc>
      </w:tr>
    </w:tbl>
    <w:p w:rsidR="008517BF" w:rsidRDefault="008517BF" w:rsidP="008517BF"/>
    <w:p w:rsidR="008517BF" w:rsidRPr="00B80F0E" w:rsidRDefault="008517BF" w:rsidP="008517BF"/>
    <w:p w:rsidR="008517BF" w:rsidRDefault="008517BF" w:rsidP="008517BF">
      <w:pPr>
        <w:pStyle w:val="Heading5"/>
        <w:keepLines/>
        <w:widowControl/>
        <w:autoSpaceDE/>
        <w:autoSpaceDN/>
        <w:spacing w:before="200" w:line="276" w:lineRule="auto"/>
        <w:jc w:val="left"/>
      </w:pPr>
      <w:r>
        <w:t>Output</w:t>
      </w:r>
    </w:p>
    <w:tbl>
      <w:tblPr>
        <w:tblW w:w="0" w:type="auto"/>
        <w:tblInd w:w="534" w:type="dxa"/>
        <w:tblLayout w:type="fixed"/>
        <w:tblLook w:val="04A0" w:firstRow="1" w:lastRow="0" w:firstColumn="1" w:lastColumn="0" w:noHBand="0" w:noVBand="1"/>
      </w:tblPr>
      <w:tblGrid>
        <w:gridCol w:w="283"/>
        <w:gridCol w:w="4253"/>
        <w:gridCol w:w="1134"/>
        <w:gridCol w:w="3038"/>
      </w:tblGrid>
      <w:tr w:rsidR="008517BF" w:rsidRPr="00484D11" w:rsidTr="000752D4">
        <w:tc>
          <w:tcPr>
            <w:tcW w:w="4536" w:type="dxa"/>
            <w:gridSpan w:val="2"/>
            <w:tcBorders>
              <w:top w:val="single" w:sz="4" w:space="0" w:color="auto"/>
              <w:left w:val="nil"/>
              <w:bottom w:val="single" w:sz="4" w:space="0" w:color="auto"/>
              <w:right w:val="single" w:sz="4" w:space="0" w:color="auto"/>
            </w:tcBorders>
          </w:tcPr>
          <w:p w:rsidR="008517BF" w:rsidRPr="00484D11" w:rsidRDefault="008517BF" w:rsidP="000752D4">
            <w:pPr>
              <w:tabs>
                <w:tab w:val="left" w:pos="1128"/>
                <w:tab w:val="left" w:pos="1698"/>
              </w:tabs>
              <w:ind w:left="459"/>
              <w:rPr>
                <w:rFonts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17BF" w:rsidRPr="003F74F1" w:rsidRDefault="008517BF" w:rsidP="000752D4">
            <w:pPr>
              <w:rPr>
                <w:rFonts w:eastAsia="Times New Roman" w:cstheme="minorHAnsi"/>
                <w:color w:val="000000"/>
                <w:sz w:val="18"/>
                <w:szCs w:val="18"/>
              </w:rPr>
            </w:pPr>
            <w:r w:rsidRPr="003F74F1">
              <w:rPr>
                <w:rFonts w:eastAsia="Times New Roman" w:cstheme="minorHAnsi"/>
                <w:color w:val="000000"/>
                <w:sz w:val="18"/>
                <w:szCs w:val="18"/>
              </w:rPr>
              <w:t>Example</w:t>
            </w:r>
          </w:p>
        </w:tc>
        <w:tc>
          <w:tcPr>
            <w:tcW w:w="303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17BF" w:rsidRPr="00484D11" w:rsidRDefault="008517BF" w:rsidP="000752D4">
            <w:pPr>
              <w:rPr>
                <w:rFonts w:cstheme="minorHAnsi"/>
                <w:sz w:val="18"/>
                <w:szCs w:val="18"/>
              </w:rPr>
            </w:pPr>
            <w:r>
              <w:rPr>
                <w:rFonts w:cstheme="minorHAnsi"/>
                <w:sz w:val="18"/>
                <w:szCs w:val="18"/>
              </w:rPr>
              <w:t>Comment</w:t>
            </w:r>
          </w:p>
        </w:tc>
      </w:tr>
      <w:tr w:rsidR="008517BF" w:rsidRPr="00484D11" w:rsidTr="000752D4">
        <w:tc>
          <w:tcPr>
            <w:tcW w:w="8708" w:type="dxa"/>
            <w:gridSpan w:val="4"/>
            <w:tcBorders>
              <w:top w:val="single" w:sz="4" w:space="0" w:color="auto"/>
              <w:left w:val="single" w:sz="4" w:space="0" w:color="auto"/>
              <w:bottom w:val="single" w:sz="4" w:space="0" w:color="auto"/>
              <w:right w:val="single" w:sz="4" w:space="0" w:color="auto"/>
            </w:tcBorders>
          </w:tcPr>
          <w:p w:rsidR="008517BF" w:rsidRPr="00484D11" w:rsidRDefault="008517BF" w:rsidP="00B86715">
            <w:pPr>
              <w:pStyle w:val="ListParagraph"/>
              <w:numPr>
                <w:ilvl w:val="0"/>
                <w:numId w:val="57"/>
              </w:numPr>
              <w:tabs>
                <w:tab w:val="clear" w:pos="720"/>
                <w:tab w:val="num" w:pos="459"/>
              </w:tabs>
              <w:ind w:left="459"/>
              <w:rPr>
                <w:rFonts w:ascii="Calibri" w:hAnsi="Calibri" w:cs="Calibri"/>
                <w:sz w:val="18"/>
                <w:szCs w:val="18"/>
              </w:rPr>
            </w:pPr>
            <w:r w:rsidRPr="00484D11">
              <w:rPr>
                <w:rFonts w:ascii="Calibri" w:hAnsi="Calibri" w:cs="Calibri"/>
                <w:sz w:val="18"/>
                <w:szCs w:val="18"/>
              </w:rPr>
              <w:t>return</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SolutionRegistrationReturnInfo</w:t>
            </w:r>
          </w:p>
        </w:tc>
      </w:tr>
      <w:tr w:rsidR="008517BF" w:rsidRPr="00484D11" w:rsidTr="000752D4">
        <w:trPr>
          <w:gridBefore w:val="1"/>
          <w:wBefore w:w="283" w:type="dxa"/>
        </w:trPr>
        <w:tc>
          <w:tcPr>
            <w:tcW w:w="4253" w:type="dxa"/>
            <w:tcBorders>
              <w:top w:val="single" w:sz="4" w:space="0" w:color="auto"/>
              <w:left w:val="nil"/>
              <w:bottom w:val="single" w:sz="4" w:space="0" w:color="auto"/>
              <w:right w:val="single" w:sz="4" w:space="0" w:color="auto"/>
            </w:tcBorders>
          </w:tcPr>
          <w:p w:rsidR="008517BF" w:rsidRPr="00484D11" w:rsidRDefault="008517BF" w:rsidP="000752D4">
            <w:pPr>
              <w:numPr>
                <w:ilvl w:val="3"/>
                <w:numId w:val="9"/>
              </w:numPr>
              <w:ind w:left="743"/>
              <w:rPr>
                <w:rFonts w:ascii="Calibri" w:hAnsi="Calibri" w:cs="Calibri"/>
                <w:sz w:val="18"/>
                <w:szCs w:val="18"/>
              </w:rPr>
            </w:pPr>
            <w:r w:rsidRPr="00484D11">
              <w:rPr>
                <w:rFonts w:ascii="Calibri" w:hAnsi="Calibri" w:cs="Calibri"/>
                <w:sz w:val="18"/>
                <w:szCs w:val="18"/>
              </w:rPr>
              <w:t>success</w:t>
            </w:r>
            <w:r>
              <w:rPr>
                <w:rFonts w:ascii="Calibri" w:hAnsi="Calibri" w:cs="Calibri"/>
                <w:sz w:val="18"/>
                <w:szCs w:val="18"/>
              </w:rPr>
              <w:t>ful</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boolean</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75197E" w:rsidRDefault="008517BF" w:rsidP="000752D4">
            <w:pPr>
              <w:rPr>
                <w:rFonts w:eastAsia="Times New Roman" w:cs="Tahoma"/>
                <w:color w:val="000000"/>
                <w:sz w:val="18"/>
                <w:szCs w:val="18"/>
              </w:rPr>
            </w:pPr>
            <w:r>
              <w:rPr>
                <w:rFonts w:eastAsia="Times New Roman" w:cs="Tahoma"/>
                <w:color w:val="000000"/>
                <w:sz w:val="18"/>
                <w:szCs w:val="18"/>
              </w:rPr>
              <w:t>MANDATORY. T</w:t>
            </w:r>
            <w:r w:rsidRPr="00484D11">
              <w:rPr>
                <w:rFonts w:eastAsia="Times New Roman" w:cs="Tahoma"/>
                <w:color w:val="000000"/>
                <w:sz w:val="18"/>
                <w:szCs w:val="18"/>
              </w:rPr>
              <w:t>rue if the request was processed successful</w:t>
            </w:r>
            <w:r>
              <w:rPr>
                <w:rFonts w:eastAsia="Times New Roman" w:cs="Tahoma"/>
                <w:color w:val="000000"/>
                <w:sz w:val="18"/>
                <w:szCs w:val="18"/>
              </w:rPr>
              <w:t>, False otherwise.</w:t>
            </w:r>
          </w:p>
        </w:tc>
      </w:tr>
      <w:tr w:rsidR="008517BF" w:rsidRPr="00484D11" w:rsidTr="000752D4">
        <w:trPr>
          <w:gridBefore w:val="1"/>
          <w:wBefore w:w="283" w:type="dxa"/>
        </w:trPr>
        <w:tc>
          <w:tcPr>
            <w:tcW w:w="4253" w:type="dxa"/>
            <w:tcBorders>
              <w:top w:val="single" w:sz="4" w:space="0" w:color="auto"/>
              <w:left w:val="nil"/>
              <w:bottom w:val="single" w:sz="4" w:space="0" w:color="auto"/>
              <w:right w:val="single" w:sz="4" w:space="0" w:color="auto"/>
            </w:tcBorders>
          </w:tcPr>
          <w:p w:rsidR="008517BF" w:rsidRPr="00484D11" w:rsidRDefault="008517BF" w:rsidP="000752D4">
            <w:pPr>
              <w:numPr>
                <w:ilvl w:val="3"/>
                <w:numId w:val="9"/>
              </w:numPr>
              <w:ind w:left="743"/>
              <w:rPr>
                <w:rFonts w:ascii="Calibri" w:hAnsi="Calibri" w:cs="Calibri"/>
                <w:sz w:val="18"/>
                <w:szCs w:val="18"/>
              </w:rPr>
            </w:pPr>
            <w:r w:rsidRPr="00484D11">
              <w:rPr>
                <w:rFonts w:ascii="Calibri" w:hAnsi="Calibri" w:cs="Calibri"/>
                <w:sz w:val="18"/>
                <w:szCs w:val="18"/>
              </w:rPr>
              <w:lastRenderedPageBreak/>
              <w:t>err</w:t>
            </w:r>
            <w:r>
              <w:rPr>
                <w:rFonts w:ascii="Calibri" w:hAnsi="Calibri" w:cs="Calibri"/>
                <w:sz w:val="18"/>
                <w:szCs w:val="18"/>
              </w:rPr>
              <w:t>or</w:t>
            </w:r>
            <w:r w:rsidRPr="00484D11">
              <w:rPr>
                <w:rFonts w:ascii="Calibri" w:hAnsi="Calibri" w:cs="Calibri"/>
                <w:sz w:val="18"/>
                <w:szCs w:val="18"/>
              </w:rPr>
              <w:t>Code</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string(5)</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B85DA0" w:rsidRDefault="008517BF" w:rsidP="000752D4">
            <w:pPr>
              <w:rPr>
                <w:rFonts w:eastAsia="Times New Roman" w:cs="Tahoma"/>
                <w:color w:val="000000"/>
                <w:sz w:val="18"/>
                <w:szCs w:val="18"/>
              </w:rPr>
            </w:pPr>
            <w:r w:rsidRPr="00B85DA0">
              <w:rPr>
                <w:rFonts w:eastAsia="Times New Roman" w:cs="Tahoma"/>
                <w:color w:val="000000"/>
                <w:sz w:val="18"/>
                <w:szCs w:val="18"/>
              </w:rPr>
              <w:t xml:space="preserve">OPTIONAL. </w:t>
            </w:r>
            <w:r w:rsidRPr="003A68EC">
              <w:rPr>
                <w:rFonts w:eastAsia="Times New Roman" w:cs="Tahoma"/>
                <w:color w:val="000000"/>
                <w:sz w:val="18"/>
                <w:szCs w:val="18"/>
              </w:rPr>
              <w:t>Code for the specific error (see list of errors).  Empty when request was successful.</w:t>
            </w:r>
          </w:p>
        </w:tc>
      </w:tr>
      <w:tr w:rsidR="008517BF" w:rsidRPr="00484D11" w:rsidTr="000752D4">
        <w:trPr>
          <w:gridBefore w:val="1"/>
          <w:wBefore w:w="283" w:type="dxa"/>
        </w:trPr>
        <w:tc>
          <w:tcPr>
            <w:tcW w:w="4253" w:type="dxa"/>
            <w:tcBorders>
              <w:top w:val="single" w:sz="4" w:space="0" w:color="auto"/>
              <w:left w:val="nil"/>
              <w:bottom w:val="single" w:sz="4" w:space="0" w:color="auto"/>
              <w:right w:val="single" w:sz="4" w:space="0" w:color="auto"/>
            </w:tcBorders>
          </w:tcPr>
          <w:p w:rsidR="008517BF" w:rsidRPr="00112F41" w:rsidRDefault="008517BF" w:rsidP="000752D4">
            <w:pPr>
              <w:numPr>
                <w:ilvl w:val="3"/>
                <w:numId w:val="9"/>
              </w:numPr>
              <w:ind w:left="743"/>
              <w:rPr>
                <w:rFonts w:ascii="Calibri" w:hAnsi="Calibri" w:cs="Calibri"/>
                <w:sz w:val="18"/>
                <w:szCs w:val="18"/>
              </w:rPr>
            </w:pPr>
            <w:r w:rsidRPr="00484D11">
              <w:rPr>
                <w:rFonts w:ascii="Calibri" w:hAnsi="Calibri" w:cs="Calibri"/>
                <w:sz w:val="18"/>
                <w:szCs w:val="18"/>
              </w:rPr>
              <w:t>err</w:t>
            </w:r>
            <w:r>
              <w:rPr>
                <w:rFonts w:ascii="Calibri" w:hAnsi="Calibri" w:cs="Calibri"/>
                <w:sz w:val="18"/>
                <w:szCs w:val="18"/>
              </w:rPr>
              <w:t>or</w:t>
            </w:r>
            <w:r w:rsidRPr="00112F41">
              <w:rPr>
                <w:rFonts w:ascii="Calibri" w:hAnsi="Calibri" w:cs="Calibri"/>
                <w:sz w:val="18"/>
                <w:szCs w:val="18"/>
              </w:rPr>
              <w:t>Message</w:t>
            </w:r>
            <w:r w:rsidRPr="00112F41">
              <w:rPr>
                <w:rFonts w:ascii="Calibri" w:hAnsi="Calibri" w:cs="Calibri"/>
                <w:color w:val="0000FF"/>
                <w:sz w:val="18"/>
                <w:szCs w:val="18"/>
              </w:rPr>
              <w:t xml:space="preserve"> - type </w:t>
            </w:r>
            <w:r w:rsidRPr="0025782E">
              <w:rPr>
                <w:rFonts w:ascii="Calibri" w:hAnsi="Calibri" w:cs="Calibri"/>
                <w:i/>
                <w:iCs/>
                <w:color w:val="0000FF"/>
                <w:sz w:val="20"/>
                <w:szCs w:val="20"/>
              </w:rPr>
              <w:t>string(2000)</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Pr="00C3539B" w:rsidRDefault="008517BF" w:rsidP="000752D4">
            <w:pPr>
              <w:rPr>
                <w:rFonts w:eastAsia="Times New Roman" w:cs="Tahoma"/>
                <w:color w:val="000000"/>
                <w:sz w:val="18"/>
                <w:szCs w:val="18"/>
              </w:rPr>
            </w:pPr>
            <w:r>
              <w:rPr>
                <w:rFonts w:eastAsia="Times New Roman" w:cs="Tahoma"/>
                <w:color w:val="000000"/>
                <w:sz w:val="18"/>
                <w:szCs w:val="18"/>
              </w:rPr>
              <w:t xml:space="preserve">OPTIONAL. </w:t>
            </w:r>
            <w:r w:rsidRPr="00484D11">
              <w:rPr>
                <w:rFonts w:eastAsia="Times New Roman" w:cs="Tahoma"/>
                <w:color w:val="000000"/>
                <w:sz w:val="18"/>
                <w:szCs w:val="18"/>
              </w:rPr>
              <w:t>A description of the error</w:t>
            </w:r>
          </w:p>
        </w:tc>
      </w:tr>
      <w:tr w:rsidR="008517BF" w:rsidRPr="00484D11" w:rsidTr="000752D4">
        <w:trPr>
          <w:gridBefore w:val="1"/>
          <w:wBefore w:w="283" w:type="dxa"/>
        </w:trPr>
        <w:tc>
          <w:tcPr>
            <w:tcW w:w="4253" w:type="dxa"/>
            <w:tcBorders>
              <w:top w:val="single" w:sz="4" w:space="0" w:color="auto"/>
              <w:left w:val="nil"/>
              <w:bottom w:val="single" w:sz="4" w:space="0" w:color="auto"/>
              <w:right w:val="single" w:sz="4" w:space="0" w:color="auto"/>
            </w:tcBorders>
          </w:tcPr>
          <w:p w:rsidR="008517BF" w:rsidRPr="00484D11" w:rsidRDefault="008517BF" w:rsidP="000752D4">
            <w:pPr>
              <w:numPr>
                <w:ilvl w:val="3"/>
                <w:numId w:val="9"/>
              </w:numPr>
              <w:ind w:left="743"/>
              <w:rPr>
                <w:rFonts w:ascii="Calibri" w:hAnsi="Calibri" w:cs="Calibri"/>
                <w:sz w:val="18"/>
                <w:szCs w:val="18"/>
              </w:rPr>
            </w:pPr>
            <w:r>
              <w:rPr>
                <w:rFonts w:ascii="Calibri" w:hAnsi="Calibri" w:cs="Calibri"/>
                <w:sz w:val="18"/>
                <w:szCs w:val="18"/>
              </w:rPr>
              <w:t>referenceId</w:t>
            </w:r>
            <w:r w:rsidRPr="00484D11">
              <w:rPr>
                <w:rFonts w:ascii="Calibri" w:hAnsi="Calibri" w:cs="Calibri"/>
                <w:color w:val="0000FF"/>
                <w:sz w:val="18"/>
                <w:szCs w:val="18"/>
              </w:rPr>
              <w:t xml:space="preserve"> - type </w:t>
            </w:r>
            <w:r w:rsidRPr="0025782E">
              <w:rPr>
                <w:rFonts w:ascii="Calibri" w:hAnsi="Calibri" w:cs="Calibri"/>
                <w:i/>
                <w:iCs/>
                <w:color w:val="0000FF"/>
                <w:sz w:val="20"/>
                <w:szCs w:val="20"/>
              </w:rPr>
              <w:t>string(9)</w:t>
            </w:r>
          </w:p>
        </w:tc>
        <w:tc>
          <w:tcPr>
            <w:tcW w:w="1134" w:type="dxa"/>
            <w:tcBorders>
              <w:top w:val="single" w:sz="4" w:space="0" w:color="auto"/>
              <w:left w:val="single" w:sz="4" w:space="0" w:color="auto"/>
              <w:bottom w:val="single" w:sz="4" w:space="0" w:color="auto"/>
              <w:right w:val="single" w:sz="4" w:space="0" w:color="auto"/>
            </w:tcBorders>
          </w:tcPr>
          <w:p w:rsidR="008517BF" w:rsidRPr="003F74F1" w:rsidRDefault="008517BF" w:rsidP="000752D4">
            <w:pPr>
              <w:rPr>
                <w:rFonts w:eastAsia="Times New Roman" w:cstheme="minorHAnsi"/>
                <w:color w:val="000000"/>
                <w:sz w:val="18"/>
                <w:szCs w:val="18"/>
              </w:rPr>
            </w:pPr>
          </w:p>
        </w:tc>
        <w:tc>
          <w:tcPr>
            <w:tcW w:w="3038" w:type="dxa"/>
            <w:tcBorders>
              <w:top w:val="single" w:sz="4" w:space="0" w:color="auto"/>
              <w:left w:val="single" w:sz="4" w:space="0" w:color="auto"/>
              <w:bottom w:val="single" w:sz="4" w:space="0" w:color="auto"/>
              <w:right w:val="single" w:sz="4" w:space="0" w:color="auto"/>
            </w:tcBorders>
          </w:tcPr>
          <w:p w:rsidR="008517BF" w:rsidRDefault="008517BF" w:rsidP="000752D4">
            <w:pPr>
              <w:rPr>
                <w:rFonts w:eastAsia="Times New Roman" w:cs="Tahoma"/>
                <w:color w:val="000000"/>
                <w:sz w:val="18"/>
                <w:szCs w:val="18"/>
              </w:rPr>
            </w:pPr>
            <w:r w:rsidRPr="0075197E">
              <w:rPr>
                <w:rFonts w:eastAsia="Times New Roman" w:cs="Tahoma"/>
                <w:color w:val="000000"/>
                <w:sz w:val="18"/>
                <w:szCs w:val="18"/>
              </w:rPr>
              <w:t xml:space="preserve">OPTIONAL. </w:t>
            </w:r>
            <w:r>
              <w:rPr>
                <w:rFonts w:eastAsia="Times New Roman" w:cs="Tahoma"/>
                <w:color w:val="000000"/>
                <w:sz w:val="18"/>
                <w:szCs w:val="18"/>
              </w:rPr>
              <w:t>The Sony Reference to the registered solution.</w:t>
            </w:r>
          </w:p>
          <w:p w:rsidR="008517BF" w:rsidRPr="0075197E" w:rsidRDefault="008517BF" w:rsidP="000752D4">
            <w:pPr>
              <w:rPr>
                <w:rFonts w:eastAsia="Times New Roman" w:cs="Tahoma"/>
                <w:color w:val="000000"/>
                <w:sz w:val="18"/>
                <w:szCs w:val="18"/>
              </w:rPr>
            </w:pPr>
            <w:r w:rsidRPr="0075197E">
              <w:rPr>
                <w:rFonts w:eastAsia="Times New Roman" w:cs="Tahoma"/>
                <w:color w:val="000000"/>
                <w:sz w:val="18"/>
                <w:szCs w:val="18"/>
              </w:rPr>
              <w:t>This info is only available in case of successful processing.</w:t>
            </w:r>
          </w:p>
        </w:tc>
      </w:tr>
    </w:tbl>
    <w:p w:rsidR="008517BF" w:rsidRDefault="008517BF" w:rsidP="008517BF">
      <w:r>
        <w:br w:type="page"/>
      </w:r>
    </w:p>
    <w:p w:rsidR="008517BF" w:rsidRPr="00D44A2A" w:rsidRDefault="008517BF" w:rsidP="008517BF">
      <w:pPr>
        <w:rPr>
          <w:lang w:val="en-IN" w:eastAsia="ja-JP"/>
        </w:rPr>
      </w:pPr>
    </w:p>
    <w:p w:rsidR="008517BF" w:rsidRPr="00A66F32" w:rsidRDefault="008517BF" w:rsidP="008517BF">
      <w:pPr>
        <w:pStyle w:val="Heading4"/>
      </w:pPr>
      <w:r w:rsidRPr="00A66F32">
        <w:t>List of possible errors</w:t>
      </w:r>
    </w:p>
    <w:p w:rsidR="00435D2B" w:rsidRPr="00A66F32" w:rsidRDefault="008517BF" w:rsidP="00435D2B">
      <w:pPr>
        <w:rPr>
          <w:lang w:val="en-IN"/>
        </w:rPr>
      </w:pPr>
      <w:r w:rsidRPr="00A66F32">
        <w:rPr>
          <w:lang w:val="en-IN"/>
        </w:rPr>
        <w:t xml:space="preserve">See </w:t>
      </w:r>
      <w:r w:rsidRPr="00A66F32">
        <w:rPr>
          <w:rStyle w:val="ReferencelinkChar"/>
        </w:rPr>
        <w:fldChar w:fldCharType="begin"/>
      </w:r>
      <w:r w:rsidRPr="00A66F32">
        <w:rPr>
          <w:rStyle w:val="ReferencelinkChar"/>
        </w:rPr>
        <w:instrText xml:space="preserve"> REF _Ref347160934 \h  \* MERGEFORMAT </w:instrText>
      </w:r>
      <w:r w:rsidRPr="00A66F32">
        <w:rPr>
          <w:rStyle w:val="ReferencelinkChar"/>
        </w:rPr>
      </w:r>
      <w:r w:rsidRPr="00A66F32">
        <w:rPr>
          <w:rStyle w:val="ReferencelinkChar"/>
        </w:rPr>
        <w:fldChar w:fldCharType="separate"/>
      </w:r>
      <w:r w:rsidRPr="00A66F32">
        <w:rPr>
          <w:rStyle w:val="ReferencelinkChar"/>
        </w:rPr>
        <w:t>Possible Error Codes</w:t>
      </w:r>
      <w:r w:rsidRPr="00A66F32">
        <w:rPr>
          <w:rStyle w:val="ReferencelinkChar"/>
        </w:rPr>
        <w:fldChar w:fldCharType="end"/>
      </w:r>
      <w:r w:rsidRPr="00A66F32">
        <w:rPr>
          <w:lang w:val="en-IN"/>
        </w:rPr>
        <w:t xml:space="preserve"> for a list of possible errors. </w:t>
      </w:r>
    </w:p>
    <w:p w:rsidR="00435D2B" w:rsidRPr="00B64C95" w:rsidRDefault="00D54D25" w:rsidP="00435D2B">
      <w:pPr>
        <w:pStyle w:val="Heading2"/>
      </w:pPr>
      <w:bookmarkStart w:id="184" w:name="_Toc4409178"/>
      <w:r>
        <w:t>Process flows</w:t>
      </w:r>
      <w:bookmarkEnd w:id="184"/>
    </w:p>
    <w:p w:rsidR="00435D2B" w:rsidRPr="00B64C95" w:rsidRDefault="00435D2B" w:rsidP="00435D2B">
      <w:pPr>
        <w:pStyle w:val="Heading3"/>
      </w:pPr>
      <w:bookmarkStart w:id="185" w:name="_Toc4409179"/>
      <w:r w:rsidRPr="00B64C95">
        <w:t>DOA</w:t>
      </w:r>
      <w:r w:rsidR="00405AF9">
        <w:t xml:space="preserve"> Screening</w:t>
      </w:r>
      <w:bookmarkEnd w:id="185"/>
    </w:p>
    <w:p w:rsidR="00D54D25" w:rsidRPr="00405AF9" w:rsidRDefault="00D54D25" w:rsidP="00435D2B">
      <w:pPr>
        <w:pStyle w:val="Heading4"/>
      </w:pPr>
      <w:r w:rsidRPr="00405AF9">
        <w:t>General</w:t>
      </w:r>
    </w:p>
    <w:p w:rsidR="00D54D25" w:rsidRDefault="00405AF9" w:rsidP="00D54D25">
      <w:pPr>
        <w:rPr>
          <w:lang w:val="en-IN" w:eastAsia="ja-JP"/>
        </w:rPr>
      </w:pPr>
      <w:r>
        <w:rPr>
          <w:lang w:val="en-IN" w:eastAsia="ja-JP"/>
        </w:rPr>
        <w:t>The s</w:t>
      </w:r>
      <w:r w:rsidR="00D54D25" w:rsidRPr="00405AF9">
        <w:rPr>
          <w:lang w:val="en-IN" w:eastAsia="ja-JP"/>
        </w:rPr>
        <w:t xml:space="preserve">ervice type ‘DOA screening’ </w:t>
      </w:r>
      <w:r w:rsidRPr="00405AF9">
        <w:rPr>
          <w:lang w:val="en-IN" w:eastAsia="ja-JP"/>
        </w:rPr>
        <w:t xml:space="preserve">is only to be used </w:t>
      </w:r>
      <w:r>
        <w:rPr>
          <w:lang w:val="en-IN" w:eastAsia="ja-JP"/>
        </w:rPr>
        <w:t>to report</w:t>
      </w:r>
      <w:r w:rsidRPr="00405AF9">
        <w:rPr>
          <w:lang w:val="en-IN" w:eastAsia="ja-JP"/>
        </w:rPr>
        <w:t xml:space="preserve"> the screening activity</w:t>
      </w:r>
      <w:r>
        <w:rPr>
          <w:lang w:val="en-IN" w:eastAsia="ja-JP"/>
        </w:rPr>
        <w:t>.</w:t>
      </w:r>
    </w:p>
    <w:p w:rsidR="00405AF9" w:rsidRPr="00405AF9" w:rsidRDefault="00405AF9" w:rsidP="00405AF9">
      <w:pPr>
        <w:spacing w:after="0" w:line="240" w:lineRule="auto"/>
      </w:pPr>
      <w:r w:rsidRPr="00405AF9">
        <w:rPr>
          <w:lang w:val="en-IN" w:eastAsia="ja-JP"/>
        </w:rPr>
        <w:t xml:space="preserve">If, after screening, RASC concludes a product can be accepted as DOA, RASC can submit a solution request to manage the </w:t>
      </w:r>
      <w:r w:rsidRPr="00405AF9">
        <w:t xml:space="preserve">credit or exchange and should close the service event with the ‘DOA accepted’ status. </w:t>
      </w:r>
    </w:p>
    <w:p w:rsidR="00405AF9" w:rsidRPr="00405AF9" w:rsidRDefault="00405AF9" w:rsidP="00405AF9">
      <w:pPr>
        <w:spacing w:after="0" w:line="240" w:lineRule="auto"/>
      </w:pPr>
      <w:r w:rsidRPr="00405AF9">
        <w:t>If, based on Sony’s request, the defective unit is to be refurbished, this should be reported via a new service event with service type ‘Refurbishment’ and ‘isDoa’ value = “false”</w:t>
      </w:r>
    </w:p>
    <w:p w:rsidR="00405AF9" w:rsidRDefault="00405AF9" w:rsidP="00405AF9">
      <w:pPr>
        <w:spacing w:after="0" w:line="240" w:lineRule="auto"/>
      </w:pPr>
    </w:p>
    <w:p w:rsidR="00405AF9" w:rsidRPr="00405AF9" w:rsidRDefault="00405AF9" w:rsidP="00405AF9">
      <w:pPr>
        <w:spacing w:after="0" w:line="240" w:lineRule="auto"/>
      </w:pPr>
      <w:r w:rsidRPr="00405AF9">
        <w:rPr>
          <w:lang w:val="en-IN" w:eastAsia="ja-JP"/>
        </w:rPr>
        <w:t>If, after screening, RASC concludes a product can</w:t>
      </w:r>
      <w:r>
        <w:rPr>
          <w:lang w:val="en-IN" w:eastAsia="ja-JP"/>
        </w:rPr>
        <w:t>not</w:t>
      </w:r>
      <w:r w:rsidRPr="00405AF9">
        <w:rPr>
          <w:lang w:val="en-IN" w:eastAsia="ja-JP"/>
        </w:rPr>
        <w:t xml:space="preserve"> be accepted as DOA, </w:t>
      </w:r>
      <w:r>
        <w:rPr>
          <w:lang w:val="en-IN" w:eastAsia="ja-JP"/>
        </w:rPr>
        <w:t>RASC</w:t>
      </w:r>
      <w:r w:rsidRPr="00405AF9">
        <w:t xml:space="preserve"> should close the service event with the ‘</w:t>
      </w:r>
      <w:r>
        <w:t>DOA rejec</w:t>
      </w:r>
      <w:r w:rsidRPr="00405AF9">
        <w:t xml:space="preserve">ted’ status. </w:t>
      </w:r>
    </w:p>
    <w:p w:rsidR="00405AF9" w:rsidRPr="00405AF9" w:rsidRDefault="00405AF9" w:rsidP="00405AF9">
      <w:pPr>
        <w:spacing w:after="0" w:line="240" w:lineRule="auto"/>
      </w:pPr>
      <w:r w:rsidRPr="00405AF9">
        <w:t xml:space="preserve">If, based on </w:t>
      </w:r>
      <w:r>
        <w:t>customer’s</w:t>
      </w:r>
      <w:r w:rsidRPr="00405AF9">
        <w:t xml:space="preserve"> request, the defective unit is to be re</w:t>
      </w:r>
      <w:r>
        <w:t>paired</w:t>
      </w:r>
      <w:r w:rsidRPr="00405AF9">
        <w:t xml:space="preserve">, this should be reported via a new service event with </w:t>
      </w:r>
      <w:r>
        <w:t>the relevant service type and warranty conditions</w:t>
      </w:r>
    </w:p>
    <w:p w:rsidR="00405AF9" w:rsidRPr="00405AF9" w:rsidRDefault="00405AF9" w:rsidP="00405AF9">
      <w:pPr>
        <w:spacing w:after="0" w:line="240" w:lineRule="auto"/>
        <w:rPr>
          <w:lang w:eastAsia="ja-JP"/>
        </w:rPr>
      </w:pPr>
    </w:p>
    <w:p w:rsidR="00435D2B" w:rsidRPr="00B64C95" w:rsidRDefault="00D54D25" w:rsidP="00435D2B">
      <w:pPr>
        <w:pStyle w:val="Heading4"/>
      </w:pPr>
      <w:r>
        <w:t xml:space="preserve">DOA screening - </w:t>
      </w:r>
      <w:r w:rsidR="00435D2B" w:rsidRPr="00B64C95">
        <w:t>Pre-Sales</w:t>
      </w:r>
      <w:r>
        <w:t xml:space="preserve"> </w:t>
      </w:r>
    </w:p>
    <w:p w:rsidR="00435D2B" w:rsidRPr="00B64C95" w:rsidRDefault="00435D2B" w:rsidP="00435D2B">
      <w:r w:rsidRPr="00B64C95">
        <w:rPr>
          <w:noProof/>
          <w:lang w:eastAsia="en-GB"/>
        </w:rPr>
        <w:drawing>
          <wp:inline distT="0" distB="0" distL="0" distR="0" wp14:anchorId="209A5EA4" wp14:editId="5D2D822F">
            <wp:extent cx="4664507" cy="4343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4507" cy="4343400"/>
                    </a:xfrm>
                    <a:prstGeom prst="rect">
                      <a:avLst/>
                    </a:prstGeom>
                    <a:noFill/>
                    <a:ln>
                      <a:noFill/>
                    </a:ln>
                  </pic:spPr>
                </pic:pic>
              </a:graphicData>
            </a:graphic>
          </wp:inline>
        </w:drawing>
      </w:r>
      <w:r w:rsidRPr="00B64C95">
        <w:t xml:space="preserve"> </w:t>
      </w:r>
    </w:p>
    <w:p w:rsidR="00435D2B" w:rsidRPr="00B64C95" w:rsidRDefault="00435D2B" w:rsidP="00435D2B">
      <w:r w:rsidRPr="00B64C95">
        <w:lastRenderedPageBreak/>
        <w:t xml:space="preserve">When an ASC needs to register a pre-Sales DOA, it does not </w:t>
      </w:r>
      <w:r>
        <w:t xml:space="preserve">need to </w:t>
      </w:r>
      <w:r w:rsidRPr="00B64C95">
        <w:t>register the unit first. They just initialize the “DOA Screening” service event passing the pre-Sales flag “Y” (or True or 1) and the system will register the unit to the customer that is provided in the customer section</w:t>
      </w:r>
      <w:r>
        <w:t>, which is the dealer at that time</w:t>
      </w:r>
      <w:r w:rsidRPr="00B64C95">
        <w:t xml:space="preserve">. </w:t>
      </w:r>
    </w:p>
    <w:p w:rsidR="00435D2B" w:rsidRPr="00B64C95" w:rsidRDefault="00435D2B" w:rsidP="00435D2B">
      <w:r w:rsidRPr="00B64C95">
        <w:t xml:space="preserve">After service event initialization the ASC has to update the purchase date with a proof of purchase from the dealer. No updates on the pre-Sales DOA </w:t>
      </w:r>
      <w:r>
        <w:t xml:space="preserve">are </w:t>
      </w:r>
      <w:r w:rsidRPr="00B64C95">
        <w:t>accepted when the purchase date has not been explicitly set</w:t>
      </w:r>
      <w:r>
        <w:t>.</w:t>
      </w:r>
    </w:p>
    <w:p w:rsidR="00435D2B" w:rsidRPr="00B64C95" w:rsidRDefault="00435D2B" w:rsidP="00435D2B">
      <w:r w:rsidRPr="00B64C95">
        <w:t>The next step is to update the service event to set the DOA related data (BOM</w:t>
      </w:r>
      <w:r>
        <w:t xml:space="preserve"> ok, cosmetics OK, packaging OK, etc</w:t>
      </w:r>
      <w:r w:rsidRPr="00B64C95">
        <w:t>…) as well as the initial status and other mandatory fields.</w:t>
      </w:r>
    </w:p>
    <w:p w:rsidR="00435D2B" w:rsidRPr="00B64C95" w:rsidRDefault="00435D2B" w:rsidP="00435D2B">
      <w:r w:rsidRPr="00B64C95">
        <w:t>Depending on the service or internal process at the ASC, other intermediate status updates can be done.</w:t>
      </w:r>
    </w:p>
    <w:p w:rsidR="00435D2B" w:rsidRDefault="00435D2B" w:rsidP="00435D2B">
      <w:r w:rsidRPr="00B64C95">
        <w:t xml:space="preserve">At completion of the service, the service event is updated to its final status. </w:t>
      </w:r>
    </w:p>
    <w:p w:rsidR="00435D2B" w:rsidRPr="00B64C95" w:rsidRDefault="00435D2B" w:rsidP="00435D2B"/>
    <w:p w:rsidR="00435D2B" w:rsidRPr="00B64C95" w:rsidRDefault="00D54D25" w:rsidP="00435D2B">
      <w:pPr>
        <w:pStyle w:val="Heading4"/>
      </w:pPr>
      <w:r>
        <w:t xml:space="preserve">DOA screening - </w:t>
      </w:r>
      <w:r w:rsidR="00435D2B" w:rsidRPr="00B64C95">
        <w:t>Post-Sales</w:t>
      </w:r>
    </w:p>
    <w:p w:rsidR="00435D2B" w:rsidRPr="00B64C95" w:rsidRDefault="00435D2B" w:rsidP="00435D2B">
      <w:r w:rsidRPr="00B64C95">
        <w:rPr>
          <w:noProof/>
          <w:lang w:eastAsia="en-GB"/>
        </w:rPr>
        <w:drawing>
          <wp:inline distT="0" distB="0" distL="0" distR="0" wp14:anchorId="35E81F4A" wp14:editId="25052809">
            <wp:extent cx="5019675" cy="501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9675" cy="5019675"/>
                    </a:xfrm>
                    <a:prstGeom prst="rect">
                      <a:avLst/>
                    </a:prstGeom>
                    <a:noFill/>
                    <a:ln>
                      <a:noFill/>
                    </a:ln>
                  </pic:spPr>
                </pic:pic>
              </a:graphicData>
            </a:graphic>
          </wp:inline>
        </w:drawing>
      </w:r>
    </w:p>
    <w:p w:rsidR="00435D2B" w:rsidRPr="00B64C95" w:rsidRDefault="00435D2B" w:rsidP="00435D2B"/>
    <w:p w:rsidR="00435D2B" w:rsidRPr="00B64C95" w:rsidRDefault="00435D2B" w:rsidP="00435D2B">
      <w:r w:rsidRPr="00B64C95">
        <w:t xml:space="preserve">For a post-sales DOA, the unit has been sold and most probably already registered as well. Only in case it is not yet registered, this registration must be done before creating the service event. </w:t>
      </w:r>
    </w:p>
    <w:p w:rsidR="00435D2B" w:rsidRPr="00B64C95" w:rsidRDefault="00435D2B" w:rsidP="00435D2B">
      <w:r w:rsidRPr="00B64C95">
        <w:t xml:space="preserve">Then the ASC initializes the “DOA Screening” service event by passing all required and applicable data. When a proof of purchase is needed for this unit, the ASC must update the purchase date of the unit while providing this </w:t>
      </w:r>
      <w:r>
        <w:t xml:space="preserve">customer </w:t>
      </w:r>
      <w:r w:rsidRPr="00B64C95">
        <w:t xml:space="preserve">proof </w:t>
      </w:r>
      <w:r>
        <w:t xml:space="preserve">of purchase document </w:t>
      </w:r>
      <w:r w:rsidRPr="00B64C95">
        <w:t>as attachment.</w:t>
      </w:r>
    </w:p>
    <w:p w:rsidR="00435D2B" w:rsidRPr="00B64C95" w:rsidRDefault="00435D2B" w:rsidP="00435D2B">
      <w:r w:rsidRPr="00B64C95">
        <w:t xml:space="preserve">The next step is to update the service event to set the DOA related data (BOM ok, cosmetics OK, packaging OK, </w:t>
      </w:r>
      <w:r>
        <w:t>etc</w:t>
      </w:r>
      <w:r w:rsidRPr="00B64C95">
        <w:t>…) as well as the initial status and other mandatory fields.</w:t>
      </w:r>
    </w:p>
    <w:p w:rsidR="00435D2B" w:rsidRPr="00B64C95" w:rsidRDefault="00435D2B" w:rsidP="00435D2B">
      <w:r w:rsidRPr="00B64C95">
        <w:t>Depending on the service or internal process at the ASC, other intermediate status updates can be done.</w:t>
      </w:r>
    </w:p>
    <w:p w:rsidR="009755A8" w:rsidRDefault="00435D2B">
      <w:r w:rsidRPr="00B64C95">
        <w:t xml:space="preserve">At completion of the service, the service event is updated to its final status. </w:t>
      </w:r>
      <w:r w:rsidR="009755A8">
        <w:rPr>
          <w:lang w:eastAsia="ja-JP"/>
        </w:rPr>
        <w:br w:type="page"/>
      </w:r>
    </w:p>
    <w:p w:rsidR="00D54D25" w:rsidRPr="00B318D9" w:rsidRDefault="00D54D25" w:rsidP="00EB5AA6">
      <w:pPr>
        <w:pStyle w:val="Heading3"/>
      </w:pPr>
      <w:bookmarkStart w:id="186" w:name="_Toc4409180"/>
      <w:r w:rsidRPr="00B318D9">
        <w:lastRenderedPageBreak/>
        <w:t>AEP</w:t>
      </w:r>
      <w:r w:rsidR="009D0D94">
        <w:t xml:space="preserve"> </w:t>
      </w:r>
      <w:r w:rsidR="005A605C">
        <w:t xml:space="preserve">B2B </w:t>
      </w:r>
      <w:r w:rsidR="009D0D94">
        <w:t>PROCESS</w:t>
      </w:r>
      <w:bookmarkEnd w:id="186"/>
    </w:p>
    <w:p w:rsidR="009D0D94" w:rsidRPr="00B64C95" w:rsidRDefault="009D0D94" w:rsidP="009D0D94">
      <w:pPr>
        <w:pStyle w:val="Heading4"/>
      </w:pPr>
      <w:r>
        <w:t>General</w:t>
      </w:r>
    </w:p>
    <w:p w:rsidR="00BD3240" w:rsidRPr="00B318D9" w:rsidRDefault="00B318D9" w:rsidP="00D54D25">
      <w:pPr>
        <w:rPr>
          <w:lang w:val="en-US" w:eastAsia="ja-JP"/>
        </w:rPr>
      </w:pPr>
      <w:r w:rsidRPr="00B318D9">
        <w:rPr>
          <w:lang w:val="en-US" w:eastAsia="ja-JP"/>
        </w:rPr>
        <w:t>The AEP process is currently applied for selected TV main units only in case of a panel failure. Depending on the country and TV inch size</w:t>
      </w:r>
      <w:r w:rsidR="003B103A">
        <w:rPr>
          <w:lang w:val="en-US" w:eastAsia="ja-JP"/>
        </w:rPr>
        <w:t>, service types</w:t>
      </w:r>
      <w:r w:rsidRPr="00B318D9">
        <w:rPr>
          <w:lang w:val="en-US" w:eastAsia="ja-JP"/>
        </w:rPr>
        <w:t xml:space="preserve"> AEP </w:t>
      </w:r>
      <w:r w:rsidR="00BD3240" w:rsidRPr="00B318D9">
        <w:rPr>
          <w:lang w:val="en-US" w:eastAsia="ja-JP"/>
        </w:rPr>
        <w:t xml:space="preserve">B2B </w:t>
      </w:r>
      <w:r w:rsidRPr="00B318D9">
        <w:rPr>
          <w:lang w:val="en-US" w:eastAsia="ja-JP"/>
        </w:rPr>
        <w:t xml:space="preserve">Depot, AEP B2B In-home </w:t>
      </w:r>
      <w:r w:rsidR="00BD3240" w:rsidRPr="00B318D9">
        <w:rPr>
          <w:lang w:val="en-US" w:eastAsia="ja-JP"/>
        </w:rPr>
        <w:t xml:space="preserve">or </w:t>
      </w:r>
      <w:r w:rsidRPr="00B318D9">
        <w:rPr>
          <w:lang w:val="en-US" w:eastAsia="ja-JP"/>
        </w:rPr>
        <w:t xml:space="preserve">AEP </w:t>
      </w:r>
      <w:r w:rsidR="00BD3240" w:rsidRPr="00B318D9">
        <w:rPr>
          <w:lang w:val="en-US" w:eastAsia="ja-JP"/>
        </w:rPr>
        <w:t>B2C</w:t>
      </w:r>
      <w:r w:rsidRPr="00B318D9">
        <w:rPr>
          <w:lang w:val="en-US" w:eastAsia="ja-JP"/>
        </w:rPr>
        <w:t xml:space="preserve"> service may be applicable, please refer to xx_SERVICEMASTER.csv as available on our FTP (see section 4.1.1.7) or registerReturn web service response in field ‘aepType’ (see section 6.3.1.1.4)</w:t>
      </w:r>
    </w:p>
    <w:p w:rsidR="009D0D94" w:rsidRPr="00B64C95" w:rsidRDefault="009D0D94" w:rsidP="009D0D94">
      <w:pPr>
        <w:pStyle w:val="Heading4"/>
      </w:pPr>
      <w:r>
        <w:t>Initialization</w:t>
      </w:r>
    </w:p>
    <w:p w:rsidR="00D54D25" w:rsidRPr="003B103A" w:rsidRDefault="00435CEC" w:rsidP="00D54D25">
      <w:pPr>
        <w:rPr>
          <w:lang w:val="en-US" w:eastAsia="ja-JP"/>
        </w:rPr>
      </w:pPr>
      <w:r w:rsidRPr="00435CEC">
        <w:rPr>
          <w:b/>
          <w:lang w:val="en-US" w:eastAsia="ja-JP"/>
        </w:rPr>
        <w:t>General</w:t>
      </w:r>
      <w:r w:rsidRPr="00435CEC">
        <w:rPr>
          <w:b/>
          <w:lang w:val="en-US" w:eastAsia="ja-JP"/>
        </w:rPr>
        <w:br/>
      </w:r>
      <w:r w:rsidR="003B103A" w:rsidRPr="003B103A">
        <w:rPr>
          <w:lang w:val="en-US" w:eastAsia="ja-JP"/>
        </w:rPr>
        <w:t xml:space="preserve">AEP events may be initiated by Sony CIC or by RASC directly. </w:t>
      </w:r>
      <w:r w:rsidR="003B103A" w:rsidRPr="003B103A">
        <w:rPr>
          <w:lang w:val="en-US" w:eastAsia="ja-JP"/>
        </w:rPr>
        <w:br/>
        <w:t>If initiated by Sony CIC, RASC can pick up the event via the getNewServiceEvents web service (see section 6.4.2), in such case the shipment of the replacement TV set has already been arranged for.</w:t>
      </w:r>
      <w:r w:rsidR="003B103A" w:rsidRPr="003B103A">
        <w:rPr>
          <w:lang w:val="en-US" w:eastAsia="ja-JP"/>
        </w:rPr>
        <w:br/>
        <w:t>RASC can either initiate AEP event</w:t>
      </w:r>
      <w:r w:rsidR="00FD7096">
        <w:rPr>
          <w:lang w:val="en-US" w:eastAsia="ja-JP"/>
        </w:rPr>
        <w:t>s</w:t>
      </w:r>
      <w:r w:rsidR="003B103A" w:rsidRPr="003B103A">
        <w:rPr>
          <w:lang w:val="en-US" w:eastAsia="ja-JP"/>
        </w:rPr>
        <w:t xml:space="preserve"> via registerServiceEvent web (see section 6.4.1) or </w:t>
      </w:r>
      <w:r w:rsidR="00E15D4F" w:rsidRPr="003B103A">
        <w:rPr>
          <w:lang w:val="en-US" w:eastAsia="ja-JP"/>
        </w:rPr>
        <w:t>update</w:t>
      </w:r>
      <w:r w:rsidR="003B103A" w:rsidRPr="003B103A">
        <w:rPr>
          <w:lang w:val="en-US" w:eastAsia="ja-JP"/>
        </w:rPr>
        <w:t xml:space="preserve"> an existing service event via the updateServiceEvent web service (see section 6.5.7)</w:t>
      </w:r>
    </w:p>
    <w:p w:rsidR="00435CEC" w:rsidRDefault="009D0D94" w:rsidP="00D54D25">
      <w:pPr>
        <w:rPr>
          <w:lang w:val="en-US" w:eastAsia="ja-JP"/>
        </w:rPr>
      </w:pPr>
      <w:r w:rsidRPr="009D0D94">
        <w:rPr>
          <w:lang w:val="en-US" w:eastAsia="ja-JP"/>
        </w:rPr>
        <w:t>It is important that an AEP event is initiated o</w:t>
      </w:r>
      <w:r w:rsidR="00E15D4F" w:rsidRPr="009D0D94">
        <w:rPr>
          <w:lang w:val="en-US" w:eastAsia="ja-JP"/>
        </w:rPr>
        <w:t xml:space="preserve">nly </w:t>
      </w:r>
      <w:r w:rsidRPr="009D0D94">
        <w:rPr>
          <w:lang w:val="en-US" w:eastAsia="ja-JP"/>
        </w:rPr>
        <w:t>after customer agreement with</w:t>
      </w:r>
      <w:r w:rsidR="00E15D4F" w:rsidRPr="009D0D94">
        <w:rPr>
          <w:lang w:val="en-US" w:eastAsia="ja-JP"/>
        </w:rPr>
        <w:t xml:space="preserve"> </w:t>
      </w:r>
      <w:r w:rsidRPr="009D0D94">
        <w:rPr>
          <w:lang w:val="en-US" w:eastAsia="ja-JP"/>
        </w:rPr>
        <w:t xml:space="preserve">regards to the suggested </w:t>
      </w:r>
      <w:r w:rsidR="00E15D4F" w:rsidRPr="009D0D94">
        <w:rPr>
          <w:lang w:val="en-US" w:eastAsia="ja-JP"/>
        </w:rPr>
        <w:t>replacement unit</w:t>
      </w:r>
      <w:r w:rsidRPr="009D0D94">
        <w:rPr>
          <w:lang w:val="en-US" w:eastAsia="ja-JP"/>
        </w:rPr>
        <w:t>. If the customer does not agree</w:t>
      </w:r>
      <w:r w:rsidR="00E15D4F" w:rsidRPr="009D0D94">
        <w:rPr>
          <w:lang w:val="en-US" w:eastAsia="ja-JP"/>
        </w:rPr>
        <w:t>,</w:t>
      </w:r>
      <w:r w:rsidRPr="009D0D94">
        <w:rPr>
          <w:lang w:val="en-US" w:eastAsia="ja-JP"/>
        </w:rPr>
        <w:t xml:space="preserve"> </w:t>
      </w:r>
      <w:r>
        <w:rPr>
          <w:lang w:val="en-US" w:eastAsia="ja-JP"/>
        </w:rPr>
        <w:t>RASC must not initiate an</w:t>
      </w:r>
      <w:r w:rsidRPr="009D0D94">
        <w:rPr>
          <w:lang w:val="en-US" w:eastAsia="ja-JP"/>
        </w:rPr>
        <w:t xml:space="preserve"> AEP event (and no</w:t>
      </w:r>
      <w:r>
        <w:rPr>
          <w:lang w:val="en-US" w:eastAsia="ja-JP"/>
        </w:rPr>
        <w:t>t</w:t>
      </w:r>
      <w:r w:rsidRPr="009D0D94">
        <w:rPr>
          <w:lang w:val="en-US" w:eastAsia="ja-JP"/>
        </w:rPr>
        <w:t xml:space="preserve"> </w:t>
      </w:r>
      <w:r>
        <w:rPr>
          <w:lang w:val="en-US" w:eastAsia="ja-JP"/>
        </w:rPr>
        <w:t xml:space="preserve">update a </w:t>
      </w:r>
      <w:r w:rsidRPr="009D0D94">
        <w:rPr>
          <w:lang w:val="en-US" w:eastAsia="ja-JP"/>
        </w:rPr>
        <w:t>service event to an AEP event)</w:t>
      </w:r>
      <w:r>
        <w:rPr>
          <w:lang w:val="en-US" w:eastAsia="ja-JP"/>
        </w:rPr>
        <w:t>, as this is automatically triggering the shipment of a replacement unit</w:t>
      </w:r>
      <w:r w:rsidR="00435CEC">
        <w:rPr>
          <w:lang w:val="en-US" w:eastAsia="ja-JP"/>
        </w:rPr>
        <w:t>.</w:t>
      </w:r>
    </w:p>
    <w:p w:rsidR="00E15D4F" w:rsidRPr="009D0D94" w:rsidRDefault="00435CEC" w:rsidP="00D54D25">
      <w:pPr>
        <w:rPr>
          <w:lang w:val="en-US" w:eastAsia="ja-JP"/>
        </w:rPr>
      </w:pPr>
      <w:r w:rsidRPr="00435CEC">
        <w:rPr>
          <w:b/>
          <w:lang w:val="en-US" w:eastAsia="ja-JP"/>
        </w:rPr>
        <w:t>AEP replacement model not accepted by customer</w:t>
      </w:r>
      <w:r w:rsidRPr="00435CEC">
        <w:rPr>
          <w:b/>
          <w:lang w:val="en-US" w:eastAsia="ja-JP"/>
        </w:rPr>
        <w:br/>
      </w:r>
      <w:r w:rsidR="00927FB4">
        <w:rPr>
          <w:lang w:val="en-US" w:eastAsia="ja-JP"/>
        </w:rPr>
        <w:t>If the replacement model is different from the defective model and if the customer does not agree with th</w:t>
      </w:r>
      <w:r>
        <w:rPr>
          <w:lang w:val="en-US" w:eastAsia="ja-JP"/>
        </w:rPr>
        <w:t>is</w:t>
      </w:r>
      <w:r w:rsidR="00927FB4">
        <w:rPr>
          <w:lang w:val="en-US" w:eastAsia="ja-JP"/>
        </w:rPr>
        <w:t xml:space="preserve"> replacement model, </w:t>
      </w:r>
      <w:r w:rsidRPr="00534736">
        <w:rPr>
          <w:lang w:val="en-IN" w:eastAsia="ja-JP"/>
        </w:rPr>
        <w:t>RASC should raise an escalation via the escalation tool (item ‘service events’ – ‘</w:t>
      </w:r>
      <w:r>
        <w:rPr>
          <w:lang w:val="en-IN" w:eastAsia="ja-JP"/>
        </w:rPr>
        <w:t>AEP</w:t>
      </w:r>
      <w:r w:rsidRPr="00534736">
        <w:rPr>
          <w:lang w:val="en-IN" w:eastAsia="ja-JP"/>
        </w:rPr>
        <w:t>’ – ‘</w:t>
      </w:r>
      <w:r w:rsidRPr="00435CEC">
        <w:rPr>
          <w:lang w:val="en-IN" w:eastAsia="ja-JP"/>
        </w:rPr>
        <w:t>Alternative replacement model request</w:t>
      </w:r>
      <w:r w:rsidRPr="00534736">
        <w:rPr>
          <w:lang w:val="en-IN" w:eastAsia="ja-JP"/>
        </w:rPr>
        <w:t>’</w:t>
      </w:r>
      <w:r>
        <w:rPr>
          <w:lang w:val="en-IN" w:eastAsia="ja-JP"/>
        </w:rPr>
        <w:t>).</w:t>
      </w:r>
      <w:r>
        <w:rPr>
          <w:lang w:val="en-IN" w:eastAsia="ja-JP"/>
        </w:rPr>
        <w:br/>
        <w:t>Based on this escalation, and d epending on reasons for rejection and stock availability, the back office may propose an alternative replacement model. If this is accepted, the back office will provide RASC with an alternative aepBookingReference, which RASC can use to initiate an AEP service event or to update an existing service event (the original aepBookingReference obtained by via th</w:t>
      </w:r>
      <w:r w:rsidR="00B54914">
        <w:rPr>
          <w:lang w:val="en-IN" w:eastAsia="ja-JP"/>
        </w:rPr>
        <w:t xml:space="preserve">e </w:t>
      </w:r>
      <w:r w:rsidR="00B54914" w:rsidRPr="00B54914">
        <w:t>createAepSwapModelReservation</w:t>
      </w:r>
      <w:r w:rsidR="00B54914">
        <w:t xml:space="preserve"> WS should not be used as this is linked to the replacement model which was refused by the customer).</w:t>
      </w:r>
      <w:r w:rsidR="00B54914">
        <w:br/>
        <w:t>Should no suitable alternative replacement model be found, RASC should initiate</w:t>
      </w:r>
      <w:r w:rsidR="009D0D94" w:rsidRPr="009D0D94">
        <w:rPr>
          <w:lang w:val="en-US" w:eastAsia="ja-JP"/>
        </w:rPr>
        <w:t xml:space="preserve"> a solution request </w:t>
      </w:r>
      <w:r w:rsidR="00927FB4">
        <w:rPr>
          <w:lang w:val="en-US" w:eastAsia="ja-JP"/>
        </w:rPr>
        <w:t>from a non-AEP servi</w:t>
      </w:r>
      <w:r w:rsidR="009D0D94" w:rsidRPr="009D0D94">
        <w:rPr>
          <w:lang w:val="en-US" w:eastAsia="ja-JP"/>
        </w:rPr>
        <w:t>ce event.</w:t>
      </w:r>
    </w:p>
    <w:p w:rsidR="00EB293E" w:rsidRPr="009D0D94" w:rsidRDefault="00435CEC" w:rsidP="00D54D25">
      <w:pPr>
        <w:rPr>
          <w:lang w:val="en-US" w:eastAsia="ja-JP"/>
        </w:rPr>
      </w:pPr>
      <w:r w:rsidRPr="00435CEC">
        <w:rPr>
          <w:b/>
          <w:lang w:val="en-US" w:eastAsia="ja-JP"/>
        </w:rPr>
        <w:t>AEP booking reference validity period</w:t>
      </w:r>
      <w:r w:rsidRPr="00435CEC">
        <w:rPr>
          <w:b/>
          <w:lang w:val="en-US" w:eastAsia="ja-JP"/>
        </w:rPr>
        <w:br/>
      </w:r>
      <w:r w:rsidR="009D0D94" w:rsidRPr="009D0D94">
        <w:rPr>
          <w:lang w:val="en-US" w:eastAsia="ja-JP"/>
        </w:rPr>
        <w:t xml:space="preserve">Note that the aepBookingReference, which is required to initiate an AEP event or to update an event to an AEP event, is only valid for working day </w:t>
      </w:r>
      <w:r w:rsidR="00D72C5D">
        <w:rPr>
          <w:lang w:val="en-US" w:eastAsia="ja-JP"/>
        </w:rPr>
        <w:t>x</w:t>
      </w:r>
      <w:r w:rsidR="009D0D94" w:rsidRPr="009D0D94">
        <w:rPr>
          <w:lang w:val="en-US" w:eastAsia="ja-JP"/>
        </w:rPr>
        <w:t>+2</w:t>
      </w:r>
      <w:r w:rsidR="00B54914">
        <w:rPr>
          <w:lang w:val="en-US" w:eastAsia="ja-JP"/>
        </w:rPr>
        <w:t xml:space="preserve"> (so e.g. if a</w:t>
      </w:r>
      <w:r w:rsidR="00D72C5D" w:rsidRPr="009D0D94">
        <w:rPr>
          <w:lang w:val="en-US" w:eastAsia="ja-JP"/>
        </w:rPr>
        <w:t>epBookingReference</w:t>
      </w:r>
      <w:r w:rsidR="00D72C5D">
        <w:rPr>
          <w:lang w:val="en-US" w:eastAsia="ja-JP"/>
        </w:rPr>
        <w:t xml:space="preserve"> has been acquired on day Monday (see section 6.3.2), then this</w:t>
      </w:r>
      <w:r w:rsidR="00D72C5D" w:rsidRPr="00D72C5D">
        <w:rPr>
          <w:lang w:val="en-US" w:eastAsia="ja-JP"/>
        </w:rPr>
        <w:t xml:space="preserve"> </w:t>
      </w:r>
      <w:r w:rsidR="00D72C5D" w:rsidRPr="009D0D94">
        <w:rPr>
          <w:lang w:val="en-US" w:eastAsia="ja-JP"/>
        </w:rPr>
        <w:t>aepBookingReference</w:t>
      </w:r>
      <w:r w:rsidR="00D72C5D">
        <w:rPr>
          <w:lang w:val="en-US" w:eastAsia="ja-JP"/>
        </w:rPr>
        <w:t xml:space="preserve"> remains valid until and including the Wednesday of the same week.</w:t>
      </w:r>
    </w:p>
    <w:p w:rsidR="009D0D94" w:rsidRPr="00B64C95" w:rsidRDefault="008E45E3" w:rsidP="009D0D94">
      <w:pPr>
        <w:pStyle w:val="Heading4"/>
      </w:pPr>
      <w:r>
        <w:t>S</w:t>
      </w:r>
      <w:r w:rsidR="009D0D94">
        <w:t>ervice event status</w:t>
      </w:r>
      <w:r>
        <w:t>es</w:t>
      </w:r>
    </w:p>
    <w:p w:rsidR="00C61047" w:rsidRPr="00DF67B5" w:rsidRDefault="00C61047" w:rsidP="00BD3240">
      <w:pPr>
        <w:autoSpaceDE w:val="0"/>
        <w:autoSpaceDN w:val="0"/>
        <w:adjustRightInd w:val="0"/>
        <w:spacing w:after="0" w:line="240" w:lineRule="auto"/>
        <w:rPr>
          <w:rFonts w:ascii="Calibri" w:hAnsi="Calibri" w:cs="Calibri"/>
          <w:color w:val="000000"/>
        </w:rPr>
      </w:pPr>
      <w:r w:rsidRPr="00DF67B5">
        <w:rPr>
          <w:rFonts w:ascii="Calibri" w:hAnsi="Calibri" w:cs="Calibri"/>
          <w:b/>
          <w:bCs/>
          <w:color w:val="000000"/>
        </w:rPr>
        <w:t>Customer not reachable</w:t>
      </w:r>
      <w:r w:rsidRPr="00DF67B5">
        <w:rPr>
          <w:rFonts w:ascii="Calibri" w:hAnsi="Calibri" w:cs="Calibri"/>
          <w:b/>
          <w:bCs/>
          <w:color w:val="000000"/>
        </w:rPr>
        <w:br/>
      </w:r>
      <w:r w:rsidRPr="00DF67B5">
        <w:rPr>
          <w:rFonts w:ascii="Calibri" w:hAnsi="Calibri" w:cs="Calibri"/>
          <w:color w:val="000000"/>
        </w:rPr>
        <w:t xml:space="preserve">This status should be </w:t>
      </w:r>
      <w:r w:rsidR="00DF67B5">
        <w:rPr>
          <w:rFonts w:ascii="Calibri" w:hAnsi="Calibri" w:cs="Calibri"/>
          <w:color w:val="000000"/>
        </w:rPr>
        <w:t>set</w:t>
      </w:r>
      <w:r w:rsidRPr="00DF67B5">
        <w:rPr>
          <w:rFonts w:ascii="Calibri" w:hAnsi="Calibri" w:cs="Calibri"/>
          <w:color w:val="000000"/>
        </w:rPr>
        <w:t xml:space="preserve"> when </w:t>
      </w:r>
      <w:r w:rsidR="00DF67B5" w:rsidRPr="00DF67B5">
        <w:rPr>
          <w:rFonts w:ascii="Calibri" w:hAnsi="Calibri" w:cs="Calibri"/>
          <w:color w:val="000000"/>
        </w:rPr>
        <w:t xml:space="preserve">RASC has tried to contact the customer </w:t>
      </w:r>
      <w:r w:rsidR="008E45E3">
        <w:rPr>
          <w:rFonts w:ascii="Calibri" w:hAnsi="Calibri" w:cs="Calibri"/>
          <w:color w:val="000000"/>
        </w:rPr>
        <w:t>to make</w:t>
      </w:r>
      <w:r w:rsidR="00DF67B5" w:rsidRPr="00DF67B5">
        <w:rPr>
          <w:rFonts w:ascii="Calibri" w:hAnsi="Calibri" w:cs="Calibri"/>
          <w:color w:val="000000"/>
        </w:rPr>
        <w:t xml:space="preserve"> an appointment (for in-home visit) without success</w:t>
      </w:r>
    </w:p>
    <w:p w:rsidR="00C61047" w:rsidRPr="00DF67B5" w:rsidRDefault="00C61047" w:rsidP="00BD3240">
      <w:pPr>
        <w:autoSpaceDE w:val="0"/>
        <w:autoSpaceDN w:val="0"/>
        <w:adjustRightInd w:val="0"/>
        <w:spacing w:after="0" w:line="240" w:lineRule="auto"/>
        <w:rPr>
          <w:rFonts w:ascii="Calibri" w:hAnsi="Calibri" w:cs="Calibri"/>
          <w:b/>
          <w:bCs/>
          <w:color w:val="000000"/>
        </w:rPr>
      </w:pPr>
    </w:p>
    <w:p w:rsidR="00BD3240" w:rsidRPr="00DF67B5" w:rsidRDefault="00BD3240" w:rsidP="00BD3240">
      <w:pPr>
        <w:autoSpaceDE w:val="0"/>
        <w:autoSpaceDN w:val="0"/>
        <w:adjustRightInd w:val="0"/>
        <w:spacing w:after="0" w:line="240" w:lineRule="auto"/>
        <w:rPr>
          <w:rFonts w:ascii="Calibri" w:hAnsi="Calibri" w:cs="Calibri"/>
          <w:color w:val="000000"/>
        </w:rPr>
      </w:pPr>
      <w:r w:rsidRPr="00DF67B5">
        <w:rPr>
          <w:rFonts w:ascii="Calibri" w:hAnsi="Calibri" w:cs="Calibri"/>
          <w:b/>
          <w:bCs/>
          <w:color w:val="000000"/>
        </w:rPr>
        <w:t xml:space="preserve">AEB B2B Confirmed </w:t>
      </w:r>
    </w:p>
    <w:p w:rsidR="00BD3240" w:rsidRPr="00DF67B5" w:rsidRDefault="00DF67B5" w:rsidP="00BD3240">
      <w:pPr>
        <w:rPr>
          <w:rFonts w:ascii="Calibri" w:hAnsi="Calibri" w:cs="Calibri"/>
          <w:color w:val="000000"/>
        </w:rPr>
      </w:pPr>
      <w:r w:rsidRPr="00DF67B5">
        <w:rPr>
          <w:rFonts w:ascii="Calibri" w:hAnsi="Calibri" w:cs="Calibri"/>
          <w:color w:val="000000"/>
        </w:rPr>
        <w:lastRenderedPageBreak/>
        <w:t xml:space="preserve">This status should be </w:t>
      </w:r>
      <w:r>
        <w:rPr>
          <w:rFonts w:ascii="Calibri" w:hAnsi="Calibri" w:cs="Calibri"/>
          <w:color w:val="000000"/>
        </w:rPr>
        <w:t>set</w:t>
      </w:r>
      <w:r w:rsidRPr="00DF67B5">
        <w:rPr>
          <w:rFonts w:ascii="Calibri" w:hAnsi="Calibri" w:cs="Calibri"/>
          <w:color w:val="000000"/>
        </w:rPr>
        <w:t xml:space="preserve"> when RASC has contacted the customer and fixed an appointment (for in-home visit) with the customer. The date </w:t>
      </w:r>
      <w:r w:rsidR="00BD3240" w:rsidRPr="00DF67B5">
        <w:rPr>
          <w:rFonts w:ascii="Calibri" w:hAnsi="Calibri" w:cs="Calibri"/>
          <w:color w:val="000000"/>
        </w:rPr>
        <w:t xml:space="preserve">of the appointment </w:t>
      </w:r>
      <w:r w:rsidRPr="00DF67B5">
        <w:rPr>
          <w:rFonts w:ascii="Calibri" w:hAnsi="Calibri" w:cs="Calibri"/>
          <w:color w:val="000000"/>
        </w:rPr>
        <w:t xml:space="preserve">should be logged in the field ‘interventionDate’ (see section 6.5.3). </w:t>
      </w:r>
      <w:r w:rsidR="00BD3240" w:rsidRPr="00DF67B5">
        <w:rPr>
          <w:rFonts w:ascii="Calibri" w:hAnsi="Calibri" w:cs="Calibri"/>
          <w:color w:val="000000"/>
        </w:rPr>
        <w:t>In</w:t>
      </w:r>
      <w:r w:rsidRPr="00DF67B5">
        <w:rPr>
          <w:rFonts w:ascii="Calibri" w:hAnsi="Calibri" w:cs="Calibri"/>
          <w:color w:val="000000"/>
        </w:rPr>
        <w:t xml:space="preserve"> case the original appointment </w:t>
      </w:r>
      <w:r w:rsidR="00BD3240" w:rsidRPr="00DF67B5">
        <w:rPr>
          <w:rFonts w:ascii="Calibri" w:hAnsi="Calibri" w:cs="Calibri"/>
          <w:color w:val="000000"/>
        </w:rPr>
        <w:t xml:space="preserve">needs to be </w:t>
      </w:r>
      <w:r w:rsidRPr="00DF67B5">
        <w:rPr>
          <w:rFonts w:ascii="Calibri" w:hAnsi="Calibri" w:cs="Calibri"/>
          <w:color w:val="000000"/>
        </w:rPr>
        <w:t>rescheduled,</w:t>
      </w:r>
      <w:r w:rsidR="00BD3240" w:rsidRPr="00DF67B5">
        <w:rPr>
          <w:rFonts w:ascii="Calibri" w:hAnsi="Calibri" w:cs="Calibri"/>
          <w:color w:val="000000"/>
        </w:rPr>
        <w:t xml:space="preserve"> this </w:t>
      </w:r>
      <w:r w:rsidRPr="00DF67B5">
        <w:rPr>
          <w:rFonts w:ascii="Calibri" w:hAnsi="Calibri" w:cs="Calibri"/>
          <w:color w:val="000000"/>
        </w:rPr>
        <w:t>status</w:t>
      </w:r>
      <w:r w:rsidR="00BD3240" w:rsidRPr="00DF67B5">
        <w:rPr>
          <w:rFonts w:ascii="Calibri" w:hAnsi="Calibri" w:cs="Calibri"/>
          <w:color w:val="000000"/>
        </w:rPr>
        <w:t xml:space="preserve"> can be </w:t>
      </w:r>
      <w:r w:rsidRPr="00DF67B5">
        <w:rPr>
          <w:rFonts w:ascii="Calibri" w:hAnsi="Calibri" w:cs="Calibri"/>
          <w:color w:val="000000"/>
        </w:rPr>
        <w:t xml:space="preserve">set again with </w:t>
      </w:r>
      <w:r w:rsidR="00BD3240" w:rsidRPr="00DF67B5">
        <w:rPr>
          <w:rFonts w:ascii="Calibri" w:hAnsi="Calibri" w:cs="Calibri"/>
          <w:color w:val="000000"/>
        </w:rPr>
        <w:t>update</w:t>
      </w:r>
      <w:r w:rsidRPr="00DF67B5">
        <w:rPr>
          <w:rFonts w:ascii="Calibri" w:hAnsi="Calibri" w:cs="Calibri"/>
          <w:color w:val="000000"/>
        </w:rPr>
        <w:t xml:space="preserve">d </w:t>
      </w:r>
      <w:r w:rsidR="008E45E3">
        <w:rPr>
          <w:rFonts w:ascii="Calibri" w:hAnsi="Calibri" w:cs="Calibri"/>
          <w:color w:val="000000"/>
        </w:rPr>
        <w:t xml:space="preserve">‘statusStartDate’ and </w:t>
      </w:r>
      <w:r w:rsidRPr="00DF67B5">
        <w:rPr>
          <w:rFonts w:ascii="Calibri" w:hAnsi="Calibri" w:cs="Calibri"/>
          <w:color w:val="000000"/>
        </w:rPr>
        <w:t>‘interventionDate’</w:t>
      </w:r>
      <w:r w:rsidR="00BD3240" w:rsidRPr="00DF67B5">
        <w:rPr>
          <w:rFonts w:ascii="Calibri" w:hAnsi="Calibri" w:cs="Calibri"/>
          <w:color w:val="000000"/>
        </w:rPr>
        <w:t>.</w:t>
      </w:r>
    </w:p>
    <w:p w:rsidR="00BD3240" w:rsidRPr="00DF67B5" w:rsidRDefault="00BD3240" w:rsidP="00BD3240">
      <w:pPr>
        <w:autoSpaceDE w:val="0"/>
        <w:autoSpaceDN w:val="0"/>
        <w:adjustRightInd w:val="0"/>
        <w:spacing w:after="0" w:line="240" w:lineRule="auto"/>
        <w:rPr>
          <w:rFonts w:ascii="Calibri" w:hAnsi="Calibri" w:cs="Calibri"/>
          <w:color w:val="000000"/>
        </w:rPr>
      </w:pPr>
      <w:r w:rsidRPr="00DF67B5">
        <w:rPr>
          <w:rFonts w:ascii="Calibri" w:hAnsi="Calibri" w:cs="Calibri"/>
          <w:b/>
          <w:bCs/>
          <w:color w:val="000000"/>
        </w:rPr>
        <w:t xml:space="preserve">AEP B2B Completed </w:t>
      </w:r>
    </w:p>
    <w:p w:rsidR="00DF67B5" w:rsidRPr="00DF67B5" w:rsidRDefault="00DF67B5" w:rsidP="00BD3240">
      <w:pPr>
        <w:autoSpaceDE w:val="0"/>
        <w:autoSpaceDN w:val="0"/>
        <w:adjustRightInd w:val="0"/>
        <w:spacing w:after="0" w:line="240" w:lineRule="auto"/>
        <w:rPr>
          <w:rFonts w:ascii="Calibri" w:hAnsi="Calibri" w:cs="Calibri"/>
          <w:b/>
          <w:bCs/>
          <w:color w:val="FF0000"/>
        </w:rPr>
      </w:pPr>
      <w:r w:rsidRPr="00DF67B5">
        <w:rPr>
          <w:rFonts w:ascii="Calibri" w:hAnsi="Calibri" w:cs="Calibri"/>
          <w:color w:val="000000"/>
        </w:rPr>
        <w:t>This status should be set</w:t>
      </w:r>
      <w:r w:rsidR="00BD3240" w:rsidRPr="00DF67B5">
        <w:rPr>
          <w:rFonts w:ascii="Calibri" w:hAnsi="Calibri" w:cs="Calibri"/>
          <w:color w:val="000000"/>
        </w:rPr>
        <w:t xml:space="preserve"> after </w:t>
      </w:r>
      <w:r w:rsidRPr="00DF67B5">
        <w:rPr>
          <w:rFonts w:ascii="Calibri" w:hAnsi="Calibri" w:cs="Calibri"/>
          <w:color w:val="000000"/>
        </w:rPr>
        <w:t>successful</w:t>
      </w:r>
      <w:r w:rsidR="00BD3240" w:rsidRPr="00DF67B5">
        <w:rPr>
          <w:rFonts w:ascii="Calibri" w:hAnsi="Calibri" w:cs="Calibri"/>
          <w:color w:val="000000"/>
        </w:rPr>
        <w:t xml:space="preserve"> completion of the </w:t>
      </w:r>
      <w:r w:rsidR="008E45E3">
        <w:rPr>
          <w:rFonts w:ascii="Calibri" w:hAnsi="Calibri" w:cs="Calibri"/>
          <w:color w:val="000000"/>
        </w:rPr>
        <w:t>AEP</w:t>
      </w:r>
      <w:r w:rsidR="00BD3240" w:rsidRPr="00DF67B5">
        <w:rPr>
          <w:rFonts w:ascii="Calibri" w:hAnsi="Calibri" w:cs="Calibri"/>
          <w:color w:val="000000"/>
        </w:rPr>
        <w:t xml:space="preserve"> event (Depot or In-Home). </w:t>
      </w:r>
    </w:p>
    <w:p w:rsidR="00DF67B5" w:rsidRPr="00B318D9" w:rsidRDefault="00DF67B5" w:rsidP="00BD3240">
      <w:pPr>
        <w:autoSpaceDE w:val="0"/>
        <w:autoSpaceDN w:val="0"/>
        <w:adjustRightInd w:val="0"/>
        <w:spacing w:after="0" w:line="240" w:lineRule="auto"/>
        <w:rPr>
          <w:rFonts w:ascii="Calibri" w:hAnsi="Calibri" w:cs="Calibri"/>
          <w:color w:val="000000"/>
          <w:highlight w:val="yellow"/>
        </w:rPr>
      </w:pPr>
    </w:p>
    <w:p w:rsidR="00BD3240" w:rsidRPr="00B255FA" w:rsidRDefault="00BD3240" w:rsidP="00BD3240">
      <w:pPr>
        <w:autoSpaceDE w:val="0"/>
        <w:autoSpaceDN w:val="0"/>
        <w:adjustRightInd w:val="0"/>
        <w:spacing w:after="0" w:line="240" w:lineRule="auto"/>
        <w:rPr>
          <w:rFonts w:ascii="Calibri" w:hAnsi="Calibri" w:cs="Calibri"/>
          <w:color w:val="000000"/>
        </w:rPr>
      </w:pPr>
      <w:r w:rsidRPr="00B255FA">
        <w:rPr>
          <w:rFonts w:ascii="Calibri" w:hAnsi="Calibri" w:cs="Calibri"/>
          <w:b/>
          <w:bCs/>
          <w:color w:val="000000"/>
        </w:rPr>
        <w:t xml:space="preserve">AEP B2B Failed </w:t>
      </w:r>
    </w:p>
    <w:p w:rsidR="00BD3240" w:rsidRPr="00B255FA" w:rsidRDefault="00DF67B5" w:rsidP="00F368FC">
      <w:pPr>
        <w:autoSpaceDE w:val="0"/>
        <w:autoSpaceDN w:val="0"/>
        <w:adjustRightInd w:val="0"/>
        <w:spacing w:after="0" w:line="240" w:lineRule="auto"/>
        <w:rPr>
          <w:rFonts w:ascii="Calibri" w:hAnsi="Calibri" w:cs="Calibri"/>
          <w:color w:val="000000"/>
        </w:rPr>
      </w:pPr>
      <w:r w:rsidRPr="00B255FA">
        <w:rPr>
          <w:rFonts w:ascii="Calibri" w:hAnsi="Calibri" w:cs="Calibri"/>
          <w:color w:val="000000"/>
        </w:rPr>
        <w:t xml:space="preserve">This status should be set </w:t>
      </w:r>
      <w:r w:rsidR="00BD3240" w:rsidRPr="00B255FA">
        <w:rPr>
          <w:rFonts w:ascii="Calibri" w:hAnsi="Calibri" w:cs="Calibri"/>
          <w:color w:val="000000"/>
        </w:rPr>
        <w:t xml:space="preserve">if a problem was discovered with the replacement unit. For example, the unit was </w:t>
      </w:r>
      <w:r w:rsidR="00542121" w:rsidRPr="00B255FA">
        <w:rPr>
          <w:rFonts w:ascii="Calibri" w:hAnsi="Calibri" w:cs="Calibri"/>
          <w:color w:val="000000"/>
        </w:rPr>
        <w:t xml:space="preserve">of </w:t>
      </w:r>
      <w:r w:rsidR="00BD3240" w:rsidRPr="00B255FA">
        <w:rPr>
          <w:rFonts w:ascii="Calibri" w:hAnsi="Calibri" w:cs="Calibri"/>
          <w:color w:val="000000"/>
        </w:rPr>
        <w:t xml:space="preserve">the wrong model type or was found to be defective on arrival. </w:t>
      </w:r>
      <w:r w:rsidR="004C70AA">
        <w:rPr>
          <w:rFonts w:ascii="Calibri" w:hAnsi="Calibri" w:cs="Calibri"/>
          <w:color w:val="000000"/>
        </w:rPr>
        <w:br/>
      </w:r>
      <w:r w:rsidR="004C70AA" w:rsidRPr="00B255FA">
        <w:rPr>
          <w:rFonts w:ascii="Calibri" w:hAnsi="Calibri" w:cs="Calibri"/>
          <w:color w:val="000000"/>
        </w:rPr>
        <w:t>The current service event should be updated to status ‘AEP B2B Failed’ and an RMA should be requested to return the TV set via the standard process (see section 7); and a new service event should be created to ensure the customer’s unit can be replaced by a working set.</w:t>
      </w:r>
    </w:p>
    <w:p w:rsidR="00542121" w:rsidRPr="00B255FA" w:rsidRDefault="00542121" w:rsidP="00BD3240">
      <w:pPr>
        <w:autoSpaceDE w:val="0"/>
        <w:autoSpaceDN w:val="0"/>
        <w:adjustRightInd w:val="0"/>
        <w:spacing w:after="0" w:line="240" w:lineRule="auto"/>
        <w:rPr>
          <w:rFonts w:ascii="Calibri" w:hAnsi="Calibri" w:cs="Calibri"/>
          <w:color w:val="000000"/>
        </w:rPr>
      </w:pPr>
    </w:p>
    <w:p w:rsidR="00886730" w:rsidRPr="00B255FA" w:rsidRDefault="00886730" w:rsidP="00542121">
      <w:pPr>
        <w:autoSpaceDE w:val="0"/>
        <w:autoSpaceDN w:val="0"/>
        <w:adjustRightInd w:val="0"/>
        <w:spacing w:after="0" w:line="240" w:lineRule="auto"/>
        <w:ind w:left="567"/>
        <w:rPr>
          <w:rFonts w:ascii="Calibri" w:hAnsi="Calibri" w:cs="Calibri"/>
          <w:color w:val="000000"/>
          <w:sz w:val="23"/>
          <w:szCs w:val="23"/>
        </w:rPr>
      </w:pPr>
      <w:r w:rsidRPr="00B255FA">
        <w:rPr>
          <w:rFonts w:ascii="Calibri" w:hAnsi="Calibri" w:cs="Calibri"/>
          <w:b/>
          <w:bCs/>
          <w:color w:val="000000"/>
          <w:sz w:val="23"/>
          <w:szCs w:val="23"/>
        </w:rPr>
        <w:t xml:space="preserve">Reasons for a Failed AEP B2B Service Event </w:t>
      </w:r>
    </w:p>
    <w:p w:rsidR="00886730" w:rsidRPr="00B255FA" w:rsidRDefault="00886730" w:rsidP="00B255FA">
      <w:pPr>
        <w:autoSpaceDE w:val="0"/>
        <w:autoSpaceDN w:val="0"/>
        <w:adjustRightInd w:val="0"/>
        <w:spacing w:after="0" w:line="240" w:lineRule="auto"/>
        <w:ind w:left="567"/>
        <w:rPr>
          <w:rFonts w:ascii="Calibri" w:hAnsi="Calibri" w:cs="Calibri"/>
          <w:color w:val="000000"/>
        </w:rPr>
      </w:pPr>
      <w:r w:rsidRPr="00B255FA">
        <w:rPr>
          <w:rFonts w:ascii="Calibri" w:hAnsi="Calibri" w:cs="Calibri"/>
          <w:color w:val="000000"/>
        </w:rPr>
        <w:t xml:space="preserve">1.1 Wrong Unit In Box (“WUIB”) </w:t>
      </w:r>
      <w:r w:rsidR="00B255FA" w:rsidRPr="00B255FA">
        <w:rPr>
          <w:rFonts w:ascii="Calibri" w:hAnsi="Calibri" w:cs="Calibri"/>
          <w:color w:val="000000"/>
        </w:rPr>
        <w:br/>
      </w:r>
      <w:r w:rsidRPr="00B255FA">
        <w:rPr>
          <w:rFonts w:ascii="Calibri" w:hAnsi="Calibri" w:cs="Calibri"/>
          <w:color w:val="000000"/>
        </w:rPr>
        <w:t xml:space="preserve">This is applicable to replacement AEP units for which the physical unit delivered to the RASC is different from the </w:t>
      </w:r>
      <w:r w:rsidR="00542121" w:rsidRPr="00B255FA">
        <w:rPr>
          <w:rFonts w:ascii="Calibri" w:hAnsi="Calibri" w:cs="Calibri"/>
          <w:color w:val="000000"/>
        </w:rPr>
        <w:t xml:space="preserve">replacement </w:t>
      </w:r>
      <w:r w:rsidRPr="00B255FA">
        <w:rPr>
          <w:rFonts w:ascii="Calibri" w:hAnsi="Calibri" w:cs="Calibri"/>
          <w:color w:val="000000"/>
        </w:rPr>
        <w:t xml:space="preserve">unit </w:t>
      </w:r>
      <w:r w:rsidR="00542121" w:rsidRPr="00B255FA">
        <w:rPr>
          <w:rFonts w:ascii="Calibri" w:hAnsi="Calibri" w:cs="Calibri"/>
          <w:color w:val="000000"/>
        </w:rPr>
        <w:t>as specified in the output of the createAepSwapModelReservation (see section 6.3.2, field ‘swapModelName’)</w:t>
      </w:r>
    </w:p>
    <w:p w:rsidR="00B255FA" w:rsidRPr="00B255FA" w:rsidRDefault="00542121" w:rsidP="00542121">
      <w:pPr>
        <w:autoSpaceDE w:val="0"/>
        <w:autoSpaceDN w:val="0"/>
        <w:adjustRightInd w:val="0"/>
        <w:spacing w:after="0" w:line="240" w:lineRule="auto"/>
        <w:ind w:left="567"/>
        <w:rPr>
          <w:rFonts w:ascii="Calibri" w:hAnsi="Calibri" w:cs="Calibri"/>
          <w:color w:val="000000"/>
        </w:rPr>
      </w:pPr>
      <w:r w:rsidRPr="00B255FA">
        <w:rPr>
          <w:rFonts w:ascii="Calibri" w:hAnsi="Calibri" w:cs="Calibri"/>
          <w:color w:val="000000"/>
        </w:rPr>
        <w:t>Such instances should be reported via the escalation tool, item ‘Service events’ – ‘AEP’ – ‘Wrong unit in box’ (see section 8)</w:t>
      </w:r>
      <w:r w:rsidR="00886730" w:rsidRPr="00B255FA">
        <w:rPr>
          <w:rFonts w:ascii="Calibri" w:hAnsi="Calibri" w:cs="Calibri"/>
          <w:color w:val="000000"/>
        </w:rPr>
        <w:t xml:space="preserve">. </w:t>
      </w:r>
    </w:p>
    <w:p w:rsidR="00B255FA" w:rsidRPr="00B255FA" w:rsidRDefault="00B255FA" w:rsidP="00542121">
      <w:pPr>
        <w:autoSpaceDE w:val="0"/>
        <w:autoSpaceDN w:val="0"/>
        <w:adjustRightInd w:val="0"/>
        <w:spacing w:after="0" w:line="240" w:lineRule="auto"/>
        <w:ind w:left="567"/>
        <w:rPr>
          <w:rFonts w:ascii="Calibri" w:hAnsi="Calibri" w:cs="Calibri"/>
          <w:color w:val="000000"/>
        </w:rPr>
      </w:pPr>
    </w:p>
    <w:p w:rsidR="00886730" w:rsidRPr="004C70AA" w:rsidRDefault="00886730"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1.2 Dead On Arrival (“DOA”) </w:t>
      </w:r>
    </w:p>
    <w:p w:rsidR="00886730" w:rsidRPr="004C70AA" w:rsidRDefault="00886730"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DOA AEP units include units which are: (1) Technical fail-on-fit (DOA functional); and (2) found to be physically damaged at the moment of opening the unit’s package (DOA transport or DOA physical) </w:t>
      </w:r>
    </w:p>
    <w:p w:rsidR="00886730" w:rsidRPr="004C70AA" w:rsidRDefault="00886730"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1.2.1 DOA Functional </w:t>
      </w:r>
    </w:p>
    <w:p w:rsidR="00886730" w:rsidRPr="004C70AA" w:rsidRDefault="00886730"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Fail-on-fit or DOA Functional units are units which have been shipped from Sony, but are deemed as electronically defective at the moment of carrying out the AEP Service Event. </w:t>
      </w:r>
    </w:p>
    <w:p w:rsidR="00886730" w:rsidRPr="004C70AA" w:rsidRDefault="004C70AA"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Such instances should be reported via the escalation tool, item ‘Service events’ – ‘AEP’ – ‘AEP unit DOA’ (see section 8). </w:t>
      </w:r>
      <w:r w:rsidRPr="004C70AA">
        <w:rPr>
          <w:rFonts w:ascii="Calibri" w:hAnsi="Calibri" w:cs="Calibri"/>
          <w:color w:val="000000"/>
        </w:rPr>
        <w:br/>
      </w:r>
      <w:r w:rsidR="00886730" w:rsidRPr="004C70AA">
        <w:rPr>
          <w:rFonts w:ascii="Calibri" w:hAnsi="Calibri" w:cs="Calibri"/>
          <w:color w:val="000000"/>
        </w:rPr>
        <w:t xml:space="preserve">1.2.2 DOA Transport </w:t>
      </w:r>
    </w:p>
    <w:p w:rsidR="00886730" w:rsidRPr="004C70AA" w:rsidRDefault="00886730"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In the event that RASC detects liquid spillage, physical damage, tears or dents on the units packaging, and finds that the units are defective or damaged at the moment of opening the package, RASC will quarantine these units. </w:t>
      </w:r>
    </w:p>
    <w:p w:rsidR="00886730" w:rsidRPr="004C70AA" w:rsidRDefault="00886730"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RASC should communicate visible problems immediately to the forwarder, meaning to the driver during the course of the actual delivery by making a notation on the delivery routing sheet or electronic device. </w:t>
      </w:r>
    </w:p>
    <w:p w:rsidR="00886730" w:rsidRPr="004C70AA" w:rsidRDefault="004C70AA" w:rsidP="00542121">
      <w:pPr>
        <w:autoSpaceDE w:val="0"/>
        <w:autoSpaceDN w:val="0"/>
        <w:adjustRightInd w:val="0"/>
        <w:spacing w:after="0" w:line="240" w:lineRule="auto"/>
        <w:ind w:left="567"/>
        <w:rPr>
          <w:rFonts w:ascii="Calibri" w:hAnsi="Calibri" w:cs="Calibri"/>
          <w:color w:val="000000"/>
          <w:sz w:val="24"/>
          <w:szCs w:val="24"/>
        </w:rPr>
      </w:pPr>
      <w:r w:rsidRPr="004C70AA">
        <w:rPr>
          <w:rFonts w:ascii="Calibri" w:hAnsi="Calibri" w:cs="Calibri"/>
          <w:color w:val="000000"/>
        </w:rPr>
        <w:t>Such instances should be reported via the escalation tool, item ‘Service events’ – ‘AEP’ – ‘AEP unit DOA’ (see section 8).</w:t>
      </w:r>
    </w:p>
    <w:p w:rsidR="00886730" w:rsidRPr="004C70AA" w:rsidRDefault="004C70AA"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1.2.3 </w:t>
      </w:r>
      <w:r w:rsidR="00886730" w:rsidRPr="004C70AA">
        <w:rPr>
          <w:rFonts w:ascii="Calibri" w:hAnsi="Calibri" w:cs="Calibri"/>
          <w:color w:val="000000"/>
        </w:rPr>
        <w:t xml:space="preserve">DOA Physical </w:t>
      </w:r>
    </w:p>
    <w:p w:rsidR="00886730" w:rsidRPr="004C70AA" w:rsidRDefault="00886730" w:rsidP="00542121">
      <w:pPr>
        <w:autoSpaceDE w:val="0"/>
        <w:autoSpaceDN w:val="0"/>
        <w:adjustRightInd w:val="0"/>
        <w:spacing w:after="0" w:line="240" w:lineRule="auto"/>
        <w:ind w:left="567"/>
        <w:rPr>
          <w:rFonts w:ascii="Calibri" w:hAnsi="Calibri" w:cs="Calibri"/>
          <w:color w:val="000000"/>
        </w:rPr>
      </w:pPr>
      <w:r w:rsidRPr="004C70AA">
        <w:rPr>
          <w:rFonts w:ascii="Calibri" w:hAnsi="Calibri" w:cs="Calibri"/>
          <w:color w:val="000000"/>
        </w:rPr>
        <w:t xml:space="preserve">DOA physical AEP units are units which are found to be physically damaged, without indication that the damage has been caused by transport. Also in this case evidence (pictures) is required. </w:t>
      </w:r>
    </w:p>
    <w:p w:rsidR="00D14049" w:rsidRDefault="004C70AA" w:rsidP="00542121">
      <w:pPr>
        <w:autoSpaceDE w:val="0"/>
        <w:autoSpaceDN w:val="0"/>
        <w:adjustRightInd w:val="0"/>
        <w:spacing w:after="0" w:line="240" w:lineRule="auto"/>
        <w:ind w:left="567"/>
        <w:rPr>
          <w:rFonts w:ascii="Calibri" w:hAnsi="Calibri" w:cs="Calibri"/>
          <w:color w:val="000000"/>
          <w:highlight w:val="yellow"/>
        </w:rPr>
      </w:pPr>
      <w:r w:rsidRPr="004C70AA">
        <w:rPr>
          <w:rFonts w:ascii="Calibri" w:hAnsi="Calibri" w:cs="Calibri"/>
          <w:color w:val="000000"/>
        </w:rPr>
        <w:t>Such instances should be reported via the escalation tool, item ‘Service events’ – ‘AEP’ – ‘AEP unit damaged’ or ‘AEP box &amp; unit damaged’ (see section 8).</w:t>
      </w:r>
      <w:r>
        <w:rPr>
          <w:rFonts w:ascii="Calibri" w:hAnsi="Calibri" w:cs="Calibri"/>
          <w:color w:val="000000"/>
        </w:rPr>
        <w:br/>
      </w:r>
    </w:p>
    <w:p w:rsidR="00886730" w:rsidRPr="00D14049" w:rsidRDefault="00886730" w:rsidP="00542121">
      <w:pPr>
        <w:autoSpaceDE w:val="0"/>
        <w:autoSpaceDN w:val="0"/>
        <w:adjustRightInd w:val="0"/>
        <w:spacing w:after="0" w:line="240" w:lineRule="auto"/>
        <w:ind w:left="567"/>
        <w:rPr>
          <w:rFonts w:ascii="Calibri" w:hAnsi="Calibri" w:cs="Calibri"/>
          <w:color w:val="000000"/>
        </w:rPr>
      </w:pPr>
      <w:r w:rsidRPr="00D14049">
        <w:rPr>
          <w:rFonts w:ascii="Calibri" w:hAnsi="Calibri" w:cs="Calibri"/>
          <w:color w:val="000000"/>
        </w:rPr>
        <w:t xml:space="preserve">1.3 Missing Unit Consignment/ Package </w:t>
      </w:r>
    </w:p>
    <w:p w:rsidR="00886730" w:rsidRPr="00D14049" w:rsidRDefault="00886730" w:rsidP="00542121">
      <w:pPr>
        <w:autoSpaceDE w:val="0"/>
        <w:autoSpaceDN w:val="0"/>
        <w:adjustRightInd w:val="0"/>
        <w:spacing w:after="0" w:line="240" w:lineRule="auto"/>
        <w:ind w:left="567"/>
        <w:rPr>
          <w:rFonts w:ascii="Calibri" w:hAnsi="Calibri" w:cs="Calibri"/>
          <w:color w:val="000000"/>
        </w:rPr>
      </w:pPr>
      <w:r w:rsidRPr="00D14049">
        <w:rPr>
          <w:rFonts w:ascii="Calibri" w:hAnsi="Calibri" w:cs="Calibri"/>
          <w:color w:val="000000"/>
        </w:rPr>
        <w:t xml:space="preserve">In the event that and AEP unit has been confirmed as shipped but cannot be confirmed as being received at the RASC, a request for investigation must be raised by RASC. </w:t>
      </w:r>
    </w:p>
    <w:p w:rsidR="00886730" w:rsidRPr="00D14049" w:rsidRDefault="00886730" w:rsidP="00542121">
      <w:pPr>
        <w:autoSpaceDE w:val="0"/>
        <w:autoSpaceDN w:val="0"/>
        <w:adjustRightInd w:val="0"/>
        <w:spacing w:after="0" w:line="240" w:lineRule="auto"/>
        <w:ind w:left="567"/>
        <w:rPr>
          <w:rFonts w:ascii="Calibri" w:hAnsi="Calibri" w:cs="Calibri"/>
          <w:color w:val="000000"/>
        </w:rPr>
      </w:pPr>
      <w:r w:rsidRPr="00D14049">
        <w:rPr>
          <w:rFonts w:ascii="Calibri" w:hAnsi="Calibri" w:cs="Calibri"/>
          <w:color w:val="000000"/>
        </w:rPr>
        <w:lastRenderedPageBreak/>
        <w:t xml:space="preserve">RASC should ensure that such </w:t>
      </w:r>
      <w:r w:rsidR="00D14049" w:rsidRPr="00D14049">
        <w:rPr>
          <w:rFonts w:ascii="Calibri" w:hAnsi="Calibri" w:cs="Calibri"/>
          <w:color w:val="000000"/>
        </w:rPr>
        <w:t>instances are escalated</w:t>
      </w:r>
      <w:r w:rsidRPr="00D14049">
        <w:rPr>
          <w:rFonts w:ascii="Calibri" w:hAnsi="Calibri" w:cs="Calibri"/>
          <w:color w:val="000000"/>
        </w:rPr>
        <w:t xml:space="preserve"> made within 72 hours (3 working days) of the expected delivery date of the units shipment based on pre-alert notification</w:t>
      </w:r>
      <w:r w:rsidR="00D14049" w:rsidRPr="00D14049">
        <w:rPr>
          <w:rFonts w:ascii="Calibri" w:hAnsi="Calibri" w:cs="Calibri"/>
          <w:color w:val="000000"/>
        </w:rPr>
        <w:t>, via the escalation tool, item ‘Service events’ – ‘AEP’ – ‘Delivery delay’  (see section 8).</w:t>
      </w:r>
      <w:r w:rsidRPr="00D14049">
        <w:rPr>
          <w:rFonts w:ascii="Calibri" w:hAnsi="Calibri" w:cs="Calibri"/>
          <w:color w:val="000000"/>
        </w:rPr>
        <w:t xml:space="preserve"> </w:t>
      </w:r>
    </w:p>
    <w:p w:rsidR="00886730" w:rsidRPr="00D14049" w:rsidRDefault="00886730" w:rsidP="00542121">
      <w:pPr>
        <w:autoSpaceDE w:val="0"/>
        <w:autoSpaceDN w:val="0"/>
        <w:adjustRightInd w:val="0"/>
        <w:spacing w:after="0" w:line="240" w:lineRule="auto"/>
        <w:ind w:left="567"/>
        <w:rPr>
          <w:rFonts w:ascii="Calibri" w:hAnsi="Calibri" w:cs="Calibri"/>
          <w:color w:val="000000"/>
        </w:rPr>
      </w:pPr>
      <w:r w:rsidRPr="00D14049">
        <w:rPr>
          <w:rFonts w:ascii="Calibri" w:hAnsi="Calibri" w:cs="Calibri"/>
          <w:color w:val="000000"/>
        </w:rPr>
        <w:t xml:space="preserve">Sony will launch an investigation with its forwarders and if the unit is considered missing, a replacement will be shipped. </w:t>
      </w:r>
    </w:p>
    <w:p w:rsidR="00D14049" w:rsidRDefault="00D14049" w:rsidP="00542121">
      <w:pPr>
        <w:autoSpaceDE w:val="0"/>
        <w:autoSpaceDN w:val="0"/>
        <w:adjustRightInd w:val="0"/>
        <w:spacing w:after="0" w:line="240" w:lineRule="auto"/>
        <w:ind w:left="567"/>
        <w:rPr>
          <w:rFonts w:ascii="Calibri" w:hAnsi="Calibri" w:cs="Calibri"/>
          <w:color w:val="000000"/>
          <w:highlight w:val="yellow"/>
        </w:rPr>
      </w:pPr>
    </w:p>
    <w:p w:rsidR="00886730" w:rsidRPr="00D14049" w:rsidRDefault="00886730" w:rsidP="00542121">
      <w:pPr>
        <w:autoSpaceDE w:val="0"/>
        <w:autoSpaceDN w:val="0"/>
        <w:adjustRightInd w:val="0"/>
        <w:spacing w:after="0" w:line="240" w:lineRule="auto"/>
        <w:ind w:left="567"/>
        <w:rPr>
          <w:rFonts w:ascii="Calibri" w:hAnsi="Calibri" w:cs="Calibri"/>
          <w:color w:val="000000"/>
        </w:rPr>
      </w:pPr>
      <w:r w:rsidRPr="00D14049">
        <w:rPr>
          <w:rFonts w:ascii="Calibri" w:hAnsi="Calibri" w:cs="Calibri"/>
          <w:color w:val="000000"/>
        </w:rPr>
        <w:t xml:space="preserve">1.4 Mandatory Pictures </w:t>
      </w:r>
    </w:p>
    <w:p w:rsidR="00886730" w:rsidRPr="00D14049" w:rsidRDefault="00886730" w:rsidP="00542121">
      <w:pPr>
        <w:autoSpaceDE w:val="0"/>
        <w:autoSpaceDN w:val="0"/>
        <w:adjustRightInd w:val="0"/>
        <w:spacing w:after="0" w:line="240" w:lineRule="auto"/>
        <w:ind w:left="567"/>
        <w:rPr>
          <w:rFonts w:ascii="Calibri" w:hAnsi="Calibri" w:cs="Calibri"/>
          <w:color w:val="000000"/>
        </w:rPr>
      </w:pPr>
      <w:r w:rsidRPr="00D14049">
        <w:rPr>
          <w:rFonts w:ascii="Calibri" w:hAnsi="Calibri" w:cs="Calibri"/>
          <w:color w:val="000000"/>
        </w:rPr>
        <w:t xml:space="preserve">RASC recognizes that digital, sharp pictures for both DOA Transport as well as DOA Physical shall enable swift and proper claim processing by the Sony. Required pictures are: (1) picture of the Part Number on the box; (2) picture of the forwarder tracking label; (3) pictures of the damaged unit and damaged box; and (4) pictures of the label on the back of the LCD TV. </w:t>
      </w:r>
    </w:p>
    <w:p w:rsidR="00886730" w:rsidRPr="00D14049" w:rsidRDefault="00886730" w:rsidP="00542121">
      <w:pPr>
        <w:autoSpaceDE w:val="0"/>
        <w:autoSpaceDN w:val="0"/>
        <w:adjustRightInd w:val="0"/>
        <w:spacing w:after="0" w:line="240" w:lineRule="auto"/>
        <w:ind w:left="567"/>
        <w:rPr>
          <w:rFonts w:ascii="Calibri" w:hAnsi="Calibri" w:cs="Calibri"/>
          <w:color w:val="000000"/>
        </w:rPr>
      </w:pPr>
      <w:r w:rsidRPr="00D14049">
        <w:rPr>
          <w:rFonts w:ascii="Calibri" w:hAnsi="Calibri" w:cs="Calibri"/>
          <w:color w:val="000000"/>
        </w:rPr>
        <w:t>In addition, RASC recognizes that digital, sharp pictures for both Wrong Unit In Box (“WUIB”) as well as Missing Units shall enable swift and proper claim processing by the Sony and shall be used to eliminate the controllable reasons for returns. In this regard, a picture of the Sony picking label/ pick ticket and a picture of the Part Number on the box (if available) are required.</w:t>
      </w:r>
    </w:p>
    <w:p w:rsidR="00542121" w:rsidRPr="00B318D9" w:rsidRDefault="00542121" w:rsidP="00886730">
      <w:pPr>
        <w:autoSpaceDE w:val="0"/>
        <w:autoSpaceDN w:val="0"/>
        <w:adjustRightInd w:val="0"/>
        <w:spacing w:after="0" w:line="240" w:lineRule="auto"/>
        <w:rPr>
          <w:rFonts w:ascii="Calibri" w:hAnsi="Calibri" w:cs="Calibri"/>
          <w:color w:val="000000"/>
          <w:highlight w:val="yellow"/>
        </w:rPr>
      </w:pPr>
    </w:p>
    <w:p w:rsidR="00BD3240" w:rsidRPr="00044936" w:rsidRDefault="00BD3240" w:rsidP="00BD3240">
      <w:pPr>
        <w:autoSpaceDE w:val="0"/>
        <w:autoSpaceDN w:val="0"/>
        <w:adjustRightInd w:val="0"/>
        <w:spacing w:after="0" w:line="240" w:lineRule="auto"/>
        <w:rPr>
          <w:rFonts w:ascii="Calibri" w:hAnsi="Calibri" w:cs="Calibri"/>
          <w:color w:val="000000"/>
        </w:rPr>
      </w:pPr>
      <w:r w:rsidRPr="00044936">
        <w:rPr>
          <w:rFonts w:ascii="Calibri" w:hAnsi="Calibri" w:cs="Calibri"/>
          <w:b/>
          <w:bCs/>
          <w:color w:val="000000"/>
        </w:rPr>
        <w:t xml:space="preserve">AEP B2B Aborted </w:t>
      </w:r>
    </w:p>
    <w:p w:rsidR="00D14049" w:rsidRPr="00044936" w:rsidRDefault="00D14049" w:rsidP="00D14049">
      <w:pPr>
        <w:autoSpaceDE w:val="0"/>
        <w:autoSpaceDN w:val="0"/>
        <w:adjustRightInd w:val="0"/>
        <w:spacing w:after="0" w:line="240" w:lineRule="auto"/>
        <w:rPr>
          <w:rFonts w:ascii="Calibri" w:hAnsi="Calibri" w:cs="Calibri"/>
          <w:color w:val="000000"/>
        </w:rPr>
      </w:pPr>
      <w:r w:rsidRPr="00044936">
        <w:rPr>
          <w:rFonts w:ascii="Calibri" w:hAnsi="Calibri" w:cs="Calibri"/>
          <w:color w:val="000000"/>
        </w:rPr>
        <w:t xml:space="preserve">This status should be set if the warranty status of the defective unit is questioned, and customer refused he (R)ASC quote for out of warranty service. </w:t>
      </w:r>
    </w:p>
    <w:p w:rsidR="00BD3240" w:rsidRPr="00044936" w:rsidRDefault="00BD3240" w:rsidP="00BD3240">
      <w:pPr>
        <w:autoSpaceDE w:val="0"/>
        <w:autoSpaceDN w:val="0"/>
        <w:adjustRightInd w:val="0"/>
        <w:spacing w:after="0" w:line="240" w:lineRule="auto"/>
        <w:rPr>
          <w:rFonts w:ascii="Calibri" w:hAnsi="Calibri" w:cs="Calibri"/>
          <w:color w:val="000000"/>
        </w:rPr>
      </w:pPr>
      <w:r w:rsidRPr="00044936">
        <w:rPr>
          <w:rFonts w:ascii="Calibri" w:hAnsi="Calibri" w:cs="Calibri"/>
          <w:color w:val="000000"/>
        </w:rPr>
        <w:t xml:space="preserve">If the ASC notices suspect damage – advise the customer that the swap cannot be completed due to physical damage not covered by the Sony Guarantee. This may make the swap-out a chargeable event, where the (R)ASC will have to issue a quote for out of warranty service to the customer. The </w:t>
      </w:r>
      <w:r w:rsidR="00044936" w:rsidRPr="00044936">
        <w:rPr>
          <w:rFonts w:ascii="Calibri" w:hAnsi="Calibri" w:cs="Calibri"/>
          <w:color w:val="000000"/>
        </w:rPr>
        <w:t>R</w:t>
      </w:r>
      <w:r w:rsidRPr="00044936">
        <w:rPr>
          <w:rFonts w:ascii="Calibri" w:hAnsi="Calibri" w:cs="Calibri"/>
          <w:color w:val="000000"/>
        </w:rPr>
        <w:t>ASC</w:t>
      </w:r>
      <w:r w:rsidR="00044936">
        <w:rPr>
          <w:rFonts w:ascii="Calibri" w:hAnsi="Calibri" w:cs="Calibri"/>
          <w:color w:val="000000"/>
        </w:rPr>
        <w:t xml:space="preserve"> then has to return to Sony</w:t>
      </w:r>
      <w:r w:rsidRPr="00044936">
        <w:rPr>
          <w:rFonts w:ascii="Calibri" w:hAnsi="Calibri" w:cs="Calibri"/>
          <w:color w:val="000000"/>
        </w:rPr>
        <w:t xml:space="preserve">: </w:t>
      </w:r>
    </w:p>
    <w:p w:rsidR="00BD3240" w:rsidRPr="00044936" w:rsidRDefault="00BD3240" w:rsidP="00044936">
      <w:pPr>
        <w:autoSpaceDE w:val="0"/>
        <w:autoSpaceDN w:val="0"/>
        <w:adjustRightInd w:val="0"/>
        <w:spacing w:after="0" w:line="240" w:lineRule="auto"/>
        <w:rPr>
          <w:rFonts w:ascii="Calibri" w:hAnsi="Calibri" w:cs="Calibri"/>
        </w:rPr>
      </w:pPr>
      <w:r w:rsidRPr="00044936">
        <w:rPr>
          <w:rFonts w:ascii="Calibri" w:hAnsi="Calibri" w:cs="Calibri"/>
          <w:color w:val="000000"/>
        </w:rPr>
        <w:t xml:space="preserve">1. Either the replacement </w:t>
      </w:r>
      <w:r w:rsidR="00044936" w:rsidRPr="00044936">
        <w:rPr>
          <w:rFonts w:ascii="Calibri" w:hAnsi="Calibri" w:cs="Calibri"/>
          <w:color w:val="000000"/>
        </w:rPr>
        <w:t>(</w:t>
      </w:r>
      <w:r w:rsidRPr="00044936">
        <w:rPr>
          <w:rFonts w:ascii="Calibri" w:hAnsi="Calibri" w:cs="Calibri"/>
          <w:color w:val="000000"/>
        </w:rPr>
        <w:t>in case</w:t>
      </w:r>
      <w:r w:rsidR="00044936" w:rsidRPr="00044936">
        <w:rPr>
          <w:rFonts w:ascii="Calibri" w:hAnsi="Calibri" w:cs="Calibri"/>
          <w:color w:val="000000"/>
        </w:rPr>
        <w:t xml:space="preserve"> the customer refused the quote)</w:t>
      </w:r>
    </w:p>
    <w:p w:rsidR="00BD3240" w:rsidRPr="00044936" w:rsidRDefault="00BD3240" w:rsidP="00044936">
      <w:pPr>
        <w:autoSpaceDE w:val="0"/>
        <w:autoSpaceDN w:val="0"/>
        <w:adjustRightInd w:val="0"/>
        <w:spacing w:after="0" w:line="240" w:lineRule="auto"/>
        <w:rPr>
          <w:lang w:val="en-US" w:eastAsia="ja-JP"/>
        </w:rPr>
      </w:pPr>
      <w:r w:rsidRPr="00044936">
        <w:rPr>
          <w:rFonts w:ascii="Calibri" w:hAnsi="Calibri" w:cs="Calibri"/>
        </w:rPr>
        <w:t xml:space="preserve">2. </w:t>
      </w:r>
      <w:r w:rsidR="00044936" w:rsidRPr="00044936">
        <w:rPr>
          <w:rFonts w:ascii="Calibri" w:hAnsi="Calibri" w:cs="Calibri"/>
        </w:rPr>
        <w:t>Or</w:t>
      </w:r>
      <w:r w:rsidRPr="00044936">
        <w:rPr>
          <w:rFonts w:ascii="Calibri" w:hAnsi="Calibri" w:cs="Calibri"/>
        </w:rPr>
        <w:t xml:space="preserve"> the replaced customer product </w:t>
      </w:r>
      <w:r w:rsidR="00044936" w:rsidRPr="00044936">
        <w:rPr>
          <w:rFonts w:ascii="Calibri" w:hAnsi="Calibri" w:cs="Calibri"/>
        </w:rPr>
        <w:t xml:space="preserve"> (i</w:t>
      </w:r>
      <w:r w:rsidRPr="00044936">
        <w:rPr>
          <w:rFonts w:ascii="Calibri" w:hAnsi="Calibri" w:cs="Calibri"/>
        </w:rPr>
        <w:t xml:space="preserve">n case the customer accepted </w:t>
      </w:r>
      <w:r w:rsidR="00044936" w:rsidRPr="00044936">
        <w:rPr>
          <w:rFonts w:ascii="Calibri" w:hAnsi="Calibri" w:cs="Calibri"/>
        </w:rPr>
        <w:t>&amp; paid the out-of-warrant quote; t</w:t>
      </w:r>
      <w:r w:rsidRPr="00044936">
        <w:rPr>
          <w:rFonts w:ascii="Calibri" w:hAnsi="Calibri" w:cs="Calibri"/>
        </w:rPr>
        <w:t>his will initiate an invoice to be send to the (R)ASC for the out of warranty AEP event</w:t>
      </w:r>
    </w:p>
    <w:p w:rsidR="00E15D4F" w:rsidRPr="00044936" w:rsidRDefault="00EB293E" w:rsidP="00D54D25">
      <w:pPr>
        <w:rPr>
          <w:lang w:val="en-US" w:eastAsia="ja-JP"/>
        </w:rPr>
      </w:pPr>
      <w:r w:rsidRPr="00044936">
        <w:rPr>
          <w:lang w:val="en-US" w:eastAsia="ja-JP"/>
        </w:rPr>
        <w:t>Return defective AEP set</w:t>
      </w:r>
      <w:r w:rsidR="00044936" w:rsidRPr="00044936">
        <w:rPr>
          <w:lang w:val="en-US" w:eastAsia="ja-JP"/>
        </w:rPr>
        <w:t>)</w:t>
      </w:r>
    </w:p>
    <w:p w:rsidR="00EB293E" w:rsidRPr="00044936" w:rsidRDefault="00EB293E" w:rsidP="00EB293E">
      <w:pPr>
        <w:autoSpaceDE w:val="0"/>
        <w:autoSpaceDN w:val="0"/>
        <w:adjustRightInd w:val="0"/>
        <w:spacing w:after="0" w:line="240" w:lineRule="auto"/>
        <w:rPr>
          <w:rFonts w:ascii="Calibri" w:hAnsi="Calibri" w:cs="Calibri"/>
          <w:color w:val="000000"/>
        </w:rPr>
      </w:pPr>
      <w:r w:rsidRPr="00044936">
        <w:rPr>
          <w:rFonts w:ascii="Calibri" w:hAnsi="Calibri" w:cs="Calibri"/>
          <w:b/>
          <w:bCs/>
          <w:color w:val="000000"/>
        </w:rPr>
        <w:t>Important Note</w:t>
      </w:r>
      <w:r w:rsidR="00355D53">
        <w:rPr>
          <w:rFonts w:ascii="Calibri" w:hAnsi="Calibri" w:cs="Calibri"/>
          <w:b/>
          <w:bCs/>
          <w:color w:val="000000"/>
        </w:rPr>
        <w:t>s</w:t>
      </w:r>
      <w:r w:rsidRPr="00044936">
        <w:rPr>
          <w:rFonts w:ascii="Calibri" w:hAnsi="Calibri" w:cs="Calibri"/>
          <w:b/>
          <w:bCs/>
          <w:color w:val="000000"/>
        </w:rPr>
        <w:t xml:space="preserve">: </w:t>
      </w:r>
    </w:p>
    <w:p w:rsidR="00EB293E" w:rsidRPr="00044936" w:rsidRDefault="00EB293E" w:rsidP="00EB293E">
      <w:pPr>
        <w:autoSpaceDE w:val="0"/>
        <w:autoSpaceDN w:val="0"/>
        <w:adjustRightInd w:val="0"/>
        <w:spacing w:after="0" w:line="240" w:lineRule="auto"/>
        <w:rPr>
          <w:rFonts w:ascii="Calibri" w:hAnsi="Calibri" w:cs="Calibri"/>
          <w:color w:val="000000"/>
        </w:rPr>
      </w:pPr>
      <w:r w:rsidRPr="00044936">
        <w:rPr>
          <w:rFonts w:ascii="Calibri" w:hAnsi="Calibri" w:cs="Calibri"/>
          <w:color w:val="000000"/>
        </w:rPr>
        <w:t xml:space="preserve">1. Either the defective unit or the replacement unit must be returned to Sony </w:t>
      </w:r>
      <w:r w:rsidRPr="00044936">
        <w:rPr>
          <w:rFonts w:ascii="Calibri" w:hAnsi="Calibri" w:cs="Calibri"/>
          <w:b/>
          <w:bCs/>
          <w:color w:val="000000"/>
        </w:rPr>
        <w:t xml:space="preserve">within 28 calendar days </w:t>
      </w:r>
      <w:r w:rsidRPr="00044936">
        <w:rPr>
          <w:rFonts w:ascii="Calibri" w:hAnsi="Calibri" w:cs="Calibri"/>
          <w:color w:val="000000"/>
        </w:rPr>
        <w:t xml:space="preserve">of receipt. In case no return shipment is received, the full cost of the replacement TV will be invoiced to the ASC. </w:t>
      </w:r>
    </w:p>
    <w:p w:rsidR="00EB293E" w:rsidRPr="00044936" w:rsidRDefault="00EB293E" w:rsidP="00EB293E">
      <w:pPr>
        <w:autoSpaceDE w:val="0"/>
        <w:autoSpaceDN w:val="0"/>
        <w:adjustRightInd w:val="0"/>
        <w:spacing w:after="0" w:line="240" w:lineRule="auto"/>
        <w:rPr>
          <w:rFonts w:ascii="Calibri" w:hAnsi="Calibri" w:cs="Calibri"/>
          <w:color w:val="000000"/>
        </w:rPr>
      </w:pPr>
      <w:r w:rsidRPr="00044936">
        <w:rPr>
          <w:rFonts w:ascii="Calibri" w:hAnsi="Calibri" w:cs="Calibri"/>
          <w:color w:val="000000"/>
        </w:rPr>
        <w:t xml:space="preserve">2. Every unit will need to be returned to Sony, this also includes damaged products. </w:t>
      </w:r>
    </w:p>
    <w:p w:rsidR="00EB293E" w:rsidRPr="00044936" w:rsidRDefault="00EB293E" w:rsidP="00EB293E">
      <w:pPr>
        <w:autoSpaceDE w:val="0"/>
        <w:autoSpaceDN w:val="0"/>
        <w:adjustRightInd w:val="0"/>
        <w:spacing w:after="0" w:line="240" w:lineRule="auto"/>
        <w:rPr>
          <w:rFonts w:ascii="Calibri" w:hAnsi="Calibri" w:cs="Calibri"/>
          <w:color w:val="000000"/>
        </w:rPr>
      </w:pPr>
      <w:r w:rsidRPr="00044936">
        <w:rPr>
          <w:rFonts w:ascii="Calibri" w:hAnsi="Calibri" w:cs="Calibri"/>
          <w:color w:val="000000"/>
        </w:rPr>
        <w:t xml:space="preserve">3. The original packaging that has been used to ship the replacement unit will need to be re-used for the return. In case the packaging </w:t>
      </w:r>
      <w:r w:rsidR="00044936">
        <w:rPr>
          <w:rFonts w:ascii="Calibri" w:hAnsi="Calibri" w:cs="Calibri"/>
          <w:color w:val="000000"/>
        </w:rPr>
        <w:t xml:space="preserve">is damaged, please contact Sony </w:t>
      </w:r>
      <w:r w:rsidR="00044936" w:rsidRPr="00D14049">
        <w:rPr>
          <w:rFonts w:ascii="Calibri" w:hAnsi="Calibri" w:cs="Calibri"/>
          <w:color w:val="000000"/>
        </w:rPr>
        <w:t>via the escalation tool, item ‘Service events’ – ‘AEP’ – ‘</w:t>
      </w:r>
      <w:r w:rsidR="00044936">
        <w:rPr>
          <w:rFonts w:ascii="Calibri" w:hAnsi="Calibri" w:cs="Calibri"/>
          <w:color w:val="000000"/>
        </w:rPr>
        <w:t>Packaging request</w:t>
      </w:r>
      <w:r w:rsidR="00044936" w:rsidRPr="00D14049">
        <w:rPr>
          <w:rFonts w:ascii="Calibri" w:hAnsi="Calibri" w:cs="Calibri"/>
          <w:color w:val="000000"/>
        </w:rPr>
        <w:t>’  (see section 8</w:t>
      </w:r>
      <w:r w:rsidR="00044936">
        <w:rPr>
          <w:rFonts w:ascii="Calibri" w:hAnsi="Calibri" w:cs="Calibri"/>
          <w:color w:val="000000"/>
        </w:rPr>
        <w:t>)</w:t>
      </w:r>
      <w:r w:rsidRPr="00044936">
        <w:rPr>
          <w:rFonts w:ascii="Calibri" w:hAnsi="Calibri" w:cs="Calibri"/>
          <w:color w:val="000000"/>
        </w:rPr>
        <w:t xml:space="preserve">. </w:t>
      </w:r>
      <w:r w:rsidRPr="00044936">
        <w:rPr>
          <w:rFonts w:ascii="Calibri" w:hAnsi="Calibri" w:cs="Calibri"/>
          <w:color w:val="FF0000"/>
        </w:rPr>
        <w:t xml:space="preserve">Please </w:t>
      </w:r>
      <w:r w:rsidRPr="00044936">
        <w:rPr>
          <w:rFonts w:ascii="Calibri" w:hAnsi="Calibri" w:cs="Calibri"/>
          <w:b/>
          <w:bCs/>
          <w:color w:val="FF0000"/>
        </w:rPr>
        <w:t xml:space="preserve">DO NOT USE </w:t>
      </w:r>
      <w:r w:rsidRPr="00044936">
        <w:rPr>
          <w:rFonts w:ascii="Calibri" w:hAnsi="Calibri" w:cs="Calibri"/>
          <w:color w:val="FF0000"/>
        </w:rPr>
        <w:t xml:space="preserve">any other packaging material as this might damage the product. </w:t>
      </w:r>
    </w:p>
    <w:p w:rsidR="00EB293E" w:rsidRPr="00B318D9" w:rsidRDefault="00EB293E" w:rsidP="00D54D25">
      <w:pPr>
        <w:rPr>
          <w:highlight w:val="yellow"/>
          <w:lang w:eastAsia="ja-JP"/>
        </w:rPr>
      </w:pPr>
    </w:p>
    <w:p w:rsidR="00355D53" w:rsidRPr="00B64C95" w:rsidRDefault="00A75647" w:rsidP="00355D53">
      <w:pPr>
        <w:pStyle w:val="Heading4"/>
      </w:pPr>
      <w:r>
        <w:t xml:space="preserve">Out of warranty AEP service </w:t>
      </w:r>
    </w:p>
    <w:p w:rsidR="00886730" w:rsidRPr="00A75647" w:rsidRDefault="00886730" w:rsidP="00A75647">
      <w:pPr>
        <w:autoSpaceDE w:val="0"/>
        <w:autoSpaceDN w:val="0"/>
        <w:adjustRightInd w:val="0"/>
        <w:spacing w:after="0" w:line="240" w:lineRule="auto"/>
        <w:rPr>
          <w:rFonts w:ascii="Calibri" w:hAnsi="Calibri" w:cs="Calibri"/>
          <w:color w:val="000000"/>
        </w:rPr>
      </w:pPr>
      <w:r w:rsidRPr="00A75647">
        <w:t xml:space="preserve">When </w:t>
      </w:r>
      <w:r w:rsidR="00A75647" w:rsidRPr="00A75647">
        <w:t>a</w:t>
      </w:r>
      <w:r w:rsidRPr="00A75647">
        <w:t xml:space="preserve"> chargeable AEP B2B event has been organised, the replacement unit will be sent out following normal process</w:t>
      </w:r>
      <w:r w:rsidR="00A75647" w:rsidRPr="00A75647">
        <w:t>.</w:t>
      </w:r>
      <w:r w:rsidRPr="00A75647">
        <w:t xml:space="preserve"> In parallel, an invoice will be sent to the </w:t>
      </w:r>
      <w:r w:rsidR="00A75647" w:rsidRPr="00A75647">
        <w:t>RASC</w:t>
      </w:r>
      <w:r w:rsidRPr="00A75647">
        <w:t xml:space="preserve"> that booked this chargeable AEP B2B event</w:t>
      </w:r>
      <w:r w:rsidR="00A75647" w:rsidRPr="00A75647">
        <w:t xml:space="preserve">. </w:t>
      </w:r>
      <w:r w:rsidR="00A75647" w:rsidRPr="00A75647">
        <w:rPr>
          <w:rFonts w:ascii="Calibri" w:hAnsi="Calibri" w:cs="Calibri"/>
          <w:bCs/>
          <w:color w:val="000000"/>
        </w:rPr>
        <w:t>Prices for AEP B2B orders ar</w:t>
      </w:r>
      <w:r w:rsidR="00A75647">
        <w:rPr>
          <w:rFonts w:ascii="Calibri" w:hAnsi="Calibri" w:cs="Calibri"/>
          <w:bCs/>
          <w:color w:val="000000"/>
        </w:rPr>
        <w:t>e set per inch size (excl VAT).</w:t>
      </w:r>
    </w:p>
    <w:p w:rsidR="00A75647" w:rsidRPr="00A75647" w:rsidRDefault="00A75647" w:rsidP="00A75647">
      <w:pPr>
        <w:spacing w:after="0" w:line="240" w:lineRule="auto"/>
        <w:rPr>
          <w:lang w:val="en-US" w:eastAsia="ja-JP"/>
        </w:rPr>
      </w:pPr>
      <w:r w:rsidRPr="00A75647">
        <w:rPr>
          <w:lang w:val="en-US" w:eastAsia="ja-JP"/>
        </w:rPr>
        <w:t>If the AEP event is chargeable, the AEP part must be reported with ‘warrantyStatus’ = ‘OOW’ via registerPartConsumption web service</w:t>
      </w:r>
    </w:p>
    <w:p w:rsidR="00FD3156" w:rsidRDefault="00FD3156" w:rsidP="008461AC">
      <w:pPr>
        <w:pStyle w:val="Heading4"/>
      </w:pPr>
      <w:r w:rsidRPr="008461AC">
        <w:t xml:space="preserve">Checklist for Completing the AEP B2B Service event </w:t>
      </w:r>
    </w:p>
    <w:p w:rsidR="00FD3156" w:rsidRPr="00FD3156" w:rsidRDefault="00FD3156" w:rsidP="00FD3156">
      <w:pPr>
        <w:autoSpaceDE w:val="0"/>
        <w:autoSpaceDN w:val="0"/>
        <w:adjustRightInd w:val="0"/>
        <w:spacing w:after="0" w:line="240" w:lineRule="auto"/>
        <w:rPr>
          <w:rFonts w:ascii="Calibri" w:hAnsi="Calibri" w:cs="Calibri"/>
          <w:b/>
          <w:bCs/>
          <w:color w:val="000000"/>
        </w:rPr>
      </w:pPr>
      <w:r w:rsidRPr="00FD3156">
        <w:rPr>
          <w:rFonts w:ascii="Calibri" w:hAnsi="Calibri" w:cs="Calibri"/>
          <w:b/>
          <w:bCs/>
          <w:color w:val="000000"/>
        </w:rPr>
        <w:t xml:space="preserve">Before visiting the customer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Confirm physical condition of replacement unit (and accessory pack if provided)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Confirm model type and serial number of replacement unit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lastRenderedPageBreak/>
        <w:t xml:space="preserve">Contact customer on the day of the appointment to confirm time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b/>
          <w:bCs/>
          <w:color w:val="000000"/>
        </w:rPr>
        <w:t xml:space="preserve">During customer visit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Confirm customer model type and serial number data match case information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Customers unit is free from signs of abuse or physical damage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Confirm warranty status by checking proof of purchase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b/>
          <w:bCs/>
          <w:color w:val="000000"/>
        </w:rPr>
        <w:t xml:space="preserve">Install replacement unit (same model type is provided as replacement)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Unplug and remove defective TV from existing base stand.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Rest/support defective TV in a safe and secure position making sure to avoid any damage to the unit or the customer</w:t>
      </w:r>
      <w:r>
        <w:rPr>
          <w:rFonts w:ascii="Calibri" w:hAnsi="Calibri" w:cs="Calibri"/>
          <w:color w:val="000000"/>
        </w:rPr>
        <w:t>’</w:t>
      </w:r>
      <w:r w:rsidRPr="00FD3156">
        <w:rPr>
          <w:rFonts w:ascii="Calibri" w:hAnsi="Calibri" w:cs="Calibri"/>
          <w:color w:val="000000"/>
        </w:rPr>
        <w:t xml:space="preserve">s property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Unpack replacement TV (Main screen unit </w:t>
      </w:r>
      <w:r>
        <w:rPr>
          <w:rFonts w:ascii="Calibri" w:hAnsi="Calibri" w:cs="Calibri"/>
          <w:color w:val="000000"/>
        </w:rPr>
        <w:t>o</w:t>
      </w:r>
      <w:r w:rsidRPr="00FD3156">
        <w:rPr>
          <w:rFonts w:ascii="Calibri" w:hAnsi="Calibri" w:cs="Calibri"/>
          <w:color w:val="000000"/>
        </w:rPr>
        <w:t xml:space="preserve">nly) and place in the existing location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Securely attach replacement screen unit to customer</w:t>
      </w:r>
      <w:r>
        <w:rPr>
          <w:rFonts w:ascii="Calibri" w:hAnsi="Calibri" w:cs="Calibri"/>
          <w:color w:val="000000"/>
        </w:rPr>
        <w:t>’</w:t>
      </w:r>
      <w:r w:rsidRPr="00FD3156">
        <w:rPr>
          <w:rFonts w:ascii="Calibri" w:hAnsi="Calibri" w:cs="Calibri"/>
          <w:color w:val="000000"/>
        </w:rPr>
        <w:t xml:space="preserve">s original base stand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Reconnect all existing cables to the same I/O ports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Power on and confirm basic function of TV (follow basic setup process)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Provide Service letter to the customer (included inside the box with the replacement unit)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b/>
          <w:bCs/>
          <w:color w:val="000000"/>
        </w:rPr>
        <w:t xml:space="preserve">Install replacement unit (different model type is provided as replacement)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Unplug and remove defective TV including base stand.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Rest/support defective TV in a safe and secure position making sure to avoid any damage to the unit or the customer</w:t>
      </w:r>
      <w:r>
        <w:rPr>
          <w:rFonts w:ascii="Calibri" w:hAnsi="Calibri" w:cs="Calibri"/>
          <w:color w:val="000000"/>
        </w:rPr>
        <w:t>’</w:t>
      </w:r>
      <w:r w:rsidRPr="00FD3156">
        <w:rPr>
          <w:rFonts w:ascii="Calibri" w:hAnsi="Calibri" w:cs="Calibri"/>
          <w:color w:val="000000"/>
        </w:rPr>
        <w:t xml:space="preserve">s property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Unpack and assemble replacement base stand in the existing location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Securely attach replacement screen unit to base stand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Reconnect all existing cables to the same I/O ports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Power on and confirm basic function of TV (follow basic setup process)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Provide Remote Commander and Instruction Manuals to customer (from accessory pack)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Provide Service letter to the customer (included inside the box with the replacement unit)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b/>
          <w:bCs/>
          <w:color w:val="000000"/>
        </w:rPr>
        <w:t xml:space="preserve">Pack defective TV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Use the same packaging that the replacement unit was supplied in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In case a new base stand is provided, the old base stand must be scrapped locally. Do NOT include the old base stand into the box.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Coil and secure the AC cord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Defective TV must be placed carefully into the protection bag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Defective TV must be securely placed inside the box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Ensure there are no loose items in the box that could cause damage to the unit during transport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b/>
          <w:bCs/>
          <w:color w:val="000000"/>
        </w:rPr>
        <w:t xml:space="preserve">Close the Service Event </w:t>
      </w:r>
    </w:p>
    <w:p w:rsidR="00FD3156" w:rsidRPr="00FD3156" w:rsidRDefault="00FD3156" w:rsidP="00886730">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Remove all packaging from customer home. </w:t>
      </w:r>
    </w:p>
    <w:p w:rsidR="00886730" w:rsidRPr="00FD3156" w:rsidRDefault="00FD3156" w:rsidP="00FD3156">
      <w:pPr>
        <w:autoSpaceDE w:val="0"/>
        <w:autoSpaceDN w:val="0"/>
        <w:adjustRightInd w:val="0"/>
        <w:spacing w:after="0" w:line="240" w:lineRule="auto"/>
        <w:rPr>
          <w:rFonts w:ascii="Calibri" w:hAnsi="Calibri" w:cs="Calibri"/>
          <w:color w:val="000000"/>
        </w:rPr>
      </w:pPr>
      <w:r w:rsidRPr="00FD3156">
        <w:rPr>
          <w:rFonts w:ascii="Calibri" w:hAnsi="Calibri" w:cs="Calibri"/>
          <w:color w:val="000000"/>
        </w:rPr>
        <w:t xml:space="preserve">Ensure checklist is completed and request customer to sign the Service Completion Form </w:t>
      </w:r>
    </w:p>
    <w:p w:rsidR="00886730" w:rsidRPr="00FD3156" w:rsidRDefault="00886730" w:rsidP="00FD3156">
      <w:pPr>
        <w:pStyle w:val="Heading4"/>
      </w:pPr>
      <w:r w:rsidRPr="00FD3156">
        <w:t xml:space="preserve">Shipping Time Matrix </w:t>
      </w:r>
    </w:p>
    <w:p w:rsidR="00886730" w:rsidRPr="00692570" w:rsidRDefault="00886730" w:rsidP="00886730">
      <w:pPr>
        <w:autoSpaceDE w:val="0"/>
        <w:autoSpaceDN w:val="0"/>
        <w:adjustRightInd w:val="0"/>
        <w:spacing w:after="0" w:line="240" w:lineRule="auto"/>
        <w:rPr>
          <w:rFonts w:ascii="Calibri" w:hAnsi="Calibri" w:cs="Calibri"/>
          <w:color w:val="000000"/>
        </w:rPr>
      </w:pPr>
      <w:r w:rsidRPr="00692570">
        <w:rPr>
          <w:rFonts w:ascii="Calibri" w:hAnsi="Calibri" w:cs="Calibri"/>
          <w:color w:val="000000"/>
        </w:rPr>
        <w:t xml:space="preserve">After </w:t>
      </w:r>
      <w:r w:rsidR="00692570" w:rsidRPr="00692570">
        <w:rPr>
          <w:rFonts w:ascii="Calibri" w:hAnsi="Calibri" w:cs="Calibri"/>
          <w:color w:val="000000"/>
        </w:rPr>
        <w:t>initialization of an AEP B2B event by the Sony contact centre or RASC</w:t>
      </w:r>
      <w:r w:rsidRPr="00692570">
        <w:rPr>
          <w:rFonts w:ascii="Calibri" w:hAnsi="Calibri" w:cs="Calibri"/>
          <w:color w:val="000000"/>
        </w:rPr>
        <w:t xml:space="preserve">, the </w:t>
      </w:r>
      <w:r w:rsidR="00692570">
        <w:rPr>
          <w:rFonts w:ascii="Calibri" w:hAnsi="Calibri" w:cs="Calibri"/>
          <w:color w:val="000000"/>
        </w:rPr>
        <w:t>R</w:t>
      </w:r>
      <w:r w:rsidRPr="00692570">
        <w:rPr>
          <w:rFonts w:ascii="Calibri" w:hAnsi="Calibri" w:cs="Calibri"/>
          <w:color w:val="000000"/>
        </w:rPr>
        <w:t xml:space="preserve">ASC is required to contact the customer and arrange the appointment even before the replacement unit is delivered. </w:t>
      </w:r>
    </w:p>
    <w:p w:rsidR="00886730" w:rsidRPr="00692570" w:rsidRDefault="00692570" w:rsidP="00886730">
      <w:pPr>
        <w:autoSpaceDE w:val="0"/>
        <w:autoSpaceDN w:val="0"/>
        <w:adjustRightInd w:val="0"/>
        <w:spacing w:after="0" w:line="240" w:lineRule="auto"/>
        <w:rPr>
          <w:rFonts w:ascii="Calibri" w:hAnsi="Calibri" w:cs="Calibri"/>
          <w:color w:val="000000"/>
        </w:rPr>
      </w:pPr>
      <w:r w:rsidRPr="00692570">
        <w:rPr>
          <w:rFonts w:ascii="Calibri" w:hAnsi="Calibri" w:cs="Calibri"/>
          <w:color w:val="000000"/>
        </w:rPr>
        <w:t>Please refer to below table for shipment ETA per country</w:t>
      </w:r>
    </w:p>
    <w:p w:rsidR="00692570" w:rsidRPr="00692570" w:rsidRDefault="00692570" w:rsidP="00886730">
      <w:pPr>
        <w:autoSpaceDE w:val="0"/>
        <w:autoSpaceDN w:val="0"/>
        <w:adjustRightInd w:val="0"/>
        <w:spacing w:after="0" w:line="240" w:lineRule="auto"/>
        <w:rPr>
          <w:rFonts w:ascii="Calibri" w:hAnsi="Calibri" w:cs="Calibri"/>
          <w:b/>
          <w:bCs/>
          <w:color w:val="000000"/>
        </w:rPr>
      </w:pPr>
    </w:p>
    <w:p w:rsidR="00886730" w:rsidRPr="00692570" w:rsidRDefault="00886730" w:rsidP="00886730">
      <w:pPr>
        <w:autoSpaceDE w:val="0"/>
        <w:autoSpaceDN w:val="0"/>
        <w:adjustRightInd w:val="0"/>
        <w:spacing w:after="0" w:line="240" w:lineRule="auto"/>
        <w:rPr>
          <w:rFonts w:ascii="Calibri" w:hAnsi="Calibri" w:cs="Calibri"/>
          <w:color w:val="000000"/>
        </w:rPr>
      </w:pPr>
      <w:r w:rsidRPr="00692570">
        <w:rPr>
          <w:rFonts w:ascii="Calibri" w:hAnsi="Calibri" w:cs="Calibri"/>
          <w:b/>
          <w:bCs/>
          <w:color w:val="000000"/>
        </w:rPr>
        <w:t xml:space="preserve">Cut-off time </w:t>
      </w:r>
    </w:p>
    <w:p w:rsidR="00886730" w:rsidRPr="00692570" w:rsidRDefault="00886730" w:rsidP="00886730">
      <w:pPr>
        <w:autoSpaceDE w:val="0"/>
        <w:autoSpaceDN w:val="0"/>
        <w:adjustRightInd w:val="0"/>
        <w:spacing w:after="0" w:line="240" w:lineRule="auto"/>
        <w:rPr>
          <w:rFonts w:ascii="Calibri" w:hAnsi="Calibri" w:cs="Calibri"/>
          <w:color w:val="000000"/>
        </w:rPr>
      </w:pPr>
      <w:r w:rsidRPr="00692570">
        <w:rPr>
          <w:rFonts w:ascii="Wingdings" w:hAnsi="Wingdings" w:cs="Wingdings"/>
          <w:color w:val="000000"/>
        </w:rPr>
        <w:t></w:t>
      </w:r>
      <w:r w:rsidRPr="00692570">
        <w:rPr>
          <w:rFonts w:ascii="Wingdings" w:hAnsi="Wingdings" w:cs="Wingdings"/>
          <w:color w:val="000000"/>
        </w:rPr>
        <w:t></w:t>
      </w:r>
      <w:r w:rsidRPr="00692570">
        <w:rPr>
          <w:rFonts w:ascii="Calibri" w:hAnsi="Calibri" w:cs="Calibri"/>
          <w:b/>
          <w:bCs/>
          <w:color w:val="000000"/>
        </w:rPr>
        <w:t xml:space="preserve">Member states of the European Union </w:t>
      </w:r>
    </w:p>
    <w:p w:rsidR="00886730" w:rsidRPr="00692570" w:rsidRDefault="00886730" w:rsidP="00886730">
      <w:pPr>
        <w:autoSpaceDE w:val="0"/>
        <w:autoSpaceDN w:val="0"/>
        <w:adjustRightInd w:val="0"/>
        <w:spacing w:after="0" w:line="240" w:lineRule="auto"/>
        <w:rPr>
          <w:rFonts w:ascii="Calibri" w:hAnsi="Calibri" w:cs="Calibri"/>
          <w:color w:val="000000"/>
        </w:rPr>
      </w:pPr>
      <w:r w:rsidRPr="00692570">
        <w:rPr>
          <w:rFonts w:ascii="Calibri" w:hAnsi="Calibri" w:cs="Calibri"/>
          <w:color w:val="000000"/>
        </w:rPr>
        <w:t xml:space="preserve">AEP events that have been booked on weekdays, before </w:t>
      </w:r>
      <w:r w:rsidRPr="00692570">
        <w:rPr>
          <w:rFonts w:ascii="Calibri" w:hAnsi="Calibri" w:cs="Calibri"/>
          <w:b/>
          <w:bCs/>
          <w:color w:val="000000"/>
        </w:rPr>
        <w:t xml:space="preserve">16:00 CET </w:t>
      </w:r>
      <w:r w:rsidRPr="00692570">
        <w:rPr>
          <w:rFonts w:ascii="Calibri" w:hAnsi="Calibri" w:cs="Calibri"/>
          <w:color w:val="000000"/>
        </w:rPr>
        <w:t xml:space="preserve">will be shipped out the same day. </w:t>
      </w:r>
    </w:p>
    <w:p w:rsidR="00692570" w:rsidRPr="00692570" w:rsidRDefault="00886730" w:rsidP="00886730">
      <w:pPr>
        <w:autoSpaceDE w:val="0"/>
        <w:autoSpaceDN w:val="0"/>
        <w:adjustRightInd w:val="0"/>
        <w:spacing w:after="0" w:line="240" w:lineRule="auto"/>
        <w:rPr>
          <w:rFonts w:ascii="Calibri" w:hAnsi="Calibri" w:cs="Calibri"/>
          <w:b/>
          <w:bCs/>
          <w:color w:val="000000"/>
        </w:rPr>
      </w:pPr>
      <w:r w:rsidRPr="00692570">
        <w:rPr>
          <w:rFonts w:ascii="Wingdings" w:hAnsi="Wingdings" w:cs="Wingdings"/>
          <w:color w:val="000000"/>
        </w:rPr>
        <w:t></w:t>
      </w:r>
      <w:r w:rsidRPr="00692570">
        <w:rPr>
          <w:rFonts w:ascii="Wingdings" w:hAnsi="Wingdings" w:cs="Wingdings"/>
          <w:color w:val="000000"/>
        </w:rPr>
        <w:t></w:t>
      </w:r>
      <w:r w:rsidRPr="00692570">
        <w:rPr>
          <w:rFonts w:ascii="Calibri" w:hAnsi="Calibri" w:cs="Calibri"/>
          <w:b/>
          <w:bCs/>
          <w:color w:val="000000"/>
        </w:rPr>
        <w:t xml:space="preserve">Other countries </w:t>
      </w:r>
    </w:p>
    <w:p w:rsidR="00886730" w:rsidRPr="00692570" w:rsidRDefault="00886730" w:rsidP="00886730">
      <w:pPr>
        <w:autoSpaceDE w:val="0"/>
        <w:autoSpaceDN w:val="0"/>
        <w:adjustRightInd w:val="0"/>
        <w:spacing w:after="0" w:line="240" w:lineRule="auto"/>
        <w:rPr>
          <w:rFonts w:ascii="Calibri" w:hAnsi="Calibri" w:cs="Calibri"/>
          <w:color w:val="000000"/>
        </w:rPr>
      </w:pPr>
      <w:r w:rsidRPr="00692570">
        <w:rPr>
          <w:rFonts w:ascii="Calibri" w:hAnsi="Calibri" w:cs="Calibri"/>
          <w:color w:val="000000"/>
        </w:rPr>
        <w:t>AEP events that have been booked on weekdays, before noon (</w:t>
      </w:r>
      <w:r w:rsidRPr="00692570">
        <w:rPr>
          <w:rFonts w:ascii="Calibri" w:hAnsi="Calibri" w:cs="Calibri"/>
          <w:b/>
          <w:bCs/>
          <w:color w:val="000000"/>
        </w:rPr>
        <w:t>12:00 CET</w:t>
      </w:r>
      <w:r w:rsidRPr="00692570">
        <w:rPr>
          <w:rFonts w:ascii="Calibri" w:hAnsi="Calibri" w:cs="Calibri"/>
          <w:color w:val="000000"/>
        </w:rPr>
        <w:t xml:space="preserve">), will be shipped out the same day. This enables custom clearance the same day. </w:t>
      </w:r>
    </w:p>
    <w:p w:rsidR="00886730" w:rsidRDefault="00886730" w:rsidP="00886730">
      <w:pPr>
        <w:rPr>
          <w:lang w:eastAsia="ja-JP"/>
        </w:rPr>
      </w:pPr>
    </w:p>
    <w:tbl>
      <w:tblPr>
        <w:tblStyle w:val="TableGrid"/>
        <w:tblW w:w="0" w:type="auto"/>
        <w:tblInd w:w="108" w:type="dxa"/>
        <w:tblLayout w:type="fixed"/>
        <w:tblLook w:val="04A0" w:firstRow="1" w:lastRow="0" w:firstColumn="1" w:lastColumn="0" w:noHBand="0" w:noVBand="1"/>
      </w:tblPr>
      <w:tblGrid>
        <w:gridCol w:w="970"/>
        <w:gridCol w:w="676"/>
      </w:tblGrid>
      <w:tr w:rsidR="00FD3156" w:rsidTr="00692570">
        <w:tc>
          <w:tcPr>
            <w:tcW w:w="970" w:type="dxa"/>
          </w:tcPr>
          <w:p w:rsidR="00FD3156" w:rsidRPr="004C249B" w:rsidRDefault="00FD3156" w:rsidP="00225EB1">
            <w:pPr>
              <w:rPr>
                <w:rFonts w:cstheme="minorHAnsi"/>
                <w:b/>
              </w:rPr>
            </w:pPr>
            <w:r w:rsidRPr="004C249B">
              <w:rPr>
                <w:rFonts w:cstheme="minorHAnsi"/>
                <w:b/>
              </w:rPr>
              <w:t>Country</w:t>
            </w:r>
          </w:p>
        </w:tc>
        <w:tc>
          <w:tcPr>
            <w:tcW w:w="676" w:type="dxa"/>
          </w:tcPr>
          <w:p w:rsidR="00FD3156" w:rsidRPr="004C249B" w:rsidRDefault="00692570" w:rsidP="00692570">
            <w:pPr>
              <w:rPr>
                <w:rFonts w:cstheme="minorHAnsi"/>
                <w:b/>
              </w:rPr>
            </w:pPr>
            <w:r>
              <w:rPr>
                <w:rFonts w:cstheme="minorHAnsi"/>
                <w:b/>
              </w:rPr>
              <w:t>ETA</w:t>
            </w:r>
          </w:p>
        </w:tc>
      </w:tr>
      <w:tr w:rsidR="00FD3156" w:rsidTr="00692570">
        <w:tc>
          <w:tcPr>
            <w:tcW w:w="970" w:type="dxa"/>
          </w:tcPr>
          <w:p w:rsidR="00FD3156" w:rsidRPr="00136BE5" w:rsidRDefault="00FD3156" w:rsidP="00225EB1">
            <w:pPr>
              <w:rPr>
                <w:rFonts w:cstheme="minorHAnsi"/>
              </w:rPr>
            </w:pPr>
            <w:r w:rsidRPr="007D7E1A">
              <w:rPr>
                <w:rFonts w:cstheme="minorHAnsi"/>
              </w:rPr>
              <w:t>AT</w:t>
            </w:r>
          </w:p>
        </w:tc>
        <w:tc>
          <w:tcPr>
            <w:tcW w:w="676" w:type="dxa"/>
            <w:vAlign w:val="bottom"/>
          </w:tcPr>
          <w:p w:rsidR="00FD3156" w:rsidRPr="00136BE5" w:rsidRDefault="00692570" w:rsidP="00225EB1">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lastRenderedPageBreak/>
              <w:t>BE</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BA</w:t>
            </w:r>
          </w:p>
        </w:tc>
        <w:tc>
          <w:tcPr>
            <w:tcW w:w="676" w:type="dxa"/>
            <w:vAlign w:val="bottom"/>
          </w:tcPr>
          <w:p w:rsidR="00FD3156" w:rsidRPr="00136BE5" w:rsidRDefault="00692570" w:rsidP="00692570">
            <w:pPr>
              <w:jc w:val="center"/>
              <w:rPr>
                <w:rFonts w:cstheme="minorHAnsi"/>
              </w:rPr>
            </w:pPr>
            <w:r>
              <w:rPr>
                <w:rFonts w:cstheme="minorHAnsi"/>
              </w:rPr>
              <w:t>7</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BG</w:t>
            </w:r>
          </w:p>
        </w:tc>
        <w:tc>
          <w:tcPr>
            <w:tcW w:w="676" w:type="dxa"/>
            <w:vAlign w:val="bottom"/>
          </w:tcPr>
          <w:p w:rsidR="00FD3156" w:rsidRPr="00136BE5" w:rsidRDefault="00692570" w:rsidP="00692570">
            <w:pPr>
              <w:jc w:val="center"/>
              <w:rPr>
                <w:rFonts w:cstheme="minorHAnsi"/>
              </w:rPr>
            </w:pPr>
            <w:r>
              <w:rPr>
                <w:rFonts w:cstheme="minorHAnsi"/>
              </w:rPr>
              <w:t>5</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HR</w:t>
            </w:r>
          </w:p>
        </w:tc>
        <w:tc>
          <w:tcPr>
            <w:tcW w:w="676" w:type="dxa"/>
            <w:vAlign w:val="bottom"/>
          </w:tcPr>
          <w:p w:rsidR="00FD3156" w:rsidRPr="00136BE5" w:rsidRDefault="00692570" w:rsidP="00692570">
            <w:pPr>
              <w:jc w:val="center"/>
              <w:rPr>
                <w:rFonts w:cstheme="minorHAnsi"/>
              </w:rPr>
            </w:pPr>
            <w:r>
              <w:rPr>
                <w:rFonts w:cstheme="minorHAnsi"/>
              </w:rPr>
              <w:t>7</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CY</w:t>
            </w:r>
          </w:p>
        </w:tc>
        <w:tc>
          <w:tcPr>
            <w:tcW w:w="676" w:type="dxa"/>
            <w:vAlign w:val="bottom"/>
          </w:tcPr>
          <w:p w:rsidR="00FD3156" w:rsidRPr="00136BE5" w:rsidRDefault="00692570" w:rsidP="00692570">
            <w:pPr>
              <w:jc w:val="center"/>
              <w:rPr>
                <w:rFonts w:cstheme="minorHAnsi"/>
              </w:rPr>
            </w:pPr>
            <w:r>
              <w:rPr>
                <w:rFonts w:cstheme="minorHAnsi"/>
              </w:rPr>
              <w:t>5</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CZ</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DK</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EE</w:t>
            </w:r>
          </w:p>
        </w:tc>
        <w:tc>
          <w:tcPr>
            <w:tcW w:w="676" w:type="dxa"/>
            <w:vAlign w:val="bottom"/>
          </w:tcPr>
          <w:p w:rsidR="00FD3156" w:rsidRPr="00136BE5" w:rsidRDefault="00692570" w:rsidP="00692570">
            <w:pPr>
              <w:jc w:val="center"/>
              <w:rPr>
                <w:rFonts w:cstheme="minorHAnsi"/>
              </w:rPr>
            </w:pPr>
            <w:r>
              <w:rPr>
                <w:rFonts w:cstheme="minorHAnsi"/>
              </w:rPr>
              <w:t>4</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FI</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FR</w:t>
            </w:r>
          </w:p>
        </w:tc>
        <w:tc>
          <w:tcPr>
            <w:tcW w:w="676" w:type="dxa"/>
            <w:vAlign w:val="bottom"/>
          </w:tcPr>
          <w:p w:rsidR="00FD3156" w:rsidRPr="00136BE5" w:rsidRDefault="00692570" w:rsidP="00692570">
            <w:pPr>
              <w:jc w:val="center"/>
              <w:rPr>
                <w:rFonts w:cstheme="minorHAnsi"/>
              </w:rPr>
            </w:pPr>
            <w:r>
              <w:rPr>
                <w:rFonts w:cstheme="minorHAnsi"/>
              </w:rPr>
              <w:t>2</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DE</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GR</w:t>
            </w:r>
          </w:p>
        </w:tc>
        <w:tc>
          <w:tcPr>
            <w:tcW w:w="676" w:type="dxa"/>
            <w:vAlign w:val="bottom"/>
          </w:tcPr>
          <w:p w:rsidR="00FD3156" w:rsidRPr="00136BE5" w:rsidRDefault="00FD3156" w:rsidP="00692570">
            <w:pPr>
              <w:jc w:val="center"/>
              <w:rPr>
                <w:rFonts w:cstheme="minorHAnsi"/>
              </w:rPr>
            </w:pPr>
            <w:r w:rsidRPr="00136BE5">
              <w:rPr>
                <w:rFonts w:cstheme="minorHAnsi"/>
              </w:rPr>
              <w:t>5</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HU</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IE</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IT</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LV</w:t>
            </w:r>
          </w:p>
        </w:tc>
        <w:tc>
          <w:tcPr>
            <w:tcW w:w="676" w:type="dxa"/>
            <w:vAlign w:val="bottom"/>
          </w:tcPr>
          <w:p w:rsidR="00FD3156" w:rsidRPr="00136BE5" w:rsidRDefault="00692570" w:rsidP="00692570">
            <w:pPr>
              <w:jc w:val="center"/>
              <w:rPr>
                <w:rFonts w:cstheme="minorHAnsi"/>
              </w:rPr>
            </w:pPr>
            <w:r>
              <w:rPr>
                <w:rFonts w:cstheme="minorHAnsi"/>
              </w:rPr>
              <w:t>5</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LT</w:t>
            </w:r>
          </w:p>
        </w:tc>
        <w:tc>
          <w:tcPr>
            <w:tcW w:w="676" w:type="dxa"/>
            <w:vAlign w:val="bottom"/>
          </w:tcPr>
          <w:p w:rsidR="00FD3156" w:rsidRPr="00136BE5" w:rsidRDefault="00692570" w:rsidP="00692570">
            <w:pPr>
              <w:jc w:val="center"/>
              <w:rPr>
                <w:rFonts w:cstheme="minorHAnsi"/>
              </w:rPr>
            </w:pPr>
            <w:r>
              <w:rPr>
                <w:rFonts w:cstheme="minorHAnsi"/>
              </w:rPr>
              <w:t>5</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MK</w:t>
            </w:r>
          </w:p>
        </w:tc>
        <w:tc>
          <w:tcPr>
            <w:tcW w:w="676" w:type="dxa"/>
            <w:vAlign w:val="bottom"/>
          </w:tcPr>
          <w:p w:rsidR="00FD3156" w:rsidRPr="00136BE5" w:rsidRDefault="00692570" w:rsidP="00692570">
            <w:pPr>
              <w:jc w:val="center"/>
              <w:rPr>
                <w:rFonts w:cstheme="minorHAnsi"/>
              </w:rPr>
            </w:pPr>
            <w:r>
              <w:rPr>
                <w:rFonts w:cstheme="minorHAnsi"/>
              </w:rPr>
              <w:t>7</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NO</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PL</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PT</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RO</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SK</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SI</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ES</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SE</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CH</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300"/>
        </w:trPr>
        <w:tc>
          <w:tcPr>
            <w:tcW w:w="970" w:type="dxa"/>
            <w:noWrap/>
            <w:hideMark/>
          </w:tcPr>
          <w:p w:rsidR="00FD3156" w:rsidRPr="007D7E1A" w:rsidRDefault="00FD3156" w:rsidP="00225EB1">
            <w:pPr>
              <w:rPr>
                <w:rFonts w:cstheme="minorHAnsi"/>
              </w:rPr>
            </w:pPr>
            <w:r w:rsidRPr="007D7E1A">
              <w:rPr>
                <w:rFonts w:cstheme="minorHAnsi"/>
              </w:rPr>
              <w:t>NL</w:t>
            </w:r>
          </w:p>
        </w:tc>
        <w:tc>
          <w:tcPr>
            <w:tcW w:w="676" w:type="dxa"/>
            <w:vAlign w:val="bottom"/>
          </w:tcPr>
          <w:p w:rsidR="00FD3156" w:rsidRPr="00136BE5" w:rsidRDefault="00692570" w:rsidP="00692570">
            <w:pPr>
              <w:jc w:val="center"/>
              <w:rPr>
                <w:rFonts w:cstheme="minorHAnsi"/>
              </w:rPr>
            </w:pPr>
            <w:r>
              <w:rPr>
                <w:rFonts w:cstheme="minorHAnsi"/>
              </w:rPr>
              <w:t>3</w:t>
            </w:r>
          </w:p>
        </w:tc>
      </w:tr>
      <w:tr w:rsidR="00FD3156" w:rsidRPr="007D7E1A" w:rsidTr="00692570">
        <w:trPr>
          <w:trHeight w:val="70"/>
        </w:trPr>
        <w:tc>
          <w:tcPr>
            <w:tcW w:w="970" w:type="dxa"/>
            <w:noWrap/>
            <w:hideMark/>
          </w:tcPr>
          <w:p w:rsidR="00FD3156" w:rsidRPr="007D7E1A" w:rsidRDefault="00FD3156" w:rsidP="00225EB1">
            <w:pPr>
              <w:rPr>
                <w:rFonts w:cstheme="minorHAnsi"/>
              </w:rPr>
            </w:pPr>
            <w:r w:rsidRPr="007D7E1A">
              <w:rPr>
                <w:rFonts w:cstheme="minorHAnsi"/>
              </w:rPr>
              <w:t>UK</w:t>
            </w:r>
          </w:p>
        </w:tc>
        <w:tc>
          <w:tcPr>
            <w:tcW w:w="676" w:type="dxa"/>
            <w:vAlign w:val="bottom"/>
          </w:tcPr>
          <w:p w:rsidR="00FD3156" w:rsidRPr="00136BE5" w:rsidRDefault="00692570" w:rsidP="00692570">
            <w:pPr>
              <w:jc w:val="center"/>
              <w:rPr>
                <w:rFonts w:cstheme="minorHAnsi"/>
              </w:rPr>
            </w:pPr>
            <w:r>
              <w:rPr>
                <w:rFonts w:cstheme="minorHAnsi"/>
              </w:rPr>
              <w:t>3</w:t>
            </w:r>
          </w:p>
        </w:tc>
      </w:tr>
    </w:tbl>
    <w:p w:rsidR="00FD3156" w:rsidRDefault="00FD3156" w:rsidP="00886730">
      <w:pPr>
        <w:rPr>
          <w:lang w:eastAsia="ja-JP"/>
        </w:rPr>
      </w:pPr>
    </w:p>
    <w:p w:rsidR="00EB5AA6" w:rsidRDefault="00EB5AA6" w:rsidP="00EB5AA6">
      <w:pPr>
        <w:pStyle w:val="Heading3"/>
      </w:pPr>
      <w:bookmarkStart w:id="187" w:name="_Toc4409181"/>
      <w:r>
        <w:lastRenderedPageBreak/>
        <w:t>Refurbishment</w:t>
      </w:r>
      <w:bookmarkEnd w:id="187"/>
    </w:p>
    <w:p w:rsidR="00EB5AA6" w:rsidRDefault="00EB5AA6" w:rsidP="00EB5AA6">
      <w:r w:rsidRPr="000E012B">
        <w:rPr>
          <w:noProof/>
          <w:lang w:eastAsia="en-GB"/>
        </w:rPr>
        <w:drawing>
          <wp:inline distT="0" distB="0" distL="0" distR="0" wp14:anchorId="51DDA60E" wp14:editId="3F38372F">
            <wp:extent cx="5255895" cy="57962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5895" cy="5796280"/>
                    </a:xfrm>
                    <a:prstGeom prst="rect">
                      <a:avLst/>
                    </a:prstGeom>
                    <a:noFill/>
                    <a:ln>
                      <a:noFill/>
                    </a:ln>
                  </pic:spPr>
                </pic:pic>
              </a:graphicData>
            </a:graphic>
          </wp:inline>
        </w:drawing>
      </w:r>
      <w:r w:rsidRPr="009755A8">
        <w:t xml:space="preserve"> </w:t>
      </w:r>
    </w:p>
    <w:p w:rsidR="00EB5AA6" w:rsidRPr="00B64C95" w:rsidRDefault="00EB5AA6" w:rsidP="00EB5AA6">
      <w:r w:rsidRPr="00B64C95">
        <w:t xml:space="preserve">When an ASC needs to register a </w:t>
      </w:r>
      <w:r>
        <w:t>refurbishment service event</w:t>
      </w:r>
      <w:r w:rsidRPr="00B64C95">
        <w:t xml:space="preserve">, it does not </w:t>
      </w:r>
      <w:r>
        <w:t xml:space="preserve">need to </w:t>
      </w:r>
      <w:r w:rsidRPr="00B64C95">
        <w:t>register the unit first. They just initialize the “</w:t>
      </w:r>
      <w:r>
        <w:t>Refurbishment</w:t>
      </w:r>
      <w:r w:rsidRPr="00B64C95">
        <w:t xml:space="preserve">” service event and the system will register the unit to the customer that is provided in the customer section. </w:t>
      </w:r>
    </w:p>
    <w:p w:rsidR="00EB5AA6" w:rsidRPr="00B64C95" w:rsidRDefault="00EB5AA6" w:rsidP="00EB5AA6">
      <w:r w:rsidRPr="00B64C95">
        <w:t xml:space="preserve">The next step is to update the service event to set the </w:t>
      </w:r>
      <w:r>
        <w:t>refurbishment</w:t>
      </w:r>
      <w:r w:rsidRPr="00B64C95">
        <w:t xml:space="preserve"> related status</w:t>
      </w:r>
      <w:r>
        <w:t>es</w:t>
      </w:r>
      <w:r w:rsidRPr="00B64C95">
        <w:t xml:space="preserve"> and other mandatory fields.</w:t>
      </w:r>
      <w:r>
        <w:t xml:space="preserve"> Parts can be added and solution requests can be requested as well.</w:t>
      </w:r>
    </w:p>
    <w:p w:rsidR="00EB5AA6" w:rsidRPr="00B64C95" w:rsidRDefault="00EB5AA6" w:rsidP="00EB5AA6">
      <w:r w:rsidRPr="00B64C95">
        <w:t>Depending on the service or internal process at the ASC, other intermediate status updates can be done.</w:t>
      </w:r>
    </w:p>
    <w:p w:rsidR="00EB5AA6" w:rsidRDefault="00EB5AA6" w:rsidP="00EB5AA6">
      <w:r w:rsidRPr="00B64C95">
        <w:t xml:space="preserve">At completion of the service, the service event is updated to its final status. </w:t>
      </w:r>
    </w:p>
    <w:p w:rsidR="006406EA" w:rsidRDefault="006406EA">
      <w:pPr>
        <w:rPr>
          <w:lang w:eastAsia="ja-JP"/>
        </w:rPr>
      </w:pPr>
      <w:r>
        <w:rPr>
          <w:lang w:eastAsia="ja-JP"/>
        </w:rPr>
        <w:br w:type="page"/>
      </w:r>
    </w:p>
    <w:p w:rsidR="00AD53FA" w:rsidRDefault="00AD53FA" w:rsidP="00AD53FA">
      <w:pPr>
        <w:rPr>
          <w:lang w:eastAsia="en-GB"/>
        </w:rPr>
      </w:pPr>
      <w:bookmarkStart w:id="188" w:name="_Retrieve_CTO*_unit"/>
      <w:bookmarkEnd w:id="174"/>
      <w:bookmarkEnd w:id="188"/>
    </w:p>
    <w:p w:rsidR="0049470D" w:rsidRDefault="0049470D" w:rsidP="0049470D">
      <w:pPr>
        <w:pStyle w:val="Heading1"/>
        <w:rPr>
          <w:lang w:val="en-US"/>
        </w:rPr>
      </w:pPr>
      <w:bookmarkStart w:id="189" w:name="_Toc4409182"/>
      <w:r>
        <w:t>Part Return integrations</w:t>
      </w:r>
      <w:bookmarkEnd w:id="189"/>
    </w:p>
    <w:p w:rsidR="00AD53FA" w:rsidRDefault="00AD53FA" w:rsidP="00AD53FA"/>
    <w:p w:rsidR="00AD53FA" w:rsidRDefault="00AD53FA" w:rsidP="00AD53FA">
      <w:pPr>
        <w:pStyle w:val="Heading2"/>
      </w:pPr>
      <w:bookmarkStart w:id="190" w:name="_Toc345701261"/>
      <w:bookmarkStart w:id="191" w:name="_Toc4409183"/>
      <w:r>
        <w:t>Part Return integrations by ASC</w:t>
      </w:r>
      <w:bookmarkEnd w:id="190"/>
      <w:bookmarkEnd w:id="191"/>
    </w:p>
    <w:p w:rsidR="00FB44AD" w:rsidRDefault="00FB44AD" w:rsidP="00FB44AD">
      <w:r>
        <w:t>This is using the SOAP Webservice integration technology.</w:t>
      </w:r>
    </w:p>
    <w:p w:rsidR="00FB44AD" w:rsidRDefault="00FB44AD" w:rsidP="00FB44AD">
      <w:r>
        <w:t xml:space="preserve">See </w:t>
      </w:r>
      <w:r w:rsidRPr="0052380D">
        <w:rPr>
          <w:rStyle w:val="ReferencelinkChar"/>
        </w:rPr>
        <w:fldChar w:fldCharType="begin"/>
      </w:r>
      <w:r w:rsidRPr="0052380D">
        <w:rPr>
          <w:rStyle w:val="ReferencelinkChar"/>
        </w:rPr>
        <w:instrText xml:space="preserve"> REF _Ref380763978 \h </w:instrText>
      </w:r>
      <w:r>
        <w:rPr>
          <w:rStyle w:val="ReferencelinkChar"/>
        </w:rPr>
        <w:instrText xml:space="preserve"> \* MERGEFORMAT </w:instrText>
      </w:r>
      <w:r w:rsidRPr="0052380D">
        <w:rPr>
          <w:rStyle w:val="ReferencelinkChar"/>
        </w:rPr>
      </w:r>
      <w:r w:rsidRPr="0052380D">
        <w:rPr>
          <w:rStyle w:val="ReferencelinkChar"/>
        </w:rPr>
        <w:fldChar w:fldCharType="separate"/>
      </w:r>
      <w:r w:rsidR="009F2A09" w:rsidRPr="009F2A09">
        <w:rPr>
          <w:rStyle w:val="ReferencelinkChar"/>
        </w:rPr>
        <w:t>Guidelines for Webservices</w:t>
      </w:r>
      <w:r w:rsidRPr="0052380D">
        <w:rPr>
          <w:rStyle w:val="ReferencelinkChar"/>
        </w:rPr>
        <w:fldChar w:fldCharType="end"/>
      </w:r>
      <w:r>
        <w:t xml:space="preserve"> for details on the rules and guidelines.</w:t>
      </w:r>
    </w:p>
    <w:p w:rsidR="00FB44AD" w:rsidRDefault="00FB44AD" w:rsidP="00FB44AD"/>
    <w:p w:rsidR="003B6729" w:rsidRPr="003943B8" w:rsidRDefault="003B6729" w:rsidP="003B6729">
      <w:pPr>
        <w:pStyle w:val="Heading3"/>
      </w:pPr>
      <w:bookmarkStart w:id="192" w:name="_Toc4409184"/>
      <w:r>
        <w:t>Infrastructure</w:t>
      </w:r>
      <w:bookmarkEnd w:id="192"/>
    </w:p>
    <w:p w:rsidR="003B6729" w:rsidRPr="002E4645" w:rsidRDefault="002E4645" w:rsidP="003B6729">
      <w:r w:rsidRPr="002E4645">
        <w:t xml:space="preserve">All mentioned webservices </w:t>
      </w:r>
      <w:r>
        <w:t xml:space="preserve">in this section </w:t>
      </w:r>
      <w:r w:rsidRPr="002E4645">
        <w:t>use the following URL-s, unless specified differently.</w:t>
      </w:r>
    </w:p>
    <w:p w:rsidR="003B6729" w:rsidRPr="00D9458C" w:rsidRDefault="003B6729" w:rsidP="003B6729">
      <w:pPr>
        <w:rPr>
          <w:b/>
          <w:sz w:val="18"/>
          <w:szCs w:val="18"/>
          <w:lang w:val="fr-FR"/>
        </w:rPr>
      </w:pPr>
      <w:r w:rsidRPr="00D9458C">
        <w:rPr>
          <w:b/>
          <w:sz w:val="18"/>
          <w:szCs w:val="18"/>
          <w:lang w:val="fr-FR"/>
        </w:rPr>
        <w:t>Acceptance environment</w:t>
      </w:r>
    </w:p>
    <w:p w:rsidR="002E4645" w:rsidRPr="00D9458C" w:rsidRDefault="003B6729" w:rsidP="002E4645">
      <w:pPr>
        <w:shd w:val="clear" w:color="auto" w:fill="FFFFFF"/>
        <w:spacing w:after="0"/>
        <w:rPr>
          <w:rFonts w:ascii="MS Shell Dlg 2" w:hAnsi="MS Shell Dlg 2" w:cs="MS Shell Dlg 2"/>
          <w:color w:val="000000"/>
          <w:sz w:val="18"/>
          <w:szCs w:val="18"/>
          <w:lang w:val="fr-FR"/>
        </w:rPr>
      </w:pPr>
      <w:r w:rsidRPr="00D9458C">
        <w:rPr>
          <w:lang w:val="fr-FR"/>
        </w:rPr>
        <w:t>URL:</w:t>
      </w:r>
      <w:r w:rsidRPr="00D9458C">
        <w:rPr>
          <w:color w:val="1F497D"/>
          <w:sz w:val="16"/>
          <w:szCs w:val="16"/>
          <w:lang w:val="fr-FR"/>
        </w:rPr>
        <w:tab/>
      </w:r>
      <w:r w:rsidR="00A83F2B" w:rsidRPr="00D9458C">
        <w:rPr>
          <w:color w:val="1F497D"/>
          <w:sz w:val="16"/>
          <w:szCs w:val="16"/>
          <w:lang w:val="fr-FR"/>
        </w:rPr>
        <w:t>https://ibiss-acc.crse.com/cse-return-module/webservices/ReturnRegistrationWebService_v2?wsdl</w:t>
      </w:r>
    </w:p>
    <w:p w:rsidR="003B6729" w:rsidRPr="00D9458C" w:rsidRDefault="003B6729" w:rsidP="003B6729">
      <w:pPr>
        <w:rPr>
          <w:color w:val="1F497D"/>
          <w:sz w:val="16"/>
          <w:szCs w:val="16"/>
          <w:lang w:val="fr-FR"/>
        </w:rPr>
      </w:pPr>
    </w:p>
    <w:p w:rsidR="003B6729" w:rsidRPr="00D9458C" w:rsidRDefault="003B6729" w:rsidP="003B6729">
      <w:pPr>
        <w:rPr>
          <w:b/>
          <w:sz w:val="18"/>
          <w:szCs w:val="18"/>
          <w:lang w:val="fr-FR"/>
        </w:rPr>
      </w:pPr>
      <w:r w:rsidRPr="00D9458C">
        <w:rPr>
          <w:b/>
          <w:sz w:val="18"/>
          <w:szCs w:val="18"/>
          <w:lang w:val="fr-FR"/>
        </w:rPr>
        <w:t xml:space="preserve">Production environment </w:t>
      </w:r>
    </w:p>
    <w:p w:rsidR="002E4645" w:rsidRPr="00D9458C" w:rsidRDefault="003B6729" w:rsidP="002E4645">
      <w:pPr>
        <w:shd w:val="clear" w:color="auto" w:fill="FFFFFF"/>
        <w:spacing w:after="0"/>
        <w:rPr>
          <w:rFonts w:ascii="MS Shell Dlg 2" w:hAnsi="MS Shell Dlg 2" w:cs="MS Shell Dlg 2"/>
          <w:color w:val="000000"/>
          <w:sz w:val="18"/>
          <w:szCs w:val="18"/>
          <w:lang w:val="fr-FR"/>
        </w:rPr>
      </w:pPr>
      <w:r w:rsidRPr="00D9458C">
        <w:rPr>
          <w:lang w:val="fr-FR"/>
        </w:rPr>
        <w:t>URL:</w:t>
      </w:r>
      <w:r w:rsidRPr="00D9458C">
        <w:rPr>
          <w:color w:val="1F497D"/>
          <w:sz w:val="16"/>
          <w:szCs w:val="16"/>
          <w:lang w:val="fr-FR"/>
        </w:rPr>
        <w:tab/>
      </w:r>
      <w:r w:rsidR="00A83F2B" w:rsidRPr="00D9458C">
        <w:rPr>
          <w:color w:val="1F497D"/>
          <w:sz w:val="16"/>
          <w:szCs w:val="16"/>
          <w:lang w:val="fr-FR"/>
        </w:rPr>
        <w:t>https://ibiss.crse.com/cse-return-module/webservices/ReturnRegistrationWebService_v2?wsdl</w:t>
      </w:r>
    </w:p>
    <w:p w:rsidR="003B6729" w:rsidRPr="00D9458C" w:rsidRDefault="003B6729" w:rsidP="003B6729">
      <w:pPr>
        <w:rPr>
          <w:color w:val="1F497D"/>
          <w:sz w:val="16"/>
          <w:szCs w:val="16"/>
          <w:lang w:val="fr-FR"/>
        </w:rPr>
      </w:pPr>
    </w:p>
    <w:p w:rsidR="002A2F86" w:rsidRPr="00D9458C" w:rsidRDefault="002A2F86" w:rsidP="00AD53FA">
      <w:pPr>
        <w:rPr>
          <w:lang w:val="fr-FR"/>
        </w:rPr>
      </w:pPr>
    </w:p>
    <w:p w:rsidR="00AD53FA" w:rsidRDefault="00AD53FA" w:rsidP="00880D7B">
      <w:pPr>
        <w:pStyle w:val="Heading3"/>
      </w:pPr>
      <w:bookmarkStart w:id="193" w:name="_Toc345701262"/>
      <w:bookmarkStart w:id="194" w:name="_Toc4409185"/>
      <w:r>
        <w:t>Authentication</w:t>
      </w:r>
      <w:bookmarkEnd w:id="193"/>
      <w:bookmarkEnd w:id="194"/>
    </w:p>
    <w:p w:rsidR="00AD53FA" w:rsidRDefault="00AD53FA" w:rsidP="00AD53FA">
      <w:r>
        <w:t>Authentication: based on Ibiss credentials for both SOAP requests as HTTP requests.</w:t>
      </w:r>
    </w:p>
    <w:p w:rsidR="00AD53FA" w:rsidRDefault="00AD53FA" w:rsidP="00AD53FA">
      <w:r>
        <w:t>To manage the load on our systems: a user can only perform one request at the same time. In case a user creates a request before the previous request has finished, an error will be returned: “Only 1 simultaneous request allowed”.</w:t>
      </w:r>
    </w:p>
    <w:p w:rsidR="00FB44AD" w:rsidRDefault="00FB44AD">
      <w:r>
        <w:br w:type="page"/>
      </w:r>
    </w:p>
    <w:p w:rsidR="00AD53FA" w:rsidRDefault="00AD53FA" w:rsidP="00AD53FA"/>
    <w:p w:rsidR="00AD53FA" w:rsidRDefault="00AD53FA" w:rsidP="00880D7B">
      <w:pPr>
        <w:pStyle w:val="Heading3"/>
      </w:pPr>
      <w:bookmarkStart w:id="195" w:name="_Toc345701263"/>
      <w:bookmarkStart w:id="196" w:name="_Toc4409186"/>
      <w:r>
        <w:t>Code references</w:t>
      </w:r>
      <w:bookmarkEnd w:id="195"/>
      <w:bookmarkEnd w:id="196"/>
    </w:p>
    <w:p w:rsidR="00AD53FA" w:rsidRDefault="00AD53FA" w:rsidP="00AD53FA">
      <w:pPr>
        <w:pStyle w:val="Heading4"/>
        <w:spacing w:line="276" w:lineRule="auto"/>
      </w:pPr>
      <w:r>
        <w:t>Claim type codes</w:t>
      </w:r>
    </w:p>
    <w:tbl>
      <w:tblPr>
        <w:tblStyle w:val="Listingtablewithheader"/>
        <w:tblW w:w="0" w:type="auto"/>
        <w:tblLook w:val="06A0" w:firstRow="1" w:lastRow="0" w:firstColumn="1" w:lastColumn="0" w:noHBand="1" w:noVBand="1"/>
      </w:tblPr>
      <w:tblGrid>
        <w:gridCol w:w="9006"/>
      </w:tblGrid>
      <w:tr w:rsidR="002A2F86" w:rsidTr="002A2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2A2F86" w:rsidRDefault="002A2F86" w:rsidP="002A2F86">
            <w:r>
              <w:t>Code</w:t>
            </w:r>
          </w:p>
        </w:tc>
      </w:tr>
      <w:tr w:rsidR="00AD53FA" w:rsidTr="002A2F86">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Pr>
          <w:p w:rsidR="00AD53FA" w:rsidRDefault="00AD53FA" w:rsidP="00AD53FA">
            <w:r>
              <w:t>WARRANTY</w:t>
            </w:r>
          </w:p>
        </w:tc>
      </w:tr>
      <w:tr w:rsidR="00AD53FA" w:rsidTr="007B7894">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Borders>
              <w:bottom w:val="single" w:sz="8" w:space="0" w:color="000000" w:themeColor="text1"/>
            </w:tcBorders>
          </w:tcPr>
          <w:p w:rsidR="00AD53FA" w:rsidRDefault="00AD53FA" w:rsidP="00AD53FA">
            <w:r>
              <w:t>OUTOFWARRANTY</w:t>
            </w:r>
          </w:p>
        </w:tc>
      </w:tr>
      <w:tr w:rsidR="00AD53FA" w:rsidTr="007B7894">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shd w:val="thinDiagStripe" w:color="auto" w:fill="auto"/>
          </w:tcPr>
          <w:p w:rsidR="00AD53FA" w:rsidRDefault="00AD53FA" w:rsidP="00AD53FA">
            <w:r>
              <w:t>PARTSLOCALLYPROCURED</w:t>
            </w:r>
          </w:p>
        </w:tc>
      </w:tr>
      <w:tr w:rsidR="00AD53FA" w:rsidTr="002A2F86">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Pr>
          <w:p w:rsidR="00AD53FA" w:rsidRDefault="00AD53FA" w:rsidP="00AD53FA">
            <w:r>
              <w:t>DOAFUNCTIONALISSUE</w:t>
            </w:r>
          </w:p>
        </w:tc>
      </w:tr>
      <w:tr w:rsidR="00AD53FA" w:rsidTr="002A2F86">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Pr>
          <w:p w:rsidR="00AD53FA" w:rsidRDefault="00AD53FA" w:rsidP="00AD53FA">
            <w:r>
              <w:t>DOATRANSPORTDAMAGE</w:t>
            </w:r>
          </w:p>
        </w:tc>
      </w:tr>
      <w:tr w:rsidR="00AD53FA" w:rsidTr="002A2F86">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Pr>
          <w:p w:rsidR="00AD53FA" w:rsidRDefault="00AD53FA" w:rsidP="00AD53FA">
            <w:r>
              <w:t>DOAPHYSICALDAMAGE</w:t>
            </w:r>
          </w:p>
        </w:tc>
      </w:tr>
      <w:tr w:rsidR="00AD53FA" w:rsidTr="002A2F86">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Pr>
          <w:p w:rsidR="00AD53FA" w:rsidRDefault="00AD53FA" w:rsidP="00AD53FA">
            <w:r>
              <w:t>MISSINGPARTS</w:t>
            </w:r>
          </w:p>
        </w:tc>
      </w:tr>
      <w:tr w:rsidR="00AD53FA" w:rsidTr="002A2F86">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Pr>
          <w:p w:rsidR="00AD53FA" w:rsidRDefault="00AD53FA" w:rsidP="00AD53FA">
            <w:r>
              <w:t>MISPICKEDPARTS</w:t>
            </w:r>
          </w:p>
        </w:tc>
      </w:tr>
      <w:tr w:rsidR="00AD53FA" w:rsidTr="007B7894">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Borders>
              <w:bottom w:val="single" w:sz="8" w:space="0" w:color="000000" w:themeColor="text1"/>
            </w:tcBorders>
          </w:tcPr>
          <w:p w:rsidR="00AD53FA" w:rsidRDefault="00AD53FA" w:rsidP="00AD53FA">
            <w:r>
              <w:t>PARTNOLONGERREQUIRED</w:t>
            </w:r>
          </w:p>
        </w:tc>
      </w:tr>
      <w:tr w:rsidR="00AF1E70" w:rsidTr="002A2F86">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Pr>
          <w:p w:rsidR="00AF1E70" w:rsidRPr="00AF1E70" w:rsidRDefault="00AF1E70">
            <w:pPr>
              <w:rPr>
                <w:rFonts w:ascii="Calibri" w:eastAsiaTheme="minorHAnsi" w:hAnsi="Calibri" w:cs="Calibri"/>
              </w:rPr>
            </w:pPr>
            <w:r w:rsidRPr="00AF1E70">
              <w:rPr>
                <w:bCs w:val="0"/>
              </w:rPr>
              <w:t>PARTSGOODWILL</w:t>
            </w:r>
          </w:p>
        </w:tc>
      </w:tr>
      <w:tr w:rsidR="00AD53FA" w:rsidTr="007B7894">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Borders>
              <w:bottom w:val="single" w:sz="8" w:space="0" w:color="000000" w:themeColor="text1"/>
            </w:tcBorders>
          </w:tcPr>
          <w:p w:rsidR="00AD53FA" w:rsidRDefault="00AD53FA" w:rsidP="00AD53FA">
            <w:r>
              <w:t>AEP</w:t>
            </w:r>
          </w:p>
        </w:tc>
      </w:tr>
      <w:tr w:rsidR="00B36952" w:rsidTr="004C2247">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tcBorders>
              <w:bottom w:val="single" w:sz="8" w:space="0" w:color="000000" w:themeColor="text1"/>
            </w:tcBorders>
            <w:shd w:val="clear" w:color="auto" w:fill="FFFFFF" w:themeFill="background1"/>
          </w:tcPr>
          <w:p w:rsidR="00B36952" w:rsidRDefault="00B36952" w:rsidP="004C2247">
            <w:r>
              <w:t>COMMERCIALPRODUCTRETURN</w:t>
            </w:r>
          </w:p>
        </w:tc>
      </w:tr>
      <w:tr w:rsidR="00B36952" w:rsidRPr="007B7894" w:rsidTr="004C2247">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shd w:val="clear" w:color="auto" w:fill="FFFFFF" w:themeFill="background1"/>
          </w:tcPr>
          <w:p w:rsidR="00B36952" w:rsidRPr="007B7894" w:rsidRDefault="00B36952" w:rsidP="004C2247">
            <w:r>
              <w:t>DOAPRODUCTRETURN</w:t>
            </w:r>
          </w:p>
        </w:tc>
      </w:tr>
      <w:tr w:rsidR="00AD53FA" w:rsidTr="00B36952">
        <w:tblPrEx>
          <w:tblLook w:val="0680" w:firstRow="0"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9242" w:type="dxa"/>
            <w:shd w:val="clear" w:color="auto" w:fill="FFFFFF" w:themeFill="background1"/>
          </w:tcPr>
          <w:p w:rsidR="00AD53FA" w:rsidRDefault="00B36952" w:rsidP="00AD53FA">
            <w:r>
              <w:t>SERVICEPRODUCTRETURN</w:t>
            </w:r>
          </w:p>
        </w:tc>
      </w:tr>
    </w:tbl>
    <w:p w:rsidR="002A2F86" w:rsidRDefault="002A2F86" w:rsidP="00AD53FA"/>
    <w:p w:rsidR="007B7894" w:rsidRDefault="007B7894" w:rsidP="00AD53FA">
      <w:r>
        <w:t xml:space="preserve">IMPORTANT REMARKS: </w:t>
      </w:r>
    </w:p>
    <w:p w:rsidR="00A90A6D" w:rsidRDefault="007B7894" w:rsidP="00AD53FA">
      <w:r>
        <w:t>1.</w:t>
      </w:r>
      <w:r w:rsidR="00A90A6D">
        <w:t xml:space="preserve"> A part return request is required for all parts added to a service event</w:t>
      </w:r>
      <w:r>
        <w:t xml:space="preserve"> </w:t>
      </w:r>
      <w:r w:rsidR="00A90A6D">
        <w:t>with the exception of:</w:t>
      </w:r>
      <w:r w:rsidR="00A90A6D">
        <w:br/>
      </w:r>
      <w:r w:rsidR="00A90A6D">
        <w:tab/>
        <w:t>a) Parts with commodity ‘NIP’ or ‘TCN’</w:t>
      </w:r>
      <w:r w:rsidR="00A90A6D">
        <w:br/>
      </w:r>
      <w:r w:rsidR="00A90A6D">
        <w:tab/>
        <w:t>b) Parts with SON value ‘FOC’, ‘OOW’ or ‘VMI’</w:t>
      </w:r>
    </w:p>
    <w:p w:rsidR="007B7894" w:rsidRDefault="00A90A6D" w:rsidP="00AD53FA">
      <w:r>
        <w:t xml:space="preserve">2. </w:t>
      </w:r>
      <w:r w:rsidR="007B7894">
        <w:t xml:space="preserve">Only claim type codes ‘WARRANTY’, ‘OUTOFWARRANTY’ and ‘AEP’ should be used for </w:t>
      </w:r>
      <w:r>
        <w:t>items</w:t>
      </w:r>
      <w:r w:rsidR="007B7894">
        <w:t xml:space="preserve"> related to a service event, i.e.</w:t>
      </w:r>
      <w:r w:rsidR="00630684">
        <w:t xml:space="preserve"> for</w:t>
      </w:r>
      <w:r w:rsidR="007B7894">
        <w:t xml:space="preserve"> items which have been </w:t>
      </w:r>
      <w:r w:rsidR="00630684">
        <w:t>reported via the registerPartConsumption web service</w:t>
      </w:r>
    </w:p>
    <w:p w:rsidR="007B7894" w:rsidRDefault="00A90A6D" w:rsidP="00AD53FA">
      <w:r>
        <w:t>3</w:t>
      </w:r>
      <w:r w:rsidR="007B7894">
        <w:t xml:space="preserve">. </w:t>
      </w:r>
      <w:r w:rsidR="00630684">
        <w:t>Claim type codes ‘DOAFUNCTIONALISSUE’, ‘DOATRANSPORTDAMAGE’, ‘DOAPHYSICALDAMAGE’, ‘MISSINGPARTS’, ‘MISPICKEDPARTS’, ‘PARTNOLONGERREQUIRED’ and ‘</w:t>
      </w:r>
      <w:r w:rsidR="00630684" w:rsidRPr="00AF1E70">
        <w:rPr>
          <w:bCs/>
        </w:rPr>
        <w:t>PARTSGOODWILL</w:t>
      </w:r>
      <w:r w:rsidR="00630684">
        <w:rPr>
          <w:bCs/>
        </w:rPr>
        <w:t>’</w:t>
      </w:r>
      <w:r>
        <w:rPr>
          <w:bCs/>
        </w:rPr>
        <w:t xml:space="preserve"> must only be used for items which are NOT related to a service event, i.e. for items which have not been reported via the </w:t>
      </w:r>
      <w:r>
        <w:t>registerPartConsumption web service (or have been removed again)</w:t>
      </w:r>
    </w:p>
    <w:p w:rsidR="001142D2" w:rsidRDefault="00A90A6D" w:rsidP="00AD53FA">
      <w:r>
        <w:t>4</w:t>
      </w:r>
      <w:r w:rsidR="007B7894">
        <w:t xml:space="preserve">. </w:t>
      </w:r>
      <w:r w:rsidR="001142D2">
        <w:t>To successfully submit a ‘</w:t>
      </w:r>
      <w:r w:rsidR="001142D2" w:rsidRPr="00AF1E70">
        <w:rPr>
          <w:bCs/>
        </w:rPr>
        <w:t>PARTSGOODWILL</w:t>
      </w:r>
      <w:r w:rsidR="001142D2">
        <w:rPr>
          <w:bCs/>
        </w:rPr>
        <w:t xml:space="preserve">’ claim, prior authorization is required. This authorization can be acquired by raising an escalation via </w:t>
      </w:r>
      <w:hyperlink r:id="rId43" w:history="1">
        <w:r w:rsidR="001142D2" w:rsidRPr="00BE76AA">
          <w:rPr>
            <w:rStyle w:val="Hyperlink"/>
            <w:bCs/>
          </w:rPr>
          <w:t>https://vaioportal.vaio.eu/</w:t>
        </w:r>
      </w:hyperlink>
      <w:r w:rsidR="001142D2">
        <w:rPr>
          <w:bCs/>
        </w:rPr>
        <w:t xml:space="preserve"> and menu ‘SPARE PARTS’ – ‘Part return’ – ‘Request full part credit’</w:t>
      </w:r>
    </w:p>
    <w:p w:rsidR="007B7894" w:rsidRDefault="00A90A6D" w:rsidP="00AD53FA">
      <w:r>
        <w:t>5</w:t>
      </w:r>
      <w:r w:rsidR="001142D2">
        <w:t xml:space="preserve">. </w:t>
      </w:r>
      <w:r w:rsidR="0033562C">
        <w:t>Claim type code</w:t>
      </w:r>
      <w:r w:rsidR="007B7894">
        <w:t xml:space="preserve"> ‘PARTSLOCALLYPROCURED’</w:t>
      </w:r>
      <w:r w:rsidR="0033562C">
        <w:t xml:space="preserve"> is</w:t>
      </w:r>
      <w:r w:rsidR="007B7894">
        <w:t xml:space="preserve"> not yet </w:t>
      </w:r>
      <w:r>
        <w:t>in use</w:t>
      </w:r>
    </w:p>
    <w:p w:rsidR="0033562C" w:rsidRDefault="00E91AA8" w:rsidP="00AD53FA">
      <w:r>
        <w:t>6. If a spare part which must be returned has been lost, please proceed with the RMA request and include the acquired RMA ID in a shipment via the IBISS shipping tool. When the Sony screening team disputes this RMA ID based on the fact that it is not physically included in the shipment, please respond to the dispute that the RMA ID can be rejected, so that the related IBISS Warranty Line claim can be closed</w:t>
      </w:r>
    </w:p>
    <w:p w:rsidR="0033562C" w:rsidRDefault="0033562C" w:rsidP="00AD53FA">
      <w:r>
        <w:lastRenderedPageBreak/>
        <w:t>7. Claim type codes ‘COMMERCIALPRODUCTRETURN’, ‘DOAPRODUCTRETURN’ and ‘SERVICEPRODUCTRETURN’ can be used for product return</w:t>
      </w:r>
      <w:r w:rsidR="008744A4">
        <w:t xml:space="preserve"> only and in accordance with the “Asset recovery program guideline”</w:t>
      </w:r>
    </w:p>
    <w:p w:rsidR="00AD53FA" w:rsidRPr="00874C9F" w:rsidRDefault="00AD53FA" w:rsidP="00AD53FA"/>
    <w:p w:rsidR="00AD53FA" w:rsidRDefault="00AD53FA" w:rsidP="00AD53FA">
      <w:pPr>
        <w:pStyle w:val="Heading4"/>
        <w:spacing w:line="276" w:lineRule="auto"/>
      </w:pPr>
      <w:bookmarkStart w:id="197" w:name="_Ref349059827"/>
      <w:r>
        <w:t>Validation status codes</w:t>
      </w:r>
      <w:bookmarkEnd w:id="197"/>
    </w:p>
    <w:tbl>
      <w:tblPr>
        <w:tblStyle w:val="Listingtablewithheader"/>
        <w:tblW w:w="0" w:type="auto"/>
        <w:tblLook w:val="06A0" w:firstRow="1" w:lastRow="0" w:firstColumn="1" w:lastColumn="0" w:noHBand="1" w:noVBand="1"/>
      </w:tblPr>
      <w:tblGrid>
        <w:gridCol w:w="4153"/>
        <w:gridCol w:w="4853"/>
      </w:tblGrid>
      <w:tr w:rsidR="00AD53FA" w:rsidRPr="00ED6525" w:rsidTr="00A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D53FA" w:rsidRPr="00ED6525" w:rsidRDefault="00AD53FA" w:rsidP="00AD53FA">
            <w:pPr>
              <w:rPr>
                <w:b w:val="0"/>
              </w:rPr>
            </w:pPr>
            <w:r w:rsidRPr="00ED6525">
              <w:rPr>
                <w:b w:val="0"/>
              </w:rPr>
              <w:t>Code</w:t>
            </w:r>
          </w:p>
        </w:tc>
        <w:tc>
          <w:tcPr>
            <w:tcW w:w="5328" w:type="dxa"/>
          </w:tcPr>
          <w:p w:rsidR="00AD53FA" w:rsidRPr="00ED6525" w:rsidRDefault="00AD53FA" w:rsidP="00AD53FA">
            <w:pPr>
              <w:cnfStyle w:val="100000000000" w:firstRow="1" w:lastRow="0" w:firstColumn="0" w:lastColumn="0" w:oddVBand="0" w:evenVBand="0" w:oddHBand="0" w:evenHBand="0" w:firstRowFirstColumn="0" w:firstRowLastColumn="0" w:lastRowFirstColumn="0" w:lastRowLastColumn="0"/>
              <w:rPr>
                <w:b w:val="0"/>
              </w:rPr>
            </w:pPr>
            <w:r w:rsidRPr="00ED6525">
              <w:rPr>
                <w:b w:val="0"/>
              </w:rPr>
              <w:t>Remark</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PENDINGVALIDATION</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Input after batch upload, not yet validated</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ACCEPTED</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Accepted (final status)</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PENDINGFILEATTACHMENTS</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Needs file attachments</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PENDINGPHYSICALINSPECTION</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Needs to be sent to Alsace</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PENDINGATTACHMENTSSCREENING</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Attachments will be validated</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REJECTED</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Rejected (final status, can be retried)</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REJECTEDAFTERINSPECTION</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Rejected after physical inspection (final status)</w:t>
            </w:r>
          </w:p>
        </w:tc>
      </w:tr>
      <w:tr w:rsidR="00AD53FA" w:rsidTr="00AD53FA">
        <w:tc>
          <w:tcPr>
            <w:cnfStyle w:val="001000000000" w:firstRow="0" w:lastRow="0" w:firstColumn="1" w:lastColumn="0" w:oddVBand="0" w:evenVBand="0" w:oddHBand="0" w:evenHBand="0" w:firstRowFirstColumn="0" w:firstRowLastColumn="0" w:lastRowFirstColumn="0" w:lastRowLastColumn="0"/>
            <w:tcW w:w="4248" w:type="dxa"/>
          </w:tcPr>
          <w:p w:rsidR="00AD53FA" w:rsidRDefault="00AD53FA" w:rsidP="00AD53FA">
            <w:r>
              <w:t>DISPUTED</w:t>
            </w:r>
          </w:p>
        </w:tc>
        <w:tc>
          <w:tcPr>
            <w:tcW w:w="53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Claim under dispute</w:t>
            </w:r>
          </w:p>
        </w:tc>
      </w:tr>
    </w:tbl>
    <w:p w:rsidR="00AD53FA" w:rsidRDefault="00AD53FA" w:rsidP="00AD53FA">
      <w:r>
        <w:rPr>
          <w:u w:val="single"/>
        </w:rPr>
        <w:t>R</w:t>
      </w:r>
      <w:r w:rsidRPr="004C59B0">
        <w:rPr>
          <w:u w:val="single"/>
        </w:rPr>
        <w:t>emark</w:t>
      </w:r>
      <w:r>
        <w:rPr>
          <w:u w:val="single"/>
        </w:rPr>
        <w:t>:</w:t>
      </w:r>
      <w:r w:rsidRPr="004C59B0">
        <w:t xml:space="preserve"> rejected returns can be ‘retried’, returns that are rejected after inspection cannot.</w:t>
      </w:r>
    </w:p>
    <w:p w:rsidR="00AD53FA" w:rsidRPr="004C59B0" w:rsidRDefault="00AD53FA" w:rsidP="00AD53FA"/>
    <w:p w:rsidR="00AD53FA" w:rsidRDefault="00AD53FA" w:rsidP="00AD53FA">
      <w:pPr>
        <w:pStyle w:val="Heading4"/>
        <w:spacing w:line="276" w:lineRule="auto"/>
      </w:pPr>
      <w:bookmarkStart w:id="198" w:name="_Ref349059817"/>
      <w:r>
        <w:t>Shipment status codes</w:t>
      </w:r>
      <w:bookmarkEnd w:id="198"/>
    </w:p>
    <w:tbl>
      <w:tblPr>
        <w:tblStyle w:val="Listingtablewithheader"/>
        <w:tblW w:w="0" w:type="auto"/>
        <w:tblLook w:val="06A0" w:firstRow="1" w:lastRow="0" w:firstColumn="1" w:lastColumn="0" w:noHBand="1" w:noVBand="1"/>
      </w:tblPr>
      <w:tblGrid>
        <w:gridCol w:w="9006"/>
      </w:tblGrid>
      <w:tr w:rsidR="006A343A" w:rsidTr="00A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A343A" w:rsidRDefault="006A343A" w:rsidP="00AD53FA">
            <w:r>
              <w:t>Code</w:t>
            </w:r>
          </w:p>
        </w:tc>
      </w:tr>
      <w:tr w:rsidR="00AD53FA" w:rsidTr="00AD53FA">
        <w:tc>
          <w:tcPr>
            <w:cnfStyle w:val="001000000000" w:firstRow="0" w:lastRow="0" w:firstColumn="1" w:lastColumn="0" w:oddVBand="0" w:evenVBand="0" w:oddHBand="0" w:evenHBand="0" w:firstRowFirstColumn="0" w:firstRowLastColumn="0" w:lastRowFirstColumn="0" w:lastRowLastColumn="0"/>
            <w:tcW w:w="9576" w:type="dxa"/>
          </w:tcPr>
          <w:p w:rsidR="00AD53FA" w:rsidRDefault="00AD53FA" w:rsidP="00AD53FA">
            <w:r>
              <w:t>NOSHIPMENTNEEDED</w:t>
            </w:r>
          </w:p>
        </w:tc>
      </w:tr>
      <w:tr w:rsidR="00AD53FA" w:rsidTr="00AD53FA">
        <w:tc>
          <w:tcPr>
            <w:cnfStyle w:val="001000000000" w:firstRow="0" w:lastRow="0" w:firstColumn="1" w:lastColumn="0" w:oddVBand="0" w:evenVBand="0" w:oddHBand="0" w:evenHBand="0" w:firstRowFirstColumn="0" w:firstRowLastColumn="0" w:lastRowFirstColumn="0" w:lastRowLastColumn="0"/>
            <w:tcW w:w="9576" w:type="dxa"/>
          </w:tcPr>
          <w:p w:rsidR="00AD53FA" w:rsidRDefault="00AD53FA" w:rsidP="00AD53FA">
            <w:r>
              <w:t>READYTOBESENT</w:t>
            </w:r>
          </w:p>
        </w:tc>
      </w:tr>
      <w:tr w:rsidR="00AD53FA" w:rsidTr="00AD53FA">
        <w:tc>
          <w:tcPr>
            <w:cnfStyle w:val="001000000000" w:firstRow="0" w:lastRow="0" w:firstColumn="1" w:lastColumn="0" w:oddVBand="0" w:evenVBand="0" w:oddHBand="0" w:evenHBand="0" w:firstRowFirstColumn="0" w:firstRowLastColumn="0" w:lastRowFirstColumn="0" w:lastRowLastColumn="0"/>
            <w:tcW w:w="9576" w:type="dxa"/>
          </w:tcPr>
          <w:p w:rsidR="00AD53FA" w:rsidRDefault="00AD53FA" w:rsidP="00AD53FA">
            <w:r>
              <w:t>SENT</w:t>
            </w:r>
          </w:p>
        </w:tc>
      </w:tr>
      <w:tr w:rsidR="00AD53FA" w:rsidTr="00AD53FA">
        <w:tc>
          <w:tcPr>
            <w:cnfStyle w:val="001000000000" w:firstRow="0" w:lastRow="0" w:firstColumn="1" w:lastColumn="0" w:oddVBand="0" w:evenVBand="0" w:oddHBand="0" w:evenHBand="0" w:firstRowFirstColumn="0" w:firstRowLastColumn="0" w:lastRowFirstColumn="0" w:lastRowLastColumn="0"/>
            <w:tcW w:w="9576" w:type="dxa"/>
          </w:tcPr>
          <w:p w:rsidR="00AD53FA" w:rsidRDefault="00AD53FA" w:rsidP="00AD53FA">
            <w:r>
              <w:t>REQUESTFAILED</w:t>
            </w:r>
          </w:p>
        </w:tc>
      </w:tr>
      <w:tr w:rsidR="00AD53FA" w:rsidTr="00AD53FA">
        <w:tc>
          <w:tcPr>
            <w:cnfStyle w:val="001000000000" w:firstRow="0" w:lastRow="0" w:firstColumn="1" w:lastColumn="0" w:oddVBand="0" w:evenVBand="0" w:oddHBand="0" w:evenHBand="0" w:firstRowFirstColumn="0" w:firstRowLastColumn="0" w:lastRowFirstColumn="0" w:lastRowLastColumn="0"/>
            <w:tcW w:w="9576" w:type="dxa"/>
          </w:tcPr>
          <w:p w:rsidR="00AD53FA" w:rsidRDefault="00AD53FA" w:rsidP="00AD53FA">
            <w:r>
              <w:t>ARRIVED</w:t>
            </w:r>
          </w:p>
        </w:tc>
      </w:tr>
    </w:tbl>
    <w:p w:rsidR="002A2F86" w:rsidRDefault="002A2F86" w:rsidP="00AD53FA"/>
    <w:p w:rsidR="002A2F86" w:rsidRDefault="002A2F86">
      <w:r>
        <w:br w:type="page"/>
      </w:r>
    </w:p>
    <w:p w:rsidR="00AD53FA" w:rsidRDefault="00AD53FA" w:rsidP="00880D7B">
      <w:pPr>
        <w:pStyle w:val="Heading3"/>
      </w:pPr>
      <w:bookmarkStart w:id="199" w:name="_Toc345701264"/>
      <w:bookmarkStart w:id="200" w:name="_Toc4409187"/>
      <w:r>
        <w:lastRenderedPageBreak/>
        <w:t>Register Return (webservice)</w:t>
      </w:r>
      <w:bookmarkEnd w:id="199"/>
      <w:bookmarkEnd w:id="200"/>
    </w:p>
    <w:p w:rsidR="00AD53FA" w:rsidRPr="006616B4" w:rsidRDefault="00AD53FA" w:rsidP="00AD53FA">
      <w:r>
        <w:t>Webservice to use: RegisterReturn</w:t>
      </w:r>
    </w:p>
    <w:p w:rsidR="00AD53FA" w:rsidRDefault="00AD53FA" w:rsidP="00AD53FA">
      <w:r>
        <w:t>Synchronous, 1 by 1 registration of a return claim.</w:t>
      </w:r>
    </w:p>
    <w:p w:rsidR="00AD53FA" w:rsidRPr="00AC1D6A" w:rsidRDefault="00AD53FA" w:rsidP="00AD53FA">
      <w:r>
        <w:t xml:space="preserve">All fields that are not needed for the claim type </w:t>
      </w:r>
      <w:r w:rsidRPr="00EE7C69">
        <w:rPr>
          <w:b/>
        </w:rPr>
        <w:t>are ignored</w:t>
      </w:r>
      <w:r>
        <w:t>, and are not stored in the database.</w:t>
      </w:r>
    </w:p>
    <w:p w:rsidR="00AD53FA" w:rsidRDefault="00AD53FA" w:rsidP="00AD53FA">
      <w:pPr>
        <w:pStyle w:val="Heading4"/>
        <w:spacing w:line="276" w:lineRule="auto"/>
      </w:pPr>
      <w:r>
        <w:t>Input: RegisterReturnRequest</w:t>
      </w:r>
    </w:p>
    <w:tbl>
      <w:tblPr>
        <w:tblStyle w:val="Listingtablewithheader"/>
        <w:tblW w:w="0" w:type="auto"/>
        <w:tblLook w:val="06A0" w:firstRow="1" w:lastRow="0" w:firstColumn="1" w:lastColumn="0" w:noHBand="1" w:noVBand="1"/>
      </w:tblPr>
      <w:tblGrid>
        <w:gridCol w:w="1996"/>
        <w:gridCol w:w="3368"/>
        <w:gridCol w:w="1730"/>
        <w:gridCol w:w="1912"/>
      </w:tblGrid>
      <w:tr w:rsidR="00AD53FA" w:rsidRPr="002E594E" w:rsidTr="002A2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AD53FA" w:rsidRPr="002E594E" w:rsidRDefault="00AD53FA" w:rsidP="00AD53FA">
            <w:pPr>
              <w:rPr>
                <w:b w:val="0"/>
              </w:rPr>
            </w:pPr>
            <w:r>
              <w:t>Field</w:t>
            </w:r>
          </w:p>
        </w:tc>
        <w:tc>
          <w:tcPr>
            <w:tcW w:w="3477"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Type</w:t>
            </w:r>
          </w:p>
        </w:tc>
        <w:tc>
          <w:tcPr>
            <w:tcW w:w="1760"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Mandatory</w:t>
            </w:r>
          </w:p>
        </w:tc>
        <w:tc>
          <w:tcPr>
            <w:tcW w:w="1980" w:type="dxa"/>
          </w:tcPr>
          <w:p w:rsidR="00AD53FA" w:rsidRPr="002E594E" w:rsidRDefault="00AD53FA" w:rsidP="00AD53FA">
            <w:pPr>
              <w:cnfStyle w:val="100000000000" w:firstRow="1" w:lastRow="0" w:firstColumn="0" w:lastColumn="0" w:oddVBand="0" w:evenVBand="0" w:oddHBand="0" w:evenHBand="0" w:firstRowFirstColumn="0" w:firstRowLastColumn="0" w:lastRowFirstColumn="0" w:lastRowLastColumn="0"/>
              <w:rPr>
                <w:b w:val="0"/>
              </w:rPr>
            </w:pPr>
            <w:r>
              <w:t>Max length</w:t>
            </w:r>
          </w:p>
        </w:tc>
      </w:tr>
      <w:tr w:rsidR="00AD53FA" w:rsidTr="002A2F86">
        <w:tc>
          <w:tcPr>
            <w:cnfStyle w:val="001000000000" w:firstRow="0" w:lastRow="0" w:firstColumn="1" w:lastColumn="0" w:oddVBand="0" w:evenVBand="0" w:oddHBand="0" w:evenHBand="0" w:firstRowFirstColumn="0" w:firstRowLastColumn="0" w:lastRowFirstColumn="0" w:lastRowLastColumn="0"/>
            <w:tcW w:w="2025" w:type="dxa"/>
          </w:tcPr>
          <w:p w:rsidR="00AD53FA" w:rsidRDefault="00AD53FA" w:rsidP="00B13950">
            <w:r>
              <w:t>user</w:t>
            </w:r>
            <w:r w:rsidR="00B13950">
              <w:t>Id</w:t>
            </w:r>
          </w:p>
        </w:tc>
        <w:tc>
          <w:tcPr>
            <w:tcW w:w="347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176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Yes</w:t>
            </w:r>
          </w:p>
        </w:tc>
        <w:tc>
          <w:tcPr>
            <w:tcW w:w="198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w:t>
            </w:r>
          </w:p>
        </w:tc>
      </w:tr>
      <w:tr w:rsidR="00AD53FA" w:rsidTr="002A2F86">
        <w:tc>
          <w:tcPr>
            <w:cnfStyle w:val="001000000000" w:firstRow="0" w:lastRow="0" w:firstColumn="1" w:lastColumn="0" w:oddVBand="0" w:evenVBand="0" w:oddHBand="0" w:evenHBand="0" w:firstRowFirstColumn="0" w:firstRowLastColumn="0" w:lastRowFirstColumn="0" w:lastRowLastColumn="0"/>
            <w:tcW w:w="2025" w:type="dxa"/>
          </w:tcPr>
          <w:p w:rsidR="00AD53FA" w:rsidRDefault="00AD53FA" w:rsidP="00AD53FA">
            <w:r>
              <w:t>password</w:t>
            </w:r>
          </w:p>
        </w:tc>
        <w:tc>
          <w:tcPr>
            <w:tcW w:w="347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176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Yes</w:t>
            </w:r>
          </w:p>
        </w:tc>
        <w:tc>
          <w:tcPr>
            <w:tcW w:w="198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100</w:t>
            </w:r>
          </w:p>
        </w:tc>
      </w:tr>
      <w:tr w:rsidR="00AD53FA" w:rsidTr="002A2F86">
        <w:tc>
          <w:tcPr>
            <w:cnfStyle w:val="001000000000" w:firstRow="0" w:lastRow="0" w:firstColumn="1" w:lastColumn="0" w:oddVBand="0" w:evenVBand="0" w:oddHBand="0" w:evenHBand="0" w:firstRowFirstColumn="0" w:firstRowLastColumn="0" w:lastRowFirstColumn="0" w:lastRowLastColumn="0"/>
            <w:tcW w:w="2025" w:type="dxa"/>
          </w:tcPr>
          <w:p w:rsidR="00AD53FA" w:rsidRDefault="00AD53FA" w:rsidP="00AD53FA">
            <w:r>
              <w:t>returnRequest</w:t>
            </w:r>
          </w:p>
        </w:tc>
        <w:tc>
          <w:tcPr>
            <w:tcW w:w="347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Pr>
                <w:b/>
              </w:rPr>
              <w:t>ReturnRequest</w:t>
            </w:r>
            <w:r>
              <w:t xml:space="preserve"> Object</w:t>
            </w:r>
          </w:p>
        </w:tc>
        <w:tc>
          <w:tcPr>
            <w:tcW w:w="176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Yes</w:t>
            </w:r>
          </w:p>
        </w:tc>
        <w:tc>
          <w:tcPr>
            <w:tcW w:w="198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bl>
    <w:p w:rsidR="00AD53FA" w:rsidRDefault="00AD53FA" w:rsidP="00AD53FA"/>
    <w:p w:rsidR="00AD53FA" w:rsidRPr="00885EBC" w:rsidRDefault="00AD53FA" w:rsidP="00AD53FA">
      <w:pPr>
        <w:pStyle w:val="Heading5"/>
        <w:keepLines/>
        <w:widowControl/>
        <w:autoSpaceDE/>
        <w:autoSpaceDN/>
        <w:spacing w:before="200" w:line="276" w:lineRule="auto"/>
        <w:jc w:val="left"/>
      </w:pPr>
      <w:r>
        <w:t>ReturnRequest object</w:t>
      </w:r>
    </w:p>
    <w:tbl>
      <w:tblPr>
        <w:tblStyle w:val="Listingtablewithheader"/>
        <w:tblW w:w="0" w:type="auto"/>
        <w:tblInd w:w="817" w:type="dxa"/>
        <w:tblLook w:val="06A0" w:firstRow="1" w:lastRow="0" w:firstColumn="1" w:lastColumn="0" w:noHBand="1" w:noVBand="1"/>
      </w:tblPr>
      <w:tblGrid>
        <w:gridCol w:w="3099"/>
        <w:gridCol w:w="860"/>
        <w:gridCol w:w="1260"/>
        <w:gridCol w:w="1640"/>
        <w:gridCol w:w="1330"/>
      </w:tblGrid>
      <w:tr w:rsidR="00AB6217" w:rsidRPr="00484D11" w:rsidTr="00AF1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AB6217" w:rsidP="00AD53FA">
            <w:pPr>
              <w:rPr>
                <w:rFonts w:cstheme="minorHAnsi"/>
                <w:b w:val="0"/>
              </w:rPr>
            </w:pPr>
            <w:r w:rsidRPr="00484D11">
              <w:rPr>
                <w:rFonts w:cstheme="minorHAnsi"/>
              </w:rPr>
              <w:t>Field</w:t>
            </w:r>
          </w:p>
        </w:tc>
        <w:tc>
          <w:tcPr>
            <w:tcW w:w="860" w:type="dxa"/>
          </w:tcPr>
          <w:p w:rsidR="00AB6217" w:rsidRPr="00484D11" w:rsidRDefault="00AB6217"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Type</w:t>
            </w:r>
          </w:p>
        </w:tc>
        <w:tc>
          <w:tcPr>
            <w:tcW w:w="1266" w:type="dxa"/>
          </w:tcPr>
          <w:p w:rsidR="00AB6217" w:rsidRPr="00484D11" w:rsidRDefault="00AB6217"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Mandatory</w:t>
            </w:r>
          </w:p>
        </w:tc>
        <w:tc>
          <w:tcPr>
            <w:tcW w:w="1831" w:type="dxa"/>
          </w:tcPr>
          <w:p w:rsidR="00AB6217" w:rsidRPr="00484D11" w:rsidRDefault="00AB6217"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Max length/ remark</w:t>
            </w:r>
          </w:p>
        </w:tc>
        <w:tc>
          <w:tcPr>
            <w:tcW w:w="1349" w:type="dxa"/>
          </w:tcPr>
          <w:p w:rsidR="00AB6217" w:rsidRPr="00484D11" w:rsidRDefault="00AB6217" w:rsidP="00AD53F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Example</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AB6217" w:rsidP="00AD53FA">
            <w:pPr>
              <w:rPr>
                <w:rFonts w:cstheme="minorHAnsi"/>
              </w:rPr>
            </w:pPr>
            <w:r w:rsidRPr="00484D11">
              <w:rPr>
                <w:rFonts w:cstheme="minorHAnsi"/>
              </w:rPr>
              <w:t>claimType</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Yes</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25</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WARRANTY</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AB6217" w:rsidP="00AD53FA">
            <w:pPr>
              <w:rPr>
                <w:rFonts w:cstheme="minorHAnsi"/>
              </w:rPr>
            </w:pPr>
            <w:r w:rsidRPr="00484D11">
              <w:rPr>
                <w:rFonts w:cstheme="minorHAnsi"/>
              </w:rPr>
              <w:t>clientReference</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100</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123456</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62579C" w:rsidP="00AD53FA">
            <w:pPr>
              <w:rPr>
                <w:rFonts w:cstheme="minorHAnsi"/>
              </w:rPr>
            </w:pPr>
            <w:r w:rsidRPr="0062579C">
              <w:rPr>
                <w:rFonts w:cstheme="minorHAnsi"/>
              </w:rPr>
              <w:t>mainAscReferenceId</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C670FC"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123456</w:t>
            </w:r>
          </w:p>
        </w:tc>
      </w:tr>
      <w:tr w:rsidR="00752516"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752516" w:rsidRPr="00484D11" w:rsidRDefault="00737BDD" w:rsidP="00AD53FA">
            <w:pPr>
              <w:rPr>
                <w:rFonts w:cstheme="minorHAnsi"/>
              </w:rPr>
            </w:pPr>
            <w:r w:rsidRPr="00737BDD">
              <w:rPr>
                <w:rFonts w:cstheme="minorHAnsi"/>
              </w:rPr>
              <w:t>ascMaterialId</w:t>
            </w:r>
          </w:p>
        </w:tc>
        <w:tc>
          <w:tcPr>
            <w:tcW w:w="860" w:type="dxa"/>
          </w:tcPr>
          <w:p w:rsidR="00752516" w:rsidRPr="00484D11" w:rsidRDefault="00752516"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1266" w:type="dxa"/>
          </w:tcPr>
          <w:p w:rsidR="00752516" w:rsidRPr="00484D11" w:rsidRDefault="00752516"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Setup</w:t>
            </w:r>
          </w:p>
        </w:tc>
        <w:tc>
          <w:tcPr>
            <w:tcW w:w="1831" w:type="dxa"/>
          </w:tcPr>
          <w:p w:rsidR="00752516" w:rsidRPr="00484D11" w:rsidRDefault="00921B89"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349" w:type="dxa"/>
          </w:tcPr>
          <w:p w:rsidR="00752516" w:rsidRPr="00AB6217" w:rsidRDefault="00C01093"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ABC123</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737BDD" w:rsidP="00AD53FA">
            <w:pPr>
              <w:rPr>
                <w:rFonts w:cstheme="minorHAnsi"/>
              </w:rPr>
            </w:pPr>
            <w:r w:rsidRPr="00737BDD">
              <w:rPr>
                <w:rFonts w:cstheme="minorHAnsi"/>
              </w:rPr>
              <w:t>sonyPartNumber</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9</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AB6217">
              <w:rPr>
                <w:rFonts w:cstheme="minorHAnsi"/>
              </w:rPr>
              <w:t>148942711</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737BDD" w:rsidP="00AD53FA">
            <w:pPr>
              <w:rPr>
                <w:rFonts w:cstheme="minorHAnsi"/>
              </w:rPr>
            </w:pPr>
            <w:r w:rsidRPr="00737BDD">
              <w:rPr>
                <w:rFonts w:cstheme="minorHAnsi"/>
              </w:rPr>
              <w:t>mispickedPartNumberReceived</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9</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148942712</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62579C" w:rsidP="00AD53FA">
            <w:pPr>
              <w:rPr>
                <w:rFonts w:cstheme="minorHAnsi"/>
              </w:rPr>
            </w:pPr>
            <w:r w:rsidRPr="0062579C">
              <w:rPr>
                <w:rFonts w:cstheme="minorHAnsi"/>
              </w:rPr>
              <w:t>modelName</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DSC-W30</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AB6217" w:rsidP="00AD53FA">
            <w:pPr>
              <w:rPr>
                <w:rFonts w:cstheme="minorHAnsi"/>
              </w:rPr>
            </w:pPr>
            <w:r w:rsidRPr="00484D11">
              <w:rPr>
                <w:rFonts w:cstheme="minorHAnsi"/>
              </w:rPr>
              <w:t>serialNumber</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1234567</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AB6217" w:rsidP="00AD53FA">
            <w:pPr>
              <w:rPr>
                <w:rFonts w:cstheme="minorHAnsi"/>
              </w:rPr>
            </w:pPr>
            <w:r w:rsidRPr="00484D11">
              <w:rPr>
                <w:rFonts w:cstheme="minorHAnsi"/>
              </w:rPr>
              <w:t>returnQuantity</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Default: 1</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AB6217" w:rsidP="0062579C">
            <w:pPr>
              <w:rPr>
                <w:rFonts w:cstheme="minorHAnsi"/>
              </w:rPr>
            </w:pPr>
            <w:r w:rsidRPr="00484D11">
              <w:rPr>
                <w:rFonts w:cstheme="minorHAnsi"/>
              </w:rPr>
              <w:t>son</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p>
        </w:tc>
        <w:tc>
          <w:tcPr>
            <w:tcW w:w="1349" w:type="dxa"/>
          </w:tcPr>
          <w:p w:rsidR="00AB6217"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AB6217">
              <w:rPr>
                <w:rFonts w:cstheme="minorHAnsi"/>
              </w:rPr>
              <w:t>305103884</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737BDD" w:rsidP="00B13950">
            <w:pPr>
              <w:rPr>
                <w:rFonts w:cstheme="minorHAnsi"/>
              </w:rPr>
            </w:pPr>
            <w:r w:rsidRPr="00737BDD">
              <w:rPr>
                <w:rFonts w:cstheme="minorHAnsi"/>
              </w:rPr>
              <w:t>gpToolRmaId</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8</w:t>
            </w:r>
          </w:p>
        </w:tc>
        <w:tc>
          <w:tcPr>
            <w:tcW w:w="1349"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737BDD" w:rsidP="00AD53FA">
            <w:pPr>
              <w:rPr>
                <w:rFonts w:cstheme="minorHAnsi"/>
              </w:rPr>
            </w:pPr>
            <w:r w:rsidRPr="00737BDD">
              <w:rPr>
                <w:rFonts w:cstheme="minorHAnsi"/>
              </w:rPr>
              <w:t>aepBookingReference</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50</w:t>
            </w:r>
          </w:p>
        </w:tc>
        <w:tc>
          <w:tcPr>
            <w:tcW w:w="1349" w:type="dxa"/>
          </w:tcPr>
          <w:p w:rsidR="00AB6217" w:rsidRPr="00484D11" w:rsidRDefault="00F058F9"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F058F9">
              <w:rPr>
                <w:rFonts w:cstheme="minorHAnsi"/>
              </w:rPr>
              <w:t>1000197</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AB6217" w:rsidP="004C2247">
            <w:pPr>
              <w:rPr>
                <w:rFonts w:cstheme="minorHAnsi"/>
              </w:rPr>
            </w:pPr>
            <w:r w:rsidRPr="00484D11">
              <w:rPr>
                <w:rFonts w:cstheme="minorHAnsi"/>
              </w:rPr>
              <w:t>faultCode</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Setup</w:t>
            </w:r>
          </w:p>
        </w:tc>
        <w:tc>
          <w:tcPr>
            <w:tcW w:w="1831" w:type="dxa"/>
          </w:tcPr>
          <w:p w:rsidR="00AF1E70" w:rsidRPr="00484D11" w:rsidRDefault="00AB6217" w:rsidP="004C2247">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w:t>
            </w:r>
          </w:p>
        </w:tc>
        <w:tc>
          <w:tcPr>
            <w:tcW w:w="1349" w:type="dxa"/>
          </w:tcPr>
          <w:p w:rsidR="00AB6217" w:rsidRPr="00484D11" w:rsidRDefault="00AF1820"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410</w:t>
            </w:r>
            <w:r w:rsidR="004C2247">
              <w:rPr>
                <w:rFonts w:cstheme="minorHAnsi"/>
              </w:rPr>
              <w:t xml:space="preserve"> (Symptom IRIS)</w:t>
            </w:r>
          </w:p>
        </w:tc>
      </w:tr>
      <w:tr w:rsidR="00AB6217" w:rsidRPr="00484D11" w:rsidTr="00AF1E70">
        <w:tc>
          <w:tcPr>
            <w:cnfStyle w:val="001000000000" w:firstRow="0" w:lastRow="0" w:firstColumn="1" w:lastColumn="0" w:oddVBand="0" w:evenVBand="0" w:oddHBand="0" w:evenHBand="0" w:firstRowFirstColumn="0" w:firstRowLastColumn="0" w:lastRowFirstColumn="0" w:lastRowLastColumn="0"/>
            <w:tcW w:w="3119" w:type="dxa"/>
          </w:tcPr>
          <w:p w:rsidR="00AB6217" w:rsidRPr="00484D11" w:rsidRDefault="0042040C" w:rsidP="0042040C">
            <w:pPr>
              <w:rPr>
                <w:rFonts w:cstheme="minorHAnsi"/>
              </w:rPr>
            </w:pPr>
            <w:r>
              <w:rPr>
                <w:rFonts w:cstheme="minorHAnsi"/>
              </w:rPr>
              <w:t>r</w:t>
            </w:r>
            <w:r w:rsidR="00AB6217" w:rsidRPr="00484D11">
              <w:rPr>
                <w:rFonts w:cstheme="minorHAnsi"/>
              </w:rPr>
              <w:t>emark</w:t>
            </w:r>
          </w:p>
        </w:tc>
        <w:tc>
          <w:tcPr>
            <w:tcW w:w="860"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266"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31" w:type="dxa"/>
          </w:tcPr>
          <w:p w:rsidR="00AB6217" w:rsidRPr="00484D11" w:rsidRDefault="00AB6217"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500</w:t>
            </w:r>
          </w:p>
        </w:tc>
        <w:tc>
          <w:tcPr>
            <w:tcW w:w="1349" w:type="dxa"/>
          </w:tcPr>
          <w:p w:rsidR="00AB6217" w:rsidRPr="00484D11" w:rsidRDefault="00AB6217" w:rsidP="00AB621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Free text</w:t>
            </w:r>
          </w:p>
        </w:tc>
      </w:tr>
    </w:tbl>
    <w:p w:rsidR="00AD53FA" w:rsidRDefault="00AD53FA" w:rsidP="00AD53FA"/>
    <w:p w:rsidR="00AD53FA" w:rsidRDefault="00AD53FA" w:rsidP="00AD53FA">
      <w:pPr>
        <w:pStyle w:val="Heading4"/>
        <w:spacing w:line="276" w:lineRule="auto"/>
      </w:pPr>
      <w:r>
        <w:t>Output: RegisterReturnResponse</w:t>
      </w:r>
    </w:p>
    <w:tbl>
      <w:tblPr>
        <w:tblStyle w:val="Listingtablewithheader"/>
        <w:tblW w:w="0" w:type="auto"/>
        <w:tblLook w:val="06A0" w:firstRow="1" w:lastRow="0" w:firstColumn="1" w:lastColumn="0" w:noHBand="1" w:noVBand="1"/>
      </w:tblPr>
      <w:tblGrid>
        <w:gridCol w:w="2094"/>
        <w:gridCol w:w="1645"/>
        <w:gridCol w:w="3721"/>
        <w:gridCol w:w="1546"/>
      </w:tblGrid>
      <w:tr w:rsidR="00AD53FA" w:rsidRPr="002E594E" w:rsidTr="00124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AD53FA" w:rsidRPr="002E594E" w:rsidRDefault="00AD53FA" w:rsidP="00AD53FA">
            <w:pPr>
              <w:rPr>
                <w:b w:val="0"/>
              </w:rPr>
            </w:pPr>
            <w:r>
              <w:t>Field</w:t>
            </w:r>
          </w:p>
        </w:tc>
        <w:tc>
          <w:tcPr>
            <w:tcW w:w="1673"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Type</w:t>
            </w:r>
          </w:p>
        </w:tc>
        <w:tc>
          <w:tcPr>
            <w:tcW w:w="3857"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Remark</w:t>
            </w:r>
          </w:p>
        </w:tc>
        <w:tc>
          <w:tcPr>
            <w:tcW w:w="1601" w:type="dxa"/>
          </w:tcPr>
          <w:p w:rsidR="00AD53FA" w:rsidRPr="002E594E" w:rsidRDefault="00AD53FA" w:rsidP="00AD53FA">
            <w:pPr>
              <w:cnfStyle w:val="100000000000" w:firstRow="1" w:lastRow="0" w:firstColumn="0" w:lastColumn="0" w:oddVBand="0" w:evenVBand="0" w:oddHBand="0" w:evenHBand="0" w:firstRowFirstColumn="0" w:firstRowLastColumn="0" w:lastRowFirstColumn="0" w:lastRowLastColumn="0"/>
              <w:rPr>
                <w:b w:val="0"/>
              </w:rPr>
            </w:pPr>
            <w:r>
              <w:t>Max length</w:t>
            </w:r>
          </w:p>
        </w:tc>
      </w:tr>
      <w:tr w:rsidR="00AD53FA" w:rsidTr="00124376">
        <w:tc>
          <w:tcPr>
            <w:cnfStyle w:val="001000000000" w:firstRow="0" w:lastRow="0" w:firstColumn="1" w:lastColumn="0" w:oddVBand="0" w:evenVBand="0" w:oddHBand="0" w:evenHBand="0" w:firstRowFirstColumn="0" w:firstRowLastColumn="0" w:lastRowFirstColumn="0" w:lastRowLastColumn="0"/>
            <w:tcW w:w="2111" w:type="dxa"/>
          </w:tcPr>
          <w:p w:rsidR="00AD53FA" w:rsidRDefault="00AD53FA" w:rsidP="00AD53FA">
            <w:r>
              <w:t>success</w:t>
            </w:r>
          </w:p>
        </w:tc>
        <w:tc>
          <w:tcPr>
            <w:tcW w:w="167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Boolean</w:t>
            </w:r>
          </w:p>
        </w:tc>
        <w:tc>
          <w:tcPr>
            <w:tcW w:w="385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c>
          <w:tcPr>
            <w:tcW w:w="160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r w:rsidR="00AD53FA" w:rsidTr="00124376">
        <w:tc>
          <w:tcPr>
            <w:cnfStyle w:val="001000000000" w:firstRow="0" w:lastRow="0" w:firstColumn="1" w:lastColumn="0" w:oddVBand="0" w:evenVBand="0" w:oddHBand="0" w:evenHBand="0" w:firstRowFirstColumn="0" w:firstRowLastColumn="0" w:lastRowFirstColumn="0" w:lastRowLastColumn="0"/>
            <w:tcW w:w="2111" w:type="dxa"/>
          </w:tcPr>
          <w:p w:rsidR="00AD53FA" w:rsidRDefault="00AD53FA" w:rsidP="00AD53FA">
            <w:r>
              <w:t>errorMessage</w:t>
            </w:r>
          </w:p>
        </w:tc>
        <w:tc>
          <w:tcPr>
            <w:tcW w:w="167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sidRPr="00863016">
              <w:t>String</w:t>
            </w:r>
          </w:p>
        </w:tc>
        <w:tc>
          <w:tcPr>
            <w:tcW w:w="3857" w:type="dxa"/>
          </w:tcPr>
          <w:p w:rsidR="00124376" w:rsidRDefault="00124376" w:rsidP="00124376">
            <w:pPr>
              <w:cnfStyle w:val="000000000000" w:firstRow="0" w:lastRow="0" w:firstColumn="0" w:lastColumn="0" w:oddVBand="0" w:evenVBand="0" w:oddHBand="0" w:evenHBand="0" w:firstRowFirstColumn="0" w:firstRowLastColumn="0" w:lastRowFirstColumn="0" w:lastRowLastColumn="0"/>
            </w:pPr>
            <w:r>
              <w:t xml:space="preserve">Only when success=false </w:t>
            </w:r>
          </w:p>
          <w:p w:rsidR="00AD53FA" w:rsidRDefault="00124376" w:rsidP="00124376">
            <w:pPr>
              <w:cnfStyle w:val="000000000000" w:firstRow="0" w:lastRow="0" w:firstColumn="0" w:lastColumn="0" w:oddVBand="0" w:evenVBand="0" w:oddHBand="0" w:evenHBand="0" w:firstRowFirstColumn="0" w:firstRowLastColumn="0" w:lastRowFirstColumn="0" w:lastRowLastColumn="0"/>
            </w:pPr>
            <w:r>
              <w:t>Contains “Validation errors” when validationErrorList is not empty</w:t>
            </w:r>
          </w:p>
        </w:tc>
        <w:tc>
          <w:tcPr>
            <w:tcW w:w="1601" w:type="dxa"/>
          </w:tcPr>
          <w:p w:rsidR="00AD53FA" w:rsidRDefault="00124376" w:rsidP="00124376">
            <w:pPr>
              <w:cnfStyle w:val="000000000000" w:firstRow="0" w:lastRow="0" w:firstColumn="0" w:lastColumn="0" w:oddVBand="0" w:evenVBand="0" w:oddHBand="0" w:evenHBand="0" w:firstRowFirstColumn="0" w:firstRowLastColumn="0" w:lastRowFirstColumn="0" w:lastRowLastColumn="0"/>
            </w:pPr>
            <w:r>
              <w:t>100</w:t>
            </w:r>
          </w:p>
        </w:tc>
      </w:tr>
      <w:tr w:rsidR="00AD53FA" w:rsidTr="00124376">
        <w:tc>
          <w:tcPr>
            <w:cnfStyle w:val="001000000000" w:firstRow="0" w:lastRow="0" w:firstColumn="1" w:lastColumn="0" w:oddVBand="0" w:evenVBand="0" w:oddHBand="0" w:evenHBand="0" w:firstRowFirstColumn="0" w:firstRowLastColumn="0" w:lastRowFirstColumn="0" w:lastRowLastColumn="0"/>
            <w:tcW w:w="2111" w:type="dxa"/>
          </w:tcPr>
          <w:p w:rsidR="00AD53FA" w:rsidRDefault="00AD53FA" w:rsidP="00AD53FA">
            <w:r>
              <w:t>validationErrorList</w:t>
            </w:r>
          </w:p>
        </w:tc>
        <w:tc>
          <w:tcPr>
            <w:tcW w:w="167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Pr>
                <w:b/>
              </w:rPr>
              <w:t>List&lt;</w:t>
            </w:r>
            <w:r w:rsidRPr="00863016">
              <w:t>String</w:t>
            </w:r>
            <w:r>
              <w:rPr>
                <w:b/>
              </w:rPr>
              <w:t>&gt;</w:t>
            </w:r>
          </w:p>
        </w:tc>
        <w:tc>
          <w:tcPr>
            <w:tcW w:w="385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 xml:space="preserve">Only when inputValidationOk =false </w:t>
            </w:r>
          </w:p>
        </w:tc>
        <w:tc>
          <w:tcPr>
            <w:tcW w:w="160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100 per item</w:t>
            </w:r>
          </w:p>
        </w:tc>
      </w:tr>
      <w:tr w:rsidR="00AD53FA" w:rsidTr="00124376">
        <w:tc>
          <w:tcPr>
            <w:cnfStyle w:val="001000000000" w:firstRow="0" w:lastRow="0" w:firstColumn="1" w:lastColumn="0" w:oddVBand="0" w:evenVBand="0" w:oddHBand="0" w:evenHBand="0" w:firstRowFirstColumn="0" w:firstRowLastColumn="0" w:lastRowFirstColumn="0" w:lastRowLastColumn="0"/>
            <w:tcW w:w="2111" w:type="dxa"/>
          </w:tcPr>
          <w:p w:rsidR="00AD53FA" w:rsidRDefault="00AD53FA" w:rsidP="00AD53FA">
            <w:r>
              <w:t>rmaId</w:t>
            </w:r>
          </w:p>
        </w:tc>
        <w:tc>
          <w:tcPr>
            <w:tcW w:w="167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385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Only when success=true</w:t>
            </w:r>
          </w:p>
        </w:tc>
        <w:tc>
          <w:tcPr>
            <w:tcW w:w="160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8</w:t>
            </w:r>
          </w:p>
        </w:tc>
      </w:tr>
      <w:tr w:rsidR="00AD53FA" w:rsidTr="00124376">
        <w:tc>
          <w:tcPr>
            <w:cnfStyle w:val="001000000000" w:firstRow="0" w:lastRow="0" w:firstColumn="1" w:lastColumn="0" w:oddVBand="0" w:evenVBand="0" w:oddHBand="0" w:evenHBand="0" w:firstRowFirstColumn="0" w:firstRowLastColumn="0" w:lastRowFirstColumn="0" w:lastRowLastColumn="0"/>
            <w:tcW w:w="2111" w:type="dxa"/>
          </w:tcPr>
          <w:p w:rsidR="00AD53FA" w:rsidRDefault="00AD53FA" w:rsidP="00AD53FA">
            <w:r>
              <w:t xml:space="preserve">validationStatus </w:t>
            </w:r>
          </w:p>
        </w:tc>
        <w:tc>
          <w:tcPr>
            <w:tcW w:w="1673" w:type="dxa"/>
          </w:tcPr>
          <w:p w:rsidR="00AD53FA" w:rsidRPr="00863016" w:rsidRDefault="00AD53FA" w:rsidP="00AD53FA">
            <w:pPr>
              <w:cnfStyle w:val="000000000000" w:firstRow="0" w:lastRow="0" w:firstColumn="0" w:lastColumn="0" w:oddVBand="0" w:evenVBand="0" w:oddHBand="0" w:evenHBand="0" w:firstRowFirstColumn="0" w:firstRowLastColumn="0" w:lastRowFirstColumn="0" w:lastRowLastColumn="0"/>
            </w:pPr>
            <w:r w:rsidRPr="00863016">
              <w:t>String</w:t>
            </w:r>
          </w:p>
        </w:tc>
        <w:tc>
          <w:tcPr>
            <w:tcW w:w="385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Only when success=true</w:t>
            </w:r>
          </w:p>
          <w:p w:rsidR="00AD53FA" w:rsidRDefault="00AD53FA" w:rsidP="003131E8">
            <w:pPr>
              <w:cnfStyle w:val="000000000000" w:firstRow="0" w:lastRow="0" w:firstColumn="0" w:lastColumn="0" w:oddVBand="0" w:evenVBand="0" w:oddHBand="0" w:evenHBand="0" w:firstRowFirstColumn="0" w:firstRowLastColumn="0" w:lastRowFirstColumn="0" w:lastRowLastColumn="0"/>
            </w:pPr>
            <w:r>
              <w:t xml:space="preserve">See </w:t>
            </w:r>
            <w:r w:rsidR="003131E8" w:rsidRPr="003131E8">
              <w:rPr>
                <w:rStyle w:val="ReferencelinkChar"/>
              </w:rPr>
              <w:fldChar w:fldCharType="begin"/>
            </w:r>
            <w:r w:rsidR="003131E8" w:rsidRPr="003131E8">
              <w:rPr>
                <w:rStyle w:val="ReferencelinkChar"/>
              </w:rPr>
              <w:instrText xml:space="preserve"> REF _Ref349059827 \h </w:instrText>
            </w:r>
            <w:r w:rsidR="003131E8">
              <w:rPr>
                <w:rStyle w:val="ReferencelinkChar"/>
              </w:rPr>
              <w:instrText xml:space="preserve"> \* MERGEFORMAT </w:instrText>
            </w:r>
            <w:r w:rsidR="003131E8" w:rsidRPr="003131E8">
              <w:rPr>
                <w:rStyle w:val="ReferencelinkChar"/>
              </w:rPr>
            </w:r>
            <w:r w:rsidR="003131E8" w:rsidRPr="003131E8">
              <w:rPr>
                <w:rStyle w:val="ReferencelinkChar"/>
              </w:rPr>
              <w:fldChar w:fldCharType="separate"/>
            </w:r>
            <w:r w:rsidR="009F2A09" w:rsidRPr="009F2A09">
              <w:rPr>
                <w:rStyle w:val="ReferencelinkChar"/>
              </w:rPr>
              <w:t>Validation status codes</w:t>
            </w:r>
            <w:r w:rsidR="003131E8" w:rsidRPr="003131E8">
              <w:rPr>
                <w:rStyle w:val="ReferencelinkChar"/>
              </w:rPr>
              <w:fldChar w:fldCharType="end"/>
            </w:r>
          </w:p>
        </w:tc>
        <w:tc>
          <w:tcPr>
            <w:tcW w:w="160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30</w:t>
            </w:r>
          </w:p>
        </w:tc>
      </w:tr>
      <w:tr w:rsidR="00AD53FA" w:rsidTr="00124376">
        <w:tc>
          <w:tcPr>
            <w:cnfStyle w:val="001000000000" w:firstRow="0" w:lastRow="0" w:firstColumn="1" w:lastColumn="0" w:oddVBand="0" w:evenVBand="0" w:oddHBand="0" w:evenHBand="0" w:firstRowFirstColumn="0" w:firstRowLastColumn="0" w:lastRowFirstColumn="0" w:lastRowLastColumn="0"/>
            <w:tcW w:w="2111" w:type="dxa"/>
          </w:tcPr>
          <w:p w:rsidR="00AD53FA" w:rsidRDefault="00AD53FA" w:rsidP="00AD53FA">
            <w:r>
              <w:t>shipmentStatus</w:t>
            </w:r>
          </w:p>
        </w:tc>
        <w:tc>
          <w:tcPr>
            <w:tcW w:w="1673" w:type="dxa"/>
          </w:tcPr>
          <w:p w:rsidR="00AD53FA" w:rsidRPr="00863016"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385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Only when success=true</w:t>
            </w:r>
          </w:p>
          <w:p w:rsidR="00AD53FA" w:rsidRDefault="00AD53FA" w:rsidP="003131E8">
            <w:pPr>
              <w:cnfStyle w:val="000000000000" w:firstRow="0" w:lastRow="0" w:firstColumn="0" w:lastColumn="0" w:oddVBand="0" w:evenVBand="0" w:oddHBand="0" w:evenHBand="0" w:firstRowFirstColumn="0" w:firstRowLastColumn="0" w:lastRowFirstColumn="0" w:lastRowLastColumn="0"/>
            </w:pPr>
            <w:r>
              <w:t xml:space="preserve">See </w:t>
            </w:r>
            <w:r w:rsidR="003131E8" w:rsidRPr="003131E8">
              <w:rPr>
                <w:rStyle w:val="ReferencelinkChar"/>
              </w:rPr>
              <w:fldChar w:fldCharType="begin"/>
            </w:r>
            <w:r w:rsidR="003131E8" w:rsidRPr="003131E8">
              <w:rPr>
                <w:rStyle w:val="ReferencelinkChar"/>
              </w:rPr>
              <w:instrText xml:space="preserve"> REF _Ref349059817 \h </w:instrText>
            </w:r>
            <w:r w:rsidR="003131E8">
              <w:rPr>
                <w:rStyle w:val="ReferencelinkChar"/>
              </w:rPr>
              <w:instrText xml:space="preserve"> \* MERGEFORMAT </w:instrText>
            </w:r>
            <w:r w:rsidR="003131E8" w:rsidRPr="003131E8">
              <w:rPr>
                <w:rStyle w:val="ReferencelinkChar"/>
              </w:rPr>
            </w:r>
            <w:r w:rsidR="003131E8" w:rsidRPr="003131E8">
              <w:rPr>
                <w:rStyle w:val="ReferencelinkChar"/>
              </w:rPr>
              <w:fldChar w:fldCharType="separate"/>
            </w:r>
            <w:r w:rsidR="009F2A09" w:rsidRPr="009F2A09">
              <w:rPr>
                <w:rStyle w:val="ReferencelinkChar"/>
              </w:rPr>
              <w:t>Shipment status codes</w:t>
            </w:r>
            <w:r w:rsidR="003131E8" w:rsidRPr="003131E8">
              <w:rPr>
                <w:rStyle w:val="ReferencelinkChar"/>
              </w:rPr>
              <w:fldChar w:fldCharType="end"/>
            </w:r>
          </w:p>
        </w:tc>
        <w:tc>
          <w:tcPr>
            <w:tcW w:w="160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20</w:t>
            </w:r>
          </w:p>
        </w:tc>
      </w:tr>
      <w:tr w:rsidR="00AD53FA" w:rsidTr="00124376">
        <w:tc>
          <w:tcPr>
            <w:cnfStyle w:val="001000000000" w:firstRow="0" w:lastRow="0" w:firstColumn="1" w:lastColumn="0" w:oddVBand="0" w:evenVBand="0" w:oddHBand="0" w:evenHBand="0" w:firstRowFirstColumn="0" w:firstRowLastColumn="0" w:lastRowFirstColumn="0" w:lastRowLastColumn="0"/>
            <w:tcW w:w="2111" w:type="dxa"/>
          </w:tcPr>
          <w:p w:rsidR="00AD53FA" w:rsidRDefault="00AD53FA" w:rsidP="00AD53FA">
            <w:r>
              <w:lastRenderedPageBreak/>
              <w:t>rmaDocumentUrl</w:t>
            </w:r>
          </w:p>
        </w:tc>
        <w:tc>
          <w:tcPr>
            <w:tcW w:w="167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385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URL to download the RMA document. Can be empty.</w:t>
            </w:r>
          </w:p>
        </w:tc>
        <w:tc>
          <w:tcPr>
            <w:tcW w:w="160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255</w:t>
            </w:r>
          </w:p>
        </w:tc>
      </w:tr>
    </w:tbl>
    <w:p w:rsidR="00AD53FA" w:rsidRDefault="00AD53FA" w:rsidP="00AD53FA"/>
    <w:p w:rsidR="004769FE" w:rsidRDefault="004769FE" w:rsidP="004769FE">
      <w:pPr>
        <w:pStyle w:val="Heading4"/>
      </w:pPr>
      <w:r>
        <w:t>Input validation</w:t>
      </w:r>
    </w:p>
    <w:tbl>
      <w:tblPr>
        <w:tblW w:w="9282" w:type="dxa"/>
        <w:jc w:val="center"/>
        <w:tblLayout w:type="fixed"/>
        <w:tblLook w:val="04A0" w:firstRow="1" w:lastRow="0" w:firstColumn="1" w:lastColumn="0" w:noHBand="0" w:noVBand="1"/>
      </w:tblPr>
      <w:tblGrid>
        <w:gridCol w:w="2142"/>
        <w:gridCol w:w="510"/>
        <w:gridCol w:w="510"/>
        <w:gridCol w:w="510"/>
        <w:gridCol w:w="510"/>
        <w:gridCol w:w="510"/>
        <w:gridCol w:w="510"/>
        <w:gridCol w:w="510"/>
        <w:gridCol w:w="510"/>
        <w:gridCol w:w="510"/>
        <w:gridCol w:w="510"/>
        <w:gridCol w:w="510"/>
        <w:gridCol w:w="510"/>
        <w:gridCol w:w="510"/>
        <w:gridCol w:w="510"/>
      </w:tblGrid>
      <w:tr w:rsidR="009273AA" w:rsidRPr="00917744" w:rsidTr="009273AA">
        <w:trPr>
          <w:trHeight w:val="2951"/>
          <w:jc w:val="center"/>
        </w:trPr>
        <w:tc>
          <w:tcPr>
            <w:tcW w:w="21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273AA" w:rsidRPr="00E832C1" w:rsidRDefault="009273AA" w:rsidP="009273AA">
            <w:pPr>
              <w:jc w:val="right"/>
              <w:rPr>
                <w:rFonts w:ascii="Calibri" w:eastAsia="Times New Roman" w:hAnsi="Calibri" w:cs="Calibri"/>
                <w:b/>
                <w:bCs/>
                <w:color w:val="000000"/>
                <w:sz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WARRANTY</w:t>
            </w: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eastAsia="Times New Roman" w:cs="Calibri"/>
                <w:b/>
                <w:bCs/>
                <w:color w:val="000000"/>
                <w:sz w:val="20"/>
                <w:szCs w:val="20"/>
                <w:lang w:eastAsia="en-GB"/>
              </w:rPr>
            </w:pPr>
            <w:r w:rsidRPr="00CE0204">
              <w:rPr>
                <w:rFonts w:eastAsia="Times New Roman" w:cs="Calibri"/>
                <w:b/>
                <w:bCs/>
                <w:color w:val="000000"/>
                <w:sz w:val="20"/>
                <w:szCs w:val="20"/>
                <w:lang w:eastAsia="en-GB"/>
              </w:rPr>
              <w:t>OUTOFWARRANTY</w:t>
            </w:r>
          </w:p>
        </w:tc>
        <w:tc>
          <w:tcPr>
            <w:tcW w:w="510" w:type="dxa"/>
            <w:tcBorders>
              <w:top w:val="single" w:sz="4" w:space="0" w:color="auto"/>
              <w:left w:val="nil"/>
              <w:bottom w:val="single" w:sz="4" w:space="0" w:color="auto"/>
              <w:right w:val="single" w:sz="4" w:space="0" w:color="auto"/>
            </w:tcBorders>
            <w:shd w:val="thinDiagStripe" w:color="auto" w:fill="auto"/>
            <w:noWrap/>
            <w:textDirection w:val="tbRl"/>
            <w:hideMark/>
          </w:tcPr>
          <w:p w:rsidR="009273AA" w:rsidRPr="00CE0204" w:rsidRDefault="009273AA" w:rsidP="009273AA">
            <w:pPr>
              <w:spacing w:line="240" w:lineRule="auto"/>
              <w:rPr>
                <w:rFonts w:eastAsia="Times New Roman" w:cs="Calibri"/>
                <w:b/>
                <w:bCs/>
                <w:color w:val="000000"/>
                <w:sz w:val="20"/>
                <w:szCs w:val="20"/>
                <w:lang w:eastAsia="en-GB"/>
              </w:rPr>
            </w:pPr>
            <w:r w:rsidRPr="00CE0204">
              <w:rPr>
                <w:rFonts w:eastAsia="Times New Roman" w:cs="Calibri"/>
                <w:b/>
                <w:bCs/>
                <w:color w:val="000000"/>
                <w:sz w:val="20"/>
                <w:szCs w:val="20"/>
                <w:lang w:eastAsia="en-GB"/>
              </w:rPr>
              <w:t>PARTSLOCALLYPROCURED</w:t>
            </w: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DOAFUNCTIONALISSUE</w:t>
            </w: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DOATRANSPORTDAMAGE</w:t>
            </w: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DOAPHYSICALDAMAGE</w:t>
            </w: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MISSINGPARTS</w:t>
            </w: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MISPICKEDPARTS</w:t>
            </w:r>
          </w:p>
        </w:tc>
        <w:tc>
          <w:tcPr>
            <w:tcW w:w="510" w:type="dxa"/>
            <w:tcBorders>
              <w:top w:val="single" w:sz="4" w:space="0" w:color="auto"/>
              <w:left w:val="nil"/>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PARTNOLONGERREQUIRED</w:t>
            </w:r>
          </w:p>
        </w:tc>
        <w:tc>
          <w:tcPr>
            <w:tcW w:w="510" w:type="dxa"/>
            <w:tcBorders>
              <w:top w:val="single" w:sz="4" w:space="0" w:color="auto"/>
              <w:left w:val="nil"/>
              <w:bottom w:val="single" w:sz="4" w:space="0" w:color="auto"/>
              <w:right w:val="single" w:sz="4" w:space="0" w:color="auto"/>
            </w:tcBorders>
            <w:textDirection w:val="tbRl"/>
          </w:tcPr>
          <w:p w:rsidR="009273AA" w:rsidRDefault="009273AA" w:rsidP="009273AA">
            <w:pPr>
              <w:rPr>
                <w:rFonts w:ascii="Calibri" w:hAnsi="Calibri" w:cs="Calibri"/>
                <w:b/>
                <w:bCs/>
                <w:color w:val="000000"/>
                <w:sz w:val="20"/>
                <w:szCs w:val="20"/>
                <w:lang w:eastAsia="en-GB"/>
              </w:rPr>
            </w:pPr>
            <w:r>
              <w:rPr>
                <w:b/>
                <w:bCs/>
              </w:rPr>
              <w:t>PARTSGOODWILL</w:t>
            </w:r>
          </w:p>
        </w:tc>
        <w:tc>
          <w:tcPr>
            <w:tcW w:w="510" w:type="dxa"/>
            <w:tcBorders>
              <w:top w:val="single" w:sz="4" w:space="0" w:color="auto"/>
              <w:left w:val="single" w:sz="4" w:space="0" w:color="auto"/>
              <w:bottom w:val="single" w:sz="4" w:space="0" w:color="auto"/>
              <w:right w:val="single" w:sz="4" w:space="0" w:color="auto"/>
            </w:tcBorders>
            <w:shd w:val="clear" w:color="auto" w:fill="auto"/>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sidRPr="00CE0204">
              <w:rPr>
                <w:rFonts w:ascii="Calibri" w:eastAsia="Times New Roman" w:hAnsi="Calibri" w:cs="Calibri"/>
                <w:b/>
                <w:bCs/>
                <w:color w:val="000000"/>
                <w:sz w:val="20"/>
                <w:szCs w:val="20"/>
                <w:lang w:eastAsia="en-GB"/>
              </w:rPr>
              <w:t>AEP</w:t>
            </w:r>
          </w:p>
        </w:tc>
        <w:tc>
          <w:tcPr>
            <w:tcW w:w="510" w:type="dxa"/>
            <w:tcBorders>
              <w:top w:val="single" w:sz="4" w:space="0" w:color="auto"/>
              <w:left w:val="nil"/>
              <w:bottom w:val="single" w:sz="4" w:space="0" w:color="auto"/>
              <w:right w:val="single" w:sz="4" w:space="0" w:color="auto"/>
            </w:tcBorders>
            <w:textDirection w:val="tbRl"/>
          </w:tcPr>
          <w:p w:rsidR="009273AA" w:rsidRPr="00CE0204" w:rsidRDefault="009273AA" w:rsidP="009273AA">
            <w:pPr>
              <w:spacing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COMMERCIALPRODUCTRETURN</w:t>
            </w:r>
          </w:p>
        </w:tc>
        <w:tc>
          <w:tcPr>
            <w:tcW w:w="510" w:type="dxa"/>
            <w:tcBorders>
              <w:top w:val="single" w:sz="4" w:space="0" w:color="auto"/>
              <w:left w:val="single" w:sz="4" w:space="0" w:color="auto"/>
              <w:bottom w:val="single" w:sz="4" w:space="0" w:color="auto"/>
              <w:right w:val="single" w:sz="4" w:space="0" w:color="auto"/>
            </w:tcBorders>
            <w:textDirection w:val="tbRl"/>
          </w:tcPr>
          <w:p w:rsidR="009273AA" w:rsidRPr="00CE0204" w:rsidRDefault="009273AA" w:rsidP="009273AA">
            <w:pPr>
              <w:spacing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DOAPRODUCTRETURN</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textDirection w:val="tbRl"/>
            <w:hideMark/>
          </w:tcPr>
          <w:p w:rsidR="009273AA" w:rsidRPr="00CE0204" w:rsidRDefault="009273AA" w:rsidP="009273AA">
            <w:pPr>
              <w:spacing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SERVICEPRODUCTRETURN</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E832C1">
              <w:rPr>
                <w:rFonts w:ascii="Calibri" w:eastAsia="Times New Roman" w:hAnsi="Calibri" w:cs="Calibri"/>
                <w:color w:val="000000"/>
                <w:sz w:val="20"/>
                <w:lang w:eastAsia="en-GB"/>
              </w:rPr>
              <w:t>clientReference</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O</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D51F9D">
              <w:rPr>
                <w:rFonts w:ascii="Calibri" w:eastAsia="Times New Roman" w:hAnsi="Calibri" w:cs="Calibri"/>
                <w:color w:val="000000"/>
                <w:sz w:val="20"/>
                <w:lang w:eastAsia="en-GB"/>
              </w:rPr>
              <w:t>mainAscReferenceId</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b/>
                <w:bCs/>
                <w:color w:val="000000"/>
                <w:sz w:val="20"/>
                <w:lang w:eastAsia="en-GB"/>
              </w:rPr>
            </w:pPr>
            <w:r w:rsidRPr="00F53E08">
              <w:rPr>
                <w:rFonts w:ascii="Calibri" w:eastAsia="Times New Roman" w:hAnsi="Calibri" w:cs="Calibri"/>
                <w:b/>
                <w:bCs/>
                <w:color w:val="000000"/>
                <w:sz w:val="20"/>
                <w:lang w:eastAsia="en-GB"/>
              </w:rPr>
              <w:t>ascMaterialId</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b/>
                <w:bCs/>
                <w:color w:val="000000"/>
                <w:sz w:val="18"/>
                <w:szCs w:val="18"/>
                <w:lang w:eastAsia="en-GB"/>
              </w:rPr>
            </w:pPr>
            <w:r w:rsidRPr="000F6A7C">
              <w:rPr>
                <w:rFonts w:ascii="Calibri" w:eastAsia="Times New Roman" w:hAnsi="Calibri" w:cs="Calibri"/>
                <w:b/>
                <w:bCs/>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b/>
                <w:bCs/>
                <w:color w:val="000000"/>
                <w:sz w:val="18"/>
                <w:szCs w:val="18"/>
                <w:lang w:eastAsia="en-GB"/>
              </w:rPr>
            </w:pPr>
            <w:r w:rsidRPr="000F6A7C">
              <w:rPr>
                <w:rFonts w:ascii="Calibri" w:eastAsia="Times New Roman" w:hAnsi="Calibri" w:cs="Calibri"/>
                <w:b/>
                <w:bCs/>
                <w:color w:val="000000"/>
                <w:sz w:val="18"/>
                <w:szCs w:val="18"/>
                <w:lang w:eastAsia="en-GB"/>
              </w:rPr>
              <w:t>M</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b/>
                <w:bCs/>
                <w:color w:val="000000"/>
                <w:sz w:val="18"/>
                <w:szCs w:val="18"/>
                <w:lang w:eastAsia="en-GB"/>
              </w:rPr>
            </w:pPr>
            <w:r w:rsidRPr="000F6A7C">
              <w:rPr>
                <w:rFonts w:ascii="Calibri" w:eastAsia="Times New Roman" w:hAnsi="Calibri" w:cs="Calibri"/>
                <w:b/>
                <w:bCs/>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b/>
                <w:bCs/>
                <w:color w:val="000000"/>
                <w:sz w:val="18"/>
                <w:szCs w:val="18"/>
                <w:lang w:eastAsia="en-GB"/>
              </w:rPr>
            </w:pPr>
            <w:r w:rsidRPr="000F6A7C">
              <w:rPr>
                <w:rFonts w:ascii="Calibri" w:eastAsia="Times New Roman" w:hAnsi="Calibri" w:cs="Calibri"/>
                <w:b/>
                <w:bCs/>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003B15">
              <w:rPr>
                <w:rFonts w:ascii="Calibri" w:eastAsia="Times New Roman" w:hAnsi="Calibri" w:cs="Calibri"/>
                <w:color w:val="000000"/>
                <w:sz w:val="20"/>
                <w:lang w:eastAsia="en-GB"/>
              </w:rPr>
              <w:t>sonyPartNumber</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M</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r>
      <w:tr w:rsidR="009273AA" w:rsidRPr="00917744" w:rsidTr="009273AA">
        <w:trPr>
          <w:trHeight w:val="568"/>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003B15">
              <w:rPr>
                <w:rFonts w:ascii="Calibri" w:eastAsia="Times New Roman" w:hAnsi="Calibri" w:cs="Calibri"/>
                <w:color w:val="000000"/>
                <w:sz w:val="20"/>
                <w:lang w:eastAsia="en-GB"/>
              </w:rPr>
              <w:t>mispickedPartNumberReceived</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D51F9D">
              <w:rPr>
                <w:rFonts w:ascii="Calibri" w:eastAsia="Times New Roman" w:hAnsi="Calibri" w:cs="Calibri"/>
                <w:color w:val="000000"/>
                <w:sz w:val="20"/>
                <w:lang w:eastAsia="en-GB"/>
              </w:rPr>
              <w:t>modelName</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E832C1">
              <w:rPr>
                <w:rFonts w:ascii="Calibri" w:eastAsia="Times New Roman" w:hAnsi="Calibri" w:cs="Calibri"/>
                <w:color w:val="000000"/>
                <w:sz w:val="20"/>
                <w:lang w:eastAsia="en-GB"/>
              </w:rPr>
              <w:t>serialNumber</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E832C1">
              <w:rPr>
                <w:rFonts w:ascii="Calibri" w:eastAsia="Times New Roman" w:hAnsi="Calibri" w:cs="Calibri"/>
                <w:color w:val="000000"/>
                <w:sz w:val="20"/>
                <w:lang w:eastAsia="en-GB"/>
              </w:rPr>
              <w:t>returnQuantity</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&gt;=1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&gt;=1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&gt;=1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&gt;=1</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1</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E832C1">
              <w:rPr>
                <w:rFonts w:ascii="Calibri" w:eastAsia="Times New Roman" w:hAnsi="Calibri" w:cs="Calibri"/>
                <w:color w:val="000000"/>
                <w:sz w:val="20"/>
                <w:lang w:eastAsia="en-GB"/>
              </w:rPr>
              <w:t>son</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b/>
                <w:bCs/>
                <w:color w:val="000000"/>
                <w:sz w:val="18"/>
                <w:szCs w:val="18"/>
                <w:lang w:eastAsia="en-GB"/>
              </w:rPr>
            </w:pPr>
            <w:r w:rsidRPr="000F6A7C">
              <w:rPr>
                <w:rFonts w:ascii="Calibri" w:eastAsia="Times New Roman" w:hAnsi="Calibri" w:cs="Calibri"/>
                <w:b/>
                <w:bCs/>
                <w:color w:val="000000"/>
                <w:sz w:val="18"/>
                <w:szCs w:val="18"/>
                <w:lang w:eastAsia="en-GB"/>
              </w:rPr>
              <w:t>M</w:t>
            </w:r>
            <w:r w:rsidRPr="000F6A7C">
              <w:rPr>
                <w:rFonts w:ascii="Calibri" w:eastAsia="Times New Roman" w:hAnsi="Calibri" w:cs="Calibri"/>
                <w:b/>
                <w:bCs/>
                <w:color w:val="000000"/>
                <w:sz w:val="18"/>
                <w:szCs w:val="18"/>
                <w:vertAlign w:val="superscript"/>
                <w:lang w:eastAsia="en-GB"/>
              </w:rPr>
              <w:t>*1</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b/>
                <w:bCs/>
                <w:color w:val="000000"/>
                <w:sz w:val="18"/>
                <w:szCs w:val="18"/>
                <w:lang w:eastAsia="en-GB"/>
              </w:rPr>
            </w:pPr>
            <w:r w:rsidRPr="000F6A7C">
              <w:rPr>
                <w:rFonts w:ascii="Calibri" w:eastAsia="Times New Roman" w:hAnsi="Calibri" w:cs="Calibri"/>
                <w:b/>
                <w:bCs/>
                <w:color w:val="000000"/>
                <w:sz w:val="18"/>
                <w:szCs w:val="18"/>
                <w:lang w:eastAsia="en-GB"/>
              </w:rPr>
              <w:t>M</w:t>
            </w:r>
            <w:r w:rsidRPr="000F6A7C">
              <w:rPr>
                <w:rFonts w:ascii="Calibri" w:eastAsia="Times New Roman" w:hAnsi="Calibri" w:cs="Calibri"/>
                <w:b/>
                <w:bCs/>
                <w:color w:val="000000"/>
                <w:sz w:val="18"/>
                <w:szCs w:val="18"/>
                <w:vertAlign w:val="superscript"/>
                <w:lang w:eastAsia="en-GB"/>
              </w:rPr>
              <w:t>*1</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b/>
                <w:bCs/>
                <w:color w:val="000000"/>
                <w:sz w:val="18"/>
                <w:szCs w:val="18"/>
                <w:lang w:eastAsia="en-GB"/>
              </w:rPr>
            </w:pPr>
            <w:r w:rsidRPr="000F6A7C">
              <w:rPr>
                <w:rFonts w:ascii="Calibri" w:eastAsia="Times New Roman" w:hAnsi="Calibri" w:cs="Calibri"/>
                <w:b/>
                <w:bCs/>
                <w:color w:val="000000"/>
                <w:sz w:val="18"/>
                <w:szCs w:val="18"/>
                <w:lang w:eastAsia="en-GB"/>
              </w:rPr>
              <w:t>I</w:t>
            </w:r>
            <w:r w:rsidRPr="000F6A7C">
              <w:rPr>
                <w:rFonts w:ascii="Calibri" w:eastAsia="Times New Roman" w:hAnsi="Calibri" w:cs="Calibri"/>
                <w:b/>
                <w:bCs/>
                <w:color w:val="000000"/>
                <w:sz w:val="18"/>
                <w:szCs w:val="18"/>
                <w:vertAlign w:val="superscript"/>
                <w:lang w:eastAsia="en-GB"/>
              </w:rPr>
              <w:t>*2</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M</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003B15">
              <w:rPr>
                <w:rFonts w:ascii="Calibri" w:eastAsia="Times New Roman" w:hAnsi="Calibri" w:cs="Calibri"/>
                <w:color w:val="000000"/>
                <w:sz w:val="20"/>
                <w:lang w:eastAsia="en-GB"/>
              </w:rPr>
              <w:t>gpToolRmaId</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003B15">
              <w:rPr>
                <w:rFonts w:ascii="Calibri" w:eastAsia="Times New Roman" w:hAnsi="Calibri" w:cs="Calibri"/>
                <w:color w:val="000000"/>
                <w:sz w:val="20"/>
                <w:lang w:eastAsia="en-GB"/>
              </w:rPr>
              <w:t>aepBookingReference</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r>
      <w:tr w:rsidR="009273AA" w:rsidRPr="00917744" w:rsidTr="009273AA">
        <w:trPr>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E832C1">
              <w:rPr>
                <w:rFonts w:ascii="Calibri" w:eastAsia="Times New Roman" w:hAnsi="Calibri" w:cs="Calibri"/>
                <w:color w:val="000000"/>
                <w:sz w:val="20"/>
                <w:lang w:eastAsia="en-GB"/>
              </w:rPr>
              <w:t>faultCode</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M</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I</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I</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M</w:t>
            </w:r>
          </w:p>
        </w:tc>
      </w:tr>
      <w:tr w:rsidR="009273AA" w:rsidRPr="00917744" w:rsidTr="009273AA">
        <w:trPr>
          <w:trHeight w:val="301"/>
          <w:jc w:val="center"/>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9273AA" w:rsidRPr="00E832C1" w:rsidRDefault="009273AA" w:rsidP="009273AA">
            <w:pPr>
              <w:rPr>
                <w:rFonts w:ascii="Calibri" w:eastAsia="Times New Roman" w:hAnsi="Calibri" w:cs="Calibri"/>
                <w:color w:val="000000"/>
                <w:sz w:val="20"/>
                <w:lang w:eastAsia="en-GB"/>
              </w:rPr>
            </w:pPr>
            <w:r w:rsidRPr="00E832C1">
              <w:rPr>
                <w:rFonts w:ascii="Calibri" w:eastAsia="Times New Roman" w:hAnsi="Calibri" w:cs="Calibri"/>
                <w:color w:val="000000"/>
                <w:sz w:val="20"/>
                <w:lang w:eastAsia="en-GB"/>
              </w:rPr>
              <w:t>Remark</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nil"/>
              <w:bottom w:val="single" w:sz="4" w:space="0" w:color="auto"/>
              <w:right w:val="single" w:sz="4" w:space="0" w:color="auto"/>
            </w:tcBorders>
            <w:shd w:val="thinDiagStripe"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nil"/>
              <w:left w:val="nil"/>
              <w:bottom w:val="single" w:sz="4" w:space="0" w:color="auto"/>
              <w:right w:val="single" w:sz="4" w:space="0" w:color="auto"/>
            </w:tcBorders>
          </w:tcPr>
          <w:p w:rsidR="009273AA" w:rsidRDefault="009273AA" w:rsidP="009273AA">
            <w:pPr>
              <w:jc w:val="center"/>
              <w:rPr>
                <w:rFonts w:ascii="Calibri" w:hAnsi="Calibri" w:cs="Calibri"/>
                <w:color w:val="000000"/>
                <w:sz w:val="18"/>
                <w:szCs w:val="18"/>
                <w:lang w:eastAsia="en-GB"/>
              </w:rPr>
            </w:pPr>
            <w:r>
              <w:rPr>
                <w:color w:val="000000"/>
                <w:sz w:val="18"/>
                <w:szCs w:val="18"/>
                <w:lang w:eastAsia="en-GB"/>
              </w:rPr>
              <w:t>O</w:t>
            </w:r>
          </w:p>
        </w:tc>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nil"/>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single" w:sz="4" w:space="0" w:color="auto"/>
              <w:bottom w:val="single" w:sz="4" w:space="0" w:color="auto"/>
              <w:right w:val="single" w:sz="4" w:space="0" w:color="auto"/>
            </w:tcBorders>
            <w:vAlign w:val="center"/>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c>
          <w:tcPr>
            <w:tcW w:w="510" w:type="dxa"/>
            <w:tcBorders>
              <w:top w:val="single" w:sz="4" w:space="0" w:color="auto"/>
              <w:left w:val="single" w:sz="4" w:space="0" w:color="auto"/>
              <w:bottom w:val="single" w:sz="4" w:space="0" w:color="auto"/>
              <w:right w:val="single" w:sz="8" w:space="0" w:color="000000" w:themeColor="text1"/>
            </w:tcBorders>
            <w:shd w:val="clear" w:color="auto" w:fill="FFFFFF" w:themeFill="background1"/>
            <w:noWrap/>
            <w:vAlign w:val="center"/>
            <w:hideMark/>
          </w:tcPr>
          <w:p w:rsidR="009273AA" w:rsidRPr="000F6A7C" w:rsidRDefault="009273AA" w:rsidP="009273AA">
            <w:pPr>
              <w:jc w:val="center"/>
              <w:rPr>
                <w:rFonts w:ascii="Calibri" w:eastAsia="Times New Roman" w:hAnsi="Calibri" w:cs="Calibri"/>
                <w:color w:val="000000"/>
                <w:sz w:val="18"/>
                <w:szCs w:val="18"/>
                <w:lang w:eastAsia="en-GB"/>
              </w:rPr>
            </w:pPr>
            <w:r w:rsidRPr="000F6A7C">
              <w:rPr>
                <w:rFonts w:ascii="Calibri" w:eastAsia="Times New Roman" w:hAnsi="Calibri" w:cs="Calibri"/>
                <w:color w:val="000000"/>
                <w:sz w:val="18"/>
                <w:szCs w:val="18"/>
                <w:lang w:eastAsia="en-GB"/>
              </w:rPr>
              <w:t>O</w:t>
            </w:r>
          </w:p>
        </w:tc>
      </w:tr>
    </w:tbl>
    <w:p w:rsidR="008524E6" w:rsidRDefault="008524E6" w:rsidP="008524E6">
      <w:bookmarkStart w:id="201" w:name="_Toc345701265"/>
    </w:p>
    <w:p w:rsidR="008524E6" w:rsidRDefault="008524E6" w:rsidP="008524E6">
      <w:pPr>
        <w:pStyle w:val="NoSpacing"/>
      </w:pPr>
      <w:r>
        <w:t>O: Optional</w:t>
      </w:r>
    </w:p>
    <w:p w:rsidR="008524E6" w:rsidRDefault="008524E6" w:rsidP="008524E6">
      <w:pPr>
        <w:pStyle w:val="NoSpacing"/>
      </w:pPr>
      <w:r>
        <w:t>M: Mandatory</w:t>
      </w:r>
    </w:p>
    <w:p w:rsidR="008524E6" w:rsidRDefault="008524E6" w:rsidP="008524E6">
      <w:pPr>
        <w:pStyle w:val="NoSpacing"/>
      </w:pPr>
      <w:r>
        <w:t>I: value will be ignored</w:t>
      </w:r>
    </w:p>
    <w:p w:rsidR="008524E6" w:rsidRDefault="008524E6" w:rsidP="008524E6">
      <w:pPr>
        <w:pStyle w:val="NoSpacing"/>
      </w:pPr>
      <w:r>
        <w:tab/>
        <w:t>*1:</w:t>
      </w:r>
      <w:r>
        <w:tab/>
        <w:t>Either numeric (order history SON) or 'VMI', 'FOC', 'OOW'</w:t>
      </w:r>
    </w:p>
    <w:p w:rsidR="008524E6" w:rsidRDefault="008524E6" w:rsidP="008524E6">
      <w:pPr>
        <w:pStyle w:val="NoSpacing"/>
      </w:pPr>
      <w:r>
        <w:tab/>
        <w:t>*2:</w:t>
      </w:r>
      <w:r>
        <w:tab/>
        <w:t>son will be set to 'PLP'</w:t>
      </w:r>
    </w:p>
    <w:p w:rsidR="008524E6" w:rsidRDefault="008524E6">
      <w:r>
        <w:br w:type="page"/>
      </w:r>
    </w:p>
    <w:p w:rsidR="008524E6" w:rsidRDefault="008524E6" w:rsidP="008524E6"/>
    <w:p w:rsidR="00AD53FA" w:rsidRDefault="00AD53FA" w:rsidP="00880D7B">
      <w:pPr>
        <w:pStyle w:val="Heading3"/>
      </w:pPr>
      <w:bookmarkStart w:id="202" w:name="_Toc4409188"/>
      <w:r>
        <w:t>Register a return in batch mode (webservice)</w:t>
      </w:r>
      <w:bookmarkEnd w:id="201"/>
      <w:bookmarkEnd w:id="202"/>
      <w:r>
        <w:t xml:space="preserve"> </w:t>
      </w:r>
    </w:p>
    <w:p w:rsidR="00AD53FA" w:rsidRDefault="00AD53FA" w:rsidP="00AD53FA">
      <w:r>
        <w:t>Webservice to use: RegisterReturnBatch</w:t>
      </w:r>
    </w:p>
    <w:p w:rsidR="00AD53FA" w:rsidRDefault="00AD53FA" w:rsidP="00AD53FA">
      <w:r>
        <w:t>Asynchronous registration of multiple return claims (batch). A batch ID will be returned.</w:t>
      </w:r>
    </w:p>
    <w:p w:rsidR="00AD53FA" w:rsidRPr="00FA0777" w:rsidRDefault="00AD53FA" w:rsidP="00AD53FA">
      <w:r>
        <w:t>The progress of the batch can be monitored by the SearchReturns web service.</w:t>
      </w:r>
    </w:p>
    <w:p w:rsidR="00AD53FA" w:rsidRPr="00885EBC" w:rsidRDefault="00AD53FA" w:rsidP="00AD53FA">
      <w:pPr>
        <w:pStyle w:val="Heading4"/>
        <w:spacing w:line="276" w:lineRule="auto"/>
      </w:pPr>
      <w:r>
        <w:t>Input: RegisterReturnBatchRequest</w:t>
      </w:r>
    </w:p>
    <w:tbl>
      <w:tblPr>
        <w:tblStyle w:val="Listingtablewithheader"/>
        <w:tblW w:w="0" w:type="auto"/>
        <w:tblLook w:val="06A0" w:firstRow="1" w:lastRow="0" w:firstColumn="1" w:lastColumn="0" w:noHBand="1" w:noVBand="1"/>
      </w:tblPr>
      <w:tblGrid>
        <w:gridCol w:w="1998"/>
        <w:gridCol w:w="3405"/>
        <w:gridCol w:w="1718"/>
        <w:gridCol w:w="1885"/>
      </w:tblGrid>
      <w:tr w:rsidR="00AD53FA" w:rsidRPr="002E594E" w:rsidTr="00A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rsidR="00AD53FA" w:rsidRPr="002E594E" w:rsidRDefault="00AD53FA" w:rsidP="00AD53FA">
            <w:pPr>
              <w:rPr>
                <w:b w:val="0"/>
              </w:rPr>
            </w:pPr>
            <w:r>
              <w:t>Field</w:t>
            </w:r>
          </w:p>
        </w:tc>
        <w:tc>
          <w:tcPr>
            <w:tcW w:w="3631"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Type</w:t>
            </w:r>
          </w:p>
        </w:tc>
        <w:tc>
          <w:tcPr>
            <w:tcW w:w="1802"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Mandatory</w:t>
            </w:r>
          </w:p>
        </w:tc>
        <w:tc>
          <w:tcPr>
            <w:tcW w:w="2076" w:type="dxa"/>
          </w:tcPr>
          <w:p w:rsidR="00AD53FA" w:rsidRPr="002E594E" w:rsidRDefault="00AD53FA" w:rsidP="00AD53FA">
            <w:pPr>
              <w:cnfStyle w:val="100000000000" w:firstRow="1" w:lastRow="0" w:firstColumn="0" w:lastColumn="0" w:oddVBand="0" w:evenVBand="0" w:oddHBand="0" w:evenHBand="0" w:firstRowFirstColumn="0" w:firstRowLastColumn="0" w:lastRowFirstColumn="0" w:lastRowLastColumn="0"/>
              <w:rPr>
                <w:b w:val="0"/>
              </w:rPr>
            </w:pPr>
            <w:r>
              <w:t>Max length</w:t>
            </w:r>
          </w:p>
        </w:tc>
      </w:tr>
      <w:tr w:rsidR="00AD53FA" w:rsidTr="00AD53FA">
        <w:tc>
          <w:tcPr>
            <w:cnfStyle w:val="001000000000" w:firstRow="0" w:lastRow="0" w:firstColumn="1" w:lastColumn="0" w:oddVBand="0" w:evenVBand="0" w:oddHBand="0" w:evenHBand="0" w:firstRowFirstColumn="0" w:firstRowLastColumn="0" w:lastRowFirstColumn="0" w:lastRowLastColumn="0"/>
            <w:tcW w:w="2067" w:type="dxa"/>
          </w:tcPr>
          <w:p w:rsidR="00AD53FA" w:rsidRDefault="00AD53FA" w:rsidP="00B13950">
            <w:r>
              <w:t>user</w:t>
            </w:r>
            <w:r w:rsidR="00B13950">
              <w:t>Id</w:t>
            </w:r>
          </w:p>
        </w:tc>
        <w:tc>
          <w:tcPr>
            <w:tcW w:w="363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1802"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Yes</w:t>
            </w:r>
          </w:p>
        </w:tc>
        <w:tc>
          <w:tcPr>
            <w:tcW w:w="2076"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w:t>
            </w:r>
          </w:p>
        </w:tc>
      </w:tr>
      <w:tr w:rsidR="00AD53FA" w:rsidTr="00AD53FA">
        <w:tc>
          <w:tcPr>
            <w:cnfStyle w:val="001000000000" w:firstRow="0" w:lastRow="0" w:firstColumn="1" w:lastColumn="0" w:oddVBand="0" w:evenVBand="0" w:oddHBand="0" w:evenHBand="0" w:firstRowFirstColumn="0" w:firstRowLastColumn="0" w:lastRowFirstColumn="0" w:lastRowLastColumn="0"/>
            <w:tcW w:w="2067" w:type="dxa"/>
          </w:tcPr>
          <w:p w:rsidR="00AD53FA" w:rsidRDefault="00AD53FA" w:rsidP="00AD53FA">
            <w:r>
              <w:t>password</w:t>
            </w:r>
          </w:p>
        </w:tc>
        <w:tc>
          <w:tcPr>
            <w:tcW w:w="363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1802"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Yes</w:t>
            </w:r>
          </w:p>
        </w:tc>
        <w:tc>
          <w:tcPr>
            <w:tcW w:w="2076"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100</w:t>
            </w:r>
          </w:p>
        </w:tc>
      </w:tr>
      <w:tr w:rsidR="00AD53FA" w:rsidTr="00AD53FA">
        <w:tc>
          <w:tcPr>
            <w:cnfStyle w:val="001000000000" w:firstRow="0" w:lastRow="0" w:firstColumn="1" w:lastColumn="0" w:oddVBand="0" w:evenVBand="0" w:oddHBand="0" w:evenHBand="0" w:firstRowFirstColumn="0" w:firstRowLastColumn="0" w:lastRowFirstColumn="0" w:lastRowLastColumn="0"/>
            <w:tcW w:w="2067" w:type="dxa"/>
          </w:tcPr>
          <w:p w:rsidR="00AD53FA" w:rsidRDefault="00AD53FA" w:rsidP="00AD53FA">
            <w:r>
              <w:t>returnRequests</w:t>
            </w:r>
          </w:p>
        </w:tc>
        <w:tc>
          <w:tcPr>
            <w:tcW w:w="363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Pr>
                <w:b/>
              </w:rPr>
              <w:t>List&lt;</w:t>
            </w:r>
            <w:r w:rsidRPr="00AC1D6A">
              <w:rPr>
                <w:b/>
              </w:rPr>
              <w:t>ReturnRequest</w:t>
            </w:r>
            <w:r>
              <w:rPr>
                <w:b/>
              </w:rPr>
              <w:t>&gt;</w:t>
            </w:r>
          </w:p>
        </w:tc>
        <w:tc>
          <w:tcPr>
            <w:tcW w:w="1802"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Yes</w:t>
            </w:r>
          </w:p>
        </w:tc>
        <w:tc>
          <w:tcPr>
            <w:tcW w:w="2076"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bl>
    <w:p w:rsidR="00AD53FA" w:rsidRDefault="00AD53FA" w:rsidP="00AD53FA"/>
    <w:p w:rsidR="00AD53FA" w:rsidRDefault="00AD53FA" w:rsidP="00AD53FA">
      <w:pPr>
        <w:pStyle w:val="Heading4"/>
        <w:spacing w:line="276" w:lineRule="auto"/>
      </w:pPr>
      <w:r>
        <w:t>Output: RegisterReturnBatchResponse</w:t>
      </w:r>
    </w:p>
    <w:tbl>
      <w:tblPr>
        <w:tblStyle w:val="Listingtablewithheader"/>
        <w:tblW w:w="0" w:type="auto"/>
        <w:tblLook w:val="06A0" w:firstRow="1" w:lastRow="0" w:firstColumn="1" w:lastColumn="0" w:noHBand="1" w:noVBand="1"/>
      </w:tblPr>
      <w:tblGrid>
        <w:gridCol w:w="2087"/>
        <w:gridCol w:w="1636"/>
        <w:gridCol w:w="3755"/>
        <w:gridCol w:w="1528"/>
      </w:tblGrid>
      <w:tr w:rsidR="00AD53FA" w:rsidRPr="002E594E" w:rsidTr="00FB7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tcPr>
          <w:p w:rsidR="00AD53FA" w:rsidRPr="002E594E" w:rsidRDefault="00AD53FA" w:rsidP="00AD53FA">
            <w:pPr>
              <w:rPr>
                <w:b w:val="0"/>
              </w:rPr>
            </w:pPr>
            <w:r>
              <w:t>Field</w:t>
            </w:r>
          </w:p>
        </w:tc>
        <w:tc>
          <w:tcPr>
            <w:tcW w:w="1667"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Type</w:t>
            </w:r>
          </w:p>
        </w:tc>
        <w:tc>
          <w:tcPr>
            <w:tcW w:w="3877"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Remark</w:t>
            </w:r>
          </w:p>
        </w:tc>
        <w:tc>
          <w:tcPr>
            <w:tcW w:w="1590" w:type="dxa"/>
          </w:tcPr>
          <w:p w:rsidR="00AD53FA" w:rsidRPr="002E594E" w:rsidRDefault="00AD53FA" w:rsidP="00AD53FA">
            <w:pPr>
              <w:cnfStyle w:val="100000000000" w:firstRow="1" w:lastRow="0" w:firstColumn="0" w:lastColumn="0" w:oddVBand="0" w:evenVBand="0" w:oddHBand="0" w:evenHBand="0" w:firstRowFirstColumn="0" w:firstRowLastColumn="0" w:lastRowFirstColumn="0" w:lastRowLastColumn="0"/>
              <w:rPr>
                <w:b w:val="0"/>
              </w:rPr>
            </w:pPr>
            <w:r>
              <w:t>Max length</w:t>
            </w:r>
          </w:p>
        </w:tc>
      </w:tr>
      <w:tr w:rsidR="00AD53FA" w:rsidTr="00FB73C0">
        <w:tc>
          <w:tcPr>
            <w:cnfStyle w:val="001000000000" w:firstRow="0" w:lastRow="0" w:firstColumn="1" w:lastColumn="0" w:oddVBand="0" w:evenVBand="0" w:oddHBand="0" w:evenHBand="0" w:firstRowFirstColumn="0" w:firstRowLastColumn="0" w:lastRowFirstColumn="0" w:lastRowLastColumn="0"/>
            <w:tcW w:w="2108" w:type="dxa"/>
          </w:tcPr>
          <w:p w:rsidR="00AD53FA" w:rsidRDefault="00AD53FA" w:rsidP="00AD53FA">
            <w:r>
              <w:t>success</w:t>
            </w:r>
          </w:p>
        </w:tc>
        <w:tc>
          <w:tcPr>
            <w:tcW w:w="166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Boolean</w:t>
            </w:r>
          </w:p>
        </w:tc>
        <w:tc>
          <w:tcPr>
            <w:tcW w:w="387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c>
          <w:tcPr>
            <w:tcW w:w="159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r w:rsidR="00AD53FA" w:rsidTr="00FB73C0">
        <w:tc>
          <w:tcPr>
            <w:cnfStyle w:val="001000000000" w:firstRow="0" w:lastRow="0" w:firstColumn="1" w:lastColumn="0" w:oddVBand="0" w:evenVBand="0" w:oddHBand="0" w:evenHBand="0" w:firstRowFirstColumn="0" w:firstRowLastColumn="0" w:lastRowFirstColumn="0" w:lastRowLastColumn="0"/>
            <w:tcW w:w="2108" w:type="dxa"/>
          </w:tcPr>
          <w:p w:rsidR="00AD53FA" w:rsidRDefault="00AD53FA" w:rsidP="00AD53FA">
            <w:r>
              <w:t>errorMessage</w:t>
            </w:r>
          </w:p>
        </w:tc>
        <w:tc>
          <w:tcPr>
            <w:tcW w:w="166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sidRPr="00863016">
              <w:t>String</w:t>
            </w:r>
          </w:p>
        </w:tc>
        <w:tc>
          <w:tcPr>
            <w:tcW w:w="3877" w:type="dxa"/>
          </w:tcPr>
          <w:p w:rsidR="00FB73C0" w:rsidRDefault="00FB73C0" w:rsidP="00FB73C0">
            <w:pPr>
              <w:cnfStyle w:val="000000000000" w:firstRow="0" w:lastRow="0" w:firstColumn="0" w:lastColumn="0" w:oddVBand="0" w:evenVBand="0" w:oddHBand="0" w:evenHBand="0" w:firstRowFirstColumn="0" w:firstRowLastColumn="0" w:lastRowFirstColumn="0" w:lastRowLastColumn="0"/>
            </w:pPr>
            <w:r>
              <w:t xml:space="preserve">Only when success=false </w:t>
            </w:r>
          </w:p>
          <w:p w:rsidR="00AD53FA" w:rsidRDefault="00FB73C0" w:rsidP="00FB73C0">
            <w:pPr>
              <w:cnfStyle w:val="000000000000" w:firstRow="0" w:lastRow="0" w:firstColumn="0" w:lastColumn="0" w:oddVBand="0" w:evenVBand="0" w:oddHBand="0" w:evenHBand="0" w:firstRowFirstColumn="0" w:firstRowLastColumn="0" w:lastRowFirstColumn="0" w:lastRowLastColumn="0"/>
            </w:pPr>
            <w:r>
              <w:t>Contains “Validation errors” when validationErrorList is not empty</w:t>
            </w:r>
          </w:p>
        </w:tc>
        <w:tc>
          <w:tcPr>
            <w:tcW w:w="159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100</w:t>
            </w:r>
          </w:p>
        </w:tc>
      </w:tr>
      <w:tr w:rsidR="00AD53FA" w:rsidTr="00FB73C0">
        <w:tc>
          <w:tcPr>
            <w:cnfStyle w:val="001000000000" w:firstRow="0" w:lastRow="0" w:firstColumn="1" w:lastColumn="0" w:oddVBand="0" w:evenVBand="0" w:oddHBand="0" w:evenHBand="0" w:firstRowFirstColumn="0" w:firstRowLastColumn="0" w:lastRowFirstColumn="0" w:lastRowLastColumn="0"/>
            <w:tcW w:w="2108" w:type="dxa"/>
          </w:tcPr>
          <w:p w:rsidR="00AD53FA" w:rsidRDefault="00AD53FA" w:rsidP="00AD53FA">
            <w:r>
              <w:t>validationErrorList</w:t>
            </w:r>
          </w:p>
        </w:tc>
        <w:tc>
          <w:tcPr>
            <w:tcW w:w="166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Pr>
                <w:b/>
              </w:rPr>
              <w:t>List&lt;</w:t>
            </w:r>
            <w:r w:rsidRPr="00863016">
              <w:t>String</w:t>
            </w:r>
            <w:r>
              <w:rPr>
                <w:b/>
              </w:rPr>
              <w:t>&gt;</w:t>
            </w:r>
          </w:p>
        </w:tc>
        <w:tc>
          <w:tcPr>
            <w:tcW w:w="387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Only when inputValidationOk =false</w:t>
            </w:r>
          </w:p>
          <w:p w:rsidR="00AD53FA" w:rsidRDefault="00AD53FA" w:rsidP="00AD53FA">
            <w:pPr>
              <w:cnfStyle w:val="000000000000" w:firstRow="0" w:lastRow="0" w:firstColumn="0" w:lastColumn="0" w:oddVBand="0" w:evenVBand="0" w:oddHBand="0" w:evenHBand="0" w:firstRowFirstColumn="0" w:firstRowLastColumn="0" w:lastRowFirstColumn="0" w:lastRowLastColumn="0"/>
            </w:pPr>
            <w:r>
              <w:t>Every validation error message starts with the sequence number of the request in the batch.</w:t>
            </w:r>
          </w:p>
        </w:tc>
        <w:tc>
          <w:tcPr>
            <w:tcW w:w="159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100 per item</w:t>
            </w:r>
          </w:p>
        </w:tc>
      </w:tr>
      <w:tr w:rsidR="00AD53FA" w:rsidTr="00FB73C0">
        <w:tc>
          <w:tcPr>
            <w:cnfStyle w:val="001000000000" w:firstRow="0" w:lastRow="0" w:firstColumn="1" w:lastColumn="0" w:oddVBand="0" w:evenVBand="0" w:oddHBand="0" w:evenHBand="0" w:firstRowFirstColumn="0" w:firstRowLastColumn="0" w:lastRowFirstColumn="0" w:lastRowLastColumn="0"/>
            <w:tcW w:w="2108" w:type="dxa"/>
          </w:tcPr>
          <w:p w:rsidR="00AD53FA" w:rsidRDefault="00AD53FA" w:rsidP="00AD53FA">
            <w:r>
              <w:t>batchId</w:t>
            </w:r>
          </w:p>
        </w:tc>
        <w:tc>
          <w:tcPr>
            <w:tcW w:w="1667" w:type="dxa"/>
          </w:tcPr>
          <w:p w:rsidR="00AD53FA" w:rsidRPr="004A17DF" w:rsidRDefault="00AD53FA" w:rsidP="00AD53FA">
            <w:pPr>
              <w:cnfStyle w:val="000000000000" w:firstRow="0" w:lastRow="0" w:firstColumn="0" w:lastColumn="0" w:oddVBand="0" w:evenVBand="0" w:oddHBand="0" w:evenHBand="0" w:firstRowFirstColumn="0" w:firstRowLastColumn="0" w:lastRowFirstColumn="0" w:lastRowLastColumn="0"/>
            </w:pPr>
            <w:r w:rsidRPr="004A17DF">
              <w:t>String</w:t>
            </w:r>
          </w:p>
        </w:tc>
        <w:tc>
          <w:tcPr>
            <w:tcW w:w="387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Only if success=true and inputValidationOk=true</w:t>
            </w:r>
          </w:p>
        </w:tc>
        <w:tc>
          <w:tcPr>
            <w:tcW w:w="159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8</w:t>
            </w:r>
          </w:p>
        </w:tc>
      </w:tr>
    </w:tbl>
    <w:p w:rsidR="00AD53FA" w:rsidRDefault="00AD53FA" w:rsidP="00AD53FA"/>
    <w:p w:rsidR="00AD53FA" w:rsidRDefault="00AD53FA" w:rsidP="00AD53FA"/>
    <w:p w:rsidR="00AD53FA" w:rsidRDefault="00AD53FA" w:rsidP="00AD53FA">
      <w:pPr>
        <w:pStyle w:val="Heading5"/>
        <w:keepLines/>
        <w:widowControl/>
        <w:autoSpaceDE/>
        <w:autoSpaceDN/>
        <w:spacing w:before="200" w:line="276" w:lineRule="auto"/>
        <w:jc w:val="left"/>
      </w:pPr>
      <w:r>
        <w:br w:type="page"/>
      </w:r>
    </w:p>
    <w:p w:rsidR="00AD53FA" w:rsidRDefault="00AD53FA" w:rsidP="00AD53FA"/>
    <w:p w:rsidR="00AD53FA" w:rsidRDefault="00AD53FA" w:rsidP="00AD53FA"/>
    <w:p w:rsidR="00AD53FA" w:rsidRDefault="00AD53FA" w:rsidP="00880D7B">
      <w:pPr>
        <w:pStyle w:val="Heading3"/>
      </w:pPr>
      <w:bookmarkStart w:id="203" w:name="_Toc345701266"/>
      <w:bookmarkStart w:id="204" w:name="_Toc4409189"/>
      <w:r>
        <w:t>Upload an attachment</w:t>
      </w:r>
      <w:bookmarkEnd w:id="203"/>
      <w:bookmarkEnd w:id="204"/>
    </w:p>
    <w:p w:rsidR="00AD53FA" w:rsidRDefault="00AD53FA" w:rsidP="00AD53FA">
      <w:r>
        <w:t>Webservice to use: UploadAttachment</w:t>
      </w:r>
    </w:p>
    <w:p w:rsidR="00AD53FA" w:rsidRDefault="00AD53FA" w:rsidP="00AD53FA">
      <w:r>
        <w:t>An attachment can be uploaded to an existing RMA id, regardless of the status.</w:t>
      </w:r>
    </w:p>
    <w:p w:rsidR="00AD53FA" w:rsidRDefault="00AD53FA" w:rsidP="00AD53FA">
      <w:r>
        <w:t>Authentication: Ibiss credentials.</w:t>
      </w:r>
    </w:p>
    <w:p w:rsidR="00AD53FA" w:rsidRDefault="00AD53FA" w:rsidP="00AD53FA">
      <w:pPr>
        <w:pStyle w:val="Heading4"/>
        <w:spacing w:line="276" w:lineRule="auto"/>
      </w:pPr>
      <w:r>
        <w:t>Request</w:t>
      </w:r>
    </w:p>
    <w:p w:rsidR="00AD53FA" w:rsidRPr="00F3103E" w:rsidRDefault="00AD53FA" w:rsidP="00FD3156">
      <w:pPr>
        <w:pStyle w:val="ListParagraph"/>
        <w:numPr>
          <w:ilvl w:val="0"/>
          <w:numId w:val="11"/>
        </w:numPr>
        <w:rPr>
          <w:lang w:val="nn-NO"/>
        </w:rPr>
      </w:pPr>
      <w:r w:rsidRPr="00F3103E">
        <w:rPr>
          <w:lang w:val="nn-NO"/>
        </w:rPr>
        <w:t>Url: https://ibiss.crse.com/cse-return-module/documents/attachmentupload/{rmaId}/{filename}</w:t>
      </w:r>
    </w:p>
    <w:p w:rsidR="00AD53FA" w:rsidRDefault="00AD53FA" w:rsidP="00FD3156">
      <w:pPr>
        <w:pStyle w:val="ListParagraph"/>
        <w:numPr>
          <w:ilvl w:val="0"/>
          <w:numId w:val="11"/>
        </w:numPr>
      </w:pPr>
      <w:r>
        <w:t xml:space="preserve">Method: HTTP </w:t>
      </w:r>
      <w:r w:rsidRPr="006616B4">
        <w:rPr>
          <w:b/>
        </w:rPr>
        <w:t>POST</w:t>
      </w:r>
    </w:p>
    <w:p w:rsidR="00AD53FA" w:rsidRDefault="00AD53FA" w:rsidP="00FD3156">
      <w:pPr>
        <w:pStyle w:val="ListParagraph"/>
        <w:numPr>
          <w:ilvl w:val="0"/>
          <w:numId w:val="11"/>
        </w:numPr>
      </w:pPr>
      <w:r>
        <w:t xml:space="preserve">Authentication: BASIC HTTP Authentication (Authentication header). </w:t>
      </w:r>
    </w:p>
    <w:p w:rsidR="00AD53FA" w:rsidRDefault="00AD53FA" w:rsidP="00AD53FA">
      <w:pPr>
        <w:pStyle w:val="Heading4"/>
        <w:spacing w:line="276" w:lineRule="auto"/>
      </w:pPr>
      <w:r>
        <w:t>Response</w:t>
      </w:r>
    </w:p>
    <w:p w:rsidR="00AD53FA" w:rsidRPr="00EB652F" w:rsidRDefault="00AD53FA" w:rsidP="00FD3156">
      <w:pPr>
        <w:pStyle w:val="ListParagraph"/>
        <w:numPr>
          <w:ilvl w:val="0"/>
          <w:numId w:val="10"/>
        </w:numPr>
      </w:pPr>
      <w:r>
        <w:t>HTTP Status code: 200</w:t>
      </w:r>
    </w:p>
    <w:p w:rsidR="00AD53FA" w:rsidRPr="00CA74A3" w:rsidRDefault="00AD53FA" w:rsidP="00FD3156">
      <w:pPr>
        <w:pStyle w:val="ListParagraph"/>
        <w:numPr>
          <w:ilvl w:val="0"/>
          <w:numId w:val="10"/>
        </w:numPr>
      </w:pPr>
      <w:r>
        <w:t>Content-type: text/plain</w:t>
      </w:r>
    </w:p>
    <w:p w:rsidR="00AD53FA" w:rsidRDefault="00AD53FA" w:rsidP="00FD3156">
      <w:pPr>
        <w:pStyle w:val="ListParagraph"/>
        <w:numPr>
          <w:ilvl w:val="0"/>
          <w:numId w:val="10"/>
        </w:numPr>
      </w:pPr>
      <w:r>
        <w:t xml:space="preserve">Content body: generated </w:t>
      </w:r>
      <w:r w:rsidRPr="006616B4">
        <w:rPr>
          <w:b/>
        </w:rPr>
        <w:t>uuid</w:t>
      </w:r>
      <w:r>
        <w:t xml:space="preserve"> or “ERROR: {system error message}”</w:t>
      </w:r>
    </w:p>
    <w:p w:rsidR="00AD53FA" w:rsidRDefault="00AD53FA" w:rsidP="00AD53FA">
      <w:r>
        <w:t xml:space="preserve">In case of invalid credentials or RMA ID: Response code </w:t>
      </w:r>
      <w:r w:rsidRPr="00C359C2">
        <w:rPr>
          <w:b/>
        </w:rPr>
        <w:t>403</w:t>
      </w:r>
      <w:r w:rsidRPr="00C359C2">
        <w:t xml:space="preserve"> (access denied)</w:t>
      </w:r>
    </w:p>
    <w:p w:rsidR="00AD53FA" w:rsidRDefault="00AD53FA" w:rsidP="00AD53FA">
      <w:r>
        <w:rPr>
          <w:b/>
        </w:rPr>
        <w:t>u</w:t>
      </w:r>
      <w:r w:rsidRPr="005260DF">
        <w:rPr>
          <w:b/>
        </w:rPr>
        <w:t>uid</w:t>
      </w:r>
      <w:r>
        <w:t xml:space="preserve"> example: </w:t>
      </w:r>
      <w:r>
        <w:tab/>
      </w:r>
      <w:r w:rsidRPr="00A71325">
        <w:t>550e8400-e29b-41d4-a716-44665544081d</w:t>
      </w:r>
    </w:p>
    <w:p w:rsidR="0017211D" w:rsidRDefault="0017211D" w:rsidP="0017211D">
      <w:pPr>
        <w:rPr>
          <w:lang w:eastAsia="ja-JP"/>
        </w:rPr>
      </w:pPr>
    </w:p>
    <w:p w:rsidR="0017211D" w:rsidRPr="00CC71C6" w:rsidRDefault="0017211D" w:rsidP="0017211D">
      <w:pPr>
        <w:pStyle w:val="Heading4"/>
      </w:pPr>
      <w:r>
        <w:t>Limitations</w:t>
      </w:r>
    </w:p>
    <w:p w:rsidR="0017211D" w:rsidRDefault="0017211D" w:rsidP="0017211D">
      <w:pPr>
        <w:rPr>
          <w:lang w:eastAsia="en-GB"/>
        </w:rPr>
      </w:pPr>
      <w:r>
        <w:rPr>
          <w:lang w:eastAsia="en-GB"/>
        </w:rPr>
        <w:t>There is a maximum of 2 MB that can be uploaded per file.</w:t>
      </w:r>
    </w:p>
    <w:p w:rsidR="0017211D" w:rsidRDefault="0017211D" w:rsidP="0017211D">
      <w:pPr>
        <w:rPr>
          <w:lang w:eastAsia="en-GB"/>
        </w:rPr>
      </w:pPr>
      <w:r>
        <w:rPr>
          <w:lang w:eastAsia="en-GB"/>
        </w:rPr>
        <w:t>For security reasons, only a limited list of file extensions is allowed:</w:t>
      </w:r>
    </w:p>
    <w:tbl>
      <w:tblPr>
        <w:tblStyle w:val="Listingtablewithheader"/>
        <w:tblW w:w="0" w:type="auto"/>
        <w:tblInd w:w="828" w:type="dxa"/>
        <w:tblLook w:val="06A0" w:firstRow="1" w:lastRow="0" w:firstColumn="1" w:lastColumn="0" w:noHBand="1" w:noVBand="1"/>
      </w:tblPr>
      <w:tblGrid>
        <w:gridCol w:w="1204"/>
        <w:gridCol w:w="1205"/>
        <w:gridCol w:w="1205"/>
        <w:gridCol w:w="1205"/>
      </w:tblGrid>
      <w:tr w:rsidR="0017211D" w:rsidTr="000F6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gridSpan w:val="4"/>
          </w:tcPr>
          <w:p w:rsidR="0017211D" w:rsidRDefault="0017211D" w:rsidP="000F6A7C">
            <w:pPr>
              <w:rPr>
                <w:rFonts w:ascii="Calibri" w:hAnsi="Calibri" w:cs="Calibri"/>
                <w:color w:val="000000"/>
              </w:rPr>
            </w:pPr>
            <w:r>
              <w:rPr>
                <w:rFonts w:ascii="Calibri" w:hAnsi="Calibri" w:cs="Calibri"/>
                <w:color w:val="000000"/>
              </w:rPr>
              <w:t>Allowed File Extensions</w:t>
            </w: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.7z</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.bmp</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.csv</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.dat</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.dmp</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.doc</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.docx</w:t>
            </w: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.gif</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.jpeg</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.jpg</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.log</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.pdf</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.png</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.rar</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.rtf</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.tif</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.tiff</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.txt</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.xls</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.xlsx</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17211D" w:rsidTr="000F6A7C">
        <w:tc>
          <w:tcPr>
            <w:cnfStyle w:val="001000000000" w:firstRow="0" w:lastRow="0" w:firstColumn="1" w:lastColumn="0" w:oddVBand="0" w:evenVBand="0" w:oddHBand="0" w:evenHBand="0" w:firstRowFirstColumn="0" w:firstRowLastColumn="0" w:lastRowFirstColumn="0" w:lastRowLastColumn="0"/>
            <w:tcW w:w="1204" w:type="dxa"/>
          </w:tcPr>
          <w:p w:rsidR="0017211D" w:rsidRDefault="0017211D" w:rsidP="000F6A7C">
            <w:pPr>
              <w:rPr>
                <w:rFonts w:ascii="Calibri" w:hAnsi="Calibri" w:cs="Calibri"/>
                <w:color w:val="000000"/>
              </w:rPr>
            </w:pPr>
            <w:r>
              <w:rPr>
                <w:rFonts w:ascii="Calibri" w:hAnsi="Calibri" w:cs="Calibri"/>
                <w:color w:val="000000"/>
              </w:rPr>
              <w:t>.zip</w:t>
            </w: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05" w:type="dxa"/>
          </w:tcPr>
          <w:p w:rsidR="0017211D" w:rsidRDefault="0017211D" w:rsidP="000F6A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17211D" w:rsidRDefault="0017211D" w:rsidP="0017211D">
      <w:pPr>
        <w:rPr>
          <w:lang w:eastAsia="en-GB"/>
        </w:rPr>
      </w:pPr>
    </w:p>
    <w:p w:rsidR="0017211D" w:rsidRDefault="0017211D" w:rsidP="0017211D">
      <w:pPr>
        <w:rPr>
          <w:lang w:val="en-IN" w:eastAsia="ja-JP"/>
        </w:rPr>
      </w:pPr>
    </w:p>
    <w:p w:rsidR="0017211D" w:rsidRPr="0017211D" w:rsidRDefault="0017211D" w:rsidP="0017211D">
      <w:pPr>
        <w:rPr>
          <w:lang w:val="en-IN" w:eastAsia="ja-JP"/>
        </w:rPr>
      </w:pPr>
    </w:p>
    <w:p w:rsidR="00AD53FA" w:rsidRDefault="00AD53FA" w:rsidP="00AD53FA"/>
    <w:p w:rsidR="00AD53FA" w:rsidRDefault="00AD53FA" w:rsidP="00880D7B">
      <w:pPr>
        <w:pStyle w:val="Heading3"/>
      </w:pPr>
      <w:bookmarkStart w:id="205" w:name="_Toc345701267"/>
      <w:bookmarkStart w:id="206" w:name="_Toc4409190"/>
      <w:r>
        <w:t>Download an attachment</w:t>
      </w:r>
      <w:bookmarkEnd w:id="205"/>
      <w:bookmarkEnd w:id="206"/>
    </w:p>
    <w:p w:rsidR="00AD53FA" w:rsidRDefault="00AD53FA" w:rsidP="00AD53FA">
      <w:r>
        <w:t>Webservice to use: DownloadAttachment</w:t>
      </w:r>
    </w:p>
    <w:p w:rsidR="00AD53FA" w:rsidRDefault="00AD53FA" w:rsidP="00AD53FA">
      <w:pPr>
        <w:pStyle w:val="Heading4"/>
      </w:pPr>
      <w:r>
        <w:t>Request</w:t>
      </w:r>
    </w:p>
    <w:p w:rsidR="00AD53FA" w:rsidRPr="00F3103E" w:rsidRDefault="00AD53FA" w:rsidP="00FD3156">
      <w:pPr>
        <w:pStyle w:val="ListParagraph"/>
        <w:numPr>
          <w:ilvl w:val="0"/>
          <w:numId w:val="13"/>
        </w:numPr>
        <w:rPr>
          <w:lang w:val="nn-NO"/>
        </w:rPr>
      </w:pPr>
      <w:r w:rsidRPr="00F3103E">
        <w:rPr>
          <w:lang w:val="nn-NO"/>
        </w:rPr>
        <w:t>Url: https://ibiss.crse.com/cse-return-module/documents/attachment/{uuid}</w:t>
      </w:r>
      <w:r w:rsidR="00905253" w:rsidRPr="00F3103E">
        <w:rPr>
          <w:lang w:val="nn-NO"/>
        </w:rPr>
        <w:t>/{fileName}</w:t>
      </w:r>
    </w:p>
    <w:p w:rsidR="00AD53FA" w:rsidRDefault="00AD53FA" w:rsidP="00FD3156">
      <w:pPr>
        <w:pStyle w:val="ListParagraph"/>
        <w:numPr>
          <w:ilvl w:val="0"/>
          <w:numId w:val="13"/>
        </w:numPr>
      </w:pPr>
      <w:r>
        <w:t xml:space="preserve">Method: HTTP </w:t>
      </w:r>
      <w:r w:rsidRPr="006616B4">
        <w:rPr>
          <w:b/>
        </w:rPr>
        <w:t>GET</w:t>
      </w:r>
    </w:p>
    <w:p w:rsidR="00AD53FA" w:rsidRDefault="00AD53FA" w:rsidP="00FD3156">
      <w:pPr>
        <w:pStyle w:val="ListParagraph"/>
        <w:numPr>
          <w:ilvl w:val="0"/>
          <w:numId w:val="13"/>
        </w:numPr>
      </w:pPr>
      <w:r>
        <w:t>Authentication: No</w:t>
      </w:r>
    </w:p>
    <w:p w:rsidR="00AD53FA" w:rsidRDefault="00AD53FA" w:rsidP="00AD53FA"/>
    <w:p w:rsidR="00AD53FA" w:rsidRDefault="00AD53FA" w:rsidP="00AD53FA">
      <w:pPr>
        <w:pStyle w:val="Heading4"/>
      </w:pPr>
      <w:r>
        <w:t>Response</w:t>
      </w:r>
    </w:p>
    <w:p w:rsidR="00AD53FA" w:rsidRPr="00EB652F" w:rsidRDefault="00AD53FA" w:rsidP="00FD3156">
      <w:pPr>
        <w:pStyle w:val="ListParagraph"/>
        <w:numPr>
          <w:ilvl w:val="0"/>
          <w:numId w:val="12"/>
        </w:numPr>
      </w:pPr>
      <w:r>
        <w:t>HTTP Status code: 200 (OK) or 404 (not found)</w:t>
      </w:r>
    </w:p>
    <w:p w:rsidR="00AD53FA" w:rsidRDefault="00AD53FA" w:rsidP="00FD3156">
      <w:pPr>
        <w:pStyle w:val="ListParagraph"/>
        <w:numPr>
          <w:ilvl w:val="0"/>
          <w:numId w:val="12"/>
        </w:numPr>
      </w:pPr>
      <w:r>
        <w:t xml:space="preserve">Content-type: </w:t>
      </w:r>
      <w:r w:rsidRPr="00E74A9D">
        <w:t>application/octet-stream</w:t>
      </w:r>
    </w:p>
    <w:p w:rsidR="00AD53FA" w:rsidRDefault="00AD53FA" w:rsidP="00FD3156">
      <w:pPr>
        <w:pStyle w:val="ListParagraph"/>
        <w:numPr>
          <w:ilvl w:val="0"/>
          <w:numId w:val="12"/>
        </w:numPr>
      </w:pPr>
      <w:r>
        <w:t>Content body: binary data</w:t>
      </w:r>
    </w:p>
    <w:p w:rsidR="00AD53FA" w:rsidRDefault="00AD53FA" w:rsidP="00AD53FA">
      <w:r>
        <w:br w:type="page"/>
      </w:r>
    </w:p>
    <w:p w:rsidR="00AD53FA" w:rsidRDefault="00AD53FA" w:rsidP="00AD53FA"/>
    <w:p w:rsidR="00AD53FA" w:rsidRDefault="00AD53FA" w:rsidP="00880D7B">
      <w:pPr>
        <w:pStyle w:val="Heading3"/>
      </w:pPr>
      <w:bookmarkStart w:id="207" w:name="_Toc345701268"/>
      <w:bookmarkStart w:id="208" w:name="_Toc4409191"/>
      <w:r>
        <w:t>Search registered returns (webservice)</w:t>
      </w:r>
      <w:bookmarkEnd w:id="207"/>
      <w:bookmarkEnd w:id="208"/>
    </w:p>
    <w:p w:rsidR="00AD53FA" w:rsidRDefault="00AD53FA" w:rsidP="00AD53FA">
      <w:r>
        <w:t>Webservice to use: SearchReturns</w:t>
      </w:r>
    </w:p>
    <w:p w:rsidR="00AD53FA" w:rsidRPr="00885EBC" w:rsidRDefault="00AD53FA" w:rsidP="00AD53FA">
      <w:pPr>
        <w:pStyle w:val="Heading4"/>
        <w:spacing w:line="276" w:lineRule="auto"/>
      </w:pPr>
      <w:r>
        <w:t>Input: SearchReturnsRequest</w:t>
      </w:r>
    </w:p>
    <w:tbl>
      <w:tblPr>
        <w:tblStyle w:val="Listingtablewithheader"/>
        <w:tblW w:w="0" w:type="auto"/>
        <w:tblLook w:val="06A0" w:firstRow="1" w:lastRow="0" w:firstColumn="1" w:lastColumn="0" w:noHBand="1" w:noVBand="1"/>
      </w:tblPr>
      <w:tblGrid>
        <w:gridCol w:w="2753"/>
        <w:gridCol w:w="1142"/>
        <w:gridCol w:w="1831"/>
        <w:gridCol w:w="1767"/>
        <w:gridCol w:w="1513"/>
      </w:tblGrid>
      <w:tr w:rsidR="00873B9B" w:rsidRPr="00484D11" w:rsidTr="0087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b w:val="0"/>
              </w:rPr>
            </w:pPr>
            <w:r w:rsidRPr="00484D11">
              <w:rPr>
                <w:rFonts w:cstheme="minorHAnsi"/>
              </w:rPr>
              <w:t>Field</w:t>
            </w:r>
          </w:p>
        </w:tc>
        <w:tc>
          <w:tcPr>
            <w:tcW w:w="1170" w:type="dxa"/>
          </w:tcPr>
          <w:p w:rsidR="00873B9B" w:rsidRPr="00484D11" w:rsidRDefault="00873B9B"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Type</w:t>
            </w:r>
          </w:p>
        </w:tc>
        <w:tc>
          <w:tcPr>
            <w:tcW w:w="1890" w:type="dxa"/>
          </w:tcPr>
          <w:p w:rsidR="00873B9B" w:rsidRPr="00484D11" w:rsidRDefault="00873B9B"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Mandatory</w:t>
            </w:r>
          </w:p>
        </w:tc>
        <w:tc>
          <w:tcPr>
            <w:tcW w:w="1844" w:type="dxa"/>
          </w:tcPr>
          <w:p w:rsidR="00873B9B" w:rsidRPr="00484D11" w:rsidRDefault="00873B9B"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Max length</w:t>
            </w:r>
          </w:p>
        </w:tc>
        <w:tc>
          <w:tcPr>
            <w:tcW w:w="1538" w:type="dxa"/>
          </w:tcPr>
          <w:p w:rsidR="00873B9B" w:rsidRPr="00484D11" w:rsidRDefault="00873B9B" w:rsidP="00AD53F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Example</w:t>
            </w: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B13950">
            <w:pPr>
              <w:rPr>
                <w:rFonts w:cstheme="minorHAnsi"/>
              </w:rPr>
            </w:pPr>
            <w:r w:rsidRPr="00484D11">
              <w:rPr>
                <w:rFonts w:cstheme="minorHAnsi"/>
              </w:rPr>
              <w:t>user</w:t>
            </w:r>
            <w:r w:rsidR="00B13950">
              <w:rPr>
                <w:rFonts w:cstheme="minorHAnsi"/>
              </w:rPr>
              <w:t>Id</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Yes</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password</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Yes</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startRow</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Yes</w:t>
            </w:r>
          </w:p>
        </w:tc>
        <w:tc>
          <w:tcPr>
            <w:tcW w:w="1844" w:type="dxa"/>
          </w:tcPr>
          <w:p w:rsidR="00873B9B" w:rsidRPr="00484D11" w:rsidRDefault="008F0B8B"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Range: 1-…</w:t>
            </w:r>
          </w:p>
        </w:tc>
        <w:tc>
          <w:tcPr>
            <w:tcW w:w="1538" w:type="dxa"/>
          </w:tcPr>
          <w:p w:rsidR="00873B9B" w:rsidRPr="00484D11" w:rsidRDefault="008F0B8B"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maxRows</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Yes, max 50</w:t>
            </w:r>
          </w:p>
        </w:tc>
        <w:tc>
          <w:tcPr>
            <w:tcW w:w="1844" w:type="dxa"/>
          </w:tcPr>
          <w:p w:rsidR="00873B9B" w:rsidRPr="00484D11" w:rsidRDefault="008F0B8B"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Range: 1-50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claimType</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25</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WARRANTY</w:t>
            </w: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rmaId</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8</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batchId</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8</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clientReference</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62579C" w:rsidP="00AD53FA">
            <w:pPr>
              <w:rPr>
                <w:rFonts w:cstheme="minorHAnsi"/>
              </w:rPr>
            </w:pPr>
            <w:r w:rsidRPr="0062579C">
              <w:rPr>
                <w:rFonts w:cstheme="minorHAnsi"/>
              </w:rPr>
              <w:t>mainAscReferenceId</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C670FC"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F457DD"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F457DD" w:rsidRPr="00484D11" w:rsidRDefault="00004978" w:rsidP="00AD53FA">
            <w:pPr>
              <w:rPr>
                <w:rFonts w:cstheme="minorHAnsi"/>
              </w:rPr>
            </w:pPr>
            <w:r w:rsidRPr="00004978">
              <w:rPr>
                <w:rFonts w:cstheme="minorHAnsi"/>
              </w:rPr>
              <w:t>ascMaterialId</w:t>
            </w:r>
          </w:p>
        </w:tc>
        <w:tc>
          <w:tcPr>
            <w:tcW w:w="1170" w:type="dxa"/>
          </w:tcPr>
          <w:p w:rsidR="00F457DD" w:rsidRPr="00484D11" w:rsidRDefault="00F457DD"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1890" w:type="dxa"/>
          </w:tcPr>
          <w:p w:rsidR="00F457DD" w:rsidRPr="00484D11" w:rsidRDefault="00F457DD"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44" w:type="dxa"/>
          </w:tcPr>
          <w:p w:rsidR="00F457DD" w:rsidRPr="00484D11" w:rsidRDefault="0013136F"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538" w:type="dxa"/>
          </w:tcPr>
          <w:p w:rsidR="00F457DD" w:rsidRPr="00484D11" w:rsidRDefault="00F457DD"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62579C" w:rsidP="00AD53FA">
            <w:pPr>
              <w:rPr>
                <w:rFonts w:cstheme="minorHAnsi"/>
              </w:rPr>
            </w:pPr>
            <w:r w:rsidRPr="0062579C">
              <w:rPr>
                <w:rFonts w:cstheme="minorHAnsi"/>
              </w:rPr>
              <w:t>sonyPartNumber</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9</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62579C" w:rsidP="00AD53FA">
            <w:pPr>
              <w:rPr>
                <w:rFonts w:cstheme="minorHAnsi"/>
              </w:rPr>
            </w:pPr>
            <w:r w:rsidRPr="0062579C">
              <w:rPr>
                <w:rFonts w:cstheme="minorHAnsi"/>
              </w:rPr>
              <w:t>modelName</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c>
          <w:tcPr>
            <w:tcW w:w="1538" w:type="dxa"/>
          </w:tcPr>
          <w:p w:rsidR="00873B9B" w:rsidRPr="00484D11" w:rsidRDefault="00FA5800"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DSC-W30</w:t>
            </w: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serialNumber</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returnQuantity</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Default: 1</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62579C" w:rsidP="00AD53FA">
            <w:pPr>
              <w:rPr>
                <w:rFonts w:cstheme="minorHAnsi"/>
              </w:rPr>
            </w:pPr>
            <w:r>
              <w:rPr>
                <w:rFonts w:cstheme="minorHAnsi"/>
              </w:rPr>
              <w:t>son</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 (0 for N/A)</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004978" w:rsidP="00AD53FA">
            <w:pPr>
              <w:rPr>
                <w:rFonts w:cstheme="minorHAnsi"/>
              </w:rPr>
            </w:pPr>
            <w:r w:rsidRPr="00004978">
              <w:rPr>
                <w:rFonts w:cstheme="minorHAnsi"/>
              </w:rPr>
              <w:t>gpToolRmaId</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8</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004978" w:rsidP="00AD53FA">
            <w:pPr>
              <w:rPr>
                <w:rFonts w:cstheme="minorHAnsi"/>
              </w:rPr>
            </w:pPr>
            <w:r w:rsidRPr="00004978">
              <w:rPr>
                <w:rFonts w:cstheme="minorHAnsi"/>
              </w:rPr>
              <w:t>aepBookingReference</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50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 xml:space="preserve">validationStatus </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30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shipmentStatus</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registrationPeriodStart</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Date</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c>
          <w:tcPr>
            <w:tcW w:w="1538" w:type="dxa"/>
          </w:tcPr>
          <w:p w:rsidR="00AE4D50" w:rsidRPr="00AE4D50" w:rsidRDefault="00AE4D50" w:rsidP="00AE4D50">
            <w:pPr>
              <w:shd w:val="clear" w:color="auto" w:fill="FFFFFF"/>
              <w:cnfStyle w:val="000000000000" w:firstRow="0" w:lastRow="0" w:firstColumn="0" w:lastColumn="0" w:oddVBand="0" w:evenVBand="0" w:oddHBand="0" w:evenHBand="0" w:firstRowFirstColumn="0" w:firstRowLastColumn="0" w:lastRowFirstColumn="0" w:lastRowLastColumn="0"/>
              <w:rPr>
                <w:rFonts w:ascii="MS Shell Dlg 2" w:eastAsia="Times New Roman" w:hAnsi="MS Shell Dlg 2" w:cs="MS Shell Dlg 2"/>
                <w:color w:val="000000"/>
                <w:sz w:val="18"/>
                <w:szCs w:val="18"/>
                <w:lang w:eastAsia="en-GB"/>
              </w:rPr>
            </w:pPr>
            <w:r w:rsidRPr="00AE4D50">
              <w:rPr>
                <w:rFonts w:ascii="MS Shell Dlg 2" w:eastAsia="Times New Roman" w:hAnsi="MS Shell Dlg 2" w:cs="MS Shell Dlg 2"/>
                <w:color w:val="000000"/>
                <w:sz w:val="18"/>
                <w:szCs w:val="18"/>
                <w:lang w:eastAsia="en-GB"/>
              </w:rPr>
              <w:t>2013-01-21T13:14:19</w:t>
            </w:r>
          </w:p>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873B9B" w:rsidRPr="00484D11" w:rsidTr="00873B9B">
        <w:tc>
          <w:tcPr>
            <w:cnfStyle w:val="001000000000" w:firstRow="0" w:lastRow="0" w:firstColumn="1" w:lastColumn="0" w:oddVBand="0" w:evenVBand="0" w:oddHBand="0" w:evenHBand="0" w:firstRowFirstColumn="0" w:firstRowLastColumn="0" w:lastRowFirstColumn="0" w:lastRowLastColumn="0"/>
            <w:tcW w:w="2800" w:type="dxa"/>
          </w:tcPr>
          <w:p w:rsidR="00873B9B" w:rsidRPr="00484D11" w:rsidRDefault="00873B9B" w:rsidP="00AD53FA">
            <w:pPr>
              <w:rPr>
                <w:rFonts w:cstheme="minorHAnsi"/>
              </w:rPr>
            </w:pPr>
            <w:r w:rsidRPr="00484D11">
              <w:rPr>
                <w:rFonts w:cstheme="minorHAnsi"/>
              </w:rPr>
              <w:t>registrationPeriodEnd</w:t>
            </w:r>
          </w:p>
        </w:tc>
        <w:tc>
          <w:tcPr>
            <w:tcW w:w="117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Date</w:t>
            </w:r>
          </w:p>
        </w:tc>
        <w:tc>
          <w:tcPr>
            <w:tcW w:w="1890"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No</w:t>
            </w:r>
          </w:p>
        </w:tc>
        <w:tc>
          <w:tcPr>
            <w:tcW w:w="1844"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c>
          <w:tcPr>
            <w:tcW w:w="1538" w:type="dxa"/>
          </w:tcPr>
          <w:p w:rsidR="00873B9B" w:rsidRPr="00484D11" w:rsidRDefault="00873B9B"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AD53FA" w:rsidRDefault="00AD53FA" w:rsidP="00AD53FA"/>
    <w:p w:rsidR="00AD53FA" w:rsidRDefault="00AD53FA" w:rsidP="00AD53FA">
      <w:pPr>
        <w:rPr>
          <w:u w:val="single"/>
        </w:rPr>
      </w:pPr>
      <w:r w:rsidRPr="00805F45">
        <w:rPr>
          <w:u w:val="single"/>
        </w:rPr>
        <w:t>Remark:</w:t>
      </w:r>
      <w:r>
        <w:rPr>
          <w:u w:val="single"/>
        </w:rPr>
        <w:t xml:space="preserve"> </w:t>
      </w:r>
    </w:p>
    <w:p w:rsidR="00AD53FA" w:rsidRDefault="00AD53FA" w:rsidP="00AD53FA">
      <w:r w:rsidRPr="00090852">
        <w:t>StartRow and maxRows parameters allow browsing thru big result sets.</w:t>
      </w:r>
    </w:p>
    <w:p w:rsidR="00AD53FA" w:rsidRPr="00090852" w:rsidRDefault="00AD53FA" w:rsidP="00AD53FA"/>
    <w:p w:rsidR="00AD53FA" w:rsidRDefault="00AD53FA" w:rsidP="00AD53FA">
      <w:pPr>
        <w:pStyle w:val="Heading4"/>
        <w:spacing w:line="276" w:lineRule="auto"/>
      </w:pPr>
      <w:r>
        <w:t>SearchReturnsResponse</w:t>
      </w:r>
    </w:p>
    <w:tbl>
      <w:tblPr>
        <w:tblStyle w:val="Listingtablewithheader"/>
        <w:tblW w:w="0" w:type="auto"/>
        <w:tblLook w:val="06A0" w:firstRow="1" w:lastRow="0" w:firstColumn="1" w:lastColumn="0" w:noHBand="1" w:noVBand="1"/>
      </w:tblPr>
      <w:tblGrid>
        <w:gridCol w:w="1931"/>
        <w:gridCol w:w="2263"/>
        <w:gridCol w:w="3412"/>
        <w:gridCol w:w="1400"/>
      </w:tblGrid>
      <w:tr w:rsidR="00AD53FA" w:rsidRPr="002E594E" w:rsidTr="00A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tcPr>
          <w:p w:rsidR="00AD53FA" w:rsidRPr="002E594E" w:rsidRDefault="00AD53FA" w:rsidP="00AD53FA">
            <w:pPr>
              <w:rPr>
                <w:b w:val="0"/>
              </w:rPr>
            </w:pPr>
            <w:r>
              <w:t>Field</w:t>
            </w:r>
          </w:p>
        </w:tc>
        <w:tc>
          <w:tcPr>
            <w:tcW w:w="2360"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Type</w:t>
            </w:r>
          </w:p>
        </w:tc>
        <w:tc>
          <w:tcPr>
            <w:tcW w:w="3703"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Remark</w:t>
            </w:r>
          </w:p>
        </w:tc>
        <w:tc>
          <w:tcPr>
            <w:tcW w:w="1528" w:type="dxa"/>
          </w:tcPr>
          <w:p w:rsidR="00AD53FA" w:rsidRPr="002E594E" w:rsidRDefault="00AD53FA" w:rsidP="00AD53FA">
            <w:pPr>
              <w:cnfStyle w:val="100000000000" w:firstRow="1" w:lastRow="0" w:firstColumn="0" w:lastColumn="0" w:oddVBand="0" w:evenVBand="0" w:oddHBand="0" w:evenHBand="0" w:firstRowFirstColumn="0" w:firstRowLastColumn="0" w:lastRowFirstColumn="0" w:lastRowLastColumn="0"/>
              <w:rPr>
                <w:b w:val="0"/>
              </w:rPr>
            </w:pPr>
            <w:r>
              <w:t>Max length</w:t>
            </w:r>
          </w:p>
        </w:tc>
      </w:tr>
      <w:tr w:rsidR="00AD53FA" w:rsidTr="00AD53FA">
        <w:tc>
          <w:tcPr>
            <w:cnfStyle w:val="001000000000" w:firstRow="0" w:lastRow="0" w:firstColumn="1" w:lastColumn="0" w:oddVBand="0" w:evenVBand="0" w:oddHBand="0" w:evenHBand="0" w:firstRowFirstColumn="0" w:firstRowLastColumn="0" w:lastRowFirstColumn="0" w:lastRowLastColumn="0"/>
            <w:tcW w:w="2031" w:type="dxa"/>
          </w:tcPr>
          <w:p w:rsidR="00AD53FA" w:rsidRDefault="00AD53FA" w:rsidP="00AD53FA">
            <w:r>
              <w:t>success</w:t>
            </w:r>
          </w:p>
        </w:tc>
        <w:tc>
          <w:tcPr>
            <w:tcW w:w="236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Boolean</w:t>
            </w:r>
          </w:p>
        </w:tc>
        <w:tc>
          <w:tcPr>
            <w:tcW w:w="370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false for</w:t>
            </w:r>
          </w:p>
          <w:p w:rsidR="00AD53FA" w:rsidRDefault="00AD53FA" w:rsidP="00AD53FA">
            <w:pPr>
              <w:cnfStyle w:val="000000000000" w:firstRow="0" w:lastRow="0" w:firstColumn="0" w:lastColumn="0" w:oddVBand="0" w:evenVBand="0" w:oddHBand="0" w:evenHBand="0" w:firstRowFirstColumn="0" w:firstRowLastColumn="0" w:lastRowFirstColumn="0" w:lastRowLastColumn="0"/>
            </w:pPr>
            <w:r>
              <w:t>-authentication error</w:t>
            </w:r>
          </w:p>
          <w:p w:rsidR="00AD53FA" w:rsidRDefault="00AD53FA" w:rsidP="00AD53FA">
            <w:pPr>
              <w:cnfStyle w:val="000000000000" w:firstRow="0" w:lastRow="0" w:firstColumn="0" w:lastColumn="0" w:oddVBand="0" w:evenVBand="0" w:oddHBand="0" w:evenHBand="0" w:firstRowFirstColumn="0" w:firstRowLastColumn="0" w:lastRowFirstColumn="0" w:lastRowLastColumn="0"/>
            </w:pPr>
            <w:r>
              <w:t>-database/system errors</w:t>
            </w:r>
          </w:p>
        </w:tc>
        <w:tc>
          <w:tcPr>
            <w:tcW w:w="15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r w:rsidR="00AD53FA" w:rsidTr="00AD53FA">
        <w:tc>
          <w:tcPr>
            <w:cnfStyle w:val="001000000000" w:firstRow="0" w:lastRow="0" w:firstColumn="1" w:lastColumn="0" w:oddVBand="0" w:evenVBand="0" w:oddHBand="0" w:evenHBand="0" w:firstRowFirstColumn="0" w:firstRowLastColumn="0" w:lastRowFirstColumn="0" w:lastRowLastColumn="0"/>
            <w:tcW w:w="2031" w:type="dxa"/>
          </w:tcPr>
          <w:p w:rsidR="00AD53FA" w:rsidRDefault="00AD53FA" w:rsidP="00AD53FA">
            <w:r>
              <w:t>errorMessage</w:t>
            </w:r>
          </w:p>
        </w:tc>
        <w:tc>
          <w:tcPr>
            <w:tcW w:w="236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sidRPr="00863016">
              <w:t>String</w:t>
            </w:r>
          </w:p>
        </w:tc>
        <w:tc>
          <w:tcPr>
            <w:tcW w:w="370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 xml:space="preserve">Only when success=false </w:t>
            </w:r>
          </w:p>
        </w:tc>
        <w:tc>
          <w:tcPr>
            <w:tcW w:w="15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100 per item</w:t>
            </w:r>
          </w:p>
        </w:tc>
      </w:tr>
      <w:tr w:rsidR="00AD53FA" w:rsidTr="00AD53FA">
        <w:tc>
          <w:tcPr>
            <w:cnfStyle w:val="001000000000" w:firstRow="0" w:lastRow="0" w:firstColumn="1" w:lastColumn="0" w:oddVBand="0" w:evenVBand="0" w:oddHBand="0" w:evenHBand="0" w:firstRowFirstColumn="0" w:firstRowLastColumn="0" w:lastRowFirstColumn="0" w:lastRowLastColumn="0"/>
            <w:tcW w:w="2031" w:type="dxa"/>
          </w:tcPr>
          <w:p w:rsidR="00AD53FA" w:rsidRDefault="00AD53FA" w:rsidP="00AD53FA">
            <w:r>
              <w:t>totalRows</w:t>
            </w:r>
          </w:p>
        </w:tc>
        <w:tc>
          <w:tcPr>
            <w:tcW w:w="2360" w:type="dxa"/>
          </w:tcPr>
          <w:p w:rsidR="00AD53FA" w:rsidRPr="00E04D88" w:rsidRDefault="00AD53FA" w:rsidP="00AD53FA">
            <w:pPr>
              <w:cnfStyle w:val="000000000000" w:firstRow="0" w:lastRow="0" w:firstColumn="0" w:lastColumn="0" w:oddVBand="0" w:evenVBand="0" w:oddHBand="0" w:evenHBand="0" w:firstRowFirstColumn="0" w:firstRowLastColumn="0" w:lastRowFirstColumn="0" w:lastRowLastColumn="0"/>
            </w:pPr>
            <w:r w:rsidRPr="00E04D88">
              <w:t>Integer</w:t>
            </w:r>
          </w:p>
        </w:tc>
        <w:tc>
          <w:tcPr>
            <w:tcW w:w="370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‘returns’ only contain the result from startRow to startRow+maxRows.</w:t>
            </w:r>
          </w:p>
        </w:tc>
        <w:tc>
          <w:tcPr>
            <w:tcW w:w="15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r w:rsidR="00AD53FA" w:rsidTr="00AD53FA">
        <w:tc>
          <w:tcPr>
            <w:cnfStyle w:val="001000000000" w:firstRow="0" w:lastRow="0" w:firstColumn="1" w:lastColumn="0" w:oddVBand="0" w:evenVBand="0" w:oddHBand="0" w:evenHBand="0" w:firstRowFirstColumn="0" w:firstRowLastColumn="0" w:lastRowFirstColumn="0" w:lastRowLastColumn="0"/>
            <w:tcW w:w="2031" w:type="dxa"/>
          </w:tcPr>
          <w:p w:rsidR="00AD53FA" w:rsidRDefault="00AD53FA" w:rsidP="00AD53FA">
            <w:r>
              <w:t>returns</w:t>
            </w:r>
          </w:p>
        </w:tc>
        <w:tc>
          <w:tcPr>
            <w:tcW w:w="2360"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rPr>
                <w:b/>
              </w:rPr>
              <w:t>List&lt;</w:t>
            </w:r>
            <w:r w:rsidRPr="00AC1D6A">
              <w:rPr>
                <w:b/>
              </w:rPr>
              <w:t>Return</w:t>
            </w:r>
            <w:r>
              <w:rPr>
                <w:b/>
              </w:rPr>
              <w:t>Data&gt;</w:t>
            </w:r>
          </w:p>
        </w:tc>
        <w:tc>
          <w:tcPr>
            <w:tcW w:w="3703"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c>
          <w:tcPr>
            <w:tcW w:w="1528"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bl>
    <w:p w:rsidR="00AD53FA" w:rsidRDefault="00AD53FA" w:rsidP="00AD53FA"/>
    <w:p w:rsidR="00AD53FA" w:rsidRDefault="00AD53FA" w:rsidP="00AD53FA">
      <w:pPr>
        <w:pStyle w:val="Heading5"/>
      </w:pPr>
      <w:r>
        <w:t>ReturnData object</w:t>
      </w:r>
    </w:p>
    <w:tbl>
      <w:tblPr>
        <w:tblStyle w:val="Listingtablewithheader"/>
        <w:tblW w:w="0" w:type="auto"/>
        <w:tblInd w:w="1101" w:type="dxa"/>
        <w:tblLook w:val="06A0" w:firstRow="1" w:lastRow="0" w:firstColumn="1" w:lastColumn="0" w:noHBand="1" w:noVBand="1"/>
      </w:tblPr>
      <w:tblGrid>
        <w:gridCol w:w="3024"/>
        <w:gridCol w:w="2517"/>
        <w:gridCol w:w="2364"/>
      </w:tblGrid>
      <w:tr w:rsidR="00AD53FA" w:rsidRPr="00484D11" w:rsidTr="002F39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b w:val="0"/>
              </w:rPr>
            </w:pPr>
            <w:r w:rsidRPr="00484D11">
              <w:rPr>
                <w:rFonts w:cstheme="minorHAnsi"/>
              </w:rPr>
              <w:t>Field</w:t>
            </w:r>
          </w:p>
        </w:tc>
        <w:tc>
          <w:tcPr>
            <w:tcW w:w="2518" w:type="dxa"/>
          </w:tcPr>
          <w:p w:rsidR="00AD53FA" w:rsidRPr="00484D11" w:rsidRDefault="00AD53FA"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Type</w:t>
            </w:r>
          </w:p>
        </w:tc>
        <w:tc>
          <w:tcPr>
            <w:tcW w:w="2599" w:type="dxa"/>
          </w:tcPr>
          <w:p w:rsidR="00AD53FA" w:rsidRPr="00484D11" w:rsidRDefault="00AD53FA" w:rsidP="00AD53FA">
            <w:pPr>
              <w:cnfStyle w:val="100000000000" w:firstRow="1" w:lastRow="0" w:firstColumn="0" w:lastColumn="0" w:oddVBand="0" w:evenVBand="0" w:oddHBand="0" w:evenHBand="0" w:firstRowFirstColumn="0" w:firstRowLastColumn="0" w:lastRowFirstColumn="0" w:lastRowLastColumn="0"/>
              <w:rPr>
                <w:rFonts w:cstheme="minorHAnsi"/>
                <w:b w:val="0"/>
              </w:rPr>
            </w:pPr>
            <w:r w:rsidRPr="00484D11">
              <w:rPr>
                <w:rFonts w:cstheme="minorHAnsi"/>
              </w:rPr>
              <w:t>Max length/ remark</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rmaId</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8</w:t>
            </w:r>
          </w:p>
        </w:tc>
      </w:tr>
      <w:tr w:rsidR="009F6F8D"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9F6F8D" w:rsidRPr="00484D11" w:rsidRDefault="009F6F8D" w:rsidP="009F6F8D">
            <w:pPr>
              <w:rPr>
                <w:rFonts w:cstheme="minorHAnsi"/>
              </w:rPr>
            </w:pPr>
            <w:r>
              <w:rPr>
                <w:rFonts w:cstheme="minorHAnsi"/>
              </w:rPr>
              <w:t>registrationDate</w:t>
            </w:r>
          </w:p>
        </w:tc>
        <w:tc>
          <w:tcPr>
            <w:tcW w:w="2518" w:type="dxa"/>
          </w:tcPr>
          <w:p w:rsidR="009F6F8D" w:rsidRPr="00484D11" w:rsidRDefault="009F6F8D"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Date</w:t>
            </w:r>
          </w:p>
        </w:tc>
        <w:tc>
          <w:tcPr>
            <w:tcW w:w="2599" w:type="dxa"/>
          </w:tcPr>
          <w:p w:rsidR="009F6F8D" w:rsidRPr="00484D11" w:rsidRDefault="009F6F8D"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batchId</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8 (can be empty)</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claimType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25</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clientReference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E7438B" w:rsidP="00AD53FA">
            <w:pPr>
              <w:rPr>
                <w:rFonts w:cstheme="minorHAnsi"/>
              </w:rPr>
            </w:pPr>
            <w:r w:rsidRPr="00E7438B">
              <w:rPr>
                <w:rFonts w:cstheme="minorHAnsi"/>
              </w:rPr>
              <w:t>mainAscReferenceId</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C670FC"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w:t>
            </w:r>
          </w:p>
        </w:tc>
      </w:tr>
      <w:tr w:rsidR="009C723F"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9C723F" w:rsidRPr="00484D11" w:rsidRDefault="00636C40" w:rsidP="00AD53FA">
            <w:pPr>
              <w:rPr>
                <w:rFonts w:cstheme="minorHAnsi"/>
              </w:rPr>
            </w:pPr>
            <w:r w:rsidRPr="00636C40">
              <w:rPr>
                <w:rFonts w:cstheme="minorHAnsi"/>
              </w:rPr>
              <w:t>ascMaterialId</w:t>
            </w:r>
          </w:p>
        </w:tc>
        <w:tc>
          <w:tcPr>
            <w:tcW w:w="2518" w:type="dxa"/>
          </w:tcPr>
          <w:p w:rsidR="009C723F" w:rsidRPr="00484D11" w:rsidRDefault="009C723F"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2599" w:type="dxa"/>
          </w:tcPr>
          <w:p w:rsidR="009C723F" w:rsidRPr="00484D11" w:rsidRDefault="0013136F" w:rsidP="00AD53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D107E4" w:rsidP="00AD53FA">
            <w:pPr>
              <w:rPr>
                <w:rFonts w:cstheme="minorHAnsi"/>
              </w:rPr>
            </w:pPr>
            <w:r w:rsidRPr="00D107E4">
              <w:rPr>
                <w:rFonts w:cstheme="minorHAnsi"/>
              </w:rPr>
              <w:t>sonyPartNumber</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9</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D107E4" w:rsidP="00AD53FA">
            <w:pPr>
              <w:rPr>
                <w:rFonts w:cstheme="minorHAnsi"/>
              </w:rPr>
            </w:pPr>
            <w:r w:rsidRPr="00D107E4">
              <w:rPr>
                <w:rFonts w:cstheme="minorHAnsi"/>
              </w:rPr>
              <w:t>mispickedPartNumberReceived</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9</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B05BCF" w:rsidP="00AD53FA">
            <w:pPr>
              <w:rPr>
                <w:rFonts w:cstheme="minorHAnsi"/>
              </w:rPr>
            </w:pPr>
            <w:r w:rsidRPr="00B05BCF">
              <w:rPr>
                <w:rFonts w:cstheme="minorHAnsi"/>
              </w:rPr>
              <w:t>modelName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serialNumber</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returnQuantity</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995DE8" w:rsidP="00AD53FA">
            <w:pPr>
              <w:rPr>
                <w:rFonts w:cstheme="minorHAnsi"/>
              </w:rPr>
            </w:pPr>
            <w:r w:rsidRPr="00B05BCF">
              <w:rPr>
                <w:rFonts w:cstheme="minorHAnsi"/>
              </w:rPr>
              <w:t>S</w:t>
            </w:r>
            <w:r w:rsidR="00B05BCF" w:rsidRPr="00B05BCF">
              <w:rPr>
                <w:rFonts w:cstheme="minorHAnsi"/>
              </w:rPr>
              <w:t>on</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INTEGER (0 for N/A)</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B05BCF" w:rsidP="00AD53FA">
            <w:pPr>
              <w:rPr>
                <w:rFonts w:cstheme="minorHAnsi"/>
              </w:rPr>
            </w:pPr>
            <w:r w:rsidRPr="00B05BCF">
              <w:rPr>
                <w:rFonts w:cstheme="minorHAnsi"/>
              </w:rPr>
              <w:t>gpToolRmaId</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8</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B05BCF" w:rsidP="00AD53FA">
            <w:pPr>
              <w:rPr>
                <w:rFonts w:cstheme="minorHAnsi"/>
              </w:rPr>
            </w:pPr>
            <w:r w:rsidRPr="00B05BCF">
              <w:rPr>
                <w:rFonts w:cstheme="minorHAnsi"/>
              </w:rPr>
              <w:t>aepBookingReference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50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faultCode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995DE8" w:rsidP="00AD53FA">
            <w:pPr>
              <w:rPr>
                <w:rFonts w:cstheme="minorHAnsi"/>
              </w:rPr>
            </w:pPr>
            <w:r w:rsidRPr="00484D11">
              <w:rPr>
                <w:rFonts w:cstheme="minorHAnsi"/>
              </w:rPr>
              <w:t>R</w:t>
            </w:r>
            <w:r w:rsidR="00AD53FA" w:rsidRPr="00484D11">
              <w:rPr>
                <w:rFonts w:cstheme="minorHAnsi"/>
              </w:rPr>
              <w:t>emark</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500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validationStatus</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30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screeningStatusDetailCode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3</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statusReason</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100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statusUpdateDate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Date</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shipmentStatus</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airwayBillNumber</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30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unitPrice</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Float</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currency</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3</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creditAmount</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Float</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CA4E74">
            <w:pPr>
              <w:rPr>
                <w:rFonts w:cstheme="minorHAnsi"/>
              </w:rPr>
            </w:pPr>
            <w:r w:rsidRPr="00484D11">
              <w:rPr>
                <w:rFonts w:cstheme="minorHAnsi"/>
              </w:rPr>
              <w:t>sapCredit</w:t>
            </w:r>
            <w:r w:rsidR="00CA4E74">
              <w:rPr>
                <w:rFonts w:cstheme="minorHAnsi"/>
              </w:rPr>
              <w:t>Number</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40</w:t>
            </w: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attachments</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List&lt;</w:t>
            </w:r>
            <w:r w:rsidRPr="00484D11">
              <w:rPr>
                <w:rFonts w:cstheme="minorHAnsi"/>
                <w:b/>
              </w:rPr>
              <w:t>FileAttachmentInfo</w:t>
            </w:r>
            <w:r w:rsidRPr="00484D11">
              <w:rPr>
                <w:rFonts w:cstheme="minorHAnsi"/>
              </w:rPr>
              <w:t>&gt;</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p>
        </w:tc>
      </w:tr>
      <w:tr w:rsidR="00AD53FA" w:rsidRPr="00484D11" w:rsidTr="002F39E8">
        <w:tc>
          <w:tcPr>
            <w:cnfStyle w:val="001000000000" w:firstRow="0" w:lastRow="0" w:firstColumn="1" w:lastColumn="0" w:oddVBand="0" w:evenVBand="0" w:oddHBand="0" w:evenHBand="0" w:firstRowFirstColumn="0" w:firstRowLastColumn="0" w:lastRowFirstColumn="0" w:lastRowLastColumn="0"/>
            <w:tcW w:w="3024" w:type="dxa"/>
          </w:tcPr>
          <w:p w:rsidR="00AD53FA" w:rsidRPr="00484D11" w:rsidRDefault="00AD53FA" w:rsidP="00AD53FA">
            <w:pPr>
              <w:rPr>
                <w:rFonts w:cstheme="minorHAnsi"/>
              </w:rPr>
            </w:pPr>
            <w:r w:rsidRPr="00484D11">
              <w:rPr>
                <w:rFonts w:cstheme="minorHAnsi"/>
              </w:rPr>
              <w:t>rmaDocumentUrl</w:t>
            </w:r>
          </w:p>
        </w:tc>
        <w:tc>
          <w:tcPr>
            <w:tcW w:w="2518"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String</w:t>
            </w:r>
          </w:p>
        </w:tc>
        <w:tc>
          <w:tcPr>
            <w:tcW w:w="2599" w:type="dxa"/>
          </w:tcPr>
          <w:p w:rsidR="00AD53FA" w:rsidRPr="00484D11" w:rsidRDefault="00AD53FA" w:rsidP="00AD53FA">
            <w:pPr>
              <w:cnfStyle w:val="000000000000" w:firstRow="0" w:lastRow="0" w:firstColumn="0" w:lastColumn="0" w:oddVBand="0" w:evenVBand="0" w:oddHBand="0" w:evenHBand="0" w:firstRowFirstColumn="0" w:firstRowLastColumn="0" w:lastRowFirstColumn="0" w:lastRowLastColumn="0"/>
              <w:rPr>
                <w:rFonts w:cstheme="minorHAnsi"/>
              </w:rPr>
            </w:pPr>
            <w:r w:rsidRPr="00484D11">
              <w:rPr>
                <w:rFonts w:cstheme="minorHAnsi"/>
              </w:rPr>
              <w:t>255</w:t>
            </w:r>
          </w:p>
        </w:tc>
      </w:tr>
      <w:tr w:rsidR="002F39E8" w:rsidRPr="002F39E8" w:rsidTr="002F39E8">
        <w:tc>
          <w:tcPr>
            <w:cnfStyle w:val="001000000000" w:firstRow="0" w:lastRow="0" w:firstColumn="1" w:lastColumn="0" w:oddVBand="0" w:evenVBand="0" w:oddHBand="0" w:evenHBand="0" w:firstRowFirstColumn="0" w:firstRowLastColumn="0" w:lastRowFirstColumn="0" w:lastRowLastColumn="0"/>
            <w:tcW w:w="3024" w:type="dxa"/>
            <w:hideMark/>
          </w:tcPr>
          <w:p w:rsidR="002F39E8" w:rsidRPr="002F39E8" w:rsidRDefault="002F39E8">
            <w:pPr>
              <w:rPr>
                <w:rFonts w:cstheme="minorHAnsi"/>
              </w:rPr>
            </w:pPr>
            <w:r w:rsidRPr="002F39E8">
              <w:rPr>
                <w:rFonts w:cstheme="minorHAnsi"/>
              </w:rPr>
              <w:t>creditDate</w:t>
            </w:r>
          </w:p>
        </w:tc>
        <w:tc>
          <w:tcPr>
            <w:tcW w:w="2518" w:type="dxa"/>
            <w:hideMark/>
          </w:tcPr>
          <w:p w:rsidR="002F39E8" w:rsidRPr="002F39E8" w:rsidRDefault="002F39E8">
            <w:pPr>
              <w:cnfStyle w:val="000000000000" w:firstRow="0" w:lastRow="0" w:firstColumn="0" w:lastColumn="0" w:oddVBand="0" w:evenVBand="0" w:oddHBand="0" w:evenHBand="0" w:firstRowFirstColumn="0" w:firstRowLastColumn="0" w:lastRowFirstColumn="0" w:lastRowLastColumn="0"/>
              <w:rPr>
                <w:rFonts w:eastAsiaTheme="majorEastAsia" w:cstheme="minorHAnsi"/>
                <w:bCs/>
              </w:rPr>
            </w:pPr>
            <w:r w:rsidRPr="002F39E8">
              <w:rPr>
                <w:rFonts w:cstheme="minorHAnsi"/>
              </w:rPr>
              <w:t>Date</w:t>
            </w:r>
          </w:p>
        </w:tc>
        <w:tc>
          <w:tcPr>
            <w:tcW w:w="2599" w:type="dxa"/>
          </w:tcPr>
          <w:p w:rsidR="002F39E8" w:rsidRPr="002F39E8" w:rsidRDefault="002F39E8">
            <w:pPr>
              <w:cnfStyle w:val="000000000000" w:firstRow="0" w:lastRow="0" w:firstColumn="0" w:lastColumn="0" w:oddVBand="0" w:evenVBand="0" w:oddHBand="0" w:evenHBand="0" w:firstRowFirstColumn="0" w:firstRowLastColumn="0" w:lastRowFirstColumn="0" w:lastRowLastColumn="0"/>
              <w:rPr>
                <w:rFonts w:eastAsiaTheme="majorEastAsia" w:cstheme="minorHAnsi"/>
                <w:bCs/>
              </w:rPr>
            </w:pPr>
          </w:p>
        </w:tc>
      </w:tr>
      <w:tr w:rsidR="002F39E8" w:rsidRPr="002F39E8" w:rsidTr="002F39E8">
        <w:tc>
          <w:tcPr>
            <w:cnfStyle w:val="001000000000" w:firstRow="0" w:lastRow="0" w:firstColumn="1" w:lastColumn="0" w:oddVBand="0" w:evenVBand="0" w:oddHBand="0" w:evenHBand="0" w:firstRowFirstColumn="0" w:firstRowLastColumn="0" w:lastRowFirstColumn="0" w:lastRowLastColumn="0"/>
            <w:tcW w:w="3024" w:type="dxa"/>
            <w:hideMark/>
          </w:tcPr>
          <w:p w:rsidR="002F39E8" w:rsidRPr="002F39E8" w:rsidRDefault="002F39E8">
            <w:pPr>
              <w:rPr>
                <w:rFonts w:cstheme="minorHAnsi"/>
              </w:rPr>
            </w:pPr>
            <w:r w:rsidRPr="002F39E8">
              <w:rPr>
                <w:rFonts w:cstheme="minorHAnsi"/>
              </w:rPr>
              <w:t>creditStatus</w:t>
            </w:r>
          </w:p>
        </w:tc>
        <w:tc>
          <w:tcPr>
            <w:tcW w:w="2518" w:type="dxa"/>
            <w:hideMark/>
          </w:tcPr>
          <w:p w:rsidR="002F39E8" w:rsidRPr="002F39E8" w:rsidRDefault="002F39E8">
            <w:pPr>
              <w:cnfStyle w:val="000000000000" w:firstRow="0" w:lastRow="0" w:firstColumn="0" w:lastColumn="0" w:oddVBand="0" w:evenVBand="0" w:oddHBand="0" w:evenHBand="0" w:firstRowFirstColumn="0" w:firstRowLastColumn="0" w:lastRowFirstColumn="0" w:lastRowLastColumn="0"/>
              <w:rPr>
                <w:rFonts w:eastAsiaTheme="majorEastAsia" w:cstheme="minorHAnsi"/>
                <w:bCs/>
              </w:rPr>
            </w:pPr>
            <w:r w:rsidRPr="002F39E8">
              <w:rPr>
                <w:rFonts w:cstheme="minorHAnsi"/>
              </w:rPr>
              <w:t>String</w:t>
            </w:r>
          </w:p>
        </w:tc>
        <w:tc>
          <w:tcPr>
            <w:tcW w:w="2599" w:type="dxa"/>
            <w:hideMark/>
          </w:tcPr>
          <w:p w:rsidR="002F39E8" w:rsidRPr="002F39E8" w:rsidRDefault="002F39E8">
            <w:pPr>
              <w:cnfStyle w:val="000000000000" w:firstRow="0" w:lastRow="0" w:firstColumn="0" w:lastColumn="0" w:oddVBand="0" w:evenVBand="0" w:oddHBand="0" w:evenHBand="0" w:firstRowFirstColumn="0" w:firstRowLastColumn="0" w:lastRowFirstColumn="0" w:lastRowLastColumn="0"/>
              <w:rPr>
                <w:rFonts w:eastAsiaTheme="majorEastAsia" w:cstheme="minorHAnsi"/>
                <w:bCs/>
              </w:rPr>
            </w:pPr>
            <w:r w:rsidRPr="002F39E8">
              <w:rPr>
                <w:rFonts w:cstheme="minorHAnsi"/>
              </w:rPr>
              <w:t>10</w:t>
            </w:r>
          </w:p>
        </w:tc>
      </w:tr>
    </w:tbl>
    <w:p w:rsidR="002F39E8" w:rsidRDefault="002F39E8" w:rsidP="00AD53FA">
      <w:pPr>
        <w:rPr>
          <w:u w:val="single"/>
        </w:rPr>
      </w:pPr>
    </w:p>
    <w:p w:rsidR="00AD53FA" w:rsidRDefault="00AD53FA" w:rsidP="00AD53FA">
      <w:r w:rsidRPr="00E31690">
        <w:rPr>
          <w:u w:val="single"/>
        </w:rPr>
        <w:t>Remark</w:t>
      </w:r>
      <w:r w:rsidR="00995DE8">
        <w:rPr>
          <w:u w:val="single"/>
        </w:rPr>
        <w:t>s</w:t>
      </w:r>
      <w:r w:rsidRPr="00E31690">
        <w:rPr>
          <w:u w:val="single"/>
        </w:rPr>
        <w:t>:</w:t>
      </w:r>
      <w:r>
        <w:t xml:space="preserve"> </w:t>
      </w:r>
    </w:p>
    <w:p w:rsidR="00476D15" w:rsidRPr="00476D15" w:rsidRDefault="00995DE8" w:rsidP="00B86715">
      <w:pPr>
        <w:pStyle w:val="ListParagraph"/>
        <w:numPr>
          <w:ilvl w:val="1"/>
          <w:numId w:val="61"/>
        </w:numPr>
        <w:tabs>
          <w:tab w:val="clear" w:pos="1440"/>
          <w:tab w:val="num" w:pos="851"/>
        </w:tabs>
        <w:spacing w:after="0" w:line="240" w:lineRule="auto"/>
        <w:ind w:left="851" w:hanging="425"/>
        <w:rPr>
          <w:rStyle w:val="Hyperlink"/>
          <w:color w:val="auto"/>
          <w:u w:val="none"/>
        </w:rPr>
      </w:pPr>
      <w:r>
        <w:t>rmaDocumentUrl</w:t>
      </w:r>
      <w:r>
        <w:br/>
        <w:t xml:space="preserve">example: </w:t>
      </w:r>
      <w:hyperlink r:id="rId44" w:history="1">
        <w:r w:rsidRPr="00913661">
          <w:rPr>
            <w:rStyle w:val="Hyperlink"/>
          </w:rPr>
          <w:t>https://ibiss.crse.com/cse-return-module/webservice/attachment/550e8400-e29b-41d4-a716-44665544081d</w:t>
        </w:r>
      </w:hyperlink>
    </w:p>
    <w:p w:rsidR="00476D15" w:rsidRDefault="00995DE8" w:rsidP="00B86715">
      <w:pPr>
        <w:pStyle w:val="ListParagraph"/>
        <w:numPr>
          <w:ilvl w:val="1"/>
          <w:numId w:val="61"/>
        </w:numPr>
        <w:tabs>
          <w:tab w:val="clear" w:pos="1440"/>
          <w:tab w:val="num" w:pos="851"/>
        </w:tabs>
        <w:spacing w:after="0" w:line="240" w:lineRule="auto"/>
        <w:ind w:left="851" w:hanging="425"/>
      </w:pPr>
      <w:r w:rsidRPr="00476D15">
        <w:t>screeningStatusDetailCode</w:t>
      </w:r>
      <w:r w:rsidRPr="00476D15">
        <w:br/>
      </w:r>
      <w:r w:rsidR="00DF75E4" w:rsidRPr="00476D15">
        <w:t>this code consists of 4 characters of which the first indicates the status (P = pending;</w:t>
      </w:r>
      <w:r w:rsidR="00DF75E4" w:rsidRPr="00476D15">
        <w:rPr>
          <w:rFonts w:cstheme="minorHAnsi"/>
        </w:rPr>
        <w:t xml:space="preserve"> A = accepted; D = dispute; R = rejected)</w:t>
      </w:r>
      <w:r w:rsidR="00C63DDE">
        <w:rPr>
          <w:rFonts w:cstheme="minorHAnsi"/>
        </w:rPr>
        <w:t xml:space="preserve">; if the first character is A or P, then the </w:t>
      </w:r>
      <w:r w:rsidR="00DF75E4" w:rsidRPr="00476D15">
        <w:rPr>
          <w:rFonts w:cstheme="minorHAnsi"/>
        </w:rPr>
        <w:t>latter three</w:t>
      </w:r>
      <w:r w:rsidR="00C63DDE">
        <w:rPr>
          <w:rFonts w:cstheme="minorHAnsi"/>
        </w:rPr>
        <w:t xml:space="preserve"> characters will be ‘000’ by default; if the first character is D or R, then the latter three characters will</w:t>
      </w:r>
      <w:r w:rsidR="00DF75E4" w:rsidRPr="00476D15">
        <w:rPr>
          <w:rFonts w:cstheme="minorHAnsi"/>
        </w:rPr>
        <w:t xml:space="preserve"> indicate the reason</w:t>
      </w:r>
      <w:r w:rsidR="00C63DDE">
        <w:rPr>
          <w:rFonts w:cstheme="minorHAnsi"/>
        </w:rPr>
        <w:t xml:space="preserve"> </w:t>
      </w:r>
      <w:r w:rsidR="00DF75E4" w:rsidRPr="00476D15">
        <w:rPr>
          <w:rFonts w:cstheme="minorHAnsi"/>
        </w:rPr>
        <w:br/>
        <w:t>P</w:t>
      </w:r>
      <w:r w:rsidRPr="00476D15">
        <w:rPr>
          <w:rFonts w:cstheme="minorHAnsi"/>
        </w:rPr>
        <w:t>lease find below the list of dispute/reject codes including description:</w:t>
      </w:r>
      <w:r w:rsidRPr="00476D15">
        <w:rPr>
          <w:rFonts w:cstheme="minorHAnsi"/>
        </w:rPr>
        <w:br/>
      </w:r>
    </w:p>
    <w:tbl>
      <w:tblPr>
        <w:tblW w:w="5780" w:type="dxa"/>
        <w:tblInd w:w="1384" w:type="dxa"/>
        <w:tblLook w:val="04A0" w:firstRow="1" w:lastRow="0" w:firstColumn="1" w:lastColumn="0" w:noHBand="0" w:noVBand="1"/>
      </w:tblPr>
      <w:tblGrid>
        <w:gridCol w:w="768"/>
        <w:gridCol w:w="5012"/>
      </w:tblGrid>
      <w:tr w:rsidR="00476D15" w:rsidRPr="00476D15" w:rsidTr="00476D15">
        <w:trPr>
          <w:trHeight w:val="300"/>
        </w:trPr>
        <w:tc>
          <w:tcPr>
            <w:tcW w:w="768" w:type="dxa"/>
            <w:tcBorders>
              <w:top w:val="single" w:sz="4" w:space="0" w:color="000000"/>
              <w:left w:val="single" w:sz="4" w:space="0" w:color="000000"/>
              <w:bottom w:val="single" w:sz="4" w:space="0" w:color="000000"/>
              <w:right w:val="single" w:sz="4" w:space="0" w:color="000000"/>
            </w:tcBorders>
            <w:shd w:val="clear" w:color="000000" w:fill="CCCCFF"/>
            <w:vAlign w:val="center"/>
            <w:hideMark/>
          </w:tcPr>
          <w:p w:rsidR="00476D15" w:rsidRPr="00476D15" w:rsidRDefault="00476D15" w:rsidP="00476D15">
            <w:pPr>
              <w:spacing w:after="0" w:line="240" w:lineRule="auto"/>
              <w:jc w:val="center"/>
              <w:rPr>
                <w:rFonts w:ascii="MS Shell Dlg 2" w:eastAsia="Times New Roman" w:hAnsi="MS Shell Dlg 2" w:cs="MS Shell Dlg 2"/>
                <w:b/>
                <w:bCs/>
                <w:color w:val="000000"/>
                <w:lang w:eastAsia="en-GB"/>
              </w:rPr>
            </w:pPr>
            <w:r w:rsidRPr="00476D15">
              <w:rPr>
                <w:rFonts w:ascii="MS Shell Dlg 2" w:eastAsia="Times New Roman" w:hAnsi="MS Shell Dlg 2" w:cs="MS Shell Dlg 2"/>
                <w:b/>
                <w:bCs/>
                <w:color w:val="000000"/>
                <w:lang w:eastAsia="en-GB"/>
              </w:rPr>
              <w:lastRenderedPageBreak/>
              <w:t>Code</w:t>
            </w:r>
          </w:p>
        </w:tc>
        <w:tc>
          <w:tcPr>
            <w:tcW w:w="5012" w:type="dxa"/>
            <w:tcBorders>
              <w:top w:val="single" w:sz="4" w:space="0" w:color="000000"/>
              <w:left w:val="nil"/>
              <w:bottom w:val="single" w:sz="4" w:space="0" w:color="000000"/>
              <w:right w:val="single" w:sz="4" w:space="0" w:color="000000"/>
            </w:tcBorders>
            <w:shd w:val="clear" w:color="000000" w:fill="CCCCFF"/>
            <w:vAlign w:val="center"/>
            <w:hideMark/>
          </w:tcPr>
          <w:p w:rsidR="00476D15" w:rsidRPr="00476D15" w:rsidRDefault="00476D15" w:rsidP="00476D15">
            <w:pPr>
              <w:spacing w:after="0" w:line="240" w:lineRule="auto"/>
              <w:jc w:val="center"/>
              <w:rPr>
                <w:rFonts w:ascii="MS Shell Dlg 2" w:eastAsia="Times New Roman" w:hAnsi="MS Shell Dlg 2" w:cs="MS Shell Dlg 2"/>
                <w:b/>
                <w:bCs/>
                <w:color w:val="000000"/>
                <w:lang w:eastAsia="en-GB"/>
              </w:rPr>
            </w:pPr>
            <w:r w:rsidRPr="00476D15">
              <w:rPr>
                <w:rFonts w:ascii="MS Shell Dlg 2" w:eastAsia="Times New Roman" w:hAnsi="MS Shell Dlg 2" w:cs="MS Shell Dlg 2"/>
                <w:b/>
                <w:bCs/>
                <w:color w:val="000000"/>
                <w:lang w:eastAsia="en-GB"/>
              </w:rPr>
              <w:t>Description</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103</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received different from requested part</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104</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No SON number tag found on the spare part box</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301</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Empty Box</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302</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Broken</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303</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found was not in RMA request</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304</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incomplete</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306</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is not Unused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307</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missing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308</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is not a type of DOA</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309</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is not a type of IW return</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600</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Module Contaminated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601</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Component broken/ missing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602</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Module deformed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603</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Poor pallet packing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604</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Pallet broken</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605</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Damaged carton</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606</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Poor carton used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607</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ESD bag missing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608</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Cushions missing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609</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Mica sheet missing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610</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Multiple Modules in box</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611</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Module not fully disassembled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612</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TV Set instead of Panel</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613</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RMA sheet missing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614</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RMA sheet not attached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615</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RMA identification not matching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616</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RMA identification not found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619</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Box opened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620</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Wet carton</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621</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Part poorly packed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622</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Lost in transit</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623</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Module incomplete</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624</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Module scratched/dented</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625</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Wrong serial number</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626</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RMA missing</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627</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Manual pick-up</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628</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Panel instead of TV Set</w:t>
            </w:r>
          </w:p>
        </w:tc>
      </w:tr>
      <w:tr w:rsidR="00476D15" w:rsidRPr="00476D15" w:rsidTr="00476D15">
        <w:trPr>
          <w:trHeight w:val="300"/>
        </w:trPr>
        <w:tc>
          <w:tcPr>
            <w:tcW w:w="768" w:type="dxa"/>
            <w:tcBorders>
              <w:top w:val="nil"/>
              <w:left w:val="single" w:sz="4" w:space="0" w:color="000000"/>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jc w:val="right"/>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900</w:t>
            </w:r>
          </w:p>
        </w:tc>
        <w:tc>
          <w:tcPr>
            <w:tcW w:w="5012" w:type="dxa"/>
            <w:tcBorders>
              <w:top w:val="nil"/>
              <w:left w:val="nil"/>
              <w:bottom w:val="single" w:sz="4" w:space="0" w:color="000000"/>
              <w:right w:val="single" w:sz="4" w:space="0" w:color="000000"/>
            </w:tcBorders>
            <w:shd w:val="clear" w:color="auto" w:fill="auto"/>
            <w:vAlign w:val="center"/>
            <w:hideMark/>
          </w:tcPr>
          <w:p w:rsidR="00476D15" w:rsidRPr="00476D15" w:rsidRDefault="00476D15" w:rsidP="00476D15">
            <w:pPr>
              <w:spacing w:after="0" w:line="240" w:lineRule="auto"/>
              <w:rPr>
                <w:rFonts w:ascii="MS Shell Dlg 2" w:eastAsia="Times New Roman" w:hAnsi="MS Shell Dlg 2" w:cs="MS Shell Dlg 2"/>
                <w:color w:val="000000"/>
                <w:lang w:eastAsia="en-GB"/>
              </w:rPr>
            </w:pPr>
            <w:r w:rsidRPr="00476D15">
              <w:rPr>
                <w:rFonts w:ascii="MS Shell Dlg 2" w:eastAsia="Times New Roman" w:hAnsi="MS Shell Dlg 2" w:cs="MS Shell Dlg 2"/>
                <w:color w:val="000000"/>
                <w:lang w:eastAsia="en-GB"/>
              </w:rPr>
              <w:t>SON/PN combination not correct</w:t>
            </w:r>
          </w:p>
        </w:tc>
      </w:tr>
    </w:tbl>
    <w:p w:rsidR="00995DE8" w:rsidRDefault="00995DE8" w:rsidP="00476D15">
      <w:pPr>
        <w:spacing w:after="0" w:line="240" w:lineRule="auto"/>
      </w:pPr>
    </w:p>
    <w:p w:rsidR="00AD53FA" w:rsidRDefault="00AD53FA" w:rsidP="00AD53FA">
      <w:pPr>
        <w:pStyle w:val="Heading5"/>
        <w:keepLines/>
        <w:widowControl/>
        <w:autoSpaceDE/>
        <w:autoSpaceDN/>
        <w:spacing w:before="200" w:line="276" w:lineRule="auto"/>
        <w:jc w:val="left"/>
      </w:pPr>
      <w:r>
        <w:t>FileAttachmentInfo object</w:t>
      </w:r>
    </w:p>
    <w:tbl>
      <w:tblPr>
        <w:tblStyle w:val="Listingtablewithheader"/>
        <w:tblW w:w="0" w:type="auto"/>
        <w:tblInd w:w="1101" w:type="dxa"/>
        <w:tblLook w:val="06A0" w:firstRow="1" w:lastRow="0" w:firstColumn="1" w:lastColumn="0" w:noHBand="1" w:noVBand="1"/>
      </w:tblPr>
      <w:tblGrid>
        <w:gridCol w:w="1993"/>
        <w:gridCol w:w="2421"/>
        <w:gridCol w:w="3027"/>
      </w:tblGrid>
      <w:tr w:rsidR="00AD53FA" w:rsidRPr="002E594E" w:rsidTr="00DB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3" w:type="dxa"/>
          </w:tcPr>
          <w:p w:rsidR="00AD53FA" w:rsidRPr="002E594E" w:rsidRDefault="00AD53FA" w:rsidP="00AD53FA">
            <w:pPr>
              <w:rPr>
                <w:b w:val="0"/>
              </w:rPr>
            </w:pPr>
            <w:r>
              <w:t>Field</w:t>
            </w:r>
          </w:p>
        </w:tc>
        <w:tc>
          <w:tcPr>
            <w:tcW w:w="2421" w:type="dxa"/>
          </w:tcPr>
          <w:p w:rsidR="00AD53FA" w:rsidRDefault="00AD53FA" w:rsidP="00AD53FA">
            <w:pPr>
              <w:cnfStyle w:val="100000000000" w:firstRow="1" w:lastRow="0" w:firstColumn="0" w:lastColumn="0" w:oddVBand="0" w:evenVBand="0" w:oddHBand="0" w:evenHBand="0" w:firstRowFirstColumn="0" w:firstRowLastColumn="0" w:lastRowFirstColumn="0" w:lastRowLastColumn="0"/>
              <w:rPr>
                <w:b w:val="0"/>
              </w:rPr>
            </w:pPr>
            <w:r>
              <w:t>Type</w:t>
            </w:r>
          </w:p>
        </w:tc>
        <w:tc>
          <w:tcPr>
            <w:tcW w:w="3027" w:type="dxa"/>
          </w:tcPr>
          <w:p w:rsidR="00AD53FA" w:rsidRPr="002E594E" w:rsidRDefault="00AD53FA" w:rsidP="00AD53FA">
            <w:pPr>
              <w:cnfStyle w:val="100000000000" w:firstRow="1" w:lastRow="0" w:firstColumn="0" w:lastColumn="0" w:oddVBand="0" w:evenVBand="0" w:oddHBand="0" w:evenHBand="0" w:firstRowFirstColumn="0" w:firstRowLastColumn="0" w:lastRowFirstColumn="0" w:lastRowLastColumn="0"/>
              <w:rPr>
                <w:b w:val="0"/>
              </w:rPr>
            </w:pPr>
            <w:r>
              <w:t>Max length/ remark</w:t>
            </w:r>
          </w:p>
        </w:tc>
      </w:tr>
      <w:tr w:rsidR="00AD53FA" w:rsidTr="00DB0015">
        <w:tc>
          <w:tcPr>
            <w:cnfStyle w:val="001000000000" w:firstRow="0" w:lastRow="0" w:firstColumn="1" w:lastColumn="0" w:oddVBand="0" w:evenVBand="0" w:oddHBand="0" w:evenHBand="0" w:firstRowFirstColumn="0" w:firstRowLastColumn="0" w:lastRowFirstColumn="0" w:lastRowLastColumn="0"/>
            <w:tcW w:w="1993" w:type="dxa"/>
          </w:tcPr>
          <w:p w:rsidR="00AD53FA" w:rsidRDefault="00AD53FA" w:rsidP="00AD53FA">
            <w:r>
              <w:t>attachmentNumber</w:t>
            </w:r>
          </w:p>
        </w:tc>
        <w:tc>
          <w:tcPr>
            <w:tcW w:w="242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Integer</w:t>
            </w:r>
          </w:p>
        </w:tc>
        <w:tc>
          <w:tcPr>
            <w:tcW w:w="302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r w:rsidR="00AD53FA" w:rsidTr="00DB0015">
        <w:tc>
          <w:tcPr>
            <w:cnfStyle w:val="001000000000" w:firstRow="0" w:lastRow="0" w:firstColumn="1" w:lastColumn="0" w:oddVBand="0" w:evenVBand="0" w:oddHBand="0" w:evenHBand="0" w:firstRowFirstColumn="0" w:firstRowLastColumn="0" w:lastRowFirstColumn="0" w:lastRowLastColumn="0"/>
            <w:tcW w:w="1993" w:type="dxa"/>
          </w:tcPr>
          <w:p w:rsidR="00AD53FA" w:rsidRDefault="00AD53FA" w:rsidP="00AD53FA">
            <w:r>
              <w:t>Filename</w:t>
            </w:r>
          </w:p>
        </w:tc>
        <w:tc>
          <w:tcPr>
            <w:tcW w:w="242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302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200</w:t>
            </w:r>
          </w:p>
        </w:tc>
      </w:tr>
      <w:tr w:rsidR="00AD53FA" w:rsidTr="00DB0015">
        <w:tc>
          <w:tcPr>
            <w:cnfStyle w:val="001000000000" w:firstRow="0" w:lastRow="0" w:firstColumn="1" w:lastColumn="0" w:oddVBand="0" w:evenVBand="0" w:oddHBand="0" w:evenHBand="0" w:firstRowFirstColumn="0" w:firstRowLastColumn="0" w:lastRowFirstColumn="0" w:lastRowLastColumn="0"/>
            <w:tcW w:w="1993" w:type="dxa"/>
          </w:tcPr>
          <w:p w:rsidR="00AD53FA" w:rsidRDefault="001629DD" w:rsidP="001629DD">
            <w:r>
              <w:lastRenderedPageBreak/>
              <w:t>s</w:t>
            </w:r>
            <w:r w:rsidR="00AD53FA">
              <w:t>ize</w:t>
            </w:r>
          </w:p>
        </w:tc>
        <w:tc>
          <w:tcPr>
            <w:tcW w:w="242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Integer (bytes)</w:t>
            </w:r>
          </w:p>
        </w:tc>
        <w:tc>
          <w:tcPr>
            <w:tcW w:w="302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r w:rsidR="00AD53FA" w:rsidTr="00DB0015">
        <w:tc>
          <w:tcPr>
            <w:cnfStyle w:val="001000000000" w:firstRow="0" w:lastRow="0" w:firstColumn="1" w:lastColumn="0" w:oddVBand="0" w:evenVBand="0" w:oddHBand="0" w:evenHBand="0" w:firstRowFirstColumn="0" w:firstRowLastColumn="0" w:lastRowFirstColumn="0" w:lastRowLastColumn="0"/>
            <w:tcW w:w="1993" w:type="dxa"/>
          </w:tcPr>
          <w:p w:rsidR="00AD53FA" w:rsidRDefault="00AD53FA" w:rsidP="00AD53FA">
            <w:r>
              <w:t>uploadDate</w:t>
            </w:r>
          </w:p>
        </w:tc>
        <w:tc>
          <w:tcPr>
            <w:tcW w:w="242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Date</w:t>
            </w:r>
          </w:p>
        </w:tc>
        <w:tc>
          <w:tcPr>
            <w:tcW w:w="302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p>
        </w:tc>
      </w:tr>
      <w:tr w:rsidR="00AD53FA" w:rsidTr="00DB0015">
        <w:tc>
          <w:tcPr>
            <w:cnfStyle w:val="001000000000" w:firstRow="0" w:lastRow="0" w:firstColumn="1" w:lastColumn="0" w:oddVBand="0" w:evenVBand="0" w:oddHBand="0" w:evenHBand="0" w:firstRowFirstColumn="0" w:firstRowLastColumn="0" w:lastRowFirstColumn="0" w:lastRowLastColumn="0"/>
            <w:tcW w:w="1993" w:type="dxa"/>
          </w:tcPr>
          <w:p w:rsidR="00AD53FA" w:rsidRDefault="00AD53FA" w:rsidP="00AD53FA">
            <w:r>
              <w:t>downloadUrl</w:t>
            </w:r>
          </w:p>
        </w:tc>
        <w:tc>
          <w:tcPr>
            <w:tcW w:w="2421"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String</w:t>
            </w:r>
          </w:p>
        </w:tc>
        <w:tc>
          <w:tcPr>
            <w:tcW w:w="3027" w:type="dxa"/>
          </w:tcPr>
          <w:p w:rsidR="00AD53FA" w:rsidRDefault="00AD53FA" w:rsidP="00AD53FA">
            <w:pPr>
              <w:cnfStyle w:val="000000000000" w:firstRow="0" w:lastRow="0" w:firstColumn="0" w:lastColumn="0" w:oddVBand="0" w:evenVBand="0" w:oddHBand="0" w:evenHBand="0" w:firstRowFirstColumn="0" w:firstRowLastColumn="0" w:lastRowFirstColumn="0" w:lastRowLastColumn="0"/>
            </w:pPr>
            <w:r>
              <w:t>255</w:t>
            </w:r>
          </w:p>
        </w:tc>
      </w:tr>
    </w:tbl>
    <w:p w:rsidR="003A14FB" w:rsidRDefault="003A14FB" w:rsidP="003A14FB"/>
    <w:p w:rsidR="00DB0015" w:rsidRDefault="00DB0015" w:rsidP="00DB0015">
      <w:pPr>
        <w:rPr>
          <w:rFonts w:asciiTheme="majorHAnsi" w:eastAsiaTheme="majorEastAsia" w:hAnsiTheme="majorHAnsi" w:cstheme="majorBidi"/>
          <w:color w:val="365F91" w:themeColor="accent1" w:themeShade="BF"/>
          <w:sz w:val="28"/>
          <w:szCs w:val="28"/>
        </w:rPr>
      </w:pPr>
      <w:r>
        <w:br w:type="page"/>
      </w:r>
    </w:p>
    <w:p w:rsidR="00686AF3" w:rsidRDefault="00686AF3" w:rsidP="00DB0015">
      <w:pPr>
        <w:pStyle w:val="Heading1"/>
        <w:rPr>
          <w:lang w:val="en-US"/>
        </w:rPr>
      </w:pPr>
      <w:bookmarkStart w:id="209" w:name="_Toc4409192"/>
      <w:r>
        <w:rPr>
          <w:lang w:val="en-US"/>
        </w:rPr>
        <w:lastRenderedPageBreak/>
        <w:t>SONAR</w:t>
      </w:r>
      <w:bookmarkEnd w:id="209"/>
    </w:p>
    <w:p w:rsidR="00976701" w:rsidRDefault="00976701" w:rsidP="00976701">
      <w:pPr>
        <w:rPr>
          <w:lang w:val="en-US"/>
        </w:rPr>
      </w:pPr>
      <w:r>
        <w:rPr>
          <w:lang w:val="en-US"/>
        </w:rPr>
        <w:t>This web service can be called to enquire if, for a specified service event, there are:</w:t>
      </w:r>
    </w:p>
    <w:p w:rsidR="00976701" w:rsidRDefault="00976701" w:rsidP="00976701">
      <w:pPr>
        <w:pStyle w:val="ListParagraph"/>
        <w:numPr>
          <w:ilvl w:val="0"/>
          <w:numId w:val="34"/>
        </w:numPr>
        <w:rPr>
          <w:lang w:val="en-US"/>
        </w:rPr>
      </w:pPr>
      <w:r>
        <w:rPr>
          <w:lang w:val="en-US"/>
        </w:rPr>
        <w:t>(Potentially) required</w:t>
      </w:r>
      <w:r w:rsidRPr="00976701">
        <w:rPr>
          <w:lang w:val="en-US"/>
        </w:rPr>
        <w:t xml:space="preserve"> SONAR reports to be filled in</w:t>
      </w:r>
    </w:p>
    <w:p w:rsidR="00976701" w:rsidRDefault="00515638" w:rsidP="00976701">
      <w:pPr>
        <w:pStyle w:val="ListParagraph"/>
        <w:numPr>
          <w:ilvl w:val="0"/>
          <w:numId w:val="34"/>
        </w:numPr>
        <w:rPr>
          <w:lang w:val="en-US"/>
        </w:rPr>
      </w:pPr>
      <w:r>
        <w:rPr>
          <w:lang w:val="en-US"/>
        </w:rPr>
        <w:t>P</w:t>
      </w:r>
      <w:r w:rsidR="00976701" w:rsidRPr="00976701">
        <w:rPr>
          <w:lang w:val="en-US"/>
        </w:rPr>
        <w:t>art</w:t>
      </w:r>
      <w:r w:rsidR="00976701">
        <w:rPr>
          <w:lang w:val="en-US"/>
        </w:rPr>
        <w:t>(</w:t>
      </w:r>
      <w:r w:rsidR="00976701" w:rsidRPr="00976701">
        <w:rPr>
          <w:lang w:val="en-US"/>
        </w:rPr>
        <w:t>s</w:t>
      </w:r>
      <w:r w:rsidR="00976701">
        <w:rPr>
          <w:lang w:val="en-US"/>
        </w:rPr>
        <w:t>)</w:t>
      </w:r>
      <w:r w:rsidR="00976701" w:rsidRPr="00976701">
        <w:rPr>
          <w:lang w:val="en-US"/>
        </w:rPr>
        <w:t xml:space="preserve"> </w:t>
      </w:r>
      <w:r w:rsidR="00976701">
        <w:rPr>
          <w:lang w:val="en-US"/>
        </w:rPr>
        <w:t xml:space="preserve">that </w:t>
      </w:r>
      <w:r w:rsidR="00976701" w:rsidRPr="00976701">
        <w:rPr>
          <w:lang w:val="en-US"/>
        </w:rPr>
        <w:t>(potentially) require a SONAR return</w:t>
      </w:r>
    </w:p>
    <w:p w:rsidR="00976701" w:rsidRPr="00976701" w:rsidRDefault="00976701" w:rsidP="00976701">
      <w:pPr>
        <w:pStyle w:val="ListParagraph"/>
        <w:numPr>
          <w:ilvl w:val="0"/>
          <w:numId w:val="34"/>
        </w:numPr>
        <w:rPr>
          <w:lang w:val="en-US"/>
        </w:rPr>
      </w:pPr>
      <w:r>
        <w:rPr>
          <w:lang w:val="en-US"/>
        </w:rPr>
        <w:t>T</w:t>
      </w:r>
      <w:r w:rsidRPr="00976701">
        <w:rPr>
          <w:lang w:val="en-US"/>
        </w:rPr>
        <w:t>he product (poten</w:t>
      </w:r>
      <w:r>
        <w:rPr>
          <w:lang w:val="en-US"/>
        </w:rPr>
        <w:t>tially) requires a SONAR return</w:t>
      </w:r>
    </w:p>
    <w:tbl>
      <w:tblPr>
        <w:tblW w:w="9918" w:type="dxa"/>
        <w:tblCellMar>
          <w:left w:w="0" w:type="dxa"/>
          <w:right w:w="0" w:type="dxa"/>
        </w:tblCellMar>
        <w:tblLook w:val="04A0" w:firstRow="1" w:lastRow="0" w:firstColumn="1" w:lastColumn="0" w:noHBand="0" w:noVBand="1"/>
      </w:tblPr>
      <w:tblGrid>
        <w:gridCol w:w="1589"/>
        <w:gridCol w:w="8809"/>
      </w:tblGrid>
      <w:tr w:rsidR="00515638" w:rsidTr="00515638">
        <w:tc>
          <w:tcPr>
            <w:tcW w:w="16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15638" w:rsidRDefault="00515638">
            <w:pPr>
              <w:jc w:val="both"/>
              <w:rPr>
                <w:b/>
                <w:bCs/>
                <w:lang w:val="nl-BE"/>
              </w:rPr>
            </w:pPr>
            <w:r>
              <w:rPr>
                <w:b/>
                <w:bCs/>
                <w:lang w:val="nl-BE"/>
              </w:rPr>
              <w:t>Web Service</w:t>
            </w:r>
          </w:p>
        </w:tc>
        <w:tc>
          <w:tcPr>
            <w:tcW w:w="82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15638" w:rsidRDefault="00515638">
            <w:pPr>
              <w:jc w:val="both"/>
              <w:rPr>
                <w:lang w:val="nl-BE"/>
              </w:rPr>
            </w:pPr>
            <w:r>
              <w:rPr>
                <w:lang w:val="nl-BE"/>
              </w:rPr>
              <w:t>Get Sonar Info</w:t>
            </w:r>
          </w:p>
        </w:tc>
      </w:tr>
      <w:tr w:rsidR="00515638" w:rsidTr="00515638">
        <w:tc>
          <w:tcPr>
            <w:tcW w:w="1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5638" w:rsidRDefault="00515638">
            <w:pPr>
              <w:jc w:val="both"/>
              <w:rPr>
                <w:b/>
                <w:bCs/>
                <w:lang w:val="nl-BE"/>
              </w:rPr>
            </w:pPr>
            <w:r>
              <w:rPr>
                <w:b/>
                <w:bCs/>
                <w:lang w:val="nl-BE"/>
              </w:rPr>
              <w:t>Type</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515638" w:rsidRDefault="00515638">
            <w:pPr>
              <w:jc w:val="both"/>
              <w:rPr>
                <w:lang w:val="nl-BE"/>
              </w:rPr>
            </w:pPr>
            <w:r>
              <w:rPr>
                <w:lang w:val="nl-BE"/>
              </w:rPr>
              <w:t>REST</w:t>
            </w:r>
          </w:p>
        </w:tc>
      </w:tr>
      <w:tr w:rsidR="00515638" w:rsidTr="00515638">
        <w:tc>
          <w:tcPr>
            <w:tcW w:w="1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5638" w:rsidRDefault="00515638">
            <w:pPr>
              <w:jc w:val="both"/>
              <w:rPr>
                <w:b/>
                <w:bCs/>
                <w:lang w:val="nl-BE"/>
              </w:rPr>
            </w:pPr>
            <w:r>
              <w:rPr>
                <w:b/>
                <w:bCs/>
                <w:lang w:val="nl-BE"/>
              </w:rPr>
              <w:t>Url</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515638" w:rsidRPr="000410E0" w:rsidRDefault="00515638">
            <w:pPr>
              <w:jc w:val="both"/>
              <w:rPr>
                <w:b/>
                <w:bCs/>
                <w:lang w:val="nl-BE"/>
              </w:rPr>
            </w:pPr>
            <w:r w:rsidRPr="000410E0">
              <w:rPr>
                <w:b/>
                <w:bCs/>
                <w:lang w:val="nl-BE"/>
              </w:rPr>
              <w:t>Production</w:t>
            </w:r>
          </w:p>
          <w:p w:rsidR="00515638" w:rsidRPr="000410E0" w:rsidRDefault="00873915">
            <w:pPr>
              <w:jc w:val="both"/>
              <w:rPr>
                <w:sz w:val="18"/>
                <w:szCs w:val="18"/>
                <w:lang w:val="nl-BE"/>
              </w:rPr>
            </w:pPr>
            <w:hyperlink r:id="rId45" w:history="1">
              <w:r w:rsidR="00515638" w:rsidRPr="000410E0">
                <w:rPr>
                  <w:rStyle w:val="Hyperlink"/>
                  <w:sz w:val="18"/>
                  <w:szCs w:val="18"/>
                  <w:lang w:val="nl-BE"/>
                </w:rPr>
                <w:t>https://ibiss.crse.com/sonar/partner-api/info/{caseid}/{mainAscReferenceId}/{reponseType}</w:t>
              </w:r>
            </w:hyperlink>
          </w:p>
          <w:p w:rsidR="00515638" w:rsidRPr="000410E0" w:rsidRDefault="00515638">
            <w:pPr>
              <w:jc w:val="both"/>
              <w:rPr>
                <w:b/>
                <w:bCs/>
                <w:lang w:val="nl-BE"/>
              </w:rPr>
            </w:pPr>
            <w:r w:rsidRPr="000410E0">
              <w:rPr>
                <w:b/>
                <w:bCs/>
                <w:lang w:val="nl-BE"/>
              </w:rPr>
              <w:t>TQA</w:t>
            </w:r>
          </w:p>
          <w:p w:rsidR="00515638" w:rsidRPr="000410E0" w:rsidRDefault="00873915">
            <w:pPr>
              <w:jc w:val="both"/>
              <w:rPr>
                <w:sz w:val="18"/>
                <w:szCs w:val="18"/>
                <w:lang w:val="nl-BE"/>
              </w:rPr>
            </w:pPr>
            <w:hyperlink r:id="rId46" w:history="1">
              <w:r w:rsidR="00515638" w:rsidRPr="000410E0">
                <w:rPr>
                  <w:rStyle w:val="Hyperlink"/>
                  <w:sz w:val="18"/>
                  <w:szCs w:val="18"/>
                  <w:lang w:val="nl-BE"/>
                </w:rPr>
                <w:t>https://ibiss-acc.crse.com/sonar/partner-api/info/{caseid}/{mainAscReferenceId}/{reponseType}</w:t>
              </w:r>
            </w:hyperlink>
          </w:p>
          <w:p w:rsidR="00515638" w:rsidRDefault="00515638">
            <w:pPr>
              <w:jc w:val="both"/>
              <w:rPr>
                <w:lang w:val="en-US"/>
              </w:rPr>
            </w:pPr>
            <w:r>
              <w:rPr>
                <w:lang w:val="en-US"/>
              </w:rPr>
              <w:t>{responseType}: either xml or json</w:t>
            </w:r>
          </w:p>
          <w:p w:rsidR="00515638" w:rsidRDefault="00515638">
            <w:pPr>
              <w:jc w:val="both"/>
              <w:rPr>
                <w:u w:val="single"/>
                <w:lang w:val="en-US"/>
              </w:rPr>
            </w:pPr>
            <w:r>
              <w:rPr>
                <w:u w:val="single"/>
                <w:lang w:val="en-US"/>
              </w:rPr>
              <w:t>Example:</w:t>
            </w:r>
          </w:p>
          <w:p w:rsidR="00515638" w:rsidRDefault="00873915">
            <w:pPr>
              <w:jc w:val="both"/>
              <w:rPr>
                <w:sz w:val="18"/>
                <w:szCs w:val="18"/>
                <w:lang w:val="en-US"/>
              </w:rPr>
            </w:pPr>
            <w:hyperlink r:id="rId47" w:history="1">
              <w:r w:rsidR="00515638">
                <w:rPr>
                  <w:rStyle w:val="Hyperlink"/>
                  <w:sz w:val="18"/>
                  <w:szCs w:val="18"/>
                  <w:lang w:val="en-US"/>
                </w:rPr>
                <w:t>http://usculibsswt01v.am.sony.com/sonar/partner-api/info/1386710/91511/xml</w:t>
              </w:r>
            </w:hyperlink>
          </w:p>
        </w:tc>
      </w:tr>
      <w:tr w:rsidR="00515638" w:rsidTr="00515638">
        <w:tc>
          <w:tcPr>
            <w:tcW w:w="1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5638" w:rsidRDefault="00515638">
            <w:pPr>
              <w:jc w:val="both"/>
              <w:rPr>
                <w:b/>
                <w:bCs/>
                <w:lang w:val="nl-BE"/>
              </w:rPr>
            </w:pPr>
            <w:r>
              <w:rPr>
                <w:b/>
                <w:bCs/>
                <w:lang w:val="nl-BE"/>
              </w:rPr>
              <w:t>HTTP Method</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515638" w:rsidRDefault="00515638">
            <w:pPr>
              <w:jc w:val="both"/>
              <w:rPr>
                <w:lang w:val="nl-BE"/>
              </w:rPr>
            </w:pPr>
            <w:r>
              <w:rPr>
                <w:lang w:val="nl-BE"/>
              </w:rPr>
              <w:t>GET</w:t>
            </w:r>
          </w:p>
        </w:tc>
      </w:tr>
      <w:tr w:rsidR="00515638" w:rsidTr="00515638">
        <w:tc>
          <w:tcPr>
            <w:tcW w:w="1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5638" w:rsidRDefault="00515638">
            <w:pPr>
              <w:jc w:val="both"/>
              <w:rPr>
                <w:b/>
                <w:bCs/>
                <w:lang w:val="nl-BE"/>
              </w:rPr>
            </w:pPr>
            <w:r>
              <w:rPr>
                <w:b/>
                <w:bCs/>
                <w:lang w:val="nl-BE"/>
              </w:rPr>
              <w:t>Authentication</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515638" w:rsidRDefault="00515638">
            <w:pPr>
              <w:jc w:val="both"/>
              <w:rPr>
                <w:lang w:val="nl-BE"/>
              </w:rPr>
            </w:pPr>
            <w:r>
              <w:rPr>
                <w:lang w:val="nl-BE"/>
              </w:rPr>
              <w:t>Basic Http Authentication</w:t>
            </w:r>
          </w:p>
        </w:tc>
      </w:tr>
      <w:tr w:rsidR="00515638" w:rsidTr="00515638">
        <w:tc>
          <w:tcPr>
            <w:tcW w:w="1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5638" w:rsidRDefault="00515638">
            <w:pPr>
              <w:jc w:val="both"/>
              <w:rPr>
                <w:b/>
                <w:bCs/>
                <w:lang w:val="nl-BE"/>
              </w:rPr>
            </w:pPr>
            <w:r>
              <w:rPr>
                <w:b/>
                <w:bCs/>
                <w:lang w:val="nl-BE"/>
              </w:rPr>
              <w:t>Output fields</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3201"/>
              <w:gridCol w:w="1531"/>
              <w:gridCol w:w="3841"/>
            </w:tblGrid>
            <w:tr w:rsidR="00515638">
              <w:tc>
                <w:tcPr>
                  <w:tcW w:w="320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b/>
                      <w:bCs/>
                      <w:lang w:val="en-US"/>
                    </w:rPr>
                  </w:pPr>
                  <w:r>
                    <w:rPr>
                      <w:b/>
                      <w:bCs/>
                      <w:lang w:val="en-US"/>
                    </w:rPr>
                    <w:t>Field</w:t>
                  </w:r>
                </w:p>
              </w:tc>
              <w:tc>
                <w:tcPr>
                  <w:tcW w:w="1323"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b/>
                      <w:bCs/>
                      <w:lang w:val="en-US"/>
                    </w:rPr>
                  </w:pPr>
                  <w:r>
                    <w:rPr>
                      <w:b/>
                      <w:bCs/>
                      <w:lang w:val="en-US"/>
                    </w:rPr>
                    <w:t>Type</w:t>
                  </w:r>
                </w:p>
              </w:tc>
              <w:tc>
                <w:tcPr>
                  <w:tcW w:w="4049"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b/>
                      <w:bCs/>
                      <w:lang w:val="en-US"/>
                    </w:rPr>
                  </w:pPr>
                  <w:r>
                    <w:rPr>
                      <w:b/>
                      <w:bCs/>
                      <w:lang w:val="en-US"/>
                    </w:rPr>
                    <w:t>Remark</w:t>
                  </w:r>
                </w:p>
              </w:tc>
            </w:tr>
            <w:tr w:rsidR="00515638">
              <w:tc>
                <w:tcPr>
                  <w:tcW w:w="320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successful</w:t>
                  </w:r>
                </w:p>
              </w:tc>
              <w:tc>
                <w:tcPr>
                  <w:tcW w:w="132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Boolean</w:t>
                  </w:r>
                </w:p>
              </w:tc>
              <w:tc>
                <w:tcPr>
                  <w:tcW w:w="4049"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 xml:space="preserve">true of false. </w:t>
                  </w:r>
                </w:p>
                <w:p w:rsidR="00515638" w:rsidRDefault="00515638">
                  <w:pPr>
                    <w:jc w:val="both"/>
                    <w:rPr>
                      <w:lang w:val="en-US"/>
                    </w:rPr>
                  </w:pPr>
                  <w:r>
                    <w:rPr>
                      <w:lang w:val="en-US"/>
                    </w:rPr>
                    <w:t>Only false in case of a System error.</w:t>
                  </w:r>
                </w:p>
              </w:tc>
            </w:tr>
            <w:tr w:rsidR="00515638">
              <w:tc>
                <w:tcPr>
                  <w:tcW w:w="320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errorCode</w:t>
                  </w:r>
                </w:p>
              </w:tc>
              <w:tc>
                <w:tcPr>
                  <w:tcW w:w="1323"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String</w:t>
                  </w:r>
                </w:p>
              </w:tc>
              <w:tc>
                <w:tcPr>
                  <w:tcW w:w="4049" w:type="dxa"/>
                  <w:tcBorders>
                    <w:top w:val="nil"/>
                    <w:left w:val="nil"/>
                    <w:bottom w:val="single" w:sz="8" w:space="0" w:color="BFBFBF"/>
                    <w:right w:val="single" w:sz="8" w:space="0" w:color="BFBFBF"/>
                  </w:tcBorders>
                  <w:tcMar>
                    <w:top w:w="0" w:type="dxa"/>
                    <w:left w:w="108" w:type="dxa"/>
                    <w:bottom w:w="0" w:type="dxa"/>
                    <w:right w:w="108" w:type="dxa"/>
                  </w:tcMar>
                  <w:hideMark/>
                </w:tcPr>
                <w:p w:rsidR="000410E0" w:rsidRDefault="000410E0" w:rsidP="000410E0">
                  <w:pPr>
                    <w:rPr>
                      <w:lang w:val="en-US"/>
                    </w:rPr>
                  </w:pPr>
                  <w:r>
                    <w:rPr>
                      <w:lang w:val="en-US"/>
                    </w:rPr>
                    <w:t>GENERAL_ERROR</w:t>
                  </w:r>
                </w:p>
                <w:p w:rsidR="000410E0" w:rsidRDefault="000410E0" w:rsidP="000410E0">
                  <w:pPr>
                    <w:rPr>
                      <w:lang w:val="en-US"/>
                    </w:rPr>
                  </w:pPr>
                  <w:r>
                    <w:rPr>
                      <w:lang w:val="en-US"/>
                    </w:rPr>
                    <w:t>REPAIR_NOT_FOUND</w:t>
                  </w:r>
                </w:p>
                <w:p w:rsidR="000410E0" w:rsidRDefault="000410E0" w:rsidP="000410E0">
                  <w:pPr>
                    <w:rPr>
                      <w:lang w:val="en-US"/>
                    </w:rPr>
                  </w:pPr>
                  <w:r>
                    <w:rPr>
                      <w:lang w:val="en-US"/>
                    </w:rPr>
                    <w:t>SONAR_URL_EXPIRED</w:t>
                  </w:r>
                </w:p>
                <w:p w:rsidR="000410E0" w:rsidRDefault="000410E0" w:rsidP="000410E0">
                  <w:pPr>
                    <w:rPr>
                      <w:lang w:val="en-US"/>
                    </w:rPr>
                  </w:pPr>
                  <w:r>
                    <w:rPr>
                      <w:lang w:val="en-US"/>
                    </w:rPr>
                    <w:t>INVALID_REQUEST</w:t>
                  </w:r>
                </w:p>
                <w:p w:rsidR="00515638" w:rsidRDefault="000410E0" w:rsidP="000410E0">
                  <w:pPr>
                    <w:rPr>
                      <w:lang w:val="en-US"/>
                    </w:rPr>
                  </w:pPr>
                  <w:r>
                    <w:rPr>
                      <w:lang w:val="en-US"/>
                    </w:rPr>
                    <w:t>NO_REPORTS_REQUIRED</w:t>
                  </w:r>
                </w:p>
              </w:tc>
            </w:tr>
            <w:tr w:rsidR="00515638">
              <w:tc>
                <w:tcPr>
                  <w:tcW w:w="320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errorMessage</w:t>
                  </w:r>
                </w:p>
              </w:tc>
              <w:tc>
                <w:tcPr>
                  <w:tcW w:w="132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String</w:t>
                  </w:r>
                </w:p>
              </w:tc>
              <w:tc>
                <w:tcPr>
                  <w:tcW w:w="4049"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5638" w:rsidRDefault="00515638">
                  <w:pPr>
                    <w:jc w:val="both"/>
                    <w:rPr>
                      <w:lang w:val="en-US"/>
                    </w:rPr>
                  </w:pPr>
                </w:p>
              </w:tc>
            </w:tr>
            <w:tr w:rsidR="00515638">
              <w:tc>
                <w:tcPr>
                  <w:tcW w:w="320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account</w:t>
                  </w:r>
                </w:p>
              </w:tc>
              <w:tc>
                <w:tcPr>
                  <w:tcW w:w="1323"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 xml:space="preserve">String </w:t>
                  </w:r>
                </w:p>
              </w:tc>
              <w:tc>
                <w:tcPr>
                  <w:tcW w:w="4049"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Your account number</w:t>
                  </w:r>
                </w:p>
              </w:tc>
            </w:tr>
            <w:tr w:rsidR="00515638">
              <w:tc>
                <w:tcPr>
                  <w:tcW w:w="320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requiredSonarReports</w:t>
                  </w:r>
                </w:p>
              </w:tc>
              <w:tc>
                <w:tcPr>
                  <w:tcW w:w="132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Integer</w:t>
                  </w:r>
                </w:p>
              </w:tc>
              <w:tc>
                <w:tcPr>
                  <w:tcW w:w="4049"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0 or more</w:t>
                  </w:r>
                </w:p>
              </w:tc>
            </w:tr>
            <w:tr w:rsidR="00515638">
              <w:tc>
                <w:tcPr>
                  <w:tcW w:w="320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potentiallyRequiredSonarReports</w:t>
                  </w:r>
                </w:p>
              </w:tc>
              <w:tc>
                <w:tcPr>
                  <w:tcW w:w="1323"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Integer</w:t>
                  </w:r>
                </w:p>
              </w:tc>
              <w:tc>
                <w:tcPr>
                  <w:tcW w:w="4049"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0 or more</w:t>
                  </w:r>
                </w:p>
              </w:tc>
            </w:tr>
            <w:tr w:rsidR="00515638">
              <w:tc>
                <w:tcPr>
                  <w:tcW w:w="320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lastRenderedPageBreak/>
                    <w:t>submittedSonarReports</w:t>
                  </w:r>
                </w:p>
              </w:tc>
              <w:tc>
                <w:tcPr>
                  <w:tcW w:w="132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Integer</w:t>
                  </w:r>
                </w:p>
              </w:tc>
              <w:tc>
                <w:tcPr>
                  <w:tcW w:w="4049"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0 or more</w:t>
                  </w:r>
                </w:p>
              </w:tc>
            </w:tr>
            <w:tr w:rsidR="00515638">
              <w:tc>
                <w:tcPr>
                  <w:tcW w:w="320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allRequiredReportsSubmitted</w:t>
                  </w:r>
                </w:p>
              </w:tc>
              <w:tc>
                <w:tcPr>
                  <w:tcW w:w="1323"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Boolean</w:t>
                  </w:r>
                </w:p>
              </w:tc>
              <w:tc>
                <w:tcPr>
                  <w:tcW w:w="4049"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rPr>
                      <w:lang w:val="en-US"/>
                    </w:rPr>
                  </w:pPr>
                  <w:r>
                    <w:rPr>
                      <w:lang w:val="en-US"/>
                    </w:rPr>
                    <w:t xml:space="preserve">true when requiredSonarReports&gt;0 and all required reports have been submitted              </w:t>
                  </w:r>
                </w:p>
              </w:tc>
            </w:tr>
            <w:tr w:rsidR="00515638">
              <w:tc>
                <w:tcPr>
                  <w:tcW w:w="320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sonarOverallStatus</w:t>
                  </w:r>
                </w:p>
              </w:tc>
              <w:tc>
                <w:tcPr>
                  <w:tcW w:w="132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String</w:t>
                  </w:r>
                </w:p>
              </w:tc>
              <w:tc>
                <w:tcPr>
                  <w:tcW w:w="4049"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rPr>
                      <w:lang w:val="en-US"/>
                    </w:rPr>
                  </w:pPr>
                  <w:r>
                    <w:rPr>
                      <w:lang w:val="en-US"/>
                    </w:rPr>
                    <w:t>When repair not closed:</w:t>
                  </w:r>
                </w:p>
                <w:p w:rsidR="00515638" w:rsidRDefault="00515638" w:rsidP="00515638">
                  <w:pPr>
                    <w:numPr>
                      <w:ilvl w:val="0"/>
                      <w:numId w:val="117"/>
                    </w:numPr>
                    <w:spacing w:after="0" w:line="240" w:lineRule="auto"/>
                    <w:contextualSpacing/>
                    <w:rPr>
                      <w:rFonts w:eastAsia="Times New Roman"/>
                      <w:lang w:val="en-US"/>
                    </w:rPr>
                  </w:pPr>
                  <w:r>
                    <w:rPr>
                      <w:rFonts w:eastAsia="Times New Roman"/>
                      <w:lang w:val="en-US"/>
                    </w:rPr>
                    <w:t>potentiallyRequiredSonarReports=0:</w:t>
                  </w:r>
                </w:p>
                <w:p w:rsidR="00515638" w:rsidRDefault="00515638">
                  <w:pPr>
                    <w:pStyle w:val="ListParagraph"/>
                    <w:spacing w:after="0" w:line="240" w:lineRule="auto"/>
                    <w:ind w:left="360"/>
                    <w:rPr>
                      <w:lang w:val="en-US"/>
                    </w:rPr>
                  </w:pPr>
                  <w:r>
                    <w:rPr>
                      <w:lang w:val="en-US"/>
                    </w:rPr>
                    <w:t>“Not required – No action"</w:t>
                  </w:r>
                </w:p>
                <w:p w:rsidR="00515638" w:rsidRDefault="00515638" w:rsidP="00515638">
                  <w:pPr>
                    <w:numPr>
                      <w:ilvl w:val="0"/>
                      <w:numId w:val="117"/>
                    </w:numPr>
                    <w:spacing w:after="0" w:line="240" w:lineRule="auto"/>
                    <w:contextualSpacing/>
                    <w:rPr>
                      <w:rFonts w:eastAsia="Times New Roman"/>
                      <w:lang w:val="en-US"/>
                    </w:rPr>
                  </w:pPr>
                  <w:r>
                    <w:rPr>
                      <w:rFonts w:eastAsia="Times New Roman"/>
                      <w:lang w:val="en-US"/>
                    </w:rPr>
                    <w:t>potentiallyRequiredSonarReports&gt;0</w:t>
                  </w:r>
                </w:p>
                <w:p w:rsidR="00515638" w:rsidRDefault="00515638">
                  <w:pPr>
                    <w:pStyle w:val="ListParagraph"/>
                    <w:spacing w:after="0" w:line="240" w:lineRule="auto"/>
                    <w:ind w:left="360"/>
                    <w:rPr>
                      <w:lang w:val="en-US"/>
                    </w:rPr>
                  </w:pPr>
                  <w:r>
                    <w:rPr>
                      <w:lang w:val="en-US"/>
                    </w:rPr>
                    <w:t>“Potentially required"</w:t>
                  </w:r>
                </w:p>
                <w:p w:rsidR="00515638" w:rsidRDefault="00515638">
                  <w:pPr>
                    <w:rPr>
                      <w:lang w:val="en-US"/>
                    </w:rPr>
                  </w:pPr>
                  <w:r>
                    <w:rPr>
                      <w:lang w:val="en-US"/>
                    </w:rPr>
                    <w:t>When Repair is closed:</w:t>
                  </w:r>
                </w:p>
                <w:p w:rsidR="00515638" w:rsidRDefault="00515638" w:rsidP="00515638">
                  <w:pPr>
                    <w:numPr>
                      <w:ilvl w:val="0"/>
                      <w:numId w:val="117"/>
                    </w:numPr>
                    <w:spacing w:after="0" w:line="240" w:lineRule="auto"/>
                    <w:contextualSpacing/>
                    <w:rPr>
                      <w:rFonts w:eastAsia="Times New Roman"/>
                      <w:lang w:val="en-US"/>
                    </w:rPr>
                  </w:pPr>
                  <w:r>
                    <w:rPr>
                      <w:rFonts w:eastAsia="Times New Roman"/>
                      <w:lang w:val="en-US"/>
                    </w:rPr>
                    <w:t>requiredSonarReports=0</w:t>
                  </w:r>
                </w:p>
                <w:p w:rsidR="00515638" w:rsidRDefault="00515638">
                  <w:pPr>
                    <w:pStyle w:val="ListParagraph"/>
                    <w:spacing w:after="0" w:line="240" w:lineRule="auto"/>
                    <w:ind w:left="360"/>
                    <w:rPr>
                      <w:lang w:val="en-US"/>
                    </w:rPr>
                  </w:pPr>
                  <w:r>
                    <w:rPr>
                      <w:lang w:val="en-US"/>
                    </w:rPr>
                    <w:t>“Not required – No action”</w:t>
                  </w:r>
                </w:p>
                <w:p w:rsidR="00515638" w:rsidRDefault="00515638" w:rsidP="00515638">
                  <w:pPr>
                    <w:numPr>
                      <w:ilvl w:val="0"/>
                      <w:numId w:val="117"/>
                    </w:numPr>
                    <w:spacing w:after="0" w:line="240" w:lineRule="auto"/>
                    <w:contextualSpacing/>
                    <w:rPr>
                      <w:rFonts w:eastAsia="Times New Roman"/>
                      <w:lang w:val="en-US"/>
                    </w:rPr>
                  </w:pPr>
                  <w:r>
                    <w:rPr>
                      <w:rFonts w:eastAsia="Times New Roman"/>
                      <w:lang w:val="en-US"/>
                    </w:rPr>
                    <w:t>all required reports have been submitted</w:t>
                  </w:r>
                </w:p>
                <w:p w:rsidR="00515638" w:rsidRDefault="00515638">
                  <w:pPr>
                    <w:pStyle w:val="ListParagraph"/>
                    <w:spacing w:after="0" w:line="240" w:lineRule="auto"/>
                    <w:ind w:left="360"/>
                    <w:rPr>
                      <w:lang w:val="en-US"/>
                    </w:rPr>
                  </w:pPr>
                  <w:r>
                    <w:rPr>
                      <w:lang w:val="en-US"/>
                    </w:rPr>
                    <w:t>“Required - Completed”</w:t>
                  </w:r>
                </w:p>
                <w:p w:rsidR="00515638" w:rsidRDefault="00515638">
                  <w:pPr>
                    <w:pStyle w:val="ListParagraph"/>
                    <w:spacing w:after="0" w:line="240" w:lineRule="auto"/>
                    <w:ind w:left="360"/>
                    <w:rPr>
                      <w:lang w:val="en-US"/>
                    </w:rPr>
                  </w:pPr>
                  <w:r>
                    <w:rPr>
                      <w:lang w:val="en-US"/>
                    </w:rPr>
                    <w:t>else</w:t>
                  </w:r>
                </w:p>
                <w:p w:rsidR="00515638" w:rsidRDefault="00515638">
                  <w:pPr>
                    <w:pStyle w:val="ListParagraph"/>
                    <w:spacing w:after="0" w:line="240" w:lineRule="auto"/>
                    <w:ind w:left="360"/>
                    <w:rPr>
                      <w:lang w:val="en-US"/>
                    </w:rPr>
                  </w:pPr>
                  <w:r>
                    <w:rPr>
                      <w:lang w:val="en-US"/>
                    </w:rPr>
                    <w:t>“Required – To complete”</w:t>
                  </w:r>
                </w:p>
              </w:tc>
            </w:tr>
            <w:tr w:rsidR="00515638">
              <w:tc>
                <w:tcPr>
                  <w:tcW w:w="320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sonarUrlExpiryDate</w:t>
                  </w:r>
                </w:p>
              </w:tc>
              <w:tc>
                <w:tcPr>
                  <w:tcW w:w="1323"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Date</w:t>
                  </w:r>
                </w:p>
              </w:tc>
              <w:tc>
                <w:tcPr>
                  <w:tcW w:w="4049"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rPr>
                      <w:lang w:val="en-US"/>
                    </w:rPr>
                  </w:pPr>
                  <w:r>
                    <w:rPr>
                      <w:lang w:val="en-US"/>
                    </w:rPr>
                    <w:t>Format: YYYY-MM-DD</w:t>
                  </w:r>
                </w:p>
                <w:p w:rsidR="00515638" w:rsidRDefault="00515638" w:rsidP="00515638">
                  <w:pPr>
                    <w:numPr>
                      <w:ilvl w:val="0"/>
                      <w:numId w:val="118"/>
                    </w:numPr>
                    <w:spacing w:after="0" w:line="240" w:lineRule="auto"/>
                    <w:contextualSpacing/>
                    <w:rPr>
                      <w:rFonts w:eastAsia="Times New Roman"/>
                      <w:lang w:val="en-US"/>
                    </w:rPr>
                  </w:pPr>
                  <w:r>
                    <w:rPr>
                      <w:rFonts w:eastAsia="Times New Roman"/>
                      <w:lang w:val="en-US"/>
                    </w:rPr>
                    <w:t>Empty until service event completion</w:t>
                  </w:r>
                </w:p>
                <w:p w:rsidR="00515638" w:rsidRDefault="00515638" w:rsidP="00515638">
                  <w:pPr>
                    <w:numPr>
                      <w:ilvl w:val="0"/>
                      <w:numId w:val="118"/>
                    </w:numPr>
                    <w:spacing w:after="0" w:line="240" w:lineRule="auto"/>
                    <w:contextualSpacing/>
                    <w:rPr>
                      <w:rFonts w:eastAsia="Times New Roman"/>
                      <w:lang w:val="en-US"/>
                    </w:rPr>
                  </w:pPr>
                  <w:r>
                    <w:rPr>
                      <w:rFonts w:eastAsia="Times New Roman"/>
                      <w:lang w:val="en-US"/>
                    </w:rPr>
                    <w:t>Expiry date will be set to defined number of weekdays after service event completion</w:t>
                  </w:r>
                </w:p>
              </w:tc>
            </w:tr>
            <w:tr w:rsidR="00515638">
              <w:tc>
                <w:tcPr>
                  <w:tcW w:w="320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sonarUrl</w:t>
                  </w:r>
                </w:p>
              </w:tc>
              <w:tc>
                <w:tcPr>
                  <w:tcW w:w="132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String</w:t>
                  </w:r>
                </w:p>
              </w:tc>
              <w:tc>
                <w:tcPr>
                  <w:tcW w:w="4049"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Will be empty if no (potentially) required reports/returns or after expiry date</w:t>
                  </w:r>
                </w:p>
              </w:tc>
            </w:tr>
            <w:tr w:rsidR="00515638">
              <w:tc>
                <w:tcPr>
                  <w:tcW w:w="320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sonarPartReturns</w:t>
                  </w:r>
                </w:p>
              </w:tc>
              <w:tc>
                <w:tcPr>
                  <w:tcW w:w="1323"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rPr>
                      <w:lang w:val="en-US"/>
                    </w:rPr>
                  </w:pPr>
                  <w:r>
                    <w:rPr>
                      <w:lang w:val="en-US"/>
                    </w:rPr>
                    <w:t>Array of PartReturn</w:t>
                  </w:r>
                </w:p>
              </w:tc>
              <w:tc>
                <w:tcPr>
                  <w:tcW w:w="4049"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Array can be empty</w:t>
                  </w:r>
                </w:p>
              </w:tc>
            </w:tr>
            <w:tr w:rsidR="00515638">
              <w:tc>
                <w:tcPr>
                  <w:tcW w:w="320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sonarProductReturn</w:t>
                  </w:r>
                </w:p>
              </w:tc>
              <w:tc>
                <w:tcPr>
                  <w:tcW w:w="132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ProductReturn</w:t>
                  </w:r>
                </w:p>
              </w:tc>
              <w:tc>
                <w:tcPr>
                  <w:tcW w:w="4049"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can be null (or empty in xml)</w:t>
                  </w:r>
                </w:p>
              </w:tc>
            </w:tr>
          </w:tbl>
          <w:p w:rsidR="00515638" w:rsidRDefault="00515638">
            <w:pPr>
              <w:jc w:val="both"/>
              <w:rPr>
                <w:rFonts w:ascii="Calibri" w:hAnsi="Calibri"/>
                <w:b/>
                <w:bCs/>
                <w:lang w:val="en-US"/>
              </w:rPr>
            </w:pPr>
            <w:r>
              <w:rPr>
                <w:b/>
                <w:bCs/>
                <w:lang w:val="en-US"/>
              </w:rPr>
              <w:t>PartReturn object</w:t>
            </w:r>
          </w:p>
          <w:tbl>
            <w:tblPr>
              <w:tblW w:w="0" w:type="auto"/>
              <w:tblCellMar>
                <w:left w:w="0" w:type="dxa"/>
                <w:right w:w="0" w:type="dxa"/>
              </w:tblCellMar>
              <w:tblLook w:val="04A0" w:firstRow="1" w:lastRow="0" w:firstColumn="1" w:lastColumn="0" w:noHBand="0" w:noVBand="1"/>
            </w:tblPr>
            <w:tblGrid>
              <w:gridCol w:w="3249"/>
              <w:gridCol w:w="1417"/>
              <w:gridCol w:w="3404"/>
            </w:tblGrid>
            <w:tr w:rsidR="00515638">
              <w:tc>
                <w:tcPr>
                  <w:tcW w:w="3249" w:type="dxa"/>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sonyPartNumber</w:t>
                  </w:r>
                </w:p>
              </w:tc>
              <w:tc>
                <w:tcPr>
                  <w:tcW w:w="1417" w:type="dxa"/>
                  <w:tcBorders>
                    <w:top w:val="single" w:sz="8" w:space="0" w:color="BFBFBF"/>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String</w:t>
                  </w:r>
                </w:p>
              </w:tc>
              <w:tc>
                <w:tcPr>
                  <w:tcW w:w="3404" w:type="dxa"/>
                  <w:tcBorders>
                    <w:top w:val="single" w:sz="8" w:space="0" w:color="BFBFBF"/>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Part number</w:t>
                  </w:r>
                </w:p>
              </w:tc>
            </w:tr>
            <w:tr w:rsidR="00515638">
              <w:tc>
                <w:tcPr>
                  <w:tcW w:w="3249"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potentiallyRequired</w:t>
                  </w:r>
                </w:p>
              </w:tc>
              <w:tc>
                <w:tcPr>
                  <w:tcW w:w="1417"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Integer</w:t>
                  </w:r>
                </w:p>
              </w:tc>
              <w:tc>
                <w:tcPr>
                  <w:tcW w:w="3404"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0 or more</w:t>
                  </w:r>
                </w:p>
              </w:tc>
            </w:tr>
            <w:tr w:rsidR="00515638">
              <w:tc>
                <w:tcPr>
                  <w:tcW w:w="3249"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required</w:t>
                  </w:r>
                </w:p>
              </w:tc>
              <w:tc>
                <w:tcPr>
                  <w:tcW w:w="1417"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Integer</w:t>
                  </w:r>
                </w:p>
              </w:tc>
              <w:tc>
                <w:tcPr>
                  <w:tcW w:w="340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0 or more</w:t>
                  </w:r>
                </w:p>
              </w:tc>
            </w:tr>
            <w:tr w:rsidR="00515638">
              <w:tc>
                <w:tcPr>
                  <w:tcW w:w="3249"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returnLocation</w:t>
                  </w:r>
                </w:p>
              </w:tc>
              <w:tc>
                <w:tcPr>
                  <w:tcW w:w="1417"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 xml:space="preserve">String </w:t>
                  </w:r>
                </w:p>
              </w:tc>
              <w:tc>
                <w:tcPr>
                  <w:tcW w:w="3404"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Only available when required &gt; 0</w:t>
                  </w:r>
                </w:p>
              </w:tc>
            </w:tr>
          </w:tbl>
          <w:p w:rsidR="00515638" w:rsidRDefault="00515638">
            <w:pPr>
              <w:jc w:val="both"/>
              <w:rPr>
                <w:rFonts w:ascii="Calibri" w:hAnsi="Calibri"/>
                <w:b/>
                <w:bCs/>
                <w:lang w:val="en-US"/>
              </w:rPr>
            </w:pPr>
            <w:r>
              <w:rPr>
                <w:b/>
                <w:bCs/>
                <w:lang w:val="en-US"/>
              </w:rPr>
              <w:t>ProductReturn object</w:t>
            </w:r>
          </w:p>
          <w:tbl>
            <w:tblPr>
              <w:tblW w:w="0" w:type="auto"/>
              <w:tblCellMar>
                <w:left w:w="0" w:type="dxa"/>
                <w:right w:w="0" w:type="dxa"/>
              </w:tblCellMar>
              <w:tblLook w:val="04A0" w:firstRow="1" w:lastRow="0" w:firstColumn="1" w:lastColumn="0" w:noHBand="0" w:noVBand="1"/>
            </w:tblPr>
            <w:tblGrid>
              <w:gridCol w:w="3249"/>
              <w:gridCol w:w="1417"/>
              <w:gridCol w:w="3404"/>
            </w:tblGrid>
            <w:tr w:rsidR="00515638">
              <w:tc>
                <w:tcPr>
                  <w:tcW w:w="3249" w:type="dxa"/>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modelName</w:t>
                  </w:r>
                </w:p>
              </w:tc>
              <w:tc>
                <w:tcPr>
                  <w:tcW w:w="1417" w:type="dxa"/>
                  <w:tcBorders>
                    <w:top w:val="single" w:sz="8" w:space="0" w:color="BFBFBF"/>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String</w:t>
                  </w:r>
                </w:p>
              </w:tc>
              <w:tc>
                <w:tcPr>
                  <w:tcW w:w="3404" w:type="dxa"/>
                  <w:tcBorders>
                    <w:top w:val="single" w:sz="8" w:space="0" w:color="BFBFBF"/>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Model name</w:t>
                  </w:r>
                </w:p>
              </w:tc>
            </w:tr>
            <w:tr w:rsidR="00515638">
              <w:tc>
                <w:tcPr>
                  <w:tcW w:w="3249"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lastRenderedPageBreak/>
                    <w:t>potentiallyRequired</w:t>
                  </w:r>
                </w:p>
              </w:tc>
              <w:tc>
                <w:tcPr>
                  <w:tcW w:w="1417"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Integer</w:t>
                  </w:r>
                </w:p>
              </w:tc>
              <w:tc>
                <w:tcPr>
                  <w:tcW w:w="3404"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0 or 1</w:t>
                  </w:r>
                </w:p>
              </w:tc>
            </w:tr>
            <w:tr w:rsidR="00515638">
              <w:tc>
                <w:tcPr>
                  <w:tcW w:w="3249"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required</w:t>
                  </w:r>
                </w:p>
              </w:tc>
              <w:tc>
                <w:tcPr>
                  <w:tcW w:w="1417"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jc w:val="both"/>
                    <w:rPr>
                      <w:lang w:val="en-US"/>
                    </w:rPr>
                  </w:pPr>
                  <w:r>
                    <w:rPr>
                      <w:lang w:val="en-US"/>
                    </w:rPr>
                    <w:t>Integer</w:t>
                  </w:r>
                </w:p>
              </w:tc>
              <w:tc>
                <w:tcPr>
                  <w:tcW w:w="340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5638" w:rsidRDefault="00515638">
                  <w:pPr>
                    <w:rPr>
                      <w:lang w:val="en-US"/>
                    </w:rPr>
                  </w:pPr>
                  <w:r>
                    <w:rPr>
                      <w:lang w:val="en-US"/>
                    </w:rPr>
                    <w:t>0 or 1 (potentiallyRequired + required= 0 or 1)</w:t>
                  </w:r>
                </w:p>
              </w:tc>
            </w:tr>
            <w:tr w:rsidR="00515638">
              <w:tc>
                <w:tcPr>
                  <w:tcW w:w="3249"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returnLocation</w:t>
                  </w:r>
                </w:p>
              </w:tc>
              <w:tc>
                <w:tcPr>
                  <w:tcW w:w="1417"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 xml:space="preserve">String </w:t>
                  </w:r>
                </w:p>
              </w:tc>
              <w:tc>
                <w:tcPr>
                  <w:tcW w:w="3404" w:type="dxa"/>
                  <w:tcBorders>
                    <w:top w:val="nil"/>
                    <w:left w:val="nil"/>
                    <w:bottom w:val="single" w:sz="8" w:space="0" w:color="BFBFBF"/>
                    <w:right w:val="single" w:sz="8" w:space="0" w:color="BFBFBF"/>
                  </w:tcBorders>
                  <w:tcMar>
                    <w:top w:w="0" w:type="dxa"/>
                    <w:left w:w="108" w:type="dxa"/>
                    <w:bottom w:w="0" w:type="dxa"/>
                    <w:right w:w="108" w:type="dxa"/>
                  </w:tcMar>
                  <w:hideMark/>
                </w:tcPr>
                <w:p w:rsidR="00515638" w:rsidRDefault="00515638">
                  <w:pPr>
                    <w:jc w:val="both"/>
                    <w:rPr>
                      <w:lang w:val="en-US"/>
                    </w:rPr>
                  </w:pPr>
                  <w:r>
                    <w:rPr>
                      <w:lang w:val="en-US"/>
                    </w:rPr>
                    <w:t>Only available when required &gt; 0</w:t>
                  </w:r>
                </w:p>
              </w:tc>
            </w:tr>
          </w:tbl>
          <w:p w:rsidR="00515638" w:rsidRDefault="00515638">
            <w:pPr>
              <w:rPr>
                <w:rFonts w:ascii="Times New Roman" w:eastAsia="Times New Roman" w:hAnsi="Times New Roman"/>
                <w:sz w:val="20"/>
                <w:szCs w:val="20"/>
                <w:lang w:eastAsia="en-GB"/>
              </w:rPr>
            </w:pPr>
          </w:p>
        </w:tc>
      </w:tr>
    </w:tbl>
    <w:p w:rsidR="00515638" w:rsidRDefault="00515638" w:rsidP="00515638">
      <w:pPr>
        <w:rPr>
          <w:rFonts w:ascii="Calibri" w:hAnsi="Calibri"/>
          <w:lang w:val="en-US"/>
        </w:rPr>
      </w:pPr>
    </w:p>
    <w:p w:rsidR="00686AF3" w:rsidRPr="00686AF3" w:rsidRDefault="00686AF3" w:rsidP="00686AF3">
      <w:pPr>
        <w:rPr>
          <w:lang w:val="en-US"/>
        </w:rPr>
      </w:pPr>
    </w:p>
    <w:p w:rsidR="003240C5" w:rsidRDefault="003240C5">
      <w:pPr>
        <w:rPr>
          <w:rFonts w:asciiTheme="majorHAnsi" w:eastAsiaTheme="majorEastAsia" w:hAnsiTheme="majorHAnsi" w:cstheme="majorBidi"/>
          <w:b/>
          <w:bCs/>
          <w:color w:val="1F497D" w:themeColor="text2"/>
          <w:sz w:val="32"/>
          <w:szCs w:val="28"/>
        </w:rPr>
      </w:pPr>
      <w:r>
        <w:br w:type="page"/>
      </w:r>
    </w:p>
    <w:p w:rsidR="00DB0015" w:rsidRDefault="00DB0015" w:rsidP="00DB0015">
      <w:pPr>
        <w:pStyle w:val="Heading1"/>
        <w:rPr>
          <w:lang w:val="en-US"/>
        </w:rPr>
      </w:pPr>
      <w:bookmarkStart w:id="210" w:name="_Toc4409193"/>
      <w:r>
        <w:lastRenderedPageBreak/>
        <w:t>Escalation tool</w:t>
      </w:r>
      <w:bookmarkEnd w:id="210"/>
    </w:p>
    <w:p w:rsidR="00DB0015" w:rsidRDefault="00DB0015" w:rsidP="00DB0015"/>
    <w:p w:rsidR="00A9104D" w:rsidRPr="00225EB1" w:rsidRDefault="00A9104D" w:rsidP="00A9104D">
      <w:pPr>
        <w:pStyle w:val="Heading2"/>
      </w:pPr>
      <w:bookmarkStart w:id="211" w:name="_Toc4409194"/>
      <w:r w:rsidRPr="00225EB1">
        <w:t>Access</w:t>
      </w:r>
      <w:bookmarkEnd w:id="211"/>
    </w:p>
    <w:p w:rsidR="00A9104D" w:rsidRPr="00225EB1" w:rsidRDefault="00A9104D" w:rsidP="00A9104D">
      <w:r w:rsidRPr="00225EB1">
        <w:t xml:space="preserve">The escalation tool can be accessed via </w:t>
      </w:r>
      <w:hyperlink r:id="rId48" w:history="1">
        <w:r w:rsidRPr="00225EB1">
          <w:rPr>
            <w:rStyle w:val="Hyperlink"/>
          </w:rPr>
          <w:t>https://</w:t>
        </w:r>
      </w:hyperlink>
      <w:hyperlink r:id="rId49" w:history="1">
        <w:r w:rsidRPr="00225EB1">
          <w:rPr>
            <w:rStyle w:val="Hyperlink"/>
          </w:rPr>
          <w:t>vaioportal.vaio.eu</w:t>
        </w:r>
      </w:hyperlink>
    </w:p>
    <w:p w:rsidR="00A9104D" w:rsidRPr="00DB0015" w:rsidRDefault="00A9104D" w:rsidP="00A9104D">
      <w:pPr>
        <w:rPr>
          <w:highlight w:val="yellow"/>
        </w:rPr>
      </w:pPr>
    </w:p>
    <w:p w:rsidR="00225EB1" w:rsidRPr="00A9104D" w:rsidRDefault="00225EB1" w:rsidP="00DB0015">
      <w:pPr>
        <w:pStyle w:val="Heading2"/>
      </w:pPr>
      <w:bookmarkStart w:id="212" w:name="_Toc4409195"/>
      <w:r w:rsidRPr="00A9104D">
        <w:t>General</w:t>
      </w:r>
      <w:bookmarkEnd w:id="212"/>
    </w:p>
    <w:p w:rsidR="00225EB1" w:rsidRPr="00225EB1" w:rsidRDefault="00225EB1" w:rsidP="00225EB1">
      <w:pPr>
        <w:spacing w:after="0" w:line="240" w:lineRule="auto"/>
        <w:rPr>
          <w:lang w:val="en-US" w:eastAsia="ja-JP"/>
        </w:rPr>
      </w:pPr>
      <w:r>
        <w:rPr>
          <w:lang w:val="en-US" w:eastAsia="ja-JP"/>
        </w:rPr>
        <w:t>The escalation tool is a w</w:t>
      </w:r>
      <w:r w:rsidRPr="00225EB1">
        <w:rPr>
          <w:lang w:val="en-US" w:eastAsia="ja-JP"/>
        </w:rPr>
        <w:t xml:space="preserve">eb based tool to manage </w:t>
      </w:r>
      <w:r>
        <w:rPr>
          <w:lang w:val="en-US" w:eastAsia="ja-JP"/>
        </w:rPr>
        <w:t xml:space="preserve">RASC </w:t>
      </w:r>
      <w:r w:rsidRPr="00225EB1">
        <w:rPr>
          <w:lang w:val="en-US" w:eastAsia="ja-JP"/>
        </w:rPr>
        <w:t>escalations</w:t>
      </w:r>
    </w:p>
    <w:p w:rsidR="00A9104D" w:rsidRDefault="00A9104D" w:rsidP="00225EB1">
      <w:pPr>
        <w:spacing w:after="0" w:line="240" w:lineRule="auto"/>
        <w:rPr>
          <w:lang w:val="en-US" w:eastAsia="ja-JP"/>
        </w:rPr>
      </w:pPr>
      <w:r>
        <w:rPr>
          <w:lang w:val="en-US" w:eastAsia="ja-JP"/>
        </w:rPr>
        <w:t>After login, RASC should select the relevant dropdowns and fill in the necessary information as accurately as possible</w:t>
      </w:r>
    </w:p>
    <w:p w:rsidR="00A9104D" w:rsidRPr="00225EB1" w:rsidRDefault="00A9104D" w:rsidP="00225EB1">
      <w:pPr>
        <w:spacing w:after="0" w:line="240" w:lineRule="auto"/>
        <w:rPr>
          <w:lang w:val="en-US" w:eastAsia="ja-JP"/>
        </w:rPr>
      </w:pPr>
      <w:r>
        <w:rPr>
          <w:lang w:val="en-US" w:eastAsia="ja-JP"/>
        </w:rPr>
        <w:t>Clicking the submit button will trigger an email to the relevant support team within Sony’s service organization with copy to a generic RASC email address (the sender can also add a specific email address before submitting)</w:t>
      </w:r>
    </w:p>
    <w:p w:rsidR="00225EB1" w:rsidRPr="00225EB1" w:rsidRDefault="00225EB1" w:rsidP="00225EB1">
      <w:pPr>
        <w:spacing w:after="0" w:line="240" w:lineRule="auto"/>
        <w:rPr>
          <w:lang w:val="en-US" w:eastAsia="ja-JP"/>
        </w:rPr>
      </w:pPr>
    </w:p>
    <w:p w:rsidR="00225EB1" w:rsidRPr="00225EB1" w:rsidRDefault="00225EB1" w:rsidP="00225EB1">
      <w:pPr>
        <w:rPr>
          <w:highlight w:val="yellow"/>
        </w:rPr>
      </w:pPr>
    </w:p>
    <w:p w:rsidR="00DB0015" w:rsidRPr="00A9104D" w:rsidRDefault="00A9104D" w:rsidP="00A9104D">
      <w:pPr>
        <w:pStyle w:val="Heading2"/>
      </w:pPr>
      <w:bookmarkStart w:id="213" w:name="_Toc4409196"/>
      <w:r>
        <w:t>Escalation types</w:t>
      </w:r>
      <w:bookmarkEnd w:id="213"/>
    </w:p>
    <w:p w:rsidR="00DB0015" w:rsidRDefault="00A9104D" w:rsidP="00DB0015">
      <w:r>
        <w:t xml:space="preserve">Following escalation types are available </w:t>
      </w:r>
      <w:r w:rsidR="0089615A">
        <w:t xml:space="preserve">in the escalation tool </w:t>
      </w:r>
      <w:r>
        <w:t>(</w:t>
      </w:r>
      <w:r w:rsidR="0089615A">
        <w:t xml:space="preserve">status on </w:t>
      </w:r>
      <w:r w:rsidR="00706111">
        <w:t>30/01/2019</w:t>
      </w:r>
      <w:r>
        <w:t>)</w:t>
      </w:r>
      <w:r w:rsidR="0089615A">
        <w:t>:</w:t>
      </w:r>
    </w:p>
    <w:p w:rsidR="0089615A" w:rsidRPr="002E4645" w:rsidRDefault="00706111" w:rsidP="00DB0015">
      <w:r>
        <w:object w:dxaOrig="1513" w:dyaOrig="984">
          <v:shape id="_x0000_i1026" type="#_x0000_t75" style="width:1in;height:50.25pt" o:ole="">
            <v:imagedata r:id="rId50" o:title=""/>
          </v:shape>
          <o:OLEObject Type="Embed" ProgID="Excel.Sheet.12" ShapeID="_x0000_i1026" DrawAspect="Icon" ObjectID="_1615022049" r:id="rId51"/>
        </w:object>
      </w:r>
    </w:p>
    <w:p w:rsidR="00180EE4" w:rsidRPr="00DB0015" w:rsidRDefault="00180EE4" w:rsidP="0087275D">
      <w:pPr>
        <w:pStyle w:val="Heading1"/>
        <w:numPr>
          <w:ilvl w:val="0"/>
          <w:numId w:val="0"/>
        </w:numPr>
      </w:pPr>
    </w:p>
    <w:sectPr w:rsidR="00180EE4" w:rsidRPr="00DB0015" w:rsidSect="002D5C20">
      <w:headerReference w:type="default" r:id="rId52"/>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915" w:rsidRDefault="00873915" w:rsidP="003435C9">
      <w:pPr>
        <w:spacing w:after="0" w:line="240" w:lineRule="auto"/>
      </w:pPr>
      <w:r>
        <w:separator/>
      </w:r>
    </w:p>
  </w:endnote>
  <w:endnote w:type="continuationSeparator" w:id="0">
    <w:p w:rsidR="00873915" w:rsidRDefault="00873915" w:rsidP="00343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ＭＳ">
    <w:altName w:val="MS Gothic"/>
    <w:panose1 w:val="00000000000000000000"/>
    <w:charset w:val="80"/>
    <w:family w:val="swiss"/>
    <w:notTrueType/>
    <w:pitch w:val="default"/>
    <w:sig w:usb0="00000000" w:usb1="08070000" w:usb2="00000010" w:usb3="00000000" w:csb0="0002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507"/>
    </w:tblGrid>
    <w:tr w:rsidR="00976701">
      <w:trPr>
        <w:trHeight w:val="10166"/>
      </w:trPr>
      <w:tc>
        <w:tcPr>
          <w:tcW w:w="498" w:type="dxa"/>
          <w:tcBorders>
            <w:bottom w:val="single" w:sz="4" w:space="0" w:color="auto"/>
          </w:tcBorders>
          <w:textDirection w:val="btLr"/>
        </w:tcPr>
        <w:p w:rsidR="00976701" w:rsidRDefault="00976701">
          <w:pPr>
            <w:pStyle w:val="Header"/>
            <w:ind w:left="113" w:right="113"/>
          </w:pPr>
          <w:r>
            <w:rPr>
              <w:color w:val="4F81BD" w:themeColor="accent1"/>
            </w:rPr>
            <w:t xml:space="preserve">Chapter: </w:t>
          </w:r>
          <w:r>
            <w:rPr>
              <w:noProof/>
            </w:rPr>
            <w:fldChar w:fldCharType="begin"/>
          </w:r>
          <w:r>
            <w:rPr>
              <w:noProof/>
            </w:rPr>
            <w:instrText xml:space="preserve"> STYLEREF  "1"  </w:instrText>
          </w:r>
          <w:r>
            <w:rPr>
              <w:noProof/>
            </w:rPr>
            <w:fldChar w:fldCharType="separate"/>
          </w:r>
          <w:r w:rsidR="00F47D0D">
            <w:rPr>
              <w:noProof/>
            </w:rPr>
            <w:t>PREFACE</w:t>
          </w:r>
          <w:r>
            <w:rPr>
              <w:noProof/>
            </w:rPr>
            <w:fldChar w:fldCharType="end"/>
          </w:r>
        </w:p>
      </w:tc>
    </w:tr>
    <w:tr w:rsidR="00976701">
      <w:tc>
        <w:tcPr>
          <w:tcW w:w="498" w:type="dxa"/>
          <w:tcBorders>
            <w:top w:val="single" w:sz="4" w:space="0" w:color="auto"/>
          </w:tcBorders>
        </w:tcPr>
        <w:p w:rsidR="00976701" w:rsidRDefault="00976701">
          <w:pPr>
            <w:pStyle w:val="Footer"/>
            <w:rPr>
              <w14:numForm w14:val="lining"/>
            </w:rPr>
          </w:pPr>
          <w:r>
            <w:rPr>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 xml:space="preserve"> PAGE   \* MERGEFORMAT </w:instrText>
          </w:r>
          <w:r>
            <w:rPr>
              <w14:glow w14:rad="38100">
                <w14:schemeClr w14:val="accent1">
                  <w14:alpha w14:val="60000"/>
                </w14:schemeClr>
              </w14:glow>
              <w14:numForm w14:val="lining"/>
            </w:rPr>
            <w:fldChar w:fldCharType="separate"/>
          </w:r>
          <w:r w:rsidR="00515638" w:rsidRPr="00515638">
            <w:rPr>
              <w:noProof/>
              <w:color w:val="4F81BD" w:themeColor="accent1"/>
              <w:sz w:val="40"/>
              <w:szCs w:val="40"/>
              <w14:glow w14:rad="38100">
                <w14:schemeClr w14:val="accent1">
                  <w14:alpha w14:val="60000"/>
                </w14:schemeClr>
              </w14:glow>
              <w14:numForm w14:val="lining"/>
            </w:rPr>
            <w:t>213</w:t>
          </w:r>
          <w:r>
            <w:rPr>
              <w:noProof/>
              <w:color w:val="4F81BD" w:themeColor="accent1"/>
              <w:sz w:val="40"/>
              <w:szCs w:val="40"/>
              <w14:glow w14:rad="38100">
                <w14:schemeClr w14:val="accent1">
                  <w14:alpha w14:val="60000"/>
                </w14:schemeClr>
              </w14:glow>
              <w14:numForm w14:val="lining"/>
            </w:rPr>
            <w:fldChar w:fldCharType="end"/>
          </w:r>
        </w:p>
      </w:tc>
    </w:tr>
    <w:tr w:rsidR="00976701">
      <w:trPr>
        <w:trHeight w:val="768"/>
      </w:trPr>
      <w:tc>
        <w:tcPr>
          <w:tcW w:w="498" w:type="dxa"/>
        </w:tcPr>
        <w:p w:rsidR="00976701" w:rsidRDefault="00976701">
          <w:pPr>
            <w:pStyle w:val="Header"/>
          </w:pPr>
        </w:p>
      </w:tc>
    </w:tr>
  </w:tbl>
  <w:p w:rsidR="00976701" w:rsidRDefault="00976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915" w:rsidRDefault="00873915" w:rsidP="003435C9">
      <w:pPr>
        <w:spacing w:after="0" w:line="240" w:lineRule="auto"/>
      </w:pPr>
      <w:r>
        <w:separator/>
      </w:r>
    </w:p>
  </w:footnote>
  <w:footnote w:type="continuationSeparator" w:id="0">
    <w:p w:rsidR="00873915" w:rsidRDefault="00873915" w:rsidP="00343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701" w:rsidRDefault="00873915">
    <w:pPr>
      <w:pStyle w:val="Header"/>
    </w:pPr>
    <w:sdt>
      <w:sdtPr>
        <w:rPr>
          <w:rFonts w:asciiTheme="majorHAnsi" w:eastAsiaTheme="majorEastAsia" w:hAnsiTheme="majorHAnsi" w:cstheme="majorBidi"/>
          <w:color w:val="4F81BD" w:themeColor="accen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976701">
          <w:rPr>
            <w:rFonts w:asciiTheme="majorHAnsi" w:eastAsiaTheme="majorEastAsia" w:hAnsiTheme="majorHAnsi" w:cstheme="majorBidi"/>
            <w:color w:val="4F81BD" w:themeColor="accent1"/>
            <w:sz w:val="24"/>
          </w:rPr>
          <w:t>Interface Specification Details for ASC and Sony application integration</w:t>
        </w:r>
      </w:sdtContent>
    </w:sdt>
    <w:r w:rsidR="00976701">
      <w:rPr>
        <w:rFonts w:asciiTheme="majorHAnsi" w:eastAsiaTheme="majorEastAsia" w:hAnsiTheme="majorHAnsi" w:cstheme="majorBidi"/>
        <w:color w:val="4F81BD" w:themeColor="accent1"/>
        <w:sz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3020"/>
    <w:multiLevelType w:val="multilevel"/>
    <w:tmpl w:val="895E6142"/>
    <w:lvl w:ilvl="0">
      <w:start w:val="11"/>
      <w:numFmt w:val="bullet"/>
      <w:lvlText w:val="-"/>
      <w:lvlJc w:val="left"/>
      <w:pPr>
        <w:tabs>
          <w:tab w:val="num" w:pos="720"/>
        </w:tabs>
        <w:ind w:left="720" w:hanging="360"/>
      </w:pPr>
      <w:rPr>
        <w:rFonts w:ascii="Verdana" w:eastAsia="MS Mincho" w:hAnsi="Verdana" w:cs="Times New Roman"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71FB"/>
    <w:multiLevelType w:val="multilevel"/>
    <w:tmpl w:val="10C6CBF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16D1C"/>
    <w:multiLevelType w:val="multilevel"/>
    <w:tmpl w:val="234A41DA"/>
    <w:lvl w:ilvl="0">
      <w:start w:val="1"/>
      <w:numFmt w:val="bullet"/>
      <w:lvlText w:val="­"/>
      <w:lvlJc w:val="left"/>
      <w:pPr>
        <w:tabs>
          <w:tab w:val="num" w:pos="360"/>
        </w:tabs>
        <w:ind w:left="360" w:hanging="360"/>
      </w:pPr>
      <w:rPr>
        <w:rFonts w:ascii="Courier New" w:hAnsi="Courier New"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Courier New" w:hAnsi="Courier New"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C40462"/>
    <w:multiLevelType w:val="hybridMultilevel"/>
    <w:tmpl w:val="B8EA62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5B5162B"/>
    <w:multiLevelType w:val="multilevel"/>
    <w:tmpl w:val="6A7800F8"/>
    <w:lvl w:ilvl="0">
      <w:start w:val="11"/>
      <w:numFmt w:val="bullet"/>
      <w:lvlText w:val="-"/>
      <w:lvlJc w:val="left"/>
      <w:pPr>
        <w:tabs>
          <w:tab w:val="num" w:pos="720"/>
        </w:tabs>
        <w:ind w:left="720" w:hanging="360"/>
      </w:pPr>
      <w:rPr>
        <w:rFonts w:ascii="Verdana" w:eastAsia="MS Mincho" w:hAnsi="Verdana" w:cs="Times New Roman"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B62ED"/>
    <w:multiLevelType w:val="multilevel"/>
    <w:tmpl w:val="B156C71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94BBB"/>
    <w:multiLevelType w:val="hybridMultilevel"/>
    <w:tmpl w:val="D9B48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101781"/>
    <w:multiLevelType w:val="hybridMultilevel"/>
    <w:tmpl w:val="DEDC50F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7AE4D4E"/>
    <w:multiLevelType w:val="multilevel"/>
    <w:tmpl w:val="FD16005A"/>
    <w:lvl w:ilvl="0">
      <w:start w:val="1"/>
      <w:numFmt w:val="bullet"/>
      <w:lvlText w:val="­"/>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F3337"/>
    <w:multiLevelType w:val="multilevel"/>
    <w:tmpl w:val="E0D02B12"/>
    <w:lvl w:ilvl="0">
      <w:start w:val="1"/>
      <w:numFmt w:val="bullet"/>
      <w:lvlText w:val=""/>
      <w:lvlJc w:val="left"/>
      <w:pPr>
        <w:tabs>
          <w:tab w:val="num" w:pos="1962"/>
        </w:tabs>
        <w:ind w:left="1962" w:hanging="360"/>
      </w:pPr>
      <w:rPr>
        <w:rFonts w:ascii="Wingdings" w:hAnsi="Wingdings" w:hint="default"/>
        <w:sz w:val="20"/>
      </w:rPr>
    </w:lvl>
    <w:lvl w:ilvl="1">
      <w:start w:val="1"/>
      <w:numFmt w:val="decimal"/>
      <w:lvlText w:val="%2."/>
      <w:lvlJc w:val="left"/>
      <w:pPr>
        <w:tabs>
          <w:tab w:val="num" w:pos="2682"/>
        </w:tabs>
        <w:ind w:left="2682" w:hanging="360"/>
      </w:pPr>
    </w:lvl>
    <w:lvl w:ilvl="2">
      <w:start w:val="1"/>
      <w:numFmt w:val="bullet"/>
      <w:lvlText w:val=""/>
      <w:lvlJc w:val="left"/>
      <w:pPr>
        <w:tabs>
          <w:tab w:val="num" w:pos="3402"/>
        </w:tabs>
        <w:ind w:left="3402" w:hanging="360"/>
      </w:pPr>
      <w:rPr>
        <w:rFonts w:ascii="Wingdings" w:hAnsi="Wingdings" w:hint="default"/>
        <w:sz w:val="20"/>
      </w:rPr>
    </w:lvl>
    <w:lvl w:ilvl="3">
      <w:start w:val="1"/>
      <w:numFmt w:val="bullet"/>
      <w:lvlText w:val=""/>
      <w:lvlJc w:val="left"/>
      <w:pPr>
        <w:tabs>
          <w:tab w:val="num" w:pos="4122"/>
        </w:tabs>
        <w:ind w:left="4122" w:hanging="360"/>
      </w:pPr>
      <w:rPr>
        <w:rFonts w:ascii="Wingdings" w:hAnsi="Wingdings" w:hint="default"/>
        <w:sz w:val="20"/>
      </w:rPr>
    </w:lvl>
    <w:lvl w:ilvl="4">
      <w:start w:val="1"/>
      <w:numFmt w:val="bullet"/>
      <w:lvlText w:val=""/>
      <w:lvlJc w:val="left"/>
      <w:pPr>
        <w:tabs>
          <w:tab w:val="num" w:pos="4842"/>
        </w:tabs>
        <w:ind w:left="4842" w:hanging="360"/>
      </w:pPr>
      <w:rPr>
        <w:rFonts w:ascii="Wingdings" w:hAnsi="Wingdings" w:hint="default"/>
        <w:sz w:val="20"/>
      </w:rPr>
    </w:lvl>
    <w:lvl w:ilvl="5">
      <w:start w:val="1"/>
      <w:numFmt w:val="bullet"/>
      <w:lvlText w:val=""/>
      <w:lvlJc w:val="left"/>
      <w:pPr>
        <w:tabs>
          <w:tab w:val="num" w:pos="5562"/>
        </w:tabs>
        <w:ind w:left="5562" w:hanging="360"/>
      </w:pPr>
      <w:rPr>
        <w:rFonts w:ascii="Wingdings" w:hAnsi="Wingdings" w:hint="default"/>
        <w:sz w:val="20"/>
      </w:rPr>
    </w:lvl>
    <w:lvl w:ilvl="6" w:tentative="1">
      <w:start w:val="1"/>
      <w:numFmt w:val="bullet"/>
      <w:lvlText w:val=""/>
      <w:lvlJc w:val="left"/>
      <w:pPr>
        <w:tabs>
          <w:tab w:val="num" w:pos="6282"/>
        </w:tabs>
        <w:ind w:left="6282" w:hanging="360"/>
      </w:pPr>
      <w:rPr>
        <w:rFonts w:ascii="Wingdings" w:hAnsi="Wingdings" w:hint="default"/>
        <w:sz w:val="20"/>
      </w:rPr>
    </w:lvl>
    <w:lvl w:ilvl="7" w:tentative="1">
      <w:start w:val="1"/>
      <w:numFmt w:val="bullet"/>
      <w:lvlText w:val=""/>
      <w:lvlJc w:val="left"/>
      <w:pPr>
        <w:tabs>
          <w:tab w:val="num" w:pos="7002"/>
        </w:tabs>
        <w:ind w:left="7002" w:hanging="360"/>
      </w:pPr>
      <w:rPr>
        <w:rFonts w:ascii="Wingdings" w:hAnsi="Wingdings" w:hint="default"/>
        <w:sz w:val="20"/>
      </w:rPr>
    </w:lvl>
    <w:lvl w:ilvl="8" w:tentative="1">
      <w:start w:val="1"/>
      <w:numFmt w:val="bullet"/>
      <w:lvlText w:val=""/>
      <w:lvlJc w:val="left"/>
      <w:pPr>
        <w:tabs>
          <w:tab w:val="num" w:pos="7722"/>
        </w:tabs>
        <w:ind w:left="7722" w:hanging="360"/>
      </w:pPr>
      <w:rPr>
        <w:rFonts w:ascii="Wingdings" w:hAnsi="Wingdings" w:hint="default"/>
        <w:sz w:val="20"/>
      </w:rPr>
    </w:lvl>
  </w:abstractNum>
  <w:abstractNum w:abstractNumId="10" w15:restartNumberingAfterBreak="0">
    <w:nsid w:val="0ACE2771"/>
    <w:multiLevelType w:val="hybridMultilevel"/>
    <w:tmpl w:val="B09E194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C0E19AB"/>
    <w:multiLevelType w:val="hybridMultilevel"/>
    <w:tmpl w:val="97507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4848B2"/>
    <w:multiLevelType w:val="multilevel"/>
    <w:tmpl w:val="38880C50"/>
    <w:lvl w:ilvl="0">
      <w:start w:val="1"/>
      <w:numFmt w:val="bullet"/>
      <w:lvlText w:val=""/>
      <w:lvlJc w:val="left"/>
      <w:pPr>
        <w:tabs>
          <w:tab w:val="num" w:pos="1962"/>
        </w:tabs>
        <w:ind w:left="1962" w:hanging="360"/>
      </w:pPr>
      <w:rPr>
        <w:rFonts w:ascii="Wingdings" w:hAnsi="Wingdings" w:hint="default"/>
        <w:sz w:val="20"/>
      </w:rPr>
    </w:lvl>
    <w:lvl w:ilvl="1">
      <w:start w:val="1"/>
      <w:numFmt w:val="decimal"/>
      <w:lvlText w:val="%2."/>
      <w:lvlJc w:val="left"/>
      <w:pPr>
        <w:tabs>
          <w:tab w:val="num" w:pos="2682"/>
        </w:tabs>
        <w:ind w:left="2682" w:hanging="360"/>
      </w:pPr>
    </w:lvl>
    <w:lvl w:ilvl="2">
      <w:start w:val="1"/>
      <w:numFmt w:val="bullet"/>
      <w:lvlText w:val=""/>
      <w:lvlJc w:val="left"/>
      <w:pPr>
        <w:tabs>
          <w:tab w:val="num" w:pos="3402"/>
        </w:tabs>
        <w:ind w:left="3402" w:hanging="360"/>
      </w:pPr>
      <w:rPr>
        <w:rFonts w:ascii="Wingdings" w:hAnsi="Wingdings" w:hint="default"/>
        <w:sz w:val="20"/>
      </w:rPr>
    </w:lvl>
    <w:lvl w:ilvl="3">
      <w:start w:val="1"/>
      <w:numFmt w:val="bullet"/>
      <w:lvlText w:val=""/>
      <w:lvlJc w:val="left"/>
      <w:pPr>
        <w:tabs>
          <w:tab w:val="num" w:pos="4122"/>
        </w:tabs>
        <w:ind w:left="4122" w:hanging="360"/>
      </w:pPr>
      <w:rPr>
        <w:rFonts w:ascii="Wingdings" w:hAnsi="Wingdings" w:hint="default"/>
        <w:sz w:val="20"/>
      </w:rPr>
    </w:lvl>
    <w:lvl w:ilvl="4">
      <w:start w:val="1"/>
      <w:numFmt w:val="bullet"/>
      <w:lvlText w:val=""/>
      <w:lvlJc w:val="left"/>
      <w:pPr>
        <w:tabs>
          <w:tab w:val="num" w:pos="4842"/>
        </w:tabs>
        <w:ind w:left="4842" w:hanging="360"/>
      </w:pPr>
      <w:rPr>
        <w:rFonts w:ascii="Wingdings" w:hAnsi="Wingdings" w:hint="default"/>
        <w:sz w:val="20"/>
      </w:rPr>
    </w:lvl>
    <w:lvl w:ilvl="5">
      <w:start w:val="1"/>
      <w:numFmt w:val="bullet"/>
      <w:lvlText w:val=""/>
      <w:lvlJc w:val="left"/>
      <w:pPr>
        <w:tabs>
          <w:tab w:val="num" w:pos="5562"/>
        </w:tabs>
        <w:ind w:left="5562" w:hanging="360"/>
      </w:pPr>
      <w:rPr>
        <w:rFonts w:ascii="Wingdings" w:hAnsi="Wingdings" w:hint="default"/>
        <w:sz w:val="20"/>
      </w:rPr>
    </w:lvl>
    <w:lvl w:ilvl="6" w:tentative="1">
      <w:start w:val="1"/>
      <w:numFmt w:val="bullet"/>
      <w:lvlText w:val=""/>
      <w:lvlJc w:val="left"/>
      <w:pPr>
        <w:tabs>
          <w:tab w:val="num" w:pos="6282"/>
        </w:tabs>
        <w:ind w:left="6282" w:hanging="360"/>
      </w:pPr>
      <w:rPr>
        <w:rFonts w:ascii="Wingdings" w:hAnsi="Wingdings" w:hint="default"/>
        <w:sz w:val="20"/>
      </w:rPr>
    </w:lvl>
    <w:lvl w:ilvl="7" w:tentative="1">
      <w:start w:val="1"/>
      <w:numFmt w:val="bullet"/>
      <w:lvlText w:val=""/>
      <w:lvlJc w:val="left"/>
      <w:pPr>
        <w:tabs>
          <w:tab w:val="num" w:pos="7002"/>
        </w:tabs>
        <w:ind w:left="7002" w:hanging="360"/>
      </w:pPr>
      <w:rPr>
        <w:rFonts w:ascii="Wingdings" w:hAnsi="Wingdings" w:hint="default"/>
        <w:sz w:val="20"/>
      </w:rPr>
    </w:lvl>
    <w:lvl w:ilvl="8" w:tentative="1">
      <w:start w:val="1"/>
      <w:numFmt w:val="bullet"/>
      <w:lvlText w:val=""/>
      <w:lvlJc w:val="left"/>
      <w:pPr>
        <w:tabs>
          <w:tab w:val="num" w:pos="7722"/>
        </w:tabs>
        <w:ind w:left="7722" w:hanging="360"/>
      </w:pPr>
      <w:rPr>
        <w:rFonts w:ascii="Wingdings" w:hAnsi="Wingdings" w:hint="default"/>
        <w:sz w:val="20"/>
      </w:rPr>
    </w:lvl>
  </w:abstractNum>
  <w:abstractNum w:abstractNumId="13" w15:restartNumberingAfterBreak="0">
    <w:nsid w:val="0EBC635F"/>
    <w:multiLevelType w:val="multilevel"/>
    <w:tmpl w:val="EB72F68C"/>
    <w:lvl w:ilvl="0">
      <w:start w:val="1"/>
      <w:numFmt w:val="bullet"/>
      <w:lvlText w:val="­"/>
      <w:lvlJc w:val="left"/>
      <w:pPr>
        <w:tabs>
          <w:tab w:val="num" w:pos="360"/>
        </w:tabs>
        <w:ind w:left="360" w:hanging="360"/>
      </w:pPr>
      <w:rPr>
        <w:rFonts w:ascii="Courier New" w:hAnsi="Courier New"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F4C0566"/>
    <w:multiLevelType w:val="multilevel"/>
    <w:tmpl w:val="921CD30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C7F59"/>
    <w:multiLevelType w:val="hybridMultilevel"/>
    <w:tmpl w:val="974CB39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3C93F29"/>
    <w:multiLevelType w:val="hybridMultilevel"/>
    <w:tmpl w:val="5A20128C"/>
    <w:lvl w:ilvl="0" w:tplc="7D545DA0">
      <w:numFmt w:val="bullet"/>
      <w:lvlText w:val="-"/>
      <w:lvlJc w:val="left"/>
      <w:pPr>
        <w:ind w:left="720" w:hanging="360"/>
      </w:pPr>
      <w:rPr>
        <w:rFonts w:ascii="Calibri" w:eastAsiaTheme="minorHAnsi" w:hAnsi="Calibri" w:cs="Times New Roman"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4E42BFA"/>
    <w:multiLevelType w:val="multilevel"/>
    <w:tmpl w:val="C0BC5C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5591E7A"/>
    <w:multiLevelType w:val="multilevel"/>
    <w:tmpl w:val="BC8CDC2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003F6"/>
    <w:multiLevelType w:val="hybridMultilevel"/>
    <w:tmpl w:val="25349FCE"/>
    <w:lvl w:ilvl="0" w:tplc="00000001">
      <w:start w:val="1"/>
      <w:numFmt w:val="bullet"/>
      <w:lvlText w:val=""/>
      <w:lvlJc w:val="left"/>
      <w:pPr>
        <w:ind w:left="360" w:hanging="360"/>
      </w:pPr>
      <w:rPr>
        <w:rFonts w:ascii="Symbol" w:hAnsi="Symbol" w:hint="default"/>
      </w:rPr>
    </w:lvl>
    <w:lvl w:ilvl="1" w:tplc="00000003" w:tentative="1">
      <w:start w:val="1"/>
      <w:numFmt w:val="bullet"/>
      <w:lvlText w:val="o"/>
      <w:lvlJc w:val="left"/>
      <w:pPr>
        <w:ind w:left="1080" w:hanging="360"/>
      </w:pPr>
      <w:rPr>
        <w:rFonts w:ascii="Courier New" w:hAnsi="Courier New" w:cs="Courier New" w:hint="default"/>
      </w:rPr>
    </w:lvl>
    <w:lvl w:ilvl="2" w:tplc="00000005" w:tentative="1">
      <w:start w:val="1"/>
      <w:numFmt w:val="bullet"/>
      <w:lvlText w:val=""/>
      <w:lvlJc w:val="left"/>
      <w:pPr>
        <w:ind w:left="1800" w:hanging="360"/>
      </w:pPr>
      <w:rPr>
        <w:rFonts w:ascii="Wingdings" w:hAnsi="Wingdings" w:hint="default"/>
      </w:rPr>
    </w:lvl>
    <w:lvl w:ilvl="3" w:tplc="00000001" w:tentative="1">
      <w:start w:val="1"/>
      <w:numFmt w:val="bullet"/>
      <w:lvlText w:val=""/>
      <w:lvlJc w:val="left"/>
      <w:pPr>
        <w:ind w:left="2520" w:hanging="360"/>
      </w:pPr>
      <w:rPr>
        <w:rFonts w:ascii="Symbol" w:hAnsi="Symbol" w:hint="default"/>
      </w:rPr>
    </w:lvl>
    <w:lvl w:ilvl="4" w:tplc="00000003" w:tentative="1">
      <w:start w:val="1"/>
      <w:numFmt w:val="bullet"/>
      <w:lvlText w:val="o"/>
      <w:lvlJc w:val="left"/>
      <w:pPr>
        <w:ind w:left="3240" w:hanging="360"/>
      </w:pPr>
      <w:rPr>
        <w:rFonts w:ascii="Courier New" w:hAnsi="Courier New" w:cs="Courier New" w:hint="default"/>
      </w:rPr>
    </w:lvl>
    <w:lvl w:ilvl="5" w:tplc="00000005" w:tentative="1">
      <w:start w:val="1"/>
      <w:numFmt w:val="bullet"/>
      <w:lvlText w:val=""/>
      <w:lvlJc w:val="left"/>
      <w:pPr>
        <w:ind w:left="3960" w:hanging="360"/>
      </w:pPr>
      <w:rPr>
        <w:rFonts w:ascii="Wingdings" w:hAnsi="Wingdings" w:hint="default"/>
      </w:rPr>
    </w:lvl>
    <w:lvl w:ilvl="6" w:tplc="00000001" w:tentative="1">
      <w:start w:val="1"/>
      <w:numFmt w:val="bullet"/>
      <w:lvlText w:val=""/>
      <w:lvlJc w:val="left"/>
      <w:pPr>
        <w:ind w:left="4680" w:hanging="360"/>
      </w:pPr>
      <w:rPr>
        <w:rFonts w:ascii="Symbol" w:hAnsi="Symbol" w:hint="default"/>
      </w:rPr>
    </w:lvl>
    <w:lvl w:ilvl="7" w:tplc="00000003" w:tentative="1">
      <w:start w:val="1"/>
      <w:numFmt w:val="bullet"/>
      <w:lvlText w:val="o"/>
      <w:lvlJc w:val="left"/>
      <w:pPr>
        <w:ind w:left="5400" w:hanging="360"/>
      </w:pPr>
      <w:rPr>
        <w:rFonts w:ascii="Courier New" w:hAnsi="Courier New" w:cs="Courier New" w:hint="default"/>
      </w:rPr>
    </w:lvl>
    <w:lvl w:ilvl="8" w:tplc="00000005" w:tentative="1">
      <w:start w:val="1"/>
      <w:numFmt w:val="bullet"/>
      <w:lvlText w:val=""/>
      <w:lvlJc w:val="left"/>
      <w:pPr>
        <w:ind w:left="6120" w:hanging="360"/>
      </w:pPr>
      <w:rPr>
        <w:rFonts w:ascii="Wingdings" w:hAnsi="Wingdings" w:hint="default"/>
      </w:rPr>
    </w:lvl>
  </w:abstractNum>
  <w:abstractNum w:abstractNumId="20" w15:restartNumberingAfterBreak="0">
    <w:nsid w:val="16B96A21"/>
    <w:multiLevelType w:val="hybridMultilevel"/>
    <w:tmpl w:val="68726A6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6E214DF"/>
    <w:multiLevelType w:val="multilevel"/>
    <w:tmpl w:val="A536939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E22A0"/>
    <w:multiLevelType w:val="hybridMultilevel"/>
    <w:tmpl w:val="059A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1A845DD0"/>
    <w:multiLevelType w:val="multilevel"/>
    <w:tmpl w:val="6DDC1B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A4D33"/>
    <w:multiLevelType w:val="hybridMultilevel"/>
    <w:tmpl w:val="B4547AB6"/>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CC263B7"/>
    <w:multiLevelType w:val="hybridMultilevel"/>
    <w:tmpl w:val="5E3A4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1DAD3E94"/>
    <w:multiLevelType w:val="multilevel"/>
    <w:tmpl w:val="0698752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0262F"/>
    <w:multiLevelType w:val="hybridMultilevel"/>
    <w:tmpl w:val="7E5C19CA"/>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E9035F1"/>
    <w:multiLevelType w:val="hybridMultilevel"/>
    <w:tmpl w:val="1E88D0E8"/>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1F1F1D23"/>
    <w:multiLevelType w:val="hybridMultilevel"/>
    <w:tmpl w:val="F16C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3747C4"/>
    <w:multiLevelType w:val="multilevel"/>
    <w:tmpl w:val="F98C358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10293"/>
    <w:multiLevelType w:val="multilevel"/>
    <w:tmpl w:val="EBB88B60"/>
    <w:lvl w:ilvl="0">
      <w:start w:val="11"/>
      <w:numFmt w:val="bullet"/>
      <w:lvlText w:val="-"/>
      <w:lvlJc w:val="left"/>
      <w:pPr>
        <w:tabs>
          <w:tab w:val="num" w:pos="720"/>
        </w:tabs>
        <w:ind w:left="720" w:hanging="360"/>
      </w:pPr>
      <w:rPr>
        <w:rFonts w:ascii="Verdana" w:eastAsia="MS Mincho" w:hAnsi="Verdana" w:cs="Times New Roman"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A439B4"/>
    <w:multiLevelType w:val="multilevel"/>
    <w:tmpl w:val="FFDE9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B73447"/>
    <w:multiLevelType w:val="multilevel"/>
    <w:tmpl w:val="7062F0B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526C5"/>
    <w:multiLevelType w:val="multilevel"/>
    <w:tmpl w:val="3EA0F0C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1B7172"/>
    <w:multiLevelType w:val="multilevel"/>
    <w:tmpl w:val="FB6E4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4E2488"/>
    <w:multiLevelType w:val="multilevel"/>
    <w:tmpl w:val="372AB114"/>
    <w:lvl w:ilvl="0">
      <w:start w:val="11"/>
      <w:numFmt w:val="bullet"/>
      <w:lvlText w:val="-"/>
      <w:lvlJc w:val="left"/>
      <w:pPr>
        <w:tabs>
          <w:tab w:val="num" w:pos="720"/>
        </w:tabs>
        <w:ind w:left="720" w:hanging="360"/>
      </w:pPr>
      <w:rPr>
        <w:rFonts w:ascii="Verdana" w:eastAsia="MS Mincho" w:hAnsi="Verdana" w:cs="Times New Roman"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3B4606"/>
    <w:multiLevelType w:val="hybridMultilevel"/>
    <w:tmpl w:val="3C501220"/>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79E24C6"/>
    <w:multiLevelType w:val="hybridMultilevel"/>
    <w:tmpl w:val="D12056F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2880013E"/>
    <w:multiLevelType w:val="hybridMultilevel"/>
    <w:tmpl w:val="C9461A9C"/>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98A5FD4"/>
    <w:multiLevelType w:val="hybridMultilevel"/>
    <w:tmpl w:val="1714BB9A"/>
    <w:lvl w:ilvl="0" w:tplc="08090009">
      <w:start w:val="1"/>
      <w:numFmt w:val="bullet"/>
      <w:lvlText w:val=""/>
      <w:lvlJc w:val="left"/>
      <w:pPr>
        <w:ind w:left="1146" w:hanging="360"/>
      </w:pPr>
      <w:rPr>
        <w:rFonts w:ascii="Wingdings" w:hAnsi="Wingding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1" w15:restartNumberingAfterBreak="0">
    <w:nsid w:val="2A8F5A6A"/>
    <w:multiLevelType w:val="multilevel"/>
    <w:tmpl w:val="B80E70C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E7281"/>
    <w:multiLevelType w:val="hybridMultilevel"/>
    <w:tmpl w:val="1B90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B896666"/>
    <w:multiLevelType w:val="multilevel"/>
    <w:tmpl w:val="24E2536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0878E1"/>
    <w:multiLevelType w:val="hybridMultilevel"/>
    <w:tmpl w:val="40E06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 w15:restartNumberingAfterBreak="0">
    <w:nsid w:val="2DF55886"/>
    <w:multiLevelType w:val="multilevel"/>
    <w:tmpl w:val="AFCE1046"/>
    <w:lvl w:ilvl="0">
      <w:start w:val="1"/>
      <w:numFmt w:val="bullet"/>
      <w:lvlText w:val="­"/>
      <w:lvlJc w:val="left"/>
      <w:pPr>
        <w:tabs>
          <w:tab w:val="num" w:pos="360"/>
        </w:tabs>
        <w:ind w:left="360" w:hanging="360"/>
      </w:pPr>
      <w:rPr>
        <w:rFonts w:ascii="Courier New" w:hAnsi="Courier New"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Courier New" w:hAnsi="Courier New"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09A3613"/>
    <w:multiLevelType w:val="multilevel"/>
    <w:tmpl w:val="8D0A2D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30CB15FE"/>
    <w:multiLevelType w:val="multilevel"/>
    <w:tmpl w:val="B3BA8C4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6E2F2A"/>
    <w:multiLevelType w:val="hybridMultilevel"/>
    <w:tmpl w:val="1D907DB4"/>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3E80107"/>
    <w:multiLevelType w:val="hybridMultilevel"/>
    <w:tmpl w:val="20F6E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4AA2526"/>
    <w:multiLevelType w:val="multilevel"/>
    <w:tmpl w:val="A5866D98"/>
    <w:lvl w:ilvl="0">
      <w:start w:val="11"/>
      <w:numFmt w:val="bullet"/>
      <w:lvlText w:val="-"/>
      <w:lvlJc w:val="left"/>
      <w:pPr>
        <w:tabs>
          <w:tab w:val="num" w:pos="720"/>
        </w:tabs>
        <w:ind w:left="720" w:hanging="360"/>
      </w:pPr>
      <w:rPr>
        <w:rFonts w:ascii="Verdana" w:eastAsia="MS Mincho" w:hAnsi="Verdana" w:cs="Times New Roman"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3573DF"/>
    <w:multiLevelType w:val="multilevel"/>
    <w:tmpl w:val="1292AC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831615"/>
    <w:multiLevelType w:val="multilevel"/>
    <w:tmpl w:val="C07005D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4358F"/>
    <w:multiLevelType w:val="hybridMultilevel"/>
    <w:tmpl w:val="F6E8E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7777E79"/>
    <w:multiLevelType w:val="multilevel"/>
    <w:tmpl w:val="58807E8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681FF5"/>
    <w:multiLevelType w:val="hybridMultilevel"/>
    <w:tmpl w:val="6174F9B8"/>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B253335"/>
    <w:multiLevelType w:val="multilevel"/>
    <w:tmpl w:val="463E1E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426F4C"/>
    <w:multiLevelType w:val="multilevel"/>
    <w:tmpl w:val="121CFC2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A001B7"/>
    <w:multiLevelType w:val="multilevel"/>
    <w:tmpl w:val="EAE4BD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EB1508"/>
    <w:multiLevelType w:val="hybridMultilevel"/>
    <w:tmpl w:val="6400D7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E906599"/>
    <w:multiLevelType w:val="hybridMultilevel"/>
    <w:tmpl w:val="E16C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EEF0D0C"/>
    <w:multiLevelType w:val="multilevel"/>
    <w:tmpl w:val="D9F672B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B12EA7"/>
    <w:multiLevelType w:val="multilevel"/>
    <w:tmpl w:val="D7D6E17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3F6166"/>
    <w:multiLevelType w:val="hybridMultilevel"/>
    <w:tmpl w:val="BEE4C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0442BA6"/>
    <w:multiLevelType w:val="multilevel"/>
    <w:tmpl w:val="03BC98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3871E1"/>
    <w:multiLevelType w:val="multilevel"/>
    <w:tmpl w:val="4E92A06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066F24"/>
    <w:multiLevelType w:val="hybridMultilevel"/>
    <w:tmpl w:val="1A36E5F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67" w15:restartNumberingAfterBreak="0">
    <w:nsid w:val="44604E94"/>
    <w:multiLevelType w:val="hybridMultilevel"/>
    <w:tmpl w:val="9F34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BE0251"/>
    <w:multiLevelType w:val="hybridMultilevel"/>
    <w:tmpl w:val="026EA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44C15E08"/>
    <w:multiLevelType w:val="multilevel"/>
    <w:tmpl w:val="66EC02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456858D2"/>
    <w:multiLevelType w:val="hybridMultilevel"/>
    <w:tmpl w:val="555E5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78A3C73"/>
    <w:multiLevelType w:val="multilevel"/>
    <w:tmpl w:val="86E46BCC"/>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o"/>
      <w:lvlJc w:val="left"/>
      <w:pPr>
        <w:tabs>
          <w:tab w:val="num" w:pos="3240"/>
        </w:tabs>
        <w:ind w:left="3240" w:hanging="360"/>
      </w:pPr>
      <w:rPr>
        <w:rFonts w:ascii="Courier New" w:hAnsi="Courier New" w:cs="Courier New"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4905082C"/>
    <w:multiLevelType w:val="hybridMultilevel"/>
    <w:tmpl w:val="4EC6761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92C5DA6"/>
    <w:multiLevelType w:val="multilevel"/>
    <w:tmpl w:val="C7327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1F51AB"/>
    <w:multiLevelType w:val="multilevel"/>
    <w:tmpl w:val="89BA372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FB4CA9"/>
    <w:multiLevelType w:val="multilevel"/>
    <w:tmpl w:val="82102EC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5424DC"/>
    <w:multiLevelType w:val="multilevel"/>
    <w:tmpl w:val="7888996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582B95"/>
    <w:multiLevelType w:val="hybridMultilevel"/>
    <w:tmpl w:val="3FE48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CDB1FEF"/>
    <w:multiLevelType w:val="multilevel"/>
    <w:tmpl w:val="89724720"/>
    <w:lvl w:ilvl="0">
      <w:start w:val="1"/>
      <w:numFmt w:val="bullet"/>
      <w:lvlText w:val="­"/>
      <w:lvlJc w:val="left"/>
      <w:pPr>
        <w:tabs>
          <w:tab w:val="num" w:pos="360"/>
        </w:tabs>
        <w:ind w:left="360" w:hanging="360"/>
      </w:pPr>
      <w:rPr>
        <w:rFonts w:ascii="Courier New" w:hAnsi="Courier New"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4DEF1E5F"/>
    <w:multiLevelType w:val="hybridMultilevel"/>
    <w:tmpl w:val="20F6E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E8B72FB"/>
    <w:multiLevelType w:val="hybridMultilevel"/>
    <w:tmpl w:val="30465AD2"/>
    <w:lvl w:ilvl="0" w:tplc="A5BA8052">
      <w:start w:val="1"/>
      <w:numFmt w:val="bullet"/>
      <w:lvlText w:val="­"/>
      <w:lvlJc w:val="left"/>
      <w:pPr>
        <w:ind w:left="360" w:hanging="360"/>
      </w:pPr>
      <w:rPr>
        <w:rFonts w:ascii="Courier New" w:hAnsi="Courier New" w:hint="default"/>
      </w:rPr>
    </w:lvl>
    <w:lvl w:ilvl="1" w:tplc="A5BA8052">
      <w:start w:val="1"/>
      <w:numFmt w:val="bullet"/>
      <w:lvlText w:val="­"/>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50C56957"/>
    <w:multiLevelType w:val="multilevel"/>
    <w:tmpl w:val="EAE2902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9C17D5"/>
    <w:multiLevelType w:val="multilevel"/>
    <w:tmpl w:val="189211C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915418"/>
    <w:multiLevelType w:val="multilevel"/>
    <w:tmpl w:val="C4069E7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D04AB4"/>
    <w:multiLevelType w:val="multilevel"/>
    <w:tmpl w:val="5B3464B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6D1FCE"/>
    <w:multiLevelType w:val="hybridMultilevel"/>
    <w:tmpl w:val="5888F3E2"/>
    <w:lvl w:ilvl="0" w:tplc="0C000001">
      <w:start w:val="1"/>
      <w:numFmt w:val="bullet"/>
      <w:lvlText w:val=""/>
      <w:lvlJc w:val="left"/>
      <w:pPr>
        <w:ind w:left="360" w:hanging="360"/>
      </w:pPr>
      <w:rPr>
        <w:rFonts w:ascii="Symbol" w:hAnsi="Symbol" w:hint="default"/>
      </w:rPr>
    </w:lvl>
    <w:lvl w:ilvl="1" w:tplc="0C000003">
      <w:start w:val="1"/>
      <w:numFmt w:val="bullet"/>
      <w:lvlText w:val="o"/>
      <w:lvlJc w:val="left"/>
      <w:pPr>
        <w:ind w:left="1080" w:hanging="360"/>
      </w:pPr>
      <w:rPr>
        <w:rFonts w:ascii="Courier New" w:hAnsi="Courier New" w:cs="Courier New" w:hint="default"/>
      </w:rPr>
    </w:lvl>
    <w:lvl w:ilvl="2" w:tplc="0C000005">
      <w:start w:val="1"/>
      <w:numFmt w:val="bullet"/>
      <w:lvlText w:val=""/>
      <w:lvlJc w:val="left"/>
      <w:pPr>
        <w:ind w:left="1800" w:hanging="360"/>
      </w:pPr>
      <w:rPr>
        <w:rFonts w:ascii="Wingdings" w:hAnsi="Wingdings" w:hint="default"/>
      </w:rPr>
    </w:lvl>
    <w:lvl w:ilvl="3" w:tplc="0C000001">
      <w:start w:val="1"/>
      <w:numFmt w:val="bullet"/>
      <w:lvlText w:val=""/>
      <w:lvlJc w:val="left"/>
      <w:pPr>
        <w:ind w:left="2520" w:hanging="360"/>
      </w:pPr>
      <w:rPr>
        <w:rFonts w:ascii="Symbol" w:hAnsi="Symbol" w:hint="default"/>
      </w:rPr>
    </w:lvl>
    <w:lvl w:ilvl="4" w:tplc="0C000003">
      <w:start w:val="1"/>
      <w:numFmt w:val="bullet"/>
      <w:lvlText w:val="o"/>
      <w:lvlJc w:val="left"/>
      <w:pPr>
        <w:ind w:left="3240" w:hanging="360"/>
      </w:pPr>
      <w:rPr>
        <w:rFonts w:ascii="Courier New" w:hAnsi="Courier New" w:cs="Courier New" w:hint="default"/>
      </w:rPr>
    </w:lvl>
    <w:lvl w:ilvl="5" w:tplc="0C000005">
      <w:start w:val="1"/>
      <w:numFmt w:val="bullet"/>
      <w:lvlText w:val=""/>
      <w:lvlJc w:val="left"/>
      <w:pPr>
        <w:ind w:left="3960" w:hanging="360"/>
      </w:pPr>
      <w:rPr>
        <w:rFonts w:ascii="Wingdings" w:hAnsi="Wingdings" w:hint="default"/>
      </w:rPr>
    </w:lvl>
    <w:lvl w:ilvl="6" w:tplc="0C000001">
      <w:start w:val="1"/>
      <w:numFmt w:val="bullet"/>
      <w:lvlText w:val=""/>
      <w:lvlJc w:val="left"/>
      <w:pPr>
        <w:ind w:left="4680" w:hanging="360"/>
      </w:pPr>
      <w:rPr>
        <w:rFonts w:ascii="Symbol" w:hAnsi="Symbol" w:hint="default"/>
      </w:rPr>
    </w:lvl>
    <w:lvl w:ilvl="7" w:tplc="0C000003">
      <w:start w:val="1"/>
      <w:numFmt w:val="bullet"/>
      <w:lvlText w:val="o"/>
      <w:lvlJc w:val="left"/>
      <w:pPr>
        <w:ind w:left="5400" w:hanging="360"/>
      </w:pPr>
      <w:rPr>
        <w:rFonts w:ascii="Courier New" w:hAnsi="Courier New" w:cs="Courier New" w:hint="default"/>
      </w:rPr>
    </w:lvl>
    <w:lvl w:ilvl="8" w:tplc="0C000005">
      <w:start w:val="1"/>
      <w:numFmt w:val="bullet"/>
      <w:lvlText w:val=""/>
      <w:lvlJc w:val="left"/>
      <w:pPr>
        <w:ind w:left="6120" w:hanging="360"/>
      </w:pPr>
      <w:rPr>
        <w:rFonts w:ascii="Wingdings" w:hAnsi="Wingdings" w:hint="default"/>
      </w:rPr>
    </w:lvl>
  </w:abstractNum>
  <w:abstractNum w:abstractNumId="86" w15:restartNumberingAfterBreak="0">
    <w:nsid w:val="54BA1CD7"/>
    <w:multiLevelType w:val="multilevel"/>
    <w:tmpl w:val="4314C722"/>
    <w:lvl w:ilvl="0">
      <w:start w:val="1"/>
      <w:numFmt w:val="bullet"/>
      <w:lvlText w:val="­"/>
      <w:lvlJc w:val="left"/>
      <w:pPr>
        <w:tabs>
          <w:tab w:val="num" w:pos="360"/>
        </w:tabs>
        <w:ind w:left="360" w:hanging="360"/>
      </w:pPr>
      <w:rPr>
        <w:rFonts w:ascii="Courier New" w:hAnsi="Courier New"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o"/>
      <w:lvlJc w:val="left"/>
      <w:pPr>
        <w:tabs>
          <w:tab w:val="num" w:pos="2520"/>
        </w:tabs>
        <w:ind w:left="2520" w:hanging="360"/>
      </w:pPr>
      <w:rPr>
        <w:rFonts w:ascii="Courier New" w:hAnsi="Courier New" w:cs="Courier New"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566934D8"/>
    <w:multiLevelType w:val="hybridMultilevel"/>
    <w:tmpl w:val="4AD2D780"/>
    <w:lvl w:ilvl="0" w:tplc="CC2C4B6A">
      <w:start w:val="1"/>
      <w:numFmt w:val="decimal"/>
      <w:lvlText w:val="%1."/>
      <w:lvlJc w:val="left"/>
      <w:pPr>
        <w:ind w:left="1080" w:hanging="720"/>
      </w:pPr>
      <w:rPr>
        <w:rFonts w:hint="default"/>
      </w:rPr>
    </w:lvl>
    <w:lvl w:ilvl="1" w:tplc="EB48B046">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6E43CD7"/>
    <w:multiLevelType w:val="hybridMultilevel"/>
    <w:tmpl w:val="A03473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9" w15:restartNumberingAfterBreak="0">
    <w:nsid w:val="57907D67"/>
    <w:multiLevelType w:val="multilevel"/>
    <w:tmpl w:val="66EC02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58D109E1"/>
    <w:multiLevelType w:val="hybridMultilevel"/>
    <w:tmpl w:val="39586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A7B7628"/>
    <w:multiLevelType w:val="multilevel"/>
    <w:tmpl w:val="6570DD24"/>
    <w:lvl w:ilvl="0">
      <w:start w:val="1"/>
      <w:numFmt w:val="bullet"/>
      <w:lvlText w:val=""/>
      <w:lvlJc w:val="left"/>
      <w:pPr>
        <w:tabs>
          <w:tab w:val="num" w:pos="1962"/>
        </w:tabs>
        <w:ind w:left="1962" w:hanging="360"/>
      </w:pPr>
      <w:rPr>
        <w:rFonts w:ascii="Wingdings" w:hAnsi="Wingdings" w:hint="default"/>
        <w:sz w:val="20"/>
      </w:rPr>
    </w:lvl>
    <w:lvl w:ilvl="1">
      <w:start w:val="1"/>
      <w:numFmt w:val="decimal"/>
      <w:lvlText w:val="%2."/>
      <w:lvlJc w:val="left"/>
      <w:pPr>
        <w:tabs>
          <w:tab w:val="num" w:pos="2682"/>
        </w:tabs>
        <w:ind w:left="2682" w:hanging="360"/>
      </w:pPr>
    </w:lvl>
    <w:lvl w:ilvl="2">
      <w:start w:val="1"/>
      <w:numFmt w:val="bullet"/>
      <w:lvlText w:val=""/>
      <w:lvlJc w:val="left"/>
      <w:pPr>
        <w:tabs>
          <w:tab w:val="num" w:pos="3402"/>
        </w:tabs>
        <w:ind w:left="3402" w:hanging="360"/>
      </w:pPr>
      <w:rPr>
        <w:rFonts w:ascii="Wingdings" w:hAnsi="Wingdings" w:hint="default"/>
        <w:sz w:val="20"/>
      </w:rPr>
    </w:lvl>
    <w:lvl w:ilvl="3">
      <w:start w:val="1"/>
      <w:numFmt w:val="bullet"/>
      <w:lvlText w:val=""/>
      <w:lvlJc w:val="left"/>
      <w:pPr>
        <w:tabs>
          <w:tab w:val="num" w:pos="4122"/>
        </w:tabs>
        <w:ind w:left="4122" w:hanging="360"/>
      </w:pPr>
      <w:rPr>
        <w:rFonts w:ascii="Wingdings" w:hAnsi="Wingdings" w:hint="default"/>
        <w:sz w:val="20"/>
      </w:rPr>
    </w:lvl>
    <w:lvl w:ilvl="4">
      <w:start w:val="1"/>
      <w:numFmt w:val="bullet"/>
      <w:lvlText w:val=""/>
      <w:lvlJc w:val="left"/>
      <w:pPr>
        <w:tabs>
          <w:tab w:val="num" w:pos="4842"/>
        </w:tabs>
        <w:ind w:left="4842" w:hanging="360"/>
      </w:pPr>
      <w:rPr>
        <w:rFonts w:ascii="Wingdings" w:hAnsi="Wingdings" w:hint="default"/>
        <w:sz w:val="20"/>
      </w:rPr>
    </w:lvl>
    <w:lvl w:ilvl="5">
      <w:start w:val="1"/>
      <w:numFmt w:val="bullet"/>
      <w:lvlText w:val=""/>
      <w:lvlJc w:val="left"/>
      <w:pPr>
        <w:tabs>
          <w:tab w:val="num" w:pos="5562"/>
        </w:tabs>
        <w:ind w:left="5562" w:hanging="360"/>
      </w:pPr>
      <w:rPr>
        <w:rFonts w:ascii="Wingdings" w:hAnsi="Wingdings" w:hint="default"/>
        <w:sz w:val="20"/>
      </w:rPr>
    </w:lvl>
    <w:lvl w:ilvl="6" w:tentative="1">
      <w:start w:val="1"/>
      <w:numFmt w:val="bullet"/>
      <w:lvlText w:val=""/>
      <w:lvlJc w:val="left"/>
      <w:pPr>
        <w:tabs>
          <w:tab w:val="num" w:pos="6282"/>
        </w:tabs>
        <w:ind w:left="6282" w:hanging="360"/>
      </w:pPr>
      <w:rPr>
        <w:rFonts w:ascii="Wingdings" w:hAnsi="Wingdings" w:hint="default"/>
        <w:sz w:val="20"/>
      </w:rPr>
    </w:lvl>
    <w:lvl w:ilvl="7" w:tentative="1">
      <w:start w:val="1"/>
      <w:numFmt w:val="bullet"/>
      <w:lvlText w:val=""/>
      <w:lvlJc w:val="left"/>
      <w:pPr>
        <w:tabs>
          <w:tab w:val="num" w:pos="7002"/>
        </w:tabs>
        <w:ind w:left="7002" w:hanging="360"/>
      </w:pPr>
      <w:rPr>
        <w:rFonts w:ascii="Wingdings" w:hAnsi="Wingdings" w:hint="default"/>
        <w:sz w:val="20"/>
      </w:rPr>
    </w:lvl>
    <w:lvl w:ilvl="8" w:tentative="1">
      <w:start w:val="1"/>
      <w:numFmt w:val="bullet"/>
      <w:lvlText w:val=""/>
      <w:lvlJc w:val="left"/>
      <w:pPr>
        <w:tabs>
          <w:tab w:val="num" w:pos="7722"/>
        </w:tabs>
        <w:ind w:left="7722" w:hanging="360"/>
      </w:pPr>
      <w:rPr>
        <w:rFonts w:ascii="Wingdings" w:hAnsi="Wingdings" w:hint="default"/>
        <w:sz w:val="20"/>
      </w:rPr>
    </w:lvl>
  </w:abstractNum>
  <w:abstractNum w:abstractNumId="92" w15:restartNumberingAfterBreak="0">
    <w:nsid w:val="5D11274F"/>
    <w:multiLevelType w:val="multilevel"/>
    <w:tmpl w:val="4FDC1E6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numFmt w:val="bullet"/>
      <w:lvlText w:val="-"/>
      <w:lvlJc w:val="left"/>
      <w:pPr>
        <w:ind w:left="5040" w:hanging="360"/>
      </w:pPr>
      <w:rPr>
        <w:rFonts w:ascii="Calibri" w:eastAsiaTheme="minorHAnsi" w:hAnsi="Calibri" w:cstheme="minorBidi"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C31745"/>
    <w:multiLevelType w:val="hybridMultilevel"/>
    <w:tmpl w:val="C054CF4A"/>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FE934F1"/>
    <w:multiLevelType w:val="hybridMultilevel"/>
    <w:tmpl w:val="5D527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64F972AA"/>
    <w:multiLevelType w:val="multilevel"/>
    <w:tmpl w:val="858012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2285"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6" w15:restartNumberingAfterBreak="0">
    <w:nsid w:val="659E2EFB"/>
    <w:multiLevelType w:val="hybridMultilevel"/>
    <w:tmpl w:val="96F23B94"/>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7" w15:restartNumberingAfterBreak="0">
    <w:nsid w:val="65B104AA"/>
    <w:multiLevelType w:val="multilevel"/>
    <w:tmpl w:val="5A54D76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F52BB0"/>
    <w:multiLevelType w:val="multilevel"/>
    <w:tmpl w:val="558A0C8C"/>
    <w:lvl w:ilvl="0">
      <w:start w:val="1"/>
      <w:numFmt w:val="bullet"/>
      <w:lvlText w:val="­"/>
      <w:lvlJc w:val="left"/>
      <w:pPr>
        <w:tabs>
          <w:tab w:val="num" w:pos="360"/>
        </w:tabs>
        <w:ind w:left="360" w:hanging="360"/>
      </w:pPr>
      <w:rPr>
        <w:rFonts w:ascii="Courier New" w:hAnsi="Courier New"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66B507EB"/>
    <w:multiLevelType w:val="hybridMultilevel"/>
    <w:tmpl w:val="C4E4FCE8"/>
    <w:lvl w:ilvl="0" w:tplc="0809000F">
      <w:start w:val="1"/>
      <w:numFmt w:val="bullet"/>
      <w:lvlText w:val=""/>
      <w:lvlJc w:val="left"/>
      <w:pPr>
        <w:tabs>
          <w:tab w:val="num" w:pos="720"/>
        </w:tabs>
        <w:ind w:left="720" w:hanging="360"/>
      </w:pPr>
      <w:rPr>
        <w:rFonts w:ascii="Wingdings" w:hAnsi="Wingdings"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A4B109A"/>
    <w:multiLevelType w:val="hybridMultilevel"/>
    <w:tmpl w:val="4AC4C67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B556257"/>
    <w:multiLevelType w:val="multilevel"/>
    <w:tmpl w:val="CE4E209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6D7C0733"/>
    <w:multiLevelType w:val="hybridMultilevel"/>
    <w:tmpl w:val="D68686E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3" w15:restartNumberingAfterBreak="0">
    <w:nsid w:val="700965D2"/>
    <w:multiLevelType w:val="multilevel"/>
    <w:tmpl w:val="79789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1A2ECB"/>
    <w:multiLevelType w:val="multilevel"/>
    <w:tmpl w:val="346679A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0361CE"/>
    <w:multiLevelType w:val="hybridMultilevel"/>
    <w:tmpl w:val="C4F8F8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6" w15:restartNumberingAfterBreak="0">
    <w:nsid w:val="784A049C"/>
    <w:multiLevelType w:val="multilevel"/>
    <w:tmpl w:val="EAE2902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EA7F6B"/>
    <w:multiLevelType w:val="multilevel"/>
    <w:tmpl w:val="FE6870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5E58FB"/>
    <w:multiLevelType w:val="hybridMultilevel"/>
    <w:tmpl w:val="D51416F2"/>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9CD701B"/>
    <w:multiLevelType w:val="hybridMultilevel"/>
    <w:tmpl w:val="F70AC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B594DDB"/>
    <w:multiLevelType w:val="hybridMultilevel"/>
    <w:tmpl w:val="2D267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B734551"/>
    <w:multiLevelType w:val="multilevel"/>
    <w:tmpl w:val="F826569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BB008B"/>
    <w:multiLevelType w:val="hybridMultilevel"/>
    <w:tmpl w:val="E3D0618E"/>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C00632C"/>
    <w:multiLevelType w:val="hybridMultilevel"/>
    <w:tmpl w:val="AA9A7EF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4" w15:restartNumberingAfterBreak="0">
    <w:nsid w:val="7D812431"/>
    <w:multiLevelType w:val="hybridMultilevel"/>
    <w:tmpl w:val="4ADC2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DB569D7"/>
    <w:multiLevelType w:val="hybridMultilevel"/>
    <w:tmpl w:val="7A6ACB66"/>
    <w:lvl w:ilvl="0" w:tplc="08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F4A7F46"/>
    <w:multiLevelType w:val="multilevel"/>
    <w:tmpl w:val="C922AF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0"/>
  </w:num>
  <w:num w:numId="2">
    <w:abstractNumId w:val="29"/>
  </w:num>
  <w:num w:numId="3">
    <w:abstractNumId w:val="6"/>
  </w:num>
  <w:num w:numId="4">
    <w:abstractNumId w:val="67"/>
  </w:num>
  <w:num w:numId="5">
    <w:abstractNumId w:val="27"/>
  </w:num>
  <w:num w:numId="6">
    <w:abstractNumId w:val="99"/>
  </w:num>
  <w:num w:numId="7">
    <w:abstractNumId w:val="53"/>
  </w:num>
  <w:num w:numId="8">
    <w:abstractNumId w:val="95"/>
  </w:num>
  <w:num w:numId="9">
    <w:abstractNumId w:val="103"/>
  </w:num>
  <w:num w:numId="10">
    <w:abstractNumId w:val="90"/>
  </w:num>
  <w:num w:numId="11">
    <w:abstractNumId w:val="77"/>
  </w:num>
  <w:num w:numId="12">
    <w:abstractNumId w:val="42"/>
  </w:num>
  <w:num w:numId="13">
    <w:abstractNumId w:val="70"/>
  </w:num>
  <w:num w:numId="14">
    <w:abstractNumId w:val="35"/>
  </w:num>
  <w:num w:numId="15">
    <w:abstractNumId w:val="32"/>
  </w:num>
  <w:num w:numId="16">
    <w:abstractNumId w:val="87"/>
  </w:num>
  <w:num w:numId="17">
    <w:abstractNumId w:val="94"/>
  </w:num>
  <w:num w:numId="18">
    <w:abstractNumId w:val="63"/>
  </w:num>
  <w:num w:numId="19">
    <w:abstractNumId w:val="49"/>
  </w:num>
  <w:num w:numId="20">
    <w:abstractNumId w:val="25"/>
  </w:num>
  <w:num w:numId="21">
    <w:abstractNumId w:val="44"/>
  </w:num>
  <w:num w:numId="22">
    <w:abstractNumId w:val="66"/>
  </w:num>
  <w:num w:numId="23">
    <w:abstractNumId w:val="83"/>
  </w:num>
  <w:num w:numId="24">
    <w:abstractNumId w:val="56"/>
  </w:num>
  <w:num w:numId="25">
    <w:abstractNumId w:val="18"/>
  </w:num>
  <w:num w:numId="26">
    <w:abstractNumId w:val="5"/>
  </w:num>
  <w:num w:numId="27">
    <w:abstractNumId w:val="55"/>
  </w:num>
  <w:num w:numId="28">
    <w:abstractNumId w:val="48"/>
  </w:num>
  <w:num w:numId="29">
    <w:abstractNumId w:val="73"/>
  </w:num>
  <w:num w:numId="30">
    <w:abstractNumId w:val="54"/>
  </w:num>
  <w:num w:numId="31">
    <w:abstractNumId w:val="61"/>
  </w:num>
  <w:num w:numId="32">
    <w:abstractNumId w:val="50"/>
  </w:num>
  <w:num w:numId="33">
    <w:abstractNumId w:val="74"/>
  </w:num>
  <w:num w:numId="34">
    <w:abstractNumId w:val="0"/>
  </w:num>
  <w:num w:numId="35">
    <w:abstractNumId w:val="93"/>
  </w:num>
  <w:num w:numId="36">
    <w:abstractNumId w:val="62"/>
  </w:num>
  <w:num w:numId="37">
    <w:abstractNumId w:val="31"/>
  </w:num>
  <w:num w:numId="38">
    <w:abstractNumId w:val="43"/>
  </w:num>
  <w:num w:numId="39">
    <w:abstractNumId w:val="21"/>
  </w:num>
  <w:num w:numId="40">
    <w:abstractNumId w:val="1"/>
  </w:num>
  <w:num w:numId="41">
    <w:abstractNumId w:val="30"/>
  </w:num>
  <w:num w:numId="42">
    <w:abstractNumId w:val="36"/>
  </w:num>
  <w:num w:numId="43">
    <w:abstractNumId w:val="28"/>
  </w:num>
  <w:num w:numId="44">
    <w:abstractNumId w:val="51"/>
  </w:num>
  <w:num w:numId="45">
    <w:abstractNumId w:val="4"/>
  </w:num>
  <w:num w:numId="46">
    <w:abstractNumId w:val="88"/>
  </w:num>
  <w:num w:numId="47">
    <w:abstractNumId w:val="76"/>
  </w:num>
  <w:num w:numId="48">
    <w:abstractNumId w:val="24"/>
  </w:num>
  <w:num w:numId="49">
    <w:abstractNumId w:val="15"/>
  </w:num>
  <w:num w:numId="50">
    <w:abstractNumId w:val="37"/>
  </w:num>
  <w:num w:numId="51">
    <w:abstractNumId w:val="96"/>
  </w:num>
  <w:num w:numId="52">
    <w:abstractNumId w:val="108"/>
  </w:num>
  <w:num w:numId="53">
    <w:abstractNumId w:val="26"/>
  </w:num>
  <w:num w:numId="54">
    <w:abstractNumId w:val="39"/>
  </w:num>
  <w:num w:numId="55">
    <w:abstractNumId w:val="111"/>
  </w:num>
  <w:num w:numId="56">
    <w:abstractNumId w:val="65"/>
  </w:num>
  <w:num w:numId="57">
    <w:abstractNumId w:val="115"/>
  </w:num>
  <w:num w:numId="58">
    <w:abstractNumId w:val="14"/>
  </w:num>
  <w:num w:numId="59">
    <w:abstractNumId w:val="102"/>
  </w:num>
  <w:num w:numId="60">
    <w:abstractNumId w:val="112"/>
  </w:num>
  <w:num w:numId="61">
    <w:abstractNumId w:val="34"/>
  </w:num>
  <w:num w:numId="62">
    <w:abstractNumId w:val="113"/>
  </w:num>
  <w:num w:numId="63">
    <w:abstractNumId w:val="7"/>
  </w:num>
  <w:num w:numId="64">
    <w:abstractNumId w:val="11"/>
  </w:num>
  <w:num w:numId="65">
    <w:abstractNumId w:val="60"/>
  </w:num>
  <w:num w:numId="66">
    <w:abstractNumId w:val="9"/>
  </w:num>
  <w:num w:numId="67">
    <w:abstractNumId w:val="12"/>
  </w:num>
  <w:num w:numId="68">
    <w:abstractNumId w:val="91"/>
  </w:num>
  <w:num w:numId="69">
    <w:abstractNumId w:val="58"/>
  </w:num>
  <w:num w:numId="70">
    <w:abstractNumId w:val="22"/>
  </w:num>
  <w:num w:numId="71">
    <w:abstractNumId w:val="109"/>
  </w:num>
  <w:num w:numId="72">
    <w:abstractNumId w:val="68"/>
  </w:num>
  <w:num w:numId="73">
    <w:abstractNumId w:val="114"/>
  </w:num>
  <w:num w:numId="74">
    <w:abstractNumId w:val="116"/>
  </w:num>
  <w:num w:numId="75">
    <w:abstractNumId w:val="23"/>
  </w:num>
  <w:num w:numId="76">
    <w:abstractNumId w:val="84"/>
  </w:num>
  <w:num w:numId="77">
    <w:abstractNumId w:val="64"/>
  </w:num>
  <w:num w:numId="78">
    <w:abstractNumId w:val="47"/>
  </w:num>
  <w:num w:numId="79">
    <w:abstractNumId w:val="10"/>
  </w:num>
  <w:num w:numId="80">
    <w:abstractNumId w:val="79"/>
  </w:num>
  <w:num w:numId="81">
    <w:abstractNumId w:val="81"/>
  </w:num>
  <w:num w:numId="82">
    <w:abstractNumId w:val="8"/>
  </w:num>
  <w:num w:numId="83">
    <w:abstractNumId w:val="71"/>
  </w:num>
  <w:num w:numId="84">
    <w:abstractNumId w:val="101"/>
  </w:num>
  <w:num w:numId="85">
    <w:abstractNumId w:val="98"/>
  </w:num>
  <w:num w:numId="86">
    <w:abstractNumId w:val="46"/>
  </w:num>
  <w:num w:numId="87">
    <w:abstractNumId w:val="13"/>
  </w:num>
  <w:num w:numId="88">
    <w:abstractNumId w:val="78"/>
  </w:num>
  <w:num w:numId="89">
    <w:abstractNumId w:val="17"/>
  </w:num>
  <w:num w:numId="90">
    <w:abstractNumId w:val="57"/>
  </w:num>
  <w:num w:numId="91">
    <w:abstractNumId w:val="75"/>
  </w:num>
  <w:num w:numId="92">
    <w:abstractNumId w:val="2"/>
  </w:num>
  <w:num w:numId="93">
    <w:abstractNumId w:val="86"/>
  </w:num>
  <w:num w:numId="94">
    <w:abstractNumId w:val="82"/>
  </w:num>
  <w:num w:numId="95">
    <w:abstractNumId w:val="59"/>
  </w:num>
  <w:num w:numId="96">
    <w:abstractNumId w:val="33"/>
  </w:num>
  <w:num w:numId="97">
    <w:abstractNumId w:val="80"/>
  </w:num>
  <w:num w:numId="98">
    <w:abstractNumId w:val="45"/>
  </w:num>
  <w:num w:numId="99">
    <w:abstractNumId w:val="52"/>
  </w:num>
  <w:num w:numId="100">
    <w:abstractNumId w:val="72"/>
  </w:num>
  <w:num w:numId="101">
    <w:abstractNumId w:val="104"/>
  </w:num>
  <w:num w:numId="102">
    <w:abstractNumId w:val="3"/>
  </w:num>
  <w:num w:numId="103">
    <w:abstractNumId w:val="92"/>
  </w:num>
  <w:num w:numId="104">
    <w:abstractNumId w:val="110"/>
  </w:num>
  <w:num w:numId="105">
    <w:abstractNumId w:val="106"/>
  </w:num>
  <w:num w:numId="106">
    <w:abstractNumId w:val="40"/>
  </w:num>
  <w:num w:numId="107">
    <w:abstractNumId w:val="89"/>
  </w:num>
  <w:num w:numId="108">
    <w:abstractNumId w:val="41"/>
  </w:num>
  <w:num w:numId="109">
    <w:abstractNumId w:val="38"/>
  </w:num>
  <w:num w:numId="110">
    <w:abstractNumId w:val="105"/>
  </w:num>
  <w:num w:numId="111">
    <w:abstractNumId w:val="20"/>
  </w:num>
  <w:num w:numId="112">
    <w:abstractNumId w:val="97"/>
  </w:num>
  <w:num w:numId="113">
    <w:abstractNumId w:val="69"/>
  </w:num>
  <w:num w:numId="114">
    <w:abstractNumId w:val="107"/>
  </w:num>
  <w:num w:numId="115">
    <w:abstractNumId w:val="16"/>
  </w:num>
  <w:num w:numId="116">
    <w:abstractNumId w:val="19"/>
  </w:num>
  <w:num w:numId="117">
    <w:abstractNumId w:val="85"/>
  </w:num>
  <w:num w:numId="118">
    <w:abstractNumId w:val="19"/>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hyphenationZone w:val="425"/>
  <w:defaultTableStyle w:val="Listingtablewithheader"/>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5C9"/>
    <w:rsid w:val="000023E0"/>
    <w:rsid w:val="000033DF"/>
    <w:rsid w:val="00003B15"/>
    <w:rsid w:val="00004978"/>
    <w:rsid w:val="00007816"/>
    <w:rsid w:val="00011349"/>
    <w:rsid w:val="0001482A"/>
    <w:rsid w:val="00014FB3"/>
    <w:rsid w:val="00015920"/>
    <w:rsid w:val="0001676E"/>
    <w:rsid w:val="00020209"/>
    <w:rsid w:val="00021319"/>
    <w:rsid w:val="00021969"/>
    <w:rsid w:val="000231B2"/>
    <w:rsid w:val="00025565"/>
    <w:rsid w:val="000255EE"/>
    <w:rsid w:val="00026F8A"/>
    <w:rsid w:val="00031BC3"/>
    <w:rsid w:val="0003222E"/>
    <w:rsid w:val="00034C67"/>
    <w:rsid w:val="00034DD9"/>
    <w:rsid w:val="00034EE6"/>
    <w:rsid w:val="000369C1"/>
    <w:rsid w:val="000375D6"/>
    <w:rsid w:val="0003790B"/>
    <w:rsid w:val="000410E0"/>
    <w:rsid w:val="00041289"/>
    <w:rsid w:val="00042B6D"/>
    <w:rsid w:val="00043D2B"/>
    <w:rsid w:val="00044886"/>
    <w:rsid w:val="00044936"/>
    <w:rsid w:val="0005543E"/>
    <w:rsid w:val="000555CB"/>
    <w:rsid w:val="00057FC2"/>
    <w:rsid w:val="0006055F"/>
    <w:rsid w:val="00060AB1"/>
    <w:rsid w:val="00061559"/>
    <w:rsid w:val="000626EA"/>
    <w:rsid w:val="0006383A"/>
    <w:rsid w:val="00064E18"/>
    <w:rsid w:val="00065839"/>
    <w:rsid w:val="0006705B"/>
    <w:rsid w:val="000670F9"/>
    <w:rsid w:val="000700F7"/>
    <w:rsid w:val="0007055D"/>
    <w:rsid w:val="00071699"/>
    <w:rsid w:val="0007191C"/>
    <w:rsid w:val="00071C77"/>
    <w:rsid w:val="00074D6B"/>
    <w:rsid w:val="00074F66"/>
    <w:rsid w:val="000752D4"/>
    <w:rsid w:val="00076113"/>
    <w:rsid w:val="00076764"/>
    <w:rsid w:val="00077429"/>
    <w:rsid w:val="00077EC4"/>
    <w:rsid w:val="00080301"/>
    <w:rsid w:val="00080881"/>
    <w:rsid w:val="000816FA"/>
    <w:rsid w:val="00083C93"/>
    <w:rsid w:val="00084263"/>
    <w:rsid w:val="000873A7"/>
    <w:rsid w:val="00087672"/>
    <w:rsid w:val="0009354B"/>
    <w:rsid w:val="00093A93"/>
    <w:rsid w:val="00093F85"/>
    <w:rsid w:val="000962D7"/>
    <w:rsid w:val="00096E2D"/>
    <w:rsid w:val="000A038A"/>
    <w:rsid w:val="000A338A"/>
    <w:rsid w:val="000A3AF6"/>
    <w:rsid w:val="000A500F"/>
    <w:rsid w:val="000B016D"/>
    <w:rsid w:val="000B063C"/>
    <w:rsid w:val="000B17ED"/>
    <w:rsid w:val="000B1E3D"/>
    <w:rsid w:val="000B3703"/>
    <w:rsid w:val="000B4FD6"/>
    <w:rsid w:val="000B5AF2"/>
    <w:rsid w:val="000B62E6"/>
    <w:rsid w:val="000B6810"/>
    <w:rsid w:val="000B7526"/>
    <w:rsid w:val="000C2A19"/>
    <w:rsid w:val="000D02A0"/>
    <w:rsid w:val="000D0358"/>
    <w:rsid w:val="000D0F2A"/>
    <w:rsid w:val="000D50F4"/>
    <w:rsid w:val="000E032D"/>
    <w:rsid w:val="000E119D"/>
    <w:rsid w:val="000E4E24"/>
    <w:rsid w:val="000F4F22"/>
    <w:rsid w:val="000F5A82"/>
    <w:rsid w:val="000F6A7C"/>
    <w:rsid w:val="001055BD"/>
    <w:rsid w:val="00106887"/>
    <w:rsid w:val="00112F41"/>
    <w:rsid w:val="001142D2"/>
    <w:rsid w:val="001162C0"/>
    <w:rsid w:val="00120FB0"/>
    <w:rsid w:val="001237EB"/>
    <w:rsid w:val="00124376"/>
    <w:rsid w:val="0012657E"/>
    <w:rsid w:val="00126723"/>
    <w:rsid w:val="001279B2"/>
    <w:rsid w:val="00127CC5"/>
    <w:rsid w:val="0013136F"/>
    <w:rsid w:val="00131525"/>
    <w:rsid w:val="00137EFA"/>
    <w:rsid w:val="001410AA"/>
    <w:rsid w:val="001427B9"/>
    <w:rsid w:val="00142832"/>
    <w:rsid w:val="0014440C"/>
    <w:rsid w:val="001462FB"/>
    <w:rsid w:val="001471F7"/>
    <w:rsid w:val="001505B8"/>
    <w:rsid w:val="0015061F"/>
    <w:rsid w:val="00152041"/>
    <w:rsid w:val="00153642"/>
    <w:rsid w:val="00153777"/>
    <w:rsid w:val="00154DAD"/>
    <w:rsid w:val="00156D83"/>
    <w:rsid w:val="00160477"/>
    <w:rsid w:val="001604F6"/>
    <w:rsid w:val="001629DD"/>
    <w:rsid w:val="00170279"/>
    <w:rsid w:val="00171332"/>
    <w:rsid w:val="0017211D"/>
    <w:rsid w:val="001721C4"/>
    <w:rsid w:val="00172B88"/>
    <w:rsid w:val="001759DB"/>
    <w:rsid w:val="0017664B"/>
    <w:rsid w:val="00176890"/>
    <w:rsid w:val="00180EE4"/>
    <w:rsid w:val="00181F5A"/>
    <w:rsid w:val="00181F73"/>
    <w:rsid w:val="00182666"/>
    <w:rsid w:val="00185556"/>
    <w:rsid w:val="001874E2"/>
    <w:rsid w:val="00187893"/>
    <w:rsid w:val="00197F04"/>
    <w:rsid w:val="001A1530"/>
    <w:rsid w:val="001A1817"/>
    <w:rsid w:val="001A1F6D"/>
    <w:rsid w:val="001A1F74"/>
    <w:rsid w:val="001A46D0"/>
    <w:rsid w:val="001A6B63"/>
    <w:rsid w:val="001B3549"/>
    <w:rsid w:val="001B3E86"/>
    <w:rsid w:val="001C0AF7"/>
    <w:rsid w:val="001C433C"/>
    <w:rsid w:val="001C6F91"/>
    <w:rsid w:val="001C756F"/>
    <w:rsid w:val="001D40B5"/>
    <w:rsid w:val="001D59C7"/>
    <w:rsid w:val="001D5C0A"/>
    <w:rsid w:val="001D6199"/>
    <w:rsid w:val="001D7DC2"/>
    <w:rsid w:val="001E4553"/>
    <w:rsid w:val="001E595F"/>
    <w:rsid w:val="001F0570"/>
    <w:rsid w:val="001F39CE"/>
    <w:rsid w:val="001F3BC6"/>
    <w:rsid w:val="001F497A"/>
    <w:rsid w:val="001F6485"/>
    <w:rsid w:val="001F78E6"/>
    <w:rsid w:val="002006A6"/>
    <w:rsid w:val="002016EC"/>
    <w:rsid w:val="002032F1"/>
    <w:rsid w:val="002042B1"/>
    <w:rsid w:val="00204808"/>
    <w:rsid w:val="00206FB5"/>
    <w:rsid w:val="002072F9"/>
    <w:rsid w:val="00207A6F"/>
    <w:rsid w:val="002100C4"/>
    <w:rsid w:val="00212DF5"/>
    <w:rsid w:val="0021457B"/>
    <w:rsid w:val="00215B9E"/>
    <w:rsid w:val="00221A4A"/>
    <w:rsid w:val="00221FA7"/>
    <w:rsid w:val="00224098"/>
    <w:rsid w:val="00225EB1"/>
    <w:rsid w:val="002317F1"/>
    <w:rsid w:val="0023190B"/>
    <w:rsid w:val="00232E4C"/>
    <w:rsid w:val="002337EF"/>
    <w:rsid w:val="00233E88"/>
    <w:rsid w:val="00233F7A"/>
    <w:rsid w:val="002346D8"/>
    <w:rsid w:val="00234E21"/>
    <w:rsid w:val="0023733B"/>
    <w:rsid w:val="002403FC"/>
    <w:rsid w:val="0024654C"/>
    <w:rsid w:val="00252AD2"/>
    <w:rsid w:val="00253E26"/>
    <w:rsid w:val="0025400F"/>
    <w:rsid w:val="00255B64"/>
    <w:rsid w:val="0025782E"/>
    <w:rsid w:val="00260BEE"/>
    <w:rsid w:val="002629C2"/>
    <w:rsid w:val="00263B9F"/>
    <w:rsid w:val="00263FB1"/>
    <w:rsid w:val="00271E07"/>
    <w:rsid w:val="0027393A"/>
    <w:rsid w:val="00273D90"/>
    <w:rsid w:val="00275E4B"/>
    <w:rsid w:val="00276A7B"/>
    <w:rsid w:val="002777C5"/>
    <w:rsid w:val="00281ADA"/>
    <w:rsid w:val="002874F9"/>
    <w:rsid w:val="002879E6"/>
    <w:rsid w:val="00290E04"/>
    <w:rsid w:val="00291B04"/>
    <w:rsid w:val="002932FF"/>
    <w:rsid w:val="0029372B"/>
    <w:rsid w:val="00293E30"/>
    <w:rsid w:val="00295B4D"/>
    <w:rsid w:val="002A2F86"/>
    <w:rsid w:val="002B67EB"/>
    <w:rsid w:val="002C0BB7"/>
    <w:rsid w:val="002D5C20"/>
    <w:rsid w:val="002D66E1"/>
    <w:rsid w:val="002D6840"/>
    <w:rsid w:val="002D6A79"/>
    <w:rsid w:val="002E1615"/>
    <w:rsid w:val="002E17C6"/>
    <w:rsid w:val="002E4645"/>
    <w:rsid w:val="002E5C0E"/>
    <w:rsid w:val="002E61BF"/>
    <w:rsid w:val="002F39E8"/>
    <w:rsid w:val="002F6FB5"/>
    <w:rsid w:val="002F7153"/>
    <w:rsid w:val="002F7A10"/>
    <w:rsid w:val="00302757"/>
    <w:rsid w:val="00302A63"/>
    <w:rsid w:val="00303947"/>
    <w:rsid w:val="003049E3"/>
    <w:rsid w:val="00305406"/>
    <w:rsid w:val="00306656"/>
    <w:rsid w:val="00311DFE"/>
    <w:rsid w:val="003131E8"/>
    <w:rsid w:val="003133DB"/>
    <w:rsid w:val="00315F80"/>
    <w:rsid w:val="00316D1F"/>
    <w:rsid w:val="003240C5"/>
    <w:rsid w:val="00325BD5"/>
    <w:rsid w:val="00332B0E"/>
    <w:rsid w:val="0033562C"/>
    <w:rsid w:val="00335F43"/>
    <w:rsid w:val="00340B4E"/>
    <w:rsid w:val="00340F45"/>
    <w:rsid w:val="00341EE1"/>
    <w:rsid w:val="003435C9"/>
    <w:rsid w:val="00343D12"/>
    <w:rsid w:val="003461EB"/>
    <w:rsid w:val="00347F62"/>
    <w:rsid w:val="003525BE"/>
    <w:rsid w:val="0035501B"/>
    <w:rsid w:val="00355D53"/>
    <w:rsid w:val="00356FB0"/>
    <w:rsid w:val="00362266"/>
    <w:rsid w:val="00362CE1"/>
    <w:rsid w:val="003637DB"/>
    <w:rsid w:val="003714BC"/>
    <w:rsid w:val="003720B0"/>
    <w:rsid w:val="0037240E"/>
    <w:rsid w:val="003761C9"/>
    <w:rsid w:val="003817FD"/>
    <w:rsid w:val="0038262C"/>
    <w:rsid w:val="00382BB4"/>
    <w:rsid w:val="003869E9"/>
    <w:rsid w:val="0039016E"/>
    <w:rsid w:val="00391CD8"/>
    <w:rsid w:val="003920A6"/>
    <w:rsid w:val="00395135"/>
    <w:rsid w:val="003969C0"/>
    <w:rsid w:val="00397AE9"/>
    <w:rsid w:val="003A0F9F"/>
    <w:rsid w:val="003A14FB"/>
    <w:rsid w:val="003A3533"/>
    <w:rsid w:val="003A4EAC"/>
    <w:rsid w:val="003A5473"/>
    <w:rsid w:val="003A638D"/>
    <w:rsid w:val="003A68EC"/>
    <w:rsid w:val="003A774C"/>
    <w:rsid w:val="003B103A"/>
    <w:rsid w:val="003B15A5"/>
    <w:rsid w:val="003B1C87"/>
    <w:rsid w:val="003B42CD"/>
    <w:rsid w:val="003B4578"/>
    <w:rsid w:val="003B4A93"/>
    <w:rsid w:val="003B5B00"/>
    <w:rsid w:val="003B5C58"/>
    <w:rsid w:val="003B61C2"/>
    <w:rsid w:val="003B6729"/>
    <w:rsid w:val="003C625E"/>
    <w:rsid w:val="003C657B"/>
    <w:rsid w:val="003D0799"/>
    <w:rsid w:val="003D2272"/>
    <w:rsid w:val="003D2BCD"/>
    <w:rsid w:val="003D54FF"/>
    <w:rsid w:val="003D5B5F"/>
    <w:rsid w:val="003E1D6E"/>
    <w:rsid w:val="003E210C"/>
    <w:rsid w:val="003E2681"/>
    <w:rsid w:val="003E281D"/>
    <w:rsid w:val="003E2C1E"/>
    <w:rsid w:val="003E48F9"/>
    <w:rsid w:val="003F2B48"/>
    <w:rsid w:val="003F2F80"/>
    <w:rsid w:val="003F3B30"/>
    <w:rsid w:val="003F3CBE"/>
    <w:rsid w:val="003F74F1"/>
    <w:rsid w:val="003F7B3C"/>
    <w:rsid w:val="0040028F"/>
    <w:rsid w:val="004003AA"/>
    <w:rsid w:val="00404F8D"/>
    <w:rsid w:val="00405321"/>
    <w:rsid w:val="00405AF9"/>
    <w:rsid w:val="004067EC"/>
    <w:rsid w:val="004111FD"/>
    <w:rsid w:val="004165F4"/>
    <w:rsid w:val="00420058"/>
    <w:rsid w:val="0042040C"/>
    <w:rsid w:val="00420C16"/>
    <w:rsid w:val="00422616"/>
    <w:rsid w:val="004228AF"/>
    <w:rsid w:val="004322BD"/>
    <w:rsid w:val="00432DEB"/>
    <w:rsid w:val="004334F3"/>
    <w:rsid w:val="004337AB"/>
    <w:rsid w:val="00435CEC"/>
    <w:rsid w:val="00435D2B"/>
    <w:rsid w:val="00437978"/>
    <w:rsid w:val="00440E06"/>
    <w:rsid w:val="00442FAD"/>
    <w:rsid w:val="00443538"/>
    <w:rsid w:val="004444AB"/>
    <w:rsid w:val="004447B7"/>
    <w:rsid w:val="00447107"/>
    <w:rsid w:val="0045054B"/>
    <w:rsid w:val="00451858"/>
    <w:rsid w:val="00453A84"/>
    <w:rsid w:val="004611E6"/>
    <w:rsid w:val="00462FCF"/>
    <w:rsid w:val="004647F8"/>
    <w:rsid w:val="004652B2"/>
    <w:rsid w:val="00465769"/>
    <w:rsid w:val="00465C3E"/>
    <w:rsid w:val="00465ED1"/>
    <w:rsid w:val="004679E0"/>
    <w:rsid w:val="00467E39"/>
    <w:rsid w:val="00470DEF"/>
    <w:rsid w:val="004720F8"/>
    <w:rsid w:val="00473970"/>
    <w:rsid w:val="00473CBA"/>
    <w:rsid w:val="0047483D"/>
    <w:rsid w:val="004769FE"/>
    <w:rsid w:val="00476B7C"/>
    <w:rsid w:val="00476D15"/>
    <w:rsid w:val="00476EBF"/>
    <w:rsid w:val="00480476"/>
    <w:rsid w:val="00482292"/>
    <w:rsid w:val="004823DD"/>
    <w:rsid w:val="00484C1F"/>
    <w:rsid w:val="00484D16"/>
    <w:rsid w:val="00485B99"/>
    <w:rsid w:val="004910B2"/>
    <w:rsid w:val="004914DA"/>
    <w:rsid w:val="004919EE"/>
    <w:rsid w:val="00492CEE"/>
    <w:rsid w:val="0049470D"/>
    <w:rsid w:val="00495F41"/>
    <w:rsid w:val="004A0546"/>
    <w:rsid w:val="004A06E5"/>
    <w:rsid w:val="004A1FD1"/>
    <w:rsid w:val="004B789B"/>
    <w:rsid w:val="004C21A4"/>
    <w:rsid w:val="004C2247"/>
    <w:rsid w:val="004C3181"/>
    <w:rsid w:val="004C39F9"/>
    <w:rsid w:val="004C4855"/>
    <w:rsid w:val="004C54F3"/>
    <w:rsid w:val="004C5712"/>
    <w:rsid w:val="004C5AFC"/>
    <w:rsid w:val="004C70AA"/>
    <w:rsid w:val="004D00E4"/>
    <w:rsid w:val="004D0547"/>
    <w:rsid w:val="004D0BA4"/>
    <w:rsid w:val="004D165B"/>
    <w:rsid w:val="004D21E1"/>
    <w:rsid w:val="004D4308"/>
    <w:rsid w:val="004D43C7"/>
    <w:rsid w:val="004D5468"/>
    <w:rsid w:val="004D600C"/>
    <w:rsid w:val="004D6BEC"/>
    <w:rsid w:val="004E2951"/>
    <w:rsid w:val="004E3E08"/>
    <w:rsid w:val="004E41FA"/>
    <w:rsid w:val="004E680C"/>
    <w:rsid w:val="004F1040"/>
    <w:rsid w:val="004F484B"/>
    <w:rsid w:val="004F69AA"/>
    <w:rsid w:val="004F6C1C"/>
    <w:rsid w:val="004F7262"/>
    <w:rsid w:val="0050000E"/>
    <w:rsid w:val="00503CA3"/>
    <w:rsid w:val="005063A0"/>
    <w:rsid w:val="005101C0"/>
    <w:rsid w:val="00511734"/>
    <w:rsid w:val="00513805"/>
    <w:rsid w:val="0051493C"/>
    <w:rsid w:val="00515638"/>
    <w:rsid w:val="00520C16"/>
    <w:rsid w:val="0052283B"/>
    <w:rsid w:val="0052380D"/>
    <w:rsid w:val="0052451D"/>
    <w:rsid w:val="00524B31"/>
    <w:rsid w:val="00525447"/>
    <w:rsid w:val="00527624"/>
    <w:rsid w:val="00527EEF"/>
    <w:rsid w:val="005308EA"/>
    <w:rsid w:val="0053228D"/>
    <w:rsid w:val="00533E32"/>
    <w:rsid w:val="005401E2"/>
    <w:rsid w:val="00542121"/>
    <w:rsid w:val="005432FC"/>
    <w:rsid w:val="005433EC"/>
    <w:rsid w:val="00543CEB"/>
    <w:rsid w:val="005448D6"/>
    <w:rsid w:val="005473B0"/>
    <w:rsid w:val="00547B99"/>
    <w:rsid w:val="00554651"/>
    <w:rsid w:val="005621BD"/>
    <w:rsid w:val="005633C9"/>
    <w:rsid w:val="00563727"/>
    <w:rsid w:val="005643F1"/>
    <w:rsid w:val="00565C4F"/>
    <w:rsid w:val="0057040E"/>
    <w:rsid w:val="00571B02"/>
    <w:rsid w:val="00571CC2"/>
    <w:rsid w:val="00572718"/>
    <w:rsid w:val="005736E1"/>
    <w:rsid w:val="00575105"/>
    <w:rsid w:val="00577947"/>
    <w:rsid w:val="00577C28"/>
    <w:rsid w:val="00585BA0"/>
    <w:rsid w:val="0059003F"/>
    <w:rsid w:val="005910AE"/>
    <w:rsid w:val="0059162C"/>
    <w:rsid w:val="00591947"/>
    <w:rsid w:val="00591B6B"/>
    <w:rsid w:val="0059272C"/>
    <w:rsid w:val="005937FA"/>
    <w:rsid w:val="00593DDC"/>
    <w:rsid w:val="00594729"/>
    <w:rsid w:val="00595A86"/>
    <w:rsid w:val="005966D5"/>
    <w:rsid w:val="00596F35"/>
    <w:rsid w:val="005A4D5F"/>
    <w:rsid w:val="005A5299"/>
    <w:rsid w:val="005A605C"/>
    <w:rsid w:val="005B2081"/>
    <w:rsid w:val="005B27FC"/>
    <w:rsid w:val="005B2E22"/>
    <w:rsid w:val="005C178D"/>
    <w:rsid w:val="005C1BB1"/>
    <w:rsid w:val="005C1FBD"/>
    <w:rsid w:val="005C2BDF"/>
    <w:rsid w:val="005C4440"/>
    <w:rsid w:val="005D547D"/>
    <w:rsid w:val="005E2D98"/>
    <w:rsid w:val="005E67FD"/>
    <w:rsid w:val="005F1ED3"/>
    <w:rsid w:val="005F5EC2"/>
    <w:rsid w:val="00601E90"/>
    <w:rsid w:val="0060368F"/>
    <w:rsid w:val="00603F1F"/>
    <w:rsid w:val="006050AB"/>
    <w:rsid w:val="00606386"/>
    <w:rsid w:val="006066E9"/>
    <w:rsid w:val="00606A27"/>
    <w:rsid w:val="006072DE"/>
    <w:rsid w:val="00611ED0"/>
    <w:rsid w:val="006158BD"/>
    <w:rsid w:val="00616150"/>
    <w:rsid w:val="006168F8"/>
    <w:rsid w:val="0062053E"/>
    <w:rsid w:val="00620972"/>
    <w:rsid w:val="0062181A"/>
    <w:rsid w:val="0062579C"/>
    <w:rsid w:val="0063027D"/>
    <w:rsid w:val="00630684"/>
    <w:rsid w:val="00631511"/>
    <w:rsid w:val="00632481"/>
    <w:rsid w:val="0063609B"/>
    <w:rsid w:val="006369D3"/>
    <w:rsid w:val="00636C40"/>
    <w:rsid w:val="00637095"/>
    <w:rsid w:val="006406EA"/>
    <w:rsid w:val="00641354"/>
    <w:rsid w:val="00643889"/>
    <w:rsid w:val="006447E0"/>
    <w:rsid w:val="00645349"/>
    <w:rsid w:val="006460BC"/>
    <w:rsid w:val="00651C53"/>
    <w:rsid w:val="0065298F"/>
    <w:rsid w:val="006561EE"/>
    <w:rsid w:val="00657235"/>
    <w:rsid w:val="006600A8"/>
    <w:rsid w:val="0066013B"/>
    <w:rsid w:val="0066116F"/>
    <w:rsid w:val="00661CD5"/>
    <w:rsid w:val="00663E08"/>
    <w:rsid w:val="006704EB"/>
    <w:rsid w:val="0067182D"/>
    <w:rsid w:val="0067347E"/>
    <w:rsid w:val="00677128"/>
    <w:rsid w:val="00680EBA"/>
    <w:rsid w:val="0068297D"/>
    <w:rsid w:val="00682B57"/>
    <w:rsid w:val="00683EB7"/>
    <w:rsid w:val="00685023"/>
    <w:rsid w:val="00685185"/>
    <w:rsid w:val="00686AF3"/>
    <w:rsid w:val="006870C4"/>
    <w:rsid w:val="006876DA"/>
    <w:rsid w:val="00690C9F"/>
    <w:rsid w:val="00691819"/>
    <w:rsid w:val="00691F07"/>
    <w:rsid w:val="00692570"/>
    <w:rsid w:val="00693F42"/>
    <w:rsid w:val="00694E21"/>
    <w:rsid w:val="00695CB9"/>
    <w:rsid w:val="00696F88"/>
    <w:rsid w:val="0069776F"/>
    <w:rsid w:val="006A0B80"/>
    <w:rsid w:val="006A0EA1"/>
    <w:rsid w:val="006A1A6A"/>
    <w:rsid w:val="006A21B5"/>
    <w:rsid w:val="006A343A"/>
    <w:rsid w:val="006A6C61"/>
    <w:rsid w:val="006B1019"/>
    <w:rsid w:val="006B21D0"/>
    <w:rsid w:val="006B2EB0"/>
    <w:rsid w:val="006B3095"/>
    <w:rsid w:val="006B4DF9"/>
    <w:rsid w:val="006B5E25"/>
    <w:rsid w:val="006B7A71"/>
    <w:rsid w:val="006C1472"/>
    <w:rsid w:val="006C246D"/>
    <w:rsid w:val="006C2582"/>
    <w:rsid w:val="006C2B3A"/>
    <w:rsid w:val="006C2EFE"/>
    <w:rsid w:val="006C337B"/>
    <w:rsid w:val="006C427C"/>
    <w:rsid w:val="006C4443"/>
    <w:rsid w:val="006C6958"/>
    <w:rsid w:val="006C72E9"/>
    <w:rsid w:val="006D2A8C"/>
    <w:rsid w:val="006D2B74"/>
    <w:rsid w:val="006D3F95"/>
    <w:rsid w:val="006E0F8B"/>
    <w:rsid w:val="006E1947"/>
    <w:rsid w:val="006E27D6"/>
    <w:rsid w:val="006E2F6A"/>
    <w:rsid w:val="006E5ACE"/>
    <w:rsid w:val="006E7633"/>
    <w:rsid w:val="006F1229"/>
    <w:rsid w:val="006F6747"/>
    <w:rsid w:val="00701A15"/>
    <w:rsid w:val="007022B9"/>
    <w:rsid w:val="00702936"/>
    <w:rsid w:val="0070355D"/>
    <w:rsid w:val="0070380E"/>
    <w:rsid w:val="00704D70"/>
    <w:rsid w:val="007050E8"/>
    <w:rsid w:val="00706111"/>
    <w:rsid w:val="00707308"/>
    <w:rsid w:val="0071169E"/>
    <w:rsid w:val="00713123"/>
    <w:rsid w:val="0071550A"/>
    <w:rsid w:val="007200F4"/>
    <w:rsid w:val="00720226"/>
    <w:rsid w:val="00720607"/>
    <w:rsid w:val="00721624"/>
    <w:rsid w:val="00721D41"/>
    <w:rsid w:val="0072259E"/>
    <w:rsid w:val="00723968"/>
    <w:rsid w:val="00723E47"/>
    <w:rsid w:val="00723F4D"/>
    <w:rsid w:val="00724D94"/>
    <w:rsid w:val="00727230"/>
    <w:rsid w:val="00727EF8"/>
    <w:rsid w:val="007303FD"/>
    <w:rsid w:val="007312F1"/>
    <w:rsid w:val="00731B88"/>
    <w:rsid w:val="00732B14"/>
    <w:rsid w:val="0073457D"/>
    <w:rsid w:val="007361FA"/>
    <w:rsid w:val="00737BDD"/>
    <w:rsid w:val="00740EA5"/>
    <w:rsid w:val="00742C3C"/>
    <w:rsid w:val="0074426B"/>
    <w:rsid w:val="00746580"/>
    <w:rsid w:val="0074672B"/>
    <w:rsid w:val="00751B0B"/>
    <w:rsid w:val="00752516"/>
    <w:rsid w:val="00752BD5"/>
    <w:rsid w:val="00754CA9"/>
    <w:rsid w:val="00754D69"/>
    <w:rsid w:val="0075745D"/>
    <w:rsid w:val="00760B54"/>
    <w:rsid w:val="00766141"/>
    <w:rsid w:val="007677EA"/>
    <w:rsid w:val="00770251"/>
    <w:rsid w:val="00771EFD"/>
    <w:rsid w:val="00775217"/>
    <w:rsid w:val="00775902"/>
    <w:rsid w:val="00777865"/>
    <w:rsid w:val="0078047D"/>
    <w:rsid w:val="00780FF3"/>
    <w:rsid w:val="00782D48"/>
    <w:rsid w:val="00782E6D"/>
    <w:rsid w:val="00785238"/>
    <w:rsid w:val="00787C03"/>
    <w:rsid w:val="00790EA2"/>
    <w:rsid w:val="00791003"/>
    <w:rsid w:val="0079281F"/>
    <w:rsid w:val="00794333"/>
    <w:rsid w:val="00797AE3"/>
    <w:rsid w:val="007A1597"/>
    <w:rsid w:val="007A2E84"/>
    <w:rsid w:val="007A307D"/>
    <w:rsid w:val="007A393D"/>
    <w:rsid w:val="007A3A23"/>
    <w:rsid w:val="007A41F6"/>
    <w:rsid w:val="007A479E"/>
    <w:rsid w:val="007A48D3"/>
    <w:rsid w:val="007A4A12"/>
    <w:rsid w:val="007B00B0"/>
    <w:rsid w:val="007B09AE"/>
    <w:rsid w:val="007B1EDB"/>
    <w:rsid w:val="007B24EC"/>
    <w:rsid w:val="007B28B2"/>
    <w:rsid w:val="007B2FA9"/>
    <w:rsid w:val="007B4640"/>
    <w:rsid w:val="007B69A7"/>
    <w:rsid w:val="007B7234"/>
    <w:rsid w:val="007B7894"/>
    <w:rsid w:val="007C3FD6"/>
    <w:rsid w:val="007C6505"/>
    <w:rsid w:val="007D57EF"/>
    <w:rsid w:val="007D621E"/>
    <w:rsid w:val="007D707B"/>
    <w:rsid w:val="007E0EE4"/>
    <w:rsid w:val="007E3035"/>
    <w:rsid w:val="007E6B85"/>
    <w:rsid w:val="007F563E"/>
    <w:rsid w:val="007F5F49"/>
    <w:rsid w:val="007F7D33"/>
    <w:rsid w:val="008031B6"/>
    <w:rsid w:val="00804F4B"/>
    <w:rsid w:val="00804FF9"/>
    <w:rsid w:val="008072D9"/>
    <w:rsid w:val="00807408"/>
    <w:rsid w:val="008109C7"/>
    <w:rsid w:val="008128EB"/>
    <w:rsid w:val="00812CC2"/>
    <w:rsid w:val="00812D76"/>
    <w:rsid w:val="00813D43"/>
    <w:rsid w:val="00814528"/>
    <w:rsid w:val="008148AA"/>
    <w:rsid w:val="0081519B"/>
    <w:rsid w:val="0081663E"/>
    <w:rsid w:val="008167DF"/>
    <w:rsid w:val="00816852"/>
    <w:rsid w:val="008173B6"/>
    <w:rsid w:val="008176A2"/>
    <w:rsid w:val="00817B0B"/>
    <w:rsid w:val="00820366"/>
    <w:rsid w:val="00821463"/>
    <w:rsid w:val="00822C8B"/>
    <w:rsid w:val="00825F1B"/>
    <w:rsid w:val="0082636A"/>
    <w:rsid w:val="008320CA"/>
    <w:rsid w:val="0083222D"/>
    <w:rsid w:val="00832AB6"/>
    <w:rsid w:val="00834AE4"/>
    <w:rsid w:val="00836DFD"/>
    <w:rsid w:val="00841D74"/>
    <w:rsid w:val="00842788"/>
    <w:rsid w:val="00842FC7"/>
    <w:rsid w:val="00844E1D"/>
    <w:rsid w:val="008461AC"/>
    <w:rsid w:val="0084624F"/>
    <w:rsid w:val="008517BF"/>
    <w:rsid w:val="008524E6"/>
    <w:rsid w:val="00861D02"/>
    <w:rsid w:val="008628E6"/>
    <w:rsid w:val="00863236"/>
    <w:rsid w:val="00863916"/>
    <w:rsid w:val="00863F50"/>
    <w:rsid w:val="0086752F"/>
    <w:rsid w:val="00870876"/>
    <w:rsid w:val="0087198D"/>
    <w:rsid w:val="00871EA3"/>
    <w:rsid w:val="0087275D"/>
    <w:rsid w:val="00873915"/>
    <w:rsid w:val="00873B9B"/>
    <w:rsid w:val="008744A4"/>
    <w:rsid w:val="00874565"/>
    <w:rsid w:val="00875CE1"/>
    <w:rsid w:val="00880D7B"/>
    <w:rsid w:val="00882ABC"/>
    <w:rsid w:val="00883020"/>
    <w:rsid w:val="00884104"/>
    <w:rsid w:val="00884D7D"/>
    <w:rsid w:val="00886730"/>
    <w:rsid w:val="008868B0"/>
    <w:rsid w:val="008879E1"/>
    <w:rsid w:val="008900D3"/>
    <w:rsid w:val="00893EE9"/>
    <w:rsid w:val="00894935"/>
    <w:rsid w:val="00895078"/>
    <w:rsid w:val="0089615A"/>
    <w:rsid w:val="008A0CDF"/>
    <w:rsid w:val="008A256F"/>
    <w:rsid w:val="008A6679"/>
    <w:rsid w:val="008A6A46"/>
    <w:rsid w:val="008A6B75"/>
    <w:rsid w:val="008A7782"/>
    <w:rsid w:val="008A7EC5"/>
    <w:rsid w:val="008B1050"/>
    <w:rsid w:val="008B5703"/>
    <w:rsid w:val="008B7895"/>
    <w:rsid w:val="008B7A2A"/>
    <w:rsid w:val="008B7A88"/>
    <w:rsid w:val="008B7FF6"/>
    <w:rsid w:val="008C0E4E"/>
    <w:rsid w:val="008C2150"/>
    <w:rsid w:val="008C6FD9"/>
    <w:rsid w:val="008C7A8C"/>
    <w:rsid w:val="008E1B56"/>
    <w:rsid w:val="008E1C67"/>
    <w:rsid w:val="008E45E3"/>
    <w:rsid w:val="008E4FA9"/>
    <w:rsid w:val="008E6375"/>
    <w:rsid w:val="008E6BF5"/>
    <w:rsid w:val="008E6F30"/>
    <w:rsid w:val="008E759E"/>
    <w:rsid w:val="008E7DE2"/>
    <w:rsid w:val="008E7FAB"/>
    <w:rsid w:val="008F0B8B"/>
    <w:rsid w:val="008F16B7"/>
    <w:rsid w:val="008F38DB"/>
    <w:rsid w:val="008F4412"/>
    <w:rsid w:val="008F6CCB"/>
    <w:rsid w:val="008F76D3"/>
    <w:rsid w:val="00900780"/>
    <w:rsid w:val="00900C26"/>
    <w:rsid w:val="0090114C"/>
    <w:rsid w:val="00901645"/>
    <w:rsid w:val="00901A89"/>
    <w:rsid w:val="00905253"/>
    <w:rsid w:val="00906EE8"/>
    <w:rsid w:val="009109BA"/>
    <w:rsid w:val="009152B5"/>
    <w:rsid w:val="009176ED"/>
    <w:rsid w:val="00917D6E"/>
    <w:rsid w:val="00920688"/>
    <w:rsid w:val="009215F4"/>
    <w:rsid w:val="00921B89"/>
    <w:rsid w:val="00921EF1"/>
    <w:rsid w:val="00922275"/>
    <w:rsid w:val="009224AB"/>
    <w:rsid w:val="00922507"/>
    <w:rsid w:val="009234CB"/>
    <w:rsid w:val="009246DE"/>
    <w:rsid w:val="00925A70"/>
    <w:rsid w:val="009273AA"/>
    <w:rsid w:val="00927FB4"/>
    <w:rsid w:val="00930257"/>
    <w:rsid w:val="009309ED"/>
    <w:rsid w:val="009350E5"/>
    <w:rsid w:val="009404DC"/>
    <w:rsid w:val="00940961"/>
    <w:rsid w:val="00941CD3"/>
    <w:rsid w:val="00944630"/>
    <w:rsid w:val="00956345"/>
    <w:rsid w:val="00956F28"/>
    <w:rsid w:val="00961804"/>
    <w:rsid w:val="00963100"/>
    <w:rsid w:val="00963160"/>
    <w:rsid w:val="009645C6"/>
    <w:rsid w:val="009669C1"/>
    <w:rsid w:val="00967FEE"/>
    <w:rsid w:val="00971358"/>
    <w:rsid w:val="00972266"/>
    <w:rsid w:val="00972F06"/>
    <w:rsid w:val="00975138"/>
    <w:rsid w:val="009755A8"/>
    <w:rsid w:val="00976701"/>
    <w:rsid w:val="009776E5"/>
    <w:rsid w:val="0098472C"/>
    <w:rsid w:val="0098521D"/>
    <w:rsid w:val="00985E89"/>
    <w:rsid w:val="00985EA9"/>
    <w:rsid w:val="00986CDC"/>
    <w:rsid w:val="009926CF"/>
    <w:rsid w:val="009926E5"/>
    <w:rsid w:val="00992945"/>
    <w:rsid w:val="00993C06"/>
    <w:rsid w:val="00993D8C"/>
    <w:rsid w:val="00995DE8"/>
    <w:rsid w:val="00996DF6"/>
    <w:rsid w:val="00997153"/>
    <w:rsid w:val="009A2001"/>
    <w:rsid w:val="009A42EB"/>
    <w:rsid w:val="009A51F2"/>
    <w:rsid w:val="009B0306"/>
    <w:rsid w:val="009B1C89"/>
    <w:rsid w:val="009B3D44"/>
    <w:rsid w:val="009B5D61"/>
    <w:rsid w:val="009B7721"/>
    <w:rsid w:val="009C0297"/>
    <w:rsid w:val="009C034C"/>
    <w:rsid w:val="009C0EED"/>
    <w:rsid w:val="009C173B"/>
    <w:rsid w:val="009C38EC"/>
    <w:rsid w:val="009C5209"/>
    <w:rsid w:val="009C723F"/>
    <w:rsid w:val="009C75E0"/>
    <w:rsid w:val="009D0D94"/>
    <w:rsid w:val="009D18FA"/>
    <w:rsid w:val="009D3359"/>
    <w:rsid w:val="009D3386"/>
    <w:rsid w:val="009D6464"/>
    <w:rsid w:val="009E0582"/>
    <w:rsid w:val="009E2F47"/>
    <w:rsid w:val="009E375A"/>
    <w:rsid w:val="009E43EA"/>
    <w:rsid w:val="009E5A65"/>
    <w:rsid w:val="009E5FD5"/>
    <w:rsid w:val="009E737D"/>
    <w:rsid w:val="009F2A09"/>
    <w:rsid w:val="009F4624"/>
    <w:rsid w:val="009F4ADA"/>
    <w:rsid w:val="009F6F8D"/>
    <w:rsid w:val="00A028A0"/>
    <w:rsid w:val="00A03099"/>
    <w:rsid w:val="00A04D4A"/>
    <w:rsid w:val="00A06291"/>
    <w:rsid w:val="00A07C10"/>
    <w:rsid w:val="00A12475"/>
    <w:rsid w:val="00A1287D"/>
    <w:rsid w:val="00A14BC5"/>
    <w:rsid w:val="00A17494"/>
    <w:rsid w:val="00A215FC"/>
    <w:rsid w:val="00A2207C"/>
    <w:rsid w:val="00A23D0E"/>
    <w:rsid w:val="00A249BD"/>
    <w:rsid w:val="00A274E8"/>
    <w:rsid w:val="00A2775D"/>
    <w:rsid w:val="00A361A7"/>
    <w:rsid w:val="00A377B5"/>
    <w:rsid w:val="00A44FE5"/>
    <w:rsid w:val="00A4642B"/>
    <w:rsid w:val="00A504DF"/>
    <w:rsid w:val="00A50560"/>
    <w:rsid w:val="00A52792"/>
    <w:rsid w:val="00A546F1"/>
    <w:rsid w:val="00A55D86"/>
    <w:rsid w:val="00A56019"/>
    <w:rsid w:val="00A5665C"/>
    <w:rsid w:val="00A56F7A"/>
    <w:rsid w:val="00A57DE8"/>
    <w:rsid w:val="00A606EB"/>
    <w:rsid w:val="00A626FA"/>
    <w:rsid w:val="00A635DF"/>
    <w:rsid w:val="00A6376F"/>
    <w:rsid w:val="00A66F32"/>
    <w:rsid w:val="00A706FF"/>
    <w:rsid w:val="00A730B5"/>
    <w:rsid w:val="00A73C8C"/>
    <w:rsid w:val="00A740A1"/>
    <w:rsid w:val="00A75489"/>
    <w:rsid w:val="00A75647"/>
    <w:rsid w:val="00A76757"/>
    <w:rsid w:val="00A768F9"/>
    <w:rsid w:val="00A808E3"/>
    <w:rsid w:val="00A81F64"/>
    <w:rsid w:val="00A82128"/>
    <w:rsid w:val="00A835AF"/>
    <w:rsid w:val="00A83F2B"/>
    <w:rsid w:val="00A851DF"/>
    <w:rsid w:val="00A9094D"/>
    <w:rsid w:val="00A90A6D"/>
    <w:rsid w:val="00A9104D"/>
    <w:rsid w:val="00A9112C"/>
    <w:rsid w:val="00A960D0"/>
    <w:rsid w:val="00AA1719"/>
    <w:rsid w:val="00AA2E11"/>
    <w:rsid w:val="00AA3315"/>
    <w:rsid w:val="00AA3340"/>
    <w:rsid w:val="00AA335A"/>
    <w:rsid w:val="00AA3EB4"/>
    <w:rsid w:val="00AA4304"/>
    <w:rsid w:val="00AA6B85"/>
    <w:rsid w:val="00AA7F66"/>
    <w:rsid w:val="00AB081C"/>
    <w:rsid w:val="00AB1A3D"/>
    <w:rsid w:val="00AB463B"/>
    <w:rsid w:val="00AB4997"/>
    <w:rsid w:val="00AB4AB6"/>
    <w:rsid w:val="00AB4ADB"/>
    <w:rsid w:val="00AB4D9C"/>
    <w:rsid w:val="00AB548B"/>
    <w:rsid w:val="00AB591A"/>
    <w:rsid w:val="00AB5E7B"/>
    <w:rsid w:val="00AB6217"/>
    <w:rsid w:val="00AB6C0E"/>
    <w:rsid w:val="00AC03E0"/>
    <w:rsid w:val="00AC1430"/>
    <w:rsid w:val="00AC27EC"/>
    <w:rsid w:val="00AC2B73"/>
    <w:rsid w:val="00AC326C"/>
    <w:rsid w:val="00AC37AB"/>
    <w:rsid w:val="00AC4163"/>
    <w:rsid w:val="00AC44C7"/>
    <w:rsid w:val="00AD1B63"/>
    <w:rsid w:val="00AD53FA"/>
    <w:rsid w:val="00AD54A3"/>
    <w:rsid w:val="00AD7696"/>
    <w:rsid w:val="00AD7C0C"/>
    <w:rsid w:val="00AE08D2"/>
    <w:rsid w:val="00AE1D47"/>
    <w:rsid w:val="00AE3BD5"/>
    <w:rsid w:val="00AE3E5D"/>
    <w:rsid w:val="00AE46B5"/>
    <w:rsid w:val="00AE4D50"/>
    <w:rsid w:val="00AE5035"/>
    <w:rsid w:val="00AE5507"/>
    <w:rsid w:val="00AF00AB"/>
    <w:rsid w:val="00AF1820"/>
    <w:rsid w:val="00AF1E70"/>
    <w:rsid w:val="00AF40BF"/>
    <w:rsid w:val="00AF4CA3"/>
    <w:rsid w:val="00AF4CF5"/>
    <w:rsid w:val="00AF79C5"/>
    <w:rsid w:val="00B02A99"/>
    <w:rsid w:val="00B0520A"/>
    <w:rsid w:val="00B05BCF"/>
    <w:rsid w:val="00B06D3F"/>
    <w:rsid w:val="00B079D6"/>
    <w:rsid w:val="00B10A25"/>
    <w:rsid w:val="00B13950"/>
    <w:rsid w:val="00B1432D"/>
    <w:rsid w:val="00B1519F"/>
    <w:rsid w:val="00B17742"/>
    <w:rsid w:val="00B17DE7"/>
    <w:rsid w:val="00B21304"/>
    <w:rsid w:val="00B21ECA"/>
    <w:rsid w:val="00B22CF3"/>
    <w:rsid w:val="00B233D0"/>
    <w:rsid w:val="00B24939"/>
    <w:rsid w:val="00B255FA"/>
    <w:rsid w:val="00B257CB"/>
    <w:rsid w:val="00B27284"/>
    <w:rsid w:val="00B27BB3"/>
    <w:rsid w:val="00B27EC4"/>
    <w:rsid w:val="00B3098C"/>
    <w:rsid w:val="00B318D9"/>
    <w:rsid w:val="00B3229F"/>
    <w:rsid w:val="00B33B0D"/>
    <w:rsid w:val="00B3443A"/>
    <w:rsid w:val="00B36472"/>
    <w:rsid w:val="00B36952"/>
    <w:rsid w:val="00B42CBC"/>
    <w:rsid w:val="00B434AA"/>
    <w:rsid w:val="00B47B11"/>
    <w:rsid w:val="00B47CF4"/>
    <w:rsid w:val="00B50618"/>
    <w:rsid w:val="00B532F7"/>
    <w:rsid w:val="00B53599"/>
    <w:rsid w:val="00B542FD"/>
    <w:rsid w:val="00B54914"/>
    <w:rsid w:val="00B5615D"/>
    <w:rsid w:val="00B5659C"/>
    <w:rsid w:val="00B62358"/>
    <w:rsid w:val="00B6453E"/>
    <w:rsid w:val="00B64C95"/>
    <w:rsid w:val="00B653DC"/>
    <w:rsid w:val="00B6566B"/>
    <w:rsid w:val="00B65F49"/>
    <w:rsid w:val="00B66DA5"/>
    <w:rsid w:val="00B70F18"/>
    <w:rsid w:val="00B718DA"/>
    <w:rsid w:val="00B74147"/>
    <w:rsid w:val="00B7432A"/>
    <w:rsid w:val="00B77405"/>
    <w:rsid w:val="00B856C8"/>
    <w:rsid w:val="00B856FB"/>
    <w:rsid w:val="00B8573D"/>
    <w:rsid w:val="00B86715"/>
    <w:rsid w:val="00B90780"/>
    <w:rsid w:val="00B91FF2"/>
    <w:rsid w:val="00B9288E"/>
    <w:rsid w:val="00B95F2B"/>
    <w:rsid w:val="00B964BD"/>
    <w:rsid w:val="00B96B94"/>
    <w:rsid w:val="00B97572"/>
    <w:rsid w:val="00B97DCE"/>
    <w:rsid w:val="00BA272F"/>
    <w:rsid w:val="00BA3930"/>
    <w:rsid w:val="00BA520F"/>
    <w:rsid w:val="00BA5E14"/>
    <w:rsid w:val="00BB0A79"/>
    <w:rsid w:val="00BB33BE"/>
    <w:rsid w:val="00BB400C"/>
    <w:rsid w:val="00BB4870"/>
    <w:rsid w:val="00BB539B"/>
    <w:rsid w:val="00BC0787"/>
    <w:rsid w:val="00BC4530"/>
    <w:rsid w:val="00BC4B67"/>
    <w:rsid w:val="00BC6FB3"/>
    <w:rsid w:val="00BD0797"/>
    <w:rsid w:val="00BD0E1D"/>
    <w:rsid w:val="00BD235A"/>
    <w:rsid w:val="00BD28C5"/>
    <w:rsid w:val="00BD3240"/>
    <w:rsid w:val="00BD5603"/>
    <w:rsid w:val="00BD5FC2"/>
    <w:rsid w:val="00BD6936"/>
    <w:rsid w:val="00BD7028"/>
    <w:rsid w:val="00BE1B83"/>
    <w:rsid w:val="00BE2C74"/>
    <w:rsid w:val="00BE3159"/>
    <w:rsid w:val="00BE3C19"/>
    <w:rsid w:val="00BE5907"/>
    <w:rsid w:val="00BE5B53"/>
    <w:rsid w:val="00BE69A5"/>
    <w:rsid w:val="00BF0D0B"/>
    <w:rsid w:val="00BF1EA9"/>
    <w:rsid w:val="00BF2BC5"/>
    <w:rsid w:val="00BF4B2D"/>
    <w:rsid w:val="00C01093"/>
    <w:rsid w:val="00C016C1"/>
    <w:rsid w:val="00C1023C"/>
    <w:rsid w:val="00C106CB"/>
    <w:rsid w:val="00C164C2"/>
    <w:rsid w:val="00C208CD"/>
    <w:rsid w:val="00C2220C"/>
    <w:rsid w:val="00C2355B"/>
    <w:rsid w:val="00C2482B"/>
    <w:rsid w:val="00C27DAF"/>
    <w:rsid w:val="00C34FA7"/>
    <w:rsid w:val="00C3539B"/>
    <w:rsid w:val="00C3593C"/>
    <w:rsid w:val="00C41EEF"/>
    <w:rsid w:val="00C462D9"/>
    <w:rsid w:val="00C46B0F"/>
    <w:rsid w:val="00C475C8"/>
    <w:rsid w:val="00C5084C"/>
    <w:rsid w:val="00C52DAD"/>
    <w:rsid w:val="00C544F7"/>
    <w:rsid w:val="00C54E74"/>
    <w:rsid w:val="00C56B43"/>
    <w:rsid w:val="00C57A24"/>
    <w:rsid w:val="00C60BD8"/>
    <w:rsid w:val="00C61047"/>
    <w:rsid w:val="00C63DDE"/>
    <w:rsid w:val="00C670FC"/>
    <w:rsid w:val="00C723B1"/>
    <w:rsid w:val="00C76EA5"/>
    <w:rsid w:val="00C76FB4"/>
    <w:rsid w:val="00C777C9"/>
    <w:rsid w:val="00C8422E"/>
    <w:rsid w:val="00C84330"/>
    <w:rsid w:val="00C8452C"/>
    <w:rsid w:val="00C84B98"/>
    <w:rsid w:val="00C86E9C"/>
    <w:rsid w:val="00C90A80"/>
    <w:rsid w:val="00C967E4"/>
    <w:rsid w:val="00C97105"/>
    <w:rsid w:val="00C97A32"/>
    <w:rsid w:val="00CA129F"/>
    <w:rsid w:val="00CA1FAA"/>
    <w:rsid w:val="00CA23ED"/>
    <w:rsid w:val="00CA3934"/>
    <w:rsid w:val="00CA4E74"/>
    <w:rsid w:val="00CA58E3"/>
    <w:rsid w:val="00CA6370"/>
    <w:rsid w:val="00CB07F3"/>
    <w:rsid w:val="00CB1F23"/>
    <w:rsid w:val="00CB2B2B"/>
    <w:rsid w:val="00CB3C89"/>
    <w:rsid w:val="00CB4979"/>
    <w:rsid w:val="00CB4AFB"/>
    <w:rsid w:val="00CB51AD"/>
    <w:rsid w:val="00CB76E1"/>
    <w:rsid w:val="00CC167A"/>
    <w:rsid w:val="00CC59FE"/>
    <w:rsid w:val="00CC74C0"/>
    <w:rsid w:val="00CC751A"/>
    <w:rsid w:val="00CD0DA8"/>
    <w:rsid w:val="00CD34F2"/>
    <w:rsid w:val="00CD479C"/>
    <w:rsid w:val="00CD4D52"/>
    <w:rsid w:val="00CD66D6"/>
    <w:rsid w:val="00CD6D74"/>
    <w:rsid w:val="00CD7D89"/>
    <w:rsid w:val="00CE0204"/>
    <w:rsid w:val="00CE148F"/>
    <w:rsid w:val="00CE18CE"/>
    <w:rsid w:val="00CE247C"/>
    <w:rsid w:val="00CE2A34"/>
    <w:rsid w:val="00CE5F9F"/>
    <w:rsid w:val="00CE6848"/>
    <w:rsid w:val="00CE6BDE"/>
    <w:rsid w:val="00CE6F57"/>
    <w:rsid w:val="00CE7312"/>
    <w:rsid w:val="00CF1174"/>
    <w:rsid w:val="00CF1C33"/>
    <w:rsid w:val="00CF2962"/>
    <w:rsid w:val="00CF2DFC"/>
    <w:rsid w:val="00CF314E"/>
    <w:rsid w:val="00CF4B3F"/>
    <w:rsid w:val="00D00382"/>
    <w:rsid w:val="00D01F40"/>
    <w:rsid w:val="00D02B9D"/>
    <w:rsid w:val="00D03BF9"/>
    <w:rsid w:val="00D048CC"/>
    <w:rsid w:val="00D04949"/>
    <w:rsid w:val="00D06903"/>
    <w:rsid w:val="00D107E4"/>
    <w:rsid w:val="00D11E21"/>
    <w:rsid w:val="00D12961"/>
    <w:rsid w:val="00D13AC7"/>
    <w:rsid w:val="00D14049"/>
    <w:rsid w:val="00D150D7"/>
    <w:rsid w:val="00D239D2"/>
    <w:rsid w:val="00D26413"/>
    <w:rsid w:val="00D315A0"/>
    <w:rsid w:val="00D325EA"/>
    <w:rsid w:val="00D33FF4"/>
    <w:rsid w:val="00D34F5A"/>
    <w:rsid w:val="00D3630D"/>
    <w:rsid w:val="00D364E8"/>
    <w:rsid w:val="00D37ABA"/>
    <w:rsid w:val="00D40B5B"/>
    <w:rsid w:val="00D42985"/>
    <w:rsid w:val="00D44687"/>
    <w:rsid w:val="00D44A2A"/>
    <w:rsid w:val="00D46189"/>
    <w:rsid w:val="00D51F9D"/>
    <w:rsid w:val="00D539D0"/>
    <w:rsid w:val="00D54D25"/>
    <w:rsid w:val="00D55C96"/>
    <w:rsid w:val="00D562F0"/>
    <w:rsid w:val="00D60E90"/>
    <w:rsid w:val="00D610AB"/>
    <w:rsid w:val="00D621CA"/>
    <w:rsid w:val="00D6363B"/>
    <w:rsid w:val="00D656D2"/>
    <w:rsid w:val="00D6792F"/>
    <w:rsid w:val="00D67A8C"/>
    <w:rsid w:val="00D70385"/>
    <w:rsid w:val="00D71F61"/>
    <w:rsid w:val="00D725F3"/>
    <w:rsid w:val="00D72C5D"/>
    <w:rsid w:val="00D7373E"/>
    <w:rsid w:val="00D75088"/>
    <w:rsid w:val="00D770B1"/>
    <w:rsid w:val="00D8001A"/>
    <w:rsid w:val="00D80B55"/>
    <w:rsid w:val="00D83996"/>
    <w:rsid w:val="00D84B29"/>
    <w:rsid w:val="00D853D4"/>
    <w:rsid w:val="00D85701"/>
    <w:rsid w:val="00D87703"/>
    <w:rsid w:val="00D9458C"/>
    <w:rsid w:val="00DA31B0"/>
    <w:rsid w:val="00DA3309"/>
    <w:rsid w:val="00DA3C2D"/>
    <w:rsid w:val="00DA50F5"/>
    <w:rsid w:val="00DA669C"/>
    <w:rsid w:val="00DA764B"/>
    <w:rsid w:val="00DB0015"/>
    <w:rsid w:val="00DB29F0"/>
    <w:rsid w:val="00DB2CD7"/>
    <w:rsid w:val="00DB6780"/>
    <w:rsid w:val="00DB6E61"/>
    <w:rsid w:val="00DC00B8"/>
    <w:rsid w:val="00DC1B8D"/>
    <w:rsid w:val="00DC3844"/>
    <w:rsid w:val="00DC4E9A"/>
    <w:rsid w:val="00DC63DE"/>
    <w:rsid w:val="00DC6C74"/>
    <w:rsid w:val="00DD1862"/>
    <w:rsid w:val="00DD297C"/>
    <w:rsid w:val="00DD5276"/>
    <w:rsid w:val="00DE1ABC"/>
    <w:rsid w:val="00DE21E7"/>
    <w:rsid w:val="00DF0380"/>
    <w:rsid w:val="00DF40F7"/>
    <w:rsid w:val="00DF4300"/>
    <w:rsid w:val="00DF67B5"/>
    <w:rsid w:val="00DF75E4"/>
    <w:rsid w:val="00E01050"/>
    <w:rsid w:val="00E028FC"/>
    <w:rsid w:val="00E04171"/>
    <w:rsid w:val="00E114B9"/>
    <w:rsid w:val="00E151B6"/>
    <w:rsid w:val="00E15D4F"/>
    <w:rsid w:val="00E171DF"/>
    <w:rsid w:val="00E21002"/>
    <w:rsid w:val="00E25C63"/>
    <w:rsid w:val="00E25E3E"/>
    <w:rsid w:val="00E26560"/>
    <w:rsid w:val="00E2703E"/>
    <w:rsid w:val="00E2744A"/>
    <w:rsid w:val="00E316E3"/>
    <w:rsid w:val="00E31C49"/>
    <w:rsid w:val="00E36B8D"/>
    <w:rsid w:val="00E41356"/>
    <w:rsid w:val="00E41F04"/>
    <w:rsid w:val="00E42F2A"/>
    <w:rsid w:val="00E43E8B"/>
    <w:rsid w:val="00E50273"/>
    <w:rsid w:val="00E5185A"/>
    <w:rsid w:val="00E5190C"/>
    <w:rsid w:val="00E54969"/>
    <w:rsid w:val="00E549A1"/>
    <w:rsid w:val="00E54B31"/>
    <w:rsid w:val="00E54ED6"/>
    <w:rsid w:val="00E611F3"/>
    <w:rsid w:val="00E61AF2"/>
    <w:rsid w:val="00E62A7C"/>
    <w:rsid w:val="00E640C1"/>
    <w:rsid w:val="00E6445E"/>
    <w:rsid w:val="00E657EB"/>
    <w:rsid w:val="00E72A1A"/>
    <w:rsid w:val="00E73629"/>
    <w:rsid w:val="00E7438B"/>
    <w:rsid w:val="00E75A6F"/>
    <w:rsid w:val="00E774F2"/>
    <w:rsid w:val="00E77544"/>
    <w:rsid w:val="00E8056B"/>
    <w:rsid w:val="00E812B4"/>
    <w:rsid w:val="00E82EFA"/>
    <w:rsid w:val="00E832C1"/>
    <w:rsid w:val="00E834E0"/>
    <w:rsid w:val="00E83A7D"/>
    <w:rsid w:val="00E90C84"/>
    <w:rsid w:val="00E91AA8"/>
    <w:rsid w:val="00E92C18"/>
    <w:rsid w:val="00E975A9"/>
    <w:rsid w:val="00EA0531"/>
    <w:rsid w:val="00EA15A7"/>
    <w:rsid w:val="00EA1919"/>
    <w:rsid w:val="00EA5D1C"/>
    <w:rsid w:val="00EA6E89"/>
    <w:rsid w:val="00EB1419"/>
    <w:rsid w:val="00EB293E"/>
    <w:rsid w:val="00EB3C51"/>
    <w:rsid w:val="00EB5AA6"/>
    <w:rsid w:val="00EB5E19"/>
    <w:rsid w:val="00EC146B"/>
    <w:rsid w:val="00EC3EFE"/>
    <w:rsid w:val="00EC43C7"/>
    <w:rsid w:val="00EC4E77"/>
    <w:rsid w:val="00EC6D5E"/>
    <w:rsid w:val="00ED452C"/>
    <w:rsid w:val="00ED4BFC"/>
    <w:rsid w:val="00ED6388"/>
    <w:rsid w:val="00EE05A4"/>
    <w:rsid w:val="00EE0EDC"/>
    <w:rsid w:val="00EE1B22"/>
    <w:rsid w:val="00EE2C61"/>
    <w:rsid w:val="00EE4F9F"/>
    <w:rsid w:val="00EE5FBF"/>
    <w:rsid w:val="00EE701E"/>
    <w:rsid w:val="00EE72D5"/>
    <w:rsid w:val="00EE7743"/>
    <w:rsid w:val="00EF1FA5"/>
    <w:rsid w:val="00EF5082"/>
    <w:rsid w:val="00F019CA"/>
    <w:rsid w:val="00F033E0"/>
    <w:rsid w:val="00F04D19"/>
    <w:rsid w:val="00F058F9"/>
    <w:rsid w:val="00F05CB3"/>
    <w:rsid w:val="00F0711D"/>
    <w:rsid w:val="00F153FF"/>
    <w:rsid w:val="00F161D3"/>
    <w:rsid w:val="00F22697"/>
    <w:rsid w:val="00F235F7"/>
    <w:rsid w:val="00F24E91"/>
    <w:rsid w:val="00F3103E"/>
    <w:rsid w:val="00F31CCB"/>
    <w:rsid w:val="00F32824"/>
    <w:rsid w:val="00F33DDB"/>
    <w:rsid w:val="00F34849"/>
    <w:rsid w:val="00F368FC"/>
    <w:rsid w:val="00F42DC8"/>
    <w:rsid w:val="00F4395C"/>
    <w:rsid w:val="00F43CD7"/>
    <w:rsid w:val="00F457DD"/>
    <w:rsid w:val="00F47D0D"/>
    <w:rsid w:val="00F51ACD"/>
    <w:rsid w:val="00F51E1B"/>
    <w:rsid w:val="00F53E08"/>
    <w:rsid w:val="00F5542F"/>
    <w:rsid w:val="00F557F5"/>
    <w:rsid w:val="00F56BCC"/>
    <w:rsid w:val="00F60B03"/>
    <w:rsid w:val="00F6151D"/>
    <w:rsid w:val="00F61859"/>
    <w:rsid w:val="00F64F79"/>
    <w:rsid w:val="00F6763F"/>
    <w:rsid w:val="00F7023E"/>
    <w:rsid w:val="00F71D9F"/>
    <w:rsid w:val="00F73E5F"/>
    <w:rsid w:val="00F75E7B"/>
    <w:rsid w:val="00F76698"/>
    <w:rsid w:val="00F8027E"/>
    <w:rsid w:val="00F8078B"/>
    <w:rsid w:val="00F836B8"/>
    <w:rsid w:val="00F846B8"/>
    <w:rsid w:val="00F90A04"/>
    <w:rsid w:val="00F923C8"/>
    <w:rsid w:val="00F92489"/>
    <w:rsid w:val="00F92888"/>
    <w:rsid w:val="00F944AC"/>
    <w:rsid w:val="00F96633"/>
    <w:rsid w:val="00FA1273"/>
    <w:rsid w:val="00FA1E99"/>
    <w:rsid w:val="00FA3C74"/>
    <w:rsid w:val="00FA3D26"/>
    <w:rsid w:val="00FA54FB"/>
    <w:rsid w:val="00FA5800"/>
    <w:rsid w:val="00FA6C52"/>
    <w:rsid w:val="00FB07AC"/>
    <w:rsid w:val="00FB100A"/>
    <w:rsid w:val="00FB112B"/>
    <w:rsid w:val="00FB1A26"/>
    <w:rsid w:val="00FB1DBD"/>
    <w:rsid w:val="00FB44AD"/>
    <w:rsid w:val="00FB4FBF"/>
    <w:rsid w:val="00FB51FB"/>
    <w:rsid w:val="00FB73C0"/>
    <w:rsid w:val="00FC09E0"/>
    <w:rsid w:val="00FC0A47"/>
    <w:rsid w:val="00FC4C15"/>
    <w:rsid w:val="00FC6751"/>
    <w:rsid w:val="00FD08AB"/>
    <w:rsid w:val="00FD2981"/>
    <w:rsid w:val="00FD2F69"/>
    <w:rsid w:val="00FD3156"/>
    <w:rsid w:val="00FD5A26"/>
    <w:rsid w:val="00FD6B9C"/>
    <w:rsid w:val="00FD7096"/>
    <w:rsid w:val="00FE1E81"/>
    <w:rsid w:val="00FE1F56"/>
    <w:rsid w:val="00FE3416"/>
    <w:rsid w:val="00FE5D47"/>
    <w:rsid w:val="00FE7477"/>
    <w:rsid w:val="00FF018E"/>
    <w:rsid w:val="00FF0219"/>
    <w:rsid w:val="00FF0249"/>
    <w:rsid w:val="00FF0D71"/>
    <w:rsid w:val="00FF1EE3"/>
    <w:rsid w:val="00FF337B"/>
    <w:rsid w:val="00FF35A5"/>
    <w:rsid w:val="00FF4B71"/>
    <w:rsid w:val="00FF58A0"/>
    <w:rsid w:val="00FF6B2B"/>
    <w:rsid w:val="00FF6E88"/>
    <w:rsid w:val="00FF720C"/>
    <w:rsid w:val="00FF7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D149"/>
  <w15:docId w15:val="{F519C2D6-D49D-48B3-BB10-54150DCB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3FA"/>
  </w:style>
  <w:style w:type="paragraph" w:styleId="Heading1">
    <w:name w:val="heading 1"/>
    <w:basedOn w:val="Normal"/>
    <w:next w:val="Normal"/>
    <w:link w:val="Heading1Char"/>
    <w:uiPriority w:val="99"/>
    <w:qFormat/>
    <w:rsid w:val="008F4412"/>
    <w:pPr>
      <w:keepNext/>
      <w:keepLines/>
      <w:numPr>
        <w:numId w:val="8"/>
      </w:numPr>
      <w:spacing w:before="480" w:after="0"/>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nhideWhenUsed/>
    <w:qFormat/>
    <w:rsid w:val="008F4412"/>
    <w:pPr>
      <w:keepNext/>
      <w:keepLines/>
      <w:numPr>
        <w:ilvl w:val="1"/>
        <w:numId w:val="8"/>
      </w:numPr>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qFormat/>
    <w:rsid w:val="008F4412"/>
    <w:pPr>
      <w:keepNext/>
      <w:keepLines/>
      <w:numPr>
        <w:ilvl w:val="2"/>
        <w:numId w:val="8"/>
      </w:numPr>
      <w:spacing w:before="200" w:after="0"/>
      <w:outlineLvl w:val="2"/>
    </w:pPr>
    <w:rPr>
      <w:rFonts w:ascii="Arial" w:eastAsia="MS Mincho" w:hAnsi="Arial" w:cs="Arial"/>
      <w:b/>
      <w:bCs/>
      <w:color w:val="1F497D" w:themeColor="text2"/>
      <w:sz w:val="24"/>
      <w:szCs w:val="26"/>
      <w:lang w:val="en-US" w:eastAsia="ja-JP"/>
    </w:rPr>
  </w:style>
  <w:style w:type="paragraph" w:styleId="Heading4">
    <w:name w:val="heading 4"/>
    <w:basedOn w:val="Normal"/>
    <w:next w:val="Normal"/>
    <w:link w:val="Heading4Char"/>
    <w:uiPriority w:val="9"/>
    <w:qFormat/>
    <w:rsid w:val="008F4412"/>
    <w:pPr>
      <w:keepNext/>
      <w:keepLines/>
      <w:numPr>
        <w:ilvl w:val="3"/>
        <w:numId w:val="8"/>
      </w:numPr>
      <w:spacing w:before="200" w:after="120" w:line="240" w:lineRule="auto"/>
      <w:outlineLvl w:val="3"/>
    </w:pPr>
    <w:rPr>
      <w:rFonts w:ascii="Cambria" w:eastAsia="MS Gothic" w:hAnsi="Cambria" w:cstheme="majorBidi"/>
      <w:b/>
      <w:bCs/>
      <w:iCs/>
      <w:color w:val="1F497D" w:themeColor="text2"/>
      <w:szCs w:val="24"/>
      <w:lang w:val="en-IN" w:eastAsia="ja-JP"/>
    </w:rPr>
  </w:style>
  <w:style w:type="paragraph" w:styleId="Heading5">
    <w:name w:val="heading 5"/>
    <w:basedOn w:val="Normal"/>
    <w:next w:val="Normal"/>
    <w:link w:val="Heading5Char"/>
    <w:uiPriority w:val="9"/>
    <w:qFormat/>
    <w:rsid w:val="00C3539B"/>
    <w:pPr>
      <w:keepNext/>
      <w:widowControl w:val="0"/>
      <w:numPr>
        <w:ilvl w:val="4"/>
        <w:numId w:val="8"/>
      </w:numPr>
      <w:autoSpaceDE w:val="0"/>
      <w:autoSpaceDN w:val="0"/>
      <w:spacing w:before="120" w:after="120" w:line="240" w:lineRule="auto"/>
      <w:ind w:left="1008"/>
      <w:jc w:val="both"/>
      <w:outlineLvl w:val="4"/>
    </w:pPr>
    <w:rPr>
      <w:rFonts w:ascii="Times New Roman" w:eastAsia="MS Mincho" w:hAnsi="Times New Roman" w:cstheme="majorBidi"/>
      <w:b/>
      <w:bCs/>
      <w:sz w:val="18"/>
      <w:szCs w:val="18"/>
      <w:lang w:val="en-IN"/>
    </w:rPr>
  </w:style>
  <w:style w:type="paragraph" w:styleId="Heading6">
    <w:name w:val="heading 6"/>
    <w:aliases w:val="Sub-bullet point,H6"/>
    <w:basedOn w:val="Normal"/>
    <w:next w:val="Normal"/>
    <w:link w:val="Heading6Char"/>
    <w:qFormat/>
    <w:rsid w:val="003435C9"/>
    <w:pPr>
      <w:widowControl w:val="0"/>
      <w:numPr>
        <w:ilvl w:val="5"/>
        <w:numId w:val="8"/>
      </w:numPr>
      <w:spacing w:before="240" w:after="60" w:line="240" w:lineRule="atLeast"/>
      <w:outlineLvl w:val="5"/>
    </w:pPr>
    <w:rPr>
      <w:rFonts w:ascii="Times New Roman" w:eastAsia="MS Mincho" w:hAnsi="Times New Roman" w:cstheme="majorBidi"/>
      <w:b/>
      <w:szCs w:val="20"/>
      <w:lang w:val="en-IN"/>
    </w:rPr>
  </w:style>
  <w:style w:type="paragraph" w:styleId="Heading7">
    <w:name w:val="heading 7"/>
    <w:basedOn w:val="Normal"/>
    <w:next w:val="Normal"/>
    <w:link w:val="Heading7Char"/>
    <w:uiPriority w:val="9"/>
    <w:qFormat/>
    <w:rsid w:val="003435C9"/>
    <w:pPr>
      <w:widowControl w:val="0"/>
      <w:numPr>
        <w:ilvl w:val="6"/>
        <w:numId w:val="8"/>
      </w:numPr>
      <w:spacing w:before="240" w:after="60" w:line="240" w:lineRule="atLeast"/>
      <w:outlineLvl w:val="6"/>
    </w:pPr>
    <w:rPr>
      <w:rFonts w:ascii="Times New Roman" w:eastAsia="MS Mincho" w:hAnsi="Times New Roman" w:cstheme="majorBidi"/>
      <w:b/>
      <w:sz w:val="21"/>
      <w:szCs w:val="20"/>
      <w:lang w:val="en-IN"/>
    </w:rPr>
  </w:style>
  <w:style w:type="paragraph" w:styleId="Heading8">
    <w:name w:val="heading 8"/>
    <w:basedOn w:val="Normal"/>
    <w:next w:val="Normal"/>
    <w:link w:val="Heading8Char"/>
    <w:uiPriority w:val="9"/>
    <w:qFormat/>
    <w:rsid w:val="003435C9"/>
    <w:pPr>
      <w:widowControl w:val="0"/>
      <w:numPr>
        <w:ilvl w:val="7"/>
        <w:numId w:val="8"/>
      </w:numPr>
      <w:spacing w:before="240" w:after="60" w:line="240" w:lineRule="atLeast"/>
      <w:outlineLvl w:val="7"/>
    </w:pPr>
    <w:rPr>
      <w:rFonts w:ascii="Times New Roman" w:eastAsia="MS Mincho" w:hAnsi="Times New Roman" w:cstheme="majorBidi"/>
      <w:b/>
      <w:sz w:val="21"/>
      <w:szCs w:val="20"/>
      <w:lang w:val="en-IN"/>
    </w:rPr>
  </w:style>
  <w:style w:type="paragraph" w:styleId="Heading9">
    <w:name w:val="heading 9"/>
    <w:basedOn w:val="Normal"/>
    <w:next w:val="Normal"/>
    <w:link w:val="Heading9Char"/>
    <w:uiPriority w:val="9"/>
    <w:qFormat/>
    <w:rsid w:val="003435C9"/>
    <w:pPr>
      <w:widowControl w:val="0"/>
      <w:numPr>
        <w:ilvl w:val="8"/>
        <w:numId w:val="8"/>
      </w:numPr>
      <w:spacing w:before="240" w:after="60" w:line="240" w:lineRule="atLeast"/>
      <w:outlineLvl w:val="8"/>
    </w:pPr>
    <w:rPr>
      <w:rFonts w:ascii="Times New Roman" w:eastAsia="MS Mincho" w:hAnsi="Times New Roman" w:cstheme="majorBidi"/>
      <w:b/>
      <w:sz w:val="18"/>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F4412"/>
    <w:rPr>
      <w:rFonts w:asciiTheme="majorHAnsi" w:eastAsiaTheme="majorEastAsia" w:hAnsiTheme="majorHAnsi" w:cstheme="majorBidi"/>
      <w:b/>
      <w:bCs/>
      <w:color w:val="1F497D" w:themeColor="text2"/>
      <w:sz w:val="32"/>
      <w:szCs w:val="28"/>
    </w:rPr>
  </w:style>
  <w:style w:type="character" w:customStyle="1" w:styleId="Heading2Char">
    <w:name w:val="Heading 2 Char"/>
    <w:basedOn w:val="DefaultParagraphFont"/>
    <w:link w:val="Heading2"/>
    <w:rsid w:val="008F4412"/>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rsid w:val="008F4412"/>
    <w:rPr>
      <w:rFonts w:ascii="Arial" w:eastAsia="MS Mincho" w:hAnsi="Arial" w:cs="Arial"/>
      <w:b/>
      <w:bCs/>
      <w:color w:val="1F497D" w:themeColor="text2"/>
      <w:sz w:val="24"/>
      <w:szCs w:val="26"/>
      <w:lang w:val="en-US" w:eastAsia="ja-JP"/>
    </w:rPr>
  </w:style>
  <w:style w:type="character" w:customStyle="1" w:styleId="Heading4Char">
    <w:name w:val="Heading 4 Char"/>
    <w:basedOn w:val="DefaultParagraphFont"/>
    <w:link w:val="Heading4"/>
    <w:uiPriority w:val="9"/>
    <w:rsid w:val="008F4412"/>
    <w:rPr>
      <w:rFonts w:ascii="Cambria" w:eastAsia="MS Gothic" w:hAnsi="Cambria" w:cstheme="majorBidi"/>
      <w:b/>
      <w:bCs/>
      <w:iCs/>
      <w:color w:val="1F497D" w:themeColor="text2"/>
      <w:szCs w:val="24"/>
      <w:lang w:val="en-IN" w:eastAsia="ja-JP"/>
    </w:rPr>
  </w:style>
  <w:style w:type="character" w:customStyle="1" w:styleId="Heading5Char">
    <w:name w:val="Heading 5 Char"/>
    <w:basedOn w:val="DefaultParagraphFont"/>
    <w:link w:val="Heading5"/>
    <w:uiPriority w:val="9"/>
    <w:rsid w:val="00C3539B"/>
    <w:rPr>
      <w:rFonts w:ascii="Times New Roman" w:eastAsia="MS Mincho" w:hAnsi="Times New Roman" w:cstheme="majorBidi"/>
      <w:b/>
      <w:bCs/>
      <w:sz w:val="18"/>
      <w:szCs w:val="18"/>
      <w:lang w:val="en-IN"/>
    </w:rPr>
  </w:style>
  <w:style w:type="character" w:customStyle="1" w:styleId="Heading6Char">
    <w:name w:val="Heading 6 Char"/>
    <w:aliases w:val="Sub-bullet point Char,H6 Char"/>
    <w:basedOn w:val="DefaultParagraphFont"/>
    <w:link w:val="Heading6"/>
    <w:rsid w:val="003435C9"/>
    <w:rPr>
      <w:rFonts w:ascii="Times New Roman" w:eastAsia="MS Mincho" w:hAnsi="Times New Roman" w:cstheme="majorBidi"/>
      <w:b/>
      <w:szCs w:val="20"/>
      <w:lang w:val="en-IN"/>
    </w:rPr>
  </w:style>
  <w:style w:type="character" w:customStyle="1" w:styleId="Heading7Char">
    <w:name w:val="Heading 7 Char"/>
    <w:basedOn w:val="DefaultParagraphFont"/>
    <w:link w:val="Heading7"/>
    <w:uiPriority w:val="9"/>
    <w:rsid w:val="003435C9"/>
    <w:rPr>
      <w:rFonts w:ascii="Times New Roman" w:eastAsia="MS Mincho" w:hAnsi="Times New Roman" w:cstheme="majorBidi"/>
      <w:b/>
      <w:sz w:val="21"/>
      <w:szCs w:val="20"/>
      <w:lang w:val="en-IN"/>
    </w:rPr>
  </w:style>
  <w:style w:type="character" w:customStyle="1" w:styleId="Heading8Char">
    <w:name w:val="Heading 8 Char"/>
    <w:basedOn w:val="DefaultParagraphFont"/>
    <w:link w:val="Heading8"/>
    <w:uiPriority w:val="9"/>
    <w:rsid w:val="003435C9"/>
    <w:rPr>
      <w:rFonts w:ascii="Times New Roman" w:eastAsia="MS Mincho" w:hAnsi="Times New Roman" w:cstheme="majorBidi"/>
      <w:b/>
      <w:sz w:val="21"/>
      <w:szCs w:val="20"/>
      <w:lang w:val="en-IN"/>
    </w:rPr>
  </w:style>
  <w:style w:type="character" w:customStyle="1" w:styleId="Heading9Char">
    <w:name w:val="Heading 9 Char"/>
    <w:basedOn w:val="DefaultParagraphFont"/>
    <w:link w:val="Heading9"/>
    <w:uiPriority w:val="9"/>
    <w:rsid w:val="003435C9"/>
    <w:rPr>
      <w:rFonts w:ascii="Times New Roman" w:eastAsia="MS Mincho" w:hAnsi="Times New Roman" w:cstheme="majorBidi"/>
      <w:b/>
      <w:sz w:val="18"/>
      <w:szCs w:val="20"/>
      <w:lang w:val="en-IN"/>
    </w:rPr>
  </w:style>
  <w:style w:type="paragraph" w:styleId="Title">
    <w:name w:val="Title"/>
    <w:basedOn w:val="Normal"/>
    <w:next w:val="Normal"/>
    <w:link w:val="TitleChar"/>
    <w:uiPriority w:val="10"/>
    <w:qFormat/>
    <w:rsid w:val="00343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5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35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35C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43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5C9"/>
  </w:style>
  <w:style w:type="paragraph" w:styleId="Footer">
    <w:name w:val="footer"/>
    <w:basedOn w:val="Normal"/>
    <w:link w:val="FooterChar"/>
    <w:unhideWhenUsed/>
    <w:rsid w:val="003435C9"/>
    <w:pPr>
      <w:tabs>
        <w:tab w:val="center" w:pos="4513"/>
        <w:tab w:val="right" w:pos="9026"/>
      </w:tabs>
      <w:spacing w:after="0" w:line="240" w:lineRule="auto"/>
    </w:pPr>
  </w:style>
  <w:style w:type="character" w:customStyle="1" w:styleId="FooterChar">
    <w:name w:val="Footer Char"/>
    <w:basedOn w:val="DefaultParagraphFont"/>
    <w:link w:val="Footer"/>
    <w:rsid w:val="003435C9"/>
  </w:style>
  <w:style w:type="paragraph" w:styleId="BalloonText">
    <w:name w:val="Balloon Text"/>
    <w:basedOn w:val="Normal"/>
    <w:link w:val="BalloonTextChar"/>
    <w:uiPriority w:val="99"/>
    <w:unhideWhenUsed/>
    <w:rsid w:val="00343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435C9"/>
    <w:rPr>
      <w:rFonts w:ascii="Tahoma" w:hAnsi="Tahoma" w:cs="Tahoma"/>
      <w:sz w:val="16"/>
      <w:szCs w:val="16"/>
    </w:rPr>
  </w:style>
  <w:style w:type="paragraph" w:styleId="TOCHeading">
    <w:name w:val="TOC Heading"/>
    <w:basedOn w:val="Heading1"/>
    <w:next w:val="Normal"/>
    <w:uiPriority w:val="39"/>
    <w:semiHidden/>
    <w:unhideWhenUsed/>
    <w:qFormat/>
    <w:rsid w:val="003435C9"/>
    <w:pPr>
      <w:outlineLvl w:val="9"/>
    </w:pPr>
    <w:rPr>
      <w:lang w:val="en-US" w:eastAsia="ja-JP"/>
    </w:rPr>
  </w:style>
  <w:style w:type="character" w:styleId="Hyperlink">
    <w:name w:val="Hyperlink"/>
    <w:basedOn w:val="DefaultParagraphFont"/>
    <w:uiPriority w:val="99"/>
    <w:unhideWhenUsed/>
    <w:rsid w:val="003435C9"/>
    <w:rPr>
      <w:color w:val="0000FF" w:themeColor="hyperlink"/>
      <w:u w:val="single"/>
    </w:rPr>
  </w:style>
  <w:style w:type="character" w:customStyle="1" w:styleId="block">
    <w:name w:val="block"/>
    <w:basedOn w:val="DefaultParagraphFont"/>
    <w:rsid w:val="003435C9"/>
  </w:style>
  <w:style w:type="table" w:styleId="TableGrid">
    <w:name w:val="Table Grid"/>
    <w:basedOn w:val="TableNormal"/>
    <w:uiPriority w:val="39"/>
    <w:rsid w:val="0034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3435C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3435C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3435C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435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ingtablewithheader">
    <w:name w:val="Listing table with header"/>
    <w:basedOn w:val="LightGrid"/>
    <w:uiPriority w:val="99"/>
    <w:rsid w:val="006C2EFE"/>
    <w:tblPr/>
    <w:tblStylePr w:type="firstRow">
      <w:pPr>
        <w:spacing w:before="0" w:after="0" w:line="240" w:lineRule="auto"/>
      </w:pPr>
      <w:rPr>
        <w:rFonts w:asciiTheme="minorHAnsi" w:eastAsiaTheme="majorEastAsia" w:hAnsiTheme="minorHAnsi" w:cstheme="majorBidi"/>
        <w:b/>
        <w:bCs/>
        <w:color w:val="auto"/>
        <w:sz w:val="22"/>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shd w:val="clear" w:color="auto" w:fill="BFBFBF" w:themeFill="background1" w:themeFillShade="BF"/>
      </w:tcPr>
    </w:tblStylePr>
    <w:tblStylePr w:type="lastRow">
      <w:pPr>
        <w:spacing w:before="0" w:after="0" w:line="240" w:lineRule="auto"/>
      </w:pPr>
      <w:rPr>
        <w:rFonts w:asciiTheme="minorHAnsi" w:eastAsiaTheme="majorEastAsia" w:hAnsiTheme="minorHAnsi" w:cstheme="majorBidi"/>
        <w:b/>
        <w:bCs/>
        <w:sz w:val="22"/>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inorHAnsi" w:eastAsiaTheme="majorEastAsia" w:hAnsiTheme="minorHAnsi" w:cstheme="majorBidi"/>
        <w:b w:val="0"/>
        <w:bCs/>
        <w:sz w:val="22"/>
      </w:rPr>
    </w:tblStylePr>
    <w:tblStylePr w:type="lastCol">
      <w:rPr>
        <w:rFonts w:asciiTheme="minorHAnsi" w:eastAsiaTheme="majorEastAsia" w:hAnsiTheme="minorHAnsi" w:cstheme="majorBidi"/>
        <w:b/>
        <w:bCs/>
        <w:sz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3435C9"/>
    <w:pPr>
      <w:ind w:left="720"/>
      <w:contextualSpacing/>
    </w:pPr>
  </w:style>
  <w:style w:type="paragraph" w:styleId="TOC1">
    <w:name w:val="toc 1"/>
    <w:basedOn w:val="Normal"/>
    <w:next w:val="Normal"/>
    <w:autoRedefine/>
    <w:uiPriority w:val="39"/>
    <w:unhideWhenUsed/>
    <w:rsid w:val="000D0358"/>
    <w:pPr>
      <w:spacing w:after="100"/>
    </w:pPr>
  </w:style>
  <w:style w:type="paragraph" w:styleId="TOC2">
    <w:name w:val="toc 2"/>
    <w:basedOn w:val="Normal"/>
    <w:next w:val="Normal"/>
    <w:autoRedefine/>
    <w:uiPriority w:val="39"/>
    <w:unhideWhenUsed/>
    <w:rsid w:val="000D0358"/>
    <w:pPr>
      <w:spacing w:after="100"/>
      <w:ind w:left="220"/>
    </w:pPr>
  </w:style>
  <w:style w:type="paragraph" w:styleId="TOC3">
    <w:name w:val="toc 3"/>
    <w:basedOn w:val="Normal"/>
    <w:next w:val="Normal"/>
    <w:autoRedefine/>
    <w:uiPriority w:val="39"/>
    <w:unhideWhenUsed/>
    <w:rsid w:val="000D0358"/>
    <w:pPr>
      <w:spacing w:after="100"/>
      <w:ind w:left="440"/>
    </w:pPr>
  </w:style>
  <w:style w:type="paragraph" w:styleId="NoSpacing">
    <w:name w:val="No Spacing"/>
    <w:link w:val="NoSpacingChar1"/>
    <w:uiPriority w:val="1"/>
    <w:qFormat/>
    <w:rsid w:val="009E0582"/>
    <w:pPr>
      <w:spacing w:after="0" w:line="240" w:lineRule="auto"/>
    </w:pPr>
  </w:style>
  <w:style w:type="character" w:customStyle="1" w:styleId="NoSpacingChar1">
    <w:name w:val="No Spacing Char1"/>
    <w:basedOn w:val="DefaultParagraphFont"/>
    <w:link w:val="NoSpacing"/>
    <w:uiPriority w:val="1"/>
    <w:rsid w:val="00E77544"/>
  </w:style>
  <w:style w:type="paragraph" w:customStyle="1" w:styleId="Example">
    <w:name w:val="Example"/>
    <w:basedOn w:val="NoSpacing"/>
    <w:next w:val="Normal"/>
    <w:qFormat/>
    <w:rsid w:val="009E0582"/>
    <w:rPr>
      <w:rFonts w:ascii="Courier New" w:hAnsi="Courier New" w:cs="Courier New"/>
      <w:sz w:val="16"/>
    </w:rPr>
  </w:style>
  <w:style w:type="character" w:customStyle="1" w:styleId="bold">
    <w:name w:val="bold"/>
    <w:basedOn w:val="DefaultParagraphFont"/>
    <w:rsid w:val="009E0582"/>
  </w:style>
  <w:style w:type="character" w:styleId="FollowedHyperlink">
    <w:name w:val="FollowedHyperlink"/>
    <w:basedOn w:val="DefaultParagraphFont"/>
    <w:uiPriority w:val="99"/>
    <w:semiHidden/>
    <w:unhideWhenUsed/>
    <w:rsid w:val="009E0582"/>
    <w:rPr>
      <w:color w:val="800080" w:themeColor="followedHyperlink"/>
      <w:u w:val="single"/>
    </w:rPr>
  </w:style>
  <w:style w:type="paragraph" w:styleId="TOC4">
    <w:name w:val="toc 4"/>
    <w:basedOn w:val="Normal"/>
    <w:next w:val="Normal"/>
    <w:autoRedefine/>
    <w:uiPriority w:val="39"/>
    <w:unhideWhenUsed/>
    <w:rsid w:val="009E0582"/>
    <w:pPr>
      <w:spacing w:after="100"/>
      <w:ind w:left="660"/>
    </w:pPr>
  </w:style>
  <w:style w:type="paragraph" w:customStyle="1" w:styleId="Referencelink">
    <w:name w:val="Reference link"/>
    <w:basedOn w:val="Normal"/>
    <w:next w:val="Normal"/>
    <w:link w:val="ReferencelinkChar"/>
    <w:qFormat/>
    <w:rsid w:val="009E0582"/>
    <w:rPr>
      <w:color w:val="0000FF"/>
      <w:u w:val="single"/>
      <w:lang w:val="en-US"/>
    </w:rPr>
  </w:style>
  <w:style w:type="character" w:customStyle="1" w:styleId="ReferencelinkChar">
    <w:name w:val="Reference link Char"/>
    <w:basedOn w:val="DefaultParagraphFont"/>
    <w:link w:val="Referencelink"/>
    <w:rsid w:val="009E0582"/>
    <w:rPr>
      <w:color w:val="0000FF"/>
      <w:u w:val="single"/>
      <w:lang w:val="en-US"/>
    </w:rPr>
  </w:style>
  <w:style w:type="paragraph" w:customStyle="1" w:styleId="ISPReference">
    <w:name w:val="ISP Reference"/>
    <w:basedOn w:val="Heading3"/>
    <w:next w:val="Normal"/>
    <w:link w:val="ISPReferenceChar"/>
    <w:qFormat/>
    <w:rsid w:val="009E0582"/>
    <w:pPr>
      <w:numPr>
        <w:ilvl w:val="0"/>
        <w:numId w:val="0"/>
      </w:numPr>
    </w:pPr>
    <w:rPr>
      <w:rFonts w:asciiTheme="minorHAnsi" w:eastAsiaTheme="majorEastAsia" w:hAnsiTheme="minorHAnsi" w:cstheme="majorBidi"/>
      <w:b w:val="0"/>
      <w:color w:val="0070C0"/>
      <w:sz w:val="22"/>
      <w:szCs w:val="22"/>
      <w:u w:val="single"/>
      <w:lang w:eastAsia="en-US"/>
    </w:rPr>
  </w:style>
  <w:style w:type="character" w:customStyle="1" w:styleId="ISPReferenceChar">
    <w:name w:val="ISP Reference Char"/>
    <w:basedOn w:val="ReferencelinkChar"/>
    <w:link w:val="ISPReference"/>
    <w:rsid w:val="009E0582"/>
    <w:rPr>
      <w:rFonts w:eastAsiaTheme="majorEastAsia" w:cstheme="majorBidi"/>
      <w:bCs/>
      <w:color w:val="0070C0"/>
      <w:u w:val="single"/>
      <w:lang w:val="en-US"/>
    </w:rPr>
  </w:style>
  <w:style w:type="paragraph" w:customStyle="1" w:styleId="ISPApplicationHeader">
    <w:name w:val="ISP Application Header"/>
    <w:basedOn w:val="Heading3"/>
    <w:next w:val="Normal"/>
    <w:link w:val="ISPApplicationHeaderChar"/>
    <w:qFormat/>
    <w:rsid w:val="009E0582"/>
    <w:pPr>
      <w:numPr>
        <w:ilvl w:val="0"/>
        <w:numId w:val="0"/>
      </w:numPr>
      <w:ind w:left="1854" w:hanging="720"/>
    </w:pPr>
    <w:rPr>
      <w:rFonts w:asciiTheme="majorHAnsi" w:eastAsiaTheme="majorEastAsia" w:hAnsiTheme="majorHAnsi" w:cstheme="majorBidi"/>
      <w:color w:val="4F81BD" w:themeColor="accent1"/>
    </w:rPr>
  </w:style>
  <w:style w:type="character" w:customStyle="1" w:styleId="ISPApplicationHeaderChar">
    <w:name w:val="ISP Application Header Char"/>
    <w:basedOn w:val="Heading3Char"/>
    <w:link w:val="ISPApplicationHeader"/>
    <w:rsid w:val="009E0582"/>
    <w:rPr>
      <w:rFonts w:asciiTheme="majorHAnsi" w:eastAsiaTheme="majorEastAsia" w:hAnsiTheme="majorHAnsi" w:cstheme="majorBidi"/>
      <w:b/>
      <w:bCs/>
      <w:color w:val="4F81BD" w:themeColor="accent1"/>
      <w:sz w:val="26"/>
      <w:szCs w:val="26"/>
      <w:lang w:val="en-IN" w:eastAsia="ja-JP"/>
    </w:rPr>
  </w:style>
  <w:style w:type="paragraph" w:customStyle="1" w:styleId="tabletext">
    <w:name w:val="table text"/>
    <w:basedOn w:val="Normal"/>
    <w:rsid w:val="009E0582"/>
    <w:pPr>
      <w:spacing w:after="60" w:line="280" w:lineRule="atLeast"/>
    </w:pPr>
    <w:rPr>
      <w:rFonts w:ascii="Arial" w:eastAsia="MS Mincho" w:hAnsi="Arial" w:cs="Arial"/>
      <w:color w:val="000000"/>
      <w:sz w:val="21"/>
      <w:szCs w:val="24"/>
    </w:rPr>
  </w:style>
  <w:style w:type="paragraph" w:styleId="TOC5">
    <w:name w:val="toc 5"/>
    <w:basedOn w:val="Normal"/>
    <w:next w:val="Normal"/>
    <w:autoRedefine/>
    <w:uiPriority w:val="39"/>
    <w:unhideWhenUsed/>
    <w:rsid w:val="00D239D2"/>
    <w:pPr>
      <w:spacing w:after="100"/>
      <w:ind w:left="880"/>
    </w:pPr>
    <w:rPr>
      <w:rFonts w:eastAsiaTheme="minorEastAsia"/>
      <w:lang w:eastAsia="en-GB"/>
    </w:rPr>
  </w:style>
  <w:style w:type="paragraph" w:styleId="TOC6">
    <w:name w:val="toc 6"/>
    <w:basedOn w:val="Normal"/>
    <w:next w:val="Normal"/>
    <w:autoRedefine/>
    <w:uiPriority w:val="39"/>
    <w:unhideWhenUsed/>
    <w:rsid w:val="00D239D2"/>
    <w:pPr>
      <w:spacing w:after="100"/>
      <w:ind w:left="1100"/>
    </w:pPr>
    <w:rPr>
      <w:rFonts w:eastAsiaTheme="minorEastAsia"/>
      <w:lang w:eastAsia="en-GB"/>
    </w:rPr>
  </w:style>
  <w:style w:type="paragraph" w:styleId="TOC7">
    <w:name w:val="toc 7"/>
    <w:basedOn w:val="Normal"/>
    <w:next w:val="Normal"/>
    <w:autoRedefine/>
    <w:uiPriority w:val="39"/>
    <w:unhideWhenUsed/>
    <w:rsid w:val="00D239D2"/>
    <w:pPr>
      <w:spacing w:after="100"/>
      <w:ind w:left="1320"/>
    </w:pPr>
    <w:rPr>
      <w:rFonts w:eastAsiaTheme="minorEastAsia"/>
      <w:lang w:eastAsia="en-GB"/>
    </w:rPr>
  </w:style>
  <w:style w:type="paragraph" w:styleId="TOC8">
    <w:name w:val="toc 8"/>
    <w:basedOn w:val="Normal"/>
    <w:next w:val="Normal"/>
    <w:autoRedefine/>
    <w:uiPriority w:val="39"/>
    <w:unhideWhenUsed/>
    <w:rsid w:val="00D239D2"/>
    <w:pPr>
      <w:spacing w:after="100"/>
      <w:ind w:left="1540"/>
    </w:pPr>
    <w:rPr>
      <w:rFonts w:eastAsiaTheme="minorEastAsia"/>
      <w:lang w:eastAsia="en-GB"/>
    </w:rPr>
  </w:style>
  <w:style w:type="paragraph" w:styleId="TOC9">
    <w:name w:val="toc 9"/>
    <w:basedOn w:val="Normal"/>
    <w:next w:val="Normal"/>
    <w:autoRedefine/>
    <w:uiPriority w:val="39"/>
    <w:unhideWhenUsed/>
    <w:rsid w:val="00D239D2"/>
    <w:pPr>
      <w:spacing w:after="100"/>
      <w:ind w:left="1760"/>
    </w:pPr>
    <w:rPr>
      <w:rFonts w:eastAsiaTheme="minorEastAsia"/>
      <w:lang w:eastAsia="en-GB"/>
    </w:rPr>
  </w:style>
  <w:style w:type="paragraph" w:customStyle="1" w:styleId="Reference">
    <w:name w:val="Reference"/>
    <w:basedOn w:val="Normal"/>
    <w:next w:val="Normal"/>
    <w:link w:val="ReferenceChar"/>
    <w:rsid w:val="000023E0"/>
    <w:pPr>
      <w:spacing w:after="0" w:line="240" w:lineRule="auto"/>
    </w:pPr>
    <w:rPr>
      <w:rFonts w:ascii="Verdana" w:eastAsia="MS Mincho" w:hAnsi="Verdana" w:cs="Times New Roman"/>
      <w:color w:val="0C38F4"/>
      <w:sz w:val="21"/>
      <w:szCs w:val="24"/>
      <w:u w:val="single"/>
      <w:lang w:val="en-IN" w:eastAsia="ja-JP"/>
    </w:rPr>
  </w:style>
  <w:style w:type="character" w:customStyle="1" w:styleId="ReferenceChar">
    <w:name w:val="Reference Char"/>
    <w:basedOn w:val="DefaultParagraphFont"/>
    <w:link w:val="Reference"/>
    <w:rsid w:val="000023E0"/>
    <w:rPr>
      <w:rFonts w:ascii="Verdana" w:eastAsia="MS Mincho" w:hAnsi="Verdana" w:cs="Times New Roman"/>
      <w:color w:val="0C38F4"/>
      <w:sz w:val="21"/>
      <w:szCs w:val="24"/>
      <w:u w:val="single"/>
      <w:lang w:val="en-IN" w:eastAsia="ja-JP"/>
    </w:rPr>
  </w:style>
  <w:style w:type="character" w:styleId="CommentReference">
    <w:name w:val="annotation reference"/>
    <w:basedOn w:val="DefaultParagraphFont"/>
    <w:rsid w:val="007B7234"/>
    <w:rPr>
      <w:sz w:val="18"/>
      <w:szCs w:val="18"/>
    </w:rPr>
  </w:style>
  <w:style w:type="paragraph" w:styleId="CommentText">
    <w:name w:val="annotation text"/>
    <w:basedOn w:val="Normal"/>
    <w:link w:val="CommentTextChar"/>
    <w:rsid w:val="007B7234"/>
    <w:pPr>
      <w:spacing w:after="0" w:line="240" w:lineRule="auto"/>
    </w:pPr>
    <w:rPr>
      <w:rFonts w:ascii="Verdana" w:eastAsia="MS Mincho" w:hAnsi="Verdana" w:cs="Times New Roman"/>
      <w:sz w:val="21"/>
      <w:szCs w:val="24"/>
      <w:lang w:val="en-IN" w:eastAsia="ja-JP"/>
    </w:rPr>
  </w:style>
  <w:style w:type="character" w:customStyle="1" w:styleId="CommentTextChar">
    <w:name w:val="Comment Text Char"/>
    <w:basedOn w:val="DefaultParagraphFont"/>
    <w:link w:val="CommentText"/>
    <w:rsid w:val="007B7234"/>
    <w:rPr>
      <w:rFonts w:ascii="Verdana" w:eastAsia="MS Mincho" w:hAnsi="Verdana" w:cs="Times New Roman"/>
      <w:sz w:val="21"/>
      <w:szCs w:val="24"/>
      <w:lang w:val="en-IN" w:eastAsia="ja-JP"/>
    </w:rPr>
  </w:style>
  <w:style w:type="paragraph" w:styleId="PlainText">
    <w:name w:val="Plain Text"/>
    <w:basedOn w:val="Normal"/>
    <w:link w:val="PlainTextChar"/>
    <w:uiPriority w:val="99"/>
    <w:semiHidden/>
    <w:unhideWhenUsed/>
    <w:rsid w:val="00EC146B"/>
    <w:pPr>
      <w:spacing w:after="0" w:line="240" w:lineRule="auto"/>
    </w:pPr>
    <w:rPr>
      <w:rFonts w:ascii="Calibri" w:hAnsi="Calibri" w:cs="Calibri"/>
      <w:lang w:eastAsia="en-GB"/>
    </w:rPr>
  </w:style>
  <w:style w:type="character" w:customStyle="1" w:styleId="PlainTextChar">
    <w:name w:val="Plain Text Char"/>
    <w:basedOn w:val="DefaultParagraphFont"/>
    <w:link w:val="PlainText"/>
    <w:uiPriority w:val="99"/>
    <w:semiHidden/>
    <w:rsid w:val="00EC146B"/>
    <w:rPr>
      <w:rFonts w:ascii="Calibri" w:hAnsi="Calibri" w:cs="Calibri"/>
      <w:lang w:eastAsia="en-GB"/>
    </w:rPr>
  </w:style>
  <w:style w:type="paragraph" w:styleId="CommentSubject">
    <w:name w:val="annotation subject"/>
    <w:basedOn w:val="CommentText"/>
    <w:next w:val="CommentText"/>
    <w:link w:val="CommentSubjectChar"/>
    <w:unhideWhenUsed/>
    <w:rsid w:val="0017664B"/>
    <w:pPr>
      <w:spacing w:after="200"/>
    </w:pPr>
    <w:rPr>
      <w:rFonts w:asciiTheme="minorHAnsi" w:eastAsiaTheme="minorHAnsi" w:hAnsiTheme="minorHAnsi" w:cstheme="minorBidi"/>
      <w:b/>
      <w:bCs/>
      <w:sz w:val="20"/>
      <w:szCs w:val="20"/>
      <w:lang w:val="en-GB" w:eastAsia="en-US"/>
    </w:rPr>
  </w:style>
  <w:style w:type="character" w:customStyle="1" w:styleId="CommentSubjectChar">
    <w:name w:val="Comment Subject Char"/>
    <w:basedOn w:val="CommentTextChar"/>
    <w:link w:val="CommentSubject"/>
    <w:rsid w:val="0017664B"/>
    <w:rPr>
      <w:rFonts w:ascii="Verdana" w:eastAsia="MS Mincho" w:hAnsi="Verdana" w:cs="Times New Roman"/>
      <w:b/>
      <w:bCs/>
      <w:sz w:val="20"/>
      <w:szCs w:val="20"/>
      <w:lang w:val="en-IN" w:eastAsia="ja-JP"/>
    </w:rPr>
  </w:style>
  <w:style w:type="character" w:styleId="LineNumber">
    <w:name w:val="line number"/>
    <w:basedOn w:val="DefaultParagraphFont"/>
    <w:uiPriority w:val="99"/>
    <w:rsid w:val="00E77544"/>
    <w:rPr>
      <w:rFonts w:cs="Times New Roman"/>
    </w:rPr>
  </w:style>
  <w:style w:type="paragraph" w:customStyle="1" w:styleId="OKCopyright">
    <w:name w:val="OK Copyright"/>
    <w:uiPriority w:val="99"/>
    <w:rsid w:val="00E77544"/>
    <w:pPr>
      <w:spacing w:after="0" w:line="240" w:lineRule="exact"/>
      <w:ind w:left="1440" w:right="1440"/>
      <w:jc w:val="center"/>
    </w:pPr>
    <w:rPr>
      <w:rFonts w:ascii="Times New Roman" w:eastAsia="MS Mincho" w:hAnsi="Times New Roman" w:cs="Times New Roman"/>
      <w:noProof/>
      <w:sz w:val="16"/>
      <w:szCs w:val="20"/>
      <w:lang w:val="en-US"/>
    </w:rPr>
  </w:style>
  <w:style w:type="character" w:styleId="PageNumber">
    <w:name w:val="page number"/>
    <w:aliases w:val="Page 1 0f #"/>
    <w:basedOn w:val="DefaultParagraphFont"/>
    <w:rsid w:val="00E77544"/>
    <w:rPr>
      <w:rFonts w:cs="Times New Roman"/>
    </w:rPr>
  </w:style>
  <w:style w:type="character" w:styleId="Emphasis">
    <w:name w:val="Emphasis"/>
    <w:basedOn w:val="DefaultParagraphFont"/>
    <w:uiPriority w:val="99"/>
    <w:qFormat/>
    <w:rsid w:val="00E77544"/>
    <w:rPr>
      <w:rFonts w:cs="Times New Roman"/>
      <w:b/>
      <w:iCs/>
    </w:rPr>
  </w:style>
  <w:style w:type="paragraph" w:customStyle="1" w:styleId="1">
    <w:name w:val="目次の見出し1"/>
    <w:basedOn w:val="Heading1"/>
    <w:next w:val="Normal"/>
    <w:rsid w:val="00E77544"/>
    <w:pPr>
      <w:numPr>
        <w:numId w:val="0"/>
      </w:numPr>
      <w:outlineLvl w:val="9"/>
    </w:pPr>
    <w:rPr>
      <w:rFonts w:ascii="Cambria" w:eastAsia="MS Mincho" w:hAnsi="Cambria" w:cs="Times New Roman"/>
      <w:color w:val="365F91"/>
      <w:lang w:val="en-IN"/>
    </w:rPr>
  </w:style>
  <w:style w:type="paragraph" w:customStyle="1" w:styleId="10">
    <w:name w:val="リスト段落1"/>
    <w:basedOn w:val="Normal"/>
    <w:rsid w:val="00E77544"/>
    <w:pPr>
      <w:spacing w:after="0" w:line="240" w:lineRule="auto"/>
      <w:ind w:left="720"/>
    </w:pPr>
    <w:rPr>
      <w:rFonts w:ascii="Verdana" w:eastAsia="MS Mincho" w:hAnsi="Verdana" w:cs="Times New Roman"/>
      <w:sz w:val="21"/>
      <w:szCs w:val="24"/>
      <w:lang w:val="en-IN" w:eastAsia="ja-JP"/>
    </w:rPr>
  </w:style>
  <w:style w:type="paragraph" w:styleId="BodyText">
    <w:name w:val="Body Text"/>
    <w:basedOn w:val="Normal"/>
    <w:link w:val="BodyTextChar"/>
    <w:rsid w:val="00E77544"/>
    <w:pPr>
      <w:spacing w:after="0" w:line="240" w:lineRule="auto"/>
    </w:pPr>
    <w:rPr>
      <w:rFonts w:ascii="Arial" w:eastAsia="MS Mincho" w:hAnsi="Arial" w:cs="Arial"/>
      <w:sz w:val="21"/>
      <w:szCs w:val="20"/>
      <w:lang w:val="en-IN" w:eastAsia="ja-JP"/>
    </w:rPr>
  </w:style>
  <w:style w:type="character" w:customStyle="1" w:styleId="BodyTextChar">
    <w:name w:val="Body Text Char"/>
    <w:basedOn w:val="DefaultParagraphFont"/>
    <w:link w:val="BodyText"/>
    <w:rsid w:val="00E77544"/>
    <w:rPr>
      <w:rFonts w:ascii="Arial" w:eastAsia="MS Mincho" w:hAnsi="Arial" w:cs="Arial"/>
      <w:sz w:val="21"/>
      <w:szCs w:val="20"/>
      <w:lang w:val="en-IN" w:eastAsia="ja-JP"/>
    </w:rPr>
  </w:style>
  <w:style w:type="paragraph" w:styleId="NormalWeb">
    <w:name w:val="Normal (Web)"/>
    <w:basedOn w:val="Normal"/>
    <w:uiPriority w:val="99"/>
    <w:rsid w:val="00E77544"/>
    <w:pPr>
      <w:spacing w:before="100" w:beforeAutospacing="1" w:after="100" w:afterAutospacing="1" w:line="240" w:lineRule="auto"/>
    </w:pPr>
    <w:rPr>
      <w:rFonts w:ascii="Times New Roman" w:eastAsia="MS Mincho" w:hAnsi="Times New Roman" w:cs="Times New Roman"/>
      <w:sz w:val="24"/>
      <w:szCs w:val="24"/>
      <w:lang w:val="en-IN"/>
    </w:rPr>
  </w:style>
  <w:style w:type="character" w:customStyle="1" w:styleId="BodyText3Char">
    <w:name w:val="Body Text 3 Char"/>
    <w:basedOn w:val="DefaultParagraphFont"/>
    <w:link w:val="BodyText3"/>
    <w:uiPriority w:val="99"/>
    <w:semiHidden/>
    <w:rsid w:val="00E77544"/>
    <w:rPr>
      <w:rFonts w:ascii="Verdana" w:eastAsia="MS Mincho" w:hAnsi="Verdana" w:cs="Times New Roman"/>
      <w:sz w:val="16"/>
      <w:szCs w:val="16"/>
      <w:lang w:val="en-IN" w:eastAsia="ja-JP"/>
    </w:rPr>
  </w:style>
  <w:style w:type="paragraph" w:styleId="BodyText3">
    <w:name w:val="Body Text 3"/>
    <w:basedOn w:val="Normal"/>
    <w:link w:val="BodyText3Char"/>
    <w:uiPriority w:val="99"/>
    <w:semiHidden/>
    <w:rsid w:val="00E77544"/>
    <w:pPr>
      <w:spacing w:after="120" w:line="240" w:lineRule="auto"/>
    </w:pPr>
    <w:rPr>
      <w:rFonts w:ascii="Verdana" w:eastAsia="MS Mincho" w:hAnsi="Verdana" w:cs="Times New Roman"/>
      <w:sz w:val="16"/>
      <w:szCs w:val="16"/>
      <w:lang w:val="en-IN" w:eastAsia="ja-JP"/>
    </w:rPr>
  </w:style>
  <w:style w:type="paragraph" w:customStyle="1" w:styleId="noteparagraph">
    <w:name w:val="noteparagraph"/>
    <w:basedOn w:val="Normal"/>
    <w:rsid w:val="00E77544"/>
    <w:pPr>
      <w:spacing w:before="60" w:after="60" w:line="240" w:lineRule="auto"/>
      <w:ind w:left="1080"/>
    </w:pPr>
    <w:rPr>
      <w:rFonts w:ascii="Arial" w:eastAsia="MS Mincho" w:hAnsi="Arial" w:cs="Arial"/>
      <w:sz w:val="21"/>
      <w:szCs w:val="20"/>
      <w:lang w:val="en-IN"/>
    </w:rPr>
  </w:style>
  <w:style w:type="character" w:customStyle="1" w:styleId="BodyText2Char">
    <w:name w:val="Body Text 2 Char"/>
    <w:basedOn w:val="DefaultParagraphFont"/>
    <w:link w:val="BodyText2"/>
    <w:uiPriority w:val="99"/>
    <w:semiHidden/>
    <w:rsid w:val="00E77544"/>
    <w:rPr>
      <w:rFonts w:ascii="Verdana" w:eastAsia="MS Mincho" w:hAnsi="Verdana" w:cs="Times New Roman"/>
      <w:sz w:val="21"/>
      <w:szCs w:val="24"/>
      <w:lang w:val="en-IN" w:eastAsia="ja-JP"/>
    </w:rPr>
  </w:style>
  <w:style w:type="paragraph" w:styleId="BodyText2">
    <w:name w:val="Body Text 2"/>
    <w:basedOn w:val="Normal"/>
    <w:link w:val="BodyText2Char"/>
    <w:uiPriority w:val="99"/>
    <w:semiHidden/>
    <w:rsid w:val="00E77544"/>
    <w:pPr>
      <w:spacing w:after="120" w:line="480" w:lineRule="auto"/>
    </w:pPr>
    <w:rPr>
      <w:rFonts w:ascii="Verdana" w:eastAsia="MS Mincho" w:hAnsi="Verdana" w:cs="Times New Roman"/>
      <w:sz w:val="21"/>
      <w:szCs w:val="24"/>
      <w:lang w:val="en-IN" w:eastAsia="ja-JP"/>
    </w:rPr>
  </w:style>
  <w:style w:type="paragraph" w:customStyle="1" w:styleId="FormTitle">
    <w:name w:val="FormTitle"/>
    <w:basedOn w:val="Normal"/>
    <w:rsid w:val="00E77544"/>
    <w:pPr>
      <w:widowControl w:val="0"/>
      <w:autoSpaceDE w:val="0"/>
      <w:autoSpaceDN w:val="0"/>
      <w:spacing w:after="0" w:line="240" w:lineRule="auto"/>
      <w:jc w:val="center"/>
    </w:pPr>
    <w:rPr>
      <w:rFonts w:ascii="Times New Roman" w:eastAsia="MS Mincho" w:hAnsi="Times New Roman" w:cs="Times New Roman"/>
      <w:b/>
      <w:bCs/>
      <w:smallCaps/>
      <w:sz w:val="36"/>
      <w:szCs w:val="36"/>
      <w:lang w:val="en-IN"/>
    </w:rPr>
  </w:style>
  <w:style w:type="paragraph" w:customStyle="1" w:styleId="Subbullet">
    <w:name w:val="Subbullet"/>
    <w:basedOn w:val="Normal"/>
    <w:rsid w:val="00E77544"/>
    <w:pPr>
      <w:widowControl w:val="0"/>
      <w:autoSpaceDE w:val="0"/>
      <w:autoSpaceDN w:val="0"/>
      <w:spacing w:after="0" w:line="240" w:lineRule="auto"/>
      <w:ind w:left="1440" w:hanging="360"/>
    </w:pPr>
    <w:rPr>
      <w:rFonts w:ascii="Times New Roman" w:eastAsia="MS Mincho" w:hAnsi="Times New Roman" w:cs="Times New Roman"/>
      <w:lang w:val="en-IN"/>
    </w:rPr>
  </w:style>
  <w:style w:type="paragraph" w:customStyle="1" w:styleId="NormalIndent">
    <w:name w:val="NormalIndent"/>
    <w:basedOn w:val="Normal"/>
    <w:rsid w:val="00E77544"/>
    <w:pPr>
      <w:widowControl w:val="0"/>
      <w:tabs>
        <w:tab w:val="left" w:pos="6555"/>
      </w:tabs>
      <w:autoSpaceDE w:val="0"/>
      <w:autoSpaceDN w:val="0"/>
      <w:spacing w:after="0" w:line="240" w:lineRule="auto"/>
      <w:ind w:left="210"/>
      <w:jc w:val="both"/>
    </w:pPr>
    <w:rPr>
      <w:rFonts w:ascii="Times New Roman" w:eastAsia="MS Mincho" w:hAnsi="Times New Roman" w:cs="Times New Roman"/>
      <w:sz w:val="21"/>
      <w:szCs w:val="20"/>
      <w:lang w:val="en-IN"/>
    </w:rPr>
  </w:style>
  <w:style w:type="character" w:customStyle="1" w:styleId="EndnoteTextChar">
    <w:name w:val="Endnote Text Char"/>
    <w:basedOn w:val="DefaultParagraphFont"/>
    <w:link w:val="EndnoteText"/>
    <w:semiHidden/>
    <w:rsid w:val="00E77544"/>
    <w:rPr>
      <w:rFonts w:ascii="Times New Roman" w:eastAsia="MS Mincho" w:hAnsi="Times New Roman" w:cs="Times New Roman"/>
      <w:sz w:val="18"/>
      <w:szCs w:val="18"/>
      <w:lang w:val="en-IN"/>
    </w:rPr>
  </w:style>
  <w:style w:type="paragraph" w:styleId="EndnoteText">
    <w:name w:val="endnote text"/>
    <w:basedOn w:val="FootnoteBase"/>
    <w:link w:val="EndnoteTextChar"/>
    <w:semiHidden/>
    <w:rsid w:val="00E77544"/>
  </w:style>
  <w:style w:type="paragraph" w:customStyle="1" w:styleId="FootnoteBase">
    <w:name w:val="Footnote Base"/>
    <w:basedOn w:val="Normal"/>
    <w:rsid w:val="00E77544"/>
    <w:pPr>
      <w:keepLines/>
      <w:widowControl w:val="0"/>
      <w:tabs>
        <w:tab w:val="left" w:pos="187"/>
      </w:tabs>
      <w:autoSpaceDE w:val="0"/>
      <w:autoSpaceDN w:val="0"/>
      <w:spacing w:after="0" w:line="-220" w:lineRule="auto"/>
      <w:ind w:left="187" w:hanging="187"/>
    </w:pPr>
    <w:rPr>
      <w:rFonts w:ascii="Times New Roman" w:eastAsia="MS Mincho" w:hAnsi="Times New Roman" w:cs="Times New Roman"/>
      <w:sz w:val="18"/>
      <w:szCs w:val="18"/>
      <w:lang w:val="en-IN"/>
    </w:rPr>
  </w:style>
  <w:style w:type="character" w:customStyle="1" w:styleId="FootnoteTextChar">
    <w:name w:val="Footnote Text Char"/>
    <w:basedOn w:val="DefaultParagraphFont"/>
    <w:link w:val="FootnoteText"/>
    <w:semiHidden/>
    <w:rsid w:val="00E77544"/>
    <w:rPr>
      <w:rFonts w:ascii="Times New Roman" w:eastAsia="MS Mincho" w:hAnsi="Times New Roman" w:cs="Times New Roman"/>
      <w:sz w:val="21"/>
      <w:szCs w:val="20"/>
      <w:lang w:val="en-IN"/>
    </w:rPr>
  </w:style>
  <w:style w:type="paragraph" w:styleId="FootnoteText">
    <w:name w:val="footnote text"/>
    <w:basedOn w:val="Normal"/>
    <w:link w:val="FootnoteTextChar"/>
    <w:semiHidden/>
    <w:rsid w:val="00E77544"/>
    <w:pPr>
      <w:widowControl w:val="0"/>
      <w:autoSpaceDE w:val="0"/>
      <w:autoSpaceDN w:val="0"/>
      <w:spacing w:after="0" w:line="240" w:lineRule="auto"/>
    </w:pPr>
    <w:rPr>
      <w:rFonts w:ascii="Times New Roman" w:eastAsia="MS Mincho" w:hAnsi="Times New Roman" w:cs="Times New Roman"/>
      <w:sz w:val="21"/>
      <w:szCs w:val="20"/>
      <w:lang w:val="en-IN"/>
    </w:rPr>
  </w:style>
  <w:style w:type="paragraph" w:customStyle="1" w:styleId="0nowidctlpar">
    <w:name w:val="0nowidctlpar"/>
    <w:rsid w:val="00E77544"/>
    <w:pPr>
      <w:widowControl w:val="0"/>
      <w:autoSpaceDE w:val="0"/>
      <w:autoSpaceDN w:val="0"/>
      <w:spacing w:after="0" w:line="240" w:lineRule="auto"/>
      <w:ind w:left="1200"/>
    </w:pPr>
    <w:rPr>
      <w:rFonts w:ascii="Times New Roman" w:eastAsia="MS Mincho" w:hAnsi="Times New Roman" w:cs="Times New Roman"/>
      <w:sz w:val="20"/>
      <w:szCs w:val="20"/>
      <w:lang w:val="en-US"/>
    </w:rPr>
  </w:style>
  <w:style w:type="paragraph" w:styleId="BodyTextIndent">
    <w:name w:val="Body Text Indent"/>
    <w:basedOn w:val="Normal"/>
    <w:link w:val="BodyTextIndentChar"/>
    <w:rsid w:val="00E77544"/>
    <w:pPr>
      <w:widowControl w:val="0"/>
      <w:autoSpaceDE w:val="0"/>
      <w:autoSpaceDN w:val="0"/>
      <w:spacing w:after="0" w:line="240" w:lineRule="auto"/>
      <w:ind w:left="360"/>
      <w:jc w:val="both"/>
    </w:pPr>
    <w:rPr>
      <w:rFonts w:ascii="Times New Roman" w:eastAsia="MS Mincho" w:hAnsi="Times New Roman" w:cs="Times New Roman"/>
      <w:sz w:val="18"/>
      <w:szCs w:val="18"/>
      <w:lang w:val="en-IN"/>
    </w:rPr>
  </w:style>
  <w:style w:type="character" w:customStyle="1" w:styleId="BodyTextIndentChar">
    <w:name w:val="Body Text Indent Char"/>
    <w:basedOn w:val="DefaultParagraphFont"/>
    <w:link w:val="BodyTextIndent"/>
    <w:rsid w:val="00E77544"/>
    <w:rPr>
      <w:rFonts w:ascii="Times New Roman" w:eastAsia="MS Mincho" w:hAnsi="Times New Roman" w:cs="Times New Roman"/>
      <w:sz w:val="18"/>
      <w:szCs w:val="18"/>
      <w:lang w:val="en-IN"/>
    </w:rPr>
  </w:style>
  <w:style w:type="paragraph" w:styleId="BodyTextIndent2">
    <w:name w:val="Body Text Indent 2"/>
    <w:basedOn w:val="Normal"/>
    <w:link w:val="BodyTextIndent2Char"/>
    <w:rsid w:val="00E77544"/>
    <w:pPr>
      <w:widowControl w:val="0"/>
      <w:autoSpaceDE w:val="0"/>
      <w:autoSpaceDN w:val="0"/>
      <w:spacing w:after="0" w:line="240" w:lineRule="auto"/>
      <w:ind w:firstLine="360"/>
      <w:jc w:val="both"/>
    </w:pPr>
    <w:rPr>
      <w:rFonts w:ascii="Times New Roman" w:eastAsia="MS Mincho" w:hAnsi="Times New Roman" w:cs="Times New Roman"/>
      <w:sz w:val="18"/>
      <w:szCs w:val="18"/>
      <w:lang w:val="en-IN"/>
    </w:rPr>
  </w:style>
  <w:style w:type="character" w:customStyle="1" w:styleId="BodyTextIndent2Char">
    <w:name w:val="Body Text Indent 2 Char"/>
    <w:basedOn w:val="DefaultParagraphFont"/>
    <w:link w:val="BodyTextIndent2"/>
    <w:rsid w:val="00E77544"/>
    <w:rPr>
      <w:rFonts w:ascii="Times New Roman" w:eastAsia="MS Mincho" w:hAnsi="Times New Roman" w:cs="Times New Roman"/>
      <w:sz w:val="18"/>
      <w:szCs w:val="18"/>
      <w:lang w:val="en-IN"/>
    </w:rPr>
  </w:style>
  <w:style w:type="paragraph" w:customStyle="1" w:styleId="Info">
    <w:name w:val="Info"/>
    <w:basedOn w:val="Normal"/>
    <w:next w:val="Normal"/>
    <w:autoRedefine/>
    <w:rsid w:val="00E77544"/>
    <w:pPr>
      <w:spacing w:after="0" w:line="240" w:lineRule="auto"/>
    </w:pPr>
    <w:rPr>
      <w:rFonts w:ascii="Arial" w:eastAsia="MS Mincho" w:hAnsi="Arial" w:cs="Times New Roman"/>
      <w:i/>
      <w:iCs/>
      <w:color w:val="0000FF"/>
      <w:sz w:val="21"/>
      <w:szCs w:val="20"/>
      <w:lang w:val="en-IN"/>
    </w:rPr>
  </w:style>
  <w:style w:type="character" w:customStyle="1" w:styleId="StyleItalicBlue">
    <w:name w:val="Style Italic Blue"/>
    <w:basedOn w:val="DefaultParagraphFont"/>
    <w:rsid w:val="00E77544"/>
    <w:rPr>
      <w:rFonts w:ascii="Arial" w:hAnsi="Arial" w:cs="Times New Roman"/>
      <w:i/>
      <w:iCs/>
      <w:color w:val="auto"/>
      <w:sz w:val="20"/>
      <w:szCs w:val="20"/>
    </w:rPr>
  </w:style>
  <w:style w:type="paragraph" w:customStyle="1" w:styleId="StyleBodyTextItalicBlue">
    <w:name w:val="Style Body Text + Italic Blue"/>
    <w:basedOn w:val="BodyText"/>
    <w:rsid w:val="00E77544"/>
    <w:pPr>
      <w:overflowPunct w:val="0"/>
      <w:autoSpaceDE w:val="0"/>
      <w:autoSpaceDN w:val="0"/>
      <w:adjustRightInd w:val="0"/>
      <w:textAlignment w:val="baseline"/>
    </w:pPr>
    <w:rPr>
      <w:rFonts w:cs="Times New Roman"/>
      <w:i/>
      <w:iCs/>
      <w:lang w:eastAsia="en-US"/>
    </w:rPr>
  </w:style>
  <w:style w:type="paragraph" w:customStyle="1" w:styleId="StyleItalicBlueLeft05">
    <w:name w:val="Style Italic Blue Left:  0.5&quot;"/>
    <w:basedOn w:val="Normal"/>
    <w:rsid w:val="00E77544"/>
    <w:pPr>
      <w:autoSpaceDE w:val="0"/>
      <w:autoSpaceDN w:val="0"/>
      <w:spacing w:after="0" w:line="240" w:lineRule="auto"/>
      <w:ind w:left="720"/>
    </w:pPr>
    <w:rPr>
      <w:rFonts w:ascii="Arial" w:eastAsia="MS Mincho" w:hAnsi="Arial" w:cs="Times New Roman"/>
      <w:i/>
      <w:iCs/>
      <w:sz w:val="21"/>
      <w:szCs w:val="20"/>
      <w:lang w:val="en-IN"/>
    </w:rPr>
  </w:style>
  <w:style w:type="paragraph" w:customStyle="1" w:styleId="StyleHeading22mHeading2CharHeading2Char2CharHeading2Ch">
    <w:name w:val="Style Heading 22mHeading 2 CharHeading 2 Char2 CharHeading 2 Ch..."/>
    <w:basedOn w:val="Normal"/>
    <w:rsid w:val="00E77544"/>
    <w:pPr>
      <w:autoSpaceDE w:val="0"/>
      <w:autoSpaceDN w:val="0"/>
      <w:spacing w:after="0" w:line="240" w:lineRule="auto"/>
    </w:pPr>
    <w:rPr>
      <w:rFonts w:ascii="Arial" w:eastAsia="MS Mincho" w:hAnsi="Arial" w:cs="Times New Roman"/>
      <w:sz w:val="21"/>
      <w:szCs w:val="20"/>
      <w:lang w:val="en-IN"/>
    </w:rPr>
  </w:style>
  <w:style w:type="paragraph" w:styleId="BodyTextIndent3">
    <w:name w:val="Body Text Indent 3"/>
    <w:basedOn w:val="Normal"/>
    <w:link w:val="BodyTextIndent3Char"/>
    <w:rsid w:val="00E77544"/>
    <w:pPr>
      <w:autoSpaceDE w:val="0"/>
      <w:autoSpaceDN w:val="0"/>
      <w:spacing w:after="120" w:line="240" w:lineRule="auto"/>
      <w:ind w:left="360"/>
    </w:pPr>
    <w:rPr>
      <w:rFonts w:ascii="Times New Roman" w:eastAsia="MS Mincho" w:hAnsi="Times New Roman" w:cs="Times New Roman"/>
      <w:sz w:val="16"/>
      <w:szCs w:val="16"/>
      <w:lang w:val="en-IN"/>
    </w:rPr>
  </w:style>
  <w:style w:type="character" w:customStyle="1" w:styleId="BodyTextIndent3Char">
    <w:name w:val="Body Text Indent 3 Char"/>
    <w:basedOn w:val="DefaultParagraphFont"/>
    <w:link w:val="BodyTextIndent3"/>
    <w:rsid w:val="00E77544"/>
    <w:rPr>
      <w:rFonts w:ascii="Times New Roman" w:eastAsia="MS Mincho" w:hAnsi="Times New Roman" w:cs="Times New Roman"/>
      <w:sz w:val="16"/>
      <w:szCs w:val="16"/>
      <w:lang w:val="en-IN"/>
    </w:rPr>
  </w:style>
  <w:style w:type="paragraph" w:customStyle="1" w:styleId="11">
    <w:name w:val="行間詰め1"/>
    <w:link w:val="NoSpacingChar"/>
    <w:rsid w:val="00E77544"/>
    <w:pPr>
      <w:spacing w:after="0" w:line="240" w:lineRule="auto"/>
    </w:pPr>
    <w:rPr>
      <w:rFonts w:ascii="Calibri" w:eastAsia="MS Mincho" w:hAnsi="Calibri" w:cs="Times New Roman"/>
      <w:lang w:val="en-US"/>
    </w:rPr>
  </w:style>
  <w:style w:type="character" w:customStyle="1" w:styleId="NoSpacingChar">
    <w:name w:val="No Spacing Char"/>
    <w:basedOn w:val="DefaultParagraphFont"/>
    <w:link w:val="11"/>
    <w:uiPriority w:val="1"/>
    <w:locked/>
    <w:rsid w:val="00E77544"/>
    <w:rPr>
      <w:rFonts w:ascii="Calibri" w:eastAsia="MS Mincho" w:hAnsi="Calibri" w:cs="Times New Roman"/>
      <w:lang w:val="en-US"/>
    </w:rPr>
  </w:style>
  <w:style w:type="paragraph" w:customStyle="1" w:styleId="CharChar1CharChar">
    <w:name w:val="Char Char1 Char Char"/>
    <w:basedOn w:val="Normal"/>
    <w:rsid w:val="00E77544"/>
    <w:pPr>
      <w:spacing w:after="160" w:line="240" w:lineRule="exact"/>
    </w:pPr>
    <w:rPr>
      <w:rFonts w:ascii="Verdana" w:eastAsia="MS Mincho" w:hAnsi="Verdana" w:cs="Times New Roman"/>
      <w:sz w:val="21"/>
    </w:rPr>
  </w:style>
  <w:style w:type="paragraph" w:customStyle="1" w:styleId="IPOSBodyCharChar">
    <w:name w:val="IPOS Body Char Char"/>
    <w:basedOn w:val="Normal"/>
    <w:link w:val="IPOSBodyCharCharChar"/>
    <w:rsid w:val="00E77544"/>
    <w:pPr>
      <w:spacing w:after="0" w:line="240" w:lineRule="auto"/>
      <w:jc w:val="both"/>
    </w:pPr>
    <w:rPr>
      <w:rFonts w:ascii="Arial" w:eastAsia="SimSun" w:hAnsi="Arial" w:cs="Times New Roman"/>
      <w:szCs w:val="20"/>
    </w:rPr>
  </w:style>
  <w:style w:type="character" w:customStyle="1" w:styleId="IPOSBodyCharCharChar">
    <w:name w:val="IPOS Body Char Char Char"/>
    <w:basedOn w:val="DefaultParagraphFont"/>
    <w:link w:val="IPOSBodyCharChar"/>
    <w:locked/>
    <w:rsid w:val="00E77544"/>
    <w:rPr>
      <w:rFonts w:ascii="Arial" w:eastAsia="SimSun" w:hAnsi="Arial" w:cs="Times New Roman"/>
      <w:szCs w:val="20"/>
    </w:rPr>
  </w:style>
  <w:style w:type="paragraph" w:customStyle="1" w:styleId="TableText0">
    <w:name w:val="TableText"/>
    <w:basedOn w:val="Normal"/>
    <w:rsid w:val="00E77544"/>
    <w:pPr>
      <w:spacing w:before="120" w:after="80" w:line="240" w:lineRule="exact"/>
      <w:ind w:left="144" w:right="144"/>
    </w:pPr>
    <w:rPr>
      <w:rFonts w:ascii="Times New Roman" w:eastAsia="MS Mincho" w:hAnsi="Times New Roman" w:cs="Times New Roman"/>
      <w:sz w:val="24"/>
      <w:szCs w:val="24"/>
      <w:lang w:val="en-US"/>
    </w:rPr>
  </w:style>
  <w:style w:type="paragraph" w:customStyle="1" w:styleId="IPOSBody">
    <w:name w:val="IPOS Body"/>
    <w:basedOn w:val="Normal"/>
    <w:rsid w:val="00E77544"/>
    <w:pPr>
      <w:spacing w:after="0" w:line="240" w:lineRule="auto"/>
      <w:jc w:val="both"/>
    </w:pPr>
    <w:rPr>
      <w:rFonts w:ascii="Arial" w:eastAsia="MS Mincho" w:hAnsi="Arial" w:cs="Times New Roman"/>
      <w:szCs w:val="20"/>
      <w:lang w:val="en-US"/>
    </w:rPr>
  </w:style>
  <w:style w:type="paragraph" w:customStyle="1" w:styleId="H4">
    <w:name w:val="H4"/>
    <w:basedOn w:val="Normal"/>
    <w:next w:val="Normal"/>
    <w:rsid w:val="00E77544"/>
    <w:pPr>
      <w:keepNext/>
      <w:spacing w:before="100" w:after="100" w:line="240" w:lineRule="auto"/>
      <w:outlineLvl w:val="4"/>
    </w:pPr>
    <w:rPr>
      <w:rFonts w:ascii="Times New Roman" w:eastAsia="MS Mincho" w:hAnsi="Times New Roman" w:cs="Times New Roman"/>
      <w:b/>
      <w:sz w:val="21"/>
      <w:szCs w:val="20"/>
      <w:lang w:val="en-US"/>
    </w:rPr>
  </w:style>
  <w:style w:type="paragraph" w:customStyle="1" w:styleId="BodyText1">
    <w:name w:val="Body Text1"/>
    <w:rsid w:val="00E77544"/>
    <w:pPr>
      <w:keepLines/>
      <w:spacing w:before="240" w:after="60" w:line="240" w:lineRule="auto"/>
    </w:pPr>
    <w:rPr>
      <w:rFonts w:ascii="Times New Roman" w:eastAsia="MS Mincho" w:hAnsi="Times New Roman" w:cs="Times New Roman"/>
      <w:color w:val="000000"/>
      <w:sz w:val="24"/>
      <w:szCs w:val="20"/>
      <w:lang w:val="en-US"/>
    </w:rPr>
  </w:style>
  <w:style w:type="paragraph" w:styleId="NormalIndent0">
    <w:name w:val="Normal Indent"/>
    <w:basedOn w:val="Normal"/>
    <w:rsid w:val="00E77544"/>
    <w:pPr>
      <w:spacing w:after="0" w:line="240" w:lineRule="auto"/>
      <w:ind w:left="720"/>
    </w:pPr>
    <w:rPr>
      <w:rFonts w:ascii="Times New Roman" w:eastAsia="MS Mincho" w:hAnsi="Times New Roman" w:cs="Times New Roman"/>
      <w:sz w:val="24"/>
      <w:szCs w:val="24"/>
      <w:lang w:val="en-US"/>
    </w:rPr>
  </w:style>
  <w:style w:type="paragraph" w:customStyle="1" w:styleId="BodyText0">
    <w:name w:val="BodyText"/>
    <w:basedOn w:val="Normal"/>
    <w:rsid w:val="00E77544"/>
    <w:pPr>
      <w:keepLines/>
      <w:spacing w:before="60" w:after="60" w:line="240" w:lineRule="auto"/>
      <w:ind w:left="567"/>
    </w:pPr>
    <w:rPr>
      <w:rFonts w:ascii="Arial" w:eastAsia="MS Mincho" w:hAnsi="Arial" w:cs="Times New Roman"/>
      <w:sz w:val="21"/>
      <w:szCs w:val="20"/>
    </w:rPr>
  </w:style>
  <w:style w:type="paragraph" w:customStyle="1" w:styleId="BodyTextBullet">
    <w:name w:val="Body Text Bullet"/>
    <w:basedOn w:val="BodyText"/>
    <w:rsid w:val="00E77544"/>
    <w:pPr>
      <w:tabs>
        <w:tab w:val="num" w:pos="720"/>
      </w:tabs>
      <w:spacing w:before="60" w:after="60" w:line="360" w:lineRule="auto"/>
      <w:ind w:left="720" w:hanging="360"/>
      <w:jc w:val="both"/>
    </w:pPr>
    <w:rPr>
      <w:rFonts w:cs="Times New Roman"/>
      <w:lang w:val="en-GB" w:eastAsia="en-US"/>
    </w:rPr>
  </w:style>
  <w:style w:type="character" w:customStyle="1" w:styleId="DocumentMapChar">
    <w:name w:val="Document Map Char"/>
    <w:basedOn w:val="DefaultParagraphFont"/>
    <w:link w:val="DocumentMap"/>
    <w:uiPriority w:val="99"/>
    <w:semiHidden/>
    <w:rsid w:val="00E77544"/>
    <w:rPr>
      <w:rFonts w:ascii="MS UI Gothic" w:eastAsia="MS UI Gothic" w:hAnsi="Verdana" w:cs="Times New Roman"/>
      <w:sz w:val="18"/>
      <w:szCs w:val="18"/>
      <w:lang w:val="en-IN" w:eastAsia="ja-JP"/>
    </w:rPr>
  </w:style>
  <w:style w:type="paragraph" w:styleId="DocumentMap">
    <w:name w:val="Document Map"/>
    <w:basedOn w:val="Normal"/>
    <w:link w:val="DocumentMapChar"/>
    <w:uiPriority w:val="99"/>
    <w:semiHidden/>
    <w:rsid w:val="00E77544"/>
    <w:pPr>
      <w:spacing w:after="0" w:line="240" w:lineRule="auto"/>
    </w:pPr>
    <w:rPr>
      <w:rFonts w:ascii="MS UI Gothic" w:eastAsia="MS UI Gothic" w:hAnsi="Verdana" w:cs="Times New Roman"/>
      <w:sz w:val="18"/>
      <w:szCs w:val="18"/>
      <w:lang w:val="en-IN" w:eastAsia="ja-JP"/>
    </w:rPr>
  </w:style>
  <w:style w:type="character" w:customStyle="1" w:styleId="style101">
    <w:name w:val="style101"/>
    <w:basedOn w:val="DefaultParagraphFont"/>
    <w:rsid w:val="00E77544"/>
    <w:rPr>
      <w:rFonts w:cs="Times New Roman"/>
      <w:color w:val="000000"/>
    </w:rPr>
  </w:style>
  <w:style w:type="paragraph" w:styleId="Date">
    <w:name w:val="Date"/>
    <w:basedOn w:val="Normal"/>
    <w:next w:val="Normal"/>
    <w:link w:val="DateChar"/>
    <w:rsid w:val="00E77544"/>
    <w:pPr>
      <w:spacing w:after="0" w:line="240" w:lineRule="auto"/>
    </w:pPr>
    <w:rPr>
      <w:rFonts w:ascii="Verdana" w:eastAsia="MS Mincho" w:hAnsi="Verdana" w:cs="Times New Roman"/>
      <w:sz w:val="21"/>
      <w:szCs w:val="24"/>
      <w:lang w:val="en-IN" w:eastAsia="ja-JP"/>
    </w:rPr>
  </w:style>
  <w:style w:type="character" w:customStyle="1" w:styleId="DateChar">
    <w:name w:val="Date Char"/>
    <w:basedOn w:val="DefaultParagraphFont"/>
    <w:link w:val="Date"/>
    <w:rsid w:val="00E77544"/>
    <w:rPr>
      <w:rFonts w:ascii="Verdana" w:eastAsia="MS Mincho" w:hAnsi="Verdana" w:cs="Times New Roman"/>
      <w:sz w:val="21"/>
      <w:szCs w:val="24"/>
      <w:lang w:val="en-IN" w:eastAsia="ja-JP"/>
    </w:rPr>
  </w:style>
  <w:style w:type="paragraph" w:customStyle="1" w:styleId="a">
    <w:name w:val="解説文のスタイル"/>
    <w:basedOn w:val="Normal"/>
    <w:link w:val="a0"/>
    <w:rsid w:val="00E77544"/>
    <w:pPr>
      <w:spacing w:after="0" w:line="240" w:lineRule="auto"/>
    </w:pPr>
    <w:rPr>
      <w:rFonts w:ascii="Verdana" w:eastAsia="MS Mincho" w:hAnsi="Verdana" w:cs="Verdana"/>
      <w:i/>
      <w:color w:val="0066FF"/>
      <w:sz w:val="21"/>
      <w:szCs w:val="24"/>
      <w:lang w:val="en-IN" w:eastAsia="ja-JP"/>
    </w:rPr>
  </w:style>
  <w:style w:type="character" w:customStyle="1" w:styleId="a0">
    <w:name w:val="解説文のスタイル (文字)"/>
    <w:basedOn w:val="DefaultParagraphFont"/>
    <w:link w:val="a"/>
    <w:rsid w:val="00E77544"/>
    <w:rPr>
      <w:rFonts w:ascii="Verdana" w:eastAsia="MS Mincho" w:hAnsi="Verdana" w:cs="Verdana"/>
      <w:i/>
      <w:color w:val="0066FF"/>
      <w:sz w:val="21"/>
      <w:szCs w:val="24"/>
      <w:lang w:val="en-IN" w:eastAsia="ja-JP"/>
    </w:rPr>
  </w:style>
  <w:style w:type="paragraph" w:customStyle="1" w:styleId="2">
    <w:name w:val="行間詰め2"/>
    <w:rsid w:val="00E77544"/>
    <w:pPr>
      <w:spacing w:after="0" w:line="240" w:lineRule="auto"/>
    </w:pPr>
    <w:rPr>
      <w:rFonts w:ascii="Calibri" w:eastAsia="MS Mincho" w:hAnsi="Calibri" w:cs="Times New Roman"/>
      <w:lang w:val="en-US"/>
    </w:rPr>
  </w:style>
  <w:style w:type="character" w:styleId="Strong">
    <w:name w:val="Strong"/>
    <w:basedOn w:val="DefaultParagraphFont"/>
    <w:qFormat/>
    <w:rsid w:val="00E77544"/>
    <w:rPr>
      <w:b/>
      <w:bCs/>
    </w:rPr>
  </w:style>
  <w:style w:type="paragraph" w:customStyle="1" w:styleId="Default">
    <w:name w:val="Default"/>
    <w:rsid w:val="00E77544"/>
    <w:pPr>
      <w:widowControl w:val="0"/>
      <w:autoSpaceDE w:val="0"/>
      <w:autoSpaceDN w:val="0"/>
      <w:adjustRightInd w:val="0"/>
      <w:spacing w:after="0" w:line="240" w:lineRule="auto"/>
    </w:pPr>
    <w:rPr>
      <w:rFonts w:ascii="ＭＳ" w:eastAsia="ＭＳ" w:hAnsi="Times New Roman" w:cs="ＭＳ"/>
      <w:color w:val="000000"/>
      <w:sz w:val="24"/>
      <w:szCs w:val="24"/>
      <w:lang w:val="en-US" w:eastAsia="ja-JP"/>
    </w:rPr>
  </w:style>
  <w:style w:type="character" w:customStyle="1" w:styleId="code-quote">
    <w:name w:val="code-quote"/>
    <w:basedOn w:val="DefaultParagraphFont"/>
    <w:rsid w:val="00575105"/>
  </w:style>
  <w:style w:type="character" w:customStyle="1" w:styleId="UnresolvedMention1">
    <w:name w:val="Unresolved Mention1"/>
    <w:basedOn w:val="DefaultParagraphFont"/>
    <w:uiPriority w:val="99"/>
    <w:semiHidden/>
    <w:unhideWhenUsed/>
    <w:rsid w:val="00CF4B3F"/>
    <w:rPr>
      <w:color w:val="808080"/>
      <w:shd w:val="clear" w:color="auto" w:fill="E6E6E6"/>
    </w:rPr>
  </w:style>
  <w:style w:type="table" w:styleId="PlainTable1">
    <w:name w:val="Plain Table 1"/>
    <w:basedOn w:val="TableNormal"/>
    <w:uiPriority w:val="41"/>
    <w:rsid w:val="00CF4B3F"/>
    <w:pPr>
      <w:spacing w:after="0" w:line="240" w:lineRule="auto"/>
      <w:jc w:val="both"/>
    </w:pPr>
    <w:rPr>
      <w:rFonts w:eastAsiaTheme="minorEastAsia"/>
      <w:lang w:val="x-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41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5443">
      <w:bodyDiv w:val="1"/>
      <w:marLeft w:val="0"/>
      <w:marRight w:val="0"/>
      <w:marTop w:val="0"/>
      <w:marBottom w:val="0"/>
      <w:divBdr>
        <w:top w:val="none" w:sz="0" w:space="0" w:color="auto"/>
        <w:left w:val="none" w:sz="0" w:space="0" w:color="auto"/>
        <w:bottom w:val="none" w:sz="0" w:space="0" w:color="auto"/>
        <w:right w:val="none" w:sz="0" w:space="0" w:color="auto"/>
      </w:divBdr>
    </w:div>
    <w:div w:id="43531984">
      <w:bodyDiv w:val="1"/>
      <w:marLeft w:val="0"/>
      <w:marRight w:val="0"/>
      <w:marTop w:val="0"/>
      <w:marBottom w:val="0"/>
      <w:divBdr>
        <w:top w:val="none" w:sz="0" w:space="0" w:color="auto"/>
        <w:left w:val="none" w:sz="0" w:space="0" w:color="auto"/>
        <w:bottom w:val="none" w:sz="0" w:space="0" w:color="auto"/>
        <w:right w:val="none" w:sz="0" w:space="0" w:color="auto"/>
      </w:divBdr>
    </w:div>
    <w:div w:id="56052386">
      <w:bodyDiv w:val="1"/>
      <w:marLeft w:val="0"/>
      <w:marRight w:val="0"/>
      <w:marTop w:val="0"/>
      <w:marBottom w:val="0"/>
      <w:divBdr>
        <w:top w:val="none" w:sz="0" w:space="0" w:color="auto"/>
        <w:left w:val="none" w:sz="0" w:space="0" w:color="auto"/>
        <w:bottom w:val="none" w:sz="0" w:space="0" w:color="auto"/>
        <w:right w:val="none" w:sz="0" w:space="0" w:color="auto"/>
      </w:divBdr>
    </w:div>
    <w:div w:id="68816397">
      <w:bodyDiv w:val="1"/>
      <w:marLeft w:val="30"/>
      <w:marRight w:val="30"/>
      <w:marTop w:val="0"/>
      <w:marBottom w:val="0"/>
      <w:divBdr>
        <w:top w:val="none" w:sz="0" w:space="0" w:color="auto"/>
        <w:left w:val="none" w:sz="0" w:space="0" w:color="auto"/>
        <w:bottom w:val="none" w:sz="0" w:space="0" w:color="auto"/>
        <w:right w:val="none" w:sz="0" w:space="0" w:color="auto"/>
      </w:divBdr>
      <w:divsChild>
        <w:div w:id="1226331842">
          <w:marLeft w:val="0"/>
          <w:marRight w:val="0"/>
          <w:marTop w:val="0"/>
          <w:marBottom w:val="0"/>
          <w:divBdr>
            <w:top w:val="none" w:sz="0" w:space="0" w:color="auto"/>
            <w:left w:val="none" w:sz="0" w:space="0" w:color="auto"/>
            <w:bottom w:val="none" w:sz="0" w:space="0" w:color="auto"/>
            <w:right w:val="none" w:sz="0" w:space="0" w:color="auto"/>
          </w:divBdr>
          <w:divsChild>
            <w:div w:id="1942689375">
              <w:marLeft w:val="0"/>
              <w:marRight w:val="0"/>
              <w:marTop w:val="0"/>
              <w:marBottom w:val="0"/>
              <w:divBdr>
                <w:top w:val="none" w:sz="0" w:space="0" w:color="auto"/>
                <w:left w:val="none" w:sz="0" w:space="0" w:color="auto"/>
                <w:bottom w:val="none" w:sz="0" w:space="0" w:color="auto"/>
                <w:right w:val="none" w:sz="0" w:space="0" w:color="auto"/>
              </w:divBdr>
              <w:divsChild>
                <w:div w:id="43068719">
                  <w:marLeft w:val="180"/>
                  <w:marRight w:val="0"/>
                  <w:marTop w:val="0"/>
                  <w:marBottom w:val="0"/>
                  <w:divBdr>
                    <w:top w:val="none" w:sz="0" w:space="0" w:color="auto"/>
                    <w:left w:val="none" w:sz="0" w:space="0" w:color="auto"/>
                    <w:bottom w:val="none" w:sz="0" w:space="0" w:color="auto"/>
                    <w:right w:val="none" w:sz="0" w:space="0" w:color="auto"/>
                  </w:divBdr>
                  <w:divsChild>
                    <w:div w:id="2651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8116">
      <w:bodyDiv w:val="1"/>
      <w:marLeft w:val="0"/>
      <w:marRight w:val="0"/>
      <w:marTop w:val="0"/>
      <w:marBottom w:val="0"/>
      <w:divBdr>
        <w:top w:val="none" w:sz="0" w:space="0" w:color="auto"/>
        <w:left w:val="none" w:sz="0" w:space="0" w:color="auto"/>
        <w:bottom w:val="none" w:sz="0" w:space="0" w:color="auto"/>
        <w:right w:val="none" w:sz="0" w:space="0" w:color="auto"/>
      </w:divBdr>
    </w:div>
    <w:div w:id="74980986">
      <w:bodyDiv w:val="1"/>
      <w:marLeft w:val="0"/>
      <w:marRight w:val="0"/>
      <w:marTop w:val="0"/>
      <w:marBottom w:val="0"/>
      <w:divBdr>
        <w:top w:val="none" w:sz="0" w:space="0" w:color="auto"/>
        <w:left w:val="none" w:sz="0" w:space="0" w:color="auto"/>
        <w:bottom w:val="none" w:sz="0" w:space="0" w:color="auto"/>
        <w:right w:val="none" w:sz="0" w:space="0" w:color="auto"/>
      </w:divBdr>
    </w:div>
    <w:div w:id="83190702">
      <w:bodyDiv w:val="1"/>
      <w:marLeft w:val="0"/>
      <w:marRight w:val="0"/>
      <w:marTop w:val="0"/>
      <w:marBottom w:val="0"/>
      <w:divBdr>
        <w:top w:val="none" w:sz="0" w:space="0" w:color="auto"/>
        <w:left w:val="none" w:sz="0" w:space="0" w:color="auto"/>
        <w:bottom w:val="none" w:sz="0" w:space="0" w:color="auto"/>
        <w:right w:val="none" w:sz="0" w:space="0" w:color="auto"/>
      </w:divBdr>
    </w:div>
    <w:div w:id="83766128">
      <w:bodyDiv w:val="1"/>
      <w:marLeft w:val="0"/>
      <w:marRight w:val="0"/>
      <w:marTop w:val="0"/>
      <w:marBottom w:val="0"/>
      <w:divBdr>
        <w:top w:val="none" w:sz="0" w:space="0" w:color="auto"/>
        <w:left w:val="none" w:sz="0" w:space="0" w:color="auto"/>
        <w:bottom w:val="none" w:sz="0" w:space="0" w:color="auto"/>
        <w:right w:val="none" w:sz="0" w:space="0" w:color="auto"/>
      </w:divBdr>
    </w:div>
    <w:div w:id="93597760">
      <w:bodyDiv w:val="1"/>
      <w:marLeft w:val="0"/>
      <w:marRight w:val="0"/>
      <w:marTop w:val="0"/>
      <w:marBottom w:val="0"/>
      <w:divBdr>
        <w:top w:val="none" w:sz="0" w:space="0" w:color="auto"/>
        <w:left w:val="none" w:sz="0" w:space="0" w:color="auto"/>
        <w:bottom w:val="none" w:sz="0" w:space="0" w:color="auto"/>
        <w:right w:val="none" w:sz="0" w:space="0" w:color="auto"/>
      </w:divBdr>
    </w:div>
    <w:div w:id="113253664">
      <w:bodyDiv w:val="1"/>
      <w:marLeft w:val="0"/>
      <w:marRight w:val="0"/>
      <w:marTop w:val="0"/>
      <w:marBottom w:val="0"/>
      <w:divBdr>
        <w:top w:val="none" w:sz="0" w:space="0" w:color="auto"/>
        <w:left w:val="none" w:sz="0" w:space="0" w:color="auto"/>
        <w:bottom w:val="none" w:sz="0" w:space="0" w:color="auto"/>
        <w:right w:val="none" w:sz="0" w:space="0" w:color="auto"/>
      </w:divBdr>
    </w:div>
    <w:div w:id="144668836">
      <w:bodyDiv w:val="1"/>
      <w:marLeft w:val="0"/>
      <w:marRight w:val="0"/>
      <w:marTop w:val="0"/>
      <w:marBottom w:val="0"/>
      <w:divBdr>
        <w:top w:val="none" w:sz="0" w:space="0" w:color="auto"/>
        <w:left w:val="none" w:sz="0" w:space="0" w:color="auto"/>
        <w:bottom w:val="none" w:sz="0" w:space="0" w:color="auto"/>
        <w:right w:val="none" w:sz="0" w:space="0" w:color="auto"/>
      </w:divBdr>
    </w:div>
    <w:div w:id="178931363">
      <w:bodyDiv w:val="1"/>
      <w:marLeft w:val="30"/>
      <w:marRight w:val="30"/>
      <w:marTop w:val="0"/>
      <w:marBottom w:val="0"/>
      <w:divBdr>
        <w:top w:val="none" w:sz="0" w:space="0" w:color="auto"/>
        <w:left w:val="none" w:sz="0" w:space="0" w:color="auto"/>
        <w:bottom w:val="none" w:sz="0" w:space="0" w:color="auto"/>
        <w:right w:val="none" w:sz="0" w:space="0" w:color="auto"/>
      </w:divBdr>
      <w:divsChild>
        <w:div w:id="300237362">
          <w:marLeft w:val="0"/>
          <w:marRight w:val="0"/>
          <w:marTop w:val="0"/>
          <w:marBottom w:val="0"/>
          <w:divBdr>
            <w:top w:val="none" w:sz="0" w:space="0" w:color="auto"/>
            <w:left w:val="none" w:sz="0" w:space="0" w:color="auto"/>
            <w:bottom w:val="none" w:sz="0" w:space="0" w:color="auto"/>
            <w:right w:val="none" w:sz="0" w:space="0" w:color="auto"/>
          </w:divBdr>
          <w:divsChild>
            <w:div w:id="1427190007">
              <w:marLeft w:val="0"/>
              <w:marRight w:val="0"/>
              <w:marTop w:val="0"/>
              <w:marBottom w:val="0"/>
              <w:divBdr>
                <w:top w:val="none" w:sz="0" w:space="0" w:color="auto"/>
                <w:left w:val="none" w:sz="0" w:space="0" w:color="auto"/>
                <w:bottom w:val="none" w:sz="0" w:space="0" w:color="auto"/>
                <w:right w:val="none" w:sz="0" w:space="0" w:color="auto"/>
              </w:divBdr>
              <w:divsChild>
                <w:div w:id="1439641605">
                  <w:marLeft w:val="180"/>
                  <w:marRight w:val="0"/>
                  <w:marTop w:val="0"/>
                  <w:marBottom w:val="0"/>
                  <w:divBdr>
                    <w:top w:val="none" w:sz="0" w:space="0" w:color="auto"/>
                    <w:left w:val="none" w:sz="0" w:space="0" w:color="auto"/>
                    <w:bottom w:val="none" w:sz="0" w:space="0" w:color="auto"/>
                    <w:right w:val="none" w:sz="0" w:space="0" w:color="auto"/>
                  </w:divBdr>
                  <w:divsChild>
                    <w:div w:id="2062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9368">
      <w:bodyDiv w:val="1"/>
      <w:marLeft w:val="0"/>
      <w:marRight w:val="0"/>
      <w:marTop w:val="0"/>
      <w:marBottom w:val="0"/>
      <w:divBdr>
        <w:top w:val="none" w:sz="0" w:space="0" w:color="auto"/>
        <w:left w:val="none" w:sz="0" w:space="0" w:color="auto"/>
        <w:bottom w:val="none" w:sz="0" w:space="0" w:color="auto"/>
        <w:right w:val="none" w:sz="0" w:space="0" w:color="auto"/>
      </w:divBdr>
    </w:div>
    <w:div w:id="231736315">
      <w:bodyDiv w:val="1"/>
      <w:marLeft w:val="0"/>
      <w:marRight w:val="0"/>
      <w:marTop w:val="0"/>
      <w:marBottom w:val="0"/>
      <w:divBdr>
        <w:top w:val="none" w:sz="0" w:space="0" w:color="auto"/>
        <w:left w:val="none" w:sz="0" w:space="0" w:color="auto"/>
        <w:bottom w:val="none" w:sz="0" w:space="0" w:color="auto"/>
        <w:right w:val="none" w:sz="0" w:space="0" w:color="auto"/>
      </w:divBdr>
    </w:div>
    <w:div w:id="246774418">
      <w:bodyDiv w:val="1"/>
      <w:marLeft w:val="0"/>
      <w:marRight w:val="0"/>
      <w:marTop w:val="0"/>
      <w:marBottom w:val="0"/>
      <w:divBdr>
        <w:top w:val="none" w:sz="0" w:space="0" w:color="auto"/>
        <w:left w:val="none" w:sz="0" w:space="0" w:color="auto"/>
        <w:bottom w:val="none" w:sz="0" w:space="0" w:color="auto"/>
        <w:right w:val="none" w:sz="0" w:space="0" w:color="auto"/>
      </w:divBdr>
    </w:div>
    <w:div w:id="249462257">
      <w:bodyDiv w:val="1"/>
      <w:marLeft w:val="0"/>
      <w:marRight w:val="0"/>
      <w:marTop w:val="0"/>
      <w:marBottom w:val="0"/>
      <w:divBdr>
        <w:top w:val="none" w:sz="0" w:space="0" w:color="auto"/>
        <w:left w:val="none" w:sz="0" w:space="0" w:color="auto"/>
        <w:bottom w:val="none" w:sz="0" w:space="0" w:color="auto"/>
        <w:right w:val="none" w:sz="0" w:space="0" w:color="auto"/>
      </w:divBdr>
    </w:div>
    <w:div w:id="267008460">
      <w:bodyDiv w:val="1"/>
      <w:marLeft w:val="0"/>
      <w:marRight w:val="0"/>
      <w:marTop w:val="0"/>
      <w:marBottom w:val="0"/>
      <w:divBdr>
        <w:top w:val="none" w:sz="0" w:space="0" w:color="auto"/>
        <w:left w:val="none" w:sz="0" w:space="0" w:color="auto"/>
        <w:bottom w:val="none" w:sz="0" w:space="0" w:color="auto"/>
        <w:right w:val="none" w:sz="0" w:space="0" w:color="auto"/>
      </w:divBdr>
    </w:div>
    <w:div w:id="272177340">
      <w:bodyDiv w:val="1"/>
      <w:marLeft w:val="0"/>
      <w:marRight w:val="0"/>
      <w:marTop w:val="0"/>
      <w:marBottom w:val="0"/>
      <w:divBdr>
        <w:top w:val="none" w:sz="0" w:space="0" w:color="auto"/>
        <w:left w:val="none" w:sz="0" w:space="0" w:color="auto"/>
        <w:bottom w:val="none" w:sz="0" w:space="0" w:color="auto"/>
        <w:right w:val="none" w:sz="0" w:space="0" w:color="auto"/>
      </w:divBdr>
    </w:div>
    <w:div w:id="273945420">
      <w:bodyDiv w:val="1"/>
      <w:marLeft w:val="0"/>
      <w:marRight w:val="0"/>
      <w:marTop w:val="0"/>
      <w:marBottom w:val="0"/>
      <w:divBdr>
        <w:top w:val="none" w:sz="0" w:space="0" w:color="auto"/>
        <w:left w:val="none" w:sz="0" w:space="0" w:color="auto"/>
        <w:bottom w:val="none" w:sz="0" w:space="0" w:color="auto"/>
        <w:right w:val="none" w:sz="0" w:space="0" w:color="auto"/>
      </w:divBdr>
    </w:div>
    <w:div w:id="275410216">
      <w:bodyDiv w:val="1"/>
      <w:marLeft w:val="0"/>
      <w:marRight w:val="0"/>
      <w:marTop w:val="0"/>
      <w:marBottom w:val="0"/>
      <w:divBdr>
        <w:top w:val="none" w:sz="0" w:space="0" w:color="auto"/>
        <w:left w:val="none" w:sz="0" w:space="0" w:color="auto"/>
        <w:bottom w:val="none" w:sz="0" w:space="0" w:color="auto"/>
        <w:right w:val="none" w:sz="0" w:space="0" w:color="auto"/>
      </w:divBdr>
    </w:div>
    <w:div w:id="278488261">
      <w:bodyDiv w:val="1"/>
      <w:marLeft w:val="0"/>
      <w:marRight w:val="0"/>
      <w:marTop w:val="0"/>
      <w:marBottom w:val="0"/>
      <w:divBdr>
        <w:top w:val="none" w:sz="0" w:space="0" w:color="auto"/>
        <w:left w:val="none" w:sz="0" w:space="0" w:color="auto"/>
        <w:bottom w:val="none" w:sz="0" w:space="0" w:color="auto"/>
        <w:right w:val="none" w:sz="0" w:space="0" w:color="auto"/>
      </w:divBdr>
    </w:div>
    <w:div w:id="314997804">
      <w:bodyDiv w:val="1"/>
      <w:marLeft w:val="0"/>
      <w:marRight w:val="0"/>
      <w:marTop w:val="0"/>
      <w:marBottom w:val="0"/>
      <w:divBdr>
        <w:top w:val="none" w:sz="0" w:space="0" w:color="auto"/>
        <w:left w:val="none" w:sz="0" w:space="0" w:color="auto"/>
        <w:bottom w:val="none" w:sz="0" w:space="0" w:color="auto"/>
        <w:right w:val="none" w:sz="0" w:space="0" w:color="auto"/>
      </w:divBdr>
    </w:div>
    <w:div w:id="339236259">
      <w:bodyDiv w:val="1"/>
      <w:marLeft w:val="0"/>
      <w:marRight w:val="0"/>
      <w:marTop w:val="0"/>
      <w:marBottom w:val="0"/>
      <w:divBdr>
        <w:top w:val="none" w:sz="0" w:space="0" w:color="auto"/>
        <w:left w:val="none" w:sz="0" w:space="0" w:color="auto"/>
        <w:bottom w:val="none" w:sz="0" w:space="0" w:color="auto"/>
        <w:right w:val="none" w:sz="0" w:space="0" w:color="auto"/>
      </w:divBdr>
    </w:div>
    <w:div w:id="340468588">
      <w:bodyDiv w:val="1"/>
      <w:marLeft w:val="0"/>
      <w:marRight w:val="0"/>
      <w:marTop w:val="0"/>
      <w:marBottom w:val="0"/>
      <w:divBdr>
        <w:top w:val="none" w:sz="0" w:space="0" w:color="auto"/>
        <w:left w:val="none" w:sz="0" w:space="0" w:color="auto"/>
        <w:bottom w:val="none" w:sz="0" w:space="0" w:color="auto"/>
        <w:right w:val="none" w:sz="0" w:space="0" w:color="auto"/>
      </w:divBdr>
    </w:div>
    <w:div w:id="340473379">
      <w:bodyDiv w:val="1"/>
      <w:marLeft w:val="0"/>
      <w:marRight w:val="0"/>
      <w:marTop w:val="0"/>
      <w:marBottom w:val="0"/>
      <w:divBdr>
        <w:top w:val="none" w:sz="0" w:space="0" w:color="auto"/>
        <w:left w:val="none" w:sz="0" w:space="0" w:color="auto"/>
        <w:bottom w:val="none" w:sz="0" w:space="0" w:color="auto"/>
        <w:right w:val="none" w:sz="0" w:space="0" w:color="auto"/>
      </w:divBdr>
    </w:div>
    <w:div w:id="355890864">
      <w:bodyDiv w:val="1"/>
      <w:marLeft w:val="0"/>
      <w:marRight w:val="0"/>
      <w:marTop w:val="0"/>
      <w:marBottom w:val="0"/>
      <w:divBdr>
        <w:top w:val="none" w:sz="0" w:space="0" w:color="auto"/>
        <w:left w:val="none" w:sz="0" w:space="0" w:color="auto"/>
        <w:bottom w:val="none" w:sz="0" w:space="0" w:color="auto"/>
        <w:right w:val="none" w:sz="0" w:space="0" w:color="auto"/>
      </w:divBdr>
    </w:div>
    <w:div w:id="361130419">
      <w:bodyDiv w:val="1"/>
      <w:marLeft w:val="0"/>
      <w:marRight w:val="0"/>
      <w:marTop w:val="0"/>
      <w:marBottom w:val="0"/>
      <w:divBdr>
        <w:top w:val="none" w:sz="0" w:space="0" w:color="auto"/>
        <w:left w:val="none" w:sz="0" w:space="0" w:color="auto"/>
        <w:bottom w:val="none" w:sz="0" w:space="0" w:color="auto"/>
        <w:right w:val="none" w:sz="0" w:space="0" w:color="auto"/>
      </w:divBdr>
    </w:div>
    <w:div w:id="376274499">
      <w:bodyDiv w:val="1"/>
      <w:marLeft w:val="0"/>
      <w:marRight w:val="0"/>
      <w:marTop w:val="0"/>
      <w:marBottom w:val="0"/>
      <w:divBdr>
        <w:top w:val="none" w:sz="0" w:space="0" w:color="auto"/>
        <w:left w:val="none" w:sz="0" w:space="0" w:color="auto"/>
        <w:bottom w:val="none" w:sz="0" w:space="0" w:color="auto"/>
        <w:right w:val="none" w:sz="0" w:space="0" w:color="auto"/>
      </w:divBdr>
    </w:div>
    <w:div w:id="376857141">
      <w:bodyDiv w:val="1"/>
      <w:marLeft w:val="0"/>
      <w:marRight w:val="0"/>
      <w:marTop w:val="0"/>
      <w:marBottom w:val="0"/>
      <w:divBdr>
        <w:top w:val="none" w:sz="0" w:space="0" w:color="auto"/>
        <w:left w:val="none" w:sz="0" w:space="0" w:color="auto"/>
        <w:bottom w:val="none" w:sz="0" w:space="0" w:color="auto"/>
        <w:right w:val="none" w:sz="0" w:space="0" w:color="auto"/>
      </w:divBdr>
    </w:div>
    <w:div w:id="387068095">
      <w:bodyDiv w:val="1"/>
      <w:marLeft w:val="0"/>
      <w:marRight w:val="0"/>
      <w:marTop w:val="0"/>
      <w:marBottom w:val="0"/>
      <w:divBdr>
        <w:top w:val="none" w:sz="0" w:space="0" w:color="auto"/>
        <w:left w:val="none" w:sz="0" w:space="0" w:color="auto"/>
        <w:bottom w:val="none" w:sz="0" w:space="0" w:color="auto"/>
        <w:right w:val="none" w:sz="0" w:space="0" w:color="auto"/>
      </w:divBdr>
    </w:div>
    <w:div w:id="395903062">
      <w:bodyDiv w:val="1"/>
      <w:marLeft w:val="0"/>
      <w:marRight w:val="0"/>
      <w:marTop w:val="0"/>
      <w:marBottom w:val="0"/>
      <w:divBdr>
        <w:top w:val="none" w:sz="0" w:space="0" w:color="auto"/>
        <w:left w:val="none" w:sz="0" w:space="0" w:color="auto"/>
        <w:bottom w:val="none" w:sz="0" w:space="0" w:color="auto"/>
        <w:right w:val="none" w:sz="0" w:space="0" w:color="auto"/>
      </w:divBdr>
    </w:div>
    <w:div w:id="403799386">
      <w:bodyDiv w:val="1"/>
      <w:marLeft w:val="0"/>
      <w:marRight w:val="0"/>
      <w:marTop w:val="0"/>
      <w:marBottom w:val="0"/>
      <w:divBdr>
        <w:top w:val="none" w:sz="0" w:space="0" w:color="auto"/>
        <w:left w:val="none" w:sz="0" w:space="0" w:color="auto"/>
        <w:bottom w:val="none" w:sz="0" w:space="0" w:color="auto"/>
        <w:right w:val="none" w:sz="0" w:space="0" w:color="auto"/>
      </w:divBdr>
    </w:div>
    <w:div w:id="435834631">
      <w:bodyDiv w:val="1"/>
      <w:marLeft w:val="0"/>
      <w:marRight w:val="0"/>
      <w:marTop w:val="0"/>
      <w:marBottom w:val="0"/>
      <w:divBdr>
        <w:top w:val="none" w:sz="0" w:space="0" w:color="auto"/>
        <w:left w:val="none" w:sz="0" w:space="0" w:color="auto"/>
        <w:bottom w:val="none" w:sz="0" w:space="0" w:color="auto"/>
        <w:right w:val="none" w:sz="0" w:space="0" w:color="auto"/>
      </w:divBdr>
    </w:div>
    <w:div w:id="460265313">
      <w:bodyDiv w:val="1"/>
      <w:marLeft w:val="0"/>
      <w:marRight w:val="0"/>
      <w:marTop w:val="0"/>
      <w:marBottom w:val="0"/>
      <w:divBdr>
        <w:top w:val="none" w:sz="0" w:space="0" w:color="auto"/>
        <w:left w:val="none" w:sz="0" w:space="0" w:color="auto"/>
        <w:bottom w:val="none" w:sz="0" w:space="0" w:color="auto"/>
        <w:right w:val="none" w:sz="0" w:space="0" w:color="auto"/>
      </w:divBdr>
    </w:div>
    <w:div w:id="494540041">
      <w:bodyDiv w:val="1"/>
      <w:marLeft w:val="0"/>
      <w:marRight w:val="0"/>
      <w:marTop w:val="0"/>
      <w:marBottom w:val="0"/>
      <w:divBdr>
        <w:top w:val="none" w:sz="0" w:space="0" w:color="auto"/>
        <w:left w:val="none" w:sz="0" w:space="0" w:color="auto"/>
        <w:bottom w:val="none" w:sz="0" w:space="0" w:color="auto"/>
        <w:right w:val="none" w:sz="0" w:space="0" w:color="auto"/>
      </w:divBdr>
    </w:div>
    <w:div w:id="506216847">
      <w:bodyDiv w:val="1"/>
      <w:marLeft w:val="0"/>
      <w:marRight w:val="0"/>
      <w:marTop w:val="0"/>
      <w:marBottom w:val="0"/>
      <w:divBdr>
        <w:top w:val="none" w:sz="0" w:space="0" w:color="auto"/>
        <w:left w:val="none" w:sz="0" w:space="0" w:color="auto"/>
        <w:bottom w:val="none" w:sz="0" w:space="0" w:color="auto"/>
        <w:right w:val="none" w:sz="0" w:space="0" w:color="auto"/>
      </w:divBdr>
    </w:div>
    <w:div w:id="531579836">
      <w:bodyDiv w:val="1"/>
      <w:marLeft w:val="0"/>
      <w:marRight w:val="0"/>
      <w:marTop w:val="0"/>
      <w:marBottom w:val="0"/>
      <w:divBdr>
        <w:top w:val="none" w:sz="0" w:space="0" w:color="auto"/>
        <w:left w:val="none" w:sz="0" w:space="0" w:color="auto"/>
        <w:bottom w:val="none" w:sz="0" w:space="0" w:color="auto"/>
        <w:right w:val="none" w:sz="0" w:space="0" w:color="auto"/>
      </w:divBdr>
    </w:div>
    <w:div w:id="570894770">
      <w:bodyDiv w:val="1"/>
      <w:marLeft w:val="0"/>
      <w:marRight w:val="0"/>
      <w:marTop w:val="0"/>
      <w:marBottom w:val="0"/>
      <w:divBdr>
        <w:top w:val="none" w:sz="0" w:space="0" w:color="auto"/>
        <w:left w:val="none" w:sz="0" w:space="0" w:color="auto"/>
        <w:bottom w:val="none" w:sz="0" w:space="0" w:color="auto"/>
        <w:right w:val="none" w:sz="0" w:space="0" w:color="auto"/>
      </w:divBdr>
    </w:div>
    <w:div w:id="593250345">
      <w:bodyDiv w:val="1"/>
      <w:marLeft w:val="0"/>
      <w:marRight w:val="0"/>
      <w:marTop w:val="0"/>
      <w:marBottom w:val="0"/>
      <w:divBdr>
        <w:top w:val="none" w:sz="0" w:space="0" w:color="auto"/>
        <w:left w:val="none" w:sz="0" w:space="0" w:color="auto"/>
        <w:bottom w:val="none" w:sz="0" w:space="0" w:color="auto"/>
        <w:right w:val="none" w:sz="0" w:space="0" w:color="auto"/>
      </w:divBdr>
    </w:div>
    <w:div w:id="603264711">
      <w:bodyDiv w:val="1"/>
      <w:marLeft w:val="0"/>
      <w:marRight w:val="0"/>
      <w:marTop w:val="0"/>
      <w:marBottom w:val="0"/>
      <w:divBdr>
        <w:top w:val="none" w:sz="0" w:space="0" w:color="auto"/>
        <w:left w:val="none" w:sz="0" w:space="0" w:color="auto"/>
        <w:bottom w:val="none" w:sz="0" w:space="0" w:color="auto"/>
        <w:right w:val="none" w:sz="0" w:space="0" w:color="auto"/>
      </w:divBdr>
    </w:div>
    <w:div w:id="605582454">
      <w:bodyDiv w:val="1"/>
      <w:marLeft w:val="0"/>
      <w:marRight w:val="0"/>
      <w:marTop w:val="0"/>
      <w:marBottom w:val="0"/>
      <w:divBdr>
        <w:top w:val="none" w:sz="0" w:space="0" w:color="auto"/>
        <w:left w:val="none" w:sz="0" w:space="0" w:color="auto"/>
        <w:bottom w:val="none" w:sz="0" w:space="0" w:color="auto"/>
        <w:right w:val="none" w:sz="0" w:space="0" w:color="auto"/>
      </w:divBdr>
    </w:div>
    <w:div w:id="615991066">
      <w:bodyDiv w:val="1"/>
      <w:marLeft w:val="0"/>
      <w:marRight w:val="0"/>
      <w:marTop w:val="0"/>
      <w:marBottom w:val="0"/>
      <w:divBdr>
        <w:top w:val="none" w:sz="0" w:space="0" w:color="auto"/>
        <w:left w:val="none" w:sz="0" w:space="0" w:color="auto"/>
        <w:bottom w:val="none" w:sz="0" w:space="0" w:color="auto"/>
        <w:right w:val="none" w:sz="0" w:space="0" w:color="auto"/>
      </w:divBdr>
    </w:div>
    <w:div w:id="639265329">
      <w:bodyDiv w:val="1"/>
      <w:marLeft w:val="0"/>
      <w:marRight w:val="0"/>
      <w:marTop w:val="0"/>
      <w:marBottom w:val="0"/>
      <w:divBdr>
        <w:top w:val="none" w:sz="0" w:space="0" w:color="auto"/>
        <w:left w:val="none" w:sz="0" w:space="0" w:color="auto"/>
        <w:bottom w:val="none" w:sz="0" w:space="0" w:color="auto"/>
        <w:right w:val="none" w:sz="0" w:space="0" w:color="auto"/>
      </w:divBdr>
    </w:div>
    <w:div w:id="661157249">
      <w:bodyDiv w:val="1"/>
      <w:marLeft w:val="0"/>
      <w:marRight w:val="0"/>
      <w:marTop w:val="0"/>
      <w:marBottom w:val="0"/>
      <w:divBdr>
        <w:top w:val="none" w:sz="0" w:space="0" w:color="auto"/>
        <w:left w:val="none" w:sz="0" w:space="0" w:color="auto"/>
        <w:bottom w:val="none" w:sz="0" w:space="0" w:color="auto"/>
        <w:right w:val="none" w:sz="0" w:space="0" w:color="auto"/>
      </w:divBdr>
    </w:div>
    <w:div w:id="662665129">
      <w:bodyDiv w:val="1"/>
      <w:marLeft w:val="0"/>
      <w:marRight w:val="0"/>
      <w:marTop w:val="0"/>
      <w:marBottom w:val="0"/>
      <w:divBdr>
        <w:top w:val="none" w:sz="0" w:space="0" w:color="auto"/>
        <w:left w:val="none" w:sz="0" w:space="0" w:color="auto"/>
        <w:bottom w:val="none" w:sz="0" w:space="0" w:color="auto"/>
        <w:right w:val="none" w:sz="0" w:space="0" w:color="auto"/>
      </w:divBdr>
    </w:div>
    <w:div w:id="678970708">
      <w:bodyDiv w:val="1"/>
      <w:marLeft w:val="0"/>
      <w:marRight w:val="0"/>
      <w:marTop w:val="0"/>
      <w:marBottom w:val="0"/>
      <w:divBdr>
        <w:top w:val="none" w:sz="0" w:space="0" w:color="auto"/>
        <w:left w:val="none" w:sz="0" w:space="0" w:color="auto"/>
        <w:bottom w:val="none" w:sz="0" w:space="0" w:color="auto"/>
        <w:right w:val="none" w:sz="0" w:space="0" w:color="auto"/>
      </w:divBdr>
    </w:div>
    <w:div w:id="702285386">
      <w:bodyDiv w:val="1"/>
      <w:marLeft w:val="0"/>
      <w:marRight w:val="0"/>
      <w:marTop w:val="0"/>
      <w:marBottom w:val="0"/>
      <w:divBdr>
        <w:top w:val="none" w:sz="0" w:space="0" w:color="auto"/>
        <w:left w:val="none" w:sz="0" w:space="0" w:color="auto"/>
        <w:bottom w:val="none" w:sz="0" w:space="0" w:color="auto"/>
        <w:right w:val="none" w:sz="0" w:space="0" w:color="auto"/>
      </w:divBdr>
    </w:div>
    <w:div w:id="706223865">
      <w:bodyDiv w:val="1"/>
      <w:marLeft w:val="0"/>
      <w:marRight w:val="0"/>
      <w:marTop w:val="0"/>
      <w:marBottom w:val="0"/>
      <w:divBdr>
        <w:top w:val="none" w:sz="0" w:space="0" w:color="auto"/>
        <w:left w:val="none" w:sz="0" w:space="0" w:color="auto"/>
        <w:bottom w:val="none" w:sz="0" w:space="0" w:color="auto"/>
        <w:right w:val="none" w:sz="0" w:space="0" w:color="auto"/>
      </w:divBdr>
    </w:div>
    <w:div w:id="732237500">
      <w:bodyDiv w:val="1"/>
      <w:marLeft w:val="0"/>
      <w:marRight w:val="0"/>
      <w:marTop w:val="0"/>
      <w:marBottom w:val="0"/>
      <w:divBdr>
        <w:top w:val="none" w:sz="0" w:space="0" w:color="auto"/>
        <w:left w:val="none" w:sz="0" w:space="0" w:color="auto"/>
        <w:bottom w:val="none" w:sz="0" w:space="0" w:color="auto"/>
        <w:right w:val="none" w:sz="0" w:space="0" w:color="auto"/>
      </w:divBdr>
    </w:div>
    <w:div w:id="779685390">
      <w:bodyDiv w:val="1"/>
      <w:marLeft w:val="0"/>
      <w:marRight w:val="0"/>
      <w:marTop w:val="0"/>
      <w:marBottom w:val="0"/>
      <w:divBdr>
        <w:top w:val="none" w:sz="0" w:space="0" w:color="auto"/>
        <w:left w:val="none" w:sz="0" w:space="0" w:color="auto"/>
        <w:bottom w:val="none" w:sz="0" w:space="0" w:color="auto"/>
        <w:right w:val="none" w:sz="0" w:space="0" w:color="auto"/>
      </w:divBdr>
    </w:div>
    <w:div w:id="827089764">
      <w:bodyDiv w:val="1"/>
      <w:marLeft w:val="0"/>
      <w:marRight w:val="0"/>
      <w:marTop w:val="0"/>
      <w:marBottom w:val="0"/>
      <w:divBdr>
        <w:top w:val="none" w:sz="0" w:space="0" w:color="auto"/>
        <w:left w:val="none" w:sz="0" w:space="0" w:color="auto"/>
        <w:bottom w:val="none" w:sz="0" w:space="0" w:color="auto"/>
        <w:right w:val="none" w:sz="0" w:space="0" w:color="auto"/>
      </w:divBdr>
    </w:div>
    <w:div w:id="853884015">
      <w:bodyDiv w:val="1"/>
      <w:marLeft w:val="0"/>
      <w:marRight w:val="0"/>
      <w:marTop w:val="0"/>
      <w:marBottom w:val="0"/>
      <w:divBdr>
        <w:top w:val="none" w:sz="0" w:space="0" w:color="auto"/>
        <w:left w:val="none" w:sz="0" w:space="0" w:color="auto"/>
        <w:bottom w:val="none" w:sz="0" w:space="0" w:color="auto"/>
        <w:right w:val="none" w:sz="0" w:space="0" w:color="auto"/>
      </w:divBdr>
      <w:divsChild>
        <w:div w:id="1562053971">
          <w:marLeft w:val="446"/>
          <w:marRight w:val="0"/>
          <w:marTop w:val="0"/>
          <w:marBottom w:val="0"/>
          <w:divBdr>
            <w:top w:val="none" w:sz="0" w:space="0" w:color="auto"/>
            <w:left w:val="none" w:sz="0" w:space="0" w:color="auto"/>
            <w:bottom w:val="none" w:sz="0" w:space="0" w:color="auto"/>
            <w:right w:val="none" w:sz="0" w:space="0" w:color="auto"/>
          </w:divBdr>
        </w:div>
        <w:div w:id="1107969705">
          <w:marLeft w:val="446"/>
          <w:marRight w:val="0"/>
          <w:marTop w:val="0"/>
          <w:marBottom w:val="0"/>
          <w:divBdr>
            <w:top w:val="none" w:sz="0" w:space="0" w:color="auto"/>
            <w:left w:val="none" w:sz="0" w:space="0" w:color="auto"/>
            <w:bottom w:val="none" w:sz="0" w:space="0" w:color="auto"/>
            <w:right w:val="none" w:sz="0" w:space="0" w:color="auto"/>
          </w:divBdr>
        </w:div>
        <w:div w:id="1361319633">
          <w:marLeft w:val="446"/>
          <w:marRight w:val="0"/>
          <w:marTop w:val="0"/>
          <w:marBottom w:val="0"/>
          <w:divBdr>
            <w:top w:val="none" w:sz="0" w:space="0" w:color="auto"/>
            <w:left w:val="none" w:sz="0" w:space="0" w:color="auto"/>
            <w:bottom w:val="none" w:sz="0" w:space="0" w:color="auto"/>
            <w:right w:val="none" w:sz="0" w:space="0" w:color="auto"/>
          </w:divBdr>
        </w:div>
        <w:div w:id="1171336356">
          <w:marLeft w:val="446"/>
          <w:marRight w:val="0"/>
          <w:marTop w:val="0"/>
          <w:marBottom w:val="0"/>
          <w:divBdr>
            <w:top w:val="none" w:sz="0" w:space="0" w:color="auto"/>
            <w:left w:val="none" w:sz="0" w:space="0" w:color="auto"/>
            <w:bottom w:val="none" w:sz="0" w:space="0" w:color="auto"/>
            <w:right w:val="none" w:sz="0" w:space="0" w:color="auto"/>
          </w:divBdr>
        </w:div>
        <w:div w:id="1985237194">
          <w:marLeft w:val="446"/>
          <w:marRight w:val="0"/>
          <w:marTop w:val="0"/>
          <w:marBottom w:val="0"/>
          <w:divBdr>
            <w:top w:val="none" w:sz="0" w:space="0" w:color="auto"/>
            <w:left w:val="none" w:sz="0" w:space="0" w:color="auto"/>
            <w:bottom w:val="none" w:sz="0" w:space="0" w:color="auto"/>
            <w:right w:val="none" w:sz="0" w:space="0" w:color="auto"/>
          </w:divBdr>
        </w:div>
        <w:div w:id="759521593">
          <w:marLeft w:val="446"/>
          <w:marRight w:val="0"/>
          <w:marTop w:val="0"/>
          <w:marBottom w:val="0"/>
          <w:divBdr>
            <w:top w:val="none" w:sz="0" w:space="0" w:color="auto"/>
            <w:left w:val="none" w:sz="0" w:space="0" w:color="auto"/>
            <w:bottom w:val="none" w:sz="0" w:space="0" w:color="auto"/>
            <w:right w:val="none" w:sz="0" w:space="0" w:color="auto"/>
          </w:divBdr>
        </w:div>
        <w:div w:id="1975452104">
          <w:marLeft w:val="446"/>
          <w:marRight w:val="0"/>
          <w:marTop w:val="0"/>
          <w:marBottom w:val="0"/>
          <w:divBdr>
            <w:top w:val="none" w:sz="0" w:space="0" w:color="auto"/>
            <w:left w:val="none" w:sz="0" w:space="0" w:color="auto"/>
            <w:bottom w:val="none" w:sz="0" w:space="0" w:color="auto"/>
            <w:right w:val="none" w:sz="0" w:space="0" w:color="auto"/>
          </w:divBdr>
        </w:div>
        <w:div w:id="634608531">
          <w:marLeft w:val="446"/>
          <w:marRight w:val="0"/>
          <w:marTop w:val="0"/>
          <w:marBottom w:val="0"/>
          <w:divBdr>
            <w:top w:val="none" w:sz="0" w:space="0" w:color="auto"/>
            <w:left w:val="none" w:sz="0" w:space="0" w:color="auto"/>
            <w:bottom w:val="none" w:sz="0" w:space="0" w:color="auto"/>
            <w:right w:val="none" w:sz="0" w:space="0" w:color="auto"/>
          </w:divBdr>
        </w:div>
      </w:divsChild>
    </w:div>
    <w:div w:id="855190279">
      <w:bodyDiv w:val="1"/>
      <w:marLeft w:val="0"/>
      <w:marRight w:val="0"/>
      <w:marTop w:val="0"/>
      <w:marBottom w:val="0"/>
      <w:divBdr>
        <w:top w:val="none" w:sz="0" w:space="0" w:color="auto"/>
        <w:left w:val="none" w:sz="0" w:space="0" w:color="auto"/>
        <w:bottom w:val="none" w:sz="0" w:space="0" w:color="auto"/>
        <w:right w:val="none" w:sz="0" w:space="0" w:color="auto"/>
      </w:divBdr>
    </w:div>
    <w:div w:id="885289436">
      <w:bodyDiv w:val="1"/>
      <w:marLeft w:val="0"/>
      <w:marRight w:val="0"/>
      <w:marTop w:val="0"/>
      <w:marBottom w:val="0"/>
      <w:divBdr>
        <w:top w:val="none" w:sz="0" w:space="0" w:color="auto"/>
        <w:left w:val="none" w:sz="0" w:space="0" w:color="auto"/>
        <w:bottom w:val="none" w:sz="0" w:space="0" w:color="auto"/>
        <w:right w:val="none" w:sz="0" w:space="0" w:color="auto"/>
      </w:divBdr>
    </w:div>
    <w:div w:id="889346079">
      <w:bodyDiv w:val="1"/>
      <w:marLeft w:val="0"/>
      <w:marRight w:val="0"/>
      <w:marTop w:val="0"/>
      <w:marBottom w:val="0"/>
      <w:divBdr>
        <w:top w:val="none" w:sz="0" w:space="0" w:color="auto"/>
        <w:left w:val="none" w:sz="0" w:space="0" w:color="auto"/>
        <w:bottom w:val="none" w:sz="0" w:space="0" w:color="auto"/>
        <w:right w:val="none" w:sz="0" w:space="0" w:color="auto"/>
      </w:divBdr>
    </w:div>
    <w:div w:id="891188411">
      <w:bodyDiv w:val="1"/>
      <w:marLeft w:val="0"/>
      <w:marRight w:val="0"/>
      <w:marTop w:val="0"/>
      <w:marBottom w:val="0"/>
      <w:divBdr>
        <w:top w:val="none" w:sz="0" w:space="0" w:color="auto"/>
        <w:left w:val="none" w:sz="0" w:space="0" w:color="auto"/>
        <w:bottom w:val="none" w:sz="0" w:space="0" w:color="auto"/>
        <w:right w:val="none" w:sz="0" w:space="0" w:color="auto"/>
      </w:divBdr>
      <w:divsChild>
        <w:div w:id="339627558">
          <w:marLeft w:val="0"/>
          <w:marRight w:val="0"/>
          <w:marTop w:val="0"/>
          <w:marBottom w:val="0"/>
          <w:divBdr>
            <w:top w:val="none" w:sz="0" w:space="0" w:color="auto"/>
            <w:left w:val="none" w:sz="0" w:space="0" w:color="auto"/>
            <w:bottom w:val="none" w:sz="0" w:space="0" w:color="auto"/>
            <w:right w:val="none" w:sz="0" w:space="0" w:color="auto"/>
          </w:divBdr>
          <w:divsChild>
            <w:div w:id="709108999">
              <w:marLeft w:val="0"/>
              <w:marRight w:val="0"/>
              <w:marTop w:val="0"/>
              <w:marBottom w:val="0"/>
              <w:divBdr>
                <w:top w:val="none" w:sz="0" w:space="0" w:color="auto"/>
                <w:left w:val="none" w:sz="0" w:space="0" w:color="auto"/>
                <w:bottom w:val="none" w:sz="0" w:space="0" w:color="auto"/>
                <w:right w:val="none" w:sz="0" w:space="0" w:color="auto"/>
              </w:divBdr>
              <w:divsChild>
                <w:div w:id="1856456777">
                  <w:marLeft w:val="0"/>
                  <w:marRight w:val="0"/>
                  <w:marTop w:val="0"/>
                  <w:marBottom w:val="0"/>
                  <w:divBdr>
                    <w:top w:val="none" w:sz="0" w:space="0" w:color="auto"/>
                    <w:left w:val="none" w:sz="0" w:space="0" w:color="auto"/>
                    <w:bottom w:val="none" w:sz="0" w:space="0" w:color="auto"/>
                    <w:right w:val="none" w:sz="0" w:space="0" w:color="auto"/>
                  </w:divBdr>
                  <w:divsChild>
                    <w:div w:id="1588339821">
                      <w:marLeft w:val="0"/>
                      <w:marRight w:val="0"/>
                      <w:marTop w:val="0"/>
                      <w:marBottom w:val="0"/>
                      <w:divBdr>
                        <w:top w:val="none" w:sz="0" w:space="0" w:color="auto"/>
                        <w:left w:val="none" w:sz="0" w:space="0" w:color="auto"/>
                        <w:bottom w:val="none" w:sz="0" w:space="0" w:color="auto"/>
                        <w:right w:val="none" w:sz="0" w:space="0" w:color="auto"/>
                      </w:divBdr>
                      <w:divsChild>
                        <w:div w:id="110826406">
                          <w:marLeft w:val="0"/>
                          <w:marRight w:val="0"/>
                          <w:marTop w:val="0"/>
                          <w:marBottom w:val="0"/>
                          <w:divBdr>
                            <w:top w:val="none" w:sz="0" w:space="0" w:color="auto"/>
                            <w:left w:val="none" w:sz="0" w:space="0" w:color="auto"/>
                            <w:bottom w:val="none" w:sz="0" w:space="0" w:color="auto"/>
                            <w:right w:val="none" w:sz="0" w:space="0" w:color="auto"/>
                          </w:divBdr>
                          <w:divsChild>
                            <w:div w:id="1987856469">
                              <w:marLeft w:val="22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92686">
      <w:bodyDiv w:val="1"/>
      <w:marLeft w:val="0"/>
      <w:marRight w:val="0"/>
      <w:marTop w:val="0"/>
      <w:marBottom w:val="0"/>
      <w:divBdr>
        <w:top w:val="none" w:sz="0" w:space="0" w:color="auto"/>
        <w:left w:val="none" w:sz="0" w:space="0" w:color="auto"/>
        <w:bottom w:val="none" w:sz="0" w:space="0" w:color="auto"/>
        <w:right w:val="none" w:sz="0" w:space="0" w:color="auto"/>
      </w:divBdr>
    </w:div>
    <w:div w:id="933560719">
      <w:bodyDiv w:val="1"/>
      <w:marLeft w:val="0"/>
      <w:marRight w:val="0"/>
      <w:marTop w:val="0"/>
      <w:marBottom w:val="0"/>
      <w:divBdr>
        <w:top w:val="none" w:sz="0" w:space="0" w:color="auto"/>
        <w:left w:val="none" w:sz="0" w:space="0" w:color="auto"/>
        <w:bottom w:val="none" w:sz="0" w:space="0" w:color="auto"/>
        <w:right w:val="none" w:sz="0" w:space="0" w:color="auto"/>
      </w:divBdr>
    </w:div>
    <w:div w:id="963728340">
      <w:bodyDiv w:val="1"/>
      <w:marLeft w:val="0"/>
      <w:marRight w:val="0"/>
      <w:marTop w:val="0"/>
      <w:marBottom w:val="0"/>
      <w:divBdr>
        <w:top w:val="none" w:sz="0" w:space="0" w:color="auto"/>
        <w:left w:val="none" w:sz="0" w:space="0" w:color="auto"/>
        <w:bottom w:val="none" w:sz="0" w:space="0" w:color="auto"/>
        <w:right w:val="none" w:sz="0" w:space="0" w:color="auto"/>
      </w:divBdr>
    </w:div>
    <w:div w:id="978730832">
      <w:bodyDiv w:val="1"/>
      <w:marLeft w:val="0"/>
      <w:marRight w:val="0"/>
      <w:marTop w:val="0"/>
      <w:marBottom w:val="0"/>
      <w:divBdr>
        <w:top w:val="none" w:sz="0" w:space="0" w:color="auto"/>
        <w:left w:val="none" w:sz="0" w:space="0" w:color="auto"/>
        <w:bottom w:val="none" w:sz="0" w:space="0" w:color="auto"/>
        <w:right w:val="none" w:sz="0" w:space="0" w:color="auto"/>
      </w:divBdr>
    </w:div>
    <w:div w:id="1002124849">
      <w:bodyDiv w:val="1"/>
      <w:marLeft w:val="0"/>
      <w:marRight w:val="0"/>
      <w:marTop w:val="0"/>
      <w:marBottom w:val="0"/>
      <w:divBdr>
        <w:top w:val="none" w:sz="0" w:space="0" w:color="auto"/>
        <w:left w:val="none" w:sz="0" w:space="0" w:color="auto"/>
        <w:bottom w:val="none" w:sz="0" w:space="0" w:color="auto"/>
        <w:right w:val="none" w:sz="0" w:space="0" w:color="auto"/>
      </w:divBdr>
    </w:div>
    <w:div w:id="1008406861">
      <w:bodyDiv w:val="1"/>
      <w:marLeft w:val="30"/>
      <w:marRight w:val="30"/>
      <w:marTop w:val="0"/>
      <w:marBottom w:val="0"/>
      <w:divBdr>
        <w:top w:val="none" w:sz="0" w:space="0" w:color="auto"/>
        <w:left w:val="none" w:sz="0" w:space="0" w:color="auto"/>
        <w:bottom w:val="none" w:sz="0" w:space="0" w:color="auto"/>
        <w:right w:val="none" w:sz="0" w:space="0" w:color="auto"/>
      </w:divBdr>
      <w:divsChild>
        <w:div w:id="351223544">
          <w:marLeft w:val="0"/>
          <w:marRight w:val="0"/>
          <w:marTop w:val="0"/>
          <w:marBottom w:val="0"/>
          <w:divBdr>
            <w:top w:val="none" w:sz="0" w:space="0" w:color="auto"/>
            <w:left w:val="none" w:sz="0" w:space="0" w:color="auto"/>
            <w:bottom w:val="none" w:sz="0" w:space="0" w:color="auto"/>
            <w:right w:val="none" w:sz="0" w:space="0" w:color="auto"/>
          </w:divBdr>
          <w:divsChild>
            <w:div w:id="449206369">
              <w:marLeft w:val="0"/>
              <w:marRight w:val="0"/>
              <w:marTop w:val="0"/>
              <w:marBottom w:val="0"/>
              <w:divBdr>
                <w:top w:val="none" w:sz="0" w:space="0" w:color="auto"/>
                <w:left w:val="none" w:sz="0" w:space="0" w:color="auto"/>
                <w:bottom w:val="none" w:sz="0" w:space="0" w:color="auto"/>
                <w:right w:val="none" w:sz="0" w:space="0" w:color="auto"/>
              </w:divBdr>
              <w:divsChild>
                <w:div w:id="456488902">
                  <w:marLeft w:val="180"/>
                  <w:marRight w:val="0"/>
                  <w:marTop w:val="0"/>
                  <w:marBottom w:val="0"/>
                  <w:divBdr>
                    <w:top w:val="none" w:sz="0" w:space="0" w:color="auto"/>
                    <w:left w:val="none" w:sz="0" w:space="0" w:color="auto"/>
                    <w:bottom w:val="none" w:sz="0" w:space="0" w:color="auto"/>
                    <w:right w:val="none" w:sz="0" w:space="0" w:color="auto"/>
                  </w:divBdr>
                  <w:divsChild>
                    <w:div w:id="13222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38983">
      <w:bodyDiv w:val="1"/>
      <w:marLeft w:val="0"/>
      <w:marRight w:val="0"/>
      <w:marTop w:val="0"/>
      <w:marBottom w:val="0"/>
      <w:divBdr>
        <w:top w:val="none" w:sz="0" w:space="0" w:color="auto"/>
        <w:left w:val="none" w:sz="0" w:space="0" w:color="auto"/>
        <w:bottom w:val="none" w:sz="0" w:space="0" w:color="auto"/>
        <w:right w:val="none" w:sz="0" w:space="0" w:color="auto"/>
      </w:divBdr>
    </w:div>
    <w:div w:id="1045982075">
      <w:bodyDiv w:val="1"/>
      <w:marLeft w:val="0"/>
      <w:marRight w:val="0"/>
      <w:marTop w:val="0"/>
      <w:marBottom w:val="0"/>
      <w:divBdr>
        <w:top w:val="none" w:sz="0" w:space="0" w:color="auto"/>
        <w:left w:val="none" w:sz="0" w:space="0" w:color="auto"/>
        <w:bottom w:val="none" w:sz="0" w:space="0" w:color="auto"/>
        <w:right w:val="none" w:sz="0" w:space="0" w:color="auto"/>
      </w:divBdr>
    </w:div>
    <w:div w:id="1102654119">
      <w:bodyDiv w:val="1"/>
      <w:marLeft w:val="0"/>
      <w:marRight w:val="0"/>
      <w:marTop w:val="0"/>
      <w:marBottom w:val="0"/>
      <w:divBdr>
        <w:top w:val="none" w:sz="0" w:space="0" w:color="auto"/>
        <w:left w:val="none" w:sz="0" w:space="0" w:color="auto"/>
        <w:bottom w:val="none" w:sz="0" w:space="0" w:color="auto"/>
        <w:right w:val="none" w:sz="0" w:space="0" w:color="auto"/>
      </w:divBdr>
    </w:div>
    <w:div w:id="1111701291">
      <w:bodyDiv w:val="1"/>
      <w:marLeft w:val="0"/>
      <w:marRight w:val="0"/>
      <w:marTop w:val="0"/>
      <w:marBottom w:val="0"/>
      <w:divBdr>
        <w:top w:val="none" w:sz="0" w:space="0" w:color="auto"/>
        <w:left w:val="none" w:sz="0" w:space="0" w:color="auto"/>
        <w:bottom w:val="none" w:sz="0" w:space="0" w:color="auto"/>
        <w:right w:val="none" w:sz="0" w:space="0" w:color="auto"/>
      </w:divBdr>
    </w:div>
    <w:div w:id="1118718896">
      <w:bodyDiv w:val="1"/>
      <w:marLeft w:val="0"/>
      <w:marRight w:val="0"/>
      <w:marTop w:val="0"/>
      <w:marBottom w:val="0"/>
      <w:divBdr>
        <w:top w:val="none" w:sz="0" w:space="0" w:color="auto"/>
        <w:left w:val="none" w:sz="0" w:space="0" w:color="auto"/>
        <w:bottom w:val="none" w:sz="0" w:space="0" w:color="auto"/>
        <w:right w:val="none" w:sz="0" w:space="0" w:color="auto"/>
      </w:divBdr>
    </w:div>
    <w:div w:id="1160733985">
      <w:bodyDiv w:val="1"/>
      <w:marLeft w:val="0"/>
      <w:marRight w:val="0"/>
      <w:marTop w:val="0"/>
      <w:marBottom w:val="0"/>
      <w:divBdr>
        <w:top w:val="none" w:sz="0" w:space="0" w:color="auto"/>
        <w:left w:val="none" w:sz="0" w:space="0" w:color="auto"/>
        <w:bottom w:val="none" w:sz="0" w:space="0" w:color="auto"/>
        <w:right w:val="none" w:sz="0" w:space="0" w:color="auto"/>
      </w:divBdr>
    </w:div>
    <w:div w:id="1175800910">
      <w:bodyDiv w:val="1"/>
      <w:marLeft w:val="0"/>
      <w:marRight w:val="0"/>
      <w:marTop w:val="0"/>
      <w:marBottom w:val="0"/>
      <w:divBdr>
        <w:top w:val="none" w:sz="0" w:space="0" w:color="auto"/>
        <w:left w:val="none" w:sz="0" w:space="0" w:color="auto"/>
        <w:bottom w:val="none" w:sz="0" w:space="0" w:color="auto"/>
        <w:right w:val="none" w:sz="0" w:space="0" w:color="auto"/>
      </w:divBdr>
    </w:div>
    <w:div w:id="1186138900">
      <w:bodyDiv w:val="1"/>
      <w:marLeft w:val="30"/>
      <w:marRight w:val="30"/>
      <w:marTop w:val="0"/>
      <w:marBottom w:val="0"/>
      <w:divBdr>
        <w:top w:val="none" w:sz="0" w:space="0" w:color="auto"/>
        <w:left w:val="none" w:sz="0" w:space="0" w:color="auto"/>
        <w:bottom w:val="none" w:sz="0" w:space="0" w:color="auto"/>
        <w:right w:val="none" w:sz="0" w:space="0" w:color="auto"/>
      </w:divBdr>
      <w:divsChild>
        <w:div w:id="508100646">
          <w:marLeft w:val="0"/>
          <w:marRight w:val="0"/>
          <w:marTop w:val="0"/>
          <w:marBottom w:val="0"/>
          <w:divBdr>
            <w:top w:val="none" w:sz="0" w:space="0" w:color="auto"/>
            <w:left w:val="none" w:sz="0" w:space="0" w:color="auto"/>
            <w:bottom w:val="none" w:sz="0" w:space="0" w:color="auto"/>
            <w:right w:val="none" w:sz="0" w:space="0" w:color="auto"/>
          </w:divBdr>
          <w:divsChild>
            <w:div w:id="1573001235">
              <w:marLeft w:val="0"/>
              <w:marRight w:val="0"/>
              <w:marTop w:val="0"/>
              <w:marBottom w:val="0"/>
              <w:divBdr>
                <w:top w:val="none" w:sz="0" w:space="0" w:color="auto"/>
                <w:left w:val="none" w:sz="0" w:space="0" w:color="auto"/>
                <w:bottom w:val="none" w:sz="0" w:space="0" w:color="auto"/>
                <w:right w:val="none" w:sz="0" w:space="0" w:color="auto"/>
              </w:divBdr>
              <w:divsChild>
                <w:div w:id="287470796">
                  <w:marLeft w:val="180"/>
                  <w:marRight w:val="0"/>
                  <w:marTop w:val="0"/>
                  <w:marBottom w:val="0"/>
                  <w:divBdr>
                    <w:top w:val="none" w:sz="0" w:space="0" w:color="auto"/>
                    <w:left w:val="none" w:sz="0" w:space="0" w:color="auto"/>
                    <w:bottom w:val="none" w:sz="0" w:space="0" w:color="auto"/>
                    <w:right w:val="none" w:sz="0" w:space="0" w:color="auto"/>
                  </w:divBdr>
                  <w:divsChild>
                    <w:div w:id="11101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2589">
      <w:bodyDiv w:val="1"/>
      <w:marLeft w:val="0"/>
      <w:marRight w:val="0"/>
      <w:marTop w:val="0"/>
      <w:marBottom w:val="0"/>
      <w:divBdr>
        <w:top w:val="none" w:sz="0" w:space="0" w:color="auto"/>
        <w:left w:val="none" w:sz="0" w:space="0" w:color="auto"/>
        <w:bottom w:val="none" w:sz="0" w:space="0" w:color="auto"/>
        <w:right w:val="none" w:sz="0" w:space="0" w:color="auto"/>
      </w:divBdr>
    </w:div>
    <w:div w:id="1229459467">
      <w:bodyDiv w:val="1"/>
      <w:marLeft w:val="0"/>
      <w:marRight w:val="0"/>
      <w:marTop w:val="0"/>
      <w:marBottom w:val="0"/>
      <w:divBdr>
        <w:top w:val="none" w:sz="0" w:space="0" w:color="auto"/>
        <w:left w:val="none" w:sz="0" w:space="0" w:color="auto"/>
        <w:bottom w:val="none" w:sz="0" w:space="0" w:color="auto"/>
        <w:right w:val="none" w:sz="0" w:space="0" w:color="auto"/>
      </w:divBdr>
    </w:div>
    <w:div w:id="1254167148">
      <w:bodyDiv w:val="1"/>
      <w:marLeft w:val="0"/>
      <w:marRight w:val="0"/>
      <w:marTop w:val="0"/>
      <w:marBottom w:val="0"/>
      <w:divBdr>
        <w:top w:val="none" w:sz="0" w:space="0" w:color="auto"/>
        <w:left w:val="none" w:sz="0" w:space="0" w:color="auto"/>
        <w:bottom w:val="none" w:sz="0" w:space="0" w:color="auto"/>
        <w:right w:val="none" w:sz="0" w:space="0" w:color="auto"/>
      </w:divBdr>
    </w:div>
    <w:div w:id="1304890265">
      <w:bodyDiv w:val="1"/>
      <w:marLeft w:val="0"/>
      <w:marRight w:val="0"/>
      <w:marTop w:val="0"/>
      <w:marBottom w:val="0"/>
      <w:divBdr>
        <w:top w:val="none" w:sz="0" w:space="0" w:color="auto"/>
        <w:left w:val="none" w:sz="0" w:space="0" w:color="auto"/>
        <w:bottom w:val="none" w:sz="0" w:space="0" w:color="auto"/>
        <w:right w:val="none" w:sz="0" w:space="0" w:color="auto"/>
      </w:divBdr>
    </w:div>
    <w:div w:id="1334530591">
      <w:bodyDiv w:val="1"/>
      <w:marLeft w:val="0"/>
      <w:marRight w:val="0"/>
      <w:marTop w:val="0"/>
      <w:marBottom w:val="0"/>
      <w:divBdr>
        <w:top w:val="none" w:sz="0" w:space="0" w:color="auto"/>
        <w:left w:val="none" w:sz="0" w:space="0" w:color="auto"/>
        <w:bottom w:val="none" w:sz="0" w:space="0" w:color="auto"/>
        <w:right w:val="none" w:sz="0" w:space="0" w:color="auto"/>
      </w:divBdr>
    </w:div>
    <w:div w:id="1353340035">
      <w:bodyDiv w:val="1"/>
      <w:marLeft w:val="0"/>
      <w:marRight w:val="0"/>
      <w:marTop w:val="0"/>
      <w:marBottom w:val="0"/>
      <w:divBdr>
        <w:top w:val="none" w:sz="0" w:space="0" w:color="auto"/>
        <w:left w:val="none" w:sz="0" w:space="0" w:color="auto"/>
        <w:bottom w:val="none" w:sz="0" w:space="0" w:color="auto"/>
        <w:right w:val="none" w:sz="0" w:space="0" w:color="auto"/>
      </w:divBdr>
    </w:div>
    <w:div w:id="1395081643">
      <w:bodyDiv w:val="1"/>
      <w:marLeft w:val="0"/>
      <w:marRight w:val="0"/>
      <w:marTop w:val="0"/>
      <w:marBottom w:val="0"/>
      <w:divBdr>
        <w:top w:val="none" w:sz="0" w:space="0" w:color="auto"/>
        <w:left w:val="none" w:sz="0" w:space="0" w:color="auto"/>
        <w:bottom w:val="none" w:sz="0" w:space="0" w:color="auto"/>
        <w:right w:val="none" w:sz="0" w:space="0" w:color="auto"/>
      </w:divBdr>
    </w:div>
    <w:div w:id="1400322948">
      <w:bodyDiv w:val="1"/>
      <w:marLeft w:val="0"/>
      <w:marRight w:val="0"/>
      <w:marTop w:val="0"/>
      <w:marBottom w:val="0"/>
      <w:divBdr>
        <w:top w:val="none" w:sz="0" w:space="0" w:color="auto"/>
        <w:left w:val="none" w:sz="0" w:space="0" w:color="auto"/>
        <w:bottom w:val="none" w:sz="0" w:space="0" w:color="auto"/>
        <w:right w:val="none" w:sz="0" w:space="0" w:color="auto"/>
      </w:divBdr>
    </w:div>
    <w:div w:id="1407607107">
      <w:bodyDiv w:val="1"/>
      <w:marLeft w:val="0"/>
      <w:marRight w:val="0"/>
      <w:marTop w:val="0"/>
      <w:marBottom w:val="0"/>
      <w:divBdr>
        <w:top w:val="none" w:sz="0" w:space="0" w:color="auto"/>
        <w:left w:val="none" w:sz="0" w:space="0" w:color="auto"/>
        <w:bottom w:val="none" w:sz="0" w:space="0" w:color="auto"/>
        <w:right w:val="none" w:sz="0" w:space="0" w:color="auto"/>
      </w:divBdr>
    </w:div>
    <w:div w:id="1421559989">
      <w:bodyDiv w:val="1"/>
      <w:marLeft w:val="0"/>
      <w:marRight w:val="0"/>
      <w:marTop w:val="0"/>
      <w:marBottom w:val="0"/>
      <w:divBdr>
        <w:top w:val="none" w:sz="0" w:space="0" w:color="auto"/>
        <w:left w:val="none" w:sz="0" w:space="0" w:color="auto"/>
        <w:bottom w:val="none" w:sz="0" w:space="0" w:color="auto"/>
        <w:right w:val="none" w:sz="0" w:space="0" w:color="auto"/>
      </w:divBdr>
    </w:div>
    <w:div w:id="1422918097">
      <w:bodyDiv w:val="1"/>
      <w:marLeft w:val="0"/>
      <w:marRight w:val="0"/>
      <w:marTop w:val="0"/>
      <w:marBottom w:val="0"/>
      <w:divBdr>
        <w:top w:val="none" w:sz="0" w:space="0" w:color="auto"/>
        <w:left w:val="none" w:sz="0" w:space="0" w:color="auto"/>
        <w:bottom w:val="none" w:sz="0" w:space="0" w:color="auto"/>
        <w:right w:val="none" w:sz="0" w:space="0" w:color="auto"/>
      </w:divBdr>
    </w:div>
    <w:div w:id="1424764676">
      <w:bodyDiv w:val="1"/>
      <w:marLeft w:val="0"/>
      <w:marRight w:val="0"/>
      <w:marTop w:val="0"/>
      <w:marBottom w:val="0"/>
      <w:divBdr>
        <w:top w:val="none" w:sz="0" w:space="0" w:color="auto"/>
        <w:left w:val="none" w:sz="0" w:space="0" w:color="auto"/>
        <w:bottom w:val="none" w:sz="0" w:space="0" w:color="auto"/>
        <w:right w:val="none" w:sz="0" w:space="0" w:color="auto"/>
      </w:divBdr>
    </w:div>
    <w:div w:id="1471709176">
      <w:bodyDiv w:val="1"/>
      <w:marLeft w:val="0"/>
      <w:marRight w:val="0"/>
      <w:marTop w:val="0"/>
      <w:marBottom w:val="0"/>
      <w:divBdr>
        <w:top w:val="none" w:sz="0" w:space="0" w:color="auto"/>
        <w:left w:val="none" w:sz="0" w:space="0" w:color="auto"/>
        <w:bottom w:val="none" w:sz="0" w:space="0" w:color="auto"/>
        <w:right w:val="none" w:sz="0" w:space="0" w:color="auto"/>
      </w:divBdr>
    </w:div>
    <w:div w:id="1475178894">
      <w:bodyDiv w:val="1"/>
      <w:marLeft w:val="0"/>
      <w:marRight w:val="0"/>
      <w:marTop w:val="0"/>
      <w:marBottom w:val="0"/>
      <w:divBdr>
        <w:top w:val="none" w:sz="0" w:space="0" w:color="auto"/>
        <w:left w:val="none" w:sz="0" w:space="0" w:color="auto"/>
        <w:bottom w:val="none" w:sz="0" w:space="0" w:color="auto"/>
        <w:right w:val="none" w:sz="0" w:space="0" w:color="auto"/>
      </w:divBdr>
    </w:div>
    <w:div w:id="1509178859">
      <w:bodyDiv w:val="1"/>
      <w:marLeft w:val="0"/>
      <w:marRight w:val="0"/>
      <w:marTop w:val="0"/>
      <w:marBottom w:val="0"/>
      <w:divBdr>
        <w:top w:val="none" w:sz="0" w:space="0" w:color="auto"/>
        <w:left w:val="none" w:sz="0" w:space="0" w:color="auto"/>
        <w:bottom w:val="none" w:sz="0" w:space="0" w:color="auto"/>
        <w:right w:val="none" w:sz="0" w:space="0" w:color="auto"/>
      </w:divBdr>
    </w:div>
    <w:div w:id="1541165414">
      <w:marLeft w:val="0"/>
      <w:marRight w:val="0"/>
      <w:marTop w:val="0"/>
      <w:marBottom w:val="0"/>
      <w:divBdr>
        <w:top w:val="none" w:sz="0" w:space="0" w:color="auto"/>
        <w:left w:val="none" w:sz="0" w:space="0" w:color="auto"/>
        <w:bottom w:val="none" w:sz="0" w:space="0" w:color="auto"/>
        <w:right w:val="none" w:sz="0" w:space="0" w:color="auto"/>
      </w:divBdr>
    </w:div>
    <w:div w:id="1566800141">
      <w:bodyDiv w:val="1"/>
      <w:marLeft w:val="0"/>
      <w:marRight w:val="0"/>
      <w:marTop w:val="0"/>
      <w:marBottom w:val="0"/>
      <w:divBdr>
        <w:top w:val="none" w:sz="0" w:space="0" w:color="auto"/>
        <w:left w:val="none" w:sz="0" w:space="0" w:color="auto"/>
        <w:bottom w:val="none" w:sz="0" w:space="0" w:color="auto"/>
        <w:right w:val="none" w:sz="0" w:space="0" w:color="auto"/>
      </w:divBdr>
    </w:div>
    <w:div w:id="1605532676">
      <w:bodyDiv w:val="1"/>
      <w:marLeft w:val="0"/>
      <w:marRight w:val="0"/>
      <w:marTop w:val="0"/>
      <w:marBottom w:val="0"/>
      <w:divBdr>
        <w:top w:val="none" w:sz="0" w:space="0" w:color="auto"/>
        <w:left w:val="none" w:sz="0" w:space="0" w:color="auto"/>
        <w:bottom w:val="none" w:sz="0" w:space="0" w:color="auto"/>
        <w:right w:val="none" w:sz="0" w:space="0" w:color="auto"/>
      </w:divBdr>
    </w:div>
    <w:div w:id="1611208136">
      <w:bodyDiv w:val="1"/>
      <w:marLeft w:val="0"/>
      <w:marRight w:val="0"/>
      <w:marTop w:val="0"/>
      <w:marBottom w:val="0"/>
      <w:divBdr>
        <w:top w:val="none" w:sz="0" w:space="0" w:color="auto"/>
        <w:left w:val="none" w:sz="0" w:space="0" w:color="auto"/>
        <w:bottom w:val="none" w:sz="0" w:space="0" w:color="auto"/>
        <w:right w:val="none" w:sz="0" w:space="0" w:color="auto"/>
      </w:divBdr>
    </w:div>
    <w:div w:id="1713919408">
      <w:bodyDiv w:val="1"/>
      <w:marLeft w:val="0"/>
      <w:marRight w:val="0"/>
      <w:marTop w:val="0"/>
      <w:marBottom w:val="0"/>
      <w:divBdr>
        <w:top w:val="none" w:sz="0" w:space="0" w:color="auto"/>
        <w:left w:val="none" w:sz="0" w:space="0" w:color="auto"/>
        <w:bottom w:val="none" w:sz="0" w:space="0" w:color="auto"/>
        <w:right w:val="none" w:sz="0" w:space="0" w:color="auto"/>
      </w:divBdr>
    </w:div>
    <w:div w:id="1752501855">
      <w:bodyDiv w:val="1"/>
      <w:marLeft w:val="0"/>
      <w:marRight w:val="0"/>
      <w:marTop w:val="0"/>
      <w:marBottom w:val="0"/>
      <w:divBdr>
        <w:top w:val="none" w:sz="0" w:space="0" w:color="auto"/>
        <w:left w:val="none" w:sz="0" w:space="0" w:color="auto"/>
        <w:bottom w:val="none" w:sz="0" w:space="0" w:color="auto"/>
        <w:right w:val="none" w:sz="0" w:space="0" w:color="auto"/>
      </w:divBdr>
    </w:div>
    <w:div w:id="1767575691">
      <w:bodyDiv w:val="1"/>
      <w:marLeft w:val="0"/>
      <w:marRight w:val="0"/>
      <w:marTop w:val="0"/>
      <w:marBottom w:val="0"/>
      <w:divBdr>
        <w:top w:val="none" w:sz="0" w:space="0" w:color="auto"/>
        <w:left w:val="none" w:sz="0" w:space="0" w:color="auto"/>
        <w:bottom w:val="none" w:sz="0" w:space="0" w:color="auto"/>
        <w:right w:val="none" w:sz="0" w:space="0" w:color="auto"/>
      </w:divBdr>
    </w:div>
    <w:div w:id="1801342735">
      <w:bodyDiv w:val="1"/>
      <w:marLeft w:val="0"/>
      <w:marRight w:val="0"/>
      <w:marTop w:val="0"/>
      <w:marBottom w:val="0"/>
      <w:divBdr>
        <w:top w:val="none" w:sz="0" w:space="0" w:color="auto"/>
        <w:left w:val="none" w:sz="0" w:space="0" w:color="auto"/>
        <w:bottom w:val="none" w:sz="0" w:space="0" w:color="auto"/>
        <w:right w:val="none" w:sz="0" w:space="0" w:color="auto"/>
      </w:divBdr>
      <w:divsChild>
        <w:div w:id="757603466">
          <w:marLeft w:val="0"/>
          <w:marRight w:val="0"/>
          <w:marTop w:val="0"/>
          <w:marBottom w:val="0"/>
          <w:divBdr>
            <w:top w:val="none" w:sz="0" w:space="0" w:color="auto"/>
            <w:left w:val="none" w:sz="0" w:space="0" w:color="auto"/>
            <w:bottom w:val="none" w:sz="0" w:space="0" w:color="auto"/>
            <w:right w:val="none" w:sz="0" w:space="0" w:color="auto"/>
          </w:divBdr>
          <w:divsChild>
            <w:div w:id="592739391">
              <w:marLeft w:val="0"/>
              <w:marRight w:val="0"/>
              <w:marTop w:val="0"/>
              <w:marBottom w:val="0"/>
              <w:divBdr>
                <w:top w:val="none" w:sz="0" w:space="0" w:color="auto"/>
                <w:left w:val="none" w:sz="0" w:space="0" w:color="auto"/>
                <w:bottom w:val="none" w:sz="0" w:space="0" w:color="auto"/>
                <w:right w:val="none" w:sz="0" w:space="0" w:color="auto"/>
              </w:divBdr>
              <w:divsChild>
                <w:div w:id="1234855477">
                  <w:marLeft w:val="0"/>
                  <w:marRight w:val="0"/>
                  <w:marTop w:val="0"/>
                  <w:marBottom w:val="0"/>
                  <w:divBdr>
                    <w:top w:val="none" w:sz="0" w:space="0" w:color="auto"/>
                    <w:left w:val="none" w:sz="0" w:space="0" w:color="auto"/>
                    <w:bottom w:val="none" w:sz="0" w:space="0" w:color="auto"/>
                    <w:right w:val="none" w:sz="0" w:space="0" w:color="auto"/>
                  </w:divBdr>
                  <w:divsChild>
                    <w:div w:id="1325164383">
                      <w:marLeft w:val="0"/>
                      <w:marRight w:val="0"/>
                      <w:marTop w:val="0"/>
                      <w:marBottom w:val="0"/>
                      <w:divBdr>
                        <w:top w:val="none" w:sz="0" w:space="0" w:color="auto"/>
                        <w:left w:val="none" w:sz="0" w:space="0" w:color="auto"/>
                        <w:bottom w:val="none" w:sz="0" w:space="0" w:color="auto"/>
                        <w:right w:val="none" w:sz="0" w:space="0" w:color="auto"/>
                      </w:divBdr>
                      <w:divsChild>
                        <w:div w:id="1503205717">
                          <w:marLeft w:val="0"/>
                          <w:marRight w:val="0"/>
                          <w:marTop w:val="0"/>
                          <w:marBottom w:val="0"/>
                          <w:divBdr>
                            <w:top w:val="none" w:sz="0" w:space="0" w:color="auto"/>
                            <w:left w:val="none" w:sz="0" w:space="0" w:color="auto"/>
                            <w:bottom w:val="none" w:sz="0" w:space="0" w:color="auto"/>
                            <w:right w:val="none" w:sz="0" w:space="0" w:color="auto"/>
                          </w:divBdr>
                          <w:divsChild>
                            <w:div w:id="1264649962">
                              <w:marLeft w:val="2205"/>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583320">
      <w:bodyDiv w:val="1"/>
      <w:marLeft w:val="0"/>
      <w:marRight w:val="0"/>
      <w:marTop w:val="0"/>
      <w:marBottom w:val="0"/>
      <w:divBdr>
        <w:top w:val="none" w:sz="0" w:space="0" w:color="auto"/>
        <w:left w:val="none" w:sz="0" w:space="0" w:color="auto"/>
        <w:bottom w:val="none" w:sz="0" w:space="0" w:color="auto"/>
        <w:right w:val="none" w:sz="0" w:space="0" w:color="auto"/>
      </w:divBdr>
    </w:div>
    <w:div w:id="1824471063">
      <w:bodyDiv w:val="1"/>
      <w:marLeft w:val="0"/>
      <w:marRight w:val="0"/>
      <w:marTop w:val="0"/>
      <w:marBottom w:val="0"/>
      <w:divBdr>
        <w:top w:val="none" w:sz="0" w:space="0" w:color="auto"/>
        <w:left w:val="none" w:sz="0" w:space="0" w:color="auto"/>
        <w:bottom w:val="none" w:sz="0" w:space="0" w:color="auto"/>
        <w:right w:val="none" w:sz="0" w:space="0" w:color="auto"/>
      </w:divBdr>
    </w:div>
    <w:div w:id="1825974833">
      <w:bodyDiv w:val="1"/>
      <w:marLeft w:val="0"/>
      <w:marRight w:val="0"/>
      <w:marTop w:val="0"/>
      <w:marBottom w:val="0"/>
      <w:divBdr>
        <w:top w:val="none" w:sz="0" w:space="0" w:color="auto"/>
        <w:left w:val="none" w:sz="0" w:space="0" w:color="auto"/>
        <w:bottom w:val="none" w:sz="0" w:space="0" w:color="auto"/>
        <w:right w:val="none" w:sz="0" w:space="0" w:color="auto"/>
      </w:divBdr>
    </w:div>
    <w:div w:id="1837915326">
      <w:bodyDiv w:val="1"/>
      <w:marLeft w:val="0"/>
      <w:marRight w:val="0"/>
      <w:marTop w:val="0"/>
      <w:marBottom w:val="0"/>
      <w:divBdr>
        <w:top w:val="none" w:sz="0" w:space="0" w:color="auto"/>
        <w:left w:val="none" w:sz="0" w:space="0" w:color="auto"/>
        <w:bottom w:val="none" w:sz="0" w:space="0" w:color="auto"/>
        <w:right w:val="none" w:sz="0" w:space="0" w:color="auto"/>
      </w:divBdr>
    </w:div>
    <w:div w:id="1861891923">
      <w:bodyDiv w:val="1"/>
      <w:marLeft w:val="0"/>
      <w:marRight w:val="0"/>
      <w:marTop w:val="0"/>
      <w:marBottom w:val="0"/>
      <w:divBdr>
        <w:top w:val="none" w:sz="0" w:space="0" w:color="auto"/>
        <w:left w:val="none" w:sz="0" w:space="0" w:color="auto"/>
        <w:bottom w:val="none" w:sz="0" w:space="0" w:color="auto"/>
        <w:right w:val="none" w:sz="0" w:space="0" w:color="auto"/>
      </w:divBdr>
    </w:div>
    <w:div w:id="1905942489">
      <w:bodyDiv w:val="1"/>
      <w:marLeft w:val="0"/>
      <w:marRight w:val="0"/>
      <w:marTop w:val="0"/>
      <w:marBottom w:val="0"/>
      <w:divBdr>
        <w:top w:val="none" w:sz="0" w:space="0" w:color="auto"/>
        <w:left w:val="none" w:sz="0" w:space="0" w:color="auto"/>
        <w:bottom w:val="none" w:sz="0" w:space="0" w:color="auto"/>
        <w:right w:val="none" w:sz="0" w:space="0" w:color="auto"/>
      </w:divBdr>
    </w:div>
    <w:div w:id="1938824385">
      <w:bodyDiv w:val="1"/>
      <w:marLeft w:val="0"/>
      <w:marRight w:val="0"/>
      <w:marTop w:val="0"/>
      <w:marBottom w:val="0"/>
      <w:divBdr>
        <w:top w:val="none" w:sz="0" w:space="0" w:color="auto"/>
        <w:left w:val="none" w:sz="0" w:space="0" w:color="auto"/>
        <w:bottom w:val="none" w:sz="0" w:space="0" w:color="auto"/>
        <w:right w:val="none" w:sz="0" w:space="0" w:color="auto"/>
      </w:divBdr>
    </w:div>
    <w:div w:id="1950892427">
      <w:bodyDiv w:val="1"/>
      <w:marLeft w:val="0"/>
      <w:marRight w:val="0"/>
      <w:marTop w:val="0"/>
      <w:marBottom w:val="0"/>
      <w:divBdr>
        <w:top w:val="none" w:sz="0" w:space="0" w:color="auto"/>
        <w:left w:val="none" w:sz="0" w:space="0" w:color="auto"/>
        <w:bottom w:val="none" w:sz="0" w:space="0" w:color="auto"/>
        <w:right w:val="none" w:sz="0" w:space="0" w:color="auto"/>
      </w:divBdr>
    </w:div>
    <w:div w:id="1986469085">
      <w:bodyDiv w:val="1"/>
      <w:marLeft w:val="0"/>
      <w:marRight w:val="0"/>
      <w:marTop w:val="0"/>
      <w:marBottom w:val="0"/>
      <w:divBdr>
        <w:top w:val="none" w:sz="0" w:space="0" w:color="auto"/>
        <w:left w:val="none" w:sz="0" w:space="0" w:color="auto"/>
        <w:bottom w:val="none" w:sz="0" w:space="0" w:color="auto"/>
        <w:right w:val="none" w:sz="0" w:space="0" w:color="auto"/>
      </w:divBdr>
    </w:div>
    <w:div w:id="1997804186">
      <w:bodyDiv w:val="1"/>
      <w:marLeft w:val="0"/>
      <w:marRight w:val="0"/>
      <w:marTop w:val="0"/>
      <w:marBottom w:val="0"/>
      <w:divBdr>
        <w:top w:val="none" w:sz="0" w:space="0" w:color="auto"/>
        <w:left w:val="none" w:sz="0" w:space="0" w:color="auto"/>
        <w:bottom w:val="none" w:sz="0" w:space="0" w:color="auto"/>
        <w:right w:val="none" w:sz="0" w:space="0" w:color="auto"/>
      </w:divBdr>
    </w:div>
    <w:div w:id="2018533575">
      <w:bodyDiv w:val="1"/>
      <w:marLeft w:val="0"/>
      <w:marRight w:val="0"/>
      <w:marTop w:val="0"/>
      <w:marBottom w:val="0"/>
      <w:divBdr>
        <w:top w:val="none" w:sz="0" w:space="0" w:color="auto"/>
        <w:left w:val="none" w:sz="0" w:space="0" w:color="auto"/>
        <w:bottom w:val="none" w:sz="0" w:space="0" w:color="auto"/>
        <w:right w:val="none" w:sz="0" w:space="0" w:color="auto"/>
      </w:divBdr>
    </w:div>
    <w:div w:id="2080327756">
      <w:bodyDiv w:val="1"/>
      <w:marLeft w:val="0"/>
      <w:marRight w:val="0"/>
      <w:marTop w:val="0"/>
      <w:marBottom w:val="0"/>
      <w:divBdr>
        <w:top w:val="none" w:sz="0" w:space="0" w:color="auto"/>
        <w:left w:val="none" w:sz="0" w:space="0" w:color="auto"/>
        <w:bottom w:val="none" w:sz="0" w:space="0" w:color="auto"/>
        <w:right w:val="none" w:sz="0" w:space="0" w:color="auto"/>
      </w:divBdr>
    </w:div>
    <w:div w:id="2080713179">
      <w:bodyDiv w:val="1"/>
      <w:marLeft w:val="0"/>
      <w:marRight w:val="0"/>
      <w:marTop w:val="0"/>
      <w:marBottom w:val="0"/>
      <w:divBdr>
        <w:top w:val="none" w:sz="0" w:space="0" w:color="auto"/>
        <w:left w:val="none" w:sz="0" w:space="0" w:color="auto"/>
        <w:bottom w:val="none" w:sz="0" w:space="0" w:color="auto"/>
        <w:right w:val="none" w:sz="0" w:space="0" w:color="auto"/>
      </w:divBdr>
    </w:div>
    <w:div w:id="2101753218">
      <w:bodyDiv w:val="1"/>
      <w:marLeft w:val="0"/>
      <w:marRight w:val="0"/>
      <w:marTop w:val="0"/>
      <w:marBottom w:val="0"/>
      <w:divBdr>
        <w:top w:val="none" w:sz="0" w:space="0" w:color="auto"/>
        <w:left w:val="none" w:sz="0" w:space="0" w:color="auto"/>
        <w:bottom w:val="none" w:sz="0" w:space="0" w:color="auto"/>
        <w:right w:val="none" w:sz="0" w:space="0" w:color="auto"/>
      </w:divBdr>
    </w:div>
    <w:div w:id="2102216272">
      <w:bodyDiv w:val="1"/>
      <w:marLeft w:val="0"/>
      <w:marRight w:val="0"/>
      <w:marTop w:val="0"/>
      <w:marBottom w:val="0"/>
      <w:divBdr>
        <w:top w:val="none" w:sz="0" w:space="0" w:color="auto"/>
        <w:left w:val="none" w:sz="0" w:space="0" w:color="auto"/>
        <w:bottom w:val="none" w:sz="0" w:space="0" w:color="auto"/>
        <w:right w:val="none" w:sz="0" w:space="0" w:color="auto"/>
      </w:divBdr>
    </w:div>
    <w:div w:id="2121679644">
      <w:bodyDiv w:val="1"/>
      <w:marLeft w:val="0"/>
      <w:marRight w:val="0"/>
      <w:marTop w:val="0"/>
      <w:marBottom w:val="0"/>
      <w:divBdr>
        <w:top w:val="none" w:sz="0" w:space="0" w:color="auto"/>
        <w:left w:val="none" w:sz="0" w:space="0" w:color="auto"/>
        <w:bottom w:val="none" w:sz="0" w:space="0" w:color="auto"/>
        <w:right w:val="none" w:sz="0" w:space="0" w:color="auto"/>
      </w:divBdr>
    </w:div>
    <w:div w:id="2134321528">
      <w:bodyDiv w:val="1"/>
      <w:marLeft w:val="0"/>
      <w:marRight w:val="0"/>
      <w:marTop w:val="0"/>
      <w:marBottom w:val="0"/>
      <w:divBdr>
        <w:top w:val="none" w:sz="0" w:space="0" w:color="auto"/>
        <w:left w:val="none" w:sz="0" w:space="0" w:color="auto"/>
        <w:bottom w:val="none" w:sz="0" w:space="0" w:color="auto"/>
        <w:right w:val="none" w:sz="0" w:space="0" w:color="auto"/>
      </w:divBdr>
    </w:div>
    <w:div w:id="21379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biss-acc.crse.com/cse-bom-info/exportBomInfo/MODELNAME/SVS1511X9EB/" TargetMode="External"/><Relationship Id="rId18" Type="http://schemas.openxmlformats.org/officeDocument/2006/relationships/hyperlink" Target="https://ibiss.crse.com/parts-ordering/orderstatuswebservice/orders/invoiced/%7bfromInvoiceDate%7d/%7btoInvoiceDate%7d" TargetMode="External"/><Relationship Id="rId26" Type="http://schemas.openxmlformats.org/officeDocument/2006/relationships/image" Target="media/image7.emf"/><Relationship Id="rId39" Type="http://schemas.openxmlformats.org/officeDocument/2006/relationships/image" Target="media/image20.emf"/><Relationship Id="rId21" Type="http://schemas.openxmlformats.org/officeDocument/2006/relationships/image" Target="media/image3.emf"/><Relationship Id="rId34" Type="http://schemas.openxmlformats.org/officeDocument/2006/relationships/image" Target="media/image15.emf"/><Relationship Id="rId42" Type="http://schemas.openxmlformats.org/officeDocument/2006/relationships/image" Target="media/image23.emf"/><Relationship Id="rId47" Type="http://schemas.openxmlformats.org/officeDocument/2006/relationships/hyperlink" Target="http://usculibsswt01v.am.sony.com/sonar/partner-api/info/1386710/91511/xml" TargetMode="External"/><Relationship Id="rId50" Type="http://schemas.openxmlformats.org/officeDocument/2006/relationships/image" Target="media/image24.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ibiss-acc.crse.com/parts-ordering/orderstatuswebservice/orders/invoiced/%7bfromInvoiceDate%7d/%7btoInvoiceDate%7d" TargetMode="Externa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hyperlink" Target="https://ibiss-acc.crse.com/sonar/partner-api/info/%7bcaseid%7d/%7bmainAscReferenceId%7d/%7breponseType%7d" TargetMode="External"/><Relationship Id="rId2" Type="http://schemas.openxmlformats.org/officeDocument/2006/relationships/customXml" Target="../customXml/item2.xml"/><Relationship Id="rId16" Type="http://schemas.openxmlformats.org/officeDocument/2006/relationships/hyperlink" Target="https://ibiss-acc.crse.com/parts-ordering/orderstatuswebservice/orders/open?includeAepInfo=yes" TargetMode="External"/><Relationship Id="rId20" Type="http://schemas.openxmlformats.org/officeDocument/2006/relationships/hyperlink" Target="https://ibiss-acc.crse.com/parts-ordering/orderstatuswebservice/orders/shipped/2013-11-05/2013-11-12" TargetMode="External"/><Relationship Id="rId29"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biss-acc.crse.com/cse-bom-info/exportBomInfo/PRODUCTCODE/54283034/" TargetMode="Externa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hyperlink" Target="https://ibiss.crse.com/sonar/partner-api/info/%7bcaseid%7d/%7bmainAscReferenceId%7d/%7breponseType%7d"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biss-acc.crse.com/parts-ordering/orderstatuswebservice/orders/open" TargetMode="Externa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7.emf"/><Relationship Id="rId49" Type="http://schemas.openxmlformats.org/officeDocument/2006/relationships/hyperlink" Target="https://vaioportal.vaio.eu/" TargetMode="External"/><Relationship Id="rId10" Type="http://schemas.openxmlformats.org/officeDocument/2006/relationships/hyperlink" Target="http://www.w3schools.com/schema/schema_dtypes_date.asp" TargetMode="External"/><Relationship Id="rId19" Type="http://schemas.openxmlformats.org/officeDocument/2006/relationships/hyperlink" Target="https://ibiss-acc.crse.com/parts-ordering/orderstatuswebservice/orders/shipped/%7bfromShipDate%7d/%7btoShipDate%7d" TargetMode="External"/><Relationship Id="rId31" Type="http://schemas.openxmlformats.org/officeDocument/2006/relationships/image" Target="media/image12.emf"/><Relationship Id="rId44" Type="http://schemas.openxmlformats.org/officeDocument/2006/relationships/hyperlink" Target="https://ibiss.crse.com/cse-return-module/webservice/attachment/550e8400-e29b-41d4-a716-44665544081d" TargetMode="External"/><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en.wikipedia.org/wiki/Byte_Order_Mark" TargetMode="External"/><Relationship Id="rId14" Type="http://schemas.openxmlformats.org/officeDocument/2006/relationships/image" Target="media/image2.png"/><Relationship Id="rId22" Type="http://schemas.openxmlformats.org/officeDocument/2006/relationships/oleObject" Target="embeddings/Microsoft_Excel_97-2003_Worksheet.xls"/><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hyperlink" Target="https://vaioportal.vaio.eu/" TargetMode="External"/><Relationship Id="rId48" Type="http://schemas.openxmlformats.org/officeDocument/2006/relationships/hyperlink" Target="https://vaioportal.vaio.eu/" TargetMode="External"/><Relationship Id="rId8" Type="http://schemas.openxmlformats.org/officeDocument/2006/relationships/endnotes" Target="endnotes.xml"/><Relationship Id="rId51" Type="http://schemas.openxmlformats.org/officeDocument/2006/relationships/package" Target="embeddings/Microsoft_Excel_Worksheet.xlsx"/><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FEAC5-DCB4-415C-8564-C5D3F3C4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43036</Words>
  <Characters>245311</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Interface Specification Details for ASC and Sony application integration</vt:lpstr>
    </vt:vector>
  </TitlesOfParts>
  <Company>Sony Europe</Company>
  <LinksUpToDate>false</LinksUpToDate>
  <CharactersWithSpaces>287772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Specification Details for ASC and Sony application integration</dc:title>
  <dc:subject>Interface Specification Details</dc:subject>
  <dc:creator>Claeys, Kurt</dc:creator>
  <cp:keywords>Interface Specification Details ASC Sony application integration</cp:keywords>
  <cp:lastModifiedBy>Oyen, Mieke</cp:lastModifiedBy>
  <cp:revision>4</cp:revision>
  <cp:lastPrinted>2014-03-05T16:48:00Z</cp:lastPrinted>
  <dcterms:created xsi:type="dcterms:W3CDTF">2019-03-25T11:25:00Z</dcterms:created>
  <dcterms:modified xsi:type="dcterms:W3CDTF">2019-03-25T11:28:00Z</dcterms:modified>
</cp:coreProperties>
</file>