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ctivswitzerland-privacy-policy"/>
    <w:p>
      <w:pPr>
        <w:pStyle w:val="Heading1"/>
      </w:pPr>
      <w:r>
        <w:t xml:space="preserve">ActivSwitzerland — Privacy Policy</w:t>
      </w:r>
    </w:p>
    <w:p>
      <w:pPr>
        <w:pStyle w:val="FirstParagraph"/>
      </w:pPr>
      <w:r>
        <w:rPr>
          <w:b/>
          <w:bCs/>
        </w:rPr>
        <w:t xml:space="preserve">Last updated: 26 August 2026</w:t>
      </w:r>
    </w:p>
    <w:bookmarkStart w:id="9" w:name="introduction"/>
    <w:p>
      <w:pPr>
        <w:pStyle w:val="Heading2"/>
      </w:pPr>
      <w:r>
        <w:t xml:space="preserve">1. Introduction</w:t>
      </w:r>
    </w:p>
    <w:p>
      <w:pPr>
        <w:pStyle w:val="FirstParagraph"/>
      </w:pPr>
      <w:r>
        <w:t xml:space="preserve">This Privacy Policy explains how</w:t>
      </w:r>
      <w:r>
        <w:t xml:space="preserve"> </w:t>
      </w:r>
      <w:r>
        <w:rPr>
          <w:b/>
          <w:bCs/>
        </w:rPr>
        <w:t xml:space="preserve">Christopher Jones, operating under the ActivSwitzerland brand</w:t>
      </w:r>
      <w:r>
        <w:t xml:space="preserve"> </w:t>
      </w:r>
      <w:r>
        <w:t xml:space="preserve">(</w:t>
      </w:r>
      <w:r>
        <w:t xml:space="preserve">“ActivSwitzerland”</w:t>
      </w:r>
      <w:r>
        <w:t xml:space="preserve">,</w:t>
      </w:r>
      <w:r>
        <w:t xml:space="preserve"> </w:t>
      </w:r>
      <w:r>
        <w:t xml:space="preserve">“we”</w:t>
      </w:r>
      <w:r>
        <w:t xml:space="preserve">,</w:t>
      </w:r>
      <w:r>
        <w:t xml:space="preserve"> </w:t>
      </w:r>
      <w:r>
        <w:t xml:space="preserve">“us”</w:t>
      </w:r>
      <w:r>
        <w:t xml:space="preserve"> </w:t>
      </w:r>
      <w:r>
        <w:t xml:space="preserve">or</w:t>
      </w:r>
      <w:r>
        <w:t xml:space="preserve"> </w:t>
      </w:r>
      <w:r>
        <w:t xml:space="preserve">“our”</w:t>
      </w:r>
      <w:r>
        <w:t xml:space="preserve">) collects, uses, stores and protects personal information when you use ActivSwitzerland, available at</w:t>
      </w:r>
      <w:r>
        <w:t xml:space="preserve"> </w:t>
      </w:r>
      <w:r>
        <w:rPr>
          <w:b/>
          <w:bCs/>
        </w:rPr>
        <w:t xml:space="preserve">activswitzerland.com</w:t>
      </w:r>
      <w:r>
        <w:t xml:space="preserve"> </w:t>
      </w:r>
      <w:r>
        <w:t xml:space="preserve">and any related services (collectively, the</w:t>
      </w:r>
      <w:r>
        <w:t xml:space="preserve"> </w:t>
      </w:r>
      <w:r>
        <w:t xml:space="preserve">“Service”</w:t>
      </w:r>
      <w:r>
        <w:t xml:space="preserve">).</w:t>
      </w:r>
    </w:p>
    <w:p>
      <w:pPr>
        <w:pStyle w:val="BodyText"/>
      </w:pPr>
      <w:r>
        <w:t xml:space="preserve">We take the protection of your personal information seriously and process personal data in accordance with applicable Swiss data-protection law and, where applicable, other data-protection laws such as the EU General Data Protection Regulation (</w:t>
      </w:r>
      <w:r>
        <w:t xml:space="preserve">“GDPR”</w:t>
      </w:r>
      <w:r>
        <w:t xml:space="preserve">).</w:t>
      </w:r>
    </w:p>
    <w:p>
      <w:pPr>
        <w:pStyle w:val="BodyText"/>
      </w:pPr>
      <w:r>
        <w:t xml:space="preserve">This Privacy Policy should be read together with the</w:t>
      </w:r>
      <w:r>
        <w:t xml:space="preserve"> </w:t>
      </w:r>
      <w:r>
        <w:rPr>
          <w:b/>
          <w:bCs/>
        </w:rPr>
        <w:t xml:space="preserve">ActivSwitzerland Terms and Conditions</w:t>
      </w:r>
      <w:r>
        <w:t xml:space="preserve">.</w:t>
      </w:r>
    </w:p>
    <w:bookmarkEnd w:id="9"/>
    <w:bookmarkStart w:id="11" w:name="X3f684aff81557853f8a4e6efb35d67dcf49b0c5"/>
    <w:p>
      <w:pPr>
        <w:pStyle w:val="Heading2"/>
      </w:pPr>
      <w:r>
        <w:t xml:space="preserve">2. Who Is Responsible for Your Personal Data?</w:t>
      </w:r>
    </w:p>
    <w:p>
      <w:pPr>
        <w:pStyle w:val="FirstParagraph"/>
      </w:pPr>
      <w:r>
        <w:t xml:space="preserve">The person responsible for processing your personal data is:</w:t>
      </w:r>
    </w:p>
    <w:p>
      <w:pPr>
        <w:pStyle w:val="BodyText"/>
      </w:pPr>
      <w:r>
        <w:rPr>
          <w:b/>
          <w:bCs/>
        </w:rPr>
        <w:t xml:space="preserve">Christopher Jones</w:t>
      </w:r>
      <w:r>
        <w:br/>
      </w:r>
      <w:r>
        <w:t xml:space="preserve">Operating as ActivSwitzerland</w:t>
      </w:r>
      <w:r>
        <w:br/>
      </w:r>
      <w:r>
        <w:t xml:space="preserve">Switzerland</w:t>
      </w:r>
    </w:p>
    <w:p>
      <w:pPr>
        <w:pStyle w:val="BodyText"/>
      </w:pPr>
      <w:r>
        <w:rPr>
          <w:b/>
          <w:bCs/>
        </w:rPr>
        <w:t xml:space="preserve">Email:</w:t>
      </w:r>
      <w:r>
        <w:t xml:space="preserve"> </w:t>
      </w:r>
      <w:hyperlink r:id="rId10">
        <w:r>
          <w:rPr>
            <w:rStyle w:val="Hyperlink"/>
          </w:rPr>
          <w:t xml:space="preserve">info@activswitzerland.com</w:t>
        </w:r>
      </w:hyperlink>
    </w:p>
    <w:p>
      <w:pPr>
        <w:pStyle w:val="BodyText"/>
      </w:pPr>
      <w:r>
        <w:t xml:space="preserve">If you have any questions about how we process your personal data or wish to exercise your privacy rights, please contact us using the email address above.</w:t>
      </w:r>
    </w:p>
    <w:bookmarkEnd w:id="11"/>
    <w:bookmarkStart w:id="18" w:name="personal-information-we-collect"/>
    <w:p>
      <w:pPr>
        <w:pStyle w:val="Heading2"/>
      </w:pPr>
      <w:r>
        <w:t xml:space="preserve">3. Personal Information We Collect</w:t>
      </w:r>
    </w:p>
    <w:p>
      <w:pPr>
        <w:pStyle w:val="FirstParagraph"/>
      </w:pPr>
      <w:r>
        <w:t xml:space="preserve">Depending on how you use ActivSwitzerland, we may collect the following categories of information.</w:t>
      </w:r>
    </w:p>
    <w:bookmarkStart w:id="12" w:name="account-information"/>
    <w:p>
      <w:pPr>
        <w:pStyle w:val="Heading3"/>
      </w:pPr>
      <w:r>
        <w:t xml:space="preserve">3.1 Account Information</w:t>
      </w:r>
    </w:p>
    <w:p>
      <w:pPr>
        <w:pStyle w:val="FirstParagraph"/>
      </w:pPr>
      <w:r>
        <w:t xml:space="preserve">When you create an ActivSwitzerland account, we may collect:</w:t>
      </w:r>
    </w:p>
    <w:p>
      <w:pPr>
        <w:pStyle w:val="Compact"/>
        <w:numPr>
          <w:ilvl w:val="0"/>
          <w:numId w:val="1001"/>
        </w:numPr>
      </w:pPr>
      <w:r>
        <w:t xml:space="preserve">your name;</w:t>
      </w:r>
    </w:p>
    <w:p>
      <w:pPr>
        <w:pStyle w:val="Compact"/>
        <w:numPr>
          <w:ilvl w:val="0"/>
          <w:numId w:val="1001"/>
        </w:numPr>
      </w:pPr>
      <w:r>
        <w:t xml:space="preserve">email address;</w:t>
      </w:r>
    </w:p>
    <w:p>
      <w:pPr>
        <w:pStyle w:val="Compact"/>
        <w:numPr>
          <w:ilvl w:val="0"/>
          <w:numId w:val="1001"/>
        </w:numPr>
      </w:pPr>
      <w:r>
        <w:t xml:space="preserve">country</w:t>
      </w:r>
    </w:p>
    <w:p>
      <w:pPr>
        <w:pStyle w:val="Compact"/>
        <w:numPr>
          <w:ilvl w:val="0"/>
          <w:numId w:val="1001"/>
        </w:numPr>
      </w:pPr>
      <w:r>
        <w:t xml:space="preserve">encrypted password;</w:t>
      </w:r>
    </w:p>
    <w:p>
      <w:pPr>
        <w:pStyle w:val="Compact"/>
        <w:numPr>
          <w:ilvl w:val="0"/>
          <w:numId w:val="1001"/>
        </w:numPr>
      </w:pPr>
      <w:r>
        <w:t xml:space="preserve">account creation date;</w:t>
      </w:r>
    </w:p>
    <w:p>
      <w:pPr>
        <w:pStyle w:val="Compact"/>
        <w:numPr>
          <w:ilvl w:val="0"/>
          <w:numId w:val="1001"/>
        </w:numPr>
      </w:pPr>
      <w:r>
        <w:t xml:space="preserve">subscription status; and</w:t>
      </w:r>
    </w:p>
    <w:p>
      <w:pPr>
        <w:pStyle w:val="Compact"/>
        <w:numPr>
          <w:ilvl w:val="0"/>
          <w:numId w:val="1001"/>
        </w:numPr>
      </w:pPr>
      <w:r>
        <w:t xml:space="preserve">other information you choose to provide.</w:t>
      </w:r>
    </w:p>
    <w:p>
      <w:pPr>
        <w:pStyle w:val="FirstParagraph"/>
      </w:pPr>
      <w:r>
        <w:t xml:space="preserve">We do not need to know your real-world identity to provide every feature of the Service, but some information is required to create and maintain an account.</w:t>
      </w:r>
    </w:p>
    <w:bookmarkEnd w:id="12"/>
    <w:bookmarkStart w:id="13" w:name="trip-and-user-information"/>
    <w:p>
      <w:pPr>
        <w:pStyle w:val="Heading3"/>
      </w:pPr>
      <w:r>
        <w:t xml:space="preserve">3.2 Trip and User Information</w:t>
      </w:r>
    </w:p>
    <w:p>
      <w:pPr>
        <w:pStyle w:val="FirstParagraph"/>
      </w:pPr>
      <w:r>
        <w:t xml:space="preserve">If you use trip-planning or personalisation features, we may process information that you provide, including:</w:t>
      </w:r>
    </w:p>
    <w:p>
      <w:pPr>
        <w:pStyle w:val="Compact"/>
        <w:numPr>
          <w:ilvl w:val="0"/>
          <w:numId w:val="1002"/>
        </w:numPr>
      </w:pPr>
      <w:r>
        <w:t xml:space="preserve">trip destinations;</w:t>
      </w:r>
    </w:p>
    <w:p>
      <w:pPr>
        <w:pStyle w:val="Compact"/>
        <w:numPr>
          <w:ilvl w:val="0"/>
          <w:numId w:val="1002"/>
        </w:numPr>
      </w:pPr>
      <w:r>
        <w:t xml:space="preserve">planned routes;</w:t>
      </w:r>
    </w:p>
    <w:p>
      <w:pPr>
        <w:pStyle w:val="Compact"/>
        <w:numPr>
          <w:ilvl w:val="0"/>
          <w:numId w:val="1002"/>
        </w:numPr>
      </w:pPr>
      <w:r>
        <w:t xml:space="preserve">travel dates;</w:t>
      </w:r>
    </w:p>
    <w:p>
      <w:pPr>
        <w:pStyle w:val="Compact"/>
        <w:numPr>
          <w:ilvl w:val="0"/>
          <w:numId w:val="1002"/>
        </w:numPr>
      </w:pPr>
      <w:r>
        <w:t xml:space="preserve">preferences;</w:t>
      </w:r>
    </w:p>
    <w:p>
      <w:pPr>
        <w:pStyle w:val="Compact"/>
        <w:numPr>
          <w:ilvl w:val="0"/>
          <w:numId w:val="1002"/>
        </w:numPr>
      </w:pPr>
      <w:r>
        <w:t xml:space="preserve">saved trips and itineraries;</w:t>
      </w:r>
    </w:p>
    <w:p>
      <w:pPr>
        <w:pStyle w:val="Compact"/>
        <w:numPr>
          <w:ilvl w:val="0"/>
          <w:numId w:val="1002"/>
        </w:numPr>
      </w:pPr>
      <w:r>
        <w:t xml:space="preserve">notes or other User Content; and</w:t>
      </w:r>
    </w:p>
    <w:p>
      <w:pPr>
        <w:pStyle w:val="Compact"/>
        <w:numPr>
          <w:ilvl w:val="0"/>
          <w:numId w:val="1002"/>
        </w:numPr>
      </w:pPr>
      <w:r>
        <w:t xml:space="preserve">information contained in conversations with the AI assistant.</w:t>
      </w:r>
    </w:p>
    <w:p>
      <w:pPr>
        <w:pStyle w:val="FirstParagraph"/>
      </w:pPr>
      <w:r>
        <w:t xml:space="preserve">Some of this information may indirectly reveal information about your interests or intended travel plans.</w:t>
      </w:r>
    </w:p>
    <w:bookmarkEnd w:id="13"/>
    <w:bookmarkStart w:id="14" w:name="ai-assistant-conversations"/>
    <w:p>
      <w:pPr>
        <w:pStyle w:val="Heading3"/>
      </w:pPr>
      <w:r>
        <w:t xml:space="preserve">3.3 AI Assistant Conversations</w:t>
      </w:r>
    </w:p>
    <w:p>
      <w:pPr>
        <w:pStyle w:val="FirstParagraph"/>
      </w:pPr>
      <w:r>
        <w:t xml:space="preserve">If you use the ActivSwitzerland AI assistant, the information you enter into the conversation may be processed by third-party AI technology providers in order to generate responses.</w:t>
      </w:r>
    </w:p>
    <w:p>
      <w:pPr>
        <w:pStyle w:val="BodyText"/>
      </w:pPr>
      <w:r>
        <w:t xml:space="preserve">Conversations may also be processed for purposes such as:</w:t>
      </w:r>
    </w:p>
    <w:p>
      <w:pPr>
        <w:pStyle w:val="Compact"/>
        <w:numPr>
          <w:ilvl w:val="0"/>
          <w:numId w:val="1003"/>
        </w:numPr>
      </w:pPr>
      <w:r>
        <w:t xml:space="preserve">providing the AI service;</w:t>
      </w:r>
    </w:p>
    <w:p>
      <w:pPr>
        <w:pStyle w:val="Compact"/>
        <w:numPr>
          <w:ilvl w:val="0"/>
          <w:numId w:val="1003"/>
        </w:numPr>
      </w:pPr>
      <w:r>
        <w:t xml:space="preserve">preventing abuse and misuse;</w:t>
      </w:r>
    </w:p>
    <w:p>
      <w:pPr>
        <w:pStyle w:val="Compact"/>
        <w:numPr>
          <w:ilvl w:val="0"/>
          <w:numId w:val="1003"/>
        </w:numPr>
      </w:pPr>
      <w:r>
        <w:t xml:space="preserve">troubleshooting and debugging;</w:t>
      </w:r>
    </w:p>
    <w:p>
      <w:pPr>
        <w:pStyle w:val="Compact"/>
        <w:numPr>
          <w:ilvl w:val="0"/>
          <w:numId w:val="1003"/>
        </w:numPr>
      </w:pPr>
      <w:r>
        <w:t xml:space="preserve">improving the Service; and</w:t>
      </w:r>
    </w:p>
    <w:p>
      <w:pPr>
        <w:pStyle w:val="Compact"/>
        <w:numPr>
          <w:ilvl w:val="0"/>
          <w:numId w:val="1003"/>
        </w:numPr>
      </w:pPr>
      <w:r>
        <w:t xml:space="preserve">monitoring system performance and reliability.</w:t>
      </w:r>
    </w:p>
    <w:p>
      <w:pPr>
        <w:pStyle w:val="FirstParagraph"/>
      </w:pPr>
      <w:r>
        <w:t xml:space="preserve">You should avoid entering sensitive personal information into the AI assistant unless it is necessary for your use of the Service.</w:t>
      </w:r>
    </w:p>
    <w:p>
      <w:pPr>
        <w:pStyle w:val="BodyText"/>
      </w:pPr>
      <w:r>
        <w:t xml:space="preserve">We do not intentionally request sensitive personal information through the AI assistant.</w:t>
      </w:r>
    </w:p>
    <w:bookmarkEnd w:id="14"/>
    <w:bookmarkStart w:id="15" w:name="payment-information"/>
    <w:p>
      <w:pPr>
        <w:pStyle w:val="Heading3"/>
      </w:pPr>
      <w:r>
        <w:t xml:space="preserve">3.4 Payment Information</w:t>
      </w:r>
    </w:p>
    <w:p>
      <w:pPr>
        <w:pStyle w:val="FirstParagraph"/>
      </w:pPr>
      <w:r>
        <w:t xml:space="preserve">If you purchase an ActivSwitzerland subscription, payment information is processed by our payment provider,</w:t>
      </w:r>
      <w:r>
        <w:t xml:space="preserve"> </w:t>
      </w:r>
      <w:r>
        <w:rPr>
          <w:b/>
          <w:bCs/>
        </w:rPr>
        <w:t xml:space="preserve">Stripe</w:t>
      </w:r>
      <w:r>
        <w:t xml:space="preserve">.</w:t>
      </w:r>
    </w:p>
    <w:p>
      <w:pPr>
        <w:pStyle w:val="BodyText"/>
      </w:pPr>
      <w:r>
        <w:t xml:space="preserve">We do not receive or store your complete credit or debit card number.</w:t>
      </w:r>
    </w:p>
    <w:p>
      <w:pPr>
        <w:pStyle w:val="BodyText"/>
      </w:pPr>
      <w:r>
        <w:t xml:space="preserve">We may receive information from the payment provider such as:</w:t>
      </w:r>
    </w:p>
    <w:p>
      <w:pPr>
        <w:pStyle w:val="Compact"/>
        <w:numPr>
          <w:ilvl w:val="0"/>
          <w:numId w:val="1004"/>
        </w:numPr>
      </w:pPr>
      <w:r>
        <w:t xml:space="preserve">your name;</w:t>
      </w:r>
    </w:p>
    <w:p>
      <w:pPr>
        <w:pStyle w:val="Compact"/>
        <w:numPr>
          <w:ilvl w:val="0"/>
          <w:numId w:val="1004"/>
        </w:numPr>
      </w:pPr>
      <w:r>
        <w:t xml:space="preserve">email address;</w:t>
      </w:r>
    </w:p>
    <w:p>
      <w:pPr>
        <w:pStyle w:val="Compact"/>
        <w:numPr>
          <w:ilvl w:val="0"/>
          <w:numId w:val="1004"/>
        </w:numPr>
      </w:pPr>
      <w:r>
        <w:t xml:space="preserve">payment status;</w:t>
      </w:r>
    </w:p>
    <w:p>
      <w:pPr>
        <w:pStyle w:val="Compact"/>
        <w:numPr>
          <w:ilvl w:val="0"/>
          <w:numId w:val="1004"/>
        </w:numPr>
      </w:pPr>
      <w:r>
        <w:t xml:space="preserve">subscription type;</w:t>
      </w:r>
    </w:p>
    <w:p>
      <w:pPr>
        <w:pStyle w:val="Compact"/>
        <w:numPr>
          <w:ilvl w:val="0"/>
          <w:numId w:val="1004"/>
        </w:numPr>
      </w:pPr>
      <w:r>
        <w:t xml:space="preserve">transaction information;</w:t>
      </w:r>
    </w:p>
    <w:p>
      <w:pPr>
        <w:pStyle w:val="Compact"/>
        <w:numPr>
          <w:ilvl w:val="0"/>
          <w:numId w:val="1004"/>
        </w:numPr>
      </w:pPr>
      <w:r>
        <w:t xml:space="preserve">currency and amount paid; and</w:t>
      </w:r>
    </w:p>
    <w:p>
      <w:pPr>
        <w:pStyle w:val="Compact"/>
        <w:numPr>
          <w:ilvl w:val="0"/>
          <w:numId w:val="1004"/>
        </w:numPr>
      </w:pPr>
      <w:r>
        <w:t xml:space="preserve">limited payment-method information.</w:t>
      </w:r>
    </w:p>
    <w:p>
      <w:pPr>
        <w:pStyle w:val="FirstParagraph"/>
      </w:pPr>
      <w:r>
        <w:t xml:space="preserve">Payment information is processed in accordance with the payment provider’s own privacy policy and terms.</w:t>
      </w:r>
    </w:p>
    <w:bookmarkEnd w:id="15"/>
    <w:bookmarkStart w:id="16" w:name="technical-information"/>
    <w:p>
      <w:pPr>
        <w:pStyle w:val="Heading3"/>
      </w:pPr>
      <w:r>
        <w:t xml:space="preserve">3.5 Technical Information</w:t>
      </w:r>
    </w:p>
    <w:p>
      <w:pPr>
        <w:pStyle w:val="FirstParagraph"/>
      </w:pPr>
      <w:r>
        <w:t xml:space="preserve">When you access the Service, our systems may automatically receive technical information such as:</w:t>
      </w:r>
    </w:p>
    <w:p>
      <w:pPr>
        <w:pStyle w:val="Compact"/>
        <w:numPr>
          <w:ilvl w:val="0"/>
          <w:numId w:val="1005"/>
        </w:numPr>
      </w:pPr>
      <w:r>
        <w:t xml:space="preserve">IP address;</w:t>
      </w:r>
    </w:p>
    <w:p>
      <w:pPr>
        <w:pStyle w:val="Compact"/>
        <w:numPr>
          <w:ilvl w:val="0"/>
          <w:numId w:val="1005"/>
        </w:numPr>
      </w:pPr>
      <w:r>
        <w:t xml:space="preserve">browser type and version;</w:t>
      </w:r>
    </w:p>
    <w:p>
      <w:pPr>
        <w:pStyle w:val="Compact"/>
        <w:numPr>
          <w:ilvl w:val="0"/>
          <w:numId w:val="1005"/>
        </w:numPr>
      </w:pPr>
      <w:r>
        <w:t xml:space="preserve">operating system;</w:t>
      </w:r>
    </w:p>
    <w:p>
      <w:pPr>
        <w:pStyle w:val="Compact"/>
        <w:numPr>
          <w:ilvl w:val="0"/>
          <w:numId w:val="1005"/>
        </w:numPr>
      </w:pPr>
      <w:r>
        <w:t xml:space="preserve">device type;</w:t>
      </w:r>
    </w:p>
    <w:p>
      <w:pPr>
        <w:pStyle w:val="Compact"/>
        <w:numPr>
          <w:ilvl w:val="0"/>
          <w:numId w:val="1005"/>
        </w:numPr>
      </w:pPr>
      <w:r>
        <w:t xml:space="preserve">date and time of access;</w:t>
      </w:r>
    </w:p>
    <w:p>
      <w:pPr>
        <w:pStyle w:val="Compact"/>
        <w:numPr>
          <w:ilvl w:val="0"/>
          <w:numId w:val="1005"/>
        </w:numPr>
      </w:pPr>
      <w:r>
        <w:t xml:space="preserve">pages or features accessed;</w:t>
      </w:r>
    </w:p>
    <w:p>
      <w:pPr>
        <w:pStyle w:val="Compact"/>
        <w:numPr>
          <w:ilvl w:val="0"/>
          <w:numId w:val="1005"/>
        </w:numPr>
      </w:pPr>
      <w:r>
        <w:t xml:space="preserve">referring website;</w:t>
      </w:r>
    </w:p>
    <w:p>
      <w:pPr>
        <w:pStyle w:val="Compact"/>
        <w:numPr>
          <w:ilvl w:val="0"/>
          <w:numId w:val="1005"/>
        </w:numPr>
      </w:pPr>
      <w:r>
        <w:t xml:space="preserve">approximate geographic information derived from technical data; and</w:t>
      </w:r>
    </w:p>
    <w:p>
      <w:pPr>
        <w:pStyle w:val="Compact"/>
        <w:numPr>
          <w:ilvl w:val="0"/>
          <w:numId w:val="1005"/>
        </w:numPr>
      </w:pPr>
      <w:r>
        <w:t xml:space="preserve">technical logs relating to errors, security and system performance.</w:t>
      </w:r>
    </w:p>
    <w:p>
      <w:pPr>
        <w:pStyle w:val="FirstParagraph"/>
      </w:pPr>
      <w:r>
        <w:t xml:space="preserve">We use this information to operate, secure and improve the Service.</w:t>
      </w:r>
    </w:p>
    <w:bookmarkEnd w:id="16"/>
    <w:bookmarkStart w:id="17" w:name="cookies-and-similar-technologies"/>
    <w:p>
      <w:pPr>
        <w:pStyle w:val="Heading3"/>
      </w:pPr>
      <w:r>
        <w:t xml:space="preserve">3.6 Cookies and Similar Technologies</w:t>
      </w:r>
    </w:p>
    <w:p>
      <w:pPr>
        <w:pStyle w:val="FirstParagraph"/>
      </w:pPr>
      <w:r>
        <w:t xml:space="preserve">ActivSwitzerland may use cookies and similar technologies.</w:t>
      </w:r>
    </w:p>
    <w:p>
      <w:pPr>
        <w:pStyle w:val="BodyText"/>
      </w:pPr>
      <w:r>
        <w:t xml:space="preserve">Cookies may be used for purposes including:</w:t>
      </w:r>
    </w:p>
    <w:p>
      <w:pPr>
        <w:pStyle w:val="Compact"/>
        <w:numPr>
          <w:ilvl w:val="0"/>
          <w:numId w:val="1006"/>
        </w:numPr>
      </w:pPr>
      <w:r>
        <w:t xml:space="preserve">keeping you signed in;</w:t>
      </w:r>
    </w:p>
    <w:p>
      <w:pPr>
        <w:pStyle w:val="Compact"/>
        <w:numPr>
          <w:ilvl w:val="0"/>
          <w:numId w:val="1006"/>
        </w:numPr>
      </w:pPr>
      <w:r>
        <w:t xml:space="preserve">maintaining session information;</w:t>
      </w:r>
    </w:p>
    <w:p>
      <w:pPr>
        <w:pStyle w:val="Compact"/>
        <w:numPr>
          <w:ilvl w:val="0"/>
          <w:numId w:val="1006"/>
        </w:numPr>
      </w:pPr>
      <w:r>
        <w:t xml:space="preserve">remembering preferences;</w:t>
      </w:r>
    </w:p>
    <w:p>
      <w:pPr>
        <w:pStyle w:val="Compact"/>
        <w:numPr>
          <w:ilvl w:val="0"/>
          <w:numId w:val="1006"/>
        </w:numPr>
      </w:pPr>
      <w:r>
        <w:t xml:space="preserve">providing essential functionality;</w:t>
      </w:r>
    </w:p>
    <w:p>
      <w:pPr>
        <w:pStyle w:val="Compact"/>
        <w:numPr>
          <w:ilvl w:val="0"/>
          <w:numId w:val="1006"/>
        </w:numPr>
      </w:pPr>
      <w:r>
        <w:t xml:space="preserve">understanding how the Service is used;</w:t>
      </w:r>
    </w:p>
    <w:p>
      <w:pPr>
        <w:pStyle w:val="Compact"/>
        <w:numPr>
          <w:ilvl w:val="0"/>
          <w:numId w:val="1006"/>
        </w:numPr>
      </w:pPr>
      <w:r>
        <w:t xml:space="preserve">measuring website performance; and</w:t>
      </w:r>
    </w:p>
    <w:p>
      <w:pPr>
        <w:pStyle w:val="Compact"/>
        <w:numPr>
          <w:ilvl w:val="0"/>
          <w:numId w:val="1006"/>
        </w:numPr>
      </w:pPr>
      <w:r>
        <w:t xml:space="preserve">improving the Service.</w:t>
      </w:r>
    </w:p>
    <w:p>
      <w:pPr>
        <w:pStyle w:val="FirstParagraph"/>
      </w:pPr>
      <w:r>
        <w:t xml:space="preserve">Where required by applicable law, we will obtain your consent before placing non-essential cookies or using similar tracking technologies.</w:t>
      </w:r>
    </w:p>
    <w:p>
      <w:pPr>
        <w:pStyle w:val="BodyText"/>
      </w:pPr>
      <w:r>
        <w:t xml:space="preserve">You can control cookies through your browser settings and, where applicable, through our cookie-consent mechanism.</w:t>
      </w:r>
    </w:p>
    <w:bookmarkEnd w:id="17"/>
    <w:bookmarkEnd w:id="18"/>
    <w:bookmarkStart w:id="19" w:name="how-we-use-personal-information"/>
    <w:p>
      <w:pPr>
        <w:pStyle w:val="Heading2"/>
      </w:pPr>
      <w:r>
        <w:t xml:space="preserve">4. How We Use Personal Information</w:t>
      </w:r>
    </w:p>
    <w:p>
      <w:pPr>
        <w:pStyle w:val="FirstParagraph"/>
      </w:pPr>
      <w:r>
        <w:t xml:space="preserve">We may use personal information to:</w:t>
      </w:r>
    </w:p>
    <w:p>
      <w:pPr>
        <w:pStyle w:val="Compact"/>
        <w:numPr>
          <w:ilvl w:val="0"/>
          <w:numId w:val="1007"/>
        </w:numPr>
      </w:pPr>
      <w:r>
        <w:t xml:space="preserve">create and manage your account;</w:t>
      </w:r>
    </w:p>
    <w:p>
      <w:pPr>
        <w:pStyle w:val="Compact"/>
        <w:numPr>
          <w:ilvl w:val="0"/>
          <w:numId w:val="1007"/>
        </w:numPr>
      </w:pPr>
      <w:r>
        <w:t xml:space="preserve">provide the ActivSwitzerland Service;</w:t>
      </w:r>
    </w:p>
    <w:p>
      <w:pPr>
        <w:pStyle w:val="Compact"/>
        <w:numPr>
          <w:ilvl w:val="0"/>
          <w:numId w:val="1007"/>
        </w:numPr>
      </w:pPr>
      <w:r>
        <w:t xml:space="preserve">provide trip-planning and personalisation features;</w:t>
      </w:r>
    </w:p>
    <w:p>
      <w:pPr>
        <w:pStyle w:val="Compact"/>
        <w:numPr>
          <w:ilvl w:val="0"/>
          <w:numId w:val="1007"/>
        </w:numPr>
      </w:pPr>
      <w:r>
        <w:t xml:space="preserve">generate AI-assisted recommendations;</w:t>
      </w:r>
    </w:p>
    <w:p>
      <w:pPr>
        <w:pStyle w:val="Compact"/>
        <w:numPr>
          <w:ilvl w:val="0"/>
          <w:numId w:val="1007"/>
        </w:numPr>
      </w:pPr>
      <w:r>
        <w:t xml:space="preserve">save and retrieve your trips and preferences;</w:t>
      </w:r>
    </w:p>
    <w:p>
      <w:pPr>
        <w:pStyle w:val="Compact"/>
        <w:numPr>
          <w:ilvl w:val="0"/>
          <w:numId w:val="1007"/>
        </w:numPr>
      </w:pPr>
      <w:r>
        <w:t xml:space="preserve">process subscriptions and payments;</w:t>
      </w:r>
    </w:p>
    <w:p>
      <w:pPr>
        <w:pStyle w:val="Compact"/>
        <w:numPr>
          <w:ilvl w:val="0"/>
          <w:numId w:val="1007"/>
        </w:numPr>
      </w:pPr>
      <w:r>
        <w:t xml:space="preserve">provide customer support;</w:t>
      </w:r>
    </w:p>
    <w:p>
      <w:pPr>
        <w:pStyle w:val="Compact"/>
        <w:numPr>
          <w:ilvl w:val="0"/>
          <w:numId w:val="1007"/>
        </w:numPr>
      </w:pPr>
      <w:r>
        <w:t xml:space="preserve">communicate with you about your account or subscription;</w:t>
      </w:r>
    </w:p>
    <w:p>
      <w:pPr>
        <w:pStyle w:val="Compact"/>
        <w:numPr>
          <w:ilvl w:val="0"/>
          <w:numId w:val="1007"/>
        </w:numPr>
      </w:pPr>
      <w:r>
        <w:t xml:space="preserve">detect and prevent fraud, abuse and security incidents;</w:t>
      </w:r>
    </w:p>
    <w:p>
      <w:pPr>
        <w:pStyle w:val="Compact"/>
        <w:numPr>
          <w:ilvl w:val="0"/>
          <w:numId w:val="1007"/>
        </w:numPr>
      </w:pPr>
      <w:r>
        <w:t xml:space="preserve">troubleshoot technical problems;</w:t>
      </w:r>
    </w:p>
    <w:p>
      <w:pPr>
        <w:pStyle w:val="Compact"/>
        <w:numPr>
          <w:ilvl w:val="0"/>
          <w:numId w:val="1007"/>
        </w:numPr>
      </w:pPr>
      <w:r>
        <w:t xml:space="preserve">analyse Service usage and performance;</w:t>
      </w:r>
    </w:p>
    <w:p>
      <w:pPr>
        <w:pStyle w:val="Compact"/>
        <w:numPr>
          <w:ilvl w:val="0"/>
          <w:numId w:val="1007"/>
        </w:numPr>
      </w:pPr>
      <w:r>
        <w:t xml:space="preserve">improve and develop the Service;</w:t>
      </w:r>
    </w:p>
    <w:p>
      <w:pPr>
        <w:pStyle w:val="Compact"/>
        <w:numPr>
          <w:ilvl w:val="0"/>
          <w:numId w:val="1007"/>
        </w:numPr>
      </w:pPr>
      <w:r>
        <w:t xml:space="preserve">comply with legal obligations; and</w:t>
      </w:r>
    </w:p>
    <w:p>
      <w:pPr>
        <w:pStyle w:val="Compact"/>
        <w:numPr>
          <w:ilvl w:val="0"/>
          <w:numId w:val="1007"/>
        </w:numPr>
      </w:pPr>
      <w:r>
        <w:t xml:space="preserve">protect our rights and the rights of our users and third parties.</w:t>
      </w:r>
    </w:p>
    <w:p>
      <w:pPr>
        <w:pStyle w:val="FirstParagraph"/>
      </w:pPr>
      <w:r>
        <w:t xml:space="preserve">We will not use your personal information for purposes that are incompatible with the purposes described in this Privacy Policy unless permitted or required by applicable law.</w:t>
      </w:r>
    </w:p>
    <w:bookmarkEnd w:id="19"/>
    <w:bookmarkStart w:id="20" w:name="legal-basis-for-processing"/>
    <w:p>
      <w:pPr>
        <w:pStyle w:val="Heading2"/>
      </w:pPr>
      <w:r>
        <w:t xml:space="preserve">5. Legal Basis for Processing</w:t>
      </w:r>
    </w:p>
    <w:p>
      <w:pPr>
        <w:pStyle w:val="FirstParagraph"/>
      </w:pPr>
      <w:r>
        <w:t xml:space="preserve">Where Swiss data-protection law applies, we process personal information in accordance with applicable legal requirements.</w:t>
      </w:r>
    </w:p>
    <w:p>
      <w:pPr>
        <w:pStyle w:val="BodyText"/>
      </w:pPr>
      <w:r>
        <w:t xml:space="preserve">Where the GDPR applies, we rely on one or more of the following legal bases, depending on the circumstances:</w:t>
      </w:r>
    </w:p>
    <w:p>
      <w:pPr>
        <w:pStyle w:val="Compact"/>
        <w:numPr>
          <w:ilvl w:val="0"/>
          <w:numId w:val="1008"/>
        </w:numPr>
      </w:pPr>
      <w:r>
        <w:rPr>
          <w:b/>
          <w:bCs/>
        </w:rPr>
        <w:t xml:space="preserve">Performance of a contract</w:t>
      </w:r>
      <w:r>
        <w:t xml:space="preserve">, for example, to provide your account, subscription and requested services.</w:t>
      </w:r>
    </w:p>
    <w:p>
      <w:pPr>
        <w:pStyle w:val="Compact"/>
        <w:numPr>
          <w:ilvl w:val="0"/>
          <w:numId w:val="1008"/>
        </w:numPr>
      </w:pPr>
      <w:r>
        <w:rPr>
          <w:b/>
          <w:bCs/>
        </w:rPr>
        <w:t xml:space="preserve">Legitimate interests</w:t>
      </w:r>
      <w:r>
        <w:t xml:space="preserve">, for example, to maintain security, prevent abuse, improve the Service and operate our business.</w:t>
      </w:r>
    </w:p>
    <w:p>
      <w:pPr>
        <w:pStyle w:val="Compact"/>
        <w:numPr>
          <w:ilvl w:val="0"/>
          <w:numId w:val="1008"/>
        </w:numPr>
      </w:pPr>
      <w:r>
        <w:rPr>
          <w:b/>
          <w:bCs/>
        </w:rPr>
        <w:t xml:space="preserve">Consent</w:t>
      </w:r>
      <w:r>
        <w:t xml:space="preserve">, where we ask you to provide consent, such as for certain cookies or marketing communications.</w:t>
      </w:r>
    </w:p>
    <w:p>
      <w:pPr>
        <w:pStyle w:val="Compact"/>
        <w:numPr>
          <w:ilvl w:val="0"/>
          <w:numId w:val="1008"/>
        </w:numPr>
      </w:pPr>
      <w:r>
        <w:rPr>
          <w:b/>
          <w:bCs/>
        </w:rPr>
        <w:t xml:space="preserve">Legal obligations</w:t>
      </w:r>
      <w:r>
        <w:t xml:space="preserve">. where processing is necessary to comply with applicable law.</w:t>
      </w:r>
    </w:p>
    <w:p>
      <w:pPr>
        <w:pStyle w:val="FirstParagraph"/>
      </w:pPr>
      <w:r>
        <w:t xml:space="preserve">Where processing is based on consent, you may withdraw your consent at any time. Withdrawal does not affect the lawfulness of processing carried out before withdrawal.</w:t>
      </w:r>
    </w:p>
    <w:bookmarkEnd w:id="20"/>
    <w:bookmarkStart w:id="26" w:name="when-we-share-personal-information"/>
    <w:p>
      <w:pPr>
        <w:pStyle w:val="Heading2"/>
      </w:pPr>
      <w:r>
        <w:t xml:space="preserve">6. When We Share Personal Information</w:t>
      </w:r>
    </w:p>
    <w:p>
      <w:pPr>
        <w:pStyle w:val="FirstParagraph"/>
      </w:pPr>
      <w:r>
        <w:t xml:space="preserve">We may share personal information with third-party service providers where reasonably necessary to operate ActivSwitzerland.</w:t>
      </w:r>
    </w:p>
    <w:p>
      <w:pPr>
        <w:pStyle w:val="BodyText"/>
      </w:pPr>
      <w:r>
        <w:t xml:space="preserve">These providers may include:</w:t>
      </w:r>
    </w:p>
    <w:bookmarkStart w:id="21" w:name="payment-providers"/>
    <w:p>
      <w:pPr>
        <w:pStyle w:val="Heading3"/>
      </w:pPr>
      <w:r>
        <w:t xml:space="preserve">Payment providers</w:t>
      </w:r>
    </w:p>
    <w:p>
      <w:pPr>
        <w:pStyle w:val="FirstParagraph"/>
      </w:pPr>
      <w:r>
        <w:t xml:space="preserve">We use payment providers such as</w:t>
      </w:r>
      <w:r>
        <w:t xml:space="preserve"> </w:t>
      </w:r>
      <w:r>
        <w:rPr>
          <w:b/>
          <w:bCs/>
        </w:rPr>
        <w:t xml:space="preserve">Stripe</w:t>
      </w:r>
      <w:r>
        <w:t xml:space="preserve"> </w:t>
      </w:r>
      <w:r>
        <w:t xml:space="preserve">to process subscription payments.</w:t>
      </w:r>
    </w:p>
    <w:bookmarkEnd w:id="21"/>
    <w:bookmarkStart w:id="22" w:name="ai-technology-providers"/>
    <w:p>
      <w:pPr>
        <w:pStyle w:val="Heading3"/>
      </w:pPr>
      <w:r>
        <w:t xml:space="preserve">AI technology providers</w:t>
      </w:r>
    </w:p>
    <w:p>
      <w:pPr>
        <w:pStyle w:val="FirstParagraph"/>
      </w:pPr>
      <w:r>
        <w:t xml:space="preserve">We use third-party AI technology providers to provide the AI assistant and related functionality.</w:t>
      </w:r>
    </w:p>
    <w:p>
      <w:pPr>
        <w:pStyle w:val="BodyText"/>
      </w:pPr>
      <w:r>
        <w:t xml:space="preserve">Information submitted to the AI assistant may therefore be transmitted to and processed by these providers.</w:t>
      </w:r>
    </w:p>
    <w:bookmarkEnd w:id="22"/>
    <w:bookmarkStart w:id="23" w:name="hosting-and-infrastructure-providers"/>
    <w:p>
      <w:pPr>
        <w:pStyle w:val="Heading3"/>
      </w:pPr>
      <w:r>
        <w:t xml:space="preserve">Hosting and infrastructure providers</w:t>
      </w:r>
    </w:p>
    <w:p>
      <w:pPr>
        <w:pStyle w:val="FirstParagraph"/>
      </w:pPr>
      <w:r>
        <w:t xml:space="preserve">We may use third-party hosting, cloud, database, email, security and infrastructure providers to operate the Service.</w:t>
      </w:r>
    </w:p>
    <w:bookmarkEnd w:id="23"/>
    <w:bookmarkStart w:id="24" w:name="Xeeddd6a87f79463fc7da851d830cc48c1e024d4"/>
    <w:p>
      <w:pPr>
        <w:pStyle w:val="Heading3"/>
      </w:pPr>
      <w:r>
        <w:t xml:space="preserve">Analytics and technical service providers</w:t>
      </w:r>
    </w:p>
    <w:p>
      <w:pPr>
        <w:pStyle w:val="FirstParagraph"/>
      </w:pPr>
      <w:r>
        <w:t xml:space="preserve">We may use analytics and technical monitoring services to understand how the Service is used, identify problems and improve performance.</w:t>
      </w:r>
    </w:p>
    <w:bookmarkEnd w:id="24"/>
    <w:bookmarkStart w:id="25" w:name="other-service-providers"/>
    <w:p>
      <w:pPr>
        <w:pStyle w:val="Heading3"/>
      </w:pPr>
      <w:r>
        <w:t xml:space="preserve">Other service providers</w:t>
      </w:r>
    </w:p>
    <w:p>
      <w:pPr>
        <w:pStyle w:val="FirstParagraph"/>
      </w:pPr>
      <w:r>
        <w:t xml:space="preserve">We may use additional providers for services such as email delivery, authentication, customer support, security and website functionality.</w:t>
      </w:r>
    </w:p>
    <w:p>
      <w:pPr>
        <w:pStyle w:val="BodyText"/>
      </w:pPr>
      <w:r>
        <w:t xml:space="preserve">We require service providers that process personal information on our behalf to process that information in accordance with applicable requirements and only for appropriate purposes.</w:t>
      </w:r>
    </w:p>
    <w:p>
      <w:pPr>
        <w:pStyle w:val="BodyText"/>
      </w:pPr>
      <w:r>
        <w:t xml:space="preserve">We do not sell your personal information.</w:t>
      </w:r>
    </w:p>
    <w:bookmarkEnd w:id="25"/>
    <w:bookmarkEnd w:id="26"/>
    <w:bookmarkStart w:id="27" w:name="third-party-websites-and-services"/>
    <w:p>
      <w:pPr>
        <w:pStyle w:val="Heading2"/>
      </w:pPr>
      <w:r>
        <w:t xml:space="preserve">7. Third-Party Websites and Services</w:t>
      </w:r>
    </w:p>
    <w:p>
      <w:pPr>
        <w:pStyle w:val="FirstParagraph"/>
      </w:pPr>
      <w:r>
        <w:t xml:space="preserve">ActivSwitzerland may contain links to third-party websites, services or platforms.</w:t>
      </w:r>
    </w:p>
    <w:p>
      <w:pPr>
        <w:pStyle w:val="BodyText"/>
      </w:pPr>
      <w:r>
        <w:t xml:space="preserve">If you follow a third-party link, you leave ActivSwitzerland and are subject to that third party’s privacy policy and terms.</w:t>
      </w:r>
    </w:p>
    <w:p>
      <w:pPr>
        <w:pStyle w:val="BodyText"/>
      </w:pPr>
      <w:r>
        <w:t xml:space="preserve">ActivSwitzerland is not responsible for the privacy practices or content of third-party websites or services.</w:t>
      </w:r>
    </w:p>
    <w:p>
      <w:pPr>
        <w:pStyle w:val="BodyText"/>
      </w:pPr>
      <w:r>
        <w:t xml:space="preserve">This includes third-party tourism, transport, accommodation, mapping and affiliate websites.</w:t>
      </w:r>
    </w:p>
    <w:bookmarkEnd w:id="27"/>
    <w:bookmarkStart w:id="28" w:name="affiliate-links"/>
    <w:p>
      <w:pPr>
        <w:pStyle w:val="Heading2"/>
      </w:pPr>
      <w:r>
        <w:t xml:space="preserve">8. Affiliate Links</w:t>
      </w:r>
    </w:p>
    <w:p>
      <w:pPr>
        <w:pStyle w:val="FirstParagraph"/>
      </w:pPr>
      <w:r>
        <w:t xml:space="preserve">ActivSwitzerland may participate in affiliate programmes.</w:t>
      </w:r>
    </w:p>
    <w:p>
      <w:pPr>
        <w:pStyle w:val="BodyText"/>
      </w:pPr>
      <w:r>
        <w:t xml:space="preserve">If you click an affiliate link and subsequently purchase a product or service from a third party, ActivSwitzerland may receive a commission.</w:t>
      </w:r>
    </w:p>
    <w:p>
      <w:pPr>
        <w:pStyle w:val="BodyText"/>
      </w:pPr>
      <w:r>
        <w:t xml:space="preserve">Affiliate links may involve third-party tracking technologies that allow the affiliate provider to identify that a customer arrived at the third-party website through ActivSwitzerland.</w:t>
      </w:r>
    </w:p>
    <w:p>
      <w:pPr>
        <w:pStyle w:val="BodyText"/>
      </w:pPr>
      <w:r>
        <w:t xml:space="preserve">The processing of information by the relevant third party is governed by that provider’s privacy policy.</w:t>
      </w:r>
    </w:p>
    <w:bookmarkEnd w:id="28"/>
    <w:bookmarkStart w:id="29" w:name="international-data-transfers"/>
    <w:p>
      <w:pPr>
        <w:pStyle w:val="Heading2"/>
      </w:pPr>
      <w:r>
        <w:t xml:space="preserve">9. International Data Transfers</w:t>
      </w:r>
    </w:p>
    <w:p>
      <w:pPr>
        <w:pStyle w:val="FirstParagraph"/>
      </w:pPr>
      <w:r>
        <w:t xml:space="preserve">Some of our service providers may process personal information outside Switzerland or outside your country of residence.</w:t>
      </w:r>
    </w:p>
    <w:p>
      <w:pPr>
        <w:pStyle w:val="BodyText"/>
      </w:pPr>
      <w:r>
        <w:t xml:space="preserve">Where personal information is transferred internationally, we take reasonable steps to ensure that the transfer is carried out in accordance with applicable data-protection requirements.</w:t>
      </w:r>
    </w:p>
    <w:p>
      <w:pPr>
        <w:pStyle w:val="BodyText"/>
      </w:pPr>
      <w:r>
        <w:t xml:space="preserve">Where required, we may use appropriate safeguards such as recognised contractual data-protection clauses or rely on an applicable adequacy decision or other legally permitted transfer mechanism.</w:t>
      </w:r>
    </w:p>
    <w:bookmarkEnd w:id="29"/>
    <w:bookmarkStart w:id="30" w:name="data-retention"/>
    <w:p>
      <w:pPr>
        <w:pStyle w:val="Heading2"/>
      </w:pPr>
      <w:r>
        <w:t xml:space="preserve">10. Data Retention</w:t>
      </w:r>
    </w:p>
    <w:p>
      <w:pPr>
        <w:pStyle w:val="FirstParagraph"/>
      </w:pPr>
      <w:r>
        <w:t xml:space="preserve">We retain personal information only for as long as reasonably necessary for the purposes described in this Privacy Policy, including to provide the Service, maintain records, resolve disputes, enforce agreements and comply with legal obligations.</w:t>
      </w:r>
    </w:p>
    <w:p>
      <w:pPr>
        <w:pStyle w:val="BodyText"/>
      </w:pPr>
      <w:r>
        <w:t xml:space="preserve">Account information is generally retained while your account remains active.</w:t>
      </w:r>
    </w:p>
    <w:p>
      <w:pPr>
        <w:pStyle w:val="BodyText"/>
      </w:pPr>
      <w:r>
        <w:t xml:space="preserve">If you close your account, we may delete or anonymise personal information associated with your account, subject to information that we are required or permitted to retain for legal, security, accounting or other legitimate purposes.</w:t>
      </w:r>
    </w:p>
    <w:p>
      <w:pPr>
        <w:pStyle w:val="BodyText"/>
      </w:pPr>
      <w:r>
        <w:t xml:space="preserve">Backup copies may remain for a limited period before being overwritten or deleted.</w:t>
      </w:r>
    </w:p>
    <w:bookmarkEnd w:id="30"/>
    <w:bookmarkStart w:id="31" w:name="data-security"/>
    <w:p>
      <w:pPr>
        <w:pStyle w:val="Heading2"/>
      </w:pPr>
      <w:r>
        <w:t xml:space="preserve">11. Data Security</w:t>
      </w:r>
    </w:p>
    <w:p>
      <w:pPr>
        <w:pStyle w:val="FirstParagraph"/>
      </w:pPr>
      <w:r>
        <w:t xml:space="preserve">We take reasonable technical and organisational measures to protect personal information against unauthorised access, loss, misuse, alteration or disclosure.</w:t>
      </w:r>
    </w:p>
    <w:p>
      <w:pPr>
        <w:pStyle w:val="BodyText"/>
      </w:pPr>
      <w:r>
        <w:t xml:space="preserve">However, no internet-based service can be guaranteed to be completely secure.</w:t>
      </w:r>
    </w:p>
    <w:p>
      <w:pPr>
        <w:pStyle w:val="BodyText"/>
      </w:pPr>
      <w:r>
        <w:t xml:space="preserve">You are also responsible for protecting your account credentials and should not share your password with others.</w:t>
      </w:r>
    </w:p>
    <w:p>
      <w:pPr>
        <w:pStyle w:val="BodyText"/>
      </w:pPr>
      <w:r>
        <w:t xml:space="preserve">If you believe your account or personal information has been compromised, please contact us at</w:t>
      </w:r>
      <w:r>
        <w:t xml:space="preserve"> </w:t>
      </w:r>
      <w:hyperlink r:id="rId10">
        <w:r>
          <w:rPr>
            <w:rStyle w:val="Hyperlink"/>
            <w:b/>
            <w:bCs/>
          </w:rPr>
          <w:t xml:space="preserve">info@activswitzerland.com</w:t>
        </w:r>
      </w:hyperlink>
      <w:r>
        <w:t xml:space="preserve">.</w:t>
      </w:r>
    </w:p>
    <w:bookmarkEnd w:id="31"/>
    <w:bookmarkStart w:id="32" w:name="your-rights"/>
    <w:p>
      <w:pPr>
        <w:pStyle w:val="Heading2"/>
      </w:pPr>
      <w:r>
        <w:t xml:space="preserve">12. Your Rights</w:t>
      </w:r>
    </w:p>
    <w:p>
      <w:pPr>
        <w:pStyle w:val="FirstParagraph"/>
      </w:pPr>
      <w:r>
        <w:t xml:space="preserve">Depending on applicable law, you may have rights relating to your personal information, including the right to:</w:t>
      </w:r>
    </w:p>
    <w:p>
      <w:pPr>
        <w:pStyle w:val="Compact"/>
        <w:numPr>
          <w:ilvl w:val="0"/>
          <w:numId w:val="1009"/>
        </w:numPr>
      </w:pPr>
      <w:r>
        <w:t xml:space="preserve">request access to personal information we hold about you;</w:t>
      </w:r>
    </w:p>
    <w:p>
      <w:pPr>
        <w:pStyle w:val="Compact"/>
        <w:numPr>
          <w:ilvl w:val="0"/>
          <w:numId w:val="1009"/>
        </w:numPr>
      </w:pPr>
      <w:r>
        <w:t xml:space="preserve">request correction of inaccurate or incomplete information;</w:t>
      </w:r>
    </w:p>
    <w:p>
      <w:pPr>
        <w:pStyle w:val="Compact"/>
        <w:numPr>
          <w:ilvl w:val="0"/>
          <w:numId w:val="1009"/>
        </w:numPr>
      </w:pPr>
      <w:r>
        <w:t xml:space="preserve">request deletion of personal information where legally permitted;</w:t>
      </w:r>
    </w:p>
    <w:p>
      <w:pPr>
        <w:pStyle w:val="Compact"/>
        <w:numPr>
          <w:ilvl w:val="0"/>
          <w:numId w:val="1009"/>
        </w:numPr>
      </w:pPr>
      <w:r>
        <w:t xml:space="preserve">request restriction of certain processing;</w:t>
      </w:r>
    </w:p>
    <w:p>
      <w:pPr>
        <w:pStyle w:val="Compact"/>
        <w:numPr>
          <w:ilvl w:val="0"/>
          <w:numId w:val="1009"/>
        </w:numPr>
      </w:pPr>
      <w:r>
        <w:t xml:space="preserve">object to certain processing;</w:t>
      </w:r>
    </w:p>
    <w:p>
      <w:pPr>
        <w:pStyle w:val="Compact"/>
        <w:numPr>
          <w:ilvl w:val="0"/>
          <w:numId w:val="1009"/>
        </w:numPr>
      </w:pPr>
      <w:r>
        <w:t xml:space="preserve">withdraw consent where processing is based on consent;</w:t>
      </w:r>
    </w:p>
    <w:p>
      <w:pPr>
        <w:pStyle w:val="Compact"/>
        <w:numPr>
          <w:ilvl w:val="0"/>
          <w:numId w:val="1009"/>
        </w:numPr>
      </w:pPr>
      <w:r>
        <w:t xml:space="preserve">request portability of certain information; and</w:t>
      </w:r>
    </w:p>
    <w:p>
      <w:pPr>
        <w:pStyle w:val="Compact"/>
        <w:numPr>
          <w:ilvl w:val="0"/>
          <w:numId w:val="1009"/>
        </w:numPr>
      </w:pPr>
      <w:r>
        <w:t xml:space="preserve">lodge a complaint with a competent data-protection authority.</w:t>
      </w:r>
    </w:p>
    <w:p>
      <w:pPr>
        <w:pStyle w:val="FirstParagraph"/>
      </w:pPr>
      <w:r>
        <w:t xml:space="preserve">To exercise a privacy right, contact us at:</w:t>
      </w:r>
    </w:p>
    <w:p>
      <w:pPr>
        <w:pStyle w:val="BodyText"/>
      </w:pPr>
      <w:hyperlink r:id="rId10">
        <w:r>
          <w:rPr>
            <w:rStyle w:val="Hyperlink"/>
            <w:b/>
            <w:bCs/>
          </w:rPr>
          <w:t xml:space="preserve">info@activswitzerland.com</w:t>
        </w:r>
      </w:hyperlink>
    </w:p>
    <w:p>
      <w:pPr>
        <w:pStyle w:val="BodyText"/>
      </w:pPr>
      <w:r>
        <w:t xml:space="preserve">We may need to verify your identity before responding to a request.</w:t>
      </w:r>
    </w:p>
    <w:p>
      <w:pPr>
        <w:pStyle w:val="BodyText"/>
      </w:pPr>
      <w:r>
        <w:t xml:space="preserve">Your rights are subject to applicable legal limitations and exceptions.</w:t>
      </w:r>
    </w:p>
    <w:bookmarkEnd w:id="32"/>
    <w:bookmarkStart w:id="100" w:name="children-privacy"/>
    <w:p>
      <w:pPr>
        <w:pStyle w:val="Heading2"/>
      </w:pPr>
      <w:r>
        <w:t xml:space="preserve">13. Children’s Privacy</w:t>
      </w:r>
    </w:p>
    <w:p>
      <w:pPr>
        <w:pStyle w:val="FirstParagraph"/>
      </w:pPr>
      <w:r>
        <w:t xml:space="preserve">The Service is intended for use by individuals aged 18 or older for account creation. We do not knowingly collect personal information via account registration from anyone under 18.</w:t>
      </w:r>
    </w:p>
    <w:p>
      <w:pPr>
        <w:pStyle w:val="BodyText"/>
      </w:pPr>
      <w:r>
        <w:t xml:space="preserve">Parts of the Service that do not require an account can be used without providing personal information.</w:t>
      </w:r>
    </w:p>
    <w:p>
      <w:pPr>
        <w:pStyle w:val="BodyText"/>
      </w:pPr>
      <w:r>
        <w:t xml:space="preserve">If we become aware that a child has created an account, we will take reasonable steps to delete it.</w:t>
      </w:r>
    </w:p>
    <w:bookmarkEnd w:id="100"/>
    <w:bookmarkStart w:id="33" w:name="marketing-communications"/>
    <w:p>
      <w:pPr>
        <w:pStyle w:val="Heading2"/>
      </w:pPr>
      <w:r>
        <w:t xml:space="preserve">14. Marketing Communications</w:t>
      </w:r>
    </w:p>
    <w:p>
      <w:pPr>
        <w:pStyle w:val="FirstParagraph"/>
      </w:pPr>
      <w:r>
        <w:t xml:space="preserve">We may send you service-related communications necessary to operate your account, such as subscription confirmations, security notifications, important service announcements and changes to this Policy.</w:t>
      </w:r>
    </w:p>
    <w:p>
      <w:pPr>
        <w:pStyle w:val="BodyText"/>
      </w:pPr>
      <w:r>
        <w:t xml:space="preserve">Where required, we will obtain appropriate consent before sending promotional or marketing communications.</w:t>
      </w:r>
    </w:p>
    <w:p>
      <w:pPr>
        <w:pStyle w:val="BodyText"/>
      </w:pPr>
      <w:r>
        <w:t xml:space="preserve">You may unsubscribe from promotional communications at any time using the unsubscribe mechanism provided in the communication or by contacting us.</w:t>
      </w:r>
    </w:p>
    <w:bookmarkEnd w:id="33"/>
    <w:bookmarkStart w:id="34" w:name="changes-to-this-privacy-policy"/>
    <w:p>
      <w:pPr>
        <w:pStyle w:val="Heading2"/>
      </w:pPr>
      <w:r>
        <w:t xml:space="preserve">15. Changes to This Privacy Policy</w:t>
      </w:r>
    </w:p>
    <w:p>
      <w:pPr>
        <w:pStyle w:val="FirstParagraph"/>
      </w:pPr>
      <w:r>
        <w:t xml:space="preserve">We may update this Privacy Policy from time to time to reflect changes to the Service, our processing activities or applicable legal requirements.</w:t>
      </w:r>
    </w:p>
    <w:p>
      <w:pPr>
        <w:pStyle w:val="BodyText"/>
      </w:pPr>
      <w:r>
        <w:t xml:space="preserve">The latest version will always be made available on the ActivSwitzerland website and will include the date on which it was last updated.</w:t>
      </w:r>
    </w:p>
    <w:p>
      <w:pPr>
        <w:pStyle w:val="BodyText"/>
      </w:pPr>
      <w:r>
        <w:t xml:space="preserve">Where appropriate, we will notify users of material changes.</w:t>
      </w:r>
    </w:p>
    <w:bookmarkEnd w:id="34"/>
    <w:bookmarkStart w:id="35" w:name="contact"/>
    <w:p>
      <w:pPr>
        <w:pStyle w:val="Heading2"/>
      </w:pPr>
      <w:r>
        <w:t xml:space="preserve">16. Contact</w:t>
      </w:r>
    </w:p>
    <w:p>
      <w:pPr>
        <w:pStyle w:val="FirstParagraph"/>
      </w:pPr>
      <w:r>
        <w:t xml:space="preserve">If you have questions about this Privacy Policy or how ActivSwitzerland handles personal information, please contact:</w:t>
      </w:r>
    </w:p>
    <w:p>
      <w:pPr>
        <w:pStyle w:val="BodyText"/>
      </w:pPr>
      <w:r>
        <w:rPr>
          <w:b/>
          <w:bCs/>
        </w:rPr>
        <w:t xml:space="preserve">Christopher Jones</w:t>
      </w:r>
      <w:r>
        <w:br/>
      </w:r>
      <w:r>
        <w:t xml:space="preserve">Operating as ActivSwitzerland</w:t>
      </w:r>
      <w:r>
        <w:br/>
      </w:r>
      <w:r>
        <w:t xml:space="preserve">Switzerland</w:t>
      </w:r>
    </w:p>
    <w:p>
      <w:pPr>
        <w:pStyle w:val="BodyText"/>
      </w:pPr>
      <w:r>
        <w:rPr>
          <w:b/>
          <w:bCs/>
        </w:rPr>
        <w:t xml:space="preserve">Email:</w:t>
      </w:r>
      <w:r>
        <w:t xml:space="preserve"> </w:t>
      </w:r>
      <w:hyperlink r:id="rId10">
        <w:r>
          <w:rPr>
            <w:rStyle w:val="Hyperlink"/>
          </w:rPr>
          <w:t xml:space="preserve">info@activswitzerland.com</w:t>
        </w:r>
      </w:hyperlink>
    </w:p>
    <w:p>
      <w:pPr>
        <w:pStyle w:val="BodyText"/>
      </w:pPr>
      <w:r>
        <w:rPr>
          <w:b/>
          <w:bCs/>
        </w:rPr>
        <w:t xml:space="preserve">Website:</w:t>
      </w:r>
      <w:r>
        <w:t xml:space="preserve"> </w:t>
      </w:r>
      <w:r>
        <w:t xml:space="preserve">activswitzerland.com</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ilto:info@activswitzerland.com" TargetMode="External" /></Relationships>
</file>

<file path=word/_rels/footnotes.xml.rels><?xml version="1.0" encoding="UTF-8"?><Relationships xmlns="http://schemas.openxmlformats.org/package/2006/relationships"><Relationship Type="http://schemas.openxmlformats.org/officeDocument/2006/relationships/hyperlink" Id="rId10" Target="mailto:info@activswitzerlan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