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2985" w14:textId="1C6130DE" w:rsidR="006A23D9" w:rsidRDefault="00A469E1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color w:val="0B5394"/>
          <w:sz w:val="48"/>
          <w:szCs w:val="48"/>
        </w:rPr>
      </w:pPr>
      <w:r>
        <w:rPr>
          <w:rFonts w:ascii="Open Sans" w:eastAsia="Open Sans" w:hAnsi="Open Sans" w:cs="Open Sans"/>
          <w:b/>
          <w:color w:val="0B5394"/>
          <w:sz w:val="48"/>
          <w:szCs w:val="48"/>
        </w:rPr>
        <w:t>MENTORIFY</w:t>
      </w:r>
    </w:p>
    <w:p w14:paraId="7085922E" w14:textId="77777777" w:rsidR="006A23D9" w:rsidRDefault="00C57A26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i/>
          <w:color w:val="6FA8DC"/>
        </w:rPr>
      </w:pPr>
      <w:bookmarkStart w:id="0" w:name="_l3oc8s6vemuf" w:colFirst="0" w:colLast="0"/>
      <w:bookmarkEnd w:id="0"/>
      <w:r>
        <w:rPr>
          <w:rFonts w:ascii="Open Sans" w:eastAsia="Open Sans" w:hAnsi="Open Sans" w:cs="Open Sans"/>
          <w:b/>
          <w:color w:val="6FA8DC"/>
          <w:sz w:val="36"/>
          <w:szCs w:val="36"/>
        </w:rPr>
        <w:t>Besoins et conception</w:t>
      </w:r>
    </w:p>
    <w:p w14:paraId="4F45D7C3" w14:textId="77777777" w:rsidR="006A23D9" w:rsidRDefault="00C57A26">
      <w:pPr>
        <w:pStyle w:val="Titre2"/>
        <w:rPr>
          <w:rFonts w:ascii="Roboto Black" w:eastAsia="Roboto Black" w:hAnsi="Roboto Black" w:cs="Roboto Black"/>
          <w:color w:val="0B5394"/>
          <w:sz w:val="36"/>
          <w:szCs w:val="36"/>
        </w:rPr>
      </w:pPr>
      <w:bookmarkStart w:id="1" w:name="_30j0zll" w:colFirst="0" w:colLast="0"/>
      <w:bookmarkEnd w:id="1"/>
      <w:r>
        <w:rPr>
          <w:rFonts w:ascii="Roboto Black" w:eastAsia="Roboto Black" w:hAnsi="Roboto Black" w:cs="Roboto Black"/>
          <w:color w:val="0B5394"/>
          <w:sz w:val="36"/>
          <w:szCs w:val="36"/>
        </w:rPr>
        <w:t>1. Présentation du projet</w:t>
      </w:r>
    </w:p>
    <w:p w14:paraId="457320CB" w14:textId="77777777" w:rsidR="006A23D9" w:rsidRDefault="006A23D9">
      <w:pPr>
        <w:rPr>
          <w:rFonts w:ascii="Open Sans" w:eastAsia="Open Sans" w:hAnsi="Open Sans" w:cs="Open Sans"/>
        </w:rPr>
      </w:pPr>
    </w:p>
    <w:p w14:paraId="6CBDD420" w14:textId="54E98DC6" w:rsidR="006A23D9" w:rsidRDefault="00C57A26">
      <w:pPr>
        <w:rPr>
          <w:i/>
        </w:rPr>
      </w:pPr>
      <w:r>
        <w:rPr>
          <w:i/>
        </w:rPr>
        <w:t>Décrire la solution proposée.  Inclure le public cible et les avantages commerciaux de la solution.</w:t>
      </w:r>
    </w:p>
    <w:p w14:paraId="1EF0C284" w14:textId="156316C6" w:rsidR="00B53AB1" w:rsidRDefault="00B53AB1">
      <w:pPr>
        <w:rPr>
          <w:i/>
        </w:rPr>
      </w:pPr>
    </w:p>
    <w:p w14:paraId="156D7516" w14:textId="3831AA7F" w:rsidR="00B53AB1" w:rsidRPr="006A065A" w:rsidRDefault="00B53AB1">
      <w:pPr>
        <w:rPr>
          <w:iCs/>
        </w:rPr>
      </w:pPr>
      <w:r w:rsidRPr="006A065A">
        <w:rPr>
          <w:iCs/>
        </w:rPr>
        <w:t xml:space="preserve">La solution proposée est une </w:t>
      </w:r>
      <w:r w:rsidRPr="00F451B1">
        <w:rPr>
          <w:b/>
          <w:bCs/>
          <w:iCs/>
        </w:rPr>
        <w:t>application de mentorat</w:t>
      </w:r>
      <w:r w:rsidRPr="006A065A">
        <w:rPr>
          <w:iCs/>
        </w:rPr>
        <w:t xml:space="preserve"> permettant de faciliter les échanges entre mentor et mentoré.</w:t>
      </w:r>
    </w:p>
    <w:p w14:paraId="6466AAA4" w14:textId="51AD53FB" w:rsidR="00B53AB1" w:rsidRPr="006A065A" w:rsidRDefault="00B53AB1">
      <w:pPr>
        <w:rPr>
          <w:iCs/>
        </w:rPr>
      </w:pPr>
    </w:p>
    <w:p w14:paraId="017BAE70" w14:textId="4534FF8D" w:rsidR="00B53AB1" w:rsidRPr="006A065A" w:rsidRDefault="00B53AB1">
      <w:pPr>
        <w:rPr>
          <w:iCs/>
        </w:rPr>
      </w:pPr>
      <w:r w:rsidRPr="006A065A">
        <w:rPr>
          <w:iCs/>
        </w:rPr>
        <w:t xml:space="preserve">Le public cible est </w:t>
      </w:r>
      <w:r w:rsidR="0000668F" w:rsidRPr="006A065A">
        <w:rPr>
          <w:iCs/>
        </w:rPr>
        <w:t>toute</w:t>
      </w:r>
      <w:r w:rsidRPr="006A065A">
        <w:rPr>
          <w:iCs/>
        </w:rPr>
        <w:t xml:space="preserve"> personne voulant </w:t>
      </w:r>
      <w:r w:rsidR="003943AF" w:rsidRPr="006A065A">
        <w:rPr>
          <w:iCs/>
        </w:rPr>
        <w:t>accompagner autrui sur des compétences</w:t>
      </w:r>
      <w:r w:rsidRPr="006A065A">
        <w:rPr>
          <w:iCs/>
        </w:rPr>
        <w:t xml:space="preserve"> </w:t>
      </w:r>
      <w:r w:rsidR="003943AF" w:rsidRPr="006A065A">
        <w:rPr>
          <w:iCs/>
        </w:rPr>
        <w:t xml:space="preserve">qu’il maitrise </w:t>
      </w:r>
      <w:r w:rsidRPr="006A065A">
        <w:rPr>
          <w:iCs/>
        </w:rPr>
        <w:t xml:space="preserve">ou </w:t>
      </w:r>
      <w:r w:rsidR="003943AF" w:rsidRPr="006A065A">
        <w:rPr>
          <w:iCs/>
        </w:rPr>
        <w:t xml:space="preserve">être accompagné </w:t>
      </w:r>
      <w:r w:rsidR="00EC4831" w:rsidRPr="006A065A">
        <w:rPr>
          <w:iCs/>
        </w:rPr>
        <w:t>pour atteindre ses objectifs professionnels ou personnels</w:t>
      </w:r>
      <w:r w:rsidRPr="006A065A">
        <w:rPr>
          <w:iCs/>
        </w:rPr>
        <w:t>.</w:t>
      </w:r>
    </w:p>
    <w:p w14:paraId="1D3CB0B9" w14:textId="3C545D48" w:rsidR="00FA5496" w:rsidRPr="006A065A" w:rsidRDefault="00FA5496">
      <w:pPr>
        <w:rPr>
          <w:iCs/>
        </w:rPr>
      </w:pPr>
    </w:p>
    <w:p w14:paraId="0D54708D" w14:textId="77777777" w:rsidR="00C43406" w:rsidRPr="006A065A" w:rsidRDefault="00FA5496">
      <w:pPr>
        <w:rPr>
          <w:iCs/>
        </w:rPr>
      </w:pPr>
      <w:r w:rsidRPr="006A065A">
        <w:rPr>
          <w:iCs/>
        </w:rPr>
        <w:t>Les avantages commerciaux sont</w:t>
      </w:r>
      <w:r w:rsidR="00C43406" w:rsidRPr="006A065A">
        <w:rPr>
          <w:iCs/>
        </w:rPr>
        <w:t xml:space="preserve"> : </w:t>
      </w:r>
    </w:p>
    <w:p w14:paraId="59C48A2F" w14:textId="77777777" w:rsidR="00C43406" w:rsidRPr="006A065A" w:rsidRDefault="00C43406">
      <w:pPr>
        <w:rPr>
          <w:iCs/>
        </w:rPr>
      </w:pPr>
    </w:p>
    <w:p w14:paraId="497FBB4C" w14:textId="29348140" w:rsidR="006A23D9" w:rsidRPr="006A065A" w:rsidRDefault="00C43406">
      <w:pPr>
        <w:rPr>
          <w:iCs/>
        </w:rPr>
      </w:pPr>
      <w:r w:rsidRPr="006A065A">
        <w:rPr>
          <w:iCs/>
        </w:rPr>
        <w:t>-</w:t>
      </w:r>
      <w:r w:rsidR="00FA5496" w:rsidRPr="006A065A">
        <w:rPr>
          <w:iCs/>
        </w:rPr>
        <w:t xml:space="preserve"> le nombre d’utilisateurs potentiels salariés / </w:t>
      </w:r>
      <w:r w:rsidR="00CA0BBC" w:rsidRPr="006A065A">
        <w:rPr>
          <w:iCs/>
        </w:rPr>
        <w:t>non-salariés</w:t>
      </w:r>
      <w:r w:rsidR="00CA0BBC">
        <w:rPr>
          <w:iCs/>
        </w:rPr>
        <w:t xml:space="preserve"> payant pour accéder à la solution</w:t>
      </w:r>
      <w:r w:rsidR="00FA5496" w:rsidRPr="006A065A">
        <w:rPr>
          <w:iCs/>
        </w:rPr>
        <w:t>.</w:t>
      </w:r>
    </w:p>
    <w:p w14:paraId="2FC6A885" w14:textId="64D0C08C" w:rsidR="00C43406" w:rsidRPr="006A065A" w:rsidRDefault="00C43406">
      <w:pPr>
        <w:rPr>
          <w:iCs/>
        </w:rPr>
      </w:pPr>
      <w:r w:rsidRPr="006A065A">
        <w:rPr>
          <w:iCs/>
        </w:rPr>
        <w:t>- la productivité gagnée par les mentorés.</w:t>
      </w:r>
    </w:p>
    <w:p w14:paraId="2A448024" w14:textId="6147D940" w:rsidR="00C43406" w:rsidRPr="006A065A" w:rsidRDefault="00C43406">
      <w:pPr>
        <w:rPr>
          <w:iCs/>
        </w:rPr>
      </w:pPr>
      <w:r w:rsidRPr="006A065A">
        <w:rPr>
          <w:iCs/>
        </w:rPr>
        <w:t>- l’amélioration des compétences de management des mentors.</w:t>
      </w:r>
    </w:p>
    <w:p w14:paraId="1C66554D" w14:textId="77777777" w:rsidR="006A065A" w:rsidRPr="00C43406" w:rsidRDefault="006A065A">
      <w:pPr>
        <w:rPr>
          <w:i/>
        </w:rPr>
      </w:pPr>
    </w:p>
    <w:p w14:paraId="44412D33" w14:textId="280518CC" w:rsidR="006A23D9" w:rsidRDefault="00C57A26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1.1 Objectifs du projet</w:t>
      </w:r>
    </w:p>
    <w:p w14:paraId="136FC829" w14:textId="58CABD25" w:rsidR="006A23D9" w:rsidRDefault="00C57A26">
      <w:pPr>
        <w:rPr>
          <w:i/>
        </w:rPr>
      </w:pPr>
      <w:r>
        <w:rPr>
          <w:i/>
        </w:rPr>
        <w:t>Décrire les objectifs du projet (en 2 à 3 phrases), avec notamment le ou les problèmes résolus.</w:t>
      </w:r>
    </w:p>
    <w:p w14:paraId="74C710FA" w14:textId="4A32216F" w:rsidR="00A21B55" w:rsidRDefault="00A21B55">
      <w:pPr>
        <w:rPr>
          <w:i/>
        </w:rPr>
      </w:pPr>
    </w:p>
    <w:p w14:paraId="00A8A94A" w14:textId="65909AC0" w:rsidR="006A065A" w:rsidRPr="006A065A" w:rsidRDefault="00B53AB1">
      <w:pPr>
        <w:rPr>
          <w:iCs/>
        </w:rPr>
      </w:pPr>
      <w:r w:rsidRPr="006A065A">
        <w:rPr>
          <w:iCs/>
        </w:rPr>
        <w:t>L’objectif de ce projet est de fournir à l’utilisateur final une application lui permettant d’accéder à des sessions de mentorat et d’en faciliter la gestion.</w:t>
      </w:r>
      <w:r w:rsidR="006A065A">
        <w:rPr>
          <w:iCs/>
        </w:rPr>
        <w:t xml:space="preserve"> Pour cela une interface lui sera proposée, au travers de laquelle il pourra, spécifier ses attentes </w:t>
      </w:r>
      <w:r w:rsidR="00950FF7">
        <w:rPr>
          <w:iCs/>
        </w:rPr>
        <w:t>en termes de</w:t>
      </w:r>
      <w:r w:rsidR="006A065A">
        <w:rPr>
          <w:iCs/>
        </w:rPr>
        <w:t xml:space="preserve"> mentorat, centraliser les informations concernant ses sessions, accéder à des CR oraux et écrits</w:t>
      </w:r>
      <w:r w:rsidR="00152F30">
        <w:rPr>
          <w:iCs/>
        </w:rPr>
        <w:t xml:space="preserve"> et évaluer la relation de mentorat</w:t>
      </w:r>
      <w:r w:rsidR="006A065A">
        <w:rPr>
          <w:iCs/>
        </w:rPr>
        <w:t>.</w:t>
      </w:r>
    </w:p>
    <w:p w14:paraId="39E3FB2B" w14:textId="7A277D9B" w:rsidR="00630D6C" w:rsidRPr="006A065A" w:rsidRDefault="00630D6C">
      <w:pPr>
        <w:rPr>
          <w:iCs/>
        </w:rPr>
      </w:pPr>
    </w:p>
    <w:p w14:paraId="580A9B7E" w14:textId="3D08D115" w:rsidR="00630D6C" w:rsidRDefault="00630D6C">
      <w:pPr>
        <w:rPr>
          <w:rFonts w:ascii="Open Sans" w:eastAsia="Open Sans" w:hAnsi="Open Sans" w:cs="Open Sans"/>
          <w:i/>
        </w:rPr>
      </w:pPr>
      <w:r w:rsidRPr="006A065A">
        <w:rPr>
          <w:iCs/>
        </w:rPr>
        <w:t>Le</w:t>
      </w:r>
      <w:r w:rsidR="00950FF7">
        <w:rPr>
          <w:iCs/>
        </w:rPr>
        <w:t>s</w:t>
      </w:r>
      <w:r w:rsidRPr="006A065A">
        <w:rPr>
          <w:iCs/>
        </w:rPr>
        <w:t xml:space="preserve"> problème</w:t>
      </w:r>
      <w:r w:rsidR="00950FF7">
        <w:rPr>
          <w:iCs/>
        </w:rPr>
        <w:t>s</w:t>
      </w:r>
      <w:r w:rsidRPr="006A065A">
        <w:rPr>
          <w:iCs/>
        </w:rPr>
        <w:t xml:space="preserve"> majeur</w:t>
      </w:r>
      <w:r w:rsidR="00950FF7">
        <w:rPr>
          <w:iCs/>
        </w:rPr>
        <w:t>s</w:t>
      </w:r>
      <w:r w:rsidRPr="006A065A">
        <w:rPr>
          <w:iCs/>
        </w:rPr>
        <w:t xml:space="preserve"> résolu</w:t>
      </w:r>
      <w:r w:rsidR="00950FF7">
        <w:rPr>
          <w:iCs/>
        </w:rPr>
        <w:t>s</w:t>
      </w:r>
      <w:r w:rsidRPr="006A065A">
        <w:rPr>
          <w:iCs/>
        </w:rPr>
        <w:t xml:space="preserve"> </w:t>
      </w:r>
      <w:r w:rsidR="00950FF7">
        <w:rPr>
          <w:iCs/>
        </w:rPr>
        <w:t>sont</w:t>
      </w:r>
      <w:r w:rsidRPr="006A065A">
        <w:rPr>
          <w:iCs/>
        </w:rPr>
        <w:t xml:space="preserve"> </w:t>
      </w:r>
      <w:r w:rsidR="00EF195F" w:rsidRPr="006A065A">
        <w:rPr>
          <w:iCs/>
        </w:rPr>
        <w:t>la difficulté</w:t>
      </w:r>
      <w:r w:rsidRPr="006A065A">
        <w:rPr>
          <w:iCs/>
        </w:rPr>
        <w:t xml:space="preserve"> </w:t>
      </w:r>
      <w:r w:rsidR="00950FF7">
        <w:rPr>
          <w:iCs/>
        </w:rPr>
        <w:t>de gestion d’une relation de</w:t>
      </w:r>
      <w:r w:rsidR="00EF195F" w:rsidRPr="006A065A">
        <w:rPr>
          <w:iCs/>
        </w:rPr>
        <w:t xml:space="preserve"> mentorat</w:t>
      </w:r>
      <w:r w:rsidR="00950FF7">
        <w:rPr>
          <w:iCs/>
        </w:rPr>
        <w:t xml:space="preserve"> et l</w:t>
      </w:r>
      <w:r w:rsidR="00CE543D">
        <w:rPr>
          <w:iCs/>
        </w:rPr>
        <w:t>a difficulté d’attribution d’un mentoré à un mentor</w:t>
      </w:r>
      <w:r w:rsidRPr="006A065A">
        <w:rPr>
          <w:iCs/>
        </w:rPr>
        <w:t>.</w:t>
      </w:r>
    </w:p>
    <w:p w14:paraId="425E7D13" w14:textId="77777777" w:rsidR="006A23D9" w:rsidRDefault="006A23D9">
      <w:pPr>
        <w:rPr>
          <w:rFonts w:ascii="Open Sans" w:eastAsia="Open Sans" w:hAnsi="Open Sans" w:cs="Open Sans"/>
        </w:rPr>
      </w:pPr>
    </w:p>
    <w:p w14:paraId="3DF113E0" w14:textId="77777777" w:rsidR="006A23D9" w:rsidRDefault="00C57A26">
      <w:pPr>
        <w:rPr>
          <w:rFonts w:ascii="Open Sans" w:eastAsia="Open Sans" w:hAnsi="Open Sans" w:cs="Open Sans"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1.2 Éléments hors périmètre</w:t>
      </w:r>
    </w:p>
    <w:p w14:paraId="64944746" w14:textId="11FC2E34" w:rsidR="006A23D9" w:rsidRDefault="00C57A2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Quels objectifs ont été envisagés mais ne sont pas couverts par ce projet ?</w:t>
      </w:r>
    </w:p>
    <w:p w14:paraId="12852948" w14:textId="77777777" w:rsidR="0083099A" w:rsidRDefault="008309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77F2C89" w14:textId="1F21DCCA" w:rsidR="006A23D9" w:rsidRDefault="00A50611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C82664">
        <w:rPr>
          <w:iCs/>
        </w:rPr>
        <w:t>La possibilité de changer de mentor / mentoré.</w:t>
      </w:r>
    </w:p>
    <w:p w14:paraId="711FF557" w14:textId="72140124" w:rsidR="00B3493E" w:rsidRPr="00C82664" w:rsidRDefault="00B3493E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Modifier les compétences sur lesquelles portent les sessions de mentorat.</w:t>
      </w:r>
    </w:p>
    <w:p w14:paraId="3E9A44C2" w14:textId="777F3F6B" w:rsidR="00A50611" w:rsidRDefault="00A5061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7B0F031" w14:textId="77777777" w:rsidR="00D458FF" w:rsidRDefault="00D458F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4DC5105" w14:textId="77777777" w:rsidR="006A23D9" w:rsidRDefault="00C57A26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lastRenderedPageBreak/>
        <w:t xml:space="preserve">1.3 Métriques du projet </w:t>
      </w:r>
    </w:p>
    <w:p w14:paraId="231D1113" w14:textId="3A8159CC" w:rsidR="006A23D9" w:rsidRDefault="00C57A26">
      <w:pPr>
        <w:rPr>
          <w:i/>
        </w:rPr>
      </w:pPr>
      <w:r>
        <w:rPr>
          <w:i/>
        </w:rPr>
        <w:t>Comment mesurez-vous la réussite ?</w:t>
      </w:r>
    </w:p>
    <w:p w14:paraId="0F5EC2FA" w14:textId="77777777" w:rsidR="0083099A" w:rsidRDefault="0083099A">
      <w:pPr>
        <w:rPr>
          <w:i/>
        </w:rPr>
      </w:pPr>
    </w:p>
    <w:p w14:paraId="5B3FF4D6" w14:textId="77777777" w:rsidR="003974A4" w:rsidRPr="00C82664" w:rsidRDefault="0083099A" w:rsidP="003974A4">
      <w:pPr>
        <w:rPr>
          <w:iCs/>
        </w:rPr>
      </w:pPr>
      <w:r w:rsidRPr="00C82664">
        <w:rPr>
          <w:iCs/>
        </w:rPr>
        <w:t>La réussite est mesurée via :</w:t>
      </w:r>
    </w:p>
    <w:p w14:paraId="3D7F9D31" w14:textId="77777777" w:rsidR="00B43282" w:rsidRPr="00C82664" w:rsidRDefault="00B43282" w:rsidP="00CB64C0">
      <w:pPr>
        <w:rPr>
          <w:iCs/>
        </w:rPr>
      </w:pPr>
    </w:p>
    <w:p w14:paraId="476EE0E5" w14:textId="53E3B6A7" w:rsidR="0083099A" w:rsidRPr="00C82664" w:rsidRDefault="0083099A" w:rsidP="0083099A">
      <w:pPr>
        <w:pStyle w:val="Paragraphedeliste"/>
        <w:numPr>
          <w:ilvl w:val="0"/>
          <w:numId w:val="1"/>
        </w:numPr>
        <w:rPr>
          <w:iCs/>
        </w:rPr>
      </w:pPr>
      <w:r w:rsidRPr="00C82664">
        <w:rPr>
          <w:iCs/>
        </w:rPr>
        <w:t>Le nombre d’</w:t>
      </w:r>
      <w:r w:rsidR="00C82664">
        <w:rPr>
          <w:iCs/>
        </w:rPr>
        <w:t>inscrit</w:t>
      </w:r>
      <w:r w:rsidRPr="00C82664">
        <w:rPr>
          <w:iCs/>
        </w:rPr>
        <w:t>.</w:t>
      </w:r>
    </w:p>
    <w:p w14:paraId="5BF3F726" w14:textId="7D961BA4" w:rsidR="00C82664" w:rsidRDefault="0083099A" w:rsidP="00C82664">
      <w:pPr>
        <w:pStyle w:val="Paragraphedeliste"/>
        <w:numPr>
          <w:ilvl w:val="0"/>
          <w:numId w:val="1"/>
        </w:numPr>
        <w:rPr>
          <w:iCs/>
        </w:rPr>
      </w:pPr>
      <w:r w:rsidRPr="00C82664">
        <w:rPr>
          <w:iCs/>
        </w:rPr>
        <w:t>L</w:t>
      </w:r>
      <w:r w:rsidR="00C82664">
        <w:rPr>
          <w:iCs/>
        </w:rPr>
        <w:t>e taux de rétention utilisateur.</w:t>
      </w:r>
    </w:p>
    <w:p w14:paraId="3131EEE6" w14:textId="138219A7" w:rsidR="00CE682B" w:rsidRPr="00C82664" w:rsidRDefault="00C82664" w:rsidP="00C82664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La réputation de l’application.</w:t>
      </w:r>
    </w:p>
    <w:p w14:paraId="59A3F508" w14:textId="77777777" w:rsidR="00CE682B" w:rsidRDefault="00CE682B">
      <w:pPr>
        <w:rPr>
          <w:rFonts w:ascii="Open Sans" w:eastAsia="Open Sans" w:hAnsi="Open Sans" w:cs="Open Sans"/>
        </w:rPr>
      </w:pPr>
    </w:p>
    <w:p w14:paraId="59D92911" w14:textId="77777777" w:rsidR="006A23D9" w:rsidRDefault="00C57A26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2. Fonctionnalités </w:t>
      </w:r>
    </w:p>
    <w:p w14:paraId="7B094637" w14:textId="77777777" w:rsidR="006A23D9" w:rsidRDefault="006A23D9">
      <w:pPr>
        <w:rPr>
          <w:rFonts w:ascii="Open Sans" w:eastAsia="Open Sans" w:hAnsi="Open Sans" w:cs="Open Sans"/>
        </w:rPr>
      </w:pPr>
    </w:p>
    <w:p w14:paraId="2DD7B267" w14:textId="77777777" w:rsidR="006A23D9" w:rsidRDefault="00C57A26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2.1 Fonctionnalités du projet  </w:t>
      </w:r>
    </w:p>
    <w:p w14:paraId="46E3EE29" w14:textId="77777777" w:rsidR="006A23D9" w:rsidRDefault="006A23D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1348572" w14:textId="2D3F416B" w:rsidR="006A23D9" w:rsidRDefault="00C57A2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Incluez une liste de fonctionnalités.</w:t>
      </w:r>
    </w:p>
    <w:p w14:paraId="6EBD7CC9" w14:textId="186C3F6F" w:rsidR="00191033" w:rsidRDefault="00191033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BCA3AC0" w14:textId="4D32A146" w:rsidR="001D20D4" w:rsidRDefault="001D20D4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1D20D4">
        <w:rPr>
          <w:iCs/>
        </w:rPr>
        <w:t>Créer un compte</w:t>
      </w:r>
      <w:r>
        <w:rPr>
          <w:iCs/>
        </w:rPr>
        <w:t>.</w:t>
      </w:r>
    </w:p>
    <w:p w14:paraId="17CBD3A5" w14:textId="55663601" w:rsidR="001D20D4" w:rsidRPr="001D20D4" w:rsidRDefault="001D20D4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Se connecter.</w:t>
      </w:r>
    </w:p>
    <w:p w14:paraId="5FDBBEA0" w14:textId="0D8E1B19" w:rsidR="00B63A09" w:rsidRDefault="00D35F2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Spécifier ses attentes </w:t>
      </w:r>
      <w:r w:rsidR="003A6FF7">
        <w:rPr>
          <w:iCs/>
        </w:rPr>
        <w:t xml:space="preserve">(rythme, compétences) </w:t>
      </w:r>
      <w:r w:rsidR="001D20D4">
        <w:rPr>
          <w:iCs/>
        </w:rPr>
        <w:t>en termes de</w:t>
      </w:r>
      <w:r>
        <w:rPr>
          <w:iCs/>
        </w:rPr>
        <w:t xml:space="preserve"> mentorat.</w:t>
      </w:r>
    </w:p>
    <w:p w14:paraId="1FB237CF" w14:textId="5A873649" w:rsidR="00D60A6C" w:rsidRPr="00B63A09" w:rsidRDefault="00D60A6C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Mesurer l’efficacité de la relation de mentorat.</w:t>
      </w:r>
    </w:p>
    <w:p w14:paraId="39F70F1D" w14:textId="37CC50C6" w:rsidR="00191033" w:rsidRPr="00B63A09" w:rsidRDefault="0019103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Planifier des séances de mentorat.</w:t>
      </w:r>
    </w:p>
    <w:p w14:paraId="3443842A" w14:textId="2274F9F0" w:rsidR="00191033" w:rsidRPr="00B63A09" w:rsidRDefault="0019103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Contacter le mentor / mentoré par message.</w:t>
      </w:r>
    </w:p>
    <w:p w14:paraId="7CA530BE" w14:textId="6F1747F1" w:rsidR="00191033" w:rsidRPr="00B63A09" w:rsidRDefault="0019103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Contacter le mentor / mentoré par téléphone.</w:t>
      </w:r>
    </w:p>
    <w:p w14:paraId="6B2FC995" w14:textId="07B57DB6" w:rsidR="00191033" w:rsidRPr="00B63A09" w:rsidRDefault="0019103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Spécifier les sujets abordés p</w:t>
      </w:r>
      <w:r w:rsidR="00B63A09">
        <w:rPr>
          <w:iCs/>
        </w:rPr>
        <w:t>our</w:t>
      </w:r>
      <w:r w:rsidRPr="00B63A09">
        <w:rPr>
          <w:iCs/>
        </w:rPr>
        <w:t xml:space="preserve"> la future séance.</w:t>
      </w:r>
    </w:p>
    <w:p w14:paraId="6DA68B18" w14:textId="69C5EB7C" w:rsidR="00191033" w:rsidRPr="00B63A09" w:rsidRDefault="0019103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Indiquer si les objectifs sont atteints.</w:t>
      </w:r>
    </w:p>
    <w:p w14:paraId="68E7D8AC" w14:textId="7ECCDB8D" w:rsidR="00191033" w:rsidRPr="00B63A09" w:rsidRDefault="0019103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 xml:space="preserve">Accéder au </w:t>
      </w:r>
      <w:r w:rsidR="00E810B5">
        <w:rPr>
          <w:iCs/>
        </w:rPr>
        <w:t>compte rendu</w:t>
      </w:r>
      <w:r w:rsidRPr="00B63A09">
        <w:rPr>
          <w:iCs/>
        </w:rPr>
        <w:t xml:space="preserve"> des sessions passées.</w:t>
      </w:r>
    </w:p>
    <w:p w14:paraId="5C83E308" w14:textId="29FA1B21" w:rsidR="00191033" w:rsidRPr="00B63A09" w:rsidRDefault="0019103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Accéder au format oral des sessions passées.</w:t>
      </w:r>
    </w:p>
    <w:p w14:paraId="559CF13F" w14:textId="503D778B" w:rsidR="00790400" w:rsidRDefault="0028156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B63A09">
        <w:rPr>
          <w:iCs/>
        </w:rPr>
        <w:t>Personnaliser son interface.</w:t>
      </w:r>
    </w:p>
    <w:p w14:paraId="611FFD7D" w14:textId="77777777" w:rsidR="00F229FE" w:rsidRPr="00F229FE" w:rsidRDefault="00F229FE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5CD3E1B" w14:textId="2AA259FA" w:rsidR="006A23D9" w:rsidRDefault="00BE64C4">
      <w:pPr>
        <w:rPr>
          <w:i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2</w:t>
      </w:r>
      <w:r w:rsidR="00C57A26">
        <w:rPr>
          <w:rFonts w:ascii="Open Sans" w:eastAsia="Open Sans" w:hAnsi="Open Sans" w:cs="Open Sans"/>
          <w:b/>
          <w:color w:val="FF5722"/>
          <w:sz w:val="28"/>
          <w:szCs w:val="28"/>
        </w:rPr>
        <w:t>.</w:t>
      </w:r>
      <w:r w:rsidR="00C747A7">
        <w:rPr>
          <w:rFonts w:ascii="Open Sans" w:eastAsia="Open Sans" w:hAnsi="Open Sans" w:cs="Open Sans"/>
          <w:b/>
          <w:color w:val="FF5722"/>
          <w:sz w:val="28"/>
          <w:szCs w:val="28"/>
        </w:rPr>
        <w:t>2</w:t>
      </w:r>
      <w:r w:rsidR="00C57A26"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User stories et critères d’acceptation</w:t>
      </w:r>
    </w:p>
    <w:p w14:paraId="2DD4407E" w14:textId="77777777" w:rsidR="006A23D9" w:rsidRDefault="006A23D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2BADB78" w14:textId="03190692" w:rsidR="006A23D9" w:rsidRDefault="00C57A2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Incluez les user stories et critères d'acceptation ici.</w:t>
      </w:r>
    </w:p>
    <w:p w14:paraId="721DBE17" w14:textId="7A127B41" w:rsidR="00EB1DDB" w:rsidRDefault="00EB1DD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20F69F8" w14:textId="7B4DB82D" w:rsidR="00EB1DDB" w:rsidRDefault="002367F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L’utilisateur</w:t>
      </w:r>
      <w:r w:rsidR="00EB1DDB">
        <w:rPr>
          <w:iCs/>
        </w:rPr>
        <w:t xml:space="preserve"> peu</w:t>
      </w:r>
      <w:r w:rsidR="00FC2E24">
        <w:rPr>
          <w:iCs/>
        </w:rPr>
        <w:t>t</w:t>
      </w:r>
      <w:r w:rsidR="00EB1DDB">
        <w:rPr>
          <w:iCs/>
        </w:rPr>
        <w:t xml:space="preserve"> </w:t>
      </w:r>
      <w:r w:rsidR="00BE34E8">
        <w:rPr>
          <w:iCs/>
        </w:rPr>
        <w:t>s</w:t>
      </w:r>
      <w:r w:rsidR="00EB1DDB">
        <w:rPr>
          <w:iCs/>
        </w:rPr>
        <w:t>’identifie</w:t>
      </w:r>
      <w:r w:rsidR="00783CB1">
        <w:rPr>
          <w:iCs/>
        </w:rPr>
        <w:t>r</w:t>
      </w:r>
      <w:r w:rsidR="00987F53">
        <w:rPr>
          <w:iCs/>
        </w:rPr>
        <w:t>.</w:t>
      </w:r>
    </w:p>
    <w:p w14:paraId="0562D1A3" w14:textId="3B110FA4" w:rsidR="00DE29B8" w:rsidRDefault="00DE29B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1891CD9D" w14:textId="715914DA" w:rsidR="00DE29B8" w:rsidRDefault="00DE29B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Les critères d’acceptation sont que l’utilisateur fournisse les informations demandées par les champs</w:t>
      </w:r>
      <w:r w:rsidR="00450FCC">
        <w:rPr>
          <w:iCs/>
        </w:rPr>
        <w:t xml:space="preserve"> </w:t>
      </w:r>
      <w:r w:rsidR="00BE34E8">
        <w:rPr>
          <w:iCs/>
        </w:rPr>
        <w:t xml:space="preserve">et clique sur le bouton de connexion </w:t>
      </w:r>
      <w:r w:rsidR="00450FCC">
        <w:rPr>
          <w:iCs/>
        </w:rPr>
        <w:t xml:space="preserve">ou clique sur les boutons connexion avec </w:t>
      </w:r>
      <w:r w:rsidR="00255167">
        <w:rPr>
          <w:iCs/>
        </w:rPr>
        <w:t>G</w:t>
      </w:r>
      <w:r w:rsidR="00450FCC">
        <w:rPr>
          <w:iCs/>
        </w:rPr>
        <w:t xml:space="preserve">oogle / </w:t>
      </w:r>
      <w:r w:rsidR="00255167">
        <w:rPr>
          <w:iCs/>
        </w:rPr>
        <w:t>Facebook</w:t>
      </w:r>
      <w:r>
        <w:rPr>
          <w:iCs/>
        </w:rPr>
        <w:t>.</w:t>
      </w:r>
    </w:p>
    <w:p w14:paraId="3AD7ED54" w14:textId="77777777" w:rsidR="00DE29B8" w:rsidRDefault="00DE29B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60E280D2" w14:textId="7D6E8E6E" w:rsidR="00EB1DDB" w:rsidRDefault="00EB1DD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Je peux </w:t>
      </w:r>
      <w:r w:rsidR="008221A1">
        <w:rPr>
          <w:iCs/>
        </w:rPr>
        <w:t xml:space="preserve">créer un </w:t>
      </w:r>
      <w:r w:rsidR="00FC2E24">
        <w:rPr>
          <w:iCs/>
        </w:rPr>
        <w:t>compte</w:t>
      </w:r>
      <w:r w:rsidR="00987F53">
        <w:rPr>
          <w:iCs/>
        </w:rPr>
        <w:t>.</w:t>
      </w:r>
    </w:p>
    <w:p w14:paraId="27024FC7" w14:textId="1EBB4D14" w:rsidR="00BE34E8" w:rsidRDefault="00BE34E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8572666" w14:textId="07ECE47F" w:rsidR="00BE34E8" w:rsidRDefault="00BE34E8" w:rsidP="00BE34E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fournisse les informations demandées par les champs </w:t>
      </w:r>
      <w:r w:rsidR="00145D7D">
        <w:rPr>
          <w:iCs/>
        </w:rPr>
        <w:t>puis clique sur le bouton de confirmation.</w:t>
      </w:r>
    </w:p>
    <w:p w14:paraId="1288AC32" w14:textId="4602ED81" w:rsidR="00BE34E8" w:rsidRDefault="00BE34E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795E48AC" w14:textId="77777777" w:rsidR="00AE34E0" w:rsidRDefault="00AE34E0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CC77C05" w14:textId="0296CFDB" w:rsidR="00894F8A" w:rsidRDefault="00894F8A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sélectionner le rythme ainsi que la durée de ma relation de mentorat.</w:t>
      </w:r>
    </w:p>
    <w:p w14:paraId="6EB0A693" w14:textId="09F34115" w:rsidR="009E59BA" w:rsidRDefault="009E59BA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2DD054D4" w14:textId="4C3676FE" w:rsidR="009E59BA" w:rsidRDefault="009E59BA" w:rsidP="009E59BA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4D4529">
        <w:rPr>
          <w:iCs/>
        </w:rPr>
        <w:t xml:space="preserve">se soit inscrit et ait </w:t>
      </w:r>
      <w:r>
        <w:rPr>
          <w:iCs/>
        </w:rPr>
        <w:t>sélectionn</w:t>
      </w:r>
      <w:r w:rsidR="002A3BEC">
        <w:rPr>
          <w:iCs/>
        </w:rPr>
        <w:t>é</w:t>
      </w:r>
      <w:r>
        <w:rPr>
          <w:iCs/>
        </w:rPr>
        <w:t xml:space="preserve"> un nombre de mois pour lesquels il s’engage ainsi que le nombre de session de mentorat par mois puis qu’il clique sur le bouton valider</w:t>
      </w:r>
      <w:r>
        <w:rPr>
          <w:iCs/>
        </w:rPr>
        <w:t>.</w:t>
      </w:r>
    </w:p>
    <w:p w14:paraId="5414676B" w14:textId="77777777" w:rsidR="009E59BA" w:rsidRDefault="009E59BA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59C1B6A1" w14:textId="4EF2021E" w:rsidR="006C6F93" w:rsidRDefault="006C6F9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choisir le domaine sur lequel porte le mentorat.</w:t>
      </w:r>
    </w:p>
    <w:p w14:paraId="35481EF4" w14:textId="2AD83941" w:rsidR="00F6460B" w:rsidRDefault="00F6460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716AB3B9" w14:textId="20140E4F" w:rsidR="00F6460B" w:rsidRDefault="00F6460B" w:rsidP="00F6460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2A3BEC">
        <w:rPr>
          <w:iCs/>
        </w:rPr>
        <w:t xml:space="preserve">se soit inscrit et ait sélectionné le rythme, le nombre de sessions par mois et ait accepter le contrat proposé. Il doit par la suite </w:t>
      </w:r>
      <w:r>
        <w:rPr>
          <w:iCs/>
        </w:rPr>
        <w:t>recherche</w:t>
      </w:r>
      <w:r w:rsidR="002A3BEC">
        <w:rPr>
          <w:iCs/>
        </w:rPr>
        <w:t>r</w:t>
      </w:r>
      <w:r>
        <w:rPr>
          <w:iCs/>
        </w:rPr>
        <w:t xml:space="preserve"> via la barre de recherche le domaine sur lequel il souhaite faire du mentorat, qu’il le sélectionne dans la liste des résultats retournés et qu’il clique finalement sur valider</w:t>
      </w:r>
      <w:r>
        <w:rPr>
          <w:iCs/>
        </w:rPr>
        <w:t>.</w:t>
      </w:r>
    </w:p>
    <w:p w14:paraId="463EC725" w14:textId="77777777" w:rsidR="00F6460B" w:rsidRDefault="00F6460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F157E1B" w14:textId="326D9E5D" w:rsidR="00894F8A" w:rsidRDefault="0086124F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Je peux contacter mon mentor / mentee par </w:t>
      </w:r>
      <w:r w:rsidR="006E2E56">
        <w:rPr>
          <w:iCs/>
        </w:rPr>
        <w:t>téléphone</w:t>
      </w:r>
      <w:r>
        <w:rPr>
          <w:iCs/>
        </w:rPr>
        <w:t>.</w:t>
      </w:r>
    </w:p>
    <w:p w14:paraId="254AF673" w14:textId="7B266195" w:rsidR="006E2E56" w:rsidRDefault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1B03BD2E" w14:textId="5D4B5091" w:rsidR="006E2E56" w:rsidRDefault="006E2E56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792942">
        <w:rPr>
          <w:iCs/>
        </w:rPr>
        <w:t xml:space="preserve">soit connecté sur son compte et qu’il </w:t>
      </w:r>
      <w:r>
        <w:rPr>
          <w:iCs/>
        </w:rPr>
        <w:t>clique sur l’onglet Agenda de son interface</w:t>
      </w:r>
      <w:r w:rsidR="00F10EB5">
        <w:rPr>
          <w:iCs/>
        </w:rPr>
        <w:t xml:space="preserve"> puis</w:t>
      </w:r>
      <w:r>
        <w:rPr>
          <w:iCs/>
        </w:rPr>
        <w:t xml:space="preserve"> qu’il clique sur le bouton « appeler »</w:t>
      </w:r>
      <w:r w:rsidR="00E015E7">
        <w:rPr>
          <w:iCs/>
        </w:rPr>
        <w:t>.</w:t>
      </w:r>
    </w:p>
    <w:p w14:paraId="2D5EBAEB" w14:textId="2635A6F5" w:rsidR="0090596D" w:rsidRDefault="0090596D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4C7B3ECE" w14:textId="01B8F533" w:rsidR="0090596D" w:rsidRDefault="0090596D" w:rsidP="0090596D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Je peux contacter mon mentor / mentee par </w:t>
      </w:r>
      <w:r>
        <w:rPr>
          <w:iCs/>
        </w:rPr>
        <w:t>messag</w:t>
      </w:r>
      <w:r>
        <w:rPr>
          <w:iCs/>
        </w:rPr>
        <w:t>e.</w:t>
      </w:r>
    </w:p>
    <w:p w14:paraId="2F2545DF" w14:textId="77777777" w:rsidR="0090596D" w:rsidRDefault="0090596D" w:rsidP="0090596D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43F6381B" w14:textId="0853BCD2" w:rsidR="0090596D" w:rsidRDefault="0090596D" w:rsidP="0090596D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Les critères d’acceptation sont que l’utilisateur soit connecté sur son compte et qu’il clique sur l’onglet Agenda de son interface puis qu’il clique sur le bouton «</w:t>
      </w:r>
      <w:r w:rsidR="004911C9">
        <w:rPr>
          <w:iCs/>
        </w:rPr>
        <w:t xml:space="preserve"> </w:t>
      </w:r>
      <w:r w:rsidR="000A673A">
        <w:rPr>
          <w:iCs/>
        </w:rPr>
        <w:t>message</w:t>
      </w:r>
      <w:r>
        <w:rPr>
          <w:iCs/>
        </w:rPr>
        <w:t> ».</w:t>
      </w:r>
    </w:p>
    <w:p w14:paraId="07D0B50D" w14:textId="002DA4FE" w:rsidR="006B17D8" w:rsidRDefault="006B17D8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721F5280" w14:textId="2C4A23E9" w:rsidR="0056518B" w:rsidRDefault="0056518B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planifier une session de mentorat.</w:t>
      </w:r>
    </w:p>
    <w:p w14:paraId="335069BA" w14:textId="77777777" w:rsidR="0056518B" w:rsidRDefault="0056518B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63FE4280" w14:textId="5DB71A57" w:rsidR="0056518B" w:rsidRDefault="0056518B" w:rsidP="0056518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150411">
        <w:rPr>
          <w:iCs/>
        </w:rPr>
        <w:t>possède le statut de mentor et qu’il se soit mis d’accord avec le mentee via le chat intégré</w:t>
      </w:r>
      <w:r>
        <w:rPr>
          <w:iCs/>
        </w:rPr>
        <w:t>.</w:t>
      </w:r>
      <w:r w:rsidR="004C2D80">
        <w:rPr>
          <w:iCs/>
        </w:rPr>
        <w:t xml:space="preserve"> Il est également nécessaire que l’utilisateur se rende dans l’onglet agenda et clique sur le bouton « planifier une session ». Il doit par la suite renseigner les informations demandées (date, heure…) et cliquer sur le bouton « vali</w:t>
      </w:r>
      <w:r w:rsidR="005543F7">
        <w:rPr>
          <w:iCs/>
        </w:rPr>
        <w:t>d</w:t>
      </w:r>
      <w:r w:rsidR="004C2D80">
        <w:rPr>
          <w:iCs/>
        </w:rPr>
        <w:t>er »</w:t>
      </w:r>
    </w:p>
    <w:p w14:paraId="002D46B5" w14:textId="77777777" w:rsidR="0056518B" w:rsidRDefault="0056518B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25384CAA" w14:textId="538AFF53" w:rsidR="0056518B" w:rsidRDefault="002C4A3B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annuler une session de mentorat.</w:t>
      </w:r>
    </w:p>
    <w:p w14:paraId="1672044C" w14:textId="2F1B95BA" w:rsidR="002C4A3B" w:rsidRDefault="002C4A3B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69CBBA0" w14:textId="26F87F5A" w:rsidR="002C4A3B" w:rsidRDefault="002C4A3B" w:rsidP="002C4A3B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663DA0">
        <w:rPr>
          <w:iCs/>
        </w:rPr>
        <w:t>possède le statut de mentor et qu’il se soit mis d’accord avec le mentee via le chat intégré</w:t>
      </w:r>
      <w:r>
        <w:rPr>
          <w:iCs/>
        </w:rPr>
        <w:t>.</w:t>
      </w:r>
      <w:r w:rsidR="00663DA0">
        <w:rPr>
          <w:iCs/>
        </w:rPr>
        <w:t xml:space="preserve"> Il est également nécessaire que l’utilisateur se rende dans l’onglet agenda et qu’il sélectionne le mois associé à la session puis qu’il clique sur le bouton en croix rouge pour annuler la session correspondante.</w:t>
      </w:r>
    </w:p>
    <w:p w14:paraId="4F2D27F8" w14:textId="77777777" w:rsidR="002C4A3B" w:rsidRDefault="002C4A3B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6280BF0E" w14:textId="039493AE" w:rsidR="006B17D8" w:rsidRDefault="006B17D8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rejoindre une session de mentorat.</w:t>
      </w:r>
    </w:p>
    <w:p w14:paraId="75F2334E" w14:textId="67A720E8" w:rsidR="006B17D8" w:rsidRDefault="006B17D8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11A661F0" w14:textId="0FD06942" w:rsidR="006B17D8" w:rsidRDefault="006B17D8" w:rsidP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>
        <w:rPr>
          <w:iCs/>
        </w:rPr>
        <w:t>se connecte le jour et l’heure fixée pour cette session et qu’il clique sur le bouton « rejoindre la session »</w:t>
      </w:r>
      <w:r>
        <w:rPr>
          <w:iCs/>
        </w:rPr>
        <w:t>.</w:t>
      </w:r>
    </w:p>
    <w:p w14:paraId="11621759" w14:textId="77777777" w:rsidR="006E2E56" w:rsidRDefault="006E2E56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AD5169B" w14:textId="5E3FB90E" w:rsidR="00A533D3" w:rsidRDefault="00A533D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rédiger un compte rendu de la session de mentorat.</w:t>
      </w:r>
    </w:p>
    <w:p w14:paraId="4DAB3915" w14:textId="3CB9C328" w:rsidR="00372C18" w:rsidRDefault="00372C1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9B1D0FE" w14:textId="2C22DE28" w:rsidR="00372C18" w:rsidRDefault="00372C18" w:rsidP="00372C1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94145D">
        <w:rPr>
          <w:iCs/>
        </w:rPr>
        <w:t xml:space="preserve">ai cliqué sur « raccrocher » à la fin de sa session de mentorat, qu’il </w:t>
      </w:r>
      <w:r>
        <w:rPr>
          <w:iCs/>
        </w:rPr>
        <w:t xml:space="preserve">fournisse </w:t>
      </w:r>
      <w:r>
        <w:rPr>
          <w:iCs/>
        </w:rPr>
        <w:t xml:space="preserve">au moins un caractère </w:t>
      </w:r>
      <w:r w:rsidR="00631DEA">
        <w:rPr>
          <w:iCs/>
        </w:rPr>
        <w:t xml:space="preserve">dans la partie dédiée au compte rendu </w:t>
      </w:r>
      <w:r>
        <w:rPr>
          <w:iCs/>
        </w:rPr>
        <w:t>puis qu’il clique sur publier</w:t>
      </w:r>
      <w:r>
        <w:rPr>
          <w:iCs/>
        </w:rPr>
        <w:t>.</w:t>
      </w:r>
    </w:p>
    <w:p w14:paraId="0020E9B1" w14:textId="77777777" w:rsidR="00372C18" w:rsidRDefault="00372C1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468C60A6" w14:textId="74F929C5" w:rsidR="0021058E" w:rsidRDefault="0021058E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Je peux </w:t>
      </w:r>
      <w:r w:rsidR="00355878">
        <w:rPr>
          <w:iCs/>
        </w:rPr>
        <w:t>réécouter</w:t>
      </w:r>
      <w:r>
        <w:rPr>
          <w:iCs/>
        </w:rPr>
        <w:t xml:space="preserve"> la session de mentorat.</w:t>
      </w:r>
    </w:p>
    <w:p w14:paraId="15C47064" w14:textId="2C186FB1" w:rsidR="0094145D" w:rsidRDefault="0094145D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46B48C70" w14:textId="5BFE2377" w:rsidR="0094145D" w:rsidRDefault="0094145D" w:rsidP="0094145D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76602A">
        <w:rPr>
          <w:iCs/>
        </w:rPr>
        <w:t>clique sur l’onglet historique, qu’il recherche la session qui l’intéresse via la barre de recherche puis qu’il clique sur « écouter la session »</w:t>
      </w:r>
      <w:r>
        <w:rPr>
          <w:iCs/>
        </w:rPr>
        <w:t>.</w:t>
      </w:r>
    </w:p>
    <w:p w14:paraId="40819817" w14:textId="77777777" w:rsidR="0094145D" w:rsidRDefault="0094145D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2E3D014C" w14:textId="66273CB2" w:rsidR="00AD41F1" w:rsidRDefault="00AD41F1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évaluer la relation de mentorat à travers une note</w:t>
      </w:r>
      <w:r w:rsidR="005C25AA">
        <w:rPr>
          <w:iCs/>
        </w:rPr>
        <w:t xml:space="preserve"> sur dix</w:t>
      </w:r>
      <w:r>
        <w:rPr>
          <w:iCs/>
        </w:rPr>
        <w:t xml:space="preserve"> mais également des notes écrites</w:t>
      </w:r>
      <w:r w:rsidR="005C25AA">
        <w:rPr>
          <w:iCs/>
        </w:rPr>
        <w:t>.</w:t>
      </w:r>
    </w:p>
    <w:p w14:paraId="04B8CBD1" w14:textId="440E5599" w:rsidR="00EE5CE2" w:rsidRDefault="00EE5CE2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5492D2D" w14:textId="520C8DF4" w:rsidR="00952237" w:rsidRDefault="00952237" w:rsidP="00952237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Les critères d’acceptation sont que l’utilisateur </w:t>
      </w:r>
      <w:r w:rsidR="00943E99">
        <w:rPr>
          <w:iCs/>
        </w:rPr>
        <w:t>ai</w:t>
      </w:r>
      <w:r w:rsidR="00A24897">
        <w:rPr>
          <w:iCs/>
        </w:rPr>
        <w:t>t</w:t>
      </w:r>
      <w:r>
        <w:rPr>
          <w:iCs/>
        </w:rPr>
        <w:t xml:space="preserve"> </w:t>
      </w:r>
      <w:r w:rsidR="00CD2BEC">
        <w:rPr>
          <w:iCs/>
        </w:rPr>
        <w:t>rédigé</w:t>
      </w:r>
      <w:r>
        <w:rPr>
          <w:iCs/>
        </w:rPr>
        <w:t xml:space="preserve"> son compte rendu, l’ai</w:t>
      </w:r>
      <w:r w:rsidR="00A24897">
        <w:rPr>
          <w:iCs/>
        </w:rPr>
        <w:t>t</w:t>
      </w:r>
      <w:r>
        <w:rPr>
          <w:iCs/>
        </w:rPr>
        <w:t xml:space="preserve"> publié et </w:t>
      </w:r>
      <w:r w:rsidR="00AA2296">
        <w:rPr>
          <w:iCs/>
        </w:rPr>
        <w:t>mis</w:t>
      </w:r>
      <w:r>
        <w:rPr>
          <w:iCs/>
        </w:rPr>
        <w:t xml:space="preserve"> une note grâce au curseur présent sur l’interface </w:t>
      </w:r>
      <w:r w:rsidR="00AA2296">
        <w:rPr>
          <w:iCs/>
        </w:rPr>
        <w:t>ainsi qu’il</w:t>
      </w:r>
      <w:r>
        <w:rPr>
          <w:iCs/>
        </w:rPr>
        <w:t xml:space="preserve"> </w:t>
      </w:r>
      <w:r w:rsidR="00A24897">
        <w:rPr>
          <w:iCs/>
        </w:rPr>
        <w:t>ait</w:t>
      </w:r>
      <w:r>
        <w:rPr>
          <w:iCs/>
        </w:rPr>
        <w:t xml:space="preserve"> écrit minimum un caractère dans l’espace dédié.</w:t>
      </w:r>
    </w:p>
    <w:p w14:paraId="74F6A5F2" w14:textId="0F7F7119" w:rsidR="00952237" w:rsidRDefault="00952237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27229763" w14:textId="5444919E" w:rsidR="004911C9" w:rsidRDefault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stipuler les sujets qui seront abordés lors de la prochaine session</w:t>
      </w:r>
    </w:p>
    <w:p w14:paraId="65934039" w14:textId="5D13C523" w:rsidR="004911C9" w:rsidRDefault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F5FEE82" w14:textId="4B0CFDAA" w:rsidR="004911C9" w:rsidRDefault="004911C9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Les critères d’acceptation sont que l’utilisateur soit connecté sur son compte</w:t>
      </w:r>
      <w:r>
        <w:rPr>
          <w:iCs/>
        </w:rPr>
        <w:t>, qu’il possède le statut de mentor</w:t>
      </w:r>
      <w:r>
        <w:rPr>
          <w:iCs/>
        </w:rPr>
        <w:t xml:space="preserve"> et qu’il</w:t>
      </w:r>
      <w:r>
        <w:rPr>
          <w:iCs/>
        </w:rPr>
        <w:t xml:space="preserve"> créer une session de mentorat. Il doit ensuite </w:t>
      </w:r>
      <w:r w:rsidR="006F3B91">
        <w:rPr>
          <w:iCs/>
        </w:rPr>
        <w:t>renseigner les sujets a aborder en accord avec son mentee lors de la session précédente ou alors via le chat.</w:t>
      </w:r>
    </w:p>
    <w:p w14:paraId="4C6C51E0" w14:textId="728DE686" w:rsidR="00E26FE4" w:rsidRDefault="00E26FE4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48D18EF3" w14:textId="31E72AA7" w:rsidR="00E26FE4" w:rsidRDefault="00E26FE4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stipuler si les objectifs fixés sont atteints</w:t>
      </w:r>
      <w:r w:rsidR="003C3432">
        <w:rPr>
          <w:iCs/>
        </w:rPr>
        <w:t>.</w:t>
      </w:r>
    </w:p>
    <w:p w14:paraId="2CD90ADE" w14:textId="1D82AD59" w:rsidR="00E26FE4" w:rsidRDefault="00E26FE4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44ADE7B2" w14:textId="77777777" w:rsidR="00C90F85" w:rsidRDefault="00E26FE4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Les critères d’acceptation sont que l’utilisateur soit connecté sur son compte</w:t>
      </w:r>
      <w:r>
        <w:rPr>
          <w:iCs/>
        </w:rPr>
        <w:t>, qu’il possède le statut mentor et que la session soit terminée. Il peut alors sélectionner si les objectifs sont atteints ou non.</w:t>
      </w:r>
    </w:p>
    <w:p w14:paraId="7F80B304" w14:textId="77777777" w:rsidR="00C90F85" w:rsidRDefault="00C90F85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4915612C" w14:textId="77777777" w:rsidR="00C90F85" w:rsidRDefault="00C90F85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Je peux personnaliser la couleur de mon thème.</w:t>
      </w:r>
    </w:p>
    <w:p w14:paraId="5F964D3C" w14:textId="77777777" w:rsidR="00C90F85" w:rsidRDefault="00C90F85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940DE20" w14:textId="1B053EA4" w:rsidR="00E26FE4" w:rsidRDefault="00C90F85" w:rsidP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Les critères d’acceptation sont que l’utilisateur soit connecté sur son compte</w:t>
      </w:r>
      <w:r>
        <w:rPr>
          <w:iCs/>
        </w:rPr>
        <w:t xml:space="preserve"> et qu’il se rende dans l’onglet préférences puis qu’il clique sur </w:t>
      </w:r>
      <w:r w:rsidR="00152F30">
        <w:rPr>
          <w:iCs/>
        </w:rPr>
        <w:t>la flèche associée</w:t>
      </w:r>
      <w:r>
        <w:rPr>
          <w:iCs/>
        </w:rPr>
        <w:t xml:space="preserve"> au mot personnaliser et qu’il choisisse ensuite la couleur voulue.</w:t>
      </w:r>
      <w:r w:rsidR="00E26FE4">
        <w:rPr>
          <w:iCs/>
        </w:rPr>
        <w:t xml:space="preserve"> </w:t>
      </w:r>
    </w:p>
    <w:p w14:paraId="5A7EC846" w14:textId="77777777" w:rsidR="004911C9" w:rsidRPr="00EB1DDB" w:rsidRDefault="004911C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15825F31" w14:textId="2EAD3F86" w:rsidR="006A23D9" w:rsidRDefault="006A23D9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458A910D" w14:textId="02AD9005" w:rsidR="006A23D9" w:rsidRDefault="00C747A7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2</w:t>
      </w:r>
      <w:r w:rsidR="00C57A26"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.3 Métriques du projet </w:t>
      </w:r>
    </w:p>
    <w:p w14:paraId="6FEB66AD" w14:textId="77777777" w:rsidR="006A23D9" w:rsidRDefault="006A23D9">
      <w:pPr>
        <w:rPr>
          <w:rFonts w:ascii="Open Sans" w:eastAsia="Open Sans" w:hAnsi="Open Sans" w:cs="Open Sans"/>
        </w:rPr>
      </w:pPr>
    </w:p>
    <w:p w14:paraId="34CEFB93" w14:textId="77777777" w:rsidR="006A23D9" w:rsidRDefault="00C57A26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3. Solution proposée </w:t>
      </w:r>
    </w:p>
    <w:p w14:paraId="039612A5" w14:textId="77777777" w:rsidR="006A23D9" w:rsidRDefault="00C57A26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br/>
      </w:r>
      <w:r>
        <w:rPr>
          <w:rFonts w:ascii="Open Sans" w:eastAsia="Open Sans" w:hAnsi="Open Sans" w:cs="Open Sans"/>
          <w:b/>
          <w:color w:val="FF5722"/>
          <w:sz w:val="28"/>
          <w:szCs w:val="28"/>
        </w:rPr>
        <w:t>3.1 Diagrammes de conception technique</w:t>
      </w:r>
    </w:p>
    <w:p w14:paraId="2F55E80F" w14:textId="77777777" w:rsidR="006A23D9" w:rsidRDefault="006A23D9">
      <w:pPr>
        <w:rPr>
          <w:rFonts w:ascii="Open Sans" w:eastAsia="Open Sans" w:hAnsi="Open Sans" w:cs="Open Sans"/>
        </w:rPr>
      </w:pPr>
    </w:p>
    <w:p w14:paraId="0DB4500F" w14:textId="6688E028" w:rsidR="006A23D9" w:rsidRDefault="006A23D9">
      <w:pPr>
        <w:rPr>
          <w:rFonts w:ascii="Open Sans" w:eastAsia="Open Sans" w:hAnsi="Open Sans" w:cs="Open Sans"/>
        </w:rPr>
      </w:pPr>
    </w:p>
    <w:p w14:paraId="2C0C5E96" w14:textId="7195643A" w:rsidR="00EB25C0" w:rsidRDefault="00EB25C0">
      <w:pPr>
        <w:rPr>
          <w:rFonts w:ascii="Open Sans" w:eastAsia="Open Sans" w:hAnsi="Open Sans" w:cs="Open Sans"/>
        </w:rPr>
      </w:pPr>
    </w:p>
    <w:p w14:paraId="0B32E6B5" w14:textId="77777777" w:rsidR="00EB25C0" w:rsidRDefault="00EB25C0">
      <w:pPr>
        <w:rPr>
          <w:rFonts w:ascii="Open Sans" w:eastAsia="Open Sans" w:hAnsi="Open Sans" w:cs="Open Sans"/>
        </w:rPr>
      </w:pPr>
    </w:p>
    <w:p w14:paraId="5970034C" w14:textId="1EE9A203" w:rsidR="006A23D9" w:rsidRDefault="00C57A26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3.2 Glossaire </w:t>
      </w:r>
    </w:p>
    <w:p w14:paraId="393B6F20" w14:textId="77777777" w:rsidR="006A23D9" w:rsidRDefault="006A23D9">
      <w:pPr>
        <w:rPr>
          <w:rFonts w:ascii="Open Sans" w:eastAsia="Open Sans" w:hAnsi="Open Sans" w:cs="Open Sans"/>
        </w:rPr>
      </w:pPr>
    </w:p>
    <w:p w14:paraId="6432515E" w14:textId="1FDFDF00" w:rsidR="00BA03BD" w:rsidRDefault="00C57A26">
      <w:pPr>
        <w:rPr>
          <w:i/>
        </w:rPr>
      </w:pPr>
      <w:r>
        <w:rPr>
          <w:i/>
        </w:rPr>
        <w:t>Le vocabulaire éventuel du domaine s'insère ici.</w:t>
      </w:r>
    </w:p>
    <w:p w14:paraId="6A7ACFF3" w14:textId="77777777" w:rsidR="00B2761E" w:rsidRDefault="00B2761E">
      <w:pPr>
        <w:rPr>
          <w:i/>
        </w:rPr>
      </w:pPr>
    </w:p>
    <w:p w14:paraId="0D77989C" w14:textId="7F1F7F0C" w:rsidR="00BA03BD" w:rsidRDefault="00BA03BD" w:rsidP="00BA03BD">
      <w:pPr>
        <w:rPr>
          <w:iCs/>
        </w:rPr>
      </w:pPr>
      <w:r w:rsidRPr="00BA03BD">
        <w:rPr>
          <w:iCs/>
        </w:rPr>
        <w:lastRenderedPageBreak/>
        <w:t>Mentorat : relation d'aide et d'apprentissage dans le but de favoriser le développement d'une personne.</w:t>
      </w:r>
    </w:p>
    <w:p w14:paraId="7659FD0C" w14:textId="77777777" w:rsidR="00BA03BD" w:rsidRPr="00BA03BD" w:rsidRDefault="00BA03BD" w:rsidP="00BA03BD">
      <w:pPr>
        <w:rPr>
          <w:iCs/>
        </w:rPr>
      </w:pPr>
    </w:p>
    <w:p w14:paraId="4026548A" w14:textId="17D09B92" w:rsidR="00BA03BD" w:rsidRDefault="00BA03BD" w:rsidP="00BA03BD">
      <w:pPr>
        <w:rPr>
          <w:iCs/>
        </w:rPr>
      </w:pPr>
      <w:r w:rsidRPr="00BA03BD">
        <w:rPr>
          <w:iCs/>
        </w:rPr>
        <w:t>Ment</w:t>
      </w:r>
      <w:r w:rsidR="00B94F2F">
        <w:rPr>
          <w:iCs/>
        </w:rPr>
        <w:t>ee</w:t>
      </w:r>
      <w:r w:rsidRPr="00BA03BD">
        <w:rPr>
          <w:iCs/>
        </w:rPr>
        <w:t xml:space="preserve"> : personne jumelée à un mentor qui bénéficie de l'aide de </w:t>
      </w:r>
      <w:r w:rsidR="00111B0A" w:rsidRPr="00BA03BD">
        <w:rPr>
          <w:iCs/>
        </w:rPr>
        <w:t>celui-ci</w:t>
      </w:r>
      <w:r w:rsidRPr="00BA03BD">
        <w:rPr>
          <w:iCs/>
        </w:rPr>
        <w:t xml:space="preserve"> pour </w:t>
      </w:r>
      <w:r w:rsidR="00111B0A">
        <w:rPr>
          <w:iCs/>
        </w:rPr>
        <w:t>atteindre</w:t>
      </w:r>
      <w:r w:rsidRPr="00BA03BD">
        <w:rPr>
          <w:iCs/>
        </w:rPr>
        <w:t xml:space="preserve"> ses objectifs.</w:t>
      </w:r>
    </w:p>
    <w:p w14:paraId="3E444934" w14:textId="77777777" w:rsidR="00BA03BD" w:rsidRPr="00BA03BD" w:rsidRDefault="00BA03BD" w:rsidP="00BA03BD">
      <w:pPr>
        <w:rPr>
          <w:iCs/>
        </w:rPr>
      </w:pPr>
    </w:p>
    <w:p w14:paraId="198610FF" w14:textId="61CE48F7" w:rsidR="00BA03BD" w:rsidRDefault="00BA03BD" w:rsidP="00BA03BD">
      <w:pPr>
        <w:rPr>
          <w:iCs/>
        </w:rPr>
      </w:pPr>
      <w:r w:rsidRPr="00BA03BD">
        <w:rPr>
          <w:iCs/>
        </w:rPr>
        <w:t>Mentor : personne jumelée à un mentoré qui avise ce dernier pour l'aider à atteindre ses objectifs.</w:t>
      </w:r>
    </w:p>
    <w:p w14:paraId="41D219F3" w14:textId="77777777" w:rsidR="00D11499" w:rsidRPr="00BA03BD" w:rsidRDefault="00D11499" w:rsidP="00BA03BD">
      <w:pPr>
        <w:rPr>
          <w:iCs/>
        </w:rPr>
      </w:pPr>
    </w:p>
    <w:p w14:paraId="1DCFE629" w14:textId="77777777" w:rsidR="00BA03BD" w:rsidRDefault="00BA03BD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D7B033F" w14:textId="47F85B35" w:rsidR="006A23D9" w:rsidRDefault="00C57A26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3.3 Spécifications techniques</w:t>
      </w:r>
    </w:p>
    <w:p w14:paraId="63384207" w14:textId="54DFF4F8" w:rsidR="006A23D9" w:rsidRDefault="00C57A26">
      <w:pPr>
        <w:rPr>
          <w:i/>
        </w:rPr>
      </w:pPr>
      <w:r>
        <w:rPr>
          <w:i/>
        </w:rPr>
        <w:t>Expliquez les technologies et langages pouvant être utilisés comme solution.</w:t>
      </w:r>
    </w:p>
    <w:p w14:paraId="2EC5A397" w14:textId="5F9C8813" w:rsidR="00D40882" w:rsidRDefault="00D40882">
      <w:pPr>
        <w:rPr>
          <w:i/>
        </w:rPr>
      </w:pPr>
    </w:p>
    <w:p w14:paraId="131D2981" w14:textId="57747402" w:rsidR="00D40882" w:rsidRPr="00D40882" w:rsidRDefault="00D40882">
      <w:pPr>
        <w:rPr>
          <w:iCs/>
        </w:rPr>
      </w:pPr>
      <w:r w:rsidRPr="00D40882">
        <w:rPr>
          <w:iCs/>
        </w:rPr>
        <w:t>Solution browser</w:t>
      </w:r>
      <w:r>
        <w:rPr>
          <w:iCs/>
        </w:rPr>
        <w:t> :</w:t>
      </w:r>
    </w:p>
    <w:p w14:paraId="765DDCDD" w14:textId="1318D33C" w:rsidR="00D40882" w:rsidRDefault="00D40882" w:rsidP="00D40882">
      <w:pPr>
        <w:pStyle w:val="Paragraphedeliste"/>
        <w:numPr>
          <w:ilvl w:val="0"/>
          <w:numId w:val="1"/>
        </w:numPr>
        <w:rPr>
          <w:iCs/>
        </w:rPr>
      </w:pPr>
      <w:r w:rsidRPr="00D40882">
        <w:rPr>
          <w:iCs/>
        </w:rPr>
        <w:t>L’interface serait décrite en HTML / CSS et certains comportements d’éléments serait développé en JavaScript.</w:t>
      </w:r>
    </w:p>
    <w:p w14:paraId="3A6C71AD" w14:textId="25F2EF28" w:rsidR="00D40882" w:rsidRPr="00D40882" w:rsidRDefault="00D40882" w:rsidP="00D40882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Le back serait développé en JAVA.</w:t>
      </w:r>
    </w:p>
    <w:p w14:paraId="004A04F4" w14:textId="1BA5D484" w:rsidR="006A23D9" w:rsidRDefault="006A23D9">
      <w:pPr>
        <w:rPr>
          <w:i/>
        </w:rPr>
      </w:pPr>
    </w:p>
    <w:p w14:paraId="68A920A3" w14:textId="512D9D20" w:rsidR="00973C2A" w:rsidRPr="00D40882" w:rsidRDefault="00973C2A" w:rsidP="00973C2A">
      <w:pPr>
        <w:rPr>
          <w:iCs/>
        </w:rPr>
      </w:pPr>
      <w:r w:rsidRPr="00D40882">
        <w:rPr>
          <w:iCs/>
        </w:rPr>
        <w:t xml:space="preserve">Solution </w:t>
      </w:r>
      <w:r>
        <w:rPr>
          <w:iCs/>
        </w:rPr>
        <w:t>mobile iOS</w:t>
      </w:r>
      <w:r>
        <w:rPr>
          <w:iCs/>
        </w:rPr>
        <w:t> :</w:t>
      </w:r>
    </w:p>
    <w:p w14:paraId="3B55F2BE" w14:textId="77777777" w:rsidR="00973C2A" w:rsidRDefault="00973C2A" w:rsidP="00973C2A">
      <w:pPr>
        <w:pStyle w:val="Paragraphedeliste"/>
        <w:numPr>
          <w:ilvl w:val="0"/>
          <w:numId w:val="1"/>
        </w:numPr>
        <w:rPr>
          <w:iCs/>
        </w:rPr>
      </w:pPr>
      <w:r w:rsidRPr="00D40882">
        <w:rPr>
          <w:iCs/>
        </w:rPr>
        <w:t>L’interface serait décrite en HTML / CSS et certains comportements d’éléments serait développé en JavaScript.</w:t>
      </w:r>
    </w:p>
    <w:p w14:paraId="6B4E4195" w14:textId="3C3853E1" w:rsidR="00973C2A" w:rsidRDefault="00973C2A" w:rsidP="00973C2A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 xml:space="preserve">Le back serait développé en </w:t>
      </w:r>
      <w:r>
        <w:rPr>
          <w:iCs/>
        </w:rPr>
        <w:t>Swift</w:t>
      </w:r>
      <w:r>
        <w:rPr>
          <w:iCs/>
        </w:rPr>
        <w:t>.</w:t>
      </w:r>
    </w:p>
    <w:p w14:paraId="57F6ABB0" w14:textId="77777777" w:rsidR="00973C2A" w:rsidRDefault="00973C2A" w:rsidP="00C868B9">
      <w:pPr>
        <w:pStyle w:val="Paragraphedeliste"/>
        <w:rPr>
          <w:iCs/>
        </w:rPr>
      </w:pPr>
    </w:p>
    <w:p w14:paraId="4261DB01" w14:textId="2F768A4E" w:rsidR="00973C2A" w:rsidRPr="00D40882" w:rsidRDefault="00973C2A" w:rsidP="00973C2A">
      <w:pPr>
        <w:rPr>
          <w:iCs/>
        </w:rPr>
      </w:pPr>
      <w:r w:rsidRPr="00D40882">
        <w:rPr>
          <w:iCs/>
        </w:rPr>
        <w:t xml:space="preserve">Solution </w:t>
      </w:r>
      <w:r>
        <w:rPr>
          <w:iCs/>
        </w:rPr>
        <w:t xml:space="preserve">mobile </w:t>
      </w:r>
      <w:r w:rsidR="00C868B9">
        <w:rPr>
          <w:iCs/>
        </w:rPr>
        <w:t>Android</w:t>
      </w:r>
      <w:r>
        <w:rPr>
          <w:iCs/>
        </w:rPr>
        <w:t> :</w:t>
      </w:r>
    </w:p>
    <w:p w14:paraId="3F1B969F" w14:textId="77777777" w:rsidR="00973C2A" w:rsidRDefault="00973C2A" w:rsidP="00973C2A">
      <w:pPr>
        <w:pStyle w:val="Paragraphedeliste"/>
        <w:numPr>
          <w:ilvl w:val="0"/>
          <w:numId w:val="1"/>
        </w:numPr>
        <w:rPr>
          <w:iCs/>
        </w:rPr>
      </w:pPr>
      <w:r w:rsidRPr="00D40882">
        <w:rPr>
          <w:iCs/>
        </w:rPr>
        <w:t>L’interface serait décrite en HTML / CSS et certains comportements d’éléments serait développé en JavaScript.</w:t>
      </w:r>
    </w:p>
    <w:p w14:paraId="206E22C3" w14:textId="74DBFC14" w:rsidR="00973C2A" w:rsidRPr="00D40882" w:rsidRDefault="00973C2A" w:rsidP="00973C2A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 xml:space="preserve">Le back serait développé en </w:t>
      </w:r>
      <w:r w:rsidR="00824F18">
        <w:rPr>
          <w:iCs/>
        </w:rPr>
        <w:t>Kotlin / JAVA</w:t>
      </w:r>
      <w:r>
        <w:rPr>
          <w:iCs/>
        </w:rPr>
        <w:t>.</w:t>
      </w:r>
    </w:p>
    <w:p w14:paraId="7364449D" w14:textId="5E5093A9" w:rsidR="00973C2A" w:rsidRDefault="00973C2A">
      <w:pPr>
        <w:rPr>
          <w:i/>
        </w:rPr>
      </w:pPr>
    </w:p>
    <w:p w14:paraId="543D9402" w14:textId="77777777" w:rsidR="00654E2A" w:rsidRDefault="00654E2A">
      <w:pPr>
        <w:rPr>
          <w:i/>
        </w:rPr>
      </w:pPr>
    </w:p>
    <w:p w14:paraId="32ACA22A" w14:textId="77777777" w:rsidR="006A23D9" w:rsidRDefault="00C57A26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3.4 Wireframes </w:t>
      </w:r>
    </w:p>
    <w:p w14:paraId="23D5EE77" w14:textId="77777777" w:rsidR="006A23D9" w:rsidRDefault="00C57A26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i/>
        </w:rPr>
        <w:t xml:space="preserve">Mettez les images des wireframes ici. </w:t>
      </w:r>
    </w:p>
    <w:p w14:paraId="612A1ED9" w14:textId="77777777" w:rsidR="006A23D9" w:rsidRDefault="006A23D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7EE5FF2" w14:textId="77777777" w:rsidR="006A23D9" w:rsidRDefault="006A23D9">
      <w:pPr>
        <w:rPr>
          <w:rFonts w:ascii="Open Sans" w:eastAsia="Open Sans" w:hAnsi="Open Sans" w:cs="Open Sans"/>
        </w:rPr>
      </w:pPr>
    </w:p>
    <w:p w14:paraId="7EE39D14" w14:textId="77777777" w:rsidR="006A23D9" w:rsidRDefault="006A23D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7D0E041E" w14:textId="77777777" w:rsidR="006A23D9" w:rsidRDefault="006A23D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1DC0FCD8" w14:textId="77777777" w:rsidR="006A23D9" w:rsidRDefault="006A23D9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0FB0AD62" w14:textId="77777777" w:rsidR="006A23D9" w:rsidRDefault="006A23D9">
      <w:pPr>
        <w:rPr>
          <w:rFonts w:ascii="Open Sans" w:eastAsia="Open Sans" w:hAnsi="Open Sans" w:cs="Open Sans"/>
          <w:b/>
        </w:rPr>
      </w:pPr>
    </w:p>
    <w:p w14:paraId="07F843F3" w14:textId="77777777" w:rsidR="006A23D9" w:rsidRDefault="006A23D9">
      <w:pPr>
        <w:rPr>
          <w:rFonts w:ascii="Open Sans" w:eastAsia="Open Sans" w:hAnsi="Open Sans" w:cs="Open Sans"/>
          <w:b/>
        </w:rPr>
      </w:pPr>
    </w:p>
    <w:sectPr w:rsidR="006A23D9">
      <w:headerReference w:type="default" r:id="rId7"/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6B1F" w14:textId="77777777" w:rsidR="004809B7" w:rsidRDefault="004809B7">
      <w:pPr>
        <w:spacing w:line="240" w:lineRule="auto"/>
      </w:pPr>
      <w:r>
        <w:separator/>
      </w:r>
    </w:p>
  </w:endnote>
  <w:endnote w:type="continuationSeparator" w:id="0">
    <w:p w14:paraId="00135649" w14:textId="77777777" w:rsidR="004809B7" w:rsidRDefault="0048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Roboto Black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A726A" w14:textId="77777777" w:rsidR="004809B7" w:rsidRDefault="004809B7">
      <w:pPr>
        <w:spacing w:line="240" w:lineRule="auto"/>
      </w:pPr>
      <w:r>
        <w:separator/>
      </w:r>
    </w:p>
  </w:footnote>
  <w:footnote w:type="continuationSeparator" w:id="0">
    <w:p w14:paraId="1109883A" w14:textId="77777777" w:rsidR="004809B7" w:rsidRDefault="00480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2685C" w14:textId="77777777" w:rsidR="006A23D9" w:rsidRDefault="00C57A26">
    <w:pPr>
      <w:jc w:val="right"/>
    </w:pPr>
    <w:r>
      <w:rPr>
        <w:noProof/>
      </w:rPr>
      <w:drawing>
        <wp:inline distT="114300" distB="114300" distL="114300" distR="114300" wp14:anchorId="7DCA1766" wp14:editId="4CF09FC3">
          <wp:extent cx="966788" cy="727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48A5"/>
    <w:multiLevelType w:val="hybridMultilevel"/>
    <w:tmpl w:val="00760202"/>
    <w:lvl w:ilvl="0" w:tplc="26B69B8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D9"/>
    <w:rsid w:val="0000668F"/>
    <w:rsid w:val="00041C95"/>
    <w:rsid w:val="0005009C"/>
    <w:rsid w:val="000A673A"/>
    <w:rsid w:val="00111B0A"/>
    <w:rsid w:val="00145D7D"/>
    <w:rsid w:val="00150411"/>
    <w:rsid w:val="00152F30"/>
    <w:rsid w:val="00191033"/>
    <w:rsid w:val="001A09CE"/>
    <w:rsid w:val="001D20D4"/>
    <w:rsid w:val="0021058E"/>
    <w:rsid w:val="002367FB"/>
    <w:rsid w:val="002457C0"/>
    <w:rsid w:val="00255167"/>
    <w:rsid w:val="00281566"/>
    <w:rsid w:val="002A3BEC"/>
    <w:rsid w:val="002C4A3B"/>
    <w:rsid w:val="00355878"/>
    <w:rsid w:val="00360275"/>
    <w:rsid w:val="00372C18"/>
    <w:rsid w:val="003943AF"/>
    <w:rsid w:val="003974A4"/>
    <w:rsid w:val="003A6FF7"/>
    <w:rsid w:val="003C3432"/>
    <w:rsid w:val="00450FCC"/>
    <w:rsid w:val="00460033"/>
    <w:rsid w:val="004809B7"/>
    <w:rsid w:val="004911C9"/>
    <w:rsid w:val="00492B2B"/>
    <w:rsid w:val="004B3397"/>
    <w:rsid w:val="004C2D80"/>
    <w:rsid w:val="004D06CE"/>
    <w:rsid w:val="004D4529"/>
    <w:rsid w:val="004F25B0"/>
    <w:rsid w:val="005543F7"/>
    <w:rsid w:val="0056518B"/>
    <w:rsid w:val="005C25AA"/>
    <w:rsid w:val="00630D6C"/>
    <w:rsid w:val="00631DEA"/>
    <w:rsid w:val="00654E2A"/>
    <w:rsid w:val="00663DA0"/>
    <w:rsid w:val="0067754C"/>
    <w:rsid w:val="006A065A"/>
    <w:rsid w:val="006A23D9"/>
    <w:rsid w:val="006B17D8"/>
    <w:rsid w:val="006C6F93"/>
    <w:rsid w:val="006E2E56"/>
    <w:rsid w:val="006F3B91"/>
    <w:rsid w:val="0076602A"/>
    <w:rsid w:val="00773298"/>
    <w:rsid w:val="00783CB1"/>
    <w:rsid w:val="00790400"/>
    <w:rsid w:val="00792942"/>
    <w:rsid w:val="007B2924"/>
    <w:rsid w:val="008221A1"/>
    <w:rsid w:val="00824F18"/>
    <w:rsid w:val="0083099A"/>
    <w:rsid w:val="0086124F"/>
    <w:rsid w:val="00894F8A"/>
    <w:rsid w:val="0090596D"/>
    <w:rsid w:val="00927A88"/>
    <w:rsid w:val="0094145D"/>
    <w:rsid w:val="00943E99"/>
    <w:rsid w:val="00950FF7"/>
    <w:rsid w:val="00952237"/>
    <w:rsid w:val="00973C2A"/>
    <w:rsid w:val="00987F53"/>
    <w:rsid w:val="009A08D6"/>
    <w:rsid w:val="009B0D87"/>
    <w:rsid w:val="009E59BA"/>
    <w:rsid w:val="00A21B55"/>
    <w:rsid w:val="00A24897"/>
    <w:rsid w:val="00A469E1"/>
    <w:rsid w:val="00A50611"/>
    <w:rsid w:val="00A533D3"/>
    <w:rsid w:val="00A55E01"/>
    <w:rsid w:val="00AA2296"/>
    <w:rsid w:val="00AD41F1"/>
    <w:rsid w:val="00AE34E0"/>
    <w:rsid w:val="00AF7576"/>
    <w:rsid w:val="00B2761E"/>
    <w:rsid w:val="00B3493E"/>
    <w:rsid w:val="00B43282"/>
    <w:rsid w:val="00B53AB1"/>
    <w:rsid w:val="00B63A09"/>
    <w:rsid w:val="00B646EB"/>
    <w:rsid w:val="00B94F2F"/>
    <w:rsid w:val="00BA03BD"/>
    <w:rsid w:val="00BE34E8"/>
    <w:rsid w:val="00BE64C4"/>
    <w:rsid w:val="00C43406"/>
    <w:rsid w:val="00C57A26"/>
    <w:rsid w:val="00C747A7"/>
    <w:rsid w:val="00C82664"/>
    <w:rsid w:val="00C868B9"/>
    <w:rsid w:val="00C90F85"/>
    <w:rsid w:val="00CA0BBC"/>
    <w:rsid w:val="00CB64C0"/>
    <w:rsid w:val="00CD2BEC"/>
    <w:rsid w:val="00CE543D"/>
    <w:rsid w:val="00CE682B"/>
    <w:rsid w:val="00D11499"/>
    <w:rsid w:val="00D35F2B"/>
    <w:rsid w:val="00D40882"/>
    <w:rsid w:val="00D458FF"/>
    <w:rsid w:val="00D60A6C"/>
    <w:rsid w:val="00DE29B8"/>
    <w:rsid w:val="00E015E7"/>
    <w:rsid w:val="00E26FE4"/>
    <w:rsid w:val="00E454EB"/>
    <w:rsid w:val="00E810B5"/>
    <w:rsid w:val="00EB1DDB"/>
    <w:rsid w:val="00EB25C0"/>
    <w:rsid w:val="00EC4831"/>
    <w:rsid w:val="00EE5CE2"/>
    <w:rsid w:val="00EF195F"/>
    <w:rsid w:val="00F014C0"/>
    <w:rsid w:val="00F10EB5"/>
    <w:rsid w:val="00F229FE"/>
    <w:rsid w:val="00F451B1"/>
    <w:rsid w:val="00F55FB9"/>
    <w:rsid w:val="00F6036F"/>
    <w:rsid w:val="00F6460B"/>
    <w:rsid w:val="00FA5496"/>
    <w:rsid w:val="00FC2E24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4D1F"/>
  <w15:docId w15:val="{8B4081CA-55D4-407B-ADA1-6C52E6FC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83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1228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Jour clement</cp:lastModifiedBy>
  <cp:revision>120</cp:revision>
  <dcterms:created xsi:type="dcterms:W3CDTF">2020-10-04T13:19:00Z</dcterms:created>
  <dcterms:modified xsi:type="dcterms:W3CDTF">2020-10-05T15:44:00Z</dcterms:modified>
</cp:coreProperties>
</file>