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96845" w14:textId="77777777" w:rsidR="00326E91" w:rsidRDefault="00326E91" w:rsidP="00326E91">
      <w:pPr>
        <w:pStyle w:val="a7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项目名称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3501E833" w14:textId="77777777" w:rsidR="00326E91" w:rsidRDefault="00326E91" w:rsidP="00326E91">
      <w:pPr>
        <w:pStyle w:val="a7"/>
        <w:jc w:val="right"/>
        <w:rPr>
          <w:rFonts w:ascii="Times New Roman" w:hint="eastAsia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title  \* Mergeformat </w:instrText>
      </w:r>
      <w:r>
        <w:rPr>
          <w:rFonts w:ascii="Times New Roman"/>
        </w:rPr>
        <w:fldChar w:fldCharType="separate"/>
      </w:r>
      <w:r>
        <w:rPr>
          <w:rFonts w:ascii="Times New Roman" w:hint="eastAsia"/>
        </w:rPr>
        <w:t>用例规约：</w:t>
      </w:r>
      <w:r>
        <w:rPr>
          <w:rFonts w:ascii="Times New Roman" w:hint="eastAsia"/>
        </w:rPr>
        <w:t>&lt;</w:t>
      </w:r>
      <w:r>
        <w:rPr>
          <w:rFonts w:ascii="Times New Roman" w:hint="eastAsia"/>
        </w:rPr>
        <w:t>用例名称</w:t>
      </w:r>
      <w:r>
        <w:rPr>
          <w:rFonts w:ascii="Times New Roman" w:hint="eastAsia"/>
        </w:rPr>
        <w:t>&gt;</w:t>
      </w:r>
      <w:r>
        <w:rPr>
          <w:rFonts w:ascii="Times New Roman"/>
        </w:rPr>
        <w:fldChar w:fldCharType="end"/>
      </w:r>
      <w:r>
        <w:rPr>
          <w:rFonts w:ascii="Times New Roman" w:hint="eastAsia"/>
        </w:rPr>
        <w:t xml:space="preserve"> </w:t>
      </w:r>
    </w:p>
    <w:p w14:paraId="2535AACB" w14:textId="77777777" w:rsidR="00326E91" w:rsidRPr="0014393A" w:rsidRDefault="00326E91" w:rsidP="00326E91">
      <w:pPr>
        <w:rPr>
          <w:rFonts w:hint="eastAsia"/>
        </w:rPr>
      </w:pPr>
    </w:p>
    <w:p w14:paraId="16E6056A" w14:textId="77777777" w:rsidR="00326E91" w:rsidRDefault="00326E91" w:rsidP="00326E91">
      <w:pPr>
        <w:pStyle w:val="a7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16A7AEB" w14:textId="77777777" w:rsidR="00326E91" w:rsidRDefault="00326E91" w:rsidP="00326E91">
      <w:pPr>
        <w:pStyle w:val="a7"/>
        <w:rPr>
          <w:sz w:val="28"/>
        </w:rPr>
      </w:pPr>
    </w:p>
    <w:p w14:paraId="08418E97" w14:textId="77777777" w:rsidR="00326E91" w:rsidRDefault="00326E91" w:rsidP="00326E91">
      <w:pPr>
        <w:sectPr w:rsidR="00326E91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607E17D" w14:textId="77777777" w:rsidR="00326E91" w:rsidRDefault="00326E91" w:rsidP="00326E91">
      <w:pPr>
        <w:pStyle w:val="a7"/>
      </w:pPr>
      <w:r>
        <w:rPr>
          <w:rFonts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26E91" w14:paraId="4E697ABC" w14:textId="77777777" w:rsidTr="0054424D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7625FD1" w14:textId="77777777" w:rsidR="00326E91" w:rsidRDefault="00326E91" w:rsidP="0054424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64027B83" w14:textId="77777777" w:rsidR="00326E91" w:rsidRDefault="00326E91" w:rsidP="0054424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4E493F55" w14:textId="77777777" w:rsidR="00326E91" w:rsidRDefault="00326E91" w:rsidP="0054424D">
            <w:pPr>
              <w:pStyle w:val="Tabletext"/>
              <w:tabs>
                <w:tab w:val="center" w:pos="1764"/>
                <w:tab w:val="right" w:pos="3528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rFonts w:hint="eastAsia"/>
                <w:b/>
              </w:rPr>
              <w:t>说明</w:t>
            </w:r>
            <w:r>
              <w:rPr>
                <w:b/>
              </w:rPr>
              <w:tab/>
            </w:r>
          </w:p>
        </w:tc>
        <w:tc>
          <w:tcPr>
            <w:tcW w:w="2304" w:type="dxa"/>
          </w:tcPr>
          <w:p w14:paraId="6B0F8B8C" w14:textId="77777777" w:rsidR="00326E91" w:rsidRDefault="00326E91" w:rsidP="0054424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26E91" w14:paraId="7D1E0FF9" w14:textId="77777777" w:rsidTr="0054424D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F966852" w14:textId="77777777" w:rsidR="00326E91" w:rsidRDefault="00326E91" w:rsidP="0054424D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082CEC75" w14:textId="77777777" w:rsidR="00326E91" w:rsidRDefault="00326E91" w:rsidP="0054424D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3E77EFBD" w14:textId="77777777" w:rsidR="00326E91" w:rsidRDefault="00326E91" w:rsidP="0054424D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1A34F815" w14:textId="77777777" w:rsidR="00326E91" w:rsidRDefault="00326E91" w:rsidP="0054424D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326E91" w14:paraId="75AA4CEF" w14:textId="77777777" w:rsidTr="0054424D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557B534" w14:textId="77777777" w:rsidR="00326E91" w:rsidRDefault="00326E91" w:rsidP="0054424D">
            <w:pPr>
              <w:pStyle w:val="Tabletext"/>
            </w:pPr>
          </w:p>
        </w:tc>
        <w:tc>
          <w:tcPr>
            <w:tcW w:w="1152" w:type="dxa"/>
          </w:tcPr>
          <w:p w14:paraId="10CF352E" w14:textId="77777777" w:rsidR="00326E91" w:rsidRDefault="00326E91" w:rsidP="0054424D">
            <w:pPr>
              <w:pStyle w:val="Tabletext"/>
            </w:pPr>
          </w:p>
        </w:tc>
        <w:tc>
          <w:tcPr>
            <w:tcW w:w="3744" w:type="dxa"/>
          </w:tcPr>
          <w:p w14:paraId="7837DC68" w14:textId="77777777" w:rsidR="00326E91" w:rsidRDefault="00326E91" w:rsidP="0054424D">
            <w:pPr>
              <w:pStyle w:val="Tabletext"/>
            </w:pPr>
          </w:p>
        </w:tc>
        <w:tc>
          <w:tcPr>
            <w:tcW w:w="2304" w:type="dxa"/>
          </w:tcPr>
          <w:p w14:paraId="120F728D" w14:textId="77777777" w:rsidR="00326E91" w:rsidRDefault="00326E91" w:rsidP="0054424D">
            <w:pPr>
              <w:pStyle w:val="Tabletext"/>
            </w:pPr>
          </w:p>
        </w:tc>
      </w:tr>
      <w:tr w:rsidR="00326E91" w14:paraId="1E931CF2" w14:textId="77777777" w:rsidTr="0054424D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21565221" w14:textId="77777777" w:rsidR="00326E91" w:rsidRDefault="00326E91" w:rsidP="0054424D">
            <w:pPr>
              <w:pStyle w:val="Tabletext"/>
            </w:pPr>
          </w:p>
        </w:tc>
        <w:tc>
          <w:tcPr>
            <w:tcW w:w="1152" w:type="dxa"/>
          </w:tcPr>
          <w:p w14:paraId="079985A6" w14:textId="77777777" w:rsidR="00326E91" w:rsidRDefault="00326E91" w:rsidP="0054424D">
            <w:pPr>
              <w:pStyle w:val="Tabletext"/>
            </w:pPr>
          </w:p>
        </w:tc>
        <w:tc>
          <w:tcPr>
            <w:tcW w:w="3744" w:type="dxa"/>
          </w:tcPr>
          <w:p w14:paraId="27A8D3A0" w14:textId="77777777" w:rsidR="00326E91" w:rsidRDefault="00326E91" w:rsidP="0054424D">
            <w:pPr>
              <w:pStyle w:val="Tabletext"/>
            </w:pPr>
          </w:p>
        </w:tc>
        <w:tc>
          <w:tcPr>
            <w:tcW w:w="2304" w:type="dxa"/>
          </w:tcPr>
          <w:p w14:paraId="12CB5BF2" w14:textId="77777777" w:rsidR="00326E91" w:rsidRDefault="00326E91" w:rsidP="0054424D">
            <w:pPr>
              <w:pStyle w:val="Tabletext"/>
            </w:pPr>
          </w:p>
        </w:tc>
      </w:tr>
      <w:tr w:rsidR="00326E91" w14:paraId="005EFA6D" w14:textId="77777777" w:rsidTr="0054424D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CCA3514" w14:textId="77777777" w:rsidR="00326E91" w:rsidRDefault="00326E91" w:rsidP="0054424D">
            <w:pPr>
              <w:pStyle w:val="Tabletext"/>
            </w:pPr>
          </w:p>
        </w:tc>
        <w:tc>
          <w:tcPr>
            <w:tcW w:w="1152" w:type="dxa"/>
          </w:tcPr>
          <w:p w14:paraId="4462E67B" w14:textId="77777777" w:rsidR="00326E91" w:rsidRDefault="00326E91" w:rsidP="0054424D">
            <w:pPr>
              <w:pStyle w:val="Tabletext"/>
            </w:pPr>
          </w:p>
        </w:tc>
        <w:tc>
          <w:tcPr>
            <w:tcW w:w="3744" w:type="dxa"/>
          </w:tcPr>
          <w:p w14:paraId="2130C897" w14:textId="77777777" w:rsidR="00326E91" w:rsidRDefault="00326E91" w:rsidP="0054424D">
            <w:pPr>
              <w:pStyle w:val="Tabletext"/>
            </w:pPr>
          </w:p>
        </w:tc>
        <w:tc>
          <w:tcPr>
            <w:tcW w:w="2304" w:type="dxa"/>
          </w:tcPr>
          <w:p w14:paraId="678BFC67" w14:textId="77777777" w:rsidR="00326E91" w:rsidRDefault="00326E91" w:rsidP="0054424D">
            <w:pPr>
              <w:pStyle w:val="Tabletext"/>
            </w:pPr>
          </w:p>
        </w:tc>
      </w:tr>
    </w:tbl>
    <w:p w14:paraId="56B9D680" w14:textId="77777777" w:rsidR="00326E91" w:rsidRDefault="00326E91" w:rsidP="00326E91"/>
    <w:p w14:paraId="3266E177" w14:textId="77777777" w:rsidR="00326E91" w:rsidRDefault="00326E91" w:rsidP="00326E91">
      <w:pPr>
        <w:pStyle w:val="a7"/>
      </w:pPr>
      <w:r>
        <w:br w:type="page"/>
      </w:r>
      <w:r>
        <w:rPr>
          <w:rFonts w:hint="eastAsia"/>
        </w:rPr>
        <w:t>目录</w:t>
      </w:r>
    </w:p>
    <w:p w14:paraId="2FE468D9" w14:textId="77777777" w:rsidR="00326E91" w:rsidRDefault="00326E91" w:rsidP="00326E91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>
        <w:rPr>
          <w:noProof/>
        </w:rPr>
        <w:t>1.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用例名称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9725C5" w14:textId="77777777" w:rsidR="00326E91" w:rsidRDefault="00326E91" w:rsidP="00326E91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1.1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简要说明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90E7B6" w14:textId="77777777" w:rsidR="00326E91" w:rsidRDefault="00326E91" w:rsidP="00326E91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事件流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15EF3C" w14:textId="77777777" w:rsidR="00326E91" w:rsidRDefault="00326E91" w:rsidP="00326E91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基本流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879A87" w14:textId="77777777" w:rsidR="00326E91" w:rsidRDefault="00326E91" w:rsidP="00326E91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2.2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备选流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3FFCB1" w14:textId="77777777" w:rsidR="00326E91" w:rsidRDefault="00326E91" w:rsidP="00326E91">
      <w:pPr>
        <w:pStyle w:val="TOC3"/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2.2.1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第一备选流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CDEF5D" w14:textId="77777777" w:rsidR="00326E91" w:rsidRDefault="00326E91" w:rsidP="00326E91">
      <w:pPr>
        <w:pStyle w:val="TOC3"/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2.2.2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第二备选流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648D31" w14:textId="77777777" w:rsidR="00326E91" w:rsidRDefault="00326E91" w:rsidP="00326E91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3.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特殊需求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89526F" w14:textId="77777777" w:rsidR="00326E91" w:rsidRDefault="00326E91" w:rsidP="00326E91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3.1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第一特殊需求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2C7105" w14:textId="77777777" w:rsidR="00326E91" w:rsidRDefault="00326E91" w:rsidP="00326E91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前置条件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F8C108" w14:textId="77777777" w:rsidR="00326E91" w:rsidRDefault="00326E91" w:rsidP="00326E91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前置条件一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121F2E" w14:textId="77777777" w:rsidR="00326E91" w:rsidRDefault="00326E91" w:rsidP="00326E91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5.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后置条件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43084B" w14:textId="77777777" w:rsidR="00326E91" w:rsidRDefault="00326E91" w:rsidP="00326E91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5.1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后置条件一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A20441" w14:textId="77777777" w:rsidR="00326E91" w:rsidRDefault="00326E91" w:rsidP="00326E91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6.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扩展点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8A17BE" w14:textId="77777777" w:rsidR="00326E91" w:rsidRDefault="00326E91" w:rsidP="00326E91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6.1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扩展点名称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BD9D9B" w14:textId="77777777" w:rsidR="00326E91" w:rsidRDefault="00326E91" w:rsidP="00326E91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7.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活动图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540505" w14:textId="124CA1CC" w:rsidR="00326E91" w:rsidRDefault="00326E91" w:rsidP="00326E91">
      <w:pPr>
        <w:pStyle w:val="a7"/>
        <w:rPr>
          <w:rFonts w:ascii="Arial" w:hAnsi="Arial"/>
        </w:rPr>
      </w:pPr>
      <w:r>
        <w:rPr>
          <w:rFonts w:ascii="Times New Roman"/>
          <w:b w:val="0"/>
        </w:rPr>
        <w:fldChar w:fldCharType="end"/>
      </w:r>
      <w:r>
        <w:rPr>
          <w:rFonts w:ascii="Arial" w:hAnsi="Arial"/>
        </w:rP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用例规约：</w:t>
      </w:r>
      <w:r>
        <w:rPr>
          <w:rFonts w:ascii="Arial" w:hAnsi="Arial" w:hint="eastAsia"/>
        </w:rPr>
        <w:t>&lt;</w:t>
      </w:r>
      <w:r w:rsidR="00A3555E">
        <w:rPr>
          <w:rFonts w:ascii="Arial" w:hAnsi="Arial" w:hint="eastAsia"/>
        </w:rPr>
        <w:t>商品购买和购物车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951761E" w14:textId="77777777" w:rsidR="00326E91" w:rsidRDefault="00326E91" w:rsidP="00326E91">
      <w:pPr>
        <w:pStyle w:val="InfoBlue"/>
      </w:pPr>
    </w:p>
    <w:p w14:paraId="712B7FE7" w14:textId="19A52EA3" w:rsidR="00326E91" w:rsidRDefault="00326E91" w:rsidP="00326E91">
      <w:pPr>
        <w:pStyle w:val="1"/>
        <w:ind w:left="720" w:hanging="720"/>
      </w:pPr>
      <w:bookmarkStart w:id="0" w:name="_Toc498930515"/>
      <w:bookmarkStart w:id="1" w:name="_Toc290105431"/>
      <w:r>
        <w:rPr>
          <w:rFonts w:hint="eastAsia"/>
        </w:rPr>
        <w:t>用例名称</w:t>
      </w:r>
      <w:bookmarkEnd w:id="0"/>
      <w:bookmarkEnd w:id="1"/>
    </w:p>
    <w:p w14:paraId="2CD6B150" w14:textId="77777777" w:rsidR="00326E91" w:rsidRDefault="00326E91" w:rsidP="00326E91">
      <w:pPr>
        <w:pStyle w:val="2"/>
        <w:ind w:left="720" w:hanging="720"/>
      </w:pPr>
      <w:bookmarkStart w:id="2" w:name="_Toc498930516"/>
      <w:bookmarkStart w:id="3" w:name="_Toc290105432"/>
      <w:r>
        <w:rPr>
          <w:rFonts w:hint="eastAsia"/>
        </w:rPr>
        <w:t>简要说明</w:t>
      </w:r>
      <w:bookmarkEnd w:id="2"/>
      <w:bookmarkEnd w:id="3"/>
    </w:p>
    <w:p w14:paraId="435D0F39" w14:textId="08827027" w:rsidR="00326E91" w:rsidRPr="00326E91" w:rsidRDefault="00326E91" w:rsidP="00326E91">
      <w:pPr>
        <w:pStyle w:val="InfoBlue"/>
        <w:rPr>
          <w:rFonts w:hint="eastAsia"/>
          <w:color w:val="auto"/>
        </w:rPr>
      </w:pPr>
      <w:r w:rsidRPr="00326E91">
        <w:rPr>
          <w:rFonts w:ascii="Times New Roman" w:hint="eastAsia"/>
          <w:color w:val="auto"/>
        </w:rPr>
        <w:t>该用例为商品购买和购物车，目的在于完成购买的商品的流程和满足用户对购物车的需求</w:t>
      </w:r>
    </w:p>
    <w:p w14:paraId="641DCA48" w14:textId="18E8B972" w:rsidR="00326E91" w:rsidRDefault="00326E91" w:rsidP="00326E91">
      <w:pPr>
        <w:pStyle w:val="1"/>
        <w:widowControl/>
        <w:ind w:left="720" w:hanging="720"/>
      </w:pPr>
      <w:bookmarkStart w:id="4" w:name="_Toc498930517"/>
      <w:bookmarkStart w:id="5" w:name="_Toc290105433"/>
      <w:r>
        <w:rPr>
          <w:rFonts w:hint="eastAsia"/>
        </w:rPr>
        <w:t>事件流</w:t>
      </w:r>
      <w:bookmarkEnd w:id="4"/>
      <w:bookmarkEnd w:id="5"/>
    </w:p>
    <w:p w14:paraId="65E61E6B" w14:textId="77777777" w:rsidR="00326E91" w:rsidRDefault="00326E91" w:rsidP="00326E91">
      <w:pPr>
        <w:pStyle w:val="2"/>
        <w:widowControl/>
        <w:ind w:left="720" w:hanging="720"/>
      </w:pPr>
      <w:bookmarkStart w:id="6" w:name="_Toc498930518"/>
      <w:bookmarkStart w:id="7" w:name="_Toc290105434"/>
      <w:r>
        <w:rPr>
          <w:rFonts w:hint="eastAsia"/>
        </w:rPr>
        <w:t>基本流</w:t>
      </w:r>
      <w:bookmarkEnd w:id="6"/>
      <w:bookmarkEnd w:id="7"/>
    </w:p>
    <w:p w14:paraId="684A9988" w14:textId="25C72BBF" w:rsidR="00326E91" w:rsidRPr="00326E91" w:rsidRDefault="00326E91" w:rsidP="00326E91">
      <w:pPr>
        <w:pStyle w:val="aa"/>
        <w:ind w:firstLine="360"/>
        <w:rPr>
          <w:rFonts w:hint="eastAsia"/>
        </w:rPr>
      </w:pPr>
      <w:r>
        <w:rPr>
          <w:rFonts w:hint="eastAsia"/>
        </w:rPr>
        <w:t>商品购买</w:t>
      </w:r>
    </w:p>
    <w:p w14:paraId="22DD52F6" w14:textId="4BB1B208" w:rsidR="00326E91" w:rsidRDefault="00326E91" w:rsidP="00326E91">
      <w:pPr>
        <w:pStyle w:val="ac"/>
        <w:numPr>
          <w:ilvl w:val="0"/>
          <w:numId w:val="2"/>
        </w:numPr>
        <w:ind w:firstLineChars="0"/>
      </w:pPr>
      <w:r>
        <w:tab/>
      </w:r>
      <w:r>
        <w:rPr>
          <w:rFonts w:hint="eastAsia"/>
        </w:rPr>
        <w:t>顾客鼠标点击商品展示</w:t>
      </w:r>
      <w:r>
        <w:rPr>
          <w:rFonts w:hint="eastAsia"/>
        </w:rPr>
        <w:t>按钮</w:t>
      </w:r>
    </w:p>
    <w:p w14:paraId="1FC4731F" w14:textId="77777777" w:rsidR="00326E91" w:rsidRDefault="00326E91" w:rsidP="00326E91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顾客鼠标点击所选择的商品</w:t>
      </w:r>
    </w:p>
    <w:p w14:paraId="4E81383D" w14:textId="77777777" w:rsidR="00326E91" w:rsidRDefault="00326E91" w:rsidP="00326E91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顾客鼠标点击购买按钮</w:t>
      </w:r>
    </w:p>
    <w:p w14:paraId="4E575D0B" w14:textId="77777777" w:rsidR="00326E91" w:rsidRDefault="00326E91" w:rsidP="00326E91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系统进行一次购买操作，反馈给用户和商家购买订单</w:t>
      </w:r>
    </w:p>
    <w:p w14:paraId="48C7F11B" w14:textId="4DBD865E" w:rsidR="00326E91" w:rsidRDefault="00326E91" w:rsidP="00326E91">
      <w:pPr>
        <w:pStyle w:val="aa"/>
        <w:ind w:firstLine="360"/>
      </w:pPr>
      <w:r>
        <w:rPr>
          <w:rFonts w:hint="eastAsia"/>
        </w:rPr>
        <w:t>购物车</w:t>
      </w:r>
    </w:p>
    <w:p w14:paraId="7D4795AA" w14:textId="77777777" w:rsidR="00326E91" w:rsidRDefault="00326E91" w:rsidP="00326E91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顾客在商品展示界面鼠标点击商品，进入查看商品界面</w:t>
      </w:r>
    </w:p>
    <w:p w14:paraId="3E4586E1" w14:textId="77777777" w:rsidR="00326E91" w:rsidRDefault="00326E91" w:rsidP="00326E91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顾客鼠标点击置于购物车</w:t>
      </w:r>
    </w:p>
    <w:p w14:paraId="0C5443C7" w14:textId="77777777" w:rsidR="00326E91" w:rsidRDefault="00326E91" w:rsidP="00326E91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系统记录好购物车中的商品信息</w:t>
      </w:r>
    </w:p>
    <w:p w14:paraId="17B8DB33" w14:textId="77777777" w:rsidR="00326E91" w:rsidRDefault="00326E91" w:rsidP="00326E91">
      <w:pPr>
        <w:pStyle w:val="ac"/>
        <w:ind w:left="360" w:firstLineChars="0" w:firstLine="0"/>
      </w:pPr>
      <w:r>
        <w:rPr>
          <w:rFonts w:hint="eastAsia"/>
        </w:rPr>
        <w:t>系统重复1~3步</w:t>
      </w:r>
    </w:p>
    <w:p w14:paraId="7AD89E6F" w14:textId="77777777" w:rsidR="00326E91" w:rsidRPr="00326E91" w:rsidRDefault="00326E91" w:rsidP="00326E91">
      <w:pPr>
        <w:pStyle w:val="aa"/>
        <w:rPr>
          <w:rFonts w:hint="eastAsia"/>
        </w:rPr>
      </w:pPr>
    </w:p>
    <w:p w14:paraId="2441F995" w14:textId="71869EEA" w:rsidR="00326E91" w:rsidRDefault="00326E91" w:rsidP="00326E91">
      <w:pPr>
        <w:pStyle w:val="2"/>
        <w:widowControl/>
        <w:ind w:left="720" w:hanging="720"/>
      </w:pPr>
      <w:bookmarkStart w:id="8" w:name="_Toc498930519"/>
      <w:bookmarkStart w:id="9" w:name="_Toc290105435"/>
      <w:r>
        <w:rPr>
          <w:rFonts w:hint="eastAsia"/>
        </w:rPr>
        <w:t>备选流</w:t>
      </w:r>
      <w:bookmarkEnd w:id="8"/>
      <w:bookmarkEnd w:id="9"/>
    </w:p>
    <w:p w14:paraId="12108081" w14:textId="77777777" w:rsidR="00326E91" w:rsidRDefault="00326E91" w:rsidP="00326E91">
      <w:pPr>
        <w:pStyle w:val="3"/>
        <w:widowControl/>
        <w:ind w:left="720" w:hanging="720"/>
      </w:pPr>
      <w:bookmarkStart w:id="10" w:name="_Toc498930520"/>
      <w:bookmarkStart w:id="11" w:name="_Toc290105436"/>
      <w:r>
        <w:t>&lt;</w:t>
      </w:r>
      <w:r>
        <w:rPr>
          <w:rFonts w:hint="eastAsia"/>
        </w:rPr>
        <w:t>第一备选流</w:t>
      </w:r>
      <w:r>
        <w:t>&gt;</w:t>
      </w:r>
      <w:bookmarkEnd w:id="10"/>
      <w:bookmarkEnd w:id="11"/>
    </w:p>
    <w:p w14:paraId="4B0C95CA" w14:textId="77777777" w:rsidR="00326E91" w:rsidRDefault="00326E91" w:rsidP="00326E91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所选商品缺货</w:t>
      </w:r>
    </w:p>
    <w:p w14:paraId="3CDB49D0" w14:textId="77777777" w:rsidR="00326E91" w:rsidRDefault="00326E91" w:rsidP="00326E9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系统反馈给顾客商品缺货信息</w:t>
      </w:r>
    </w:p>
    <w:p w14:paraId="43AB8BD3" w14:textId="77777777" w:rsidR="00326E91" w:rsidRDefault="00326E91" w:rsidP="00326E9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系统接收下一个输入</w:t>
      </w:r>
    </w:p>
    <w:p w14:paraId="272000A2" w14:textId="77777777" w:rsidR="00326E91" w:rsidRDefault="00326E91" w:rsidP="00326E91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所选商品存在于购物记录</w:t>
      </w:r>
    </w:p>
    <w:p w14:paraId="11C51EAC" w14:textId="77777777" w:rsidR="00326E91" w:rsidRDefault="00326E91" w:rsidP="00326E91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系统反馈给顾客已购买过此商品</w:t>
      </w:r>
    </w:p>
    <w:p w14:paraId="52365B77" w14:textId="77777777" w:rsidR="00326E91" w:rsidRDefault="00326E91" w:rsidP="00326E91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系统接收顾客是否重复购买的输入</w:t>
      </w:r>
    </w:p>
    <w:p w14:paraId="4378256E" w14:textId="179E297A" w:rsidR="00326E91" w:rsidRDefault="00326E91" w:rsidP="00326E91">
      <w:pPr>
        <w:pStyle w:val="3"/>
        <w:widowControl/>
        <w:numPr>
          <w:ilvl w:val="0"/>
          <w:numId w:val="0"/>
        </w:numPr>
        <w:ind w:left="360" w:firstLineChars="200" w:firstLine="400"/>
      </w:pPr>
      <w:bookmarkStart w:id="12" w:name="_Toc498930521"/>
      <w:bookmarkStart w:id="13" w:name="_Toc290105437"/>
      <w:r>
        <w:t>&lt;</w:t>
      </w:r>
      <w:r>
        <w:rPr>
          <w:rFonts w:hint="eastAsia"/>
        </w:rPr>
        <w:t>第二备选流</w:t>
      </w:r>
      <w:r>
        <w:t>&gt;</w:t>
      </w:r>
      <w:bookmarkEnd w:id="12"/>
      <w:bookmarkEnd w:id="13"/>
    </w:p>
    <w:p w14:paraId="6A15368C" w14:textId="77777777" w:rsidR="00326E91" w:rsidRDefault="00326E91" w:rsidP="00326E91">
      <w:pPr>
        <w:pStyle w:val="ac"/>
        <w:numPr>
          <w:ilvl w:val="0"/>
          <w:numId w:val="7"/>
        </w:numPr>
        <w:ind w:firstLineChars="0"/>
      </w:pPr>
      <w:bookmarkStart w:id="14" w:name="_Toc498930522"/>
      <w:bookmarkStart w:id="15" w:name="_Toc290105438"/>
      <w:r>
        <w:rPr>
          <w:rFonts w:hint="eastAsia"/>
        </w:rPr>
        <w:t>顾客所选商品已存在于购物车</w:t>
      </w:r>
    </w:p>
    <w:p w14:paraId="4ADA7AB7" w14:textId="77777777" w:rsidR="00326E91" w:rsidRDefault="00326E91" w:rsidP="00326E91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系统反馈给顾客所选商品已存在于购物车的信息</w:t>
      </w:r>
    </w:p>
    <w:p w14:paraId="3AA2A0DD" w14:textId="77777777" w:rsidR="00326E91" w:rsidRDefault="00326E91" w:rsidP="00326E91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系统接收下一个输入</w:t>
      </w:r>
    </w:p>
    <w:p w14:paraId="156B2B6B" w14:textId="5C6A199D" w:rsidR="00326E91" w:rsidRDefault="00326E91" w:rsidP="00326E91">
      <w:pPr>
        <w:pStyle w:val="1"/>
        <w:ind w:left="720" w:hanging="720"/>
      </w:pPr>
      <w:r>
        <w:rPr>
          <w:rFonts w:hint="eastAsia"/>
        </w:rPr>
        <w:t>特殊需求</w:t>
      </w:r>
      <w:bookmarkEnd w:id="14"/>
      <w:bookmarkEnd w:id="15"/>
    </w:p>
    <w:p w14:paraId="4F863467" w14:textId="563737D2" w:rsidR="00326E91" w:rsidRPr="00326E91" w:rsidRDefault="00326E91" w:rsidP="00326E91">
      <w:pPr>
        <w:pStyle w:val="aa"/>
        <w:rPr>
          <w:rFonts w:hint="eastAsia"/>
        </w:rPr>
      </w:pPr>
      <w:r>
        <w:rPr>
          <w:i/>
          <w:color w:val="0000FF"/>
        </w:rPr>
        <w:tab/>
      </w:r>
      <w:r>
        <w:rPr>
          <w:i/>
          <w:color w:val="0000FF"/>
        </w:rPr>
        <w:tab/>
      </w:r>
      <w:r w:rsidRPr="00326E91">
        <w:rPr>
          <w:rFonts w:hint="eastAsia"/>
          <w:i/>
        </w:rPr>
        <w:t>可靠性方面，用户只能查看自身账号的购物车信息，不允许查看其它的账号的信息</w:t>
      </w:r>
    </w:p>
    <w:p w14:paraId="3D507743" w14:textId="51B8BF89" w:rsidR="00326E91" w:rsidRDefault="00326E91" w:rsidP="00326E91">
      <w:pPr>
        <w:pStyle w:val="2"/>
        <w:widowControl/>
        <w:ind w:left="720" w:hanging="720"/>
      </w:pPr>
      <w:bookmarkStart w:id="16" w:name="_Toc498930523"/>
      <w:bookmarkStart w:id="17" w:name="_Toc290105439"/>
      <w:r>
        <w:t>&lt;</w:t>
      </w:r>
      <w:r>
        <w:rPr>
          <w:rFonts w:hint="eastAsia"/>
        </w:rPr>
        <w:t>第一特殊需求</w:t>
      </w:r>
      <w:r>
        <w:t>&gt;</w:t>
      </w:r>
      <w:bookmarkEnd w:id="16"/>
      <w:bookmarkEnd w:id="17"/>
    </w:p>
    <w:p w14:paraId="52FC26F8" w14:textId="77777777" w:rsidR="00326E91" w:rsidRDefault="00326E91" w:rsidP="00326E91">
      <w:pPr>
        <w:pStyle w:val="1"/>
        <w:widowControl/>
        <w:ind w:left="720" w:hanging="720"/>
      </w:pPr>
      <w:bookmarkStart w:id="18" w:name="_Toc498930524"/>
      <w:bookmarkStart w:id="19" w:name="_Toc290105440"/>
      <w:r>
        <w:rPr>
          <w:rFonts w:hint="eastAsia"/>
        </w:rPr>
        <w:t>前置条件</w:t>
      </w:r>
      <w:bookmarkEnd w:id="18"/>
      <w:bookmarkEnd w:id="19"/>
    </w:p>
    <w:p w14:paraId="7EAD8908" w14:textId="77777777" w:rsidR="00326E91" w:rsidRDefault="00326E91" w:rsidP="00326E91">
      <w:pPr>
        <w:pStyle w:val="2"/>
        <w:widowControl/>
        <w:ind w:left="720" w:hanging="720"/>
      </w:pPr>
      <w:bookmarkStart w:id="20" w:name="_Toc498930525"/>
      <w:bookmarkStart w:id="21" w:name="_Toc290105441"/>
      <w:r>
        <w:t>&lt;</w:t>
      </w:r>
      <w:r>
        <w:rPr>
          <w:rFonts w:hint="eastAsia"/>
        </w:rPr>
        <w:t>前置条件</w:t>
      </w:r>
      <w:proofErr w:type="gramStart"/>
      <w:r>
        <w:rPr>
          <w:rFonts w:hint="eastAsia"/>
        </w:rPr>
        <w:t>一</w:t>
      </w:r>
      <w:proofErr w:type="gramEnd"/>
      <w:r>
        <w:t>&gt;</w:t>
      </w:r>
      <w:bookmarkEnd w:id="20"/>
      <w:bookmarkEnd w:id="21"/>
    </w:p>
    <w:p w14:paraId="0A6E8BC9" w14:textId="5A18A638" w:rsidR="00326E91" w:rsidRDefault="00326E91" w:rsidP="00326E91">
      <w:pPr>
        <w:pStyle w:val="2"/>
        <w:widowControl/>
        <w:numPr>
          <w:ilvl w:val="0"/>
          <w:numId w:val="0"/>
        </w:numPr>
        <w:ind w:left="720"/>
      </w:pPr>
      <w:r>
        <w:rPr>
          <w:rFonts w:hint="eastAsia"/>
        </w:rPr>
        <w:t>用户打开应用并登录</w:t>
      </w:r>
    </w:p>
    <w:p w14:paraId="16BB029F" w14:textId="4DF56460" w:rsidR="00326E91" w:rsidRDefault="00326E91" w:rsidP="00326E91">
      <w:pPr>
        <w:pStyle w:val="2"/>
        <w:widowControl/>
        <w:numPr>
          <w:ilvl w:val="0"/>
          <w:numId w:val="0"/>
        </w:numPr>
        <w:ind w:left="720"/>
        <w:rPr>
          <w:rFonts w:hint="eastAsia"/>
        </w:rPr>
      </w:pPr>
    </w:p>
    <w:p w14:paraId="1F605C97" w14:textId="77777777" w:rsidR="00326E91" w:rsidRDefault="00326E91" w:rsidP="00326E91">
      <w:pPr>
        <w:pStyle w:val="1"/>
        <w:widowControl/>
        <w:ind w:left="720" w:hanging="720"/>
      </w:pPr>
      <w:bookmarkStart w:id="22" w:name="_Toc498930526"/>
      <w:bookmarkStart w:id="23" w:name="_Toc290105442"/>
      <w:r>
        <w:rPr>
          <w:rFonts w:hint="eastAsia"/>
        </w:rPr>
        <w:t>后置条件</w:t>
      </w:r>
      <w:bookmarkEnd w:id="22"/>
      <w:bookmarkEnd w:id="23"/>
    </w:p>
    <w:p w14:paraId="2079C8DD" w14:textId="626EFE2D" w:rsidR="00326E91" w:rsidRDefault="00326E91" w:rsidP="00326E91">
      <w:pPr>
        <w:pStyle w:val="2"/>
        <w:widowControl/>
        <w:ind w:left="720" w:hanging="720"/>
      </w:pPr>
      <w:bookmarkStart w:id="24" w:name="_Toc498930527"/>
      <w:bookmarkStart w:id="25" w:name="_Toc290105443"/>
      <w:r>
        <w:t>&lt;</w:t>
      </w:r>
      <w:r>
        <w:rPr>
          <w:rFonts w:hint="eastAsia"/>
        </w:rPr>
        <w:t>后置条件</w:t>
      </w:r>
      <w:proofErr w:type="gramStart"/>
      <w:r>
        <w:rPr>
          <w:rFonts w:hint="eastAsia"/>
        </w:rPr>
        <w:t>一</w:t>
      </w:r>
      <w:proofErr w:type="gramEnd"/>
      <w:r>
        <w:t>&gt;</w:t>
      </w:r>
      <w:bookmarkEnd w:id="24"/>
      <w:bookmarkEnd w:id="25"/>
    </w:p>
    <w:p w14:paraId="4E675492" w14:textId="542C830F" w:rsidR="00326E91" w:rsidRDefault="00326E91" w:rsidP="00326E91">
      <w:pPr>
        <w:ind w:left="300" w:firstLine="420"/>
      </w:pPr>
      <w:r>
        <w:rPr>
          <w:rFonts w:hint="eastAsia"/>
        </w:rPr>
        <w:t>购物记录生成，生成物流查看表</w:t>
      </w:r>
      <w:r>
        <w:rPr>
          <w:rFonts w:hint="eastAsia"/>
        </w:rPr>
        <w:t>；</w:t>
      </w:r>
      <w:r>
        <w:rPr>
          <w:rFonts w:hint="eastAsia"/>
        </w:rPr>
        <w:t>存放好购物车中的商品信息并在购物车中显示所选的商品信息</w:t>
      </w:r>
    </w:p>
    <w:p w14:paraId="5719F15E" w14:textId="77777777" w:rsidR="00326E91" w:rsidRPr="00326E91" w:rsidRDefault="00326E91" w:rsidP="00326E91">
      <w:pPr>
        <w:ind w:left="720"/>
        <w:rPr>
          <w:rFonts w:hint="eastAsia"/>
        </w:rPr>
      </w:pPr>
    </w:p>
    <w:p w14:paraId="7B1B83CC" w14:textId="77777777" w:rsidR="00326E91" w:rsidRDefault="00326E91" w:rsidP="00326E91">
      <w:pPr>
        <w:pStyle w:val="1"/>
        <w:ind w:left="720" w:hanging="720"/>
      </w:pPr>
      <w:bookmarkStart w:id="26" w:name="_Toc498930528"/>
      <w:bookmarkStart w:id="27" w:name="_Toc290105444"/>
      <w:r>
        <w:rPr>
          <w:rFonts w:hint="eastAsia"/>
        </w:rPr>
        <w:t>扩展点</w:t>
      </w:r>
      <w:bookmarkEnd w:id="26"/>
      <w:bookmarkEnd w:id="27"/>
    </w:p>
    <w:p w14:paraId="03F0B4F0" w14:textId="77777777" w:rsidR="00A3555E" w:rsidRDefault="00A3555E" w:rsidP="00A3555E">
      <w:pPr>
        <w:pStyle w:val="2"/>
        <w:numPr>
          <w:ilvl w:val="0"/>
          <w:numId w:val="0"/>
        </w:numPr>
        <w:ind w:left="720"/>
      </w:pPr>
      <w:bookmarkStart w:id="28" w:name="_Toc498930529"/>
      <w:bookmarkStart w:id="29" w:name="_Toc290105445"/>
      <w:r>
        <w:rPr>
          <w:rFonts w:hint="eastAsia"/>
        </w:rPr>
        <w:t>无</w:t>
      </w:r>
    </w:p>
    <w:p w14:paraId="09D0E759" w14:textId="77777777" w:rsidR="00326E91" w:rsidRPr="00DA3DAF" w:rsidRDefault="00326E91" w:rsidP="00326E91">
      <w:pPr>
        <w:pStyle w:val="1"/>
        <w:ind w:left="720" w:hanging="720"/>
        <w:rPr>
          <w:rFonts w:hint="eastAsia"/>
        </w:rPr>
      </w:pPr>
      <w:bookmarkStart w:id="30" w:name="_Toc290105446"/>
      <w:bookmarkEnd w:id="28"/>
      <w:bookmarkEnd w:id="29"/>
      <w:r>
        <w:rPr>
          <w:rFonts w:hint="eastAsia"/>
        </w:rPr>
        <w:t>活动图</w:t>
      </w:r>
      <w:bookmarkEnd w:id="30"/>
    </w:p>
    <w:p w14:paraId="2CFB8BC7" w14:textId="53416E8B" w:rsidR="00E41DC3" w:rsidRDefault="00326E91">
      <w:r>
        <w:rPr>
          <w:noProof/>
        </w:rPr>
        <w:drawing>
          <wp:inline distT="0" distB="0" distL="0" distR="0" wp14:anchorId="103AB041" wp14:editId="3688545A">
            <wp:extent cx="7296150" cy="6238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DC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16DBF" w14:textId="77777777" w:rsidR="00A135BE" w:rsidRDefault="00A135BE" w:rsidP="00326E91">
      <w:pPr>
        <w:spacing w:line="240" w:lineRule="auto"/>
      </w:pPr>
      <w:r>
        <w:separator/>
      </w:r>
    </w:p>
  </w:endnote>
  <w:endnote w:type="continuationSeparator" w:id="0">
    <w:p w14:paraId="7B89AD46" w14:textId="77777777" w:rsidR="00A135BE" w:rsidRDefault="00A135BE" w:rsidP="00326E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93761" w14:paraId="31D20A52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CCDEBB" w14:textId="77777777" w:rsidR="00B93761" w:rsidRDefault="00A135B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898519" w14:textId="77777777" w:rsidR="00B93761" w:rsidRDefault="00A135BE" w:rsidP="00033AFD">
          <w:pPr>
            <w:jc w:val="center"/>
            <w:rPr>
              <w:rFonts w:ascii="Times New Roman" w:hint="eastAsia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>symbol 211 \f "Symbol" \s 10</w:instrText>
          </w:r>
          <w:r>
            <w:rPr>
              <w:rFonts w:ascii="Times New Roman"/>
            </w:rPr>
            <w:fldChar w:fldCharType="separate"/>
          </w:r>
          <w:r>
            <w:rPr>
              <w:rFonts w:ascii="Symbol" w:hAnsi="Symbol"/>
            </w:rPr>
            <w:t>?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华南理工大学软件学院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</w:t>
          </w:r>
          <w:r>
            <w:rPr>
              <w:rFonts w:ascii="Times New Roman" w:hint="eastAsia"/>
            </w:rPr>
            <w:t>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C3EFC5" w14:textId="77777777" w:rsidR="00B93761" w:rsidRDefault="00A135BE">
          <w:pPr>
            <w:jc w:val="right"/>
          </w:pPr>
          <w:r>
            <w:t xml:space="preserve">Page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page </w:instrText>
          </w:r>
          <w:r>
            <w:rPr>
              <w:rStyle w:val="a9"/>
            </w:rPr>
            <w:fldChar w:fldCharType="separate"/>
          </w:r>
          <w:r>
            <w:rPr>
              <w:rStyle w:val="a9"/>
              <w:noProof/>
            </w:rPr>
            <w:t>2</w:t>
          </w:r>
          <w:r>
            <w:rPr>
              <w:rStyle w:val="a9"/>
            </w:rPr>
            <w:fldChar w:fldCharType="end"/>
          </w:r>
        </w:p>
      </w:tc>
    </w:tr>
  </w:tbl>
  <w:p w14:paraId="61E2B6A5" w14:textId="77777777" w:rsidR="00B93761" w:rsidRDefault="00A135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AB480" w14:textId="77777777" w:rsidR="00A135BE" w:rsidRDefault="00A135BE" w:rsidP="00326E91">
      <w:pPr>
        <w:spacing w:line="240" w:lineRule="auto"/>
      </w:pPr>
      <w:r>
        <w:separator/>
      </w:r>
    </w:p>
  </w:footnote>
  <w:footnote w:type="continuationSeparator" w:id="0">
    <w:p w14:paraId="5BD3C685" w14:textId="77777777" w:rsidR="00A135BE" w:rsidRDefault="00A135BE" w:rsidP="00326E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7E812" w14:textId="77777777" w:rsidR="00326E91" w:rsidRDefault="00326E91">
    <w:pPr>
      <w:rPr>
        <w:sz w:val="24"/>
      </w:rPr>
    </w:pPr>
  </w:p>
  <w:p w14:paraId="179ED0DC" w14:textId="77777777" w:rsidR="00326E91" w:rsidRDefault="00326E91">
    <w:pPr>
      <w:pBdr>
        <w:top w:val="single" w:sz="6" w:space="1" w:color="auto"/>
      </w:pBdr>
      <w:rPr>
        <w:sz w:val="24"/>
      </w:rPr>
    </w:pPr>
  </w:p>
  <w:p w14:paraId="42BF44FD" w14:textId="77777777" w:rsidR="00326E91" w:rsidRDefault="00326E9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&lt;</w:t>
    </w:r>
    <w:r>
      <w:rPr>
        <w:rFonts w:ascii="Arial" w:hAnsi="Arial" w:hint="eastAsia"/>
        <w:b/>
        <w:sz w:val="36"/>
      </w:rPr>
      <w:t>华南理工大学软件学院</w:t>
    </w:r>
    <w:r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3EC6792C" w14:textId="77777777" w:rsidR="00326E91" w:rsidRDefault="00326E91">
    <w:pPr>
      <w:pBdr>
        <w:bottom w:val="single" w:sz="6" w:space="1" w:color="auto"/>
      </w:pBdr>
      <w:jc w:val="right"/>
      <w:rPr>
        <w:sz w:val="24"/>
      </w:rPr>
    </w:pPr>
  </w:p>
  <w:p w14:paraId="5F236FF7" w14:textId="77777777" w:rsidR="00326E91" w:rsidRDefault="00326E9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93761" w14:paraId="3F23A8D9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0F858635" w14:textId="77777777" w:rsidR="00B93761" w:rsidRDefault="00A135BE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07A4E89" w14:textId="77777777" w:rsidR="00B93761" w:rsidRDefault="00A135BE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</w:t>
          </w:r>
          <w:r>
            <w:rPr>
              <w:rFonts w:ascii="Times New Roman"/>
            </w:rPr>
            <w:t xml:space="preserve">          &lt;1.0&gt;</w:t>
          </w:r>
        </w:p>
      </w:tc>
    </w:tr>
    <w:tr w:rsidR="00B93761" w14:paraId="152BF9B4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561166D2" w14:textId="77777777" w:rsidR="00B93761" w:rsidRDefault="00A135BE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用例规约：</w:t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用例名称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4A265E5" w14:textId="77777777" w:rsidR="00B93761" w:rsidRDefault="00A135BE">
          <w:r>
            <w:t>Date:</w:t>
          </w:r>
          <w:r>
            <w:rPr>
              <w:rFonts w:ascii="Times New Roman"/>
            </w:rPr>
            <w:t>&lt;</w:t>
          </w:r>
          <w:r>
            <w:rPr>
              <w:rFonts w:hint="eastAsia"/>
            </w:rPr>
            <w:t>日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月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年</w:t>
          </w:r>
          <w:r>
            <w:rPr>
              <w:rFonts w:ascii="Times New Roman"/>
            </w:rPr>
            <w:t>&gt;</w:t>
          </w:r>
        </w:p>
      </w:tc>
    </w:tr>
    <w:tr w:rsidR="00B93761" w14:paraId="3D9CE3BB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53173D70" w14:textId="77777777" w:rsidR="00B93761" w:rsidRDefault="00A135BE">
          <w:r>
            <w:t>&lt;document identifier&gt;</w:t>
          </w:r>
        </w:p>
      </w:tc>
    </w:tr>
  </w:tbl>
  <w:p w14:paraId="46D941F1" w14:textId="77777777" w:rsidR="00B93761" w:rsidRDefault="00A135B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5B43AE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C66A24"/>
    <w:multiLevelType w:val="hybridMultilevel"/>
    <w:tmpl w:val="3078E6B4"/>
    <w:lvl w:ilvl="0" w:tplc="D3F4BF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E384412"/>
    <w:multiLevelType w:val="hybridMultilevel"/>
    <w:tmpl w:val="120E0E2A"/>
    <w:lvl w:ilvl="0" w:tplc="D98C8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701F34"/>
    <w:multiLevelType w:val="hybridMultilevel"/>
    <w:tmpl w:val="69148E70"/>
    <w:lvl w:ilvl="0" w:tplc="7A5221DC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943D69"/>
    <w:multiLevelType w:val="hybridMultilevel"/>
    <w:tmpl w:val="ABAA2BE4"/>
    <w:lvl w:ilvl="0" w:tplc="53EE5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E93B49"/>
    <w:multiLevelType w:val="hybridMultilevel"/>
    <w:tmpl w:val="006EEAFC"/>
    <w:lvl w:ilvl="0" w:tplc="06E28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8512D30"/>
    <w:multiLevelType w:val="hybridMultilevel"/>
    <w:tmpl w:val="FBDE1F40"/>
    <w:lvl w:ilvl="0" w:tplc="1938B812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6827B4"/>
    <w:multiLevelType w:val="hybridMultilevel"/>
    <w:tmpl w:val="09A4570C"/>
    <w:lvl w:ilvl="0" w:tplc="BA526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42"/>
    <w:rsid w:val="002D0742"/>
    <w:rsid w:val="00326E91"/>
    <w:rsid w:val="00A135BE"/>
    <w:rsid w:val="00A3555E"/>
    <w:rsid w:val="00D27AE1"/>
    <w:rsid w:val="00E4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0145D"/>
  <w15:chartTrackingRefBased/>
  <w15:docId w15:val="{E00ECDE4-63BD-4BAD-BA3E-ADBF257D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6E91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326E91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rsid w:val="00326E9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326E9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326E91"/>
    <w:pPr>
      <w:numPr>
        <w:ilvl w:val="3"/>
      </w:numPr>
      <w:outlineLvl w:val="3"/>
    </w:pPr>
    <w:rPr>
      <w:b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26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6E91"/>
    <w:rPr>
      <w:sz w:val="18"/>
      <w:szCs w:val="18"/>
    </w:rPr>
  </w:style>
  <w:style w:type="paragraph" w:styleId="a5">
    <w:name w:val="footer"/>
    <w:basedOn w:val="a"/>
    <w:link w:val="a6"/>
    <w:unhideWhenUsed/>
    <w:rsid w:val="00326E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6E91"/>
    <w:rPr>
      <w:sz w:val="18"/>
      <w:szCs w:val="18"/>
    </w:rPr>
  </w:style>
  <w:style w:type="character" w:customStyle="1" w:styleId="10">
    <w:name w:val="标题 1 字符"/>
    <w:basedOn w:val="a0"/>
    <w:link w:val="1"/>
    <w:rsid w:val="00326E9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326E91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character" w:customStyle="1" w:styleId="30">
    <w:name w:val="标题 3 字符"/>
    <w:basedOn w:val="a0"/>
    <w:link w:val="3"/>
    <w:rsid w:val="00326E91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40">
    <w:name w:val="标题 4 字符"/>
    <w:basedOn w:val="a0"/>
    <w:link w:val="4"/>
    <w:rsid w:val="00326E91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7">
    <w:name w:val="Title"/>
    <w:basedOn w:val="a"/>
    <w:next w:val="a"/>
    <w:link w:val="a8"/>
    <w:qFormat/>
    <w:rsid w:val="00326E91"/>
    <w:pPr>
      <w:spacing w:line="240" w:lineRule="auto"/>
      <w:jc w:val="center"/>
    </w:pPr>
    <w:rPr>
      <w:b/>
      <w:sz w:val="36"/>
    </w:rPr>
  </w:style>
  <w:style w:type="character" w:customStyle="1" w:styleId="a8">
    <w:name w:val="标题 字符"/>
    <w:basedOn w:val="a0"/>
    <w:link w:val="a7"/>
    <w:rsid w:val="00326E9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semiHidden/>
    <w:rsid w:val="00326E9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semiHidden/>
    <w:rsid w:val="00326E91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rsid w:val="00326E91"/>
    <w:pPr>
      <w:tabs>
        <w:tab w:val="left" w:pos="1440"/>
        <w:tab w:val="right" w:pos="9360"/>
      </w:tabs>
      <w:ind w:left="864"/>
    </w:pPr>
  </w:style>
  <w:style w:type="character" w:styleId="a9">
    <w:name w:val="page number"/>
    <w:basedOn w:val="a0"/>
    <w:rsid w:val="00326E91"/>
  </w:style>
  <w:style w:type="paragraph" w:customStyle="1" w:styleId="Tabletext">
    <w:name w:val="Tabletext"/>
    <w:basedOn w:val="a"/>
    <w:rsid w:val="00326E91"/>
    <w:pPr>
      <w:keepLines/>
      <w:spacing w:after="120"/>
    </w:pPr>
  </w:style>
  <w:style w:type="paragraph" w:customStyle="1" w:styleId="InfoBlue">
    <w:name w:val="InfoBlue"/>
    <w:basedOn w:val="a"/>
    <w:next w:val="aa"/>
    <w:autoRedefine/>
    <w:rsid w:val="00326E91"/>
    <w:pPr>
      <w:spacing w:after="120"/>
      <w:ind w:left="720"/>
    </w:pPr>
    <w:rPr>
      <w:i/>
      <w:color w:val="0000FF"/>
    </w:rPr>
  </w:style>
  <w:style w:type="paragraph" w:styleId="aa">
    <w:name w:val="Body Text"/>
    <w:basedOn w:val="a"/>
    <w:link w:val="ab"/>
    <w:uiPriority w:val="99"/>
    <w:semiHidden/>
    <w:unhideWhenUsed/>
    <w:rsid w:val="00326E91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326E91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c">
    <w:name w:val="List Paragraph"/>
    <w:basedOn w:val="a"/>
    <w:uiPriority w:val="34"/>
    <w:qFormat/>
    <w:rsid w:val="00326E91"/>
    <w:pPr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snapToGrid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2020-06-20T01:46:00Z</dcterms:created>
  <dcterms:modified xsi:type="dcterms:W3CDTF">2020-06-20T02:02:00Z</dcterms:modified>
</cp:coreProperties>
</file>