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35D5F" w14:textId="77777777" w:rsidR="00964D69" w:rsidRPr="005D29DF" w:rsidRDefault="00964D69" w:rsidP="00964D69">
      <w:pPr>
        <w:pStyle w:val="NoSpacing"/>
        <w:pBdr>
          <w:top w:val="single" w:sz="4" w:space="1" w:color="auto"/>
          <w:bottom w:val="single" w:sz="4" w:space="0" w:color="auto"/>
        </w:pBdr>
        <w:jc w:val="both"/>
        <w:rPr>
          <w:rFonts w:cstheme="minorHAnsi"/>
          <w:b/>
          <w:sz w:val="20"/>
          <w:szCs w:val="20"/>
        </w:rPr>
      </w:pPr>
      <w:bookmarkStart w:id="0" w:name="_Hlk178752499"/>
      <w:bookmarkStart w:id="1" w:name="_Hlk187259105"/>
      <w:bookmarkStart w:id="2" w:name="_Hlk189076435"/>
      <w:r w:rsidRPr="005D29DF">
        <w:rPr>
          <w:rFonts w:cstheme="minorHAnsi"/>
          <w:b/>
          <w:sz w:val="20"/>
          <w:szCs w:val="20"/>
        </w:rPr>
        <w:t xml:space="preserve">Executive Summary  </w:t>
      </w:r>
    </w:p>
    <w:p w14:paraId="34D94D6C" w14:textId="79748C54" w:rsidR="009002EF" w:rsidRPr="008261A0" w:rsidRDefault="00445758" w:rsidP="003744E2">
      <w:pPr>
        <w:jc w:val="both"/>
        <w:rPr>
          <w:rFonts w:asciiTheme="minorHAnsi" w:eastAsiaTheme="minorEastAsia" w:hAnsiTheme="minorHAnsi" w:cstheme="minorHAnsi"/>
          <w:lang w:eastAsia="en-US"/>
        </w:rPr>
      </w:pPr>
      <w:bookmarkStart w:id="3" w:name="_Hlk144133319"/>
      <w:bookmarkStart w:id="4" w:name="_Hlk140519198"/>
      <w:bookmarkStart w:id="5" w:name="_Hlk133245059"/>
      <w:bookmarkStart w:id="6" w:name="_Hlk131428363"/>
      <w:r w:rsidRPr="00445758">
        <w:rPr>
          <w:rFonts w:asciiTheme="minorHAnsi" w:eastAsiaTheme="minorEastAsia" w:hAnsiTheme="minorHAnsi" w:cstheme="minorHAnsi"/>
          <w:lang w:eastAsia="en-US"/>
        </w:rPr>
        <w:t xml:space="preserve">This pilot program, implemented across three sites (RMN3, SWF2, and VGT2), aims to optimize operational efficiency and quality metrics through a two-phase deployment of SAM and 1-to-1 staging initiatives. Phase 1 focuses on SAM implementation, which will streamline dock operations by converting indirect </w:t>
      </w:r>
      <w:r>
        <w:rPr>
          <w:rFonts w:asciiTheme="minorHAnsi" w:eastAsiaTheme="minorEastAsia" w:hAnsiTheme="minorHAnsi" w:cstheme="minorHAnsi"/>
          <w:lang w:eastAsia="en-US"/>
        </w:rPr>
        <w:t>waterspiders</w:t>
      </w:r>
      <w:r w:rsidRPr="00445758">
        <w:rPr>
          <w:rFonts w:asciiTheme="minorHAnsi" w:eastAsiaTheme="minorEastAsia" w:hAnsiTheme="minorHAnsi" w:cstheme="minorHAnsi"/>
          <w:lang w:eastAsia="en-US"/>
        </w:rPr>
        <w:t xml:space="preserve"> to direct </w:t>
      </w:r>
      <w:r>
        <w:rPr>
          <w:rFonts w:asciiTheme="minorHAnsi" w:eastAsiaTheme="minorEastAsia" w:hAnsiTheme="minorHAnsi" w:cstheme="minorHAnsi"/>
          <w:lang w:eastAsia="en-US"/>
        </w:rPr>
        <w:t>pallet mov</w:t>
      </w:r>
      <w:r w:rsidR="00E13081">
        <w:rPr>
          <w:rFonts w:asciiTheme="minorHAnsi" w:eastAsiaTheme="minorEastAsia" w:hAnsiTheme="minorHAnsi" w:cstheme="minorHAnsi"/>
          <w:lang w:eastAsia="en-US"/>
        </w:rPr>
        <w:t>e</w:t>
      </w:r>
      <w:r>
        <w:rPr>
          <w:rFonts w:asciiTheme="minorHAnsi" w:eastAsiaTheme="minorEastAsia" w:hAnsiTheme="minorHAnsi" w:cstheme="minorHAnsi"/>
          <w:lang w:eastAsia="en-US"/>
        </w:rPr>
        <w:t>ment</w:t>
      </w:r>
      <w:r w:rsidRPr="00445758">
        <w:rPr>
          <w:rFonts w:asciiTheme="minorHAnsi" w:eastAsiaTheme="minorEastAsia" w:hAnsiTheme="minorHAnsi" w:cstheme="minorHAnsi"/>
          <w:lang w:eastAsia="en-US"/>
        </w:rPr>
        <w:t xml:space="preserve"> positions, thereby reducing labor overhead. Phase 2 introduces 1-to-1 staging processes, complemented by Quicksight monitoring capabilities for dwell time tracking. The program serves dual objectives: operationally, it targets workforce optimization and reduction of unknown idle time; from a quality standpoint, it enhances freight visibility and reduces dwell times, leading to improved GIA and UCO metrics. This comprehensive approach represents a strategic shift toward more efficient dock management and quality control systems.</w:t>
      </w:r>
    </w:p>
    <w:p w14:paraId="19722A00" w14:textId="01C443C0" w:rsidR="00964D69" w:rsidRPr="008261A0" w:rsidRDefault="003744E2" w:rsidP="00964D69">
      <w:pPr>
        <w:pStyle w:val="NoSpacing"/>
        <w:pBdr>
          <w:top w:val="single" w:sz="4" w:space="1" w:color="auto"/>
          <w:bottom w:val="single" w:sz="4" w:space="0" w:color="auto"/>
        </w:pBdr>
        <w:jc w:val="both"/>
        <w:rPr>
          <w:rFonts w:cstheme="minorHAnsi"/>
          <w:b/>
          <w:sz w:val="20"/>
          <w:szCs w:val="20"/>
        </w:rPr>
      </w:pPr>
      <w:r>
        <w:rPr>
          <w:rFonts w:cstheme="minorHAnsi"/>
          <w:b/>
          <w:sz w:val="20"/>
          <w:szCs w:val="20"/>
        </w:rPr>
        <w:t>Schedule</w:t>
      </w:r>
    </w:p>
    <w:p w14:paraId="52B08720" w14:textId="623A2CB6" w:rsidR="00BB296A" w:rsidRDefault="002074B6" w:rsidP="001B1B10">
      <w:pPr>
        <w:jc w:val="center"/>
        <w:rPr>
          <w:rFonts w:asciiTheme="minorHAnsi" w:eastAsiaTheme="minorEastAsia" w:hAnsiTheme="minorHAnsi" w:cstheme="minorHAnsi"/>
          <w:lang w:eastAsia="en-US"/>
        </w:rPr>
      </w:pPr>
      <w:r>
        <w:rPr>
          <w:noProof/>
        </w:rPr>
        <w:drawing>
          <wp:inline distT="0" distB="0" distL="0" distR="0" wp14:anchorId="4F6DA7E8" wp14:editId="4104AA34">
            <wp:extent cx="6515100" cy="24739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5100" cy="2473960"/>
                    </a:xfrm>
                    <a:prstGeom prst="rect">
                      <a:avLst/>
                    </a:prstGeom>
                  </pic:spPr>
                </pic:pic>
              </a:graphicData>
            </a:graphic>
          </wp:inline>
        </w:drawing>
      </w:r>
    </w:p>
    <w:p w14:paraId="18D925E8" w14:textId="77EE54FC" w:rsidR="009777F5" w:rsidRDefault="009777F5" w:rsidP="009777F5">
      <w:pPr>
        <w:jc w:val="center"/>
        <w:rPr>
          <w:rFonts w:asciiTheme="minorHAnsi" w:eastAsiaTheme="minorEastAsia" w:hAnsiTheme="minorHAnsi" w:cstheme="minorHAnsi"/>
          <w:i/>
          <w:lang w:eastAsia="en-US"/>
        </w:rPr>
      </w:pPr>
      <w:r>
        <w:rPr>
          <w:rFonts w:asciiTheme="minorHAnsi" w:eastAsiaTheme="minorEastAsia" w:hAnsiTheme="minorHAnsi" w:cstheme="minorHAnsi"/>
          <w:i/>
          <w:lang w:eastAsia="en-US"/>
        </w:rPr>
        <w:t>Figure</w:t>
      </w:r>
      <w:r w:rsidR="00A9482F">
        <w:rPr>
          <w:rFonts w:asciiTheme="minorHAnsi" w:eastAsiaTheme="minorEastAsia" w:hAnsiTheme="minorHAnsi" w:cstheme="minorHAnsi"/>
          <w:i/>
          <w:lang w:eastAsia="en-US"/>
        </w:rPr>
        <w:t xml:space="preserve"> 1: SAM Pilot Schedule</w:t>
      </w:r>
    </w:p>
    <w:p w14:paraId="0D3F35C5" w14:textId="383A7E02" w:rsidR="001B1B10" w:rsidRPr="0058184A" w:rsidRDefault="0058184A" w:rsidP="009777F5">
      <w:pPr>
        <w:jc w:val="center"/>
        <w:rPr>
          <w:rFonts w:asciiTheme="minorHAnsi" w:eastAsiaTheme="minorEastAsia" w:hAnsiTheme="minorHAnsi" w:cstheme="minorHAnsi"/>
          <w:lang w:eastAsia="en-US"/>
        </w:rPr>
      </w:pPr>
      <w:hyperlink r:id="rId8" w:history="1">
        <w:r w:rsidRPr="0058184A">
          <w:rPr>
            <w:rStyle w:val="Hyperlink"/>
            <w:rFonts w:asciiTheme="minorHAnsi" w:eastAsiaTheme="minorEastAsia" w:hAnsiTheme="minorHAnsi" w:cstheme="minorHAnsi"/>
            <w:lang w:eastAsia="en-US"/>
          </w:rPr>
          <w:t>This Quip</w:t>
        </w:r>
      </w:hyperlink>
      <w:r>
        <w:rPr>
          <w:rFonts w:asciiTheme="minorHAnsi" w:eastAsiaTheme="minorEastAsia" w:hAnsiTheme="minorHAnsi" w:cstheme="minorHAnsi"/>
          <w:lang w:eastAsia="en-US"/>
        </w:rPr>
        <w:t xml:space="preserve"> will be utilized for tracking task completion. </w:t>
      </w:r>
      <w:r w:rsidR="00E828C2">
        <w:rPr>
          <w:rFonts w:asciiTheme="minorHAnsi" w:eastAsiaTheme="minorEastAsia" w:hAnsiTheme="minorHAnsi" w:cstheme="minorHAnsi"/>
          <w:lang w:eastAsia="en-US"/>
        </w:rPr>
        <w:t>The two phases (SAM and 1-to-1 staging) have some tasks interleaved to shorten the turnaround time for the overall rollout.</w:t>
      </w:r>
    </w:p>
    <w:p w14:paraId="3FE16BD5" w14:textId="17911FB9" w:rsidR="00964D69" w:rsidRPr="009A0530" w:rsidRDefault="003744E2" w:rsidP="00964D69">
      <w:pPr>
        <w:pStyle w:val="NoSpacing"/>
        <w:pBdr>
          <w:top w:val="single" w:sz="4" w:space="1" w:color="auto"/>
          <w:bottom w:val="single" w:sz="4" w:space="0" w:color="auto"/>
        </w:pBdr>
        <w:jc w:val="both"/>
        <w:rPr>
          <w:rFonts w:cstheme="minorHAnsi"/>
          <w:b/>
          <w:sz w:val="20"/>
          <w:szCs w:val="20"/>
        </w:rPr>
      </w:pPr>
      <w:r>
        <w:rPr>
          <w:rFonts w:cstheme="minorHAnsi"/>
          <w:b/>
          <w:sz w:val="20"/>
          <w:szCs w:val="20"/>
        </w:rPr>
        <w:t>SAM Rollout</w:t>
      </w:r>
    </w:p>
    <w:bookmarkEnd w:id="3"/>
    <w:bookmarkEnd w:id="4"/>
    <w:bookmarkEnd w:id="5"/>
    <w:bookmarkEnd w:id="6"/>
    <w:p w14:paraId="73D165F8" w14:textId="4605A6B4" w:rsidR="002D3049" w:rsidRDefault="00E828C2" w:rsidP="00717FBA">
      <w:pPr>
        <w:rPr>
          <w:rFonts w:asciiTheme="minorHAnsi" w:hAnsiTheme="minorHAnsi" w:cstheme="minorHAnsi"/>
        </w:rPr>
      </w:pPr>
      <w:r>
        <w:rPr>
          <w:rFonts w:asciiTheme="minorHAnsi" w:hAnsiTheme="minorHAnsi" w:cstheme="minorHAnsi"/>
        </w:rPr>
        <w:t xml:space="preserve">SAM may require sites to order additional hand scanners if they are not already utilized by waterspiders on Inbound and Outbound docks. If necessary, sites should input the number of hand scanners required, indicate when the order has been submitted, and input the ticket for the order into the </w:t>
      </w:r>
      <w:hyperlink r:id="rId9" w:anchor="temp:C:THI708a76e443eb432a9e9c69349" w:history="1">
        <w:r w:rsidRPr="00E828C2">
          <w:rPr>
            <w:rStyle w:val="Hyperlink"/>
            <w:rFonts w:asciiTheme="minorHAnsi" w:hAnsiTheme="minorHAnsi" w:cstheme="minorHAnsi"/>
          </w:rPr>
          <w:t>SAM Pilot Tracker</w:t>
        </w:r>
      </w:hyperlink>
      <w:r>
        <w:rPr>
          <w:rFonts w:asciiTheme="minorHAnsi" w:hAnsiTheme="minorHAnsi" w:cstheme="minorHAnsi"/>
        </w:rPr>
        <w:t>.</w:t>
      </w:r>
    </w:p>
    <w:p w14:paraId="61D913F7" w14:textId="24F80D7E" w:rsidR="00E828C2" w:rsidRDefault="00E828C2" w:rsidP="00717FBA">
      <w:pPr>
        <w:rPr>
          <w:rFonts w:asciiTheme="minorHAnsi" w:hAnsiTheme="minorHAnsi" w:cstheme="minorHAnsi"/>
        </w:rPr>
      </w:pPr>
      <w:r>
        <w:rPr>
          <w:rFonts w:asciiTheme="minorHAnsi" w:hAnsiTheme="minorHAnsi" w:cstheme="minorHAnsi"/>
        </w:rPr>
        <w:t xml:space="preserve">The expectation is that within two weeks following the initial meeting on 03/21, sites will have their first 120 </w:t>
      </w:r>
      <w:hyperlink r:id="rId10" w:history="1">
        <w:r w:rsidRPr="00E828C2">
          <w:rPr>
            <w:rStyle w:val="Hyperlink"/>
            <w:rFonts w:asciiTheme="minorHAnsi" w:hAnsiTheme="minorHAnsi" w:cstheme="minorHAnsi"/>
          </w:rPr>
          <w:t>Onebound WS Trainings</w:t>
        </w:r>
      </w:hyperlink>
      <w:r>
        <w:rPr>
          <w:rFonts w:asciiTheme="minorHAnsi" w:hAnsiTheme="minorHAnsi" w:cstheme="minorHAnsi"/>
        </w:rPr>
        <w:t xml:space="preserve"> completed (by 04/04). Then by the next week, the expectation is that sites will complete another 120 Onebound WS Trainings</w:t>
      </w:r>
      <w:r w:rsidR="002074B6">
        <w:rPr>
          <w:rFonts w:asciiTheme="minorHAnsi" w:hAnsiTheme="minorHAnsi" w:cstheme="minorHAnsi"/>
        </w:rPr>
        <w:t xml:space="preserve"> (by 04/11).</w:t>
      </w:r>
    </w:p>
    <w:p w14:paraId="5B2A536B" w14:textId="28AA008D" w:rsidR="002074B6" w:rsidRDefault="002074B6" w:rsidP="00717FBA">
      <w:pPr>
        <w:rPr>
          <w:rFonts w:asciiTheme="minorHAnsi" w:hAnsiTheme="minorHAnsi" w:cstheme="minorHAnsi"/>
        </w:rPr>
      </w:pPr>
      <w:r>
        <w:rPr>
          <w:rFonts w:asciiTheme="minorHAnsi" w:hAnsiTheme="minorHAnsi" w:cstheme="minorHAnsi"/>
        </w:rPr>
        <w:t>To project the reduction in indirect headcounts, site will specify in the SAM Pilot Tracker which indirect buckets the applicable waterspiders (moving pallets on IB and OB Dock) are currently being coded into and what the expected reduction in headcount for those buckets will be. Sites will assign four corner owners to implement control mechanisms to ensure the waterspider headcount is being accounted for in the pallet movement bucket and idle time in those buckets is being monitored. These cost owners will have two objectives: 1) Reduce indirect headcount; 2) Increase direct rate.</w:t>
      </w:r>
    </w:p>
    <w:p w14:paraId="1CE3F0F3" w14:textId="672780E1" w:rsidR="002074B6" w:rsidRPr="002074B6" w:rsidRDefault="002074B6" w:rsidP="00717FBA">
      <w:pPr>
        <w:rPr>
          <w:rFonts w:asciiTheme="minorHAnsi" w:hAnsiTheme="minorHAnsi" w:cstheme="minorHAnsi"/>
          <w:b/>
        </w:rPr>
      </w:pPr>
      <w:r>
        <w:rPr>
          <w:rFonts w:asciiTheme="minorHAnsi" w:hAnsiTheme="minorHAnsi" w:cstheme="minorHAnsi"/>
          <w:b/>
        </w:rPr>
        <w:t>As soon as scanners are available on site, sites are expected to have their newly trained Onebound Waterspiders in the Pallet Movement function.</w:t>
      </w:r>
    </w:p>
    <w:p w14:paraId="5E18E2E7" w14:textId="26AF2D67" w:rsidR="00964D69" w:rsidRPr="00B55220" w:rsidRDefault="003744E2" w:rsidP="00964D69">
      <w:pPr>
        <w:pStyle w:val="NoSpacing"/>
        <w:pBdr>
          <w:top w:val="single" w:sz="4" w:space="1" w:color="auto"/>
          <w:bottom w:val="single" w:sz="4" w:space="0" w:color="auto"/>
        </w:pBdr>
        <w:jc w:val="both"/>
        <w:rPr>
          <w:rFonts w:cstheme="minorHAnsi"/>
          <w:b/>
          <w:sz w:val="20"/>
          <w:szCs w:val="20"/>
        </w:rPr>
      </w:pPr>
      <w:r>
        <w:rPr>
          <w:rFonts w:cstheme="minorHAnsi"/>
          <w:b/>
          <w:sz w:val="20"/>
          <w:szCs w:val="20"/>
        </w:rPr>
        <w:t>1-to-1 Staging Rollout</w:t>
      </w:r>
    </w:p>
    <w:bookmarkEnd w:id="0"/>
    <w:bookmarkEnd w:id="1"/>
    <w:bookmarkEnd w:id="2"/>
    <w:p w14:paraId="05D58A6C" w14:textId="28A3957C" w:rsidR="008145EA" w:rsidRDefault="002074B6" w:rsidP="002074B6">
      <w:pPr>
        <w:rPr>
          <w:rFonts w:asciiTheme="minorHAnsi" w:hAnsiTheme="minorHAnsi" w:cstheme="minorHAnsi"/>
        </w:rPr>
      </w:pPr>
      <w:r>
        <w:rPr>
          <w:rFonts w:asciiTheme="minorHAnsi" w:hAnsiTheme="minorHAnsi" w:cstheme="minorHAnsi"/>
        </w:rPr>
        <w:t xml:space="preserve">In pre-pilot resting, it was determined that a barrier to 1-to-1 staging was label durability. Sites should order </w:t>
      </w:r>
      <w:hyperlink r:id="rId11" w:history="1">
        <w:r w:rsidRPr="002074B6">
          <w:rPr>
            <w:rStyle w:val="Hyperlink"/>
            <w:rFonts w:asciiTheme="minorHAnsi" w:hAnsiTheme="minorHAnsi" w:cstheme="minorHAnsi"/>
          </w:rPr>
          <w:t>label covers</w:t>
        </w:r>
      </w:hyperlink>
      <w:r>
        <w:rPr>
          <w:rFonts w:asciiTheme="minorHAnsi" w:hAnsiTheme="minorHAnsi" w:cstheme="minorHAnsi"/>
        </w:rPr>
        <w:t xml:space="preserve"> no later than 03/28 to allow for any delays in shipping.</w:t>
      </w:r>
    </w:p>
    <w:p w14:paraId="26AA7D01" w14:textId="2394D89F" w:rsidR="002074B6" w:rsidRDefault="002074B6" w:rsidP="002074B6">
      <w:pPr>
        <w:rPr>
          <w:rFonts w:asciiTheme="minorHAnsi" w:hAnsiTheme="minorHAnsi" w:cstheme="minorHAnsi"/>
        </w:rPr>
      </w:pPr>
      <w:r>
        <w:rPr>
          <w:rFonts w:asciiTheme="minorHAnsi" w:hAnsiTheme="minorHAnsi" w:cstheme="minorHAnsi"/>
        </w:rPr>
        <w:t xml:space="preserve">Deliverables for 1-to-1 staging will pick back up </w:t>
      </w:r>
      <w:r w:rsidR="00B128BF">
        <w:rPr>
          <w:rFonts w:asciiTheme="minorHAnsi" w:hAnsiTheme="minorHAnsi" w:cstheme="minorHAnsi"/>
        </w:rPr>
        <w:t>on 04/18, when sites are expected to have created slotted staging locations for each buffer. A video tutorial should be available for this no later than 03/28.</w:t>
      </w:r>
    </w:p>
    <w:p w14:paraId="20470D07" w14:textId="6AC3D761" w:rsidR="00B128BF" w:rsidRDefault="00B128BF" w:rsidP="002074B6">
      <w:pPr>
        <w:rPr>
          <w:rFonts w:asciiTheme="minorHAnsi" w:hAnsiTheme="minorHAnsi" w:cstheme="minorHAnsi"/>
        </w:rPr>
      </w:pPr>
      <w:r>
        <w:rPr>
          <w:rFonts w:asciiTheme="minorHAnsi" w:hAnsiTheme="minorHAnsi" w:cstheme="minorHAnsi"/>
        </w:rPr>
        <w:t xml:space="preserve">The rollout of 1-to-1 to the floor will be done in phases. Initially, sites are expected to trial converting one buffer to 1-to-1 (by 04/25). Sites will then convert 50% of EOL buffers to 1-to-1 (by 05/02). Full rollout is expected to be complete by 05/09. </w:t>
      </w:r>
      <w:r>
        <w:rPr>
          <w:rFonts w:asciiTheme="minorHAnsi" w:hAnsiTheme="minorHAnsi" w:cstheme="minorHAnsi"/>
        </w:rPr>
        <w:lastRenderedPageBreak/>
        <w:t>During the buffer conversions, pilot teams will be meeting weekly to discuss an associate or leadership feedback, and the durability of the pallet locations will be monitored continuously.</w:t>
      </w:r>
    </w:p>
    <w:p w14:paraId="726FE623" w14:textId="276A588D" w:rsidR="009B6E5D" w:rsidRPr="009A0530" w:rsidRDefault="00445758" w:rsidP="009B6E5D">
      <w:pPr>
        <w:pStyle w:val="NoSpacing"/>
        <w:pBdr>
          <w:top w:val="single" w:sz="4" w:space="1" w:color="auto"/>
          <w:bottom w:val="single" w:sz="4" w:space="0" w:color="auto"/>
        </w:pBdr>
        <w:jc w:val="both"/>
        <w:rPr>
          <w:rFonts w:cstheme="minorHAnsi"/>
          <w:b/>
          <w:sz w:val="20"/>
          <w:szCs w:val="20"/>
        </w:rPr>
      </w:pPr>
      <w:r>
        <w:rPr>
          <w:rFonts w:cstheme="minorHAnsi"/>
          <w:b/>
          <w:sz w:val="20"/>
          <w:szCs w:val="20"/>
        </w:rPr>
        <w:t>Dwelling Containers Quicksight</w:t>
      </w:r>
    </w:p>
    <w:p w14:paraId="36B1E38F" w14:textId="4637EF18" w:rsidR="00865E3D" w:rsidRPr="00B128BF" w:rsidRDefault="00B128BF" w:rsidP="00FB6EFB">
      <w:pPr>
        <w:rPr>
          <w:rFonts w:asciiTheme="minorHAnsi" w:hAnsiTheme="minorHAnsi" w:cstheme="minorHAnsi"/>
        </w:rPr>
      </w:pPr>
      <w:hyperlink r:id="rId12" w:history="1">
        <w:r w:rsidRPr="00B128BF">
          <w:rPr>
            <w:rStyle w:val="Hyperlink"/>
            <w:rFonts w:asciiTheme="minorHAnsi" w:hAnsiTheme="minorHAnsi" w:cstheme="minorHAnsi"/>
          </w:rPr>
          <w:t>This Quicksight</w:t>
        </w:r>
      </w:hyperlink>
      <w:r>
        <w:rPr>
          <w:rFonts w:asciiTheme="minorHAnsi" w:hAnsiTheme="minorHAnsi" w:cstheme="minorHAnsi"/>
        </w:rPr>
        <w:t xml:space="preserve"> will be leveraged for monitoring and reducing outbound dock dwells. Standard work will be developed and rolled out during this pilot in tandem with 1-to-1 rollout with the goal of reducing UCO originating from EOL and OB Dock.</w:t>
      </w:r>
    </w:p>
    <w:p w14:paraId="2E003984" w14:textId="0973AC33" w:rsidR="00445758" w:rsidRPr="009A0530" w:rsidRDefault="00B128BF" w:rsidP="00445758">
      <w:pPr>
        <w:pStyle w:val="NoSpacing"/>
        <w:pBdr>
          <w:top w:val="single" w:sz="4" w:space="1" w:color="auto"/>
          <w:bottom w:val="single" w:sz="4" w:space="0" w:color="auto"/>
        </w:pBdr>
        <w:jc w:val="both"/>
        <w:rPr>
          <w:rFonts w:cstheme="minorHAnsi"/>
          <w:b/>
          <w:sz w:val="20"/>
          <w:szCs w:val="20"/>
        </w:rPr>
      </w:pPr>
      <w:r>
        <w:rPr>
          <w:rFonts w:cstheme="minorHAnsi"/>
          <w:b/>
          <w:sz w:val="20"/>
          <w:szCs w:val="20"/>
        </w:rPr>
        <w:t>Links</w:t>
      </w:r>
    </w:p>
    <w:p w14:paraId="02A54054" w14:textId="76227006" w:rsidR="00FE5C0C" w:rsidRPr="00FE5C0C" w:rsidRDefault="00FE5C0C" w:rsidP="00FE5C0C">
      <w:pPr>
        <w:rPr>
          <w:rFonts w:asciiTheme="minorHAnsi" w:hAnsiTheme="minorHAnsi" w:cstheme="minorHAnsi"/>
        </w:rPr>
      </w:pPr>
      <w:hyperlink r:id="rId13" w:history="1">
        <w:r w:rsidRPr="00FE5C0C">
          <w:rPr>
            <w:rStyle w:val="Hyperlink"/>
            <w:rFonts w:asciiTheme="minorHAnsi" w:hAnsiTheme="minorHAnsi" w:cstheme="minorHAnsi"/>
          </w:rPr>
          <w:t>SAM Pilot Tracker</w:t>
        </w:r>
      </w:hyperlink>
      <w:r>
        <w:rPr>
          <w:rFonts w:asciiTheme="minorHAnsi" w:hAnsiTheme="minorHAnsi" w:cstheme="minorHAnsi"/>
        </w:rPr>
        <w:br/>
      </w:r>
      <w:hyperlink r:id="rId14" w:history="1">
        <w:r w:rsidRPr="00FE5C0C">
          <w:rPr>
            <w:rStyle w:val="Hyperlink"/>
            <w:rFonts w:asciiTheme="minorHAnsi" w:hAnsiTheme="minorHAnsi" w:cstheme="minorHAnsi"/>
          </w:rPr>
          <w:t>Onebound Waterspider Training</w:t>
        </w:r>
      </w:hyperlink>
      <w:r>
        <w:rPr>
          <w:rFonts w:asciiTheme="minorHAnsi" w:hAnsiTheme="minorHAnsi" w:cstheme="minorHAnsi"/>
        </w:rPr>
        <w:br/>
      </w:r>
      <w:hyperlink r:id="rId15" w:history="1">
        <w:r w:rsidRPr="00FE5C0C">
          <w:rPr>
            <w:rStyle w:val="Hyperlink"/>
            <w:rFonts w:asciiTheme="minorHAnsi" w:hAnsiTheme="minorHAnsi" w:cstheme="minorHAnsi"/>
          </w:rPr>
          <w:t>Label Covers Link</w:t>
        </w:r>
      </w:hyperlink>
      <w:bookmarkStart w:id="7" w:name="_GoBack"/>
      <w:bookmarkEnd w:id="7"/>
    </w:p>
    <w:sectPr w:rsidR="00FE5C0C" w:rsidRPr="00FE5C0C" w:rsidSect="000656E7">
      <w:headerReference w:type="default" r:id="rId16"/>
      <w:pgSz w:w="12240" w:h="15840" w:code="1"/>
      <w:pgMar w:top="158" w:right="990" w:bottom="907" w:left="990" w:header="360" w:footer="720" w:gutter="0"/>
      <w:lnNumType w:countBy="1" w:distance="144" w:restart="continuous"/>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3D0326" w16cex:dateUtc="2025-01-23T23:04:00Z"/>
  <w16cex:commentExtensible w16cex:durableId="2B3CE40F" w16cex:dateUtc="2025-01-23T20:5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DBE3CB" w14:textId="77777777" w:rsidR="00413B27" w:rsidRDefault="00413B27">
      <w:pPr>
        <w:spacing w:after="0"/>
      </w:pPr>
      <w:r>
        <w:separator/>
      </w:r>
    </w:p>
  </w:endnote>
  <w:endnote w:type="continuationSeparator" w:id="0">
    <w:p w14:paraId="5DF919EC" w14:textId="77777777" w:rsidR="00413B27" w:rsidRDefault="00413B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12E942" w14:textId="77777777" w:rsidR="00413B27" w:rsidRDefault="00413B27">
      <w:pPr>
        <w:spacing w:after="0"/>
      </w:pPr>
      <w:r>
        <w:separator/>
      </w:r>
    </w:p>
  </w:footnote>
  <w:footnote w:type="continuationSeparator" w:id="0">
    <w:p w14:paraId="48203B33" w14:textId="77777777" w:rsidR="00413B27" w:rsidRDefault="00413B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2AABD9" w14:textId="243B99F7" w:rsidR="002074B6" w:rsidRPr="003849EE" w:rsidRDefault="002074B6" w:rsidP="000656E7">
    <w:pPr>
      <w:jc w:val="both"/>
      <w:rPr>
        <w:rFonts w:cstheme="minorHAnsi"/>
      </w:rPr>
    </w:pPr>
    <w:r>
      <w:rPr>
        <w:rFonts w:cstheme="minorHAnsi"/>
      </w:rPr>
      <w:t xml:space="preserve">SAM Pilot Playbook             </w:t>
    </w:r>
    <w:r w:rsidRPr="003849EE">
      <w:rPr>
        <w:rFonts w:cstheme="minorHAnsi"/>
      </w:rPr>
      <w:t xml:space="preserve">          </w:t>
    </w:r>
    <w:r>
      <w:rPr>
        <w:rFonts w:cstheme="minorHAnsi"/>
      </w:rPr>
      <w:tab/>
    </w:r>
    <w:r>
      <w:rPr>
        <w:rFonts w:cstheme="minorHAnsi"/>
      </w:rPr>
      <w:tab/>
    </w:r>
    <w:r w:rsidRPr="003849EE">
      <w:rPr>
        <w:rFonts w:cstheme="minorHAnsi"/>
      </w:rPr>
      <w:t xml:space="preserve">       Page | </w:t>
    </w:r>
    <w:r w:rsidRPr="003849EE">
      <w:rPr>
        <w:rFonts w:cstheme="minorHAnsi"/>
      </w:rPr>
      <w:fldChar w:fldCharType="begin"/>
    </w:r>
    <w:r w:rsidRPr="003849EE">
      <w:rPr>
        <w:rFonts w:cstheme="minorHAnsi"/>
      </w:rPr>
      <w:instrText xml:space="preserve"> PAGE   \* MERGEFORMAT </w:instrText>
    </w:r>
    <w:r w:rsidRPr="003849EE">
      <w:rPr>
        <w:rFonts w:cstheme="minorHAnsi"/>
      </w:rPr>
      <w:fldChar w:fldCharType="separate"/>
    </w:r>
    <w:r w:rsidRPr="003849EE">
      <w:rPr>
        <w:rFonts w:cstheme="minorHAnsi"/>
        <w:noProof/>
      </w:rPr>
      <w:t>1</w:t>
    </w:r>
    <w:r w:rsidRPr="003849EE">
      <w:rPr>
        <w:rFonts w:cstheme="minorHAnsi"/>
        <w:noProof/>
      </w:rPr>
      <w:fldChar w:fldCharType="end"/>
    </w:r>
  </w:p>
  <w:p w14:paraId="300F8FCE" w14:textId="77777777" w:rsidR="002074B6" w:rsidRPr="00613C7E" w:rsidRDefault="002074B6">
    <w:pPr>
      <w:pStyle w:val="Header"/>
    </w:pPr>
    <w:r w:rsidRPr="00613C7E">
      <w:tab/>
    </w:r>
    <w:r w:rsidRPr="00613C7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E8F"/>
    <w:multiLevelType w:val="hybridMultilevel"/>
    <w:tmpl w:val="EE2CD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F46D1"/>
    <w:multiLevelType w:val="hybridMultilevel"/>
    <w:tmpl w:val="BBA06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C20D99"/>
    <w:multiLevelType w:val="multilevel"/>
    <w:tmpl w:val="D8AAAD2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E2C014D"/>
    <w:multiLevelType w:val="hybridMultilevel"/>
    <w:tmpl w:val="34F041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355BC1"/>
    <w:multiLevelType w:val="hybridMultilevel"/>
    <w:tmpl w:val="BBA06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8A1F37"/>
    <w:multiLevelType w:val="hybridMultilevel"/>
    <w:tmpl w:val="2B829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0D2906"/>
    <w:multiLevelType w:val="hybridMultilevel"/>
    <w:tmpl w:val="E73C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A23226"/>
    <w:multiLevelType w:val="hybridMultilevel"/>
    <w:tmpl w:val="504CF4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C0389B"/>
    <w:multiLevelType w:val="hybridMultilevel"/>
    <w:tmpl w:val="D6C02D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38B5C89"/>
    <w:multiLevelType w:val="hybridMultilevel"/>
    <w:tmpl w:val="9AA8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0A386A"/>
    <w:multiLevelType w:val="hybridMultilevel"/>
    <w:tmpl w:val="1A5818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8"/>
  </w:num>
  <w:num w:numId="4">
    <w:abstractNumId w:val="0"/>
  </w:num>
  <w:num w:numId="5">
    <w:abstractNumId w:val="10"/>
  </w:num>
  <w:num w:numId="6">
    <w:abstractNumId w:val="5"/>
  </w:num>
  <w:num w:numId="7">
    <w:abstractNumId w:val="4"/>
  </w:num>
  <w:num w:numId="8">
    <w:abstractNumId w:val="1"/>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D69"/>
    <w:rsid w:val="00005EAF"/>
    <w:rsid w:val="00026BC6"/>
    <w:rsid w:val="0004457D"/>
    <w:rsid w:val="000656E7"/>
    <w:rsid w:val="00083C79"/>
    <w:rsid w:val="000A3BC4"/>
    <w:rsid w:val="000B14AE"/>
    <w:rsid w:val="000D18FB"/>
    <w:rsid w:val="0016703A"/>
    <w:rsid w:val="00171E28"/>
    <w:rsid w:val="00174962"/>
    <w:rsid w:val="001B1B10"/>
    <w:rsid w:val="002074B6"/>
    <w:rsid w:val="00255260"/>
    <w:rsid w:val="002640B5"/>
    <w:rsid w:val="002A663A"/>
    <w:rsid w:val="002D3049"/>
    <w:rsid w:val="002D43FD"/>
    <w:rsid w:val="002F1E52"/>
    <w:rsid w:val="003306BD"/>
    <w:rsid w:val="003744E2"/>
    <w:rsid w:val="00400672"/>
    <w:rsid w:val="00413B27"/>
    <w:rsid w:val="00445758"/>
    <w:rsid w:val="004605F5"/>
    <w:rsid w:val="004717F5"/>
    <w:rsid w:val="004736EB"/>
    <w:rsid w:val="00485F6E"/>
    <w:rsid w:val="004A0B8A"/>
    <w:rsid w:val="004A7B1D"/>
    <w:rsid w:val="004B5914"/>
    <w:rsid w:val="00550030"/>
    <w:rsid w:val="0058184A"/>
    <w:rsid w:val="00584A7B"/>
    <w:rsid w:val="00594D32"/>
    <w:rsid w:val="005A47EF"/>
    <w:rsid w:val="005D29DF"/>
    <w:rsid w:val="00600A90"/>
    <w:rsid w:val="006905B4"/>
    <w:rsid w:val="006920BA"/>
    <w:rsid w:val="006B420B"/>
    <w:rsid w:val="00700D78"/>
    <w:rsid w:val="007053F7"/>
    <w:rsid w:val="00717FBA"/>
    <w:rsid w:val="0073303F"/>
    <w:rsid w:val="00776F3A"/>
    <w:rsid w:val="007E144D"/>
    <w:rsid w:val="007F559A"/>
    <w:rsid w:val="008145EA"/>
    <w:rsid w:val="008261A0"/>
    <w:rsid w:val="00845255"/>
    <w:rsid w:val="008620EA"/>
    <w:rsid w:val="00865E3D"/>
    <w:rsid w:val="00870D77"/>
    <w:rsid w:val="008B0E0D"/>
    <w:rsid w:val="009002EF"/>
    <w:rsid w:val="00921F43"/>
    <w:rsid w:val="00941440"/>
    <w:rsid w:val="00964D69"/>
    <w:rsid w:val="009777F5"/>
    <w:rsid w:val="009A0530"/>
    <w:rsid w:val="009B21AF"/>
    <w:rsid w:val="009B6E5D"/>
    <w:rsid w:val="009C20C1"/>
    <w:rsid w:val="00A1194E"/>
    <w:rsid w:val="00A57996"/>
    <w:rsid w:val="00A66946"/>
    <w:rsid w:val="00A9482F"/>
    <w:rsid w:val="00AF77DB"/>
    <w:rsid w:val="00B128BF"/>
    <w:rsid w:val="00B215DA"/>
    <w:rsid w:val="00B36740"/>
    <w:rsid w:val="00B4096F"/>
    <w:rsid w:val="00B4501E"/>
    <w:rsid w:val="00B55220"/>
    <w:rsid w:val="00B60EEE"/>
    <w:rsid w:val="00B62410"/>
    <w:rsid w:val="00BB296A"/>
    <w:rsid w:val="00BF0ABE"/>
    <w:rsid w:val="00C62D28"/>
    <w:rsid w:val="00C74879"/>
    <w:rsid w:val="00C807BD"/>
    <w:rsid w:val="00C86189"/>
    <w:rsid w:val="00CB7852"/>
    <w:rsid w:val="00CD346F"/>
    <w:rsid w:val="00D4740B"/>
    <w:rsid w:val="00D6269E"/>
    <w:rsid w:val="00D91C29"/>
    <w:rsid w:val="00DE7EA5"/>
    <w:rsid w:val="00E059E6"/>
    <w:rsid w:val="00E13081"/>
    <w:rsid w:val="00E72DD3"/>
    <w:rsid w:val="00E828C2"/>
    <w:rsid w:val="00E8675C"/>
    <w:rsid w:val="00E906B4"/>
    <w:rsid w:val="00F9165C"/>
    <w:rsid w:val="00FB6EFB"/>
    <w:rsid w:val="00FE5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197B"/>
  <w15:chartTrackingRefBased/>
  <w15:docId w15:val="{AD165958-A737-4116-8872-DD526235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4D69"/>
    <w:pPr>
      <w:spacing w:after="120" w:line="240" w:lineRule="auto"/>
    </w:pPr>
    <w:rPr>
      <w:rFonts w:ascii="Arial" w:eastAsia="MS Mincho" w:hAnsi="Arial" w:cs="Arial"/>
      <w:sz w:val="20"/>
      <w:szCs w:val="20"/>
      <w:lang w:eastAsia="ja-JP"/>
    </w:rPr>
  </w:style>
  <w:style w:type="paragraph" w:styleId="Heading1">
    <w:name w:val="heading 1"/>
    <w:basedOn w:val="Normal"/>
    <w:next w:val="Normal"/>
    <w:link w:val="Heading1Char"/>
    <w:uiPriority w:val="9"/>
    <w:qFormat/>
    <w:rsid w:val="00964D69"/>
    <w:pPr>
      <w:keepNext/>
      <w:numPr>
        <w:numId w:val="1"/>
      </w:numPr>
      <w:spacing w:before="120" w:after="60"/>
      <w:outlineLvl w:val="0"/>
    </w:pPr>
    <w:rPr>
      <w:b/>
      <w:bCs/>
      <w:kern w:val="32"/>
      <w:sz w:val="24"/>
      <w:szCs w:val="24"/>
    </w:rPr>
  </w:style>
  <w:style w:type="paragraph" w:styleId="Heading2">
    <w:name w:val="heading 2"/>
    <w:basedOn w:val="Heading1"/>
    <w:next w:val="Normal"/>
    <w:link w:val="Heading2Char"/>
    <w:uiPriority w:val="9"/>
    <w:qFormat/>
    <w:rsid w:val="00964D69"/>
    <w:pPr>
      <w:keepLines/>
      <w:numPr>
        <w:ilvl w:val="1"/>
      </w:numPr>
      <w:spacing w:after="40" w:line="180" w:lineRule="atLeast"/>
      <w:outlineLvl w:val="1"/>
    </w:pPr>
    <w:rPr>
      <w:sz w:val="22"/>
      <w:szCs w:val="22"/>
    </w:rPr>
  </w:style>
  <w:style w:type="paragraph" w:styleId="Heading3">
    <w:name w:val="heading 3"/>
    <w:basedOn w:val="Normal"/>
    <w:next w:val="Normal"/>
    <w:link w:val="Heading3Char"/>
    <w:qFormat/>
    <w:rsid w:val="00964D69"/>
    <w:pPr>
      <w:keepNext/>
      <w:numPr>
        <w:ilvl w:val="2"/>
        <w:numId w:val="1"/>
      </w:numPr>
      <w:spacing w:before="240" w:after="60"/>
      <w:outlineLvl w:val="2"/>
    </w:pPr>
    <w:rPr>
      <w:b/>
      <w:bCs/>
    </w:rPr>
  </w:style>
  <w:style w:type="paragraph" w:styleId="Heading4">
    <w:name w:val="heading 4"/>
    <w:basedOn w:val="Normal"/>
    <w:next w:val="Normal"/>
    <w:link w:val="Heading4Char"/>
    <w:uiPriority w:val="9"/>
    <w:unhideWhenUsed/>
    <w:qFormat/>
    <w:rsid w:val="00964D69"/>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64D69"/>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64D69"/>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64D6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64D69"/>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64D69"/>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D69"/>
    <w:rPr>
      <w:rFonts w:ascii="Arial" w:eastAsia="MS Mincho" w:hAnsi="Arial" w:cs="Arial"/>
      <w:b/>
      <w:bCs/>
      <w:kern w:val="32"/>
      <w:sz w:val="24"/>
      <w:szCs w:val="24"/>
      <w:lang w:eastAsia="ja-JP"/>
    </w:rPr>
  </w:style>
  <w:style w:type="character" w:customStyle="1" w:styleId="Heading2Char">
    <w:name w:val="Heading 2 Char"/>
    <w:basedOn w:val="DefaultParagraphFont"/>
    <w:link w:val="Heading2"/>
    <w:uiPriority w:val="9"/>
    <w:rsid w:val="00964D69"/>
    <w:rPr>
      <w:rFonts w:ascii="Arial" w:eastAsia="MS Mincho" w:hAnsi="Arial" w:cs="Arial"/>
      <w:b/>
      <w:bCs/>
      <w:kern w:val="32"/>
      <w:lang w:eastAsia="ja-JP"/>
    </w:rPr>
  </w:style>
  <w:style w:type="character" w:customStyle="1" w:styleId="Heading3Char">
    <w:name w:val="Heading 3 Char"/>
    <w:basedOn w:val="DefaultParagraphFont"/>
    <w:link w:val="Heading3"/>
    <w:rsid w:val="00964D69"/>
    <w:rPr>
      <w:rFonts w:ascii="Arial" w:eastAsia="MS Mincho" w:hAnsi="Arial" w:cs="Arial"/>
      <w:b/>
      <w:bCs/>
      <w:sz w:val="20"/>
      <w:szCs w:val="20"/>
      <w:lang w:eastAsia="ja-JP"/>
    </w:rPr>
  </w:style>
  <w:style w:type="character" w:customStyle="1" w:styleId="Heading4Char">
    <w:name w:val="Heading 4 Char"/>
    <w:basedOn w:val="DefaultParagraphFont"/>
    <w:link w:val="Heading4"/>
    <w:uiPriority w:val="9"/>
    <w:rsid w:val="00964D69"/>
    <w:rPr>
      <w:rFonts w:asciiTheme="majorHAnsi" w:eastAsiaTheme="majorEastAsia" w:hAnsiTheme="majorHAnsi" w:cstheme="majorBidi"/>
      <w:b/>
      <w:bCs/>
      <w:i/>
      <w:iCs/>
      <w:color w:val="4472C4" w:themeColor="accent1"/>
      <w:sz w:val="20"/>
      <w:szCs w:val="20"/>
      <w:lang w:eastAsia="ja-JP"/>
    </w:rPr>
  </w:style>
  <w:style w:type="character" w:customStyle="1" w:styleId="Heading5Char">
    <w:name w:val="Heading 5 Char"/>
    <w:basedOn w:val="DefaultParagraphFont"/>
    <w:link w:val="Heading5"/>
    <w:uiPriority w:val="9"/>
    <w:semiHidden/>
    <w:rsid w:val="00964D69"/>
    <w:rPr>
      <w:rFonts w:asciiTheme="majorHAnsi" w:eastAsiaTheme="majorEastAsia" w:hAnsiTheme="majorHAnsi" w:cstheme="majorBidi"/>
      <w:color w:val="1F3763" w:themeColor="accent1" w:themeShade="7F"/>
      <w:sz w:val="20"/>
      <w:szCs w:val="20"/>
      <w:lang w:eastAsia="ja-JP"/>
    </w:rPr>
  </w:style>
  <w:style w:type="character" w:customStyle="1" w:styleId="Heading6Char">
    <w:name w:val="Heading 6 Char"/>
    <w:basedOn w:val="DefaultParagraphFont"/>
    <w:link w:val="Heading6"/>
    <w:uiPriority w:val="9"/>
    <w:semiHidden/>
    <w:rsid w:val="00964D69"/>
    <w:rPr>
      <w:rFonts w:asciiTheme="majorHAnsi" w:eastAsiaTheme="majorEastAsia" w:hAnsiTheme="majorHAnsi" w:cstheme="majorBidi"/>
      <w:i/>
      <w:iCs/>
      <w:color w:val="1F3763" w:themeColor="accent1" w:themeShade="7F"/>
      <w:sz w:val="20"/>
      <w:szCs w:val="20"/>
      <w:lang w:eastAsia="ja-JP"/>
    </w:rPr>
  </w:style>
  <w:style w:type="character" w:customStyle="1" w:styleId="Heading7Char">
    <w:name w:val="Heading 7 Char"/>
    <w:basedOn w:val="DefaultParagraphFont"/>
    <w:link w:val="Heading7"/>
    <w:uiPriority w:val="9"/>
    <w:semiHidden/>
    <w:rsid w:val="00964D69"/>
    <w:rPr>
      <w:rFonts w:asciiTheme="majorHAnsi" w:eastAsiaTheme="majorEastAsia" w:hAnsiTheme="majorHAnsi" w:cstheme="majorBidi"/>
      <w:i/>
      <w:iCs/>
      <w:color w:val="404040" w:themeColor="text1" w:themeTint="BF"/>
      <w:sz w:val="20"/>
      <w:szCs w:val="20"/>
      <w:lang w:eastAsia="ja-JP"/>
    </w:rPr>
  </w:style>
  <w:style w:type="character" w:customStyle="1" w:styleId="Heading8Char">
    <w:name w:val="Heading 8 Char"/>
    <w:basedOn w:val="DefaultParagraphFont"/>
    <w:link w:val="Heading8"/>
    <w:uiPriority w:val="9"/>
    <w:semiHidden/>
    <w:rsid w:val="00964D69"/>
    <w:rPr>
      <w:rFonts w:asciiTheme="majorHAnsi" w:eastAsiaTheme="majorEastAsia" w:hAnsiTheme="majorHAnsi" w:cstheme="majorBidi"/>
      <w:color w:val="404040" w:themeColor="text1" w:themeTint="BF"/>
      <w:sz w:val="20"/>
      <w:szCs w:val="20"/>
      <w:lang w:eastAsia="ja-JP"/>
    </w:rPr>
  </w:style>
  <w:style w:type="character" w:customStyle="1" w:styleId="Heading9Char">
    <w:name w:val="Heading 9 Char"/>
    <w:basedOn w:val="DefaultParagraphFont"/>
    <w:link w:val="Heading9"/>
    <w:uiPriority w:val="9"/>
    <w:semiHidden/>
    <w:rsid w:val="00964D69"/>
    <w:rPr>
      <w:rFonts w:asciiTheme="majorHAnsi" w:eastAsiaTheme="majorEastAsia" w:hAnsiTheme="majorHAnsi" w:cstheme="majorBidi"/>
      <w:i/>
      <w:iCs/>
      <w:color w:val="404040" w:themeColor="text1" w:themeTint="BF"/>
      <w:sz w:val="20"/>
      <w:szCs w:val="20"/>
      <w:lang w:eastAsia="ja-JP"/>
    </w:rPr>
  </w:style>
  <w:style w:type="paragraph" w:styleId="Header">
    <w:name w:val="header"/>
    <w:basedOn w:val="Normal"/>
    <w:link w:val="HeaderChar"/>
    <w:uiPriority w:val="99"/>
    <w:unhideWhenUsed/>
    <w:rsid w:val="00964D69"/>
    <w:pPr>
      <w:tabs>
        <w:tab w:val="center" w:pos="4680"/>
        <w:tab w:val="right" w:pos="9360"/>
      </w:tabs>
      <w:spacing w:after="0"/>
    </w:pPr>
  </w:style>
  <w:style w:type="character" w:customStyle="1" w:styleId="HeaderChar">
    <w:name w:val="Header Char"/>
    <w:basedOn w:val="DefaultParagraphFont"/>
    <w:link w:val="Header"/>
    <w:uiPriority w:val="99"/>
    <w:rsid w:val="00964D69"/>
    <w:rPr>
      <w:rFonts w:ascii="Arial" w:eastAsia="MS Mincho" w:hAnsi="Arial" w:cs="Arial"/>
      <w:sz w:val="20"/>
      <w:szCs w:val="20"/>
      <w:lang w:eastAsia="ja-JP"/>
    </w:rPr>
  </w:style>
  <w:style w:type="paragraph" w:styleId="NoSpacing">
    <w:name w:val="No Spacing"/>
    <w:link w:val="NoSpacingChar"/>
    <w:qFormat/>
    <w:rsid w:val="00964D69"/>
    <w:pPr>
      <w:spacing w:after="0" w:line="240" w:lineRule="auto"/>
    </w:pPr>
  </w:style>
  <w:style w:type="character" w:customStyle="1" w:styleId="NoSpacingChar">
    <w:name w:val="No Spacing Char"/>
    <w:basedOn w:val="DefaultParagraphFont"/>
    <w:link w:val="NoSpacing"/>
    <w:locked/>
    <w:rsid w:val="00964D69"/>
  </w:style>
  <w:style w:type="paragraph" w:styleId="ListParagraph">
    <w:name w:val="List Paragraph"/>
    <w:basedOn w:val="Normal"/>
    <w:uiPriority w:val="34"/>
    <w:qFormat/>
    <w:rsid w:val="00964D69"/>
    <w:pPr>
      <w:ind w:left="720"/>
      <w:contextualSpacing/>
    </w:pPr>
  </w:style>
  <w:style w:type="character" w:styleId="LineNumber">
    <w:name w:val="line number"/>
    <w:basedOn w:val="DefaultParagraphFont"/>
    <w:uiPriority w:val="99"/>
    <w:semiHidden/>
    <w:unhideWhenUsed/>
    <w:rsid w:val="00964D69"/>
  </w:style>
  <w:style w:type="character" w:styleId="CommentReference">
    <w:name w:val="annotation reference"/>
    <w:basedOn w:val="DefaultParagraphFont"/>
    <w:uiPriority w:val="99"/>
    <w:semiHidden/>
    <w:unhideWhenUsed/>
    <w:rsid w:val="00D6269E"/>
    <w:rPr>
      <w:sz w:val="16"/>
      <w:szCs w:val="16"/>
    </w:rPr>
  </w:style>
  <w:style w:type="paragraph" w:styleId="CommentText">
    <w:name w:val="annotation text"/>
    <w:basedOn w:val="Normal"/>
    <w:link w:val="CommentTextChar"/>
    <w:uiPriority w:val="99"/>
    <w:semiHidden/>
    <w:unhideWhenUsed/>
    <w:rsid w:val="00D6269E"/>
  </w:style>
  <w:style w:type="character" w:customStyle="1" w:styleId="CommentTextChar">
    <w:name w:val="Comment Text Char"/>
    <w:basedOn w:val="DefaultParagraphFont"/>
    <w:link w:val="CommentText"/>
    <w:uiPriority w:val="99"/>
    <w:semiHidden/>
    <w:rsid w:val="00D6269E"/>
    <w:rPr>
      <w:rFonts w:ascii="Arial" w:eastAsia="MS Mincho" w:hAnsi="Arial" w:cs="Arial"/>
      <w:sz w:val="20"/>
      <w:szCs w:val="20"/>
      <w:lang w:eastAsia="ja-JP"/>
    </w:rPr>
  </w:style>
  <w:style w:type="paragraph" w:styleId="CommentSubject">
    <w:name w:val="annotation subject"/>
    <w:basedOn w:val="CommentText"/>
    <w:next w:val="CommentText"/>
    <w:link w:val="CommentSubjectChar"/>
    <w:uiPriority w:val="99"/>
    <w:semiHidden/>
    <w:unhideWhenUsed/>
    <w:rsid w:val="00D6269E"/>
    <w:rPr>
      <w:b/>
      <w:bCs/>
    </w:rPr>
  </w:style>
  <w:style w:type="character" w:customStyle="1" w:styleId="CommentSubjectChar">
    <w:name w:val="Comment Subject Char"/>
    <w:basedOn w:val="CommentTextChar"/>
    <w:link w:val="CommentSubject"/>
    <w:uiPriority w:val="99"/>
    <w:semiHidden/>
    <w:rsid w:val="00D6269E"/>
    <w:rPr>
      <w:rFonts w:ascii="Arial" w:eastAsia="MS Mincho" w:hAnsi="Arial" w:cs="Arial"/>
      <w:b/>
      <w:bCs/>
      <w:sz w:val="20"/>
      <w:szCs w:val="20"/>
      <w:lang w:eastAsia="ja-JP"/>
    </w:rPr>
  </w:style>
  <w:style w:type="character" w:styleId="Hyperlink">
    <w:name w:val="Hyperlink"/>
    <w:basedOn w:val="DefaultParagraphFont"/>
    <w:uiPriority w:val="99"/>
    <w:unhideWhenUsed/>
    <w:rsid w:val="00B62410"/>
    <w:rPr>
      <w:color w:val="0563C1" w:themeColor="hyperlink"/>
      <w:u w:val="single"/>
    </w:rPr>
  </w:style>
  <w:style w:type="character" w:styleId="UnresolvedMention">
    <w:name w:val="Unresolved Mention"/>
    <w:basedOn w:val="DefaultParagraphFont"/>
    <w:uiPriority w:val="99"/>
    <w:semiHidden/>
    <w:unhideWhenUsed/>
    <w:rsid w:val="00B62410"/>
    <w:rPr>
      <w:color w:val="605E5C"/>
      <w:shd w:val="clear" w:color="auto" w:fill="E1DFDD"/>
    </w:rPr>
  </w:style>
  <w:style w:type="paragraph" w:styleId="BalloonText">
    <w:name w:val="Balloon Text"/>
    <w:basedOn w:val="Normal"/>
    <w:link w:val="BalloonTextChar"/>
    <w:uiPriority w:val="99"/>
    <w:semiHidden/>
    <w:unhideWhenUsed/>
    <w:rsid w:val="00485F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6E"/>
    <w:rPr>
      <w:rFonts w:ascii="Segoe UI" w:eastAsia="MS Mincho" w:hAnsi="Segoe UI" w:cs="Segoe UI"/>
      <w:sz w:val="18"/>
      <w:szCs w:val="18"/>
      <w:lang w:eastAsia="ja-JP"/>
    </w:rPr>
  </w:style>
  <w:style w:type="paragraph" w:styleId="Footer">
    <w:name w:val="footer"/>
    <w:basedOn w:val="Normal"/>
    <w:link w:val="FooterChar"/>
    <w:uiPriority w:val="99"/>
    <w:unhideWhenUsed/>
    <w:rsid w:val="00600A90"/>
    <w:pPr>
      <w:tabs>
        <w:tab w:val="center" w:pos="4680"/>
        <w:tab w:val="right" w:pos="9360"/>
      </w:tabs>
      <w:spacing w:after="0"/>
    </w:pPr>
  </w:style>
  <w:style w:type="character" w:customStyle="1" w:styleId="FooterChar">
    <w:name w:val="Footer Char"/>
    <w:basedOn w:val="DefaultParagraphFont"/>
    <w:link w:val="Footer"/>
    <w:uiPriority w:val="99"/>
    <w:rsid w:val="00600A90"/>
    <w:rPr>
      <w:rFonts w:ascii="Arial" w:eastAsia="MS Mincho" w:hAnsi="Arial" w:cs="Arial"/>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622719">
      <w:bodyDiv w:val="1"/>
      <w:marLeft w:val="0"/>
      <w:marRight w:val="0"/>
      <w:marTop w:val="0"/>
      <w:marBottom w:val="0"/>
      <w:divBdr>
        <w:top w:val="none" w:sz="0" w:space="0" w:color="auto"/>
        <w:left w:val="none" w:sz="0" w:space="0" w:color="auto"/>
        <w:bottom w:val="none" w:sz="0" w:space="0" w:color="auto"/>
        <w:right w:val="none" w:sz="0" w:space="0" w:color="auto"/>
      </w:divBdr>
    </w:div>
    <w:div w:id="521404526">
      <w:bodyDiv w:val="1"/>
      <w:marLeft w:val="0"/>
      <w:marRight w:val="0"/>
      <w:marTop w:val="0"/>
      <w:marBottom w:val="0"/>
      <w:divBdr>
        <w:top w:val="none" w:sz="0" w:space="0" w:color="auto"/>
        <w:left w:val="none" w:sz="0" w:space="0" w:color="auto"/>
        <w:bottom w:val="none" w:sz="0" w:space="0" w:color="auto"/>
        <w:right w:val="none" w:sz="0" w:space="0" w:color="auto"/>
      </w:divBdr>
    </w:div>
    <w:div w:id="1015694925">
      <w:bodyDiv w:val="1"/>
      <w:marLeft w:val="0"/>
      <w:marRight w:val="0"/>
      <w:marTop w:val="0"/>
      <w:marBottom w:val="0"/>
      <w:divBdr>
        <w:top w:val="none" w:sz="0" w:space="0" w:color="auto"/>
        <w:left w:val="none" w:sz="0" w:space="0" w:color="auto"/>
        <w:bottom w:val="none" w:sz="0" w:space="0" w:color="auto"/>
        <w:right w:val="none" w:sz="0" w:space="0" w:color="auto"/>
      </w:divBdr>
    </w:div>
    <w:div w:id="1084566058">
      <w:bodyDiv w:val="1"/>
      <w:marLeft w:val="0"/>
      <w:marRight w:val="0"/>
      <w:marTop w:val="0"/>
      <w:marBottom w:val="0"/>
      <w:divBdr>
        <w:top w:val="none" w:sz="0" w:space="0" w:color="auto"/>
        <w:left w:val="none" w:sz="0" w:space="0" w:color="auto"/>
        <w:bottom w:val="none" w:sz="0" w:space="0" w:color="auto"/>
        <w:right w:val="none" w:sz="0" w:space="0" w:color="auto"/>
      </w:divBdr>
    </w:div>
    <w:div w:id="1203975376">
      <w:bodyDiv w:val="1"/>
      <w:marLeft w:val="0"/>
      <w:marRight w:val="0"/>
      <w:marTop w:val="0"/>
      <w:marBottom w:val="0"/>
      <w:divBdr>
        <w:top w:val="none" w:sz="0" w:space="0" w:color="auto"/>
        <w:left w:val="none" w:sz="0" w:space="0" w:color="auto"/>
        <w:bottom w:val="none" w:sz="0" w:space="0" w:color="auto"/>
        <w:right w:val="none" w:sz="0" w:space="0" w:color="auto"/>
      </w:divBdr>
    </w:div>
    <w:div w:id="193235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p-amazon.com/oduEAw6rJctQ/SAM-Pilot-Tracker" TargetMode="External"/><Relationship Id="rId13" Type="http://schemas.openxmlformats.org/officeDocument/2006/relationships/hyperlink" Target="https://quip-amazon.com/oduEAw6rJctQ/Untitle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us-east-1.quicksight.aws.amazon.com/sn/account/amazonbi/dashboards/e94d63c9-33d0-4c32-92a5-b0a181bc8d49/sheets/e94d63c9-33d0-4c32-92a5-b0a181bc8d49_20cda21b-04ed-468a-9846-0f5e8d14716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mazon.coupahost.com/items/9910888/detail" TargetMode="External"/><Relationship Id="rId5" Type="http://schemas.openxmlformats.org/officeDocument/2006/relationships/footnotes" Target="footnotes.xml"/><Relationship Id="rId15" Type="http://schemas.openxmlformats.org/officeDocument/2006/relationships/hyperlink" Target="https://amazon.coupahost.com/items/9910888/detail" TargetMode="External"/><Relationship Id="rId23" Type="http://schemas.microsoft.com/office/2018/08/relationships/commentsExtensible" Target="commentsExtensible.xml"/><Relationship Id="rId10" Type="http://schemas.openxmlformats.org/officeDocument/2006/relationships/hyperlink" Target="https://iad.umbrella.amazon.dev/portal/cms/modules/https:%2F%2Fiad.prod.cms.umbrella.amazon.dev%2Fmodule%2F4d2fadad-4ca3-5076-bc1c-8dcd2469a84d" TargetMode="External"/><Relationship Id="rId4" Type="http://schemas.openxmlformats.org/officeDocument/2006/relationships/webSettings" Target="webSettings.xml"/><Relationship Id="rId9" Type="http://schemas.openxmlformats.org/officeDocument/2006/relationships/hyperlink" Target="https://quip-amazon.com/oduEAw6rJctQ/Untitled" TargetMode="External"/><Relationship Id="rId14" Type="http://schemas.openxmlformats.org/officeDocument/2006/relationships/hyperlink" Target="https://iad.umbrella.amazon.dev/portal/cms/modules/https:%2F%2Fiad.prod.cms.umbrella.amazon.dev%2Fmodule%2F4d2fadad-4ca3-5076-bc1c-8dcd2469a84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Tiffany</dc:creator>
  <cp:keywords/>
  <dc:description/>
  <cp:lastModifiedBy>Pereira, Christopher</cp:lastModifiedBy>
  <cp:revision>4</cp:revision>
  <dcterms:created xsi:type="dcterms:W3CDTF">2025-03-20T17:37:00Z</dcterms:created>
  <dcterms:modified xsi:type="dcterms:W3CDTF">2025-03-21T18:02:00Z</dcterms:modified>
</cp:coreProperties>
</file>