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数据依据：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</w:rPr>
        <w:t>PPC塑料又称为聚甲基乙撑碳酸酯，它是以二氧化碳和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2"/>
          <w:szCs w:val="22"/>
          <w:highlight w:val="none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2"/>
          <w:szCs w:val="22"/>
          <w:highlight w:val="none"/>
          <w:u w:val="none"/>
          <w:shd w:val="clear" w:fill="FFFFFF"/>
        </w:rPr>
        <w:instrText xml:space="preserve"> HYPERLINK "https://baike.baidu.com/item/%E7%8E%AF%E6%B0%A7%E4%B8%99%E7%83%B7/340628" \t "https://baike.baidu.com/item/PPC%E5%A1%91%E6%96%99/_blank"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2"/>
          <w:szCs w:val="22"/>
          <w:highlight w:val="none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i w:val="0"/>
          <w:caps w:val="0"/>
          <w:color w:val="136EC2"/>
          <w:spacing w:val="0"/>
          <w:sz w:val="22"/>
          <w:szCs w:val="22"/>
          <w:highlight w:val="none"/>
          <w:u w:val="none"/>
          <w:shd w:val="clear" w:fill="FFFFFF"/>
        </w:rPr>
        <w:t>环氧丙烷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2"/>
          <w:szCs w:val="22"/>
          <w:highlight w:val="none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</w:rPr>
        <w:t>为原料合成的一种完全可降解的环保型塑料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  <w:t>PPC 6500/吨 0.65/百克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  <w:t>长20 宽15 高8  4mm厚 密度0.9-0.91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  <w:t>30+160+120=310 表面积620 0.4cm  248cm³ 重量223g 1.5元 加工费3元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  <w:t>GPS NEO-6M模块30  HC-05蓝牙模块30 单片机10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  <w:t>天线10 电子锁10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  <w:t>总成本预估100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  <w:t>纸箱1000次 500 回收率60%约200</w:t>
      </w:r>
      <w:bookmarkStart w:id="0" w:name="_GoBack"/>
      <w:bookmarkEnd w:id="0"/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2"/>
          <w:szCs w:val="22"/>
          <w:highlight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322A6B"/>
    <w:rsid w:val="6B32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2019-09-12T08:37:00Z</dcterms:created>
  <dc:creator>旧城不暖少年_</dc:creator>
  <cp:lastModifiedBy>旧城不暖少年_</cp:lastModifiedBy>
  <dcterms:modified xsi:type="dcterms:W3CDTF">2019-09-12T09:06:21Z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2052-11.1.0.8980</vt:lpwstr>
  </property>
</Properties>
</file>