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only if not installed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install.packages("ggplot2")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install.packages("cluster")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Load necessary libraries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library(cluster)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Generate some sample data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set.seed(246)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&lt;- data.frame(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x = rnorm(3500, mean = 1.5),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y = rnorm(3500, mean = 1.5)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# Perform K-Means clustering with k=4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kmeans_result &lt;- kmeans (data, centers = 4)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 Add cluster assignment to the original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data$cluster &lt;- as.factor(kmeans_result$cluster)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# Visualize the results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ggplot(data, aes (x, y, color = cluster)) +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geom_point() + geom_point (data = as.data.frame (kmeans_result$centers), aes(x, y), color = "black", size = 4, shape = 4)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557963" cy="1419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515100" cy="397637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7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