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CFCC" w14:textId="56FE903A" w:rsidR="00A8601F" w:rsidRPr="00352BC2" w:rsidRDefault="00D31B4C" w:rsidP="00A8601F">
      <w:pPr>
        <w:rPr>
          <w:rFonts w:ascii="標楷體" w:eastAsia="標楷體" w:hAnsi="標楷體"/>
          <w:b/>
          <w:bCs/>
        </w:rPr>
      </w:pPr>
      <w:r w:rsidRPr="00352BC2">
        <w:rPr>
          <w:rFonts w:ascii="標楷體" w:eastAsia="標楷體" w:hAnsi="標楷體" w:hint="eastAsia"/>
          <w:b/>
          <w:bCs/>
        </w:rPr>
        <w:t>一、</w:t>
      </w:r>
      <w:r w:rsidR="00A8601F" w:rsidRPr="00352BC2">
        <w:rPr>
          <w:rFonts w:ascii="標楷體" w:eastAsia="標楷體" w:hAnsi="標楷體" w:hint="eastAsia"/>
          <w:b/>
          <w:bCs/>
        </w:rPr>
        <w:t>請以假設案例，提出你擔任主管的X公司在業務上可以導入的AI工具用途與應用情境。</w:t>
      </w:r>
    </w:p>
    <w:p w14:paraId="20E0F98A" w14:textId="0084B76C" w:rsidR="00F670C2" w:rsidRPr="00352BC2" w:rsidRDefault="00A8601F" w:rsidP="00A8601F">
      <w:pPr>
        <w:rPr>
          <w:rFonts w:ascii="標楷體" w:eastAsia="標楷體" w:hAnsi="標楷體"/>
        </w:rPr>
      </w:pPr>
      <w:r w:rsidRPr="00352BC2">
        <w:rPr>
          <w:rFonts w:ascii="標楷體" w:eastAsia="標楷體" w:hAnsi="標楷體" w:hint="eastAsia"/>
        </w:rPr>
        <w:t>以我任職的純網路銀行為例，公司正在大力推展AI的應用，</w:t>
      </w:r>
      <w:r w:rsidR="00E96208" w:rsidRPr="00352BC2">
        <w:rPr>
          <w:rFonts w:ascii="標楷體" w:eastAsia="標楷體" w:hAnsi="標楷體" w:hint="eastAsia"/>
        </w:rPr>
        <w:t>分為</w:t>
      </w:r>
      <w:r w:rsidR="00ED13DA" w:rsidRPr="00352BC2">
        <w:rPr>
          <w:rFonts w:ascii="標楷體" w:eastAsia="標楷體" w:hAnsi="標楷體"/>
        </w:rPr>
        <w:t>基礎設施、資料治理及前端業務三個層面進行規劃。</w:t>
      </w:r>
    </w:p>
    <w:p w14:paraId="28A0C6F0" w14:textId="00D4C036" w:rsidR="003072DF" w:rsidRPr="00352BC2" w:rsidRDefault="003072DF" w:rsidP="003072DF">
      <w:pPr>
        <w:pStyle w:val="Web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352BC2">
        <w:rPr>
          <w:rStyle w:val="ae"/>
          <w:rFonts w:ascii="標楷體" w:eastAsia="標楷體" w:hAnsi="標楷體"/>
        </w:rPr>
        <w:t>AI 基礎設施與管理平台</w:t>
      </w:r>
      <w:r w:rsidR="009A11F4" w:rsidRPr="00352BC2">
        <w:rPr>
          <w:rStyle w:val="ae"/>
          <w:rFonts w:ascii="標楷體" w:eastAsia="標楷體" w:hAnsi="標楷體" w:hint="eastAsia"/>
        </w:rPr>
        <w:t>，</w:t>
      </w:r>
      <w:r w:rsidR="009A11F4" w:rsidRPr="00352BC2">
        <w:rPr>
          <w:rStyle w:val="ae"/>
          <w:rFonts w:ascii="標楷體" w:eastAsia="標楷體" w:hAnsi="標楷體"/>
          <w:b w:val="0"/>
          <w:bCs w:val="0"/>
        </w:rPr>
        <w:t>建置 AI 助理管理平台及 AI 管理整合平台，統一管理使用者權限、資料存取、模型介接、使用量及操作紀錄，並透過提示詞檢視與過濾機制，降低機敏資料外洩及不當使用風險。</w:t>
      </w:r>
    </w:p>
    <w:p w14:paraId="4E5B764A" w14:textId="2DA7A5F5" w:rsidR="00F670C2" w:rsidRPr="00352BC2" w:rsidRDefault="009A11F4" w:rsidP="00F670C2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352BC2">
        <w:rPr>
          <w:rFonts w:ascii="標楷體" w:eastAsia="標楷體" w:hAnsi="標楷體"/>
          <w:b/>
          <w:bCs/>
        </w:rPr>
        <w:t>資料整合與治理應用</w:t>
      </w:r>
      <w:r w:rsidRPr="00352BC2">
        <w:rPr>
          <w:rFonts w:ascii="標楷體" w:eastAsia="標楷體" w:hAnsi="標楷體" w:hint="eastAsia"/>
          <w:b/>
          <w:bCs/>
        </w:rPr>
        <w:t>，</w:t>
      </w:r>
      <w:r w:rsidR="00117B96" w:rsidRPr="00352BC2">
        <w:rPr>
          <w:rFonts w:ascii="標楷體" w:eastAsia="標楷體" w:hAnsi="標楷體"/>
        </w:rPr>
        <w:t>建置數據匯流及雲端數據管理平台，整合既有金融系統、雲端服務與經授權的第三方資料，落實資料分類、品質管理及存取權限控管，提供後續 AI 應用所需的資料基礎。此外，配合金融 AI 共同發展計畫，在符合法規及資料保護要求下，參與金融知識與模型能力的建置，降低對境外通用大型語言模型的依賴。</w:t>
      </w:r>
    </w:p>
    <w:p w14:paraId="0658FAE3" w14:textId="4E765BAC" w:rsidR="00ED13DA" w:rsidRPr="00352BC2" w:rsidRDefault="00ED13DA" w:rsidP="00ED13DA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352BC2">
        <w:rPr>
          <w:rFonts w:ascii="標楷體" w:eastAsia="標楷體" w:hAnsi="標楷體"/>
          <w:b/>
          <w:bCs/>
        </w:rPr>
        <w:t>前端業務應用</w:t>
      </w:r>
      <w:r w:rsidRPr="00352BC2">
        <w:rPr>
          <w:rFonts w:ascii="標楷體" w:eastAsia="標楷體" w:hAnsi="標楷體" w:hint="eastAsia"/>
          <w:b/>
          <w:bCs/>
        </w:rPr>
        <w:t>，</w:t>
      </w:r>
      <w:r w:rsidRPr="00352BC2">
        <w:rPr>
          <w:rFonts w:ascii="標楷體" w:eastAsia="標楷體" w:hAnsi="標楷體" w:hint="eastAsia"/>
        </w:rPr>
        <w:t>(1)</w:t>
      </w:r>
      <w:r w:rsidRPr="00352BC2">
        <w:rPr>
          <w:rFonts w:ascii="標楷體" w:eastAsia="標楷體" w:hAnsi="標楷體"/>
          <w:b/>
          <w:bCs/>
        </w:rPr>
        <w:t>智慧文字客服：</w:t>
      </w:r>
      <w:r w:rsidRPr="00352BC2">
        <w:rPr>
          <w:rFonts w:ascii="標楷體" w:eastAsia="標楷體" w:hAnsi="標楷體"/>
        </w:rPr>
        <w:t xml:space="preserve"> 結合大型語言模型進行語意分析，讓客戶能以自然語言或一次提出多個問題進行詢問，並將回答限制於經核准的業務知識範圍，提升服務效率與客戶體驗。</w:t>
      </w:r>
      <w:r w:rsidRPr="00352BC2">
        <w:rPr>
          <w:rFonts w:ascii="標楷體" w:eastAsia="標楷體" w:hAnsi="標楷體" w:hint="eastAsia"/>
        </w:rPr>
        <w:t>(2)</w:t>
      </w:r>
      <w:r w:rsidRPr="00352BC2">
        <w:rPr>
          <w:rFonts w:ascii="標楷體" w:eastAsia="標楷體" w:hAnsi="標楷體"/>
          <w:b/>
          <w:bCs/>
        </w:rPr>
        <w:t>程式開發 AI 助理：</w:t>
      </w:r>
      <w:r w:rsidRPr="00352BC2">
        <w:rPr>
          <w:rFonts w:ascii="標楷體" w:eastAsia="標楷體" w:hAnsi="標楷體"/>
        </w:rPr>
        <w:t xml:space="preserve"> 協助程式碼撰寫、測試案例產生及弱點檢視，提早考量系統整合與資訊安全需求，提升開發效率及軟體品質；惟 AI 產出仍須經人工審查與測試後，才能部署至正式環境。</w:t>
      </w:r>
      <w:r w:rsidRPr="00352BC2">
        <w:rPr>
          <w:rFonts w:ascii="標楷體" w:eastAsia="標楷體" w:hAnsi="標楷體" w:hint="eastAsia"/>
        </w:rPr>
        <w:t>(3)</w:t>
      </w:r>
      <w:r w:rsidRPr="00352BC2">
        <w:rPr>
          <w:rFonts w:ascii="標楷體" w:eastAsia="標楷體" w:hAnsi="標楷體"/>
          <w:b/>
          <w:bCs/>
        </w:rPr>
        <w:t>資安監控 AI 助理：</w:t>
      </w:r>
      <w:r w:rsidRPr="00352BC2">
        <w:rPr>
          <w:rFonts w:ascii="標楷體" w:eastAsia="標楷體" w:hAnsi="標楷體"/>
        </w:rPr>
        <w:t xml:space="preserve"> 整合</w:t>
      </w:r>
      <w:r w:rsidRPr="00352BC2">
        <w:rPr>
          <w:rFonts w:ascii="標楷體" w:eastAsia="標楷體" w:hAnsi="標楷體" w:hint="eastAsia"/>
        </w:rPr>
        <w:t>資安監控平台、防毒軟體</w:t>
      </w:r>
      <w:r w:rsidRPr="00352BC2">
        <w:rPr>
          <w:rFonts w:ascii="標楷體" w:eastAsia="標楷體" w:hAnsi="標楷體"/>
        </w:rPr>
        <w:t>及</w:t>
      </w:r>
      <w:r w:rsidRPr="00352BC2">
        <w:rPr>
          <w:rFonts w:ascii="標楷體" w:eastAsia="標楷體" w:hAnsi="標楷體" w:hint="eastAsia"/>
        </w:rPr>
        <w:t>帳號</w:t>
      </w:r>
      <w:r w:rsidRPr="00352BC2">
        <w:rPr>
          <w:rFonts w:ascii="標楷體" w:eastAsia="標楷體" w:hAnsi="標楷體"/>
        </w:rPr>
        <w:t>驗證等系統日誌，透過跨系統分析辨識潛在攻擊，協助資安人員縮短事件研判時間，提升監控與應變效率。</w:t>
      </w:r>
    </w:p>
    <w:p w14:paraId="372DF0F2" w14:textId="255618D5" w:rsidR="00F3780C" w:rsidRPr="00352BC2" w:rsidRDefault="00D31B4C" w:rsidP="00F3780C">
      <w:pPr>
        <w:rPr>
          <w:rFonts w:ascii="標楷體" w:eastAsia="標楷體" w:hAnsi="標楷體"/>
          <w:b/>
          <w:bCs/>
        </w:rPr>
      </w:pPr>
      <w:r w:rsidRPr="00352BC2">
        <w:rPr>
          <w:rFonts w:ascii="標楷體" w:eastAsia="標楷體" w:hAnsi="標楷體" w:hint="eastAsia"/>
          <w:b/>
          <w:bCs/>
        </w:rPr>
        <w:t>二、</w:t>
      </w:r>
      <w:r w:rsidR="00F3780C" w:rsidRPr="00352BC2">
        <w:rPr>
          <w:rFonts w:ascii="標楷體" w:eastAsia="標楷體" w:hAnsi="標楷體"/>
          <w:b/>
          <w:bCs/>
        </w:rPr>
        <w:t>作為X公司XX部門主管或負責人(可自行設定職位)，以你角度，請問在導入與使用AI工具過程，會採取哪些措施或程序?</w:t>
      </w:r>
    </w:p>
    <w:p w14:paraId="2578B6D9" w14:textId="7D04E06A" w:rsidR="00D31B4C" w:rsidRPr="00352BC2" w:rsidRDefault="00DA4E7F" w:rsidP="00D31B4C">
      <w:pPr>
        <w:rPr>
          <w:rFonts w:ascii="標楷體" w:eastAsia="標楷體" w:hAnsi="標楷體" w:hint="eastAsia"/>
          <w:b/>
          <w:bCs/>
        </w:rPr>
      </w:pPr>
      <w:r w:rsidRPr="00352BC2">
        <w:rPr>
          <w:rFonts w:ascii="標楷體" w:eastAsia="標楷體" w:hAnsi="標楷體" w:hint="eastAsia"/>
        </w:rPr>
        <w:t>以我</w:t>
      </w:r>
      <w:r w:rsidRPr="00352BC2">
        <w:rPr>
          <w:rFonts w:ascii="標楷體" w:eastAsia="標楷體" w:hAnsi="標楷體" w:hint="eastAsia"/>
        </w:rPr>
        <w:t>職位與職責</w:t>
      </w:r>
      <w:r w:rsidRPr="00352BC2">
        <w:rPr>
          <w:rFonts w:ascii="標楷體" w:eastAsia="標楷體" w:hAnsi="標楷體" w:hint="eastAsia"/>
        </w:rPr>
        <w:t>的</w:t>
      </w:r>
      <w:r w:rsidRPr="00352BC2">
        <w:rPr>
          <w:rFonts w:ascii="標楷體" w:eastAsia="標楷體" w:hAnsi="標楷體"/>
          <w:b/>
          <w:bCs/>
        </w:rPr>
        <w:t>身為 公司資訊安全部</w:t>
      </w:r>
      <w:r w:rsidR="00D31B4C" w:rsidRPr="00352BC2">
        <w:rPr>
          <w:rFonts w:ascii="標楷體" w:eastAsia="標楷體" w:hAnsi="標楷體" w:hint="eastAsia"/>
          <w:b/>
          <w:bCs/>
        </w:rPr>
        <w:t>門</w:t>
      </w:r>
      <w:r w:rsidRPr="00352BC2">
        <w:rPr>
          <w:rFonts w:ascii="標楷體" w:eastAsia="標楷體" w:hAnsi="標楷體"/>
          <w:b/>
          <w:bCs/>
        </w:rPr>
        <w:t>主管，</w:t>
      </w:r>
      <w:r w:rsidRPr="00352BC2">
        <w:rPr>
          <w:rFonts w:ascii="標楷體" w:eastAsia="標楷體" w:hAnsi="標楷體"/>
        </w:rPr>
        <w:t>導入 AI 的管理措施</w:t>
      </w:r>
      <w:r w:rsidR="00D31B4C" w:rsidRPr="00352BC2">
        <w:rPr>
          <w:rFonts w:ascii="標楷體" w:eastAsia="標楷體" w:hAnsi="標楷體" w:hint="eastAsia"/>
        </w:rPr>
        <w:t>不僅是技術問題，也涉及法令遵循、資訊安全及營運風險，因此應建立以下管理機制。</w:t>
      </w:r>
    </w:p>
    <w:p w14:paraId="62054535" w14:textId="7DE63F38" w:rsidR="00D31B4C" w:rsidRPr="00352BC2" w:rsidRDefault="00D31B4C" w:rsidP="00D31B4C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352BC2">
        <w:rPr>
          <w:rFonts w:ascii="標楷體" w:eastAsia="標楷體" w:hAnsi="標楷體" w:hint="eastAsia"/>
          <w:b/>
          <w:bCs/>
        </w:rPr>
        <w:t>建立 AI 發展委員會</w:t>
      </w:r>
      <w:r w:rsidRPr="00352BC2">
        <w:rPr>
          <w:rFonts w:ascii="標楷體" w:eastAsia="標楷體" w:hAnsi="標楷體" w:hint="eastAsia"/>
          <w:b/>
          <w:bCs/>
        </w:rPr>
        <w:t>：</w:t>
      </w:r>
      <w:r w:rsidRPr="00352BC2">
        <w:rPr>
          <w:rFonts w:ascii="標楷體" w:eastAsia="標楷體" w:hAnsi="標楷體" w:hint="eastAsia"/>
        </w:rPr>
        <w:t>由董事長擔任主席，各處級主管參與，負責制定 AI 發展政策、確認發展方向、協調資源，並定期向董事會報告重要推動成果與風險，確保 AI 發展符合公司經營策略。</w:t>
      </w:r>
    </w:p>
    <w:p w14:paraId="4A4FDDB5" w14:textId="2CD979D8" w:rsidR="00D31B4C" w:rsidRPr="00352BC2" w:rsidRDefault="00D31B4C" w:rsidP="00D31B4C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352BC2">
        <w:rPr>
          <w:rFonts w:ascii="標楷體" w:eastAsia="標楷體" w:hAnsi="標楷體" w:hint="eastAsia"/>
          <w:b/>
          <w:bCs/>
        </w:rPr>
        <w:t>成立 AI 推展工作小組</w:t>
      </w:r>
      <w:r w:rsidRPr="00352BC2">
        <w:rPr>
          <w:rFonts w:ascii="標楷體" w:eastAsia="標楷體" w:hAnsi="標楷體" w:hint="eastAsia"/>
          <w:b/>
          <w:bCs/>
        </w:rPr>
        <w:t>：</w:t>
      </w:r>
      <w:r w:rsidRPr="00352BC2">
        <w:rPr>
          <w:rFonts w:ascii="標楷體" w:eastAsia="標楷體" w:hAnsi="標楷體" w:hint="eastAsia"/>
        </w:rPr>
        <w:t>由總經理督導，結合業務、數據、資訊、資安、法遵及風險管理等單位，依應用需求進行技術驗證、法規研析、風險評估及推動規劃，並將執行成果與待解決問題提報 AI 發展委員會。</w:t>
      </w:r>
    </w:p>
    <w:p w14:paraId="7E12C601" w14:textId="3631B6C4" w:rsidR="00D31B4C" w:rsidRPr="00352BC2" w:rsidRDefault="00D31B4C" w:rsidP="00D31B4C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352BC2">
        <w:rPr>
          <w:rFonts w:ascii="標楷體" w:eastAsia="標楷體" w:hAnsi="標楷體" w:hint="eastAsia"/>
          <w:b/>
          <w:bCs/>
        </w:rPr>
        <w:t>建立 AI 導入審查及風險分級機制</w:t>
      </w:r>
      <w:r w:rsidRPr="00352BC2">
        <w:rPr>
          <w:rFonts w:ascii="標楷體" w:eastAsia="標楷體" w:hAnsi="標楷體" w:hint="eastAsia"/>
          <w:b/>
          <w:bCs/>
        </w:rPr>
        <w:t>：</w:t>
      </w:r>
      <w:r w:rsidRPr="00352BC2">
        <w:rPr>
          <w:rFonts w:ascii="標楷體" w:eastAsia="標楷體" w:hAnsi="標楷體" w:hint="eastAsia"/>
        </w:rPr>
        <w:t>依應用對客戶權益、金融交易及營運的</w:t>
      </w:r>
      <w:r w:rsidRPr="00352BC2">
        <w:rPr>
          <w:rFonts w:ascii="標楷體" w:eastAsia="標楷體" w:hAnsi="標楷體" w:hint="eastAsia"/>
        </w:rPr>
        <w:lastRenderedPageBreak/>
        <w:t>影響程度進行風險分級，於上線前評估使用目的、資料來源、模型能力與限制，並完成必要的功能及安全測試。涉及個人資料或第三方 AI 服務時，應確認符合法令要求、資料使用條件及雲端服務管理規範。</w:t>
      </w:r>
    </w:p>
    <w:p w14:paraId="0D52F71F" w14:textId="57521B74" w:rsidR="00352BC2" w:rsidRPr="00352BC2" w:rsidRDefault="00D31B4C" w:rsidP="00352BC2">
      <w:pPr>
        <w:pStyle w:val="a9"/>
        <w:numPr>
          <w:ilvl w:val="0"/>
          <w:numId w:val="7"/>
        </w:numPr>
        <w:rPr>
          <w:rFonts w:ascii="標楷體" w:eastAsia="標楷體" w:hAnsi="標楷體" w:hint="eastAsia"/>
        </w:rPr>
      </w:pPr>
      <w:r w:rsidRPr="00352BC2">
        <w:rPr>
          <w:rFonts w:ascii="標楷體" w:eastAsia="標楷體" w:hAnsi="標楷體" w:hint="eastAsia"/>
          <w:b/>
          <w:bCs/>
        </w:rPr>
        <w:t>落實資訊安全與持續監督</w:t>
      </w:r>
      <w:r w:rsidRPr="00352BC2">
        <w:rPr>
          <w:rFonts w:ascii="標楷體" w:eastAsia="標楷體" w:hAnsi="標楷體" w:hint="eastAsia"/>
          <w:b/>
          <w:bCs/>
        </w:rPr>
        <w:t>：</w:t>
      </w:r>
      <w:r w:rsidRPr="00352BC2">
        <w:rPr>
          <w:rFonts w:ascii="標楷體" w:eastAsia="標楷體" w:hAnsi="標楷體" w:hint="eastAsia"/>
        </w:rPr>
        <w:t>透過身分驗證、權限控管、資料加密、操作紀錄及異常監控等措施，降低機敏資料外洩、越權存取及模型遭操控等風險。上線後持續監測模型輸出品質與異常情形，並保留人工覆核、事件通報及必要時停止服務的機制，同時透過教育訓練與定期稽核，確保員工正確使用 AI。</w:t>
      </w:r>
    </w:p>
    <w:p w14:paraId="55440060" w14:textId="77777777" w:rsidR="00D31B4C" w:rsidRPr="00352BC2" w:rsidRDefault="00D31B4C" w:rsidP="00D31B4C">
      <w:pPr>
        <w:rPr>
          <w:rFonts w:ascii="標楷體" w:eastAsia="標楷體" w:hAnsi="標楷體" w:hint="eastAsia"/>
          <w:b/>
          <w:bCs/>
        </w:rPr>
      </w:pPr>
      <w:r w:rsidRPr="00352BC2">
        <w:rPr>
          <w:rFonts w:ascii="標楷體" w:eastAsia="標楷體" w:hAnsi="標楷體" w:hint="eastAsia"/>
          <w:b/>
          <w:bCs/>
        </w:rPr>
        <w:t>三、結論</w:t>
      </w:r>
    </w:p>
    <w:p w14:paraId="75C01402" w14:textId="3F223E71" w:rsidR="00F670C2" w:rsidRPr="00352BC2" w:rsidRDefault="00D31B4C" w:rsidP="00D31B4C">
      <w:pPr>
        <w:rPr>
          <w:rFonts w:ascii="標楷體" w:eastAsia="標楷體" w:hAnsi="標楷體" w:hint="eastAsia"/>
        </w:rPr>
      </w:pPr>
      <w:r w:rsidRPr="00352BC2">
        <w:rPr>
          <w:rFonts w:ascii="標楷體" w:eastAsia="標楷體" w:hAnsi="標楷體" w:hint="eastAsia"/>
        </w:rPr>
        <w:t>AI 能提升純網路銀行的服務效率、開發品質及資安防禦能力，但金融業不能只追求技術創新，更須兼顧客戶權益、法令遵循與營運安全。因此，公司應將 AI 應用與治理機制同步規劃，透過跨部門合作、風險分級及持續監督，在創新與風險控管之間取得平衡，才能讓 AI 成為提升金融服務品質與營運韌性的助力。</w:t>
      </w:r>
    </w:p>
    <w:sectPr w:rsidR="00F670C2" w:rsidRPr="00352B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003"/>
    <w:multiLevelType w:val="hybridMultilevel"/>
    <w:tmpl w:val="6546AE0E"/>
    <w:lvl w:ilvl="0" w:tplc="36941A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943C62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C553A1"/>
    <w:multiLevelType w:val="hybridMultilevel"/>
    <w:tmpl w:val="866206CE"/>
    <w:lvl w:ilvl="0" w:tplc="394207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257949"/>
    <w:multiLevelType w:val="hybridMultilevel"/>
    <w:tmpl w:val="F09AE7E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273BF2"/>
    <w:multiLevelType w:val="hybridMultilevel"/>
    <w:tmpl w:val="F09AE7E0"/>
    <w:lvl w:ilvl="0" w:tplc="0D943C62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E50A65"/>
    <w:multiLevelType w:val="hybridMultilevel"/>
    <w:tmpl w:val="6546AE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983FEE"/>
    <w:multiLevelType w:val="hybridMultilevel"/>
    <w:tmpl w:val="9ED04300"/>
    <w:lvl w:ilvl="0" w:tplc="723621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2642589"/>
    <w:multiLevelType w:val="multilevel"/>
    <w:tmpl w:val="5612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114115">
    <w:abstractNumId w:val="5"/>
  </w:num>
  <w:num w:numId="2" w16cid:durableId="195703134">
    <w:abstractNumId w:val="0"/>
  </w:num>
  <w:num w:numId="3" w16cid:durableId="495732400">
    <w:abstractNumId w:val="1"/>
  </w:num>
  <w:num w:numId="4" w16cid:durableId="1097097543">
    <w:abstractNumId w:val="3"/>
  </w:num>
  <w:num w:numId="5" w16cid:durableId="697660506">
    <w:abstractNumId w:val="2"/>
  </w:num>
  <w:num w:numId="6" w16cid:durableId="1008213789">
    <w:abstractNumId w:val="6"/>
  </w:num>
  <w:num w:numId="7" w16cid:durableId="1728339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1F"/>
    <w:rsid w:val="00117B96"/>
    <w:rsid w:val="001C66EA"/>
    <w:rsid w:val="003072DF"/>
    <w:rsid w:val="00352BC2"/>
    <w:rsid w:val="00405CFA"/>
    <w:rsid w:val="00646EE9"/>
    <w:rsid w:val="0073121F"/>
    <w:rsid w:val="009A11F4"/>
    <w:rsid w:val="009E77E0"/>
    <w:rsid w:val="00A8601F"/>
    <w:rsid w:val="00D31B4C"/>
    <w:rsid w:val="00D65470"/>
    <w:rsid w:val="00DA4E7F"/>
    <w:rsid w:val="00E3141C"/>
    <w:rsid w:val="00E96208"/>
    <w:rsid w:val="00ED13DA"/>
    <w:rsid w:val="00F3780C"/>
    <w:rsid w:val="00F6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EA04"/>
  <w15:chartTrackingRefBased/>
  <w15:docId w15:val="{91262C66-8BBF-453D-95B1-DD29C636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0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0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0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0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0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0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0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60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60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60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60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60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60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60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0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0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6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6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0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60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601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072D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307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 Chou</dc:creator>
  <cp:keywords/>
  <dc:description/>
  <cp:lastModifiedBy>Bear Chou</cp:lastModifiedBy>
  <cp:revision>8</cp:revision>
  <dcterms:created xsi:type="dcterms:W3CDTF">2026-10-11T09:49:00Z</dcterms:created>
  <dcterms:modified xsi:type="dcterms:W3CDTF">2026-10-11T09:58:00Z</dcterms:modified>
</cp:coreProperties>
</file>