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2D8D8" w14:textId="4BF11327" w:rsidR="004A0A9B" w:rsidRPr="00BB288B" w:rsidRDefault="00BB288B" w:rsidP="009412C7">
      <w:pPr>
        <w:adjustRightInd w:val="0"/>
        <w:snapToGrid w:val="0"/>
        <w:spacing w:line="440" w:lineRule="exact"/>
        <w:jc w:val="center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11</w:t>
      </w:r>
      <w:r w:rsidR="00513C3D">
        <w:rPr>
          <w:rFonts w:ascii="標楷體" w:eastAsia="標楷體" w:hAnsi="標楷體" w:hint="eastAsia"/>
          <w:b/>
          <w:sz w:val="32"/>
          <w:szCs w:val="32"/>
        </w:rPr>
        <w:t>5</w:t>
      </w:r>
      <w:r>
        <w:rPr>
          <w:rFonts w:ascii="標楷體" w:eastAsia="標楷體" w:hAnsi="標楷體" w:hint="eastAsia"/>
          <w:b/>
          <w:sz w:val="32"/>
          <w:szCs w:val="32"/>
        </w:rPr>
        <w:t>年「軟體專利</w:t>
      </w:r>
      <w:r>
        <w:rPr>
          <w:rFonts w:ascii="標楷體" w:eastAsia="標楷體" w:hAnsi="標楷體"/>
          <w:b/>
          <w:sz w:val="32"/>
          <w:szCs w:val="32"/>
        </w:rPr>
        <w:t>」</w:t>
      </w:r>
      <w:r w:rsidR="009412C7" w:rsidRPr="00BB288B">
        <w:rPr>
          <w:rFonts w:ascii="標楷體" w:eastAsia="標楷體" w:hAnsi="標楷體" w:hint="eastAsia"/>
          <w:b/>
          <w:sz w:val="32"/>
          <w:szCs w:val="32"/>
        </w:rPr>
        <w:t>期中作業</w:t>
      </w:r>
    </w:p>
    <w:p w14:paraId="603F4A7A" w14:textId="77777777" w:rsidR="00BB288B" w:rsidRDefault="00BB288B" w:rsidP="009412C7">
      <w:pPr>
        <w:adjustRightInd w:val="0"/>
        <w:snapToGrid w:val="0"/>
        <w:spacing w:line="440" w:lineRule="exact"/>
        <w:jc w:val="center"/>
        <w:rPr>
          <w:rFonts w:ascii="標楷體" w:eastAsia="標楷體" w:hAnsi="標楷體"/>
          <w:b/>
          <w:sz w:val="32"/>
          <w:szCs w:val="32"/>
          <w:u w:val="single"/>
        </w:rPr>
      </w:pPr>
    </w:p>
    <w:tbl>
      <w:tblPr>
        <w:tblStyle w:val="a4"/>
        <w:tblW w:w="0" w:type="auto"/>
        <w:tblInd w:w="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1"/>
        <w:gridCol w:w="4105"/>
      </w:tblGrid>
      <w:tr w:rsidR="009412C7" w:rsidRPr="009412C7" w14:paraId="49F7C75B" w14:textId="77777777" w:rsidTr="009412C7">
        <w:tc>
          <w:tcPr>
            <w:tcW w:w="4181" w:type="dxa"/>
          </w:tcPr>
          <w:p w14:paraId="2A1BD756" w14:textId="7B5E1AFF" w:rsidR="009412C7" w:rsidRPr="009412C7" w:rsidRDefault="009412C7" w:rsidP="009412C7">
            <w:pPr>
              <w:adjustRightInd w:val="0"/>
              <w:snapToGrid w:val="0"/>
              <w:spacing w:line="440" w:lineRule="exact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9412C7">
              <w:rPr>
                <w:rFonts w:ascii="標楷體" w:eastAsia="標楷體" w:hAnsi="標楷體" w:hint="eastAsia"/>
                <w:bCs/>
                <w:sz w:val="28"/>
                <w:szCs w:val="28"/>
              </w:rPr>
              <w:t>學號：</w:t>
            </w:r>
            <w:r w:rsidR="00513C3D">
              <w:rPr>
                <w:rFonts w:ascii="標楷體" w:eastAsia="標楷體" w:hAnsi="標楷體" w:hint="eastAsia"/>
                <w:bCs/>
                <w:sz w:val="28"/>
                <w:szCs w:val="28"/>
              </w:rPr>
              <w:t>M1150990</w:t>
            </w:r>
            <w:r w:rsidR="00A24015">
              <w:rPr>
                <w:rFonts w:ascii="標楷體" w:eastAsia="標楷體" w:hAnsi="標楷體" w:hint="eastAsia"/>
                <w:bCs/>
                <w:sz w:val="28"/>
                <w:szCs w:val="28"/>
              </w:rPr>
              <w:t>2</w:t>
            </w:r>
          </w:p>
        </w:tc>
        <w:tc>
          <w:tcPr>
            <w:tcW w:w="4181" w:type="dxa"/>
          </w:tcPr>
          <w:p w14:paraId="0920CA26" w14:textId="51323C35" w:rsidR="009412C7" w:rsidRPr="009412C7" w:rsidRDefault="009412C7" w:rsidP="009412C7">
            <w:pPr>
              <w:adjustRightInd w:val="0"/>
              <w:snapToGrid w:val="0"/>
              <w:spacing w:line="440" w:lineRule="exact"/>
              <w:jc w:val="right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姓名：</w:t>
            </w:r>
            <w:r w:rsidR="00A24015">
              <w:rPr>
                <w:rFonts w:ascii="標楷體" w:eastAsia="標楷體" w:hAnsi="標楷體" w:hint="eastAsia"/>
                <w:bCs/>
                <w:sz w:val="28"/>
                <w:szCs w:val="28"/>
              </w:rPr>
              <w:t>陳立鐘</w:t>
            </w:r>
          </w:p>
        </w:tc>
      </w:tr>
    </w:tbl>
    <w:p w14:paraId="295829EC" w14:textId="76D24DB5" w:rsidR="009412C7" w:rsidRPr="009412C7" w:rsidRDefault="009412C7" w:rsidP="009412C7">
      <w:pPr>
        <w:adjustRightInd w:val="0"/>
        <w:snapToGrid w:val="0"/>
        <w:spacing w:line="440" w:lineRule="exact"/>
        <w:rPr>
          <w:rFonts w:ascii="標楷體" w:eastAsia="標楷體" w:hAnsi="標楷體"/>
          <w:b/>
          <w:sz w:val="32"/>
          <w:szCs w:val="32"/>
          <w:u w:val="single"/>
        </w:rPr>
      </w:pPr>
    </w:p>
    <w:p w14:paraId="525653CB" w14:textId="151DC4FD" w:rsidR="00BB288B" w:rsidRDefault="00B1689D" w:rsidP="009412C7">
      <w:pPr>
        <w:adjustRightInd w:val="0"/>
        <w:snapToGrid w:val="0"/>
        <w:spacing w:line="440" w:lineRule="exact"/>
        <w:ind w:left="767" w:hangingChars="274" w:hanging="767"/>
        <w:rPr>
          <w:rFonts w:ascii="標楷體" w:eastAsia="標楷體" w:hAnsi="標楷體"/>
          <w:sz w:val="28"/>
          <w:szCs w:val="28"/>
        </w:rPr>
      </w:pPr>
      <w:r w:rsidRPr="009412C7">
        <w:rPr>
          <w:rFonts w:ascii="標楷體" w:eastAsia="標楷體" w:hAnsi="標楷體"/>
          <w:sz w:val="28"/>
          <w:szCs w:val="28"/>
        </w:rPr>
        <w:t>題目：</w:t>
      </w:r>
      <w:r w:rsidRPr="009412C7">
        <w:rPr>
          <w:rFonts w:ascii="標楷體" w:eastAsia="標楷體" w:hAnsi="標楷體" w:hint="eastAsia"/>
          <w:sz w:val="28"/>
          <w:szCs w:val="28"/>
        </w:rPr>
        <w:t>「</w:t>
      </w:r>
      <w:r w:rsidR="00A24015" w:rsidRPr="00A24015">
        <w:rPr>
          <w:rFonts w:ascii="標楷體" w:eastAsia="標楷體" w:hAnsi="標楷體"/>
          <w:b/>
          <w:bCs/>
          <w:sz w:val="28"/>
          <w:szCs w:val="28"/>
        </w:rPr>
        <w:t>機位預查系統與方法</w:t>
      </w:r>
      <w:r w:rsidRPr="009412C7">
        <w:rPr>
          <w:rFonts w:ascii="標楷體" w:eastAsia="標楷體" w:hAnsi="標楷體" w:hint="eastAsia"/>
          <w:sz w:val="28"/>
          <w:szCs w:val="28"/>
        </w:rPr>
        <w:t>」發明專利，閱讀心得報告</w:t>
      </w:r>
    </w:p>
    <w:p w14:paraId="30A43B59" w14:textId="77777777" w:rsidR="00221EA1" w:rsidRDefault="00221EA1" w:rsidP="009412C7">
      <w:pPr>
        <w:adjustRightInd w:val="0"/>
        <w:snapToGrid w:val="0"/>
        <w:spacing w:line="440" w:lineRule="exact"/>
        <w:ind w:left="767" w:hangingChars="274" w:hanging="767"/>
        <w:rPr>
          <w:rFonts w:ascii="標楷體" w:eastAsia="標楷體" w:hAnsi="標楷體"/>
          <w:sz w:val="28"/>
          <w:szCs w:val="28"/>
        </w:rPr>
      </w:pPr>
    </w:p>
    <w:p w14:paraId="54D981A4" w14:textId="77777777" w:rsidR="00B1689D" w:rsidRPr="009412C7" w:rsidRDefault="00B1689D" w:rsidP="009412C7">
      <w:pPr>
        <w:adjustRightInd w:val="0"/>
        <w:snapToGrid w:val="0"/>
        <w:spacing w:line="440" w:lineRule="exact"/>
        <w:ind w:left="767" w:hangingChars="274" w:hanging="767"/>
        <w:rPr>
          <w:rFonts w:ascii="標楷體" w:eastAsia="標楷體" w:hAnsi="標楷體"/>
          <w:sz w:val="28"/>
          <w:szCs w:val="28"/>
        </w:rPr>
      </w:pPr>
      <w:r w:rsidRPr="009412C7">
        <w:rPr>
          <w:rFonts w:ascii="標楷體" w:eastAsia="標楷體" w:hAnsi="標楷體" w:hint="eastAsia"/>
          <w:sz w:val="28"/>
          <w:szCs w:val="28"/>
        </w:rPr>
        <w:t>專利案基本資料：</w:t>
      </w:r>
    </w:p>
    <w:p w14:paraId="374F43D3" w14:textId="594849F5" w:rsidR="00B1689D" w:rsidRPr="009412C7" w:rsidRDefault="00B1689D" w:rsidP="009412C7">
      <w:pPr>
        <w:adjustRightInd w:val="0"/>
        <w:snapToGrid w:val="0"/>
        <w:spacing w:line="440" w:lineRule="exact"/>
        <w:ind w:left="767" w:hangingChars="274" w:hanging="767"/>
        <w:rPr>
          <w:rFonts w:ascii="標楷體" w:eastAsia="標楷體" w:hAnsi="標楷體"/>
          <w:sz w:val="28"/>
          <w:szCs w:val="28"/>
        </w:rPr>
      </w:pPr>
      <w:r w:rsidRPr="009412C7">
        <w:rPr>
          <w:rFonts w:ascii="標楷體" w:eastAsia="標楷體" w:hAnsi="標楷體" w:hint="eastAsia"/>
          <w:sz w:val="28"/>
          <w:szCs w:val="28"/>
        </w:rPr>
        <w:t>申請日：</w:t>
      </w:r>
      <w:r w:rsidR="00B26715" w:rsidRPr="00B26715">
        <w:rPr>
          <w:rFonts w:ascii="標楷體" w:eastAsia="標楷體" w:hAnsi="標楷體"/>
          <w:sz w:val="28"/>
          <w:szCs w:val="28"/>
        </w:rPr>
        <w:t>20</w:t>
      </w:r>
      <w:r w:rsidR="00A24015">
        <w:rPr>
          <w:rFonts w:ascii="標楷體" w:eastAsia="標楷體" w:hAnsi="標楷體" w:hint="eastAsia"/>
          <w:sz w:val="28"/>
          <w:szCs w:val="28"/>
        </w:rPr>
        <w:t>11</w:t>
      </w:r>
      <w:r w:rsidR="00B26715" w:rsidRPr="00B26715">
        <w:rPr>
          <w:rFonts w:ascii="標楷體" w:eastAsia="標楷體" w:hAnsi="標楷體"/>
          <w:sz w:val="28"/>
          <w:szCs w:val="28"/>
        </w:rPr>
        <w:t>/</w:t>
      </w:r>
      <w:r w:rsidR="00A24015">
        <w:rPr>
          <w:rFonts w:ascii="標楷體" w:eastAsia="標楷體" w:hAnsi="標楷體" w:hint="eastAsia"/>
          <w:sz w:val="28"/>
          <w:szCs w:val="28"/>
        </w:rPr>
        <w:t>02</w:t>
      </w:r>
      <w:r w:rsidR="00B26715" w:rsidRPr="00B26715">
        <w:rPr>
          <w:rFonts w:ascii="標楷體" w:eastAsia="標楷體" w:hAnsi="標楷體"/>
          <w:sz w:val="28"/>
          <w:szCs w:val="28"/>
        </w:rPr>
        <w:t>/</w:t>
      </w:r>
      <w:r w:rsidR="00A24015">
        <w:rPr>
          <w:rFonts w:ascii="標楷體" w:eastAsia="標楷體" w:hAnsi="標楷體" w:hint="eastAsia"/>
          <w:sz w:val="28"/>
          <w:szCs w:val="28"/>
        </w:rPr>
        <w:t>01</w:t>
      </w:r>
      <w:r w:rsidR="009E1B7F" w:rsidRPr="009412C7">
        <w:rPr>
          <w:rFonts w:ascii="標楷體" w:eastAsia="標楷體" w:hAnsi="標楷體" w:hint="eastAsia"/>
          <w:sz w:val="28"/>
          <w:szCs w:val="28"/>
        </w:rPr>
        <w:t xml:space="preserve">   公開日：</w:t>
      </w:r>
      <w:r w:rsidR="00911217" w:rsidRPr="00911217">
        <w:rPr>
          <w:rFonts w:ascii="標楷體" w:eastAsia="標楷體" w:hAnsi="標楷體"/>
          <w:sz w:val="28"/>
          <w:szCs w:val="28"/>
        </w:rPr>
        <w:t>20</w:t>
      </w:r>
      <w:r w:rsidR="00A24015">
        <w:rPr>
          <w:rFonts w:ascii="標楷體" w:eastAsia="標楷體" w:hAnsi="標楷體" w:hint="eastAsia"/>
          <w:sz w:val="28"/>
          <w:szCs w:val="28"/>
        </w:rPr>
        <w:t>12</w:t>
      </w:r>
      <w:r w:rsidR="00911217" w:rsidRPr="00911217">
        <w:rPr>
          <w:rFonts w:ascii="標楷體" w:eastAsia="標楷體" w:hAnsi="標楷體"/>
          <w:sz w:val="28"/>
          <w:szCs w:val="28"/>
        </w:rPr>
        <w:t>/0</w:t>
      </w:r>
      <w:r w:rsidR="00A24015">
        <w:rPr>
          <w:rFonts w:ascii="標楷體" w:eastAsia="標楷體" w:hAnsi="標楷體" w:hint="eastAsia"/>
          <w:sz w:val="28"/>
          <w:szCs w:val="28"/>
        </w:rPr>
        <w:t>8</w:t>
      </w:r>
      <w:r w:rsidR="00911217" w:rsidRPr="00911217">
        <w:rPr>
          <w:rFonts w:ascii="標楷體" w:eastAsia="標楷體" w:hAnsi="標楷體"/>
          <w:sz w:val="28"/>
          <w:szCs w:val="28"/>
        </w:rPr>
        <w:t>/</w:t>
      </w:r>
      <w:r w:rsidR="00A24015">
        <w:rPr>
          <w:rFonts w:ascii="標楷體" w:eastAsia="標楷體" w:hAnsi="標楷體" w:hint="eastAsia"/>
          <w:sz w:val="28"/>
          <w:szCs w:val="28"/>
        </w:rPr>
        <w:t>16</w:t>
      </w:r>
      <w:r w:rsidR="009E1B7F" w:rsidRPr="009412C7">
        <w:rPr>
          <w:rFonts w:ascii="標楷體" w:eastAsia="標楷體" w:hAnsi="標楷體" w:hint="eastAsia"/>
          <w:sz w:val="28"/>
          <w:szCs w:val="28"/>
        </w:rPr>
        <w:t xml:space="preserve">  公告日：</w:t>
      </w:r>
      <w:r w:rsidR="00911217" w:rsidRPr="00911217">
        <w:rPr>
          <w:rFonts w:ascii="標楷體" w:eastAsia="標楷體" w:hAnsi="標楷體"/>
          <w:sz w:val="28"/>
          <w:szCs w:val="28"/>
        </w:rPr>
        <w:t>20</w:t>
      </w:r>
      <w:r w:rsidR="00A24015">
        <w:rPr>
          <w:rFonts w:ascii="標楷體" w:eastAsia="標楷體" w:hAnsi="標楷體" w:hint="eastAsia"/>
          <w:sz w:val="28"/>
          <w:szCs w:val="28"/>
        </w:rPr>
        <w:t>17</w:t>
      </w:r>
      <w:r w:rsidR="00911217" w:rsidRPr="00911217">
        <w:rPr>
          <w:rFonts w:ascii="標楷體" w:eastAsia="標楷體" w:hAnsi="標楷體"/>
          <w:sz w:val="28"/>
          <w:szCs w:val="28"/>
        </w:rPr>
        <w:t>/</w:t>
      </w:r>
      <w:r w:rsidR="00A24015">
        <w:rPr>
          <w:rFonts w:ascii="標楷體" w:eastAsia="標楷體" w:hAnsi="標楷體" w:hint="eastAsia"/>
          <w:sz w:val="28"/>
          <w:szCs w:val="28"/>
        </w:rPr>
        <w:t>02</w:t>
      </w:r>
      <w:r w:rsidR="00911217" w:rsidRPr="00911217">
        <w:rPr>
          <w:rFonts w:ascii="標楷體" w:eastAsia="標楷體" w:hAnsi="標楷體"/>
          <w:sz w:val="28"/>
          <w:szCs w:val="28"/>
        </w:rPr>
        <w:t>/</w:t>
      </w:r>
      <w:r w:rsidR="00A24015">
        <w:rPr>
          <w:rFonts w:ascii="標楷體" w:eastAsia="標楷體" w:hAnsi="標楷體" w:hint="eastAsia"/>
          <w:sz w:val="28"/>
          <w:szCs w:val="28"/>
        </w:rPr>
        <w:t>11</w:t>
      </w:r>
    </w:p>
    <w:p w14:paraId="30A40246" w14:textId="77777777" w:rsidR="003F32AB" w:rsidRDefault="009E1B7F" w:rsidP="009412C7">
      <w:pPr>
        <w:adjustRightInd w:val="0"/>
        <w:snapToGrid w:val="0"/>
        <w:spacing w:line="440" w:lineRule="exact"/>
        <w:ind w:left="767" w:hangingChars="274" w:hanging="767"/>
        <w:rPr>
          <w:rFonts w:ascii="標楷體" w:eastAsia="標楷體" w:hAnsi="標楷體"/>
          <w:sz w:val="28"/>
          <w:szCs w:val="28"/>
        </w:rPr>
      </w:pPr>
      <w:r w:rsidRPr="009412C7">
        <w:rPr>
          <w:rFonts w:ascii="標楷體" w:eastAsia="標楷體" w:hAnsi="標楷體" w:hint="eastAsia"/>
          <w:sz w:val="28"/>
          <w:szCs w:val="28"/>
        </w:rPr>
        <w:t>申請號：</w:t>
      </w:r>
      <w:r w:rsidR="00A24015">
        <w:rPr>
          <w:rFonts w:ascii="標楷體" w:eastAsia="標楷體" w:hAnsi="標楷體" w:hint="eastAsia"/>
          <w:sz w:val="28"/>
          <w:szCs w:val="28"/>
        </w:rPr>
        <w:t>100103950</w:t>
      </w:r>
      <w:r w:rsidRPr="009412C7">
        <w:rPr>
          <w:rFonts w:ascii="標楷體" w:eastAsia="標楷體" w:hAnsi="標楷體" w:hint="eastAsia"/>
          <w:sz w:val="28"/>
          <w:szCs w:val="28"/>
        </w:rPr>
        <w:t xml:space="preserve">    公開號：</w:t>
      </w:r>
      <w:r w:rsidR="00DE702F" w:rsidRPr="003F32AB">
        <w:rPr>
          <w:rFonts w:ascii="標楷體" w:eastAsia="標楷體" w:hAnsi="標楷體"/>
          <w:sz w:val="28"/>
          <w:szCs w:val="28"/>
        </w:rPr>
        <w:t xml:space="preserve">TW </w:t>
      </w:r>
      <w:r w:rsidR="00A24015" w:rsidRPr="003F32AB">
        <w:rPr>
          <w:rFonts w:ascii="標楷體" w:eastAsia="標楷體" w:hAnsi="標楷體" w:hint="eastAsia"/>
          <w:sz w:val="28"/>
          <w:szCs w:val="28"/>
        </w:rPr>
        <w:t>201234308 A1</w:t>
      </w:r>
      <w:r w:rsidR="0079129C">
        <w:rPr>
          <w:rFonts w:ascii="標楷體" w:eastAsia="標楷體" w:hAnsi="標楷體" w:hint="eastAsia"/>
          <w:sz w:val="28"/>
          <w:szCs w:val="28"/>
        </w:rPr>
        <w:t xml:space="preserve">  </w:t>
      </w:r>
    </w:p>
    <w:p w14:paraId="76E9C7EC" w14:textId="7A3DD1BC" w:rsidR="009E1B7F" w:rsidRPr="009412C7" w:rsidRDefault="009E1B7F" w:rsidP="009412C7">
      <w:pPr>
        <w:adjustRightInd w:val="0"/>
        <w:snapToGrid w:val="0"/>
        <w:spacing w:line="440" w:lineRule="exact"/>
        <w:ind w:left="767" w:hangingChars="274" w:hanging="767"/>
        <w:rPr>
          <w:rFonts w:ascii="標楷體" w:eastAsia="標楷體" w:hAnsi="標楷體"/>
          <w:sz w:val="28"/>
          <w:szCs w:val="28"/>
        </w:rPr>
      </w:pPr>
      <w:r w:rsidRPr="009412C7">
        <w:rPr>
          <w:rFonts w:ascii="標楷體" w:eastAsia="標楷體" w:hAnsi="標楷體" w:hint="eastAsia"/>
          <w:sz w:val="28"/>
          <w:szCs w:val="28"/>
        </w:rPr>
        <w:t>公告號：</w:t>
      </w:r>
      <w:r w:rsidR="00DE702F" w:rsidRPr="00DE702F">
        <w:rPr>
          <w:rFonts w:ascii="標楷體" w:eastAsia="標楷體" w:hAnsi="標楷體"/>
          <w:sz w:val="28"/>
          <w:szCs w:val="28"/>
        </w:rPr>
        <w:t>I</w:t>
      </w:r>
      <w:r w:rsidR="00A24015">
        <w:rPr>
          <w:rFonts w:ascii="標楷體" w:eastAsia="標楷體" w:hAnsi="標楷體" w:hint="eastAsia"/>
          <w:sz w:val="28"/>
          <w:szCs w:val="28"/>
        </w:rPr>
        <w:t>570655</w:t>
      </w:r>
    </w:p>
    <w:p w14:paraId="01A79383" w14:textId="5FD84545" w:rsidR="009E1B7F" w:rsidRDefault="009E1B7F" w:rsidP="009412C7">
      <w:pPr>
        <w:adjustRightInd w:val="0"/>
        <w:snapToGrid w:val="0"/>
        <w:spacing w:line="440" w:lineRule="exact"/>
        <w:ind w:left="767" w:hangingChars="274" w:hanging="767"/>
        <w:rPr>
          <w:rFonts w:ascii="標楷體" w:eastAsia="標楷體" w:hAnsi="標楷體"/>
          <w:sz w:val="28"/>
          <w:szCs w:val="28"/>
        </w:rPr>
      </w:pPr>
      <w:r w:rsidRPr="009412C7">
        <w:rPr>
          <w:rFonts w:ascii="標楷體" w:eastAsia="標楷體" w:hAnsi="標楷體" w:hint="eastAsia"/>
          <w:sz w:val="28"/>
          <w:szCs w:val="28"/>
        </w:rPr>
        <w:t>申請人：</w:t>
      </w:r>
      <w:r w:rsidR="00A24015" w:rsidRPr="00A24015">
        <w:rPr>
          <w:rFonts w:ascii="標楷體" w:eastAsia="標楷體" w:hAnsi="標楷體"/>
          <w:sz w:val="28"/>
          <w:szCs w:val="28"/>
        </w:rPr>
        <w:t>:易飛網</w:t>
      </w:r>
      <w:r w:rsidR="009A7311">
        <w:rPr>
          <w:rFonts w:ascii="標楷體" w:eastAsia="標楷體" w:hAnsi="標楷體" w:hint="eastAsia"/>
          <w:sz w:val="28"/>
          <w:szCs w:val="28"/>
        </w:rPr>
        <w:t>國際旅行社</w:t>
      </w:r>
      <w:r w:rsidR="00A24015" w:rsidRPr="00A24015">
        <w:rPr>
          <w:rFonts w:ascii="標楷體" w:eastAsia="標楷體" w:hAnsi="標楷體"/>
          <w:sz w:val="28"/>
          <w:szCs w:val="28"/>
        </w:rPr>
        <w:t xml:space="preserve">股份有限公司EZFLY TECHNOLOGY CO., LTD. </w:t>
      </w:r>
    </w:p>
    <w:p w14:paraId="5D7E86BD" w14:textId="0E8AC631" w:rsidR="00FA6370" w:rsidRDefault="009E1B7F" w:rsidP="00955C78">
      <w:pPr>
        <w:adjustRightInd w:val="0"/>
        <w:snapToGrid w:val="0"/>
        <w:spacing w:line="440" w:lineRule="exact"/>
        <w:ind w:left="767" w:hangingChars="274" w:hanging="767"/>
        <w:rPr>
          <w:rFonts w:ascii="標楷體" w:eastAsia="標楷體" w:hAnsi="標楷體"/>
          <w:sz w:val="28"/>
          <w:szCs w:val="28"/>
        </w:rPr>
      </w:pPr>
      <w:r w:rsidRPr="009412C7">
        <w:rPr>
          <w:rFonts w:ascii="標楷體" w:eastAsia="標楷體" w:hAnsi="標楷體" w:hint="eastAsia"/>
          <w:sz w:val="28"/>
          <w:szCs w:val="28"/>
        </w:rPr>
        <w:t>本案技術內容：</w:t>
      </w:r>
      <w:r w:rsidR="00955C78">
        <w:rPr>
          <w:rFonts w:ascii="標楷體" w:eastAsia="標楷體" w:hAnsi="標楷體"/>
          <w:sz w:val="28"/>
          <w:szCs w:val="28"/>
        </w:rPr>
        <w:t xml:space="preserve"> </w:t>
      </w:r>
    </w:p>
    <w:p w14:paraId="4AEABBA8" w14:textId="77777777" w:rsidR="00221EA1" w:rsidRPr="009412C7" w:rsidRDefault="00221EA1" w:rsidP="00955C78">
      <w:pPr>
        <w:adjustRightInd w:val="0"/>
        <w:snapToGrid w:val="0"/>
        <w:spacing w:line="440" w:lineRule="exact"/>
        <w:ind w:left="767" w:hangingChars="274" w:hanging="767"/>
        <w:rPr>
          <w:rFonts w:ascii="標楷體" w:eastAsia="標楷體" w:hAnsi="標楷體"/>
          <w:sz w:val="28"/>
          <w:szCs w:val="28"/>
        </w:rPr>
      </w:pPr>
    </w:p>
    <w:p w14:paraId="7299F473" w14:textId="77777777" w:rsidR="009E1B7F" w:rsidRDefault="009E1B7F" w:rsidP="0079129C">
      <w:pPr>
        <w:pStyle w:val="a3"/>
        <w:numPr>
          <w:ilvl w:val="0"/>
          <w:numId w:val="1"/>
        </w:numPr>
        <w:adjustRightInd w:val="0"/>
        <w:snapToGrid w:val="0"/>
        <w:spacing w:line="440" w:lineRule="exact"/>
        <w:ind w:leftChars="0" w:left="567" w:hanging="567"/>
        <w:rPr>
          <w:rFonts w:ascii="標楷體" w:eastAsia="標楷體" w:hAnsi="標楷體"/>
          <w:sz w:val="28"/>
          <w:szCs w:val="28"/>
        </w:rPr>
      </w:pPr>
      <w:r w:rsidRPr="00DF1747">
        <w:rPr>
          <w:rFonts w:ascii="標楷體" w:eastAsia="標楷體" w:hAnsi="標楷體" w:hint="eastAsia"/>
          <w:sz w:val="28"/>
          <w:szCs w:val="28"/>
        </w:rPr>
        <w:t>本案欲解決的問題</w:t>
      </w:r>
    </w:p>
    <w:p w14:paraId="42D35FF0" w14:textId="77777777" w:rsidR="00221EA1" w:rsidRPr="00DF1747" w:rsidRDefault="00221EA1" w:rsidP="00221EA1">
      <w:pPr>
        <w:pStyle w:val="a3"/>
        <w:adjustRightInd w:val="0"/>
        <w:snapToGrid w:val="0"/>
        <w:spacing w:line="440" w:lineRule="exact"/>
        <w:ind w:leftChars="0" w:left="567"/>
        <w:rPr>
          <w:rFonts w:ascii="標楷體" w:eastAsia="標楷體" w:hAnsi="標楷體"/>
          <w:sz w:val="28"/>
          <w:szCs w:val="28"/>
        </w:rPr>
      </w:pPr>
    </w:p>
    <w:p w14:paraId="7898A9D2" w14:textId="4D77430A" w:rsidR="00DF1747" w:rsidRPr="00DF1747" w:rsidRDefault="0057132E" w:rsidP="00DF1747">
      <w:pPr>
        <w:pStyle w:val="a3"/>
        <w:numPr>
          <w:ilvl w:val="1"/>
          <w:numId w:val="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傳統查詢可訂機票需逐筆或跳轉頁面，導致耗時繁瑣。</w:t>
      </w:r>
    </w:p>
    <w:p w14:paraId="2C836A2D" w14:textId="26F7B2E6" w:rsidR="0079129C" w:rsidRDefault="003F32AB" w:rsidP="005A305C">
      <w:pPr>
        <w:pStyle w:val="a3"/>
        <w:adjustRightInd w:val="0"/>
        <w:snapToGrid w:val="0"/>
        <w:spacing w:line="440" w:lineRule="exact"/>
        <w:ind w:leftChars="0" w:left="96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57132E">
        <w:rPr>
          <w:rFonts w:ascii="標楷體" w:eastAsia="標楷體" w:hAnsi="標楷體" w:hint="eastAsia"/>
          <w:sz w:val="28"/>
          <w:szCs w:val="28"/>
        </w:rPr>
        <w:t>以往使用者在機票訂位網站查詢時，常常需要針對特定航點及航班反覆點選、並跳轉不同頁面才能知道是否有可預</w:t>
      </w:r>
      <w:r w:rsidR="009A7311">
        <w:rPr>
          <w:rFonts w:ascii="標楷體" w:eastAsia="標楷體" w:hAnsi="標楷體" w:hint="eastAsia"/>
          <w:sz w:val="28"/>
          <w:szCs w:val="28"/>
        </w:rPr>
        <w:t>訂</w:t>
      </w:r>
      <w:r w:rsidR="0057132E">
        <w:rPr>
          <w:rFonts w:ascii="標楷體" w:eastAsia="標楷體" w:hAnsi="標楷體" w:hint="eastAsia"/>
          <w:sz w:val="28"/>
          <w:szCs w:val="28"/>
        </w:rPr>
        <w:t>的空位。</w:t>
      </w:r>
    </w:p>
    <w:p w14:paraId="227910D9" w14:textId="77777777" w:rsidR="00221EA1" w:rsidRPr="005A305C" w:rsidRDefault="00221EA1" w:rsidP="005A305C">
      <w:pPr>
        <w:pStyle w:val="a3"/>
        <w:adjustRightInd w:val="0"/>
        <w:snapToGrid w:val="0"/>
        <w:spacing w:line="440" w:lineRule="exact"/>
        <w:ind w:leftChars="0" w:left="960"/>
        <w:rPr>
          <w:rFonts w:ascii="標楷體" w:eastAsia="標楷體" w:hAnsi="標楷體"/>
          <w:sz w:val="28"/>
          <w:szCs w:val="28"/>
        </w:rPr>
      </w:pPr>
    </w:p>
    <w:p w14:paraId="5A999AA5" w14:textId="462DA535" w:rsidR="00DF1747" w:rsidRDefault="0057132E" w:rsidP="00DF1747">
      <w:pPr>
        <w:pStyle w:val="a3"/>
        <w:numPr>
          <w:ilvl w:val="1"/>
          <w:numId w:val="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全球機位查詢耗時過長，造成</w:t>
      </w:r>
      <w:r w:rsidR="009A7311">
        <w:rPr>
          <w:rFonts w:ascii="標楷體" w:eastAsia="標楷體" w:hAnsi="標楷體" w:hint="eastAsia"/>
          <w:sz w:val="28"/>
          <w:szCs w:val="28"/>
        </w:rPr>
        <w:t>使用者</w:t>
      </w:r>
      <w:r>
        <w:rPr>
          <w:rFonts w:ascii="標楷體" w:eastAsia="標楷體" w:hAnsi="標楷體" w:hint="eastAsia"/>
          <w:sz w:val="28"/>
          <w:szCs w:val="28"/>
        </w:rPr>
        <w:t>等待網頁時間過久</w:t>
      </w:r>
    </w:p>
    <w:p w14:paraId="1D1E7887" w14:textId="11BB16C1" w:rsidR="0057132E" w:rsidRDefault="003F32AB" w:rsidP="0057132E">
      <w:pPr>
        <w:adjustRightInd w:val="0"/>
        <w:snapToGrid w:val="0"/>
        <w:spacing w:line="440" w:lineRule="exact"/>
        <w:ind w:left="96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57132E">
        <w:rPr>
          <w:rFonts w:ascii="標楷體" w:eastAsia="標楷體" w:hAnsi="標楷體" w:hint="eastAsia"/>
          <w:sz w:val="28"/>
          <w:szCs w:val="28"/>
        </w:rPr>
        <w:t>全球分銷系統(GDS)資料庫的連線查詢資料量</w:t>
      </w:r>
      <w:r w:rsidR="009A7311">
        <w:rPr>
          <w:rFonts w:ascii="標楷體" w:eastAsia="標楷體" w:hAnsi="標楷體" w:hint="eastAsia"/>
          <w:sz w:val="28"/>
          <w:szCs w:val="28"/>
        </w:rPr>
        <w:t>龐大</w:t>
      </w:r>
      <w:r w:rsidR="0057132E">
        <w:rPr>
          <w:rFonts w:ascii="標楷體" w:eastAsia="標楷體" w:hAnsi="標楷體" w:hint="eastAsia"/>
          <w:sz w:val="28"/>
          <w:szCs w:val="28"/>
        </w:rPr>
        <w:t>且較耗時。若等待全部機位狀態查詢完畢後，才呈現網頁，會造成使用者長時間面對空白畫面或載入中的畫面。</w:t>
      </w:r>
    </w:p>
    <w:p w14:paraId="13C1C438" w14:textId="77777777" w:rsidR="00221EA1" w:rsidRPr="0057132E" w:rsidRDefault="00221EA1" w:rsidP="0057132E">
      <w:pPr>
        <w:adjustRightInd w:val="0"/>
        <w:snapToGrid w:val="0"/>
        <w:spacing w:line="440" w:lineRule="exact"/>
        <w:ind w:left="960"/>
        <w:rPr>
          <w:rFonts w:ascii="標楷體" w:eastAsia="標楷體" w:hAnsi="標楷體"/>
          <w:sz w:val="28"/>
          <w:szCs w:val="28"/>
        </w:rPr>
      </w:pPr>
    </w:p>
    <w:p w14:paraId="4FF5A9AC" w14:textId="5225FA20" w:rsidR="00EB4652" w:rsidRDefault="0057132E" w:rsidP="0057132E">
      <w:pPr>
        <w:pStyle w:val="a3"/>
        <w:numPr>
          <w:ilvl w:val="1"/>
          <w:numId w:val="1"/>
        </w:numPr>
        <w:adjustRightInd w:val="0"/>
        <w:snapToGrid w:val="0"/>
        <w:spacing w:line="440" w:lineRule="exact"/>
        <w:ind w:leftChars="0" w:left="1418" w:hanging="91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一次性查詢過多航班造成系統的負擔及頁面資料過多</w:t>
      </w:r>
    </w:p>
    <w:p w14:paraId="20D9986F" w14:textId="7DAE098F" w:rsidR="00D56D2C" w:rsidRDefault="003F32AB" w:rsidP="0057132E">
      <w:pPr>
        <w:pStyle w:val="a3"/>
        <w:adjustRightInd w:val="0"/>
        <w:snapToGrid w:val="0"/>
        <w:spacing w:line="440" w:lineRule="exact"/>
        <w:ind w:leftChars="0" w:left="993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57132E">
        <w:rPr>
          <w:rFonts w:ascii="標楷體" w:eastAsia="標楷體" w:hAnsi="標楷體" w:hint="eastAsia"/>
          <w:sz w:val="28"/>
          <w:szCs w:val="28"/>
        </w:rPr>
        <w:t>若系統在背景對所有符合條件的航班一次性向項全球</w:t>
      </w:r>
      <w:r w:rsidR="009A7311">
        <w:rPr>
          <w:rFonts w:ascii="標楷體" w:eastAsia="標楷體" w:hAnsi="標楷體" w:hint="eastAsia"/>
          <w:sz w:val="28"/>
          <w:szCs w:val="28"/>
        </w:rPr>
        <w:t>機位</w:t>
      </w:r>
      <w:r w:rsidR="0057132E">
        <w:rPr>
          <w:rFonts w:ascii="標楷體" w:eastAsia="標楷體" w:hAnsi="標楷體" w:hint="eastAsia"/>
          <w:sz w:val="28"/>
          <w:szCs w:val="28"/>
        </w:rPr>
        <w:t>資料庫發送大量查詢，容易導致資料庫與伺服器負載過高，且航班資料過多，不容易使用者閱讀。</w:t>
      </w:r>
    </w:p>
    <w:p w14:paraId="5F759034" w14:textId="77777777" w:rsidR="00221EA1" w:rsidRDefault="00221EA1" w:rsidP="0057132E">
      <w:pPr>
        <w:pStyle w:val="a3"/>
        <w:adjustRightInd w:val="0"/>
        <w:snapToGrid w:val="0"/>
        <w:spacing w:line="440" w:lineRule="exact"/>
        <w:ind w:leftChars="0" w:left="993"/>
        <w:rPr>
          <w:rFonts w:ascii="標楷體" w:eastAsia="標楷體" w:hAnsi="標楷體"/>
          <w:sz w:val="28"/>
          <w:szCs w:val="28"/>
        </w:rPr>
      </w:pPr>
    </w:p>
    <w:p w14:paraId="422F719F" w14:textId="3806709C" w:rsidR="006142AA" w:rsidRDefault="00933276" w:rsidP="00933276">
      <w:pPr>
        <w:pStyle w:val="a3"/>
        <w:numPr>
          <w:ilvl w:val="0"/>
          <w:numId w:val="1"/>
        </w:numPr>
        <w:adjustRightInd w:val="0"/>
        <w:snapToGrid w:val="0"/>
        <w:spacing w:line="440" w:lineRule="exact"/>
        <w:ind w:leftChars="0" w:left="567" w:hanging="567"/>
        <w:rPr>
          <w:rFonts w:ascii="標楷體" w:eastAsia="標楷體" w:hAnsi="標楷體"/>
          <w:sz w:val="28"/>
          <w:szCs w:val="28"/>
        </w:rPr>
      </w:pPr>
      <w:r w:rsidRPr="00933276">
        <w:rPr>
          <w:rFonts w:ascii="標楷體" w:eastAsia="標楷體" w:hAnsi="標楷體"/>
          <w:sz w:val="28"/>
          <w:szCs w:val="28"/>
        </w:rPr>
        <w:lastRenderedPageBreak/>
        <w:t>解決問題的技術手段</w:t>
      </w:r>
    </w:p>
    <w:p w14:paraId="364AA2DC" w14:textId="5AF50890" w:rsidR="00FA6370" w:rsidRDefault="003F32AB" w:rsidP="00CE3066">
      <w:pPr>
        <w:pStyle w:val="a3"/>
        <w:adjustRightInd w:val="0"/>
        <w:snapToGrid w:val="0"/>
        <w:spacing w:line="440" w:lineRule="exact"/>
        <w:ind w:leftChars="272" w:left="653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此發明採用的核心技術手段可以歸納為以下四點：</w:t>
      </w:r>
      <w:r>
        <w:rPr>
          <w:rFonts w:ascii="標楷體" w:eastAsia="標楷體" w:hAnsi="標楷體"/>
          <w:sz w:val="28"/>
          <w:szCs w:val="28"/>
        </w:rPr>
        <w:t xml:space="preserve"> </w:t>
      </w:r>
    </w:p>
    <w:p w14:paraId="7C76598F" w14:textId="0F7CF3FB" w:rsidR="00CE3066" w:rsidRDefault="003F32AB" w:rsidP="00CE3066">
      <w:pPr>
        <w:pStyle w:val="a3"/>
        <w:numPr>
          <w:ilvl w:val="1"/>
          <w:numId w:val="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雙軌併行查詢架構(本地端快取資料庫+GSD全球</w:t>
      </w:r>
      <w:r w:rsidR="009A7311">
        <w:rPr>
          <w:rFonts w:ascii="標楷體" w:eastAsia="標楷體" w:hAnsi="標楷體" w:hint="eastAsia"/>
          <w:sz w:val="28"/>
          <w:szCs w:val="28"/>
        </w:rPr>
        <w:t>機位</w:t>
      </w:r>
      <w:r>
        <w:rPr>
          <w:rFonts w:ascii="標楷體" w:eastAsia="標楷體" w:hAnsi="標楷體" w:hint="eastAsia"/>
          <w:sz w:val="28"/>
          <w:szCs w:val="28"/>
        </w:rPr>
        <w:t>資料庫)</w:t>
      </w:r>
    </w:p>
    <w:p w14:paraId="290D514C" w14:textId="330C0AC3" w:rsidR="00221EA1" w:rsidRDefault="00221EA1" w:rsidP="00221EA1">
      <w:pPr>
        <w:pStyle w:val="a3"/>
        <w:numPr>
          <w:ilvl w:val="3"/>
          <w:numId w:val="1"/>
        </w:numPr>
        <w:adjustRightInd w:val="0"/>
        <w:snapToGrid w:val="0"/>
        <w:spacing w:line="440" w:lineRule="exact"/>
        <w:ind w:leftChars="0" w:left="1560" w:hanging="284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本地端查詢</w:t>
      </w:r>
    </w:p>
    <w:p w14:paraId="7EF48AD3" w14:textId="77777777" w:rsidR="00221EA1" w:rsidRDefault="00221EA1" w:rsidP="00221EA1">
      <w:pPr>
        <w:pStyle w:val="a3"/>
        <w:numPr>
          <w:ilvl w:val="0"/>
          <w:numId w:val="1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機位查詢伺服器先存取內部資料庫(Local DB Server)，撈取常態性基本機票資訊(如 航空公司、艙等、票種、適用出發區間、票價等)。</w:t>
      </w:r>
      <w:r>
        <w:rPr>
          <w:rFonts w:ascii="標楷體" w:eastAsia="標楷體" w:hAnsi="標楷體"/>
          <w:sz w:val="28"/>
          <w:szCs w:val="28"/>
        </w:rPr>
        <w:t xml:space="preserve"> </w:t>
      </w:r>
    </w:p>
    <w:p w14:paraId="067EC607" w14:textId="7DED8887" w:rsidR="00221EA1" w:rsidRDefault="00221EA1" w:rsidP="00221EA1">
      <w:pPr>
        <w:pStyle w:val="a3"/>
        <w:numPr>
          <w:ilvl w:val="0"/>
          <w:numId w:val="1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快速建立資料組合，並立即產生『初步的結果網頁』呈現給</w:t>
      </w:r>
      <w:r w:rsidR="009A7311">
        <w:rPr>
          <w:rFonts w:ascii="標楷體" w:eastAsia="標楷體" w:hAnsi="標楷體" w:hint="eastAsia"/>
          <w:sz w:val="28"/>
          <w:szCs w:val="28"/>
        </w:rPr>
        <w:t>使用者</w:t>
      </w:r>
      <w:r>
        <w:rPr>
          <w:rFonts w:ascii="標楷體" w:eastAsia="標楷體" w:hAnsi="標楷體" w:hint="eastAsia"/>
          <w:sz w:val="28"/>
          <w:szCs w:val="28"/>
        </w:rPr>
        <w:t>，減少</w:t>
      </w:r>
      <w:r w:rsidR="009A7311">
        <w:rPr>
          <w:rFonts w:ascii="標楷體" w:eastAsia="標楷體" w:hAnsi="標楷體" w:hint="eastAsia"/>
          <w:sz w:val="28"/>
          <w:szCs w:val="28"/>
        </w:rPr>
        <w:t>使用者</w:t>
      </w:r>
      <w:r>
        <w:rPr>
          <w:rFonts w:ascii="標楷體" w:eastAsia="標楷體" w:hAnsi="標楷體" w:hint="eastAsia"/>
          <w:sz w:val="28"/>
          <w:szCs w:val="28"/>
        </w:rPr>
        <w:t>的等待</w:t>
      </w:r>
      <w:r w:rsidRPr="003F32C1">
        <w:rPr>
          <w:rFonts w:ascii="標楷體" w:eastAsia="標楷體" w:hAnsi="標楷體"/>
          <w:sz w:val="28"/>
          <w:szCs w:val="28"/>
        </w:rPr>
        <w:t>。</w:t>
      </w:r>
    </w:p>
    <w:p w14:paraId="487FBA4F" w14:textId="77777777" w:rsidR="00221EA1" w:rsidRDefault="00221EA1" w:rsidP="00221EA1">
      <w:pPr>
        <w:pStyle w:val="a3"/>
        <w:numPr>
          <w:ilvl w:val="3"/>
          <w:numId w:val="1"/>
        </w:numPr>
        <w:adjustRightInd w:val="0"/>
        <w:snapToGrid w:val="0"/>
        <w:spacing w:line="440" w:lineRule="exact"/>
        <w:ind w:leftChars="0" w:left="1560" w:hanging="284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全球機位查詢程序</w:t>
      </w:r>
    </w:p>
    <w:p w14:paraId="671B3247" w14:textId="02632687" w:rsidR="00221EA1" w:rsidRDefault="00221EA1" w:rsidP="00221EA1">
      <w:pPr>
        <w:pStyle w:val="a3"/>
        <w:numPr>
          <w:ilvl w:val="0"/>
          <w:numId w:val="1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與本地端查詢的同時(或背景作業)啟動，透過專線連線至外部全球分</w:t>
      </w:r>
      <w:r w:rsidR="009A7311">
        <w:rPr>
          <w:rFonts w:ascii="標楷體" w:eastAsia="標楷體" w:hAnsi="標楷體" w:hint="eastAsia"/>
          <w:sz w:val="28"/>
          <w:szCs w:val="28"/>
        </w:rPr>
        <w:t>銷</w:t>
      </w:r>
      <w:r>
        <w:rPr>
          <w:rFonts w:ascii="標楷體" w:eastAsia="標楷體" w:hAnsi="標楷體" w:hint="eastAsia"/>
          <w:sz w:val="28"/>
          <w:szCs w:val="28"/>
        </w:rPr>
        <w:t>系統(GDS)的全球機位資料庫。</w:t>
      </w:r>
    </w:p>
    <w:p w14:paraId="6DB00CE1" w14:textId="30C59EAC" w:rsidR="00221EA1" w:rsidRPr="00221EA1" w:rsidRDefault="00221EA1" w:rsidP="00221EA1">
      <w:pPr>
        <w:pStyle w:val="a3"/>
        <w:numPr>
          <w:ilvl w:val="0"/>
          <w:numId w:val="1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傳遞該組查詢參數，專門用來取得全球各主要航空公司的『最新即時機位狀態』，如去回程內容，可訂位或是客滿</w:t>
      </w:r>
      <w:r w:rsidRPr="00113A20">
        <w:rPr>
          <w:rFonts w:ascii="標楷體" w:eastAsia="標楷體" w:hAnsi="標楷體"/>
          <w:sz w:val="28"/>
          <w:szCs w:val="28"/>
        </w:rPr>
        <w:t>。</w:t>
      </w:r>
    </w:p>
    <w:p w14:paraId="592E6714" w14:textId="308EC892" w:rsidR="00221EA1" w:rsidRDefault="00221EA1" w:rsidP="00CE3066">
      <w:pPr>
        <w:pStyle w:val="a3"/>
        <w:numPr>
          <w:ilvl w:val="1"/>
          <w:numId w:val="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即時網頁動態非同步渲染技術(AJAX/Script)</w:t>
      </w:r>
    </w:p>
    <w:p w14:paraId="57589B43" w14:textId="4F3F6D5B" w:rsidR="00F357F7" w:rsidRDefault="00F357F7" w:rsidP="00F357F7">
      <w:pPr>
        <w:pStyle w:val="a3"/>
        <w:numPr>
          <w:ilvl w:val="0"/>
          <w:numId w:val="1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為了解決傳統網頁需要整頁重新整理或跳轉的問題，採用非同步動態網頁技術。</w:t>
      </w:r>
    </w:p>
    <w:p w14:paraId="7CCFE21C" w14:textId="18120DD0" w:rsidR="00F357F7" w:rsidRPr="00F357F7" w:rsidRDefault="00F357F7" w:rsidP="00F357F7">
      <w:pPr>
        <w:pStyle w:val="a3"/>
        <w:numPr>
          <w:ilvl w:val="0"/>
          <w:numId w:val="1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當全球機位資料庫陸續回傳查詢結果時，網頁伺服器將這些動態結果結合原本的初步的結果網頁，</w:t>
      </w:r>
      <w:r w:rsidR="009A7311">
        <w:rPr>
          <w:rFonts w:ascii="標楷體" w:eastAsia="標楷體" w:hAnsi="標楷體" w:hint="eastAsia"/>
          <w:sz w:val="28"/>
          <w:szCs w:val="28"/>
        </w:rPr>
        <w:t>使用者</w:t>
      </w:r>
      <w:r>
        <w:rPr>
          <w:rFonts w:ascii="標楷體" w:eastAsia="標楷體" w:hAnsi="標楷體" w:hint="eastAsia"/>
          <w:sz w:val="28"/>
          <w:szCs w:val="28"/>
        </w:rPr>
        <w:t>無須重整網頁，而是利用即時網頁技術(AJAX)，再已呈現的表格中將動態資料，逐筆非同步填補或更新，達到單一網頁即時呈現結果。</w:t>
      </w:r>
    </w:p>
    <w:p w14:paraId="1065F4C7" w14:textId="3F4F156D" w:rsidR="00F357F7" w:rsidRDefault="00F357F7" w:rsidP="00CE3066">
      <w:pPr>
        <w:pStyle w:val="a3"/>
        <w:numPr>
          <w:ilvl w:val="1"/>
          <w:numId w:val="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分段批次查詢與『再查詢』介面控制</w:t>
      </w:r>
    </w:p>
    <w:p w14:paraId="7D976BC8" w14:textId="15A7F6EA" w:rsidR="00F357F7" w:rsidRDefault="00F357F7" w:rsidP="00F357F7">
      <w:pPr>
        <w:pStyle w:val="a3"/>
        <w:numPr>
          <w:ilvl w:val="0"/>
          <w:numId w:val="1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為了解決對GDS傳送大量查詢，造成伺服器及連線負載過大，將依排序條件分批查詢，系統中依據排序條件(如票價、航空公司、艙等等)，優先查詢並呈現排在前面的5筆即時機位狀態。</w:t>
      </w:r>
    </w:p>
    <w:p w14:paraId="1CB9B01C" w14:textId="69732E16" w:rsidR="00F357F7" w:rsidRDefault="00F357F7" w:rsidP="00F357F7">
      <w:pPr>
        <w:pStyle w:val="a3"/>
        <w:numPr>
          <w:ilvl w:val="0"/>
          <w:numId w:val="1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在已呈現的前幾筆結果下方產生一個『再查詢』的</w:t>
      </w:r>
      <w:r>
        <w:rPr>
          <w:rFonts w:ascii="標楷體" w:eastAsia="標楷體" w:hAnsi="標楷體" w:hint="eastAsia"/>
          <w:sz w:val="28"/>
          <w:szCs w:val="28"/>
        </w:rPr>
        <w:lastRenderedPageBreak/>
        <w:t>按鈕，若使用者已於前幾筆航班資料中找到合適的航班，則流程即可結束，節省後續查詢的資源，若</w:t>
      </w:r>
      <w:r w:rsidR="009A7311">
        <w:rPr>
          <w:rFonts w:ascii="標楷體" w:eastAsia="標楷體" w:hAnsi="標楷體" w:hint="eastAsia"/>
          <w:sz w:val="28"/>
          <w:szCs w:val="28"/>
        </w:rPr>
        <w:t>使用者</w:t>
      </w:r>
      <w:r>
        <w:rPr>
          <w:rFonts w:ascii="標楷體" w:eastAsia="標楷體" w:hAnsi="標楷體" w:hint="eastAsia"/>
          <w:sz w:val="28"/>
          <w:szCs w:val="28"/>
        </w:rPr>
        <w:t>需要查詢更多選項，則可點擊『再查詢』的按鈕後，系統才繼續向全球機位資料庫發送請求，查詢並動態附加顯示後面的幾筆航班狀態。</w:t>
      </w:r>
    </w:p>
    <w:p w14:paraId="1CB4D9AB" w14:textId="350EE3EC" w:rsidR="00F357F7" w:rsidRPr="00F357F7" w:rsidRDefault="00F357F7" w:rsidP="00F357F7">
      <w:pPr>
        <w:pStyle w:val="a3"/>
        <w:adjustRightInd w:val="0"/>
        <w:snapToGrid w:val="0"/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</w:p>
    <w:p w14:paraId="23DF110B" w14:textId="75BD029C" w:rsidR="00F357F7" w:rsidRDefault="00F357F7" w:rsidP="00CE3066">
      <w:pPr>
        <w:pStyle w:val="a3"/>
        <w:numPr>
          <w:ilvl w:val="1"/>
          <w:numId w:val="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與GDS建立專用連線，保障傳輸的即時性</w:t>
      </w:r>
    </w:p>
    <w:p w14:paraId="6B7FCB78" w14:textId="4BB03D85" w:rsidR="00221EA1" w:rsidRDefault="00F357F7" w:rsidP="00221EA1">
      <w:pPr>
        <w:pStyle w:val="a3"/>
        <w:numPr>
          <w:ilvl w:val="0"/>
          <w:numId w:val="1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機位查詢的伺服器與GDS全球機位資料庫之間，建立『專線』進行連線，確保</w:t>
      </w:r>
      <w:r w:rsidR="009A7311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>大多併發或大流量查詢時，資料傳輸具有低延遲、高即時與安全性。</w:t>
      </w:r>
    </w:p>
    <w:p w14:paraId="153EE827" w14:textId="58D0FFD0" w:rsidR="00F357F7" w:rsidRPr="00F357F7" w:rsidRDefault="00F357F7" w:rsidP="00F357F7">
      <w:pPr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</w:t>
      </w:r>
    </w:p>
    <w:p w14:paraId="05ABA494" w14:textId="489C3F92" w:rsidR="00647685" w:rsidRDefault="00647685" w:rsidP="00321ECD">
      <w:pPr>
        <w:pStyle w:val="a3"/>
        <w:numPr>
          <w:ilvl w:val="0"/>
          <w:numId w:val="1"/>
        </w:numPr>
        <w:adjustRightInd w:val="0"/>
        <w:snapToGrid w:val="0"/>
        <w:spacing w:line="440" w:lineRule="exact"/>
        <w:ind w:leftChars="0" w:left="567" w:hanging="567"/>
        <w:rPr>
          <w:rFonts w:ascii="標楷體" w:eastAsia="標楷體" w:hAnsi="標楷體"/>
          <w:b/>
          <w:bCs/>
          <w:sz w:val="28"/>
          <w:szCs w:val="28"/>
        </w:rPr>
      </w:pPr>
      <w:r w:rsidRPr="00647685">
        <w:rPr>
          <w:rFonts w:ascii="標楷體" w:eastAsia="標楷體" w:hAnsi="標楷體"/>
          <w:b/>
          <w:bCs/>
          <w:sz w:val="28"/>
          <w:szCs w:val="28"/>
        </w:rPr>
        <w:t>達成之功效</w:t>
      </w:r>
    </w:p>
    <w:p w14:paraId="03DBD09C" w14:textId="49AEBEA0" w:rsidR="00647685" w:rsidRDefault="006C49CF" w:rsidP="00647685">
      <w:pPr>
        <w:pStyle w:val="a3"/>
        <w:numPr>
          <w:ilvl w:val="1"/>
          <w:numId w:val="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>消除網頁長時間白屏等待、提升使用者體驗</w:t>
      </w:r>
    </w:p>
    <w:p w14:paraId="43D95F50" w14:textId="2E1C79B9" w:rsidR="002F3E5F" w:rsidRDefault="006C49CF" w:rsidP="005751F7">
      <w:pPr>
        <w:pStyle w:val="a3"/>
        <w:numPr>
          <w:ilvl w:val="0"/>
          <w:numId w:val="1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接收</w:t>
      </w:r>
      <w:r w:rsidR="009A7311">
        <w:rPr>
          <w:rFonts w:ascii="標楷體" w:eastAsia="標楷體" w:hAnsi="標楷體" w:hint="eastAsia"/>
          <w:sz w:val="28"/>
          <w:szCs w:val="28"/>
        </w:rPr>
        <w:t>使用者</w:t>
      </w:r>
      <w:r>
        <w:rPr>
          <w:rFonts w:ascii="標楷體" w:eastAsia="標楷體" w:hAnsi="標楷體" w:hint="eastAsia"/>
          <w:sz w:val="28"/>
          <w:szCs w:val="28"/>
        </w:rPr>
        <w:t>查詢參數後，</w:t>
      </w:r>
      <w:r w:rsidR="005751F7" w:rsidRPr="005751F7">
        <w:rPr>
          <w:rFonts w:ascii="標楷體" w:eastAsia="標楷體" w:hAnsi="標楷體"/>
          <w:sz w:val="28"/>
          <w:szCs w:val="28"/>
        </w:rPr>
        <w:t>透過</w:t>
      </w:r>
      <w:r>
        <w:rPr>
          <w:rFonts w:ascii="標楷體" w:eastAsia="標楷體" w:hAnsi="標楷體" w:hint="eastAsia"/>
          <w:sz w:val="28"/>
          <w:szCs w:val="28"/>
        </w:rPr>
        <w:t>本地端先出初步結果網頁，再搭配候補即時狀態，</w:t>
      </w:r>
      <w:r w:rsidR="009A7311">
        <w:rPr>
          <w:rFonts w:ascii="標楷體" w:eastAsia="標楷體" w:hAnsi="標楷體" w:hint="eastAsia"/>
          <w:sz w:val="28"/>
          <w:szCs w:val="28"/>
        </w:rPr>
        <w:t>使用者</w:t>
      </w:r>
      <w:r>
        <w:rPr>
          <w:rFonts w:ascii="標楷體" w:eastAsia="標楷體" w:hAnsi="標楷體" w:hint="eastAsia"/>
          <w:sz w:val="28"/>
          <w:szCs w:val="28"/>
        </w:rPr>
        <w:t>就不需要再空白或是載入中的網頁空等結果</w:t>
      </w:r>
      <w:r w:rsidR="005751F7" w:rsidRPr="005751F7">
        <w:rPr>
          <w:rFonts w:ascii="標楷體" w:eastAsia="標楷體" w:hAnsi="標楷體"/>
          <w:sz w:val="28"/>
          <w:szCs w:val="28"/>
        </w:rPr>
        <w:t>。</w:t>
      </w:r>
    </w:p>
    <w:p w14:paraId="437E4FC2" w14:textId="20AF1AAE" w:rsidR="005751F7" w:rsidRDefault="005751F7" w:rsidP="005751F7">
      <w:pPr>
        <w:pStyle w:val="a3"/>
        <w:numPr>
          <w:ilvl w:val="0"/>
          <w:numId w:val="1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5751F7">
        <w:rPr>
          <w:rFonts w:ascii="標楷體" w:eastAsia="標楷體" w:hAnsi="標楷體"/>
          <w:sz w:val="28"/>
          <w:szCs w:val="28"/>
        </w:rPr>
        <w:t>藉由</w:t>
      </w:r>
      <w:r w:rsidR="006C49CF">
        <w:rPr>
          <w:rFonts w:ascii="標楷體" w:eastAsia="標楷體" w:hAnsi="標楷體" w:hint="eastAsia"/>
          <w:sz w:val="28"/>
          <w:szCs w:val="28"/>
        </w:rPr>
        <w:t>即時網頁技術(AJAX)，全球機位狀態回傳後以動態方式直接填補或更新畫面的狀態欄，網頁不須重新整理，提供即時、流</w:t>
      </w:r>
      <w:r w:rsidR="009A7311">
        <w:rPr>
          <w:rFonts w:ascii="標楷體" w:eastAsia="標楷體" w:hAnsi="標楷體" w:hint="eastAsia"/>
          <w:sz w:val="28"/>
          <w:szCs w:val="28"/>
        </w:rPr>
        <w:t>暢</w:t>
      </w:r>
      <w:r w:rsidR="006C49CF">
        <w:rPr>
          <w:rFonts w:ascii="標楷體" w:eastAsia="標楷體" w:hAnsi="標楷體" w:hint="eastAsia"/>
          <w:sz w:val="28"/>
          <w:szCs w:val="28"/>
        </w:rPr>
        <w:t>的網頁體驗</w:t>
      </w:r>
      <w:r w:rsidRPr="005751F7">
        <w:rPr>
          <w:rFonts w:ascii="標楷體" w:eastAsia="標楷體" w:hAnsi="標楷體"/>
          <w:sz w:val="28"/>
          <w:szCs w:val="28"/>
        </w:rPr>
        <w:t xml:space="preserve">。   </w:t>
      </w:r>
    </w:p>
    <w:p w14:paraId="6F68F13C" w14:textId="6E2AB257" w:rsidR="00647685" w:rsidRDefault="006C49CF" w:rsidP="00647685">
      <w:pPr>
        <w:pStyle w:val="a3"/>
        <w:numPr>
          <w:ilvl w:val="1"/>
          <w:numId w:val="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>單一網頁整合完整資訊、免除反覆跳轉與逐筆查詢繁</w:t>
      </w:r>
      <w:r w:rsidR="009A7311">
        <w:rPr>
          <w:rFonts w:ascii="標楷體" w:eastAsia="標楷體" w:hAnsi="標楷體" w:hint="eastAsia"/>
          <w:b/>
          <w:bCs/>
          <w:sz w:val="28"/>
          <w:szCs w:val="28"/>
        </w:rPr>
        <w:t>瑣</w:t>
      </w:r>
    </w:p>
    <w:p w14:paraId="61F96C24" w14:textId="7D3FFDB2" w:rsidR="006C49CF" w:rsidRPr="006C49CF" w:rsidRDefault="009A7311" w:rsidP="006C49CF">
      <w:pPr>
        <w:pStyle w:val="a3"/>
        <w:numPr>
          <w:ilvl w:val="0"/>
          <w:numId w:val="1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使用者</w:t>
      </w:r>
      <w:r w:rsidR="006C49CF" w:rsidRPr="006C49CF">
        <w:rPr>
          <w:rFonts w:ascii="標楷體" w:eastAsia="標楷體" w:hAnsi="標楷體" w:hint="eastAsia"/>
          <w:sz w:val="28"/>
          <w:szCs w:val="28"/>
        </w:rPr>
        <w:t>在同一個網頁內容，就能同時對照票價、艙等、航空公司及機位狀態即可一目了然任何資訊</w:t>
      </w:r>
      <w:r w:rsidR="006C49CF" w:rsidRPr="006C49CF">
        <w:rPr>
          <w:rFonts w:ascii="標楷體" w:eastAsia="標楷體" w:hAnsi="標楷體"/>
          <w:sz w:val="28"/>
          <w:szCs w:val="28"/>
        </w:rPr>
        <w:t>。</w:t>
      </w:r>
    </w:p>
    <w:p w14:paraId="3710462C" w14:textId="321DEEE1" w:rsidR="006C49CF" w:rsidRPr="006C49CF" w:rsidRDefault="009A7311" w:rsidP="006C49CF">
      <w:pPr>
        <w:pStyle w:val="a3"/>
        <w:numPr>
          <w:ilvl w:val="0"/>
          <w:numId w:val="1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使用者</w:t>
      </w:r>
      <w:r w:rsidR="006C49CF">
        <w:rPr>
          <w:rFonts w:ascii="標楷體" w:eastAsia="標楷體" w:hAnsi="標楷體" w:hint="eastAsia"/>
          <w:sz w:val="28"/>
          <w:szCs w:val="28"/>
        </w:rPr>
        <w:t>若看到合適的航班，可直接在該列點選『訂位』即可進行後續流程，解決傳統系統必須逐筆切換頁面或重複查詢特定航班的耗時問題</w:t>
      </w:r>
      <w:r w:rsidR="006C49CF" w:rsidRPr="002E3D3C">
        <w:rPr>
          <w:rFonts w:ascii="標楷體" w:eastAsia="標楷體" w:hAnsi="標楷體"/>
          <w:sz w:val="28"/>
          <w:szCs w:val="28"/>
        </w:rPr>
        <w:t>。</w:t>
      </w:r>
    </w:p>
    <w:p w14:paraId="0F6EE6A9" w14:textId="69B74995" w:rsidR="006C49CF" w:rsidRDefault="006C49CF" w:rsidP="00647685">
      <w:pPr>
        <w:pStyle w:val="a3"/>
        <w:numPr>
          <w:ilvl w:val="1"/>
          <w:numId w:val="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>分段查詢與『再查詢』機制，減輕伺服器負載</w:t>
      </w:r>
    </w:p>
    <w:p w14:paraId="2457CFB2" w14:textId="27C54C43" w:rsidR="002E349B" w:rsidRPr="002E349B" w:rsidRDefault="002E349B" w:rsidP="002E349B">
      <w:pPr>
        <w:pStyle w:val="a3"/>
        <w:numPr>
          <w:ilvl w:val="0"/>
          <w:numId w:val="1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系統針對排序前五筆發送查詢，避免一次對GDS發送大量請求而造成伺服器過載或是頻寬</w:t>
      </w:r>
      <w:r w:rsidR="009A7311" w:rsidRPr="009A7311">
        <w:rPr>
          <w:rFonts w:ascii="標楷體" w:eastAsia="標楷體" w:hAnsi="標楷體"/>
          <w:sz w:val="28"/>
          <w:szCs w:val="28"/>
        </w:rPr>
        <w:t>壅塞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43BF2CCF" w14:textId="735C9226" w:rsidR="002E349B" w:rsidRDefault="002E349B" w:rsidP="00647685">
      <w:pPr>
        <w:pStyle w:val="a3"/>
        <w:numPr>
          <w:ilvl w:val="1"/>
          <w:numId w:val="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>靜態動態資料分工處理，兼具檢索效能與機位準確性</w:t>
      </w:r>
    </w:p>
    <w:p w14:paraId="60083E5E" w14:textId="51649426" w:rsidR="006C49CF" w:rsidRDefault="002E349B" w:rsidP="002E3D3C">
      <w:pPr>
        <w:pStyle w:val="a3"/>
        <w:numPr>
          <w:ilvl w:val="0"/>
          <w:numId w:val="1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本地端負責處理靜態/常態機票規格，外部GDS處理即時機位庫存，搭配專線傳輸數據封包，有效達</w:t>
      </w:r>
      <w:r>
        <w:rPr>
          <w:rFonts w:ascii="標楷體" w:eastAsia="標楷體" w:hAnsi="標楷體" w:hint="eastAsia"/>
          <w:sz w:val="28"/>
          <w:szCs w:val="28"/>
        </w:rPr>
        <w:lastRenderedPageBreak/>
        <w:t>到兼顧大量資料檢索速度與最新機位資訊準確性</w:t>
      </w:r>
      <w:r w:rsidR="009B5A7C" w:rsidRPr="009B5A7C">
        <w:rPr>
          <w:rFonts w:ascii="標楷體" w:eastAsia="標楷體" w:hAnsi="標楷體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0" wp14:anchorId="546BC6BE" wp14:editId="0F14FB35">
            <wp:simplePos x="0" y="0"/>
            <wp:positionH relativeFrom="column">
              <wp:posOffset>873125</wp:posOffset>
            </wp:positionH>
            <wp:positionV relativeFrom="paragraph">
              <wp:posOffset>623888</wp:posOffset>
            </wp:positionV>
            <wp:extent cx="3876675" cy="5230495"/>
            <wp:effectExtent l="0" t="0" r="9525" b="8255"/>
            <wp:wrapTopAndBottom/>
            <wp:docPr id="14705787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787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標楷體" w:eastAsia="標楷體" w:hAnsi="標楷體" w:hint="eastAsia"/>
          <w:sz w:val="28"/>
          <w:szCs w:val="28"/>
        </w:rPr>
        <w:t>地的效果</w:t>
      </w:r>
      <w:r w:rsidR="006C49CF">
        <w:rPr>
          <w:rFonts w:ascii="標楷體" w:eastAsia="標楷體" w:hAnsi="標楷體" w:hint="eastAsia"/>
          <w:sz w:val="28"/>
          <w:szCs w:val="28"/>
        </w:rPr>
        <w:t>。</w:t>
      </w:r>
    </w:p>
    <w:p w14:paraId="6F030C17" w14:textId="4161FFB6" w:rsidR="009B5A7C" w:rsidRPr="009B5A7C" w:rsidRDefault="009B5A7C" w:rsidP="009B5A7C">
      <w:pPr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</w:p>
    <w:p w14:paraId="1E7B0540" w14:textId="30A5C7B2" w:rsidR="00EB4652" w:rsidRDefault="00EB4652" w:rsidP="00321ECD">
      <w:pPr>
        <w:pStyle w:val="a3"/>
        <w:numPr>
          <w:ilvl w:val="0"/>
          <w:numId w:val="1"/>
        </w:numPr>
        <w:adjustRightInd w:val="0"/>
        <w:snapToGrid w:val="0"/>
        <w:spacing w:line="440" w:lineRule="exact"/>
        <w:ind w:leftChars="0" w:left="567" w:hanging="567"/>
        <w:rPr>
          <w:rFonts w:ascii="標楷體" w:eastAsia="標楷體" w:hAnsi="標楷體"/>
          <w:b/>
          <w:bCs/>
          <w:sz w:val="28"/>
          <w:szCs w:val="28"/>
        </w:rPr>
      </w:pPr>
      <w:r w:rsidRPr="00FA6370">
        <w:rPr>
          <w:rFonts w:ascii="標楷體" w:eastAsia="標楷體" w:hAnsi="標楷體" w:hint="eastAsia"/>
          <w:b/>
          <w:bCs/>
          <w:sz w:val="28"/>
          <w:szCs w:val="28"/>
        </w:rPr>
        <w:t>心得</w:t>
      </w:r>
    </w:p>
    <w:p w14:paraId="049FEC02" w14:textId="00BDEA8C" w:rsidR="009B5A7C" w:rsidRPr="009B5A7C" w:rsidRDefault="009B5A7C" w:rsidP="009B5A7C">
      <w:pPr>
        <w:pStyle w:val="a3"/>
        <w:adjustRightInd w:val="0"/>
        <w:snapToGrid w:val="0"/>
        <w:spacing w:line="440" w:lineRule="exact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 xml:space="preserve">    </w:t>
      </w:r>
      <w:r w:rsidRPr="009B5A7C">
        <w:rPr>
          <w:rFonts w:ascii="標楷體" w:eastAsia="標楷體" w:hAnsi="標楷體"/>
          <w:b/>
          <w:bCs/>
          <w:sz w:val="28"/>
          <w:szCs w:val="28"/>
        </w:rPr>
        <w:t>讀完這項專利，心中確實感觸良多。在旅遊產業深耕近</w:t>
      </w:r>
      <w:r>
        <w:rPr>
          <w:rFonts w:ascii="標楷體" w:eastAsia="標楷體" w:hAnsi="標楷體" w:hint="eastAsia"/>
          <w:b/>
          <w:bCs/>
          <w:sz w:val="28"/>
          <w:szCs w:val="28"/>
        </w:rPr>
        <w:t>20</w:t>
      </w:r>
      <w:r w:rsidRPr="009B5A7C">
        <w:rPr>
          <w:rFonts w:ascii="標楷體" w:eastAsia="標楷體" w:hAnsi="標楷體"/>
          <w:b/>
          <w:bCs/>
          <w:sz w:val="28"/>
          <w:szCs w:val="28"/>
        </w:rPr>
        <w:t>年，資訊開發的初衷始終如一——如何讓消費者在最短時間內，精準且無痛地找到心儀的旅遊與機票產品。</w:t>
      </w:r>
    </w:p>
    <w:p w14:paraId="062DC99E" w14:textId="6E6B64BE" w:rsidR="009B5A7C" w:rsidRPr="009B5A7C" w:rsidRDefault="009B5A7C" w:rsidP="009B5A7C">
      <w:pPr>
        <w:pStyle w:val="a3"/>
        <w:adjustRightInd w:val="0"/>
        <w:snapToGrid w:val="0"/>
        <w:spacing w:line="440" w:lineRule="exact"/>
        <w:ind w:firstLineChars="200" w:firstLine="561"/>
        <w:rPr>
          <w:rFonts w:ascii="標楷體" w:eastAsia="標楷體" w:hAnsi="標楷體"/>
          <w:b/>
          <w:bCs/>
          <w:sz w:val="28"/>
          <w:szCs w:val="28"/>
        </w:rPr>
      </w:pPr>
      <w:r w:rsidRPr="009B5A7C">
        <w:rPr>
          <w:rFonts w:ascii="標楷體" w:eastAsia="標楷體" w:hAnsi="標楷體"/>
          <w:b/>
          <w:bCs/>
          <w:sz w:val="28"/>
          <w:szCs w:val="28"/>
        </w:rPr>
        <w:t>回想早期的機票訂位查詢，大多仰賴人工維護票價規則，並逐筆向 GDS 發送即時查詢。當時光是要在 Abacus、Amadeus、Galileo 三大 GDS 系統間做 API 串接與資料正規化，並優化前端航班的呈現，就耗費了團隊極大的心力與時間成本。</w:t>
      </w:r>
    </w:p>
    <w:p w14:paraId="0DA3ED89" w14:textId="3C00BDC5" w:rsidR="002E349B" w:rsidRDefault="009B5A7C" w:rsidP="009B5A7C">
      <w:pPr>
        <w:pStyle w:val="a3"/>
        <w:adjustRightInd w:val="0"/>
        <w:snapToGrid w:val="0"/>
        <w:spacing w:line="440" w:lineRule="exact"/>
        <w:ind w:firstLineChars="200" w:firstLine="561"/>
        <w:rPr>
          <w:rFonts w:ascii="標楷體" w:eastAsia="標楷體" w:hAnsi="標楷體"/>
          <w:b/>
          <w:bCs/>
          <w:sz w:val="28"/>
          <w:szCs w:val="28"/>
        </w:rPr>
      </w:pPr>
      <w:r w:rsidRPr="009B5A7C">
        <w:rPr>
          <w:rFonts w:ascii="標楷體" w:eastAsia="標楷體" w:hAnsi="標楷體"/>
          <w:b/>
          <w:bCs/>
          <w:sz w:val="28"/>
          <w:szCs w:val="28"/>
        </w:rPr>
        <w:lastRenderedPageBreak/>
        <w:t>這項專利的精準之處，在於巧妙抓住了 Web 2.0 的關鍵轉折點。在當時導入非同步的 AJAX 技術，將「本地端基本資訊檢索」與</w:t>
      </w:r>
      <w:r>
        <w:rPr>
          <w:rFonts w:ascii="標楷體" w:eastAsia="標楷體" w:hAnsi="標楷體" w:hint="eastAsia"/>
          <w:b/>
          <w:bCs/>
          <w:sz w:val="28"/>
          <w:szCs w:val="28"/>
        </w:rPr>
        <w:t>『</w:t>
      </w:r>
      <w:r w:rsidRPr="009B5A7C">
        <w:rPr>
          <w:rFonts w:ascii="標楷體" w:eastAsia="標楷體" w:hAnsi="標楷體"/>
          <w:b/>
          <w:bCs/>
          <w:sz w:val="28"/>
          <w:szCs w:val="28"/>
        </w:rPr>
        <w:t>背景連線 GDS 查詢即時機位</w:t>
      </w:r>
      <w:r>
        <w:rPr>
          <w:rFonts w:ascii="標楷體" w:eastAsia="標楷體" w:hAnsi="標楷體" w:hint="eastAsia"/>
          <w:b/>
          <w:bCs/>
          <w:sz w:val="28"/>
          <w:szCs w:val="28"/>
        </w:rPr>
        <w:t>』</w:t>
      </w:r>
      <w:r w:rsidRPr="009B5A7C">
        <w:rPr>
          <w:rFonts w:ascii="標楷體" w:eastAsia="標楷體" w:hAnsi="標楷體"/>
          <w:b/>
          <w:bCs/>
          <w:sz w:val="28"/>
          <w:szCs w:val="28"/>
        </w:rPr>
        <w:t>進行雙軌解耦；再搭配分段查詢與</w:t>
      </w:r>
      <w:r>
        <w:rPr>
          <w:rFonts w:ascii="標楷體" w:eastAsia="標楷體" w:hAnsi="標楷體" w:hint="eastAsia"/>
          <w:b/>
          <w:bCs/>
          <w:sz w:val="28"/>
          <w:szCs w:val="28"/>
        </w:rPr>
        <w:t>『</w:t>
      </w:r>
      <w:r w:rsidRPr="009B5A7C">
        <w:rPr>
          <w:rFonts w:ascii="標楷體" w:eastAsia="標楷體" w:hAnsi="標楷體"/>
          <w:b/>
          <w:bCs/>
          <w:sz w:val="28"/>
          <w:szCs w:val="28"/>
        </w:rPr>
        <w:t>再查詢</w:t>
      </w:r>
      <w:r>
        <w:rPr>
          <w:rFonts w:ascii="標楷體" w:eastAsia="標楷體" w:hAnsi="標楷體" w:hint="eastAsia"/>
          <w:b/>
          <w:bCs/>
          <w:sz w:val="28"/>
          <w:szCs w:val="28"/>
        </w:rPr>
        <w:t>』</w:t>
      </w:r>
      <w:r w:rsidRPr="009B5A7C">
        <w:rPr>
          <w:rFonts w:ascii="標楷體" w:eastAsia="標楷體" w:hAnsi="標楷體"/>
          <w:b/>
          <w:bCs/>
          <w:sz w:val="28"/>
          <w:szCs w:val="28"/>
        </w:rPr>
        <w:t>介面，不僅大幅消除了使用者面對空白畫面的焦慮，更實質解決了 GDS 查詢延遲與伺服器效能瓶頸。這是一項非常接地氣、精準擊中旅遊業線上化痛點的架構設計</w:t>
      </w:r>
      <w:r w:rsidR="002E349B">
        <w:rPr>
          <w:rFonts w:ascii="標楷體" w:eastAsia="標楷體" w:hAnsi="標楷體" w:hint="eastAsia"/>
          <w:b/>
          <w:bCs/>
          <w:sz w:val="28"/>
          <w:szCs w:val="28"/>
        </w:rPr>
        <w:t>。</w:t>
      </w:r>
    </w:p>
    <w:p w14:paraId="7A449D06" w14:textId="77777777" w:rsidR="009B5A7C" w:rsidRDefault="009B5A7C" w:rsidP="009B5A7C">
      <w:pPr>
        <w:pStyle w:val="a3"/>
        <w:adjustRightInd w:val="0"/>
        <w:snapToGrid w:val="0"/>
        <w:spacing w:line="440" w:lineRule="exact"/>
        <w:ind w:firstLineChars="200" w:firstLine="561"/>
        <w:rPr>
          <w:rFonts w:ascii="標楷體" w:eastAsia="標楷體" w:hAnsi="標楷體"/>
          <w:b/>
          <w:bCs/>
          <w:sz w:val="28"/>
          <w:szCs w:val="28"/>
        </w:rPr>
      </w:pPr>
    </w:p>
    <w:p w14:paraId="6D7D55EA" w14:textId="77777777" w:rsidR="009B5A7C" w:rsidRPr="00A40112" w:rsidRDefault="009B5A7C" w:rsidP="009B5A7C">
      <w:pPr>
        <w:adjustRightInd w:val="0"/>
        <w:snapToGrid w:val="0"/>
        <w:spacing w:line="440" w:lineRule="exact"/>
        <w:ind w:firstLineChars="202" w:firstLine="566"/>
        <w:rPr>
          <w:rFonts w:ascii="標楷體" w:eastAsia="標楷體" w:hAnsi="標楷體"/>
          <w:sz w:val="28"/>
          <w:szCs w:val="28"/>
        </w:rPr>
      </w:pPr>
      <w:r w:rsidRPr="00A40112">
        <w:rPr>
          <w:rFonts w:ascii="標楷體" w:eastAsia="標楷體" w:hAnsi="標楷體" w:hint="eastAsia"/>
          <w:sz w:val="28"/>
          <w:szCs w:val="28"/>
        </w:rPr>
        <w:t>參考資料</w:t>
      </w:r>
    </w:p>
    <w:p w14:paraId="7C55F25B" w14:textId="340BF635" w:rsidR="009B5A7C" w:rsidRPr="00A40112" w:rsidRDefault="009B5A7C" w:rsidP="009B5A7C">
      <w:pPr>
        <w:adjustRightInd w:val="0"/>
        <w:snapToGrid w:val="0"/>
        <w:spacing w:line="440" w:lineRule="exact"/>
        <w:ind w:leftChars="201" w:left="905" w:hangingChars="151" w:hanging="423"/>
        <w:rPr>
          <w:rFonts w:ascii="標楷體" w:eastAsia="標楷體" w:hAnsi="標楷體"/>
          <w:sz w:val="28"/>
          <w:szCs w:val="28"/>
        </w:rPr>
      </w:pPr>
      <w:r w:rsidRPr="00A40112">
        <w:rPr>
          <w:rFonts w:ascii="標楷體" w:eastAsia="標楷體" w:hAnsi="標楷體" w:hint="eastAsia"/>
          <w:sz w:val="28"/>
          <w:szCs w:val="28"/>
        </w:rPr>
        <w:t>1. 經濟部智慧財產局，發明專利公報，證書號 I</w:t>
      </w:r>
      <w:r>
        <w:rPr>
          <w:rFonts w:ascii="標楷體" w:eastAsia="標楷體" w:hAnsi="標楷體" w:hint="eastAsia"/>
          <w:sz w:val="28"/>
          <w:szCs w:val="28"/>
        </w:rPr>
        <w:t>570655</w:t>
      </w:r>
      <w:r w:rsidRPr="00A40112">
        <w:rPr>
          <w:rFonts w:ascii="標楷體" w:eastAsia="標楷體" w:hAnsi="標楷體" w:hint="eastAsia"/>
          <w:sz w:val="28"/>
          <w:szCs w:val="28"/>
        </w:rPr>
        <w:t>，</w:t>
      </w:r>
      <w:r w:rsidRPr="00A24015">
        <w:rPr>
          <w:rFonts w:ascii="標楷體" w:eastAsia="標楷體" w:hAnsi="標楷體"/>
          <w:b/>
          <w:bCs/>
          <w:sz w:val="28"/>
          <w:szCs w:val="28"/>
        </w:rPr>
        <w:t>機位預查系統與方法</w:t>
      </w:r>
      <w:r w:rsidRPr="00A40112">
        <w:rPr>
          <w:rFonts w:ascii="標楷體" w:eastAsia="標楷體" w:hAnsi="標楷體" w:hint="eastAsia"/>
          <w:sz w:val="28"/>
          <w:szCs w:val="28"/>
        </w:rPr>
        <w:t>，公告日 20</w:t>
      </w:r>
      <w:r>
        <w:rPr>
          <w:rFonts w:ascii="標楷體" w:eastAsia="標楷體" w:hAnsi="標楷體" w:hint="eastAsia"/>
          <w:sz w:val="28"/>
          <w:szCs w:val="28"/>
        </w:rPr>
        <w:t>17</w:t>
      </w:r>
      <w:r w:rsidRPr="00A40112">
        <w:rPr>
          <w:rFonts w:ascii="標楷體" w:eastAsia="標楷體" w:hAnsi="標楷體" w:hint="eastAsia"/>
          <w:sz w:val="28"/>
          <w:szCs w:val="28"/>
        </w:rPr>
        <w:t xml:space="preserve"> 年 </w:t>
      </w:r>
      <w:r>
        <w:rPr>
          <w:rFonts w:ascii="標楷體" w:eastAsia="標楷體" w:hAnsi="標楷體" w:hint="eastAsia"/>
          <w:sz w:val="28"/>
          <w:szCs w:val="28"/>
        </w:rPr>
        <w:t>2</w:t>
      </w:r>
      <w:r w:rsidRPr="00A40112">
        <w:rPr>
          <w:rFonts w:ascii="標楷體" w:eastAsia="標楷體" w:hAnsi="標楷體" w:hint="eastAsia"/>
          <w:sz w:val="28"/>
          <w:szCs w:val="28"/>
        </w:rPr>
        <w:t xml:space="preserve"> 月 </w:t>
      </w:r>
      <w:r>
        <w:rPr>
          <w:rFonts w:ascii="標楷體" w:eastAsia="標楷體" w:hAnsi="標楷體" w:hint="eastAsia"/>
          <w:sz w:val="28"/>
          <w:szCs w:val="28"/>
        </w:rPr>
        <w:t>11</w:t>
      </w:r>
      <w:r w:rsidRPr="00A40112">
        <w:rPr>
          <w:rFonts w:ascii="標楷體" w:eastAsia="標楷體" w:hAnsi="標楷體" w:hint="eastAsia"/>
          <w:sz w:val="28"/>
          <w:szCs w:val="28"/>
        </w:rPr>
        <w:t xml:space="preserve"> 日。</w:t>
      </w:r>
    </w:p>
    <w:p w14:paraId="49877AC3" w14:textId="77777777" w:rsidR="009B5A7C" w:rsidRPr="009B5A7C" w:rsidRDefault="009B5A7C" w:rsidP="009B5A7C">
      <w:pPr>
        <w:pStyle w:val="a3"/>
        <w:adjustRightInd w:val="0"/>
        <w:snapToGrid w:val="0"/>
        <w:spacing w:line="440" w:lineRule="exact"/>
        <w:ind w:firstLineChars="200" w:firstLine="561"/>
        <w:rPr>
          <w:rFonts w:ascii="標楷體" w:eastAsia="標楷體" w:hAnsi="標楷體"/>
          <w:b/>
          <w:bCs/>
          <w:sz w:val="28"/>
          <w:szCs w:val="28"/>
        </w:rPr>
      </w:pPr>
    </w:p>
    <w:p w14:paraId="753D0F26" w14:textId="77777777" w:rsidR="003B1D7D" w:rsidRDefault="003B1D7D" w:rsidP="003B1D7D">
      <w:pPr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</w:t>
      </w:r>
    </w:p>
    <w:p w14:paraId="20308779" w14:textId="21515F6F" w:rsidR="006A0A28" w:rsidRDefault="003B1D7D" w:rsidP="003B1D7D">
      <w:pPr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="00CB06AF" w:rsidRPr="003B1D7D">
        <w:rPr>
          <w:rFonts w:ascii="標楷體" w:eastAsia="標楷體" w:hAnsi="標楷體"/>
          <w:sz w:val="28"/>
          <w:szCs w:val="28"/>
        </w:rPr>
        <w:t>使用</w:t>
      </w:r>
      <w:r w:rsidR="00442AF9">
        <w:rPr>
          <w:rFonts w:ascii="標楷體" w:eastAsia="標楷體" w:hAnsi="標楷體" w:hint="eastAsia"/>
          <w:sz w:val="28"/>
          <w:szCs w:val="28"/>
        </w:rPr>
        <w:t>AI</w:t>
      </w:r>
      <w:r w:rsidR="00CB06AF" w:rsidRPr="003B1D7D">
        <w:rPr>
          <w:rFonts w:ascii="標楷體" w:eastAsia="標楷體" w:hAnsi="標楷體"/>
          <w:sz w:val="28"/>
          <w:szCs w:val="28"/>
        </w:rPr>
        <w:t>工具名稱：</w:t>
      </w:r>
      <w:r w:rsidR="009B5A7C" w:rsidRPr="003B1D7D">
        <w:rPr>
          <w:rFonts w:ascii="標楷體" w:eastAsia="標楷體" w:hAnsi="標楷體" w:hint="eastAsia"/>
          <w:sz w:val="28"/>
          <w:szCs w:val="28"/>
        </w:rPr>
        <w:t xml:space="preserve">Google </w:t>
      </w:r>
      <w:r w:rsidR="00CB06AF" w:rsidRPr="003B1D7D">
        <w:rPr>
          <w:rFonts w:ascii="標楷體" w:eastAsia="標楷體" w:hAnsi="標楷體"/>
          <w:sz w:val="28"/>
          <w:szCs w:val="28"/>
        </w:rPr>
        <w:t xml:space="preserve">Gemini </w:t>
      </w:r>
    </w:p>
    <w:p w14:paraId="705D7544" w14:textId="4B0B61C9" w:rsidR="00442AF9" w:rsidRDefault="00442AF9" w:rsidP="003B1D7D">
      <w:pPr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本專利由於與我在旅遊業資訊開發實務高度契合，研讀時對於內容中的專有名詞不陌生，則藉由AI工具整理</w:t>
      </w:r>
      <w:r w:rsidRPr="003B1D7D">
        <w:rPr>
          <w:rFonts w:ascii="標楷體" w:eastAsia="標楷體" w:hAnsi="標楷體" w:hint="eastAsia"/>
          <w:sz w:val="28"/>
          <w:szCs w:val="28"/>
        </w:rPr>
        <w:t>27</w:t>
      </w:r>
      <w:r w:rsidRPr="003B1D7D">
        <w:rPr>
          <w:rFonts w:ascii="標楷體" w:eastAsia="標楷體" w:hAnsi="標楷體"/>
          <w:sz w:val="28"/>
          <w:szCs w:val="28"/>
        </w:rPr>
        <w:t xml:space="preserve"> 頁說明書與 7 項專利範圍</w:t>
      </w:r>
      <w:r>
        <w:rPr>
          <w:rFonts w:ascii="標楷體" w:eastAsia="標楷體" w:hAnsi="標楷體" w:hint="eastAsia"/>
          <w:sz w:val="28"/>
          <w:szCs w:val="28"/>
        </w:rPr>
        <w:t>的重點，再把我曾經遇到的相關問題丟入，請AI對作業範圍的內容所分析，並整理。</w:t>
      </w:r>
    </w:p>
    <w:sectPr w:rsidR="00442AF9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5BBD2" w14:textId="77777777" w:rsidR="000A2904" w:rsidRDefault="000A2904" w:rsidP="002656C0">
      <w:r>
        <w:separator/>
      </w:r>
    </w:p>
  </w:endnote>
  <w:endnote w:type="continuationSeparator" w:id="0">
    <w:p w14:paraId="3C4BB8E7" w14:textId="77777777" w:rsidR="000A2904" w:rsidRDefault="000A2904" w:rsidP="00265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2003504"/>
      <w:docPartObj>
        <w:docPartGallery w:val="Page Numbers (Bottom of Page)"/>
        <w:docPartUnique/>
      </w:docPartObj>
    </w:sdtPr>
    <w:sdtContent>
      <w:p w14:paraId="1CCCCD10" w14:textId="75D4FCFD" w:rsidR="00A30EEE" w:rsidRDefault="00A30EE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15F5121C" w14:textId="77777777" w:rsidR="00A30EEE" w:rsidRDefault="00A30EE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FD626" w14:textId="77777777" w:rsidR="000A2904" w:rsidRDefault="000A2904" w:rsidP="002656C0">
      <w:r>
        <w:separator/>
      </w:r>
    </w:p>
  </w:footnote>
  <w:footnote w:type="continuationSeparator" w:id="0">
    <w:p w14:paraId="3A172139" w14:textId="77777777" w:rsidR="000A2904" w:rsidRDefault="000A2904" w:rsidP="002656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570C"/>
    <w:multiLevelType w:val="hybridMultilevel"/>
    <w:tmpl w:val="70665DEC"/>
    <w:lvl w:ilvl="0" w:tplc="04090011">
      <w:start w:val="1"/>
      <w:numFmt w:val="upperLetter"/>
      <w:lvlText w:val="%1."/>
      <w:lvlJc w:val="left"/>
      <w:pPr>
        <w:ind w:left="9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" w15:restartNumberingAfterBreak="0">
    <w:nsid w:val="1D0C0E18"/>
    <w:multiLevelType w:val="hybridMultilevel"/>
    <w:tmpl w:val="48F0B574"/>
    <w:lvl w:ilvl="0" w:tplc="9BC2CD80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F292147"/>
    <w:multiLevelType w:val="hybridMultilevel"/>
    <w:tmpl w:val="2ED896AE"/>
    <w:lvl w:ilvl="0" w:tplc="BF604226">
      <w:start w:val="1"/>
      <w:numFmt w:val="decimalFullWidth"/>
      <w:lvlText w:val="%1、"/>
      <w:lvlJc w:val="left"/>
      <w:pPr>
        <w:ind w:left="763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3" w15:restartNumberingAfterBreak="0">
    <w:nsid w:val="24A87487"/>
    <w:multiLevelType w:val="multilevel"/>
    <w:tmpl w:val="41E0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20109"/>
    <w:multiLevelType w:val="hybridMultilevel"/>
    <w:tmpl w:val="3F0888A2"/>
    <w:lvl w:ilvl="0" w:tplc="0409000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80" w:hanging="480"/>
      </w:pPr>
      <w:rPr>
        <w:rFonts w:ascii="Wingdings" w:hAnsi="Wingdings" w:hint="default"/>
      </w:rPr>
    </w:lvl>
  </w:abstractNum>
  <w:abstractNum w:abstractNumId="5" w15:restartNumberingAfterBreak="0">
    <w:nsid w:val="324A6F2B"/>
    <w:multiLevelType w:val="hybridMultilevel"/>
    <w:tmpl w:val="2ED896AE"/>
    <w:lvl w:ilvl="0" w:tplc="BF604226">
      <w:start w:val="1"/>
      <w:numFmt w:val="decimalFullWidth"/>
      <w:lvlText w:val="%1、"/>
      <w:lvlJc w:val="left"/>
      <w:pPr>
        <w:ind w:left="763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6" w15:restartNumberingAfterBreak="0">
    <w:nsid w:val="3CB0661B"/>
    <w:multiLevelType w:val="hybridMultilevel"/>
    <w:tmpl w:val="AB4AD43E"/>
    <w:lvl w:ilvl="0" w:tplc="86CE3724">
      <w:start w:val="1"/>
      <w:numFmt w:val="decimalFullWidth"/>
      <w:lvlText w:val="%1、"/>
      <w:lvlJc w:val="left"/>
      <w:pPr>
        <w:ind w:left="905" w:hanging="480"/>
      </w:pPr>
      <w:rPr>
        <w:rFonts w:ascii="標楷體" w:eastAsia="標楷體" w:hAnsi="標楷體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7" w15:restartNumberingAfterBreak="0">
    <w:nsid w:val="3FB2626F"/>
    <w:multiLevelType w:val="hybridMultilevel"/>
    <w:tmpl w:val="09F6A4AE"/>
    <w:lvl w:ilvl="0" w:tplc="BF604226">
      <w:start w:val="1"/>
      <w:numFmt w:val="decimalFullWidth"/>
      <w:lvlText w:val="%1、"/>
      <w:lvlJc w:val="left"/>
      <w:pPr>
        <w:ind w:left="763" w:hanging="480"/>
      </w:pPr>
      <w:rPr>
        <w:rFonts w:hint="default"/>
      </w:rPr>
    </w:lvl>
    <w:lvl w:ilvl="1" w:tplc="86CE3724">
      <w:start w:val="1"/>
      <w:numFmt w:val="decimalFullWidth"/>
      <w:lvlText w:val="%2、"/>
      <w:lvlJc w:val="left"/>
      <w:pPr>
        <w:ind w:left="1243" w:hanging="480"/>
      </w:pPr>
      <w:rPr>
        <w:rFonts w:ascii="標楷體" w:eastAsia="標楷體" w:hAnsi="標楷體" w:cstheme="minorBidi"/>
      </w:rPr>
    </w:lvl>
    <w:lvl w:ilvl="2" w:tplc="5564494E">
      <w:start w:val="1"/>
      <w:numFmt w:val="decimal"/>
      <w:lvlText w:val="（%3）"/>
      <w:lvlJc w:val="left"/>
      <w:pPr>
        <w:ind w:left="1963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8" w15:restartNumberingAfterBreak="0">
    <w:nsid w:val="40B35BDC"/>
    <w:multiLevelType w:val="hybridMultilevel"/>
    <w:tmpl w:val="D7DC9948"/>
    <w:lvl w:ilvl="0" w:tplc="D7D491C6">
      <w:start w:val="1"/>
      <w:numFmt w:val="taiwaneseCountingThousand"/>
      <w:lvlText w:val="(%1)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9" w15:restartNumberingAfterBreak="0">
    <w:nsid w:val="44BC1C60"/>
    <w:multiLevelType w:val="multilevel"/>
    <w:tmpl w:val="698EE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BA29FD"/>
    <w:multiLevelType w:val="hybridMultilevel"/>
    <w:tmpl w:val="07A811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4475574"/>
    <w:multiLevelType w:val="hybridMultilevel"/>
    <w:tmpl w:val="CA7A421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2140DA24">
      <w:start w:val="1"/>
      <w:numFmt w:val="taiwaneseCountingThousand"/>
      <w:lvlText w:val="（%2）"/>
      <w:lvlJc w:val="left"/>
      <w:pPr>
        <w:ind w:left="960" w:hanging="480"/>
      </w:pPr>
      <w:rPr>
        <w:rFonts w:ascii="標楷體" w:eastAsia="標楷體" w:hAnsi="標楷體" w:cstheme="minorBidi"/>
      </w:rPr>
    </w:lvl>
    <w:lvl w:ilvl="2" w:tplc="0409000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43655889">
    <w:abstractNumId w:val="11"/>
  </w:num>
  <w:num w:numId="2" w16cid:durableId="79525334">
    <w:abstractNumId w:val="2"/>
  </w:num>
  <w:num w:numId="3" w16cid:durableId="739795301">
    <w:abstractNumId w:val="7"/>
  </w:num>
  <w:num w:numId="4" w16cid:durableId="123741661">
    <w:abstractNumId w:val="5"/>
  </w:num>
  <w:num w:numId="5" w16cid:durableId="351684313">
    <w:abstractNumId w:val="10"/>
  </w:num>
  <w:num w:numId="6" w16cid:durableId="939987572">
    <w:abstractNumId w:val="6"/>
  </w:num>
  <w:num w:numId="7" w16cid:durableId="730349134">
    <w:abstractNumId w:val="8"/>
  </w:num>
  <w:num w:numId="8" w16cid:durableId="1498764727">
    <w:abstractNumId w:val="1"/>
  </w:num>
  <w:num w:numId="9" w16cid:durableId="1465850468">
    <w:abstractNumId w:val="9"/>
  </w:num>
  <w:num w:numId="10" w16cid:durableId="1910068015">
    <w:abstractNumId w:val="3"/>
  </w:num>
  <w:num w:numId="11" w16cid:durableId="1356031724">
    <w:abstractNumId w:val="4"/>
  </w:num>
  <w:num w:numId="12" w16cid:durableId="561868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F7F"/>
    <w:rsid w:val="00033F15"/>
    <w:rsid w:val="00053744"/>
    <w:rsid w:val="00066F2A"/>
    <w:rsid w:val="00095E12"/>
    <w:rsid w:val="000A2904"/>
    <w:rsid w:val="00113A20"/>
    <w:rsid w:val="00122C95"/>
    <w:rsid w:val="00124477"/>
    <w:rsid w:val="001A45CE"/>
    <w:rsid w:val="001B43E2"/>
    <w:rsid w:val="00213B62"/>
    <w:rsid w:val="00221EA1"/>
    <w:rsid w:val="00224E55"/>
    <w:rsid w:val="002656C0"/>
    <w:rsid w:val="002777C0"/>
    <w:rsid w:val="002C2404"/>
    <w:rsid w:val="002D7EDB"/>
    <w:rsid w:val="002E349B"/>
    <w:rsid w:val="002E3D3C"/>
    <w:rsid w:val="002F3E5F"/>
    <w:rsid w:val="00321ECD"/>
    <w:rsid w:val="00334777"/>
    <w:rsid w:val="00346310"/>
    <w:rsid w:val="003A2A07"/>
    <w:rsid w:val="003B1D7D"/>
    <w:rsid w:val="003D7650"/>
    <w:rsid w:val="003F32AB"/>
    <w:rsid w:val="003F32C1"/>
    <w:rsid w:val="003F6C99"/>
    <w:rsid w:val="004106D6"/>
    <w:rsid w:val="00411A90"/>
    <w:rsid w:val="00440D85"/>
    <w:rsid w:val="00442AF9"/>
    <w:rsid w:val="00466D6D"/>
    <w:rsid w:val="004754B1"/>
    <w:rsid w:val="004A0A9B"/>
    <w:rsid w:val="004A1B1A"/>
    <w:rsid w:val="004B49B4"/>
    <w:rsid w:val="004D018D"/>
    <w:rsid w:val="00513C3D"/>
    <w:rsid w:val="00514212"/>
    <w:rsid w:val="00521059"/>
    <w:rsid w:val="0057132E"/>
    <w:rsid w:val="005751F7"/>
    <w:rsid w:val="005779A3"/>
    <w:rsid w:val="005A305C"/>
    <w:rsid w:val="005A4E41"/>
    <w:rsid w:val="006142AA"/>
    <w:rsid w:val="00621526"/>
    <w:rsid w:val="00647685"/>
    <w:rsid w:val="006A0A28"/>
    <w:rsid w:val="006A24F3"/>
    <w:rsid w:val="006A7CA5"/>
    <w:rsid w:val="006B3EF0"/>
    <w:rsid w:val="006C49CF"/>
    <w:rsid w:val="006F5B41"/>
    <w:rsid w:val="0071413C"/>
    <w:rsid w:val="0079129C"/>
    <w:rsid w:val="007C25CB"/>
    <w:rsid w:val="007E687C"/>
    <w:rsid w:val="008268E5"/>
    <w:rsid w:val="0084571D"/>
    <w:rsid w:val="00890FC0"/>
    <w:rsid w:val="008A3C4D"/>
    <w:rsid w:val="008B2DBE"/>
    <w:rsid w:val="008B4E6F"/>
    <w:rsid w:val="008F7DDD"/>
    <w:rsid w:val="00911217"/>
    <w:rsid w:val="00933276"/>
    <w:rsid w:val="009412C7"/>
    <w:rsid w:val="00955C78"/>
    <w:rsid w:val="0099388F"/>
    <w:rsid w:val="009A7311"/>
    <w:rsid w:val="009B0313"/>
    <w:rsid w:val="009B5A7C"/>
    <w:rsid w:val="009D702C"/>
    <w:rsid w:val="009E1B7F"/>
    <w:rsid w:val="009E3BBD"/>
    <w:rsid w:val="00A24015"/>
    <w:rsid w:val="00A30EEE"/>
    <w:rsid w:val="00A51E28"/>
    <w:rsid w:val="00B1689D"/>
    <w:rsid w:val="00B174DB"/>
    <w:rsid w:val="00B20979"/>
    <w:rsid w:val="00B26715"/>
    <w:rsid w:val="00BB288B"/>
    <w:rsid w:val="00BE792C"/>
    <w:rsid w:val="00C02FD3"/>
    <w:rsid w:val="00C03C72"/>
    <w:rsid w:val="00C31363"/>
    <w:rsid w:val="00C561BF"/>
    <w:rsid w:val="00CA047E"/>
    <w:rsid w:val="00CA4142"/>
    <w:rsid w:val="00CB06AF"/>
    <w:rsid w:val="00CE1322"/>
    <w:rsid w:val="00CE3066"/>
    <w:rsid w:val="00CE6562"/>
    <w:rsid w:val="00CF7B3D"/>
    <w:rsid w:val="00D40358"/>
    <w:rsid w:val="00D56D2C"/>
    <w:rsid w:val="00DE702F"/>
    <w:rsid w:val="00DE7A30"/>
    <w:rsid w:val="00DF1747"/>
    <w:rsid w:val="00E305DC"/>
    <w:rsid w:val="00E54645"/>
    <w:rsid w:val="00EB4652"/>
    <w:rsid w:val="00ED0810"/>
    <w:rsid w:val="00F208D2"/>
    <w:rsid w:val="00F357F7"/>
    <w:rsid w:val="00F83F7F"/>
    <w:rsid w:val="00F86557"/>
    <w:rsid w:val="00F93875"/>
    <w:rsid w:val="00F96276"/>
    <w:rsid w:val="00FA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0A99D"/>
  <w15:docId w15:val="{7794A58E-3931-41BD-ACBC-5EA95CEB3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1B7F"/>
    <w:pPr>
      <w:ind w:leftChars="200" w:left="480"/>
    </w:pPr>
  </w:style>
  <w:style w:type="table" w:styleId="a4">
    <w:name w:val="Table Grid"/>
    <w:basedOn w:val="a1"/>
    <w:uiPriority w:val="59"/>
    <w:rsid w:val="009412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link w:val="a6"/>
    <w:uiPriority w:val="99"/>
    <w:semiHidden/>
    <w:unhideWhenUsed/>
    <w:rsid w:val="002656C0"/>
    <w:pPr>
      <w:snapToGrid w:val="0"/>
    </w:pPr>
    <w:rPr>
      <w:sz w:val="20"/>
      <w:szCs w:val="20"/>
    </w:rPr>
  </w:style>
  <w:style w:type="character" w:customStyle="1" w:styleId="a6">
    <w:name w:val="註腳文字 字元"/>
    <w:basedOn w:val="a0"/>
    <w:link w:val="a5"/>
    <w:uiPriority w:val="99"/>
    <w:semiHidden/>
    <w:rsid w:val="002656C0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2656C0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A30E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A30EEE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A30E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A30EEE"/>
    <w:rPr>
      <w:sz w:val="20"/>
      <w:szCs w:val="20"/>
    </w:rPr>
  </w:style>
  <w:style w:type="character" w:styleId="ac">
    <w:name w:val="annotation reference"/>
    <w:basedOn w:val="a0"/>
    <w:uiPriority w:val="99"/>
    <w:semiHidden/>
    <w:unhideWhenUsed/>
    <w:rsid w:val="00221EA1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221EA1"/>
  </w:style>
  <w:style w:type="character" w:customStyle="1" w:styleId="ae">
    <w:name w:val="註解文字 字元"/>
    <w:basedOn w:val="a0"/>
    <w:link w:val="ad"/>
    <w:uiPriority w:val="99"/>
    <w:semiHidden/>
    <w:rsid w:val="00221EA1"/>
  </w:style>
  <w:style w:type="paragraph" w:styleId="af">
    <w:name w:val="annotation subject"/>
    <w:basedOn w:val="ad"/>
    <w:next w:val="ad"/>
    <w:link w:val="af0"/>
    <w:uiPriority w:val="99"/>
    <w:semiHidden/>
    <w:unhideWhenUsed/>
    <w:rsid w:val="00221EA1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221EA1"/>
    <w:rPr>
      <w:b/>
      <w:bCs/>
    </w:rPr>
  </w:style>
  <w:style w:type="paragraph" w:styleId="Web">
    <w:name w:val="Normal (Web)"/>
    <w:basedOn w:val="a"/>
    <w:uiPriority w:val="99"/>
    <w:semiHidden/>
    <w:unhideWhenUsed/>
    <w:rsid w:val="009B5A7C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5CA27-69D6-4154-A669-18B31DA13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1135</Words>
  <Characters>1239</Characters>
  <Application>Microsoft Office Word</Application>
  <DocSecurity>0</DocSecurity>
  <Lines>68</Lines>
  <Paragraphs>55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20453顏俊仁</dc:creator>
  <cp:keywords/>
  <dc:description/>
  <cp:lastModifiedBy>立鐘 陳</cp:lastModifiedBy>
  <cp:revision>3</cp:revision>
  <dcterms:created xsi:type="dcterms:W3CDTF">2026-09-27T08:10:00Z</dcterms:created>
  <dcterms:modified xsi:type="dcterms:W3CDTF">2026-09-28T09:52:00Z</dcterms:modified>
</cp:coreProperties>
</file>