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98" w:rsidRDefault="00861A98" w:rsidP="00861A98">
      <w:pPr>
        <w:pStyle w:val="Heading1"/>
        <w:rPr>
          <w:sz w:val="24"/>
          <w:lang w:val="en"/>
        </w:rPr>
      </w:pPr>
      <w:r w:rsidRPr="00861A98">
        <w:rPr>
          <w:sz w:val="24"/>
          <w:lang w:val="en"/>
        </w:rPr>
        <w:t>USING A SINGLE LOG4NET CONFIGURATION FILE ACROSS A MULTI-TIER APPLICATION</w:t>
      </w:r>
    </w:p>
    <w:p w:rsidR="00861A98" w:rsidRDefault="00861A98">
      <w:pPr>
        <w:rPr>
          <w:rFonts w:cs="Segoe UI"/>
          <w:color w:val="333333"/>
          <w:sz w:val="18"/>
          <w:szCs w:val="18"/>
          <w:lang w:val="en"/>
        </w:rPr>
      </w:pPr>
    </w:p>
    <w:p w:rsidR="001F1FF7" w:rsidRPr="00972A9E" w:rsidRDefault="001F1FF7">
      <w:pPr>
        <w:rPr>
          <w:rFonts w:cs="Segoe UI"/>
          <w:color w:val="333333"/>
          <w:sz w:val="18"/>
          <w:szCs w:val="18"/>
          <w:lang w:val="en"/>
        </w:rPr>
      </w:pPr>
      <w:proofErr w:type="gramStart"/>
      <w:r w:rsidRPr="00972A9E">
        <w:rPr>
          <w:rFonts w:cs="Segoe UI"/>
          <w:color w:val="333333"/>
          <w:sz w:val="18"/>
          <w:szCs w:val="18"/>
          <w:lang w:val="en"/>
        </w:rPr>
        <w:t>log4net</w:t>
      </w:r>
      <w:proofErr w:type="gramEnd"/>
      <w:r w:rsidRPr="00972A9E">
        <w:rPr>
          <w:rFonts w:cs="Segoe UI"/>
          <w:color w:val="333333"/>
          <w:sz w:val="18"/>
          <w:szCs w:val="18"/>
          <w:lang w:val="en"/>
        </w:rPr>
        <w:t xml:space="preserve"> is a tool to help the programmer output log statements to a variety of output targets.</w:t>
      </w:r>
    </w:p>
    <w:p w:rsidR="001F1FF7" w:rsidRPr="00972A9E" w:rsidRDefault="001F1FF7">
      <w:pPr>
        <w:rPr>
          <w:rFonts w:cs="Segoe UI"/>
          <w:color w:val="333333"/>
          <w:sz w:val="18"/>
          <w:szCs w:val="18"/>
          <w:lang w:val="en"/>
        </w:rPr>
      </w:pPr>
      <w:r w:rsidRPr="00972A9E">
        <w:rPr>
          <w:rFonts w:cs="Segoe UI"/>
          <w:color w:val="333333"/>
          <w:sz w:val="18"/>
          <w:szCs w:val="18"/>
          <w:lang w:val="en"/>
        </w:rPr>
        <w:t xml:space="preserve">This example is written in Visual Studio 2015 for a WebAPI2 solution.  </w:t>
      </w:r>
      <w:r w:rsidR="00703018" w:rsidRPr="00972A9E">
        <w:rPr>
          <w:rFonts w:cs="Segoe UI"/>
          <w:color w:val="333333"/>
          <w:sz w:val="18"/>
          <w:szCs w:val="18"/>
          <w:lang w:val="en"/>
        </w:rPr>
        <w:t>The sample solution consists of four</w:t>
      </w:r>
      <w:r w:rsidRPr="00972A9E">
        <w:rPr>
          <w:rFonts w:cs="Segoe UI"/>
          <w:color w:val="333333"/>
          <w:sz w:val="18"/>
          <w:szCs w:val="18"/>
          <w:lang w:val="en"/>
        </w:rPr>
        <w:t xml:space="preserve"> projects that incl</w:t>
      </w:r>
      <w:r w:rsidR="001C5694" w:rsidRPr="00972A9E">
        <w:rPr>
          <w:rFonts w:cs="Segoe UI"/>
          <w:color w:val="333333"/>
          <w:sz w:val="18"/>
          <w:szCs w:val="18"/>
          <w:lang w:val="en"/>
        </w:rPr>
        <w:t>ude a project for data, models, unit tests, etc.</w:t>
      </w:r>
    </w:p>
    <w:p w:rsidR="002F1A05" w:rsidRPr="00972A9E" w:rsidRDefault="002F1A05" w:rsidP="002F1A05">
      <w:pPr>
        <w:rPr>
          <w:rFonts w:cs="Segoe UI"/>
          <w:color w:val="333333"/>
          <w:sz w:val="18"/>
          <w:szCs w:val="18"/>
          <w:lang w:val="en"/>
        </w:rPr>
      </w:pPr>
      <w:r w:rsidRPr="00972A9E">
        <w:rPr>
          <w:rFonts w:cs="Segoe UI"/>
          <w:color w:val="333333"/>
          <w:sz w:val="18"/>
          <w:szCs w:val="18"/>
          <w:lang w:val="en"/>
        </w:rPr>
        <w:t>SETUP:</w:t>
      </w:r>
    </w:p>
    <w:p w:rsidR="001F1FF7" w:rsidRPr="00972A9E" w:rsidRDefault="000E293F" w:rsidP="002F1A0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72A9E">
        <w:rPr>
          <w:rFonts w:cs="Segoe UI"/>
          <w:color w:val="333333"/>
          <w:sz w:val="18"/>
          <w:szCs w:val="18"/>
          <w:lang w:val="en"/>
        </w:rPr>
        <w:t xml:space="preserve">Create your project and then import the following </w:t>
      </w:r>
      <w:proofErr w:type="spellStart"/>
      <w:r w:rsidRPr="00972A9E">
        <w:rPr>
          <w:rFonts w:cs="Segoe UI"/>
          <w:color w:val="333333"/>
          <w:sz w:val="18"/>
          <w:szCs w:val="18"/>
          <w:lang w:val="en"/>
        </w:rPr>
        <w:t>Nuget</w:t>
      </w:r>
      <w:proofErr w:type="spellEnd"/>
      <w:r w:rsidRPr="00972A9E">
        <w:rPr>
          <w:rFonts w:cs="Segoe UI"/>
          <w:color w:val="333333"/>
          <w:sz w:val="18"/>
          <w:szCs w:val="18"/>
          <w:lang w:val="en"/>
        </w:rPr>
        <w:t xml:space="preserve"> package</w:t>
      </w:r>
      <w:r w:rsidR="001F1FF7" w:rsidRPr="00972A9E">
        <w:rPr>
          <w:rFonts w:cs="Segoe UI"/>
          <w:color w:val="333333"/>
          <w:sz w:val="18"/>
          <w:szCs w:val="18"/>
          <w:lang w:val="en"/>
        </w:rPr>
        <w:t xml:space="preserve">:  </w:t>
      </w:r>
      <w:hyperlink r:id="rId5" w:history="1">
        <w:r w:rsidR="001F1FF7" w:rsidRPr="00972A9E">
          <w:rPr>
            <w:rStyle w:val="Hyperlink"/>
            <w:sz w:val="18"/>
            <w:szCs w:val="18"/>
          </w:rPr>
          <w:t>https://www.nuget.org/packages/log4net/</w:t>
        </w:r>
      </w:hyperlink>
    </w:p>
    <w:p w:rsidR="002F1A05" w:rsidRPr="00972A9E" w:rsidRDefault="000E293F" w:rsidP="002F1A0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72A9E">
        <w:rPr>
          <w:sz w:val="18"/>
          <w:szCs w:val="18"/>
        </w:rPr>
        <w:t>For each project, a</w:t>
      </w:r>
      <w:r w:rsidR="002F1A05" w:rsidRPr="00972A9E">
        <w:rPr>
          <w:sz w:val="18"/>
          <w:szCs w:val="18"/>
        </w:rPr>
        <w:t>dd reference to log4net.dll assembly.  Though all configuration will be in the main</w:t>
      </w:r>
      <w:r w:rsidRPr="00972A9E">
        <w:rPr>
          <w:sz w:val="18"/>
          <w:szCs w:val="18"/>
        </w:rPr>
        <w:t xml:space="preserve"> API</w:t>
      </w:r>
      <w:r w:rsidR="002F1A05" w:rsidRPr="00972A9E">
        <w:rPr>
          <w:sz w:val="18"/>
          <w:szCs w:val="18"/>
        </w:rPr>
        <w:t xml:space="preserve"> project, other projects will require the assembly reference as well.</w:t>
      </w:r>
    </w:p>
    <w:p w:rsidR="001F1FF7" w:rsidRPr="00972A9E" w:rsidRDefault="000E293F" w:rsidP="001F1FF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72A9E">
        <w:rPr>
          <w:sz w:val="18"/>
          <w:szCs w:val="18"/>
        </w:rPr>
        <w:t>C</w:t>
      </w:r>
      <w:r w:rsidR="001C5694" w:rsidRPr="00972A9E">
        <w:rPr>
          <w:sz w:val="18"/>
          <w:szCs w:val="18"/>
        </w:rPr>
        <w:t xml:space="preserve">onfiguration files </w:t>
      </w:r>
      <w:r w:rsidRPr="00972A9E">
        <w:rPr>
          <w:sz w:val="18"/>
          <w:szCs w:val="18"/>
        </w:rPr>
        <w:t>to be included</w:t>
      </w:r>
      <w:r w:rsidR="001C5694" w:rsidRPr="00972A9E">
        <w:rPr>
          <w:sz w:val="18"/>
          <w:szCs w:val="18"/>
        </w:rPr>
        <w:t xml:space="preserve"> are: </w:t>
      </w:r>
    </w:p>
    <w:p w:rsidR="001F1FF7" w:rsidRPr="00972A9E" w:rsidRDefault="001F1FF7" w:rsidP="001C5694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72A9E">
        <w:rPr>
          <w:sz w:val="18"/>
          <w:szCs w:val="18"/>
        </w:rPr>
        <w:t>Log4net.config</w:t>
      </w:r>
    </w:p>
    <w:p w:rsidR="001F1FF7" w:rsidRPr="00972A9E" w:rsidRDefault="001F1FF7" w:rsidP="001C5694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r w:rsidRPr="00972A9E">
        <w:rPr>
          <w:sz w:val="18"/>
          <w:szCs w:val="18"/>
        </w:rPr>
        <w:t>Web.config</w:t>
      </w:r>
      <w:proofErr w:type="spellEnd"/>
    </w:p>
    <w:p w:rsidR="001F1FF7" w:rsidRPr="00972A9E" w:rsidRDefault="001F1FF7" w:rsidP="001C5694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972A9E">
        <w:rPr>
          <w:sz w:val="18"/>
          <w:szCs w:val="18"/>
        </w:rPr>
        <w:t>Settings.xml</w:t>
      </w:r>
    </w:p>
    <w:p w:rsidR="001F1FF7" w:rsidRDefault="001F1FF7" w:rsidP="001C5694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r w:rsidRPr="00972A9E">
        <w:rPr>
          <w:sz w:val="18"/>
          <w:szCs w:val="18"/>
        </w:rPr>
        <w:t>Global.asax.cs</w:t>
      </w:r>
      <w:proofErr w:type="spellEnd"/>
    </w:p>
    <w:p w:rsidR="00861A98" w:rsidRDefault="00861A98" w:rsidP="00861A98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Note that the &lt;</w:t>
      </w:r>
      <w:proofErr w:type="spellStart"/>
      <w:r>
        <w:rPr>
          <w:sz w:val="18"/>
          <w:szCs w:val="18"/>
        </w:rPr>
        <w:t>appsettings</w:t>
      </w:r>
      <w:proofErr w:type="spellEnd"/>
      <w:r>
        <w:rPr>
          <w:sz w:val="18"/>
          <w:szCs w:val="18"/>
        </w:rPr>
        <w:t xml:space="preserve">&gt; node of the </w:t>
      </w:r>
      <w:proofErr w:type="spellStart"/>
      <w:r>
        <w:rPr>
          <w:sz w:val="18"/>
          <w:szCs w:val="18"/>
        </w:rPr>
        <w:t>web.config</w:t>
      </w:r>
      <w:proofErr w:type="spellEnd"/>
      <w:r>
        <w:rPr>
          <w:sz w:val="18"/>
          <w:szCs w:val="18"/>
        </w:rPr>
        <w:t xml:space="preserve"> file has been abstracted into a separate file --- Settings.xml.   These settings will be referenced in the </w:t>
      </w:r>
      <w:proofErr w:type="spellStart"/>
      <w:r>
        <w:rPr>
          <w:sz w:val="18"/>
          <w:szCs w:val="18"/>
        </w:rPr>
        <w:t>web.config</w:t>
      </w:r>
      <w:proofErr w:type="spellEnd"/>
      <w:r>
        <w:rPr>
          <w:sz w:val="18"/>
          <w:szCs w:val="18"/>
        </w:rPr>
        <w:t xml:space="preserve"> in the following line of code:</w:t>
      </w:r>
    </w:p>
    <w:p w:rsidR="00861A98" w:rsidRPr="00972A9E" w:rsidRDefault="00861A98" w:rsidP="00861A98">
      <w:pPr>
        <w:pStyle w:val="ListParagraph"/>
        <w:rPr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c:\webapps\log4sample\config\settings.xml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41BAE" w:rsidRPr="00972A9E" w:rsidRDefault="00241BAE" w:rsidP="00241BAE">
      <w:pPr>
        <w:rPr>
          <w:sz w:val="18"/>
          <w:szCs w:val="18"/>
        </w:rPr>
      </w:pPr>
      <w:r w:rsidRPr="00972A9E">
        <w:rPr>
          <w:sz w:val="18"/>
          <w:szCs w:val="18"/>
        </w:rPr>
        <w:t>SECTION:</w:t>
      </w:r>
    </w:p>
    <w:p w:rsidR="00241BAE" w:rsidRPr="00972A9E" w:rsidRDefault="00241BAE" w:rsidP="00241BA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2A9E">
        <w:rPr>
          <w:sz w:val="18"/>
          <w:szCs w:val="18"/>
        </w:rPr>
        <w:t>In</w:t>
      </w:r>
      <w:r w:rsidR="00972A9E" w:rsidRPr="00972A9E">
        <w:rPr>
          <w:sz w:val="18"/>
          <w:szCs w:val="18"/>
        </w:rPr>
        <w:t xml:space="preserve"> your</w:t>
      </w:r>
      <w:r w:rsidRPr="00972A9E">
        <w:rPr>
          <w:sz w:val="18"/>
          <w:szCs w:val="18"/>
        </w:rPr>
        <w:t xml:space="preserve"> </w:t>
      </w:r>
      <w:proofErr w:type="spellStart"/>
      <w:r w:rsidRPr="00972A9E">
        <w:rPr>
          <w:sz w:val="18"/>
          <w:szCs w:val="18"/>
        </w:rPr>
        <w:t>web.config</w:t>
      </w:r>
      <w:proofErr w:type="spellEnd"/>
      <w:r w:rsidRPr="00972A9E">
        <w:rPr>
          <w:sz w:val="18"/>
          <w:szCs w:val="18"/>
        </w:rPr>
        <w:t xml:space="preserve"> file, enter the following:</w:t>
      </w:r>
    </w:p>
    <w:p w:rsidR="00241BAE" w:rsidRPr="00972A9E" w:rsidRDefault="00241BAE" w:rsidP="00972A9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18"/>
          <w:szCs w:val="18"/>
        </w:rPr>
      </w:pPr>
      <w:r w:rsidRPr="00972A9E">
        <w:rPr>
          <w:rFonts w:cs="Consolas"/>
          <w:color w:val="0000FF"/>
          <w:sz w:val="18"/>
          <w:szCs w:val="18"/>
        </w:rPr>
        <w:t xml:space="preserve">  </w:t>
      </w:r>
      <w:r w:rsidRPr="00972A9E">
        <w:rPr>
          <w:rFonts w:cs="Courier New"/>
          <w:color w:val="0000FF"/>
          <w:sz w:val="18"/>
          <w:szCs w:val="18"/>
        </w:rPr>
        <w:t>&lt;</w:t>
      </w:r>
      <w:proofErr w:type="spellStart"/>
      <w:proofErr w:type="gramStart"/>
      <w:r w:rsidRPr="00972A9E">
        <w:rPr>
          <w:rFonts w:cs="Courier New"/>
          <w:color w:val="A31515"/>
          <w:sz w:val="18"/>
          <w:szCs w:val="18"/>
        </w:rPr>
        <w:t>configSections</w:t>
      </w:r>
      <w:proofErr w:type="spellEnd"/>
      <w:proofErr w:type="gramEnd"/>
      <w:r w:rsidRPr="00972A9E">
        <w:rPr>
          <w:rFonts w:cs="Courier New"/>
          <w:color w:val="0000FF"/>
          <w:sz w:val="18"/>
          <w:szCs w:val="18"/>
        </w:rPr>
        <w:t>&gt;</w:t>
      </w:r>
    </w:p>
    <w:p w:rsidR="00241BAE" w:rsidRPr="00972A9E" w:rsidRDefault="00241BAE" w:rsidP="00972A9E">
      <w:pPr>
        <w:autoSpaceDE w:val="0"/>
        <w:autoSpaceDN w:val="0"/>
        <w:adjustRightInd w:val="0"/>
        <w:spacing w:after="0" w:line="240" w:lineRule="auto"/>
        <w:ind w:left="1080"/>
        <w:rPr>
          <w:rFonts w:cs="Courier New"/>
          <w:color w:val="000000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 xml:space="preserve">   </w:t>
      </w:r>
      <w:bookmarkStart w:id="0" w:name="OLE_LINK1"/>
      <w:bookmarkStart w:id="1" w:name="OLE_LINK2"/>
      <w:r w:rsidRPr="00972A9E">
        <w:rPr>
          <w:rFonts w:cs="Courier New"/>
          <w:color w:val="0000FF"/>
          <w:sz w:val="18"/>
          <w:szCs w:val="18"/>
        </w:rPr>
        <w:t xml:space="preserve"> &lt;</w:t>
      </w:r>
      <w:r w:rsidRPr="00972A9E">
        <w:rPr>
          <w:rFonts w:cs="Courier New"/>
          <w:color w:val="A31515"/>
          <w:sz w:val="18"/>
          <w:szCs w:val="18"/>
        </w:rPr>
        <w:t>section</w:t>
      </w:r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name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log4net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type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log4net.Config.Log4NetConfigurationSectionHandler, log4net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/&gt;</w:t>
      </w:r>
      <w:bookmarkEnd w:id="0"/>
      <w:bookmarkEnd w:id="1"/>
    </w:p>
    <w:p w:rsidR="00241BAE" w:rsidRPr="00972A9E" w:rsidRDefault="00241BAE" w:rsidP="00972A9E">
      <w:pPr>
        <w:ind w:left="720"/>
        <w:rPr>
          <w:rFonts w:cs="Courier New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 xml:space="preserve">  &lt;/</w:t>
      </w:r>
      <w:proofErr w:type="spellStart"/>
      <w:r w:rsidRPr="00972A9E">
        <w:rPr>
          <w:rFonts w:cs="Courier New"/>
          <w:color w:val="A31515"/>
          <w:sz w:val="18"/>
          <w:szCs w:val="18"/>
        </w:rPr>
        <w:t>configSections</w:t>
      </w:r>
      <w:proofErr w:type="spellEnd"/>
      <w:r w:rsidRPr="00972A9E">
        <w:rPr>
          <w:rFonts w:cs="Courier New"/>
          <w:color w:val="0000FF"/>
          <w:sz w:val="18"/>
          <w:szCs w:val="18"/>
        </w:rPr>
        <w:t>&gt;</w:t>
      </w:r>
    </w:p>
    <w:p w:rsidR="001C5694" w:rsidRPr="00972A9E" w:rsidRDefault="00615AD0" w:rsidP="00241BA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972A9E">
        <w:rPr>
          <w:sz w:val="18"/>
          <w:szCs w:val="18"/>
        </w:rPr>
        <w:t xml:space="preserve">Now, add </w:t>
      </w:r>
      <w:r w:rsidR="00972A9E">
        <w:rPr>
          <w:sz w:val="18"/>
          <w:szCs w:val="18"/>
        </w:rPr>
        <w:t>the</w:t>
      </w:r>
      <w:r w:rsidRPr="00972A9E">
        <w:rPr>
          <w:sz w:val="18"/>
          <w:szCs w:val="18"/>
        </w:rPr>
        <w:t xml:space="preserve"> logging configuration values.  These can be added in your </w:t>
      </w:r>
      <w:proofErr w:type="spellStart"/>
      <w:r w:rsidRPr="00972A9E">
        <w:rPr>
          <w:sz w:val="18"/>
          <w:szCs w:val="18"/>
        </w:rPr>
        <w:t>web.config</w:t>
      </w:r>
      <w:proofErr w:type="spellEnd"/>
      <w:r w:rsidR="00972A9E" w:rsidRPr="00972A9E">
        <w:rPr>
          <w:sz w:val="18"/>
          <w:szCs w:val="18"/>
        </w:rPr>
        <w:t xml:space="preserve">(or </w:t>
      </w:r>
      <w:proofErr w:type="spellStart"/>
      <w:r w:rsidR="00972A9E" w:rsidRPr="00972A9E">
        <w:rPr>
          <w:sz w:val="18"/>
          <w:szCs w:val="18"/>
        </w:rPr>
        <w:t>app.config</w:t>
      </w:r>
      <w:proofErr w:type="spellEnd"/>
      <w:r w:rsidR="00972A9E" w:rsidRPr="00972A9E">
        <w:rPr>
          <w:sz w:val="18"/>
          <w:szCs w:val="18"/>
        </w:rPr>
        <w:t xml:space="preserve">) but </w:t>
      </w:r>
      <w:r w:rsidR="00972A9E">
        <w:rPr>
          <w:sz w:val="18"/>
          <w:szCs w:val="18"/>
        </w:rPr>
        <w:t>in this scenario</w:t>
      </w:r>
      <w:r w:rsidR="00972A9E" w:rsidRPr="00972A9E">
        <w:rPr>
          <w:sz w:val="18"/>
          <w:szCs w:val="18"/>
        </w:rPr>
        <w:t xml:space="preserve">, it has its own </w:t>
      </w:r>
      <w:r w:rsidRPr="00972A9E">
        <w:rPr>
          <w:sz w:val="18"/>
          <w:szCs w:val="18"/>
        </w:rPr>
        <w:t>configuration file – log4net.config:</w:t>
      </w:r>
    </w:p>
    <w:p w:rsidR="00615AD0" w:rsidRPr="00972A9E" w:rsidRDefault="00615AD0" w:rsidP="00615AD0">
      <w:pPr>
        <w:pStyle w:val="NoSpacing"/>
        <w:ind w:left="720"/>
        <w:rPr>
          <w:rFonts w:cs="Courier New"/>
          <w:color w:val="000000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>&lt;</w:t>
      </w:r>
      <w:r w:rsidRPr="00972A9E">
        <w:rPr>
          <w:rFonts w:cs="Courier New"/>
          <w:sz w:val="18"/>
          <w:szCs w:val="18"/>
        </w:rPr>
        <w:t>log4net</w:t>
      </w:r>
      <w:r w:rsidRPr="00972A9E">
        <w:rPr>
          <w:rFonts w:cs="Courier New"/>
          <w:color w:val="0000FF"/>
          <w:sz w:val="18"/>
          <w:szCs w:val="18"/>
        </w:rPr>
        <w:t>&gt;</w:t>
      </w:r>
    </w:p>
    <w:p w:rsidR="00615AD0" w:rsidRPr="00972A9E" w:rsidRDefault="00615AD0" w:rsidP="00615AD0">
      <w:pPr>
        <w:pStyle w:val="NoSpacing"/>
        <w:ind w:left="720"/>
        <w:rPr>
          <w:rFonts w:cs="Courier New"/>
          <w:color w:val="0000FF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 xml:space="preserve">  &lt;</w:t>
      </w:r>
      <w:proofErr w:type="spellStart"/>
      <w:r w:rsidRPr="00972A9E">
        <w:rPr>
          <w:rFonts w:cs="Courier New"/>
          <w:sz w:val="18"/>
          <w:szCs w:val="18"/>
        </w:rPr>
        <w:t>appender</w:t>
      </w:r>
      <w:proofErr w:type="spellEnd"/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name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proofErr w:type="spellStart"/>
      <w:r w:rsidRPr="00972A9E">
        <w:rPr>
          <w:rFonts w:cs="Courier New"/>
          <w:color w:val="0000FF"/>
          <w:sz w:val="18"/>
          <w:szCs w:val="18"/>
        </w:rPr>
        <w:t>RollingFile</w:t>
      </w:r>
      <w:proofErr w:type="spellEnd"/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type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log4net.Appender.RollingFileAppender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&gt;…..</w:t>
      </w:r>
    </w:p>
    <w:p w:rsidR="00615AD0" w:rsidRDefault="00615AD0" w:rsidP="00972A9E">
      <w:pPr>
        <w:pStyle w:val="NoSpacing"/>
        <w:ind w:left="720"/>
        <w:rPr>
          <w:rFonts w:cs="Courier New"/>
          <w:color w:val="0000FF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>&lt;/</w:t>
      </w:r>
      <w:r w:rsidRPr="00972A9E">
        <w:rPr>
          <w:rFonts w:cs="Courier New"/>
          <w:sz w:val="18"/>
          <w:szCs w:val="18"/>
        </w:rPr>
        <w:t>log4net</w:t>
      </w:r>
      <w:r w:rsidRPr="00972A9E">
        <w:rPr>
          <w:rFonts w:cs="Courier New"/>
          <w:color w:val="0000FF"/>
          <w:sz w:val="18"/>
          <w:szCs w:val="18"/>
        </w:rPr>
        <w:t>&gt;</w:t>
      </w:r>
    </w:p>
    <w:p w:rsidR="00972A9E" w:rsidRPr="00972A9E" w:rsidRDefault="00972A9E" w:rsidP="00972A9E">
      <w:pPr>
        <w:pStyle w:val="NoSpacing"/>
        <w:ind w:left="720"/>
        <w:rPr>
          <w:rFonts w:cs="Consolas"/>
          <w:color w:val="0000FF"/>
          <w:sz w:val="18"/>
          <w:szCs w:val="18"/>
        </w:rPr>
      </w:pPr>
    </w:p>
    <w:p w:rsidR="00B256C9" w:rsidRPr="00972A9E" w:rsidRDefault="00972A9E" w:rsidP="00B256C9">
      <w:pPr>
        <w:pStyle w:val="ListParagraph"/>
        <w:numPr>
          <w:ilvl w:val="0"/>
          <w:numId w:val="4"/>
        </w:numPr>
        <w:rPr>
          <w:rFonts w:cs="Consolas"/>
          <w:sz w:val="18"/>
          <w:szCs w:val="18"/>
        </w:rPr>
      </w:pPr>
      <w:r w:rsidRPr="00972A9E">
        <w:rPr>
          <w:rFonts w:cs="Consolas"/>
          <w:sz w:val="18"/>
          <w:szCs w:val="18"/>
        </w:rPr>
        <w:t>T</w:t>
      </w:r>
      <w:r w:rsidR="00B256C9" w:rsidRPr="00972A9E">
        <w:rPr>
          <w:rFonts w:cs="Consolas"/>
          <w:sz w:val="18"/>
          <w:szCs w:val="18"/>
        </w:rPr>
        <w:t>hen</w:t>
      </w:r>
      <w:r w:rsidRPr="00972A9E">
        <w:rPr>
          <w:rFonts w:cs="Consolas"/>
          <w:sz w:val="18"/>
          <w:szCs w:val="18"/>
        </w:rPr>
        <w:t>,</w:t>
      </w:r>
      <w:r w:rsidR="00B256C9" w:rsidRPr="00972A9E">
        <w:rPr>
          <w:rFonts w:cs="Consolas"/>
          <w:sz w:val="18"/>
          <w:szCs w:val="18"/>
        </w:rPr>
        <w:t xml:space="preserve"> you will want to add the path to the file in your &lt;</w:t>
      </w:r>
      <w:proofErr w:type="spellStart"/>
      <w:r w:rsidR="00B256C9" w:rsidRPr="00972A9E">
        <w:rPr>
          <w:rFonts w:cs="Consolas"/>
          <w:sz w:val="18"/>
          <w:szCs w:val="18"/>
        </w:rPr>
        <w:t>appSettings</w:t>
      </w:r>
      <w:proofErr w:type="spellEnd"/>
      <w:r w:rsidR="00B256C9" w:rsidRPr="00972A9E">
        <w:rPr>
          <w:rFonts w:cs="Consolas"/>
          <w:sz w:val="18"/>
          <w:szCs w:val="18"/>
        </w:rPr>
        <w:t>&gt;</w:t>
      </w:r>
      <w:r w:rsidR="00861A98">
        <w:rPr>
          <w:rFonts w:cs="Consolas"/>
          <w:sz w:val="18"/>
          <w:szCs w:val="18"/>
        </w:rPr>
        <w:t xml:space="preserve"> node</w:t>
      </w:r>
      <w:r w:rsidR="00B256C9" w:rsidRPr="00972A9E">
        <w:rPr>
          <w:rFonts w:cs="Consolas"/>
          <w:sz w:val="18"/>
          <w:szCs w:val="18"/>
        </w:rPr>
        <w:t>:</w:t>
      </w:r>
    </w:p>
    <w:p w:rsidR="00E10789" w:rsidRDefault="00E10789" w:rsidP="00E10789">
      <w:pPr>
        <w:ind w:left="720"/>
        <w:rPr>
          <w:rFonts w:cs="Courier New"/>
          <w:color w:val="0000FF"/>
          <w:sz w:val="18"/>
          <w:szCs w:val="18"/>
        </w:rPr>
      </w:pPr>
      <w:r w:rsidRPr="00972A9E">
        <w:rPr>
          <w:rFonts w:cs="Courier New"/>
          <w:color w:val="0000FF"/>
          <w:sz w:val="18"/>
          <w:szCs w:val="18"/>
        </w:rPr>
        <w:t>&lt;</w:t>
      </w:r>
      <w:r w:rsidRPr="00972A9E">
        <w:rPr>
          <w:rFonts w:cs="Courier New"/>
          <w:color w:val="A31515"/>
          <w:sz w:val="18"/>
          <w:szCs w:val="18"/>
        </w:rPr>
        <w:t>add</w:t>
      </w:r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key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proofErr w:type="spellStart"/>
      <w:r w:rsidRPr="00972A9E">
        <w:rPr>
          <w:rFonts w:cs="Courier New"/>
          <w:color w:val="0000FF"/>
          <w:sz w:val="18"/>
          <w:szCs w:val="18"/>
        </w:rPr>
        <w:t>logPath</w:t>
      </w:r>
      <w:proofErr w:type="spellEnd"/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 xml:space="preserve"> </w:t>
      </w:r>
      <w:r w:rsidRPr="00972A9E">
        <w:rPr>
          <w:rFonts w:cs="Courier New"/>
          <w:color w:val="FF0000"/>
          <w:sz w:val="18"/>
          <w:szCs w:val="18"/>
        </w:rPr>
        <w:t>value</w:t>
      </w:r>
      <w:r w:rsidRPr="00972A9E">
        <w:rPr>
          <w:rFonts w:cs="Courier New"/>
          <w:color w:val="0000FF"/>
          <w:sz w:val="18"/>
          <w:szCs w:val="18"/>
        </w:rPr>
        <w:t>=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>c:\webapps\log4sample\config\log4net.config</w:t>
      </w:r>
      <w:r w:rsidRPr="00972A9E">
        <w:rPr>
          <w:rFonts w:cs="Courier New"/>
          <w:color w:val="000000"/>
          <w:sz w:val="18"/>
          <w:szCs w:val="18"/>
        </w:rPr>
        <w:t>"</w:t>
      </w:r>
      <w:r w:rsidRPr="00972A9E">
        <w:rPr>
          <w:rFonts w:cs="Courier New"/>
          <w:color w:val="0000FF"/>
          <w:sz w:val="18"/>
          <w:szCs w:val="18"/>
        </w:rPr>
        <w:t xml:space="preserve"> /&gt;</w:t>
      </w:r>
    </w:p>
    <w:p w:rsidR="00B256C9" w:rsidRPr="00972A9E" w:rsidRDefault="00E10789" w:rsidP="00B256C9">
      <w:pPr>
        <w:pStyle w:val="ListParagraph"/>
        <w:numPr>
          <w:ilvl w:val="0"/>
          <w:numId w:val="4"/>
        </w:numPr>
        <w:rPr>
          <w:rFonts w:cs="Consolas"/>
          <w:sz w:val="18"/>
          <w:szCs w:val="18"/>
        </w:rPr>
      </w:pPr>
      <w:r w:rsidRPr="00972A9E">
        <w:rPr>
          <w:rFonts w:cs="Consolas"/>
          <w:sz w:val="18"/>
          <w:szCs w:val="18"/>
        </w:rPr>
        <w:t xml:space="preserve">In your </w:t>
      </w:r>
      <w:proofErr w:type="spellStart"/>
      <w:r w:rsidRPr="00972A9E">
        <w:rPr>
          <w:rFonts w:cs="Consolas"/>
          <w:sz w:val="18"/>
          <w:szCs w:val="18"/>
        </w:rPr>
        <w:t>Global.asax</w:t>
      </w:r>
      <w:proofErr w:type="spellEnd"/>
      <w:r w:rsidRPr="00972A9E">
        <w:rPr>
          <w:rFonts w:cs="Consolas"/>
          <w:sz w:val="18"/>
          <w:szCs w:val="18"/>
        </w:rPr>
        <w:t xml:space="preserve"> file, add the following to the </w:t>
      </w:r>
      <w:proofErr w:type="spellStart"/>
      <w:r w:rsidRPr="00972A9E">
        <w:rPr>
          <w:rFonts w:cs="Consolas"/>
          <w:sz w:val="18"/>
          <w:szCs w:val="18"/>
        </w:rPr>
        <w:t>Application_Start</w:t>
      </w:r>
      <w:proofErr w:type="spellEnd"/>
      <w:r w:rsidRPr="00972A9E">
        <w:rPr>
          <w:rFonts w:cs="Consolas"/>
          <w:sz w:val="18"/>
          <w:szCs w:val="18"/>
        </w:rPr>
        <w:t>() method:</w:t>
      </w:r>
    </w:p>
    <w:p w:rsidR="00E10789" w:rsidRPr="00972A9E" w:rsidRDefault="00E10789" w:rsidP="00E1078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18"/>
          <w:szCs w:val="18"/>
        </w:rPr>
      </w:pPr>
      <w:r w:rsidRPr="00972A9E">
        <w:rPr>
          <w:rFonts w:cs="Courier New"/>
          <w:color w:val="008000"/>
          <w:sz w:val="18"/>
          <w:szCs w:val="18"/>
        </w:rPr>
        <w:t>//log4net setup:</w:t>
      </w:r>
    </w:p>
    <w:p w:rsidR="00E10789" w:rsidRPr="00972A9E" w:rsidRDefault="00E10789" w:rsidP="00E10789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18"/>
          <w:szCs w:val="18"/>
        </w:rPr>
      </w:pPr>
      <w:proofErr w:type="spellStart"/>
      <w:proofErr w:type="gramStart"/>
      <w:r w:rsidRPr="00972A9E">
        <w:rPr>
          <w:rFonts w:cs="Courier New"/>
          <w:color w:val="0000FF"/>
          <w:sz w:val="18"/>
          <w:szCs w:val="18"/>
        </w:rPr>
        <w:t>var</w:t>
      </w:r>
      <w:proofErr w:type="spellEnd"/>
      <w:proofErr w:type="gramEnd"/>
      <w:r w:rsidRPr="00972A9E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Pr="00972A9E">
        <w:rPr>
          <w:rFonts w:cs="Courier New"/>
          <w:color w:val="000000"/>
          <w:sz w:val="18"/>
          <w:szCs w:val="18"/>
        </w:rPr>
        <w:t>logPath</w:t>
      </w:r>
      <w:proofErr w:type="spellEnd"/>
      <w:r w:rsidRPr="00972A9E">
        <w:rPr>
          <w:rFonts w:cs="Courier New"/>
          <w:color w:val="000000"/>
          <w:sz w:val="18"/>
          <w:szCs w:val="18"/>
        </w:rPr>
        <w:t xml:space="preserve"> = (</w:t>
      </w:r>
      <w:proofErr w:type="spellStart"/>
      <w:r w:rsidRPr="00972A9E">
        <w:rPr>
          <w:rFonts w:cs="Courier New"/>
          <w:color w:val="2B91AF"/>
          <w:sz w:val="18"/>
          <w:szCs w:val="18"/>
        </w:rPr>
        <w:t>ConfigurationManager</w:t>
      </w:r>
      <w:r w:rsidRPr="00972A9E">
        <w:rPr>
          <w:rFonts w:cs="Courier New"/>
          <w:color w:val="000000"/>
          <w:sz w:val="18"/>
          <w:szCs w:val="18"/>
        </w:rPr>
        <w:t>.AppSettings</w:t>
      </w:r>
      <w:proofErr w:type="spellEnd"/>
      <w:r w:rsidRPr="00972A9E">
        <w:rPr>
          <w:rFonts w:cs="Courier New"/>
          <w:color w:val="000000"/>
          <w:sz w:val="18"/>
          <w:szCs w:val="18"/>
        </w:rPr>
        <w:t>[</w:t>
      </w:r>
      <w:r w:rsidRPr="00972A9E">
        <w:rPr>
          <w:rFonts w:cs="Courier New"/>
          <w:color w:val="A31515"/>
          <w:sz w:val="18"/>
          <w:szCs w:val="18"/>
        </w:rPr>
        <w:t>"</w:t>
      </w:r>
      <w:proofErr w:type="spellStart"/>
      <w:r w:rsidRPr="00972A9E">
        <w:rPr>
          <w:rFonts w:cs="Courier New"/>
          <w:color w:val="A31515"/>
          <w:sz w:val="18"/>
          <w:szCs w:val="18"/>
        </w:rPr>
        <w:t>logPath</w:t>
      </w:r>
      <w:proofErr w:type="spellEnd"/>
      <w:r w:rsidRPr="00972A9E">
        <w:rPr>
          <w:rFonts w:cs="Courier New"/>
          <w:color w:val="A31515"/>
          <w:sz w:val="18"/>
          <w:szCs w:val="18"/>
        </w:rPr>
        <w:t>"</w:t>
      </w:r>
      <w:r w:rsidRPr="00972A9E">
        <w:rPr>
          <w:rFonts w:cs="Courier New"/>
          <w:color w:val="000000"/>
          <w:sz w:val="18"/>
          <w:szCs w:val="18"/>
        </w:rPr>
        <w:t>]);</w:t>
      </w:r>
    </w:p>
    <w:p w:rsidR="00E10789" w:rsidRPr="00972A9E" w:rsidRDefault="00E10789" w:rsidP="00E10789">
      <w:pPr>
        <w:ind w:left="720"/>
        <w:rPr>
          <w:rFonts w:cs="Courier New"/>
          <w:color w:val="0000FF"/>
          <w:sz w:val="18"/>
          <w:szCs w:val="18"/>
        </w:rPr>
      </w:pPr>
      <w:proofErr w:type="gramStart"/>
      <w:r w:rsidRPr="00972A9E">
        <w:rPr>
          <w:rFonts w:cs="Courier New"/>
          <w:color w:val="000000"/>
          <w:sz w:val="18"/>
          <w:szCs w:val="18"/>
        </w:rPr>
        <w:t>log4net.Config.</w:t>
      </w:r>
      <w:r w:rsidRPr="00972A9E">
        <w:rPr>
          <w:rFonts w:cs="Courier New"/>
          <w:color w:val="2B91AF"/>
          <w:sz w:val="18"/>
          <w:szCs w:val="18"/>
        </w:rPr>
        <w:t>XmlConfigurator</w:t>
      </w:r>
      <w:r w:rsidRPr="00972A9E">
        <w:rPr>
          <w:rFonts w:cs="Courier New"/>
          <w:color w:val="000000"/>
          <w:sz w:val="18"/>
          <w:szCs w:val="18"/>
        </w:rPr>
        <w:t>.ConfigureAndWatch(</w:t>
      </w:r>
      <w:proofErr w:type="gramEnd"/>
      <w:r w:rsidRPr="00972A9E">
        <w:rPr>
          <w:rFonts w:cs="Courier New"/>
          <w:color w:val="0000FF"/>
          <w:sz w:val="18"/>
          <w:szCs w:val="18"/>
        </w:rPr>
        <w:t>new</w:t>
      </w:r>
      <w:r w:rsidRPr="00972A9E">
        <w:rPr>
          <w:rFonts w:cs="Courier New"/>
          <w:color w:val="000000"/>
          <w:sz w:val="18"/>
          <w:szCs w:val="18"/>
        </w:rPr>
        <w:t xml:space="preserve"> </w:t>
      </w:r>
      <w:proofErr w:type="spellStart"/>
      <w:r w:rsidRPr="00972A9E">
        <w:rPr>
          <w:rFonts w:cs="Courier New"/>
          <w:color w:val="2B91AF"/>
          <w:sz w:val="18"/>
          <w:szCs w:val="18"/>
        </w:rPr>
        <w:t>FileInfo</w:t>
      </w:r>
      <w:proofErr w:type="spellEnd"/>
      <w:r w:rsidRPr="00972A9E">
        <w:rPr>
          <w:rFonts w:cs="Courier New"/>
          <w:color w:val="000000"/>
          <w:sz w:val="18"/>
          <w:szCs w:val="18"/>
        </w:rPr>
        <w:t>(</w:t>
      </w:r>
      <w:proofErr w:type="spellStart"/>
      <w:r w:rsidRPr="00972A9E">
        <w:rPr>
          <w:rFonts w:cs="Courier New"/>
          <w:color w:val="000000"/>
          <w:sz w:val="18"/>
          <w:szCs w:val="18"/>
        </w:rPr>
        <w:t>logPath</w:t>
      </w:r>
      <w:proofErr w:type="spellEnd"/>
      <w:r w:rsidRPr="00972A9E">
        <w:rPr>
          <w:rFonts w:cs="Courier New"/>
          <w:color w:val="000000"/>
          <w:sz w:val="18"/>
          <w:szCs w:val="18"/>
        </w:rPr>
        <w:t>));</w:t>
      </w:r>
    </w:p>
    <w:p w:rsidR="00615AD0" w:rsidRDefault="00615AD0" w:rsidP="00615AD0">
      <w:pPr>
        <w:ind w:left="360"/>
        <w:rPr>
          <w:sz w:val="18"/>
          <w:szCs w:val="18"/>
        </w:rPr>
      </w:pPr>
    </w:p>
    <w:p w:rsidR="00FE6200" w:rsidRDefault="00FE6200" w:rsidP="00FE6200">
      <w:pPr>
        <w:rPr>
          <w:sz w:val="18"/>
          <w:szCs w:val="18"/>
        </w:rPr>
      </w:pPr>
      <w:r>
        <w:rPr>
          <w:sz w:val="18"/>
          <w:szCs w:val="18"/>
        </w:rPr>
        <w:t>REFERENCES:</w:t>
      </w:r>
    </w:p>
    <w:p w:rsidR="00FE6200" w:rsidRDefault="008177F0" w:rsidP="00FE6200">
      <w:pPr>
        <w:rPr>
          <w:sz w:val="18"/>
          <w:szCs w:val="18"/>
        </w:rPr>
      </w:pPr>
      <w:hyperlink r:id="rId6" w:history="1">
        <w:r w:rsidR="00FE6200" w:rsidRPr="005E356D">
          <w:rPr>
            <w:rStyle w:val="Hyperlink"/>
            <w:sz w:val="18"/>
            <w:szCs w:val="18"/>
          </w:rPr>
          <w:t>http://geekswithblogs.net/michaelstephenson/archive/2014/01/02/155044.aspx</w:t>
        </w:r>
      </w:hyperlink>
    </w:p>
    <w:p w:rsidR="00FE6200" w:rsidRDefault="008177F0" w:rsidP="00FE6200">
      <w:pPr>
        <w:rPr>
          <w:sz w:val="18"/>
          <w:szCs w:val="18"/>
        </w:rPr>
      </w:pPr>
      <w:hyperlink r:id="rId7" w:history="1">
        <w:r w:rsidR="00FE6200" w:rsidRPr="005E356D">
          <w:rPr>
            <w:rStyle w:val="Hyperlink"/>
            <w:sz w:val="18"/>
            <w:szCs w:val="18"/>
          </w:rPr>
          <w:t>https://logging.apache.org/log4net/release/config-examples.html</w:t>
        </w:r>
      </w:hyperlink>
    </w:p>
    <w:p w:rsidR="00FE6200" w:rsidRDefault="001D750F" w:rsidP="00FE6200">
      <w:pPr>
        <w:rPr>
          <w:sz w:val="18"/>
          <w:szCs w:val="18"/>
        </w:rPr>
      </w:pPr>
      <w:r>
        <w:rPr>
          <w:sz w:val="18"/>
          <w:szCs w:val="18"/>
        </w:rPr>
        <w:t>EXTRA:</w:t>
      </w:r>
    </w:p>
    <w:p w:rsidR="001D750F" w:rsidRDefault="001D750F" w:rsidP="00FE6200">
      <w:pPr>
        <w:rPr>
          <w:sz w:val="18"/>
          <w:szCs w:val="18"/>
        </w:rPr>
      </w:pPr>
      <w:r>
        <w:rPr>
          <w:sz w:val="18"/>
          <w:szCs w:val="18"/>
        </w:rPr>
        <w:t>You can also add a helper method to customize your logging and add details that would help with your debugging: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D750F">
        <w:rPr>
          <w:rFonts w:ascii="Consolas" w:hAnsi="Consolas" w:cs="Consolas"/>
          <w:color w:val="0000FF"/>
          <w:sz w:val="16"/>
          <w:szCs w:val="16"/>
        </w:rPr>
        <w:lastRenderedPageBreak/>
        <w:t>public</w:t>
      </w:r>
      <w:proofErr w:type="gram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750F">
        <w:rPr>
          <w:rFonts w:ascii="Consolas" w:hAnsi="Consolas" w:cs="Consolas"/>
          <w:color w:val="0000FF"/>
          <w:sz w:val="16"/>
          <w:szCs w:val="16"/>
        </w:rPr>
        <w:t>class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750F">
        <w:rPr>
          <w:rFonts w:ascii="Consolas" w:hAnsi="Consolas" w:cs="Consolas"/>
          <w:color w:val="2B91AF"/>
          <w:sz w:val="16"/>
          <w:szCs w:val="16"/>
        </w:rPr>
        <w:t>Log4NetHelper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D750F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D750F">
        <w:rPr>
          <w:rFonts w:ascii="Consolas" w:hAnsi="Consolas" w:cs="Consolas"/>
          <w:color w:val="0000FF"/>
          <w:sz w:val="16"/>
          <w:szCs w:val="16"/>
        </w:rPr>
        <w:t>string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LogMsg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>(</w:t>
      </w:r>
      <w:r w:rsidRPr="001D750F">
        <w:rPr>
          <w:rFonts w:ascii="Consolas" w:hAnsi="Consolas" w:cs="Consolas"/>
          <w:color w:val="2B91AF"/>
          <w:sz w:val="16"/>
          <w:szCs w:val="16"/>
        </w:rPr>
        <w:t>Message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 m, [</w:t>
      </w:r>
      <w:r w:rsidRPr="001D750F">
        <w:rPr>
          <w:rFonts w:ascii="Consolas" w:hAnsi="Consolas" w:cs="Consolas"/>
          <w:color w:val="2B91AF"/>
          <w:sz w:val="16"/>
          <w:szCs w:val="16"/>
        </w:rPr>
        <w:t>Optional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1D750F">
        <w:rPr>
          <w:rFonts w:ascii="Consolas" w:hAnsi="Consolas" w:cs="Consolas"/>
          <w:color w:val="0000FF"/>
          <w:sz w:val="16"/>
          <w:szCs w:val="16"/>
        </w:rPr>
        <w:t>string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exceptionMsg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>, [</w:t>
      </w:r>
      <w:proofErr w:type="spellStart"/>
      <w:r w:rsidRPr="001D750F">
        <w:rPr>
          <w:rFonts w:ascii="Consolas" w:hAnsi="Consolas" w:cs="Consolas"/>
          <w:color w:val="2B91AF"/>
          <w:sz w:val="16"/>
          <w:szCs w:val="16"/>
        </w:rPr>
        <w:t>CallerMemberName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1D750F">
        <w:rPr>
          <w:rFonts w:ascii="Consolas" w:hAnsi="Consolas" w:cs="Consolas"/>
          <w:color w:val="0000FF"/>
          <w:sz w:val="16"/>
          <w:szCs w:val="16"/>
        </w:rPr>
        <w:t>string</w:t>
      </w:r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methodName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D750F">
        <w:rPr>
          <w:rFonts w:ascii="Consolas" w:hAnsi="Consolas" w:cs="Consolas"/>
          <w:color w:val="A31515"/>
          <w:sz w:val="16"/>
          <w:szCs w:val="16"/>
        </w:rPr>
        <w:t>""</w:t>
      </w:r>
      <w:r w:rsidRPr="001D750F">
        <w:rPr>
          <w:rFonts w:ascii="Consolas" w:hAnsi="Consolas" w:cs="Consolas"/>
          <w:color w:val="000000"/>
          <w:sz w:val="16"/>
          <w:szCs w:val="16"/>
        </w:rPr>
        <w:t>)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D750F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msg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D750F">
        <w:rPr>
          <w:rFonts w:ascii="Consolas" w:hAnsi="Consolas" w:cs="Consolas"/>
          <w:color w:val="A31515"/>
          <w:sz w:val="16"/>
          <w:szCs w:val="16"/>
        </w:rPr>
        <w:t>$"</w:t>
      </w:r>
      <w:r w:rsidRPr="001D750F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methodName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>}</w:t>
      </w:r>
      <w:r w:rsidRPr="001D750F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1D750F">
        <w:rPr>
          <w:rFonts w:ascii="Consolas" w:hAnsi="Consolas" w:cs="Consolas"/>
          <w:color w:val="000000"/>
          <w:sz w:val="16"/>
          <w:szCs w:val="16"/>
        </w:rPr>
        <w:t>{m}</w:t>
      </w:r>
      <w:r w:rsidRPr="001D750F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1D750F">
        <w:rPr>
          <w:rFonts w:ascii="Consolas" w:hAnsi="Consolas" w:cs="Consolas"/>
          <w:color w:val="000000"/>
          <w:sz w:val="16"/>
          <w:szCs w:val="16"/>
        </w:rPr>
        <w:t>{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exceptionMsg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>}</w:t>
      </w:r>
      <w:r w:rsidRPr="001D750F">
        <w:rPr>
          <w:rFonts w:ascii="Consolas" w:hAnsi="Consolas" w:cs="Consolas"/>
          <w:color w:val="A31515"/>
          <w:sz w:val="16"/>
          <w:szCs w:val="16"/>
        </w:rPr>
        <w:t>"</w:t>
      </w:r>
      <w:r w:rsidRPr="001D750F">
        <w:rPr>
          <w:rFonts w:ascii="Consolas" w:hAnsi="Consolas" w:cs="Consolas"/>
          <w:color w:val="000000"/>
          <w:sz w:val="16"/>
          <w:szCs w:val="16"/>
        </w:rPr>
        <w:t>;</w:t>
      </w:r>
    </w:p>
    <w:p w:rsidR="001D750F" w:rsidRPr="001D750F" w:rsidRDefault="001D750F" w:rsidP="001D75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D750F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1D75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D750F">
        <w:rPr>
          <w:rFonts w:ascii="Consolas" w:hAnsi="Consolas" w:cs="Consolas"/>
          <w:color w:val="000000"/>
          <w:sz w:val="16"/>
          <w:szCs w:val="16"/>
        </w:rPr>
        <w:t>msg</w:t>
      </w:r>
      <w:proofErr w:type="spellEnd"/>
      <w:r w:rsidRPr="001D750F">
        <w:rPr>
          <w:rFonts w:ascii="Consolas" w:hAnsi="Consolas" w:cs="Consolas"/>
          <w:color w:val="000000"/>
          <w:sz w:val="16"/>
          <w:szCs w:val="16"/>
        </w:rPr>
        <w:t>;</w:t>
      </w:r>
    </w:p>
    <w:p w:rsidR="001D750F" w:rsidRPr="001D750F" w:rsidRDefault="001D750F" w:rsidP="001D750F">
      <w:pPr>
        <w:ind w:left="720"/>
        <w:rPr>
          <w:rFonts w:ascii="Consolas" w:hAnsi="Consolas" w:cs="Consolas"/>
          <w:color w:val="000000"/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D750F" w:rsidRPr="001D750F" w:rsidRDefault="001D750F" w:rsidP="001D750F">
      <w:pPr>
        <w:ind w:left="720"/>
        <w:rPr>
          <w:sz w:val="16"/>
          <w:szCs w:val="16"/>
        </w:rPr>
      </w:pPr>
      <w:r w:rsidRPr="001D750F">
        <w:rPr>
          <w:rFonts w:ascii="Consolas" w:hAnsi="Consolas" w:cs="Consolas"/>
          <w:color w:val="000000"/>
          <w:sz w:val="16"/>
          <w:szCs w:val="16"/>
        </w:rPr>
        <w:t>}</w:t>
      </w:r>
    </w:p>
    <w:p w:rsidR="001F1FF7" w:rsidRDefault="001D750F" w:rsidP="001F1FF7">
      <w:pPr>
        <w:rPr>
          <w:rFonts w:cs="Segoe UI"/>
          <w:color w:val="333333"/>
          <w:sz w:val="18"/>
          <w:szCs w:val="18"/>
          <w:lang w:val="en"/>
        </w:rPr>
      </w:pPr>
      <w:r>
        <w:rPr>
          <w:rFonts w:cs="Segoe UI"/>
          <w:color w:val="333333"/>
          <w:sz w:val="18"/>
          <w:szCs w:val="18"/>
          <w:lang w:val="en"/>
        </w:rPr>
        <w:t>To reference:</w:t>
      </w:r>
    </w:p>
    <w:p w:rsidR="001D750F" w:rsidRPr="001D750F" w:rsidRDefault="001D750F" w:rsidP="001D750F">
      <w:pPr>
        <w:pStyle w:val="NoSpacing"/>
        <w:ind w:left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1D750F">
        <w:rPr>
          <w:rFonts w:ascii="Courier New" w:hAnsi="Courier New" w:cs="Courier New"/>
          <w:color w:val="0000FF"/>
          <w:sz w:val="18"/>
          <w:szCs w:val="18"/>
        </w:rPr>
        <w:t>private</w:t>
      </w:r>
      <w:proofErr w:type="gramEnd"/>
      <w:r w:rsidRPr="001D7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750F">
        <w:rPr>
          <w:rFonts w:ascii="Courier New" w:hAnsi="Courier New" w:cs="Courier New"/>
          <w:color w:val="0000FF"/>
          <w:sz w:val="18"/>
          <w:szCs w:val="18"/>
        </w:rPr>
        <w:t>readonly</w:t>
      </w:r>
      <w:proofErr w:type="spellEnd"/>
      <w:r w:rsidRPr="001D7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750F">
        <w:rPr>
          <w:rFonts w:ascii="Courier New" w:hAnsi="Courier New" w:cs="Courier New"/>
          <w:sz w:val="18"/>
          <w:szCs w:val="18"/>
        </w:rPr>
        <w:t>Log4NetHelper</w:t>
      </w:r>
      <w:r w:rsidRPr="001D750F">
        <w:rPr>
          <w:rFonts w:ascii="Courier New" w:hAnsi="Courier New" w:cs="Courier New"/>
          <w:color w:val="000000"/>
          <w:sz w:val="18"/>
          <w:szCs w:val="18"/>
        </w:rPr>
        <w:t xml:space="preserve"> _</w:t>
      </w:r>
      <w:proofErr w:type="spellStart"/>
      <w:r w:rsidRPr="001D750F">
        <w:rPr>
          <w:rFonts w:ascii="Courier New" w:hAnsi="Courier New" w:cs="Courier New"/>
          <w:color w:val="000000"/>
          <w:sz w:val="18"/>
          <w:szCs w:val="18"/>
        </w:rPr>
        <w:t>msg</w:t>
      </w:r>
      <w:proofErr w:type="spellEnd"/>
      <w:r w:rsidRPr="001D750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D750F">
        <w:rPr>
          <w:rFonts w:ascii="Courier New" w:hAnsi="Courier New" w:cs="Courier New"/>
          <w:color w:val="0000FF"/>
          <w:sz w:val="18"/>
          <w:szCs w:val="18"/>
        </w:rPr>
        <w:t>new</w:t>
      </w:r>
      <w:r w:rsidRPr="001D7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750F">
        <w:rPr>
          <w:rFonts w:ascii="Courier New" w:hAnsi="Courier New" w:cs="Courier New"/>
          <w:sz w:val="18"/>
          <w:szCs w:val="18"/>
        </w:rPr>
        <w:t>Log4NetHelper</w:t>
      </w:r>
      <w:r w:rsidRPr="001D750F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1D750F" w:rsidRPr="001D750F" w:rsidRDefault="001D750F" w:rsidP="001D750F">
      <w:pPr>
        <w:pStyle w:val="NoSpacing"/>
        <w:ind w:left="720"/>
        <w:rPr>
          <w:rFonts w:ascii="Courier New" w:hAnsi="Courier New" w:cs="Courier New"/>
          <w:color w:val="333333"/>
          <w:sz w:val="18"/>
          <w:szCs w:val="18"/>
          <w:lang w:val="en"/>
        </w:rPr>
      </w:pPr>
      <w:r w:rsidRPr="001D750F">
        <w:rPr>
          <w:rFonts w:ascii="Courier New" w:hAnsi="Courier New" w:cs="Courier New"/>
          <w:color w:val="000000"/>
          <w:sz w:val="18"/>
          <w:szCs w:val="18"/>
        </w:rPr>
        <w:t>_</w:t>
      </w:r>
      <w:proofErr w:type="gramStart"/>
      <w:r w:rsidRPr="001D750F">
        <w:rPr>
          <w:rFonts w:ascii="Courier New" w:hAnsi="Courier New" w:cs="Courier New"/>
          <w:color w:val="000000"/>
          <w:sz w:val="18"/>
          <w:szCs w:val="18"/>
        </w:rPr>
        <w:t>logger.Debug(</w:t>
      </w:r>
      <w:proofErr w:type="gramEnd"/>
      <w:r w:rsidRPr="001D750F">
        <w:rPr>
          <w:rFonts w:ascii="Courier New" w:hAnsi="Courier New" w:cs="Courier New"/>
          <w:color w:val="000000"/>
          <w:sz w:val="18"/>
          <w:szCs w:val="18"/>
        </w:rPr>
        <w:t>_msg.LogMsg(</w:t>
      </w:r>
      <w:r w:rsidRPr="001D750F">
        <w:rPr>
          <w:rFonts w:ascii="Courier New" w:hAnsi="Courier New" w:cs="Courier New"/>
          <w:sz w:val="18"/>
          <w:szCs w:val="18"/>
        </w:rPr>
        <w:t>Log4NetHelper</w:t>
      </w:r>
      <w:r w:rsidRPr="001D750F">
        <w:rPr>
          <w:rFonts w:ascii="Courier New" w:hAnsi="Courier New" w:cs="Courier New"/>
          <w:color w:val="000000"/>
          <w:sz w:val="18"/>
          <w:szCs w:val="18"/>
        </w:rPr>
        <w:t>.</w:t>
      </w:r>
      <w:r w:rsidRPr="001D750F">
        <w:rPr>
          <w:rFonts w:ascii="Courier New" w:hAnsi="Courier New" w:cs="Courier New"/>
          <w:sz w:val="18"/>
          <w:szCs w:val="18"/>
        </w:rPr>
        <w:t>Message</w:t>
      </w:r>
      <w:r w:rsidRPr="001D750F">
        <w:rPr>
          <w:rFonts w:ascii="Courier New" w:hAnsi="Courier New" w:cs="Courier New"/>
          <w:color w:val="000000"/>
          <w:sz w:val="18"/>
          <w:szCs w:val="18"/>
        </w:rPr>
        <w:t>.InitialRequestStart));</w:t>
      </w:r>
    </w:p>
    <w:p w:rsidR="001F1FF7" w:rsidRDefault="001F1FF7">
      <w:pPr>
        <w:rPr>
          <w:rFonts w:cs="Segoe UI"/>
          <w:color w:val="333333"/>
          <w:sz w:val="18"/>
          <w:szCs w:val="18"/>
          <w:lang w:val="en"/>
        </w:rPr>
      </w:pPr>
    </w:p>
    <w:p w:rsidR="008177F0" w:rsidRDefault="008177F0">
      <w:pPr>
        <w:rPr>
          <w:rFonts w:cs="Segoe UI"/>
          <w:color w:val="333333"/>
          <w:sz w:val="18"/>
          <w:szCs w:val="18"/>
          <w:lang w:val="en"/>
        </w:rPr>
      </w:pPr>
    </w:p>
    <w:p w:rsidR="008177F0" w:rsidRDefault="008177F0">
      <w:pPr>
        <w:rPr>
          <w:rFonts w:cs="Segoe UI"/>
          <w:color w:val="333333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3AFF6D1E" wp14:editId="73FC8079">
            <wp:extent cx="25050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F0" w:rsidRDefault="008177F0">
      <w:pPr>
        <w:rPr>
          <w:rFonts w:cs="Segoe UI"/>
          <w:color w:val="333333"/>
          <w:sz w:val="18"/>
          <w:szCs w:val="18"/>
          <w:lang w:val="en"/>
        </w:rPr>
      </w:pPr>
    </w:p>
    <w:p w:rsidR="008177F0" w:rsidRDefault="008177F0">
      <w:pPr>
        <w:rPr>
          <w:rFonts w:cs="Segoe UI"/>
          <w:color w:val="333333"/>
          <w:sz w:val="18"/>
          <w:szCs w:val="18"/>
          <w:lang w:val="en"/>
        </w:rPr>
      </w:pPr>
    </w:p>
    <w:p w:rsidR="008177F0" w:rsidRPr="00972A9E" w:rsidRDefault="008177F0">
      <w:pPr>
        <w:rPr>
          <w:rFonts w:cs="Segoe UI"/>
          <w:color w:val="333333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086483D4" wp14:editId="5CFC0180">
            <wp:extent cx="32004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177F0" w:rsidRPr="0097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F2146"/>
    <w:multiLevelType w:val="hybridMultilevel"/>
    <w:tmpl w:val="B0A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2D7"/>
    <w:multiLevelType w:val="hybridMultilevel"/>
    <w:tmpl w:val="19EA6FE6"/>
    <w:lvl w:ilvl="0" w:tplc="4D18FD4C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color w:val="33333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0E6B"/>
    <w:multiLevelType w:val="hybridMultilevel"/>
    <w:tmpl w:val="45CA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1463"/>
    <w:multiLevelType w:val="hybridMultilevel"/>
    <w:tmpl w:val="3D42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F7"/>
    <w:rsid w:val="00006430"/>
    <w:rsid w:val="00076568"/>
    <w:rsid w:val="000E293F"/>
    <w:rsid w:val="001C5694"/>
    <w:rsid w:val="001D750F"/>
    <w:rsid w:val="001F1FF7"/>
    <w:rsid w:val="00241BAE"/>
    <w:rsid w:val="002F1A05"/>
    <w:rsid w:val="00615AD0"/>
    <w:rsid w:val="00651A3C"/>
    <w:rsid w:val="00703018"/>
    <w:rsid w:val="008177F0"/>
    <w:rsid w:val="00861A98"/>
    <w:rsid w:val="00972A9E"/>
    <w:rsid w:val="00B256C9"/>
    <w:rsid w:val="00E10789"/>
    <w:rsid w:val="00E56A12"/>
    <w:rsid w:val="00E878B9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3F8E7-05E5-4C27-A43D-A240BBCE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F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1BA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15A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1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ogging.apache.org/log4net/release/config-exam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swithblogs.net/michaelstephenson/archive/2014/01/02/15504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get.org/packages/log4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Chrystal</dc:creator>
  <cp:keywords/>
  <dc:description/>
  <cp:lastModifiedBy>Sander, Chrystal</cp:lastModifiedBy>
  <cp:revision>10</cp:revision>
  <dcterms:created xsi:type="dcterms:W3CDTF">2017-03-20T13:11:00Z</dcterms:created>
  <dcterms:modified xsi:type="dcterms:W3CDTF">2017-03-23T21:19:00Z</dcterms:modified>
</cp:coreProperties>
</file>