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03E" w:rsidRPr="000A1779" w:rsidRDefault="00F7603E" w:rsidP="000A1779">
      <w:pPr>
        <w:spacing w:after="0" w:line="480" w:lineRule="auto"/>
        <w:rPr>
          <w:b/>
          <w:sz w:val="24"/>
          <w:szCs w:val="24"/>
        </w:rPr>
      </w:pPr>
      <w:r w:rsidRPr="000A1779">
        <w:rPr>
          <w:b/>
          <w:sz w:val="24"/>
          <w:szCs w:val="24"/>
        </w:rPr>
        <w:t>Control system</w:t>
      </w:r>
    </w:p>
    <w:p w:rsidR="008907A4" w:rsidRPr="000A1779" w:rsidRDefault="001E0777" w:rsidP="000A1779">
      <w:pPr>
        <w:spacing w:after="0" w:line="480" w:lineRule="auto"/>
        <w:rPr>
          <w:sz w:val="24"/>
          <w:szCs w:val="24"/>
        </w:rPr>
      </w:pPr>
      <w:r w:rsidRPr="000A1779">
        <w:rPr>
          <w:noProof/>
          <w:sz w:val="24"/>
          <w:szCs w:val="24"/>
        </w:rPr>
        <w:drawing>
          <wp:inline distT="0" distB="0" distL="0" distR="0" wp14:anchorId="69DF7ECB" wp14:editId="3E1032C6">
            <wp:extent cx="5762445" cy="296902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2988" t="19151" r="5432" b="15246"/>
                    <a:stretch/>
                  </pic:blipFill>
                  <pic:spPr bwMode="auto">
                    <a:xfrm>
                      <a:off x="0" y="0"/>
                      <a:ext cx="5788168" cy="2982273"/>
                    </a:xfrm>
                    <a:prstGeom prst="rect">
                      <a:avLst/>
                    </a:prstGeom>
                    <a:ln>
                      <a:noFill/>
                    </a:ln>
                    <a:extLst>
                      <a:ext uri="{53640926-AAD7-44D8-BBD7-CCE9431645EC}">
                        <a14:shadowObscured xmlns:a14="http://schemas.microsoft.com/office/drawing/2010/main"/>
                      </a:ext>
                    </a:extLst>
                  </pic:spPr>
                </pic:pic>
              </a:graphicData>
            </a:graphic>
          </wp:inline>
        </w:drawing>
      </w:r>
    </w:p>
    <w:p w:rsidR="00860025" w:rsidRPr="000A1779" w:rsidRDefault="00860025" w:rsidP="000A1779">
      <w:pPr>
        <w:spacing w:after="0" w:line="480" w:lineRule="auto"/>
        <w:rPr>
          <w:b/>
          <w:sz w:val="24"/>
          <w:szCs w:val="24"/>
        </w:rPr>
      </w:pPr>
      <w:r w:rsidRPr="000A1779">
        <w:rPr>
          <w:b/>
          <w:sz w:val="24"/>
          <w:szCs w:val="24"/>
        </w:rPr>
        <w:t>Controller</w:t>
      </w:r>
    </w:p>
    <w:p w:rsidR="00860025" w:rsidRPr="000A1779" w:rsidRDefault="001E0777" w:rsidP="000A1779">
      <w:pPr>
        <w:spacing w:after="0" w:line="480" w:lineRule="auto"/>
        <w:rPr>
          <w:sz w:val="24"/>
          <w:szCs w:val="24"/>
        </w:rPr>
      </w:pPr>
      <w:r w:rsidRPr="000A1779">
        <w:rPr>
          <w:sz w:val="24"/>
          <w:szCs w:val="24"/>
        </w:rPr>
        <w:t>Our control system will be based on the Atmel SAM3X8E ARM Cortex-M3 CPU</w:t>
      </w:r>
      <w:r w:rsidR="00AC693A" w:rsidRPr="000A1779">
        <w:rPr>
          <w:sz w:val="24"/>
          <w:szCs w:val="24"/>
        </w:rPr>
        <w:t xml:space="preserve"> [</w:t>
      </w:r>
      <w:r w:rsidR="00674073" w:rsidRPr="000A1779">
        <w:rPr>
          <w:sz w:val="24"/>
          <w:szCs w:val="24"/>
        </w:rPr>
        <w:t>1</w:t>
      </w:r>
      <w:r w:rsidR="00AC693A" w:rsidRPr="000A1779">
        <w:rPr>
          <w:sz w:val="24"/>
          <w:szCs w:val="24"/>
        </w:rPr>
        <w:t>]</w:t>
      </w:r>
      <w:r w:rsidRPr="000A1779">
        <w:rPr>
          <w:sz w:val="24"/>
          <w:szCs w:val="24"/>
        </w:rPr>
        <w:t xml:space="preserve">. We chose this chip because the latest </w:t>
      </w:r>
      <w:proofErr w:type="spellStart"/>
      <w:r w:rsidRPr="000A1779">
        <w:rPr>
          <w:sz w:val="24"/>
          <w:szCs w:val="24"/>
        </w:rPr>
        <w:t>Arduino</w:t>
      </w:r>
      <w:proofErr w:type="spellEnd"/>
      <w:r w:rsidR="00860025" w:rsidRPr="000A1779">
        <w:rPr>
          <w:sz w:val="24"/>
          <w:szCs w:val="24"/>
        </w:rPr>
        <w:t xml:space="preserve"> board, the </w:t>
      </w:r>
      <w:proofErr w:type="spellStart"/>
      <w:r w:rsidR="00860025" w:rsidRPr="000A1779">
        <w:rPr>
          <w:sz w:val="24"/>
          <w:szCs w:val="24"/>
        </w:rPr>
        <w:t>Arduino</w:t>
      </w:r>
      <w:proofErr w:type="spellEnd"/>
      <w:r w:rsidR="00860025" w:rsidRPr="000A1779">
        <w:rPr>
          <w:sz w:val="24"/>
          <w:szCs w:val="24"/>
        </w:rPr>
        <w:t xml:space="preserve"> Due</w:t>
      </w:r>
      <w:r w:rsidR="00AC693A" w:rsidRPr="000A1779">
        <w:rPr>
          <w:sz w:val="24"/>
          <w:szCs w:val="24"/>
        </w:rPr>
        <w:t xml:space="preserve"> [</w:t>
      </w:r>
      <w:r w:rsidR="00674073" w:rsidRPr="000A1779">
        <w:rPr>
          <w:sz w:val="24"/>
          <w:szCs w:val="24"/>
        </w:rPr>
        <w:t>2</w:t>
      </w:r>
      <w:r w:rsidR="00AC693A" w:rsidRPr="000A1779">
        <w:rPr>
          <w:sz w:val="24"/>
          <w:szCs w:val="24"/>
        </w:rPr>
        <w:t>]</w:t>
      </w:r>
      <w:r w:rsidRPr="000A1779">
        <w:rPr>
          <w:sz w:val="24"/>
          <w:szCs w:val="24"/>
        </w:rPr>
        <w:t xml:space="preserve"> is based around it</w:t>
      </w:r>
      <w:r w:rsidR="00860025" w:rsidRPr="000A1779">
        <w:rPr>
          <w:sz w:val="24"/>
          <w:szCs w:val="24"/>
        </w:rPr>
        <w:t xml:space="preserve">. </w:t>
      </w:r>
      <w:proofErr w:type="spellStart"/>
      <w:r w:rsidR="00860025" w:rsidRPr="000A1779">
        <w:rPr>
          <w:sz w:val="24"/>
          <w:szCs w:val="24"/>
        </w:rPr>
        <w:t>Arduino</w:t>
      </w:r>
      <w:proofErr w:type="spellEnd"/>
      <w:r w:rsidRPr="000A1779">
        <w:rPr>
          <w:sz w:val="24"/>
          <w:szCs w:val="24"/>
        </w:rPr>
        <w:t xml:space="preserve"> </w:t>
      </w:r>
      <w:r w:rsidR="00860025" w:rsidRPr="000A1779">
        <w:rPr>
          <w:sz w:val="24"/>
          <w:szCs w:val="24"/>
        </w:rPr>
        <w:t xml:space="preserve">is </w:t>
      </w:r>
      <w:r w:rsidRPr="000A1779">
        <w:rPr>
          <w:sz w:val="24"/>
          <w:szCs w:val="24"/>
        </w:rPr>
        <w:t>accessible and we have many</w:t>
      </w:r>
      <w:r w:rsidR="00AC693A" w:rsidRPr="000A1779">
        <w:rPr>
          <w:sz w:val="24"/>
          <w:szCs w:val="24"/>
        </w:rPr>
        <w:t xml:space="preserve"> open source references. </w:t>
      </w:r>
      <w:r w:rsidR="00860025" w:rsidRPr="000A1779">
        <w:rPr>
          <w:sz w:val="24"/>
          <w:szCs w:val="24"/>
        </w:rPr>
        <w:t xml:space="preserve">The schematics and programming libraries are available to us so that functions such as the I2C capabilities are already made. This makes implementing it more efficient. This board also includes an onboard voltage regulator that we will use to create our 3.3 V rail. Like all chips in that family, since this chip operates at 3.3 volts it uses less power than some alternative </w:t>
      </w:r>
      <w:proofErr w:type="spellStart"/>
      <w:r w:rsidR="00860025" w:rsidRPr="000A1779">
        <w:rPr>
          <w:sz w:val="24"/>
          <w:szCs w:val="24"/>
        </w:rPr>
        <w:t>Arduino</w:t>
      </w:r>
      <w:proofErr w:type="spellEnd"/>
      <w:r w:rsidR="00860025" w:rsidRPr="000A1779">
        <w:rPr>
          <w:sz w:val="24"/>
          <w:szCs w:val="24"/>
        </w:rPr>
        <w:t xml:space="preserve"> boards. This board was also selected because it is clocked at 84 </w:t>
      </w:r>
      <w:proofErr w:type="spellStart"/>
      <w:r w:rsidR="00860025" w:rsidRPr="000A1779">
        <w:rPr>
          <w:sz w:val="24"/>
          <w:szCs w:val="24"/>
        </w:rPr>
        <w:t>MHz</w:t>
      </w:r>
      <w:r w:rsidR="001A6AF1" w:rsidRPr="000A1779">
        <w:rPr>
          <w:sz w:val="24"/>
          <w:szCs w:val="24"/>
        </w:rPr>
        <w:t>.</w:t>
      </w:r>
      <w:proofErr w:type="spellEnd"/>
    </w:p>
    <w:p w:rsidR="001A6AF1" w:rsidRPr="000A1779" w:rsidRDefault="001A6AF1" w:rsidP="000A1779">
      <w:pPr>
        <w:spacing w:after="0" w:line="480" w:lineRule="auto"/>
        <w:rPr>
          <w:sz w:val="24"/>
          <w:szCs w:val="24"/>
        </w:rPr>
      </w:pPr>
    </w:p>
    <w:p w:rsidR="001A6AF1" w:rsidRPr="000A1779" w:rsidRDefault="001A6AF1" w:rsidP="000A1779">
      <w:pPr>
        <w:spacing w:after="0" w:line="480" w:lineRule="auto"/>
        <w:rPr>
          <w:sz w:val="24"/>
          <w:szCs w:val="24"/>
        </w:rPr>
      </w:pPr>
      <w:r w:rsidRPr="000A1779">
        <w:rPr>
          <w:sz w:val="24"/>
          <w:szCs w:val="24"/>
        </w:rPr>
        <w:t xml:space="preserve">We will have two main types of communication with our devices, analog and I2C. Analog will be handled with the DAC that comes with the </w:t>
      </w:r>
      <w:proofErr w:type="spellStart"/>
      <w:r w:rsidRPr="000A1779">
        <w:rPr>
          <w:sz w:val="24"/>
          <w:szCs w:val="24"/>
        </w:rPr>
        <w:t>Arduino</w:t>
      </w:r>
      <w:proofErr w:type="spellEnd"/>
      <w:r w:rsidRPr="000A1779">
        <w:rPr>
          <w:sz w:val="24"/>
          <w:szCs w:val="24"/>
        </w:rPr>
        <w:t xml:space="preserve">. I2C will be handled with the built in I2C </w:t>
      </w:r>
      <w:r w:rsidRPr="000A1779">
        <w:rPr>
          <w:sz w:val="24"/>
          <w:szCs w:val="24"/>
        </w:rPr>
        <w:lastRenderedPageBreak/>
        <w:t xml:space="preserve">functions. This board supports multitasking and that will be useful to talk to both lines at the same time. </w:t>
      </w:r>
    </w:p>
    <w:p w:rsidR="001A6AF1" w:rsidRPr="000A1779" w:rsidRDefault="001A6AF1" w:rsidP="000A1779">
      <w:pPr>
        <w:spacing w:after="0" w:line="480" w:lineRule="auto"/>
        <w:rPr>
          <w:sz w:val="24"/>
          <w:szCs w:val="24"/>
        </w:rPr>
      </w:pPr>
    </w:p>
    <w:p w:rsidR="001A6AF1" w:rsidRPr="000A1779" w:rsidRDefault="001A6AF1" w:rsidP="000A1779">
      <w:pPr>
        <w:spacing w:after="0" w:line="480" w:lineRule="auto"/>
        <w:rPr>
          <w:b/>
          <w:sz w:val="24"/>
          <w:szCs w:val="24"/>
        </w:rPr>
      </w:pPr>
      <w:r w:rsidRPr="000A1779">
        <w:rPr>
          <w:b/>
          <w:sz w:val="24"/>
          <w:szCs w:val="24"/>
        </w:rPr>
        <w:t>DAC</w:t>
      </w:r>
    </w:p>
    <w:p w:rsidR="00860025" w:rsidRPr="000A1779" w:rsidRDefault="00860025" w:rsidP="000A1779">
      <w:pPr>
        <w:spacing w:after="0" w:line="480" w:lineRule="auto"/>
        <w:rPr>
          <w:sz w:val="24"/>
          <w:szCs w:val="24"/>
        </w:rPr>
      </w:pPr>
    </w:p>
    <w:p w:rsidR="001A6AF1" w:rsidRPr="000A1779" w:rsidRDefault="001A6AF1" w:rsidP="000A1779">
      <w:pPr>
        <w:spacing w:after="0" w:line="480" w:lineRule="auto"/>
        <w:rPr>
          <w:sz w:val="24"/>
          <w:szCs w:val="24"/>
        </w:rPr>
      </w:pPr>
      <w:r w:rsidRPr="000A1779">
        <w:rPr>
          <w:sz w:val="24"/>
          <w:szCs w:val="24"/>
        </w:rPr>
        <w:t>The</w:t>
      </w:r>
      <w:r w:rsidR="00AC693A" w:rsidRPr="000A1779">
        <w:rPr>
          <w:sz w:val="24"/>
          <w:szCs w:val="24"/>
        </w:rPr>
        <w:t xml:space="preserve"> DAC will be used to interface the magnetometers and radio driver. </w:t>
      </w:r>
      <w:r w:rsidRPr="000A1779">
        <w:rPr>
          <w:sz w:val="24"/>
          <w:szCs w:val="24"/>
        </w:rPr>
        <w:t xml:space="preserve">Each magnetometer has 4 analog inputs that will be connected. They also have one digital input each to enable and reset them. The digital inputs will be connected directly to the SAM3X8E digital inputs. The other device that has analog inputs will be the radio driver. We are using the TinyTrak4. The </w:t>
      </w:r>
      <w:proofErr w:type="spellStart"/>
      <w:r w:rsidRPr="000A1779">
        <w:rPr>
          <w:sz w:val="24"/>
          <w:szCs w:val="24"/>
        </w:rPr>
        <w:t>TinyTrak</w:t>
      </w:r>
      <w:proofErr w:type="spellEnd"/>
      <w:r w:rsidRPr="000A1779">
        <w:rPr>
          <w:sz w:val="24"/>
          <w:szCs w:val="24"/>
        </w:rPr>
        <w:t xml:space="preserve"> 4 has been successfully used for satellite communication before</w:t>
      </w:r>
      <w:r w:rsidR="000A1779">
        <w:rPr>
          <w:sz w:val="24"/>
          <w:szCs w:val="24"/>
        </w:rPr>
        <w:t xml:space="preserve"> </w:t>
      </w:r>
      <w:r w:rsidRPr="000A1779">
        <w:rPr>
          <w:sz w:val="24"/>
          <w:szCs w:val="24"/>
        </w:rPr>
        <w:t>[</w:t>
      </w:r>
      <w:r w:rsidR="000A1779">
        <w:rPr>
          <w:sz w:val="24"/>
          <w:szCs w:val="24"/>
        </w:rPr>
        <w:t>3</w:t>
      </w:r>
      <w:r w:rsidRPr="000A1779">
        <w:rPr>
          <w:sz w:val="24"/>
          <w:szCs w:val="24"/>
        </w:rPr>
        <w:t xml:space="preserve">]. The University of Hawaii at </w:t>
      </w:r>
      <w:proofErr w:type="spellStart"/>
      <w:r w:rsidRPr="000A1779">
        <w:rPr>
          <w:sz w:val="24"/>
          <w:szCs w:val="24"/>
        </w:rPr>
        <w:t>Mānoa</w:t>
      </w:r>
      <w:proofErr w:type="spellEnd"/>
      <w:r w:rsidRPr="000A1779">
        <w:rPr>
          <w:sz w:val="24"/>
          <w:szCs w:val="24"/>
        </w:rPr>
        <w:t xml:space="preserve"> has a paper on this subject. The TinyTrak4 will then control the satellite radio. The </w:t>
      </w:r>
      <w:proofErr w:type="spellStart"/>
      <w:r w:rsidRPr="000A1779">
        <w:rPr>
          <w:sz w:val="24"/>
          <w:szCs w:val="24"/>
        </w:rPr>
        <w:t>TinyTrak</w:t>
      </w:r>
      <w:proofErr w:type="spellEnd"/>
      <w:r w:rsidRPr="000A1779">
        <w:rPr>
          <w:sz w:val="24"/>
          <w:szCs w:val="24"/>
        </w:rPr>
        <w:t xml:space="preserve"> uses 2 analog inputs. </w:t>
      </w:r>
    </w:p>
    <w:p w:rsidR="001A6AF1" w:rsidRPr="000A1779" w:rsidRDefault="001A6AF1" w:rsidP="000A1779">
      <w:pPr>
        <w:spacing w:after="0" w:line="480" w:lineRule="auto"/>
        <w:rPr>
          <w:sz w:val="24"/>
          <w:szCs w:val="24"/>
        </w:rPr>
      </w:pPr>
    </w:p>
    <w:p w:rsidR="001A6AF1" w:rsidRPr="000A1779" w:rsidRDefault="001A6AF1" w:rsidP="000A1779">
      <w:pPr>
        <w:spacing w:after="0" w:line="480" w:lineRule="auto"/>
        <w:rPr>
          <w:b/>
          <w:sz w:val="24"/>
          <w:szCs w:val="24"/>
        </w:rPr>
      </w:pPr>
      <w:r w:rsidRPr="000A1779">
        <w:rPr>
          <w:b/>
          <w:sz w:val="24"/>
          <w:szCs w:val="24"/>
        </w:rPr>
        <w:t>I2C</w:t>
      </w:r>
    </w:p>
    <w:p w:rsidR="001A6AF1" w:rsidRPr="000A1779" w:rsidRDefault="001A6AF1" w:rsidP="000A1779">
      <w:pPr>
        <w:spacing w:after="0" w:line="480" w:lineRule="auto"/>
        <w:rPr>
          <w:sz w:val="24"/>
          <w:szCs w:val="24"/>
        </w:rPr>
      </w:pPr>
      <w:r w:rsidRPr="000A1779">
        <w:rPr>
          <w:sz w:val="24"/>
          <w:szCs w:val="24"/>
        </w:rPr>
        <w:t xml:space="preserve">Inter-Integrated circuit (I2C) is a two wire standard for communicating to devices. We chose it because it is easy to implement, uses only two wires, and many devices on the market already support it. The protocol works by having multiple addressed devices on the same bus. A master will control the clock line and send commands through the data line. When a command is sent to a certain device, it will include that device’s address. </w:t>
      </w:r>
      <w:r w:rsidR="0073032F" w:rsidRPr="000A1779">
        <w:rPr>
          <w:sz w:val="24"/>
          <w:szCs w:val="24"/>
        </w:rPr>
        <w:t xml:space="preserve">Once a command is sent to a device, it can take control of the data line and the master will read the input. This protocol allows up to 255 devices to be on one bus. We are using this because more devices can be added easily in the future if we decide to do so. Currently we are planning on having only a temperature </w:t>
      </w:r>
      <w:r w:rsidR="0073032F" w:rsidRPr="000A1779">
        <w:rPr>
          <w:sz w:val="24"/>
          <w:szCs w:val="24"/>
        </w:rPr>
        <w:lastRenderedPageBreak/>
        <w:t xml:space="preserve">sensor, voltmeter on the MRR, and the charging circuit connected to the I2C line. These will be used mostly for telemetry and calibration reasons. We have room to add more </w:t>
      </w:r>
      <w:r w:rsidR="000A1779">
        <w:rPr>
          <w:sz w:val="24"/>
          <w:szCs w:val="24"/>
        </w:rPr>
        <w:t xml:space="preserve">voltmeters on the line as well so that the satellite can have more information about itself. </w:t>
      </w:r>
    </w:p>
    <w:p w:rsidR="0073032F" w:rsidRPr="000A1779" w:rsidRDefault="0073032F" w:rsidP="000A1779">
      <w:pPr>
        <w:spacing w:after="0" w:line="480" w:lineRule="auto"/>
        <w:rPr>
          <w:sz w:val="24"/>
          <w:szCs w:val="24"/>
        </w:rPr>
      </w:pPr>
    </w:p>
    <w:p w:rsidR="0073032F" w:rsidRPr="000A1779" w:rsidRDefault="0073032F" w:rsidP="000A1779">
      <w:pPr>
        <w:spacing w:after="0" w:line="480" w:lineRule="auto"/>
        <w:rPr>
          <w:b/>
          <w:sz w:val="24"/>
          <w:szCs w:val="24"/>
        </w:rPr>
      </w:pPr>
      <w:r w:rsidRPr="000A1779">
        <w:rPr>
          <w:b/>
          <w:sz w:val="24"/>
          <w:szCs w:val="24"/>
        </w:rPr>
        <w:t>Digital inputs</w:t>
      </w:r>
    </w:p>
    <w:p w:rsidR="0073032F" w:rsidRPr="000A1779" w:rsidRDefault="0073032F" w:rsidP="000A1779">
      <w:pPr>
        <w:spacing w:after="0" w:line="480" w:lineRule="auto"/>
        <w:rPr>
          <w:sz w:val="24"/>
          <w:szCs w:val="24"/>
        </w:rPr>
      </w:pPr>
      <w:r w:rsidRPr="000A1779">
        <w:rPr>
          <w:sz w:val="24"/>
          <w:szCs w:val="24"/>
        </w:rPr>
        <w:t xml:space="preserve">Some devices will be directly connected to the SAM3X8E digital inputs. As mentioned before, some enables will be connected for the magnetometers. The TinyTrak4 controller will also have an enable for the radio. The DAC will be connected to the digital inputs also. The main device, the MRR, will be connected to the digital inputs to control the modulation of the device. The SAM3X8E has 50 digital inputs so we also have room to expand if we decide to add more devices. </w:t>
      </w:r>
    </w:p>
    <w:p w:rsidR="0073032F" w:rsidRPr="000A1779" w:rsidRDefault="0073032F" w:rsidP="000A1779">
      <w:pPr>
        <w:spacing w:after="0" w:line="480" w:lineRule="auto"/>
        <w:rPr>
          <w:sz w:val="24"/>
          <w:szCs w:val="24"/>
        </w:rPr>
      </w:pPr>
    </w:p>
    <w:p w:rsidR="00860025" w:rsidRPr="000A1779" w:rsidRDefault="0073032F" w:rsidP="000A1779">
      <w:pPr>
        <w:spacing w:after="0" w:line="480" w:lineRule="auto"/>
        <w:rPr>
          <w:b/>
          <w:sz w:val="24"/>
          <w:szCs w:val="24"/>
        </w:rPr>
      </w:pPr>
      <w:r w:rsidRPr="000A1779">
        <w:rPr>
          <w:b/>
          <w:sz w:val="24"/>
          <w:szCs w:val="24"/>
        </w:rPr>
        <w:t>Function</w:t>
      </w:r>
    </w:p>
    <w:p w:rsidR="007746D9" w:rsidRPr="000A1779" w:rsidRDefault="007746D9" w:rsidP="000A1779">
      <w:pPr>
        <w:spacing w:after="0" w:line="480" w:lineRule="auto"/>
        <w:rPr>
          <w:sz w:val="24"/>
          <w:szCs w:val="24"/>
        </w:rPr>
      </w:pPr>
      <w:r w:rsidRPr="000A1779">
        <w:rPr>
          <w:sz w:val="24"/>
          <w:szCs w:val="24"/>
        </w:rPr>
        <w:t>The CPU will</w:t>
      </w:r>
      <w:r w:rsidR="00674073" w:rsidRPr="000A1779">
        <w:rPr>
          <w:sz w:val="24"/>
          <w:szCs w:val="24"/>
        </w:rPr>
        <w:t xml:space="preserve"> be constantly checking the magnetometers and storing the data. When it has to transmit data it will use the temperature sensor to calibrate the MRR and will begin transmitting. If there are problems with the MRR, we have a backup radio that the processor will enable and use to communicate. The I2C bus will also control the charger circuit and a voltmeter on the MRR to collect telemetry data. </w:t>
      </w:r>
      <w:r w:rsidR="0073032F" w:rsidRPr="000A1779">
        <w:rPr>
          <w:sz w:val="24"/>
          <w:szCs w:val="24"/>
        </w:rPr>
        <w:t xml:space="preserve">This telemetry data will be used to calibrate the satellite, but can also be sent back to earth. </w:t>
      </w:r>
    </w:p>
    <w:p w:rsidR="0073032F" w:rsidRDefault="0073032F" w:rsidP="000A1779">
      <w:pPr>
        <w:spacing w:after="0" w:line="480" w:lineRule="auto"/>
        <w:rPr>
          <w:sz w:val="24"/>
          <w:szCs w:val="24"/>
        </w:rPr>
      </w:pPr>
    </w:p>
    <w:p w:rsidR="000A1779" w:rsidRPr="000A1779" w:rsidRDefault="000A1779" w:rsidP="000A1779">
      <w:pPr>
        <w:spacing w:after="0" w:line="480" w:lineRule="auto"/>
        <w:rPr>
          <w:sz w:val="24"/>
          <w:szCs w:val="24"/>
        </w:rPr>
      </w:pPr>
    </w:p>
    <w:p w:rsidR="00F7603E" w:rsidRPr="000A1779" w:rsidRDefault="00F7603E" w:rsidP="000A1779">
      <w:pPr>
        <w:spacing w:after="0" w:line="480" w:lineRule="auto"/>
        <w:rPr>
          <w:b/>
          <w:sz w:val="24"/>
          <w:szCs w:val="24"/>
        </w:rPr>
      </w:pPr>
    </w:p>
    <w:p w:rsidR="00F7603E" w:rsidRPr="000A1779" w:rsidRDefault="00674073" w:rsidP="000A1779">
      <w:pPr>
        <w:spacing w:after="0" w:line="480" w:lineRule="auto"/>
        <w:rPr>
          <w:b/>
          <w:sz w:val="24"/>
          <w:szCs w:val="24"/>
        </w:rPr>
      </w:pPr>
      <w:r w:rsidRPr="000A1779">
        <w:rPr>
          <w:b/>
          <w:sz w:val="24"/>
          <w:szCs w:val="24"/>
        </w:rPr>
        <w:lastRenderedPageBreak/>
        <w:t>Structures and mechanisms</w:t>
      </w:r>
    </w:p>
    <w:p w:rsidR="00674073" w:rsidRPr="000A1779" w:rsidRDefault="00F7603E" w:rsidP="000A1779">
      <w:pPr>
        <w:spacing w:after="0" w:line="480" w:lineRule="auto"/>
        <w:rPr>
          <w:b/>
          <w:sz w:val="24"/>
          <w:szCs w:val="24"/>
        </w:rPr>
      </w:pPr>
      <w:r w:rsidRPr="000A1779">
        <w:rPr>
          <w:noProof/>
          <w:sz w:val="24"/>
          <w:szCs w:val="24"/>
        </w:rPr>
        <w:drawing>
          <wp:inline distT="0" distB="0" distL="0" distR="0" wp14:anchorId="0E78A788" wp14:editId="45BFB877">
            <wp:extent cx="3308043" cy="295886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09505" cy="2960168"/>
                    </a:xfrm>
                    <a:prstGeom prst="rect">
                      <a:avLst/>
                    </a:prstGeom>
                  </pic:spPr>
                </pic:pic>
              </a:graphicData>
            </a:graphic>
          </wp:inline>
        </w:drawing>
      </w:r>
    </w:p>
    <w:p w:rsidR="00674073" w:rsidRDefault="00674073" w:rsidP="000A1779">
      <w:pPr>
        <w:spacing w:after="0" w:line="480" w:lineRule="auto"/>
        <w:rPr>
          <w:sz w:val="24"/>
          <w:szCs w:val="24"/>
        </w:rPr>
      </w:pPr>
      <w:r w:rsidRPr="000A1779">
        <w:rPr>
          <w:sz w:val="24"/>
          <w:szCs w:val="24"/>
        </w:rPr>
        <w:t xml:space="preserve">We will be using a </w:t>
      </w:r>
      <w:r w:rsidR="00F7603E" w:rsidRPr="000A1779">
        <w:rPr>
          <w:sz w:val="24"/>
          <w:szCs w:val="24"/>
        </w:rPr>
        <w:t xml:space="preserve">frame </w:t>
      </w:r>
      <w:r w:rsidRPr="000A1779">
        <w:rPr>
          <w:sz w:val="24"/>
          <w:szCs w:val="24"/>
        </w:rPr>
        <w:t>made from Pumpkin Inc</w:t>
      </w:r>
      <w:proofErr w:type="gramStart"/>
      <w:r w:rsidRPr="000A1779">
        <w:rPr>
          <w:sz w:val="24"/>
          <w:szCs w:val="24"/>
        </w:rPr>
        <w:t>.</w:t>
      </w:r>
      <w:r w:rsidR="008F732D" w:rsidRPr="000A1779">
        <w:rPr>
          <w:sz w:val="24"/>
          <w:szCs w:val="24"/>
        </w:rPr>
        <w:t>[</w:t>
      </w:r>
      <w:proofErr w:type="gramEnd"/>
      <w:r w:rsidR="000A1779">
        <w:rPr>
          <w:sz w:val="24"/>
          <w:szCs w:val="24"/>
        </w:rPr>
        <w:t>4</w:t>
      </w:r>
      <w:r w:rsidR="008F732D" w:rsidRPr="000A1779">
        <w:rPr>
          <w:sz w:val="24"/>
          <w:szCs w:val="24"/>
        </w:rPr>
        <w:t>]</w:t>
      </w:r>
      <w:r w:rsidRPr="000A1779">
        <w:rPr>
          <w:sz w:val="24"/>
          <w:szCs w:val="24"/>
        </w:rPr>
        <w:t xml:space="preserve"> that was made for 1U satellites</w:t>
      </w:r>
      <w:r w:rsidR="00F7603E" w:rsidRPr="000A1779">
        <w:rPr>
          <w:sz w:val="24"/>
          <w:szCs w:val="24"/>
        </w:rPr>
        <w:t xml:space="preserve"> so it conforms to the limits of this competition</w:t>
      </w:r>
      <w:r w:rsidRPr="000A1779">
        <w:rPr>
          <w:sz w:val="24"/>
          <w:szCs w:val="24"/>
        </w:rPr>
        <w:t xml:space="preserve">. This satellite has </w:t>
      </w:r>
      <w:r w:rsidR="00F7603E" w:rsidRPr="000A1779">
        <w:rPr>
          <w:sz w:val="24"/>
          <w:szCs w:val="24"/>
        </w:rPr>
        <w:t>97.46 mm by 97.46 mm</w:t>
      </w:r>
      <w:r w:rsidRPr="000A1779">
        <w:rPr>
          <w:sz w:val="24"/>
          <w:szCs w:val="24"/>
        </w:rPr>
        <w:t xml:space="preserve"> </w:t>
      </w:r>
      <w:r w:rsidR="00F7603E" w:rsidRPr="000A1779">
        <w:rPr>
          <w:sz w:val="24"/>
          <w:szCs w:val="24"/>
        </w:rPr>
        <w:t>by 90.70 mm</w:t>
      </w:r>
      <w:r w:rsidRPr="000A1779">
        <w:rPr>
          <w:sz w:val="24"/>
          <w:szCs w:val="24"/>
        </w:rPr>
        <w:t xml:space="preserve"> inner dimensions</w:t>
      </w:r>
      <w:r w:rsidR="00F7603E" w:rsidRPr="000A1779">
        <w:rPr>
          <w:sz w:val="24"/>
          <w:szCs w:val="24"/>
        </w:rPr>
        <w:t xml:space="preserve"> for our components</w:t>
      </w:r>
      <w:r w:rsidRPr="000A1779">
        <w:rPr>
          <w:sz w:val="24"/>
          <w:szCs w:val="24"/>
        </w:rPr>
        <w:t xml:space="preserve"> and weighs 163 grams.</w:t>
      </w:r>
      <w:r w:rsidR="00F7603E" w:rsidRPr="000A1779">
        <w:rPr>
          <w:sz w:val="24"/>
          <w:szCs w:val="24"/>
        </w:rPr>
        <w:t xml:space="preserve"> We are using a ready-made frame to save time since it is already designed. We will attach four non deployable solar pa</w:t>
      </w:r>
      <w:r w:rsidR="000A1779">
        <w:rPr>
          <w:sz w:val="24"/>
          <w:szCs w:val="24"/>
        </w:rPr>
        <w:t xml:space="preserve">nels to the sides of the frame and have a stabilization coil on one of the sides. </w:t>
      </w:r>
    </w:p>
    <w:p w:rsidR="000A1779" w:rsidRDefault="000A1779" w:rsidP="000A1779">
      <w:pPr>
        <w:spacing w:after="0" w:line="480" w:lineRule="auto"/>
        <w:rPr>
          <w:b/>
          <w:sz w:val="24"/>
          <w:szCs w:val="24"/>
        </w:rPr>
      </w:pPr>
      <w:r w:rsidRPr="000A1779">
        <w:rPr>
          <w:b/>
          <w:sz w:val="24"/>
          <w:szCs w:val="24"/>
        </w:rPr>
        <w:t>Alternatives</w:t>
      </w:r>
    </w:p>
    <w:p w:rsidR="000A1779" w:rsidRDefault="000A1779" w:rsidP="000A1779">
      <w:pPr>
        <w:spacing w:after="0" w:line="480" w:lineRule="auto"/>
        <w:rPr>
          <w:sz w:val="24"/>
          <w:szCs w:val="24"/>
        </w:rPr>
      </w:pPr>
      <w:r>
        <w:rPr>
          <w:sz w:val="24"/>
          <w:szCs w:val="24"/>
        </w:rPr>
        <w:t xml:space="preserve">While convenient, the Pumpkin frame does not have a hole for our MRR to be mounted. Since Pumpkin provides CAD models of all their products, we could modify one panel and add a hole for our MRR. We could even include a mounting bracket built in to that custom panel. </w:t>
      </w:r>
    </w:p>
    <w:p w:rsidR="005F5A03" w:rsidRDefault="005F5A03" w:rsidP="000A1779">
      <w:pPr>
        <w:spacing w:after="0" w:line="480" w:lineRule="auto"/>
        <w:rPr>
          <w:b/>
          <w:sz w:val="24"/>
          <w:szCs w:val="24"/>
        </w:rPr>
      </w:pPr>
    </w:p>
    <w:p w:rsidR="005F5A03" w:rsidRDefault="005F5A03" w:rsidP="000A1779">
      <w:pPr>
        <w:spacing w:after="0" w:line="480" w:lineRule="auto"/>
        <w:rPr>
          <w:b/>
          <w:sz w:val="24"/>
          <w:szCs w:val="24"/>
        </w:rPr>
      </w:pPr>
    </w:p>
    <w:p w:rsidR="005F5A03" w:rsidRDefault="005F5A03" w:rsidP="000A1779">
      <w:pPr>
        <w:spacing w:after="0" w:line="480" w:lineRule="auto"/>
        <w:rPr>
          <w:b/>
          <w:sz w:val="24"/>
          <w:szCs w:val="24"/>
        </w:rPr>
      </w:pPr>
    </w:p>
    <w:p w:rsidR="005F5A03" w:rsidRDefault="005F5A03" w:rsidP="000A1779">
      <w:pPr>
        <w:spacing w:after="0" w:line="480" w:lineRule="auto"/>
        <w:rPr>
          <w:b/>
          <w:sz w:val="24"/>
          <w:szCs w:val="24"/>
        </w:rPr>
      </w:pPr>
    </w:p>
    <w:p w:rsidR="000A1779" w:rsidRPr="000A1779" w:rsidRDefault="005F5A03" w:rsidP="000A1779">
      <w:pPr>
        <w:spacing w:after="0" w:line="480" w:lineRule="auto"/>
        <w:rPr>
          <w:b/>
          <w:sz w:val="24"/>
          <w:szCs w:val="24"/>
        </w:rPr>
      </w:pPr>
      <w:r>
        <w:rPr>
          <w:noProof/>
        </w:rPr>
        <w:lastRenderedPageBreak/>
        <w:drawing>
          <wp:anchor distT="0" distB="0" distL="114300" distR="114300" simplePos="0" relativeHeight="251658240" behindDoc="0" locked="0" layoutInCell="1" allowOverlap="1" wp14:anchorId="7D58F1A6" wp14:editId="583B68C9">
            <wp:simplePos x="0" y="0"/>
            <wp:positionH relativeFrom="margin">
              <wp:posOffset>-43180</wp:posOffset>
            </wp:positionH>
            <wp:positionV relativeFrom="margin">
              <wp:posOffset>-146685</wp:posOffset>
            </wp:positionV>
            <wp:extent cx="1647190" cy="37230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10023" t="22222" r="76031" b="21706"/>
                    <a:stretch/>
                  </pic:blipFill>
                  <pic:spPr bwMode="auto">
                    <a:xfrm>
                      <a:off x="0" y="0"/>
                      <a:ext cx="1647190" cy="3723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A1779" w:rsidRPr="000A1779">
        <w:rPr>
          <w:b/>
          <w:sz w:val="24"/>
          <w:szCs w:val="24"/>
        </w:rPr>
        <w:t>Cover</w:t>
      </w:r>
    </w:p>
    <w:p w:rsidR="005F5A03" w:rsidRDefault="000A1779" w:rsidP="000A1779">
      <w:pPr>
        <w:spacing w:after="0" w:line="480" w:lineRule="auto"/>
        <w:rPr>
          <w:noProof/>
        </w:rPr>
      </w:pPr>
      <w:r>
        <w:rPr>
          <w:sz w:val="24"/>
          <w:szCs w:val="24"/>
        </w:rPr>
        <w:t xml:space="preserve">Pumpkin Inc. also sells a cover </w:t>
      </w:r>
      <w:r w:rsidR="005F5A03">
        <w:rPr>
          <w:sz w:val="24"/>
          <w:szCs w:val="24"/>
        </w:rPr>
        <w:t xml:space="preserve">for this frame so that we can protect our satellite. This is one option we are considering. Although convenient, this has some drawbacks. The main one is that we would have to drill a hole for our MRR to be visible. This frame also adds more weight than carbon fiber would. A previous UF </w:t>
      </w:r>
      <w:proofErr w:type="spellStart"/>
      <w:r w:rsidR="005F5A03">
        <w:rPr>
          <w:sz w:val="24"/>
          <w:szCs w:val="24"/>
        </w:rPr>
        <w:t>Funsat</w:t>
      </w:r>
      <w:proofErr w:type="spellEnd"/>
      <w:r w:rsidR="005F5A03">
        <w:rPr>
          <w:sz w:val="24"/>
          <w:szCs w:val="24"/>
        </w:rPr>
        <w:t xml:space="preserve"> satellite has used carbon fiber frames (SWAMPSAT III, FUNSAT VI 2009). This is a cheaper alternative that we are most likely going to use. </w:t>
      </w:r>
    </w:p>
    <w:p w:rsidR="00CB1138" w:rsidRDefault="00CB1138" w:rsidP="000A1779">
      <w:pPr>
        <w:spacing w:after="0" w:line="480" w:lineRule="auto"/>
        <w:rPr>
          <w:sz w:val="24"/>
          <w:szCs w:val="24"/>
        </w:rPr>
      </w:pPr>
    </w:p>
    <w:p w:rsidR="000A1779" w:rsidRDefault="00CB1138" w:rsidP="000A1779">
      <w:pPr>
        <w:spacing w:after="0" w:line="480" w:lineRule="auto"/>
        <w:rPr>
          <w:b/>
          <w:sz w:val="24"/>
          <w:szCs w:val="24"/>
        </w:rPr>
      </w:pPr>
      <w:r w:rsidRPr="00CB1138">
        <w:rPr>
          <w:b/>
          <w:sz w:val="24"/>
          <w:szCs w:val="24"/>
        </w:rPr>
        <w:t>Alternative</w:t>
      </w:r>
    </w:p>
    <w:p w:rsidR="00CB1138" w:rsidRDefault="00CB1138" w:rsidP="00CB1138">
      <w:pPr>
        <w:rPr>
          <w:rFonts w:ascii="Arial" w:hAnsi="Arial" w:cs="Arial"/>
          <w:color w:val="000000"/>
          <w:shd w:val="clear" w:color="auto" w:fill="FFFFFF"/>
        </w:rPr>
      </w:pPr>
      <w:r>
        <w:rPr>
          <w:rFonts w:ascii="Arial" w:hAnsi="Arial" w:cs="Arial"/>
          <w:color w:val="000000"/>
          <w:shd w:val="clear" w:color="auto" w:fill="FFFFFF"/>
        </w:rPr>
        <w:t xml:space="preserve">The CAD drawing from Pumpkin has a volume of 59966 </w:t>
      </w:r>
      <w:proofErr w:type="gramStart"/>
      <w:r>
        <w:rPr>
          <w:rFonts w:ascii="Arial" w:hAnsi="Arial" w:cs="Arial"/>
          <w:color w:val="000000"/>
          <w:shd w:val="clear" w:color="auto" w:fill="FFFFFF"/>
        </w:rPr>
        <w:t>mm</w:t>
      </w:r>
      <w:r>
        <w:rPr>
          <w:rFonts w:ascii="Arial" w:hAnsi="Arial" w:cs="Arial"/>
          <w:color w:val="000000"/>
          <w:shd w:val="clear" w:color="auto" w:fill="FFFFFF"/>
          <w:vertAlign w:val="superscript"/>
        </w:rPr>
        <w:t>3</w:t>
      </w:r>
      <w:r>
        <w:rPr>
          <w:rFonts w:ascii="Arial" w:hAnsi="Arial" w:cs="Arial"/>
          <w:color w:val="000000"/>
          <w:shd w:val="clear" w:color="auto" w:fill="FFFFFF"/>
        </w:rPr>
        <w:t>[</w:t>
      </w:r>
      <w:proofErr w:type="gramEnd"/>
      <w:r>
        <w:rPr>
          <w:rFonts w:ascii="Arial" w:hAnsi="Arial" w:cs="Arial"/>
          <w:color w:val="000000"/>
          <w:shd w:val="clear" w:color="auto" w:fill="FFFFFF"/>
        </w:rPr>
        <w:t>5</w:t>
      </w:r>
      <w:r>
        <w:rPr>
          <w:rFonts w:ascii="Arial" w:hAnsi="Arial" w:cs="Arial"/>
          <w:color w:val="000000"/>
          <w:shd w:val="clear" w:color="auto" w:fill="FFFFFF"/>
        </w:rPr>
        <w:t xml:space="preserve">]. We found that the density of carbon fiber is </w:t>
      </w:r>
      <w:r>
        <w:rPr>
          <w:rFonts w:ascii="Arial" w:hAnsi="Arial" w:cs="Arial"/>
          <w:color w:val="000000"/>
          <w:sz w:val="20"/>
          <w:szCs w:val="20"/>
          <w:shd w:val="clear" w:color="auto" w:fill="FFFFFF"/>
        </w:rPr>
        <w:t xml:space="preserve">83 </w:t>
      </w:r>
      <w:proofErr w:type="spellStart"/>
      <w:r>
        <w:rPr>
          <w:rFonts w:ascii="Arial" w:hAnsi="Arial" w:cs="Arial"/>
          <w:color w:val="000000"/>
          <w:sz w:val="20"/>
          <w:szCs w:val="20"/>
          <w:shd w:val="clear" w:color="auto" w:fill="FFFFFF"/>
        </w:rPr>
        <w:t>lbs</w:t>
      </w:r>
      <w:proofErr w:type="spellEnd"/>
      <w:r>
        <w:rPr>
          <w:rFonts w:ascii="Arial" w:hAnsi="Arial" w:cs="Arial"/>
          <w:color w:val="000000"/>
          <w:sz w:val="20"/>
          <w:szCs w:val="20"/>
          <w:shd w:val="clear" w:color="auto" w:fill="FFFFFF"/>
        </w:rPr>
        <w:t>/</w:t>
      </w:r>
      <w:proofErr w:type="gramStart"/>
      <w:r>
        <w:rPr>
          <w:rFonts w:ascii="Arial" w:hAnsi="Arial" w:cs="Arial"/>
          <w:color w:val="000000"/>
          <w:sz w:val="20"/>
          <w:szCs w:val="20"/>
          <w:shd w:val="clear" w:color="auto" w:fill="FFFFFF"/>
        </w:rPr>
        <w:t>ft</w:t>
      </w:r>
      <w:r>
        <w:rPr>
          <w:rFonts w:ascii="Arial" w:hAnsi="Arial" w:cs="Arial"/>
          <w:color w:val="000000"/>
          <w:shd w:val="clear" w:color="auto" w:fill="FFFFFF"/>
          <w:vertAlign w:val="superscript"/>
        </w:rPr>
        <w:t>3</w:t>
      </w:r>
      <w:r>
        <w:rPr>
          <w:rFonts w:ascii="Arial" w:hAnsi="Arial" w:cs="Arial"/>
          <w:color w:val="000000"/>
          <w:shd w:val="clear" w:color="auto" w:fill="FFFFFF"/>
        </w:rPr>
        <w:t>[</w:t>
      </w:r>
      <w:proofErr w:type="gramEnd"/>
      <w:r>
        <w:rPr>
          <w:rFonts w:ascii="Arial" w:hAnsi="Arial" w:cs="Arial"/>
          <w:color w:val="000000"/>
          <w:shd w:val="clear" w:color="auto" w:fill="FFFFFF"/>
        </w:rPr>
        <w:t>6</w:t>
      </w:r>
      <w:r>
        <w:rPr>
          <w:rFonts w:ascii="Arial" w:hAnsi="Arial" w:cs="Arial"/>
          <w:color w:val="000000"/>
          <w:shd w:val="clear" w:color="auto" w:fill="FFFFFF"/>
        </w:rPr>
        <w:t>]</w:t>
      </w:r>
      <w:r>
        <w:rPr>
          <w:rFonts w:ascii="Arial" w:hAnsi="Arial" w:cs="Arial"/>
          <w:color w:val="000000"/>
          <w:shd w:val="clear" w:color="auto" w:fill="FFFFFF"/>
          <w:vertAlign w:val="superscript"/>
        </w:rPr>
        <w:t xml:space="preserve"> </w:t>
      </w:r>
      <w:r>
        <w:rPr>
          <w:rFonts w:ascii="Arial" w:hAnsi="Arial" w:cs="Arial"/>
          <w:color w:val="000000"/>
          <w:shd w:val="clear" w:color="auto" w:fill="FFFFFF"/>
        </w:rPr>
        <w:t>. Using this we find that:</w:t>
      </w:r>
    </w:p>
    <w:p w:rsidR="00CB1138" w:rsidRPr="006E4B0B" w:rsidRDefault="00CB1138" w:rsidP="00CB1138">
      <w:pPr>
        <w:rPr>
          <w:rFonts w:ascii="Arial" w:hAnsi="Arial" w:cs="Arial"/>
          <w:color w:val="000000"/>
          <w:shd w:val="clear" w:color="auto" w:fill="FFFFFF"/>
        </w:rPr>
      </w:pPr>
      <m:oMathPara>
        <m:oMath>
          <m:r>
            <w:rPr>
              <w:rFonts w:ascii="Cambria Math" w:hAnsi="Cambria Math" w:cs="Arial"/>
              <w:color w:val="000000"/>
              <w:shd w:val="clear" w:color="auto" w:fill="FFFFFF"/>
            </w:rPr>
            <m:t>83</m:t>
          </m:r>
          <m:f>
            <m:fPr>
              <m:ctrlPr>
                <w:rPr>
                  <w:rFonts w:ascii="Cambria Math" w:hAnsi="Cambria Math" w:cs="Arial"/>
                  <w:i/>
                  <w:color w:val="000000"/>
                  <w:shd w:val="clear" w:color="auto" w:fill="FFFFFF"/>
                </w:rPr>
              </m:ctrlPr>
            </m:fPr>
            <m:num>
              <m:r>
                <w:rPr>
                  <w:rFonts w:ascii="Cambria Math" w:hAnsi="Cambria Math" w:cs="Arial"/>
                  <w:color w:val="000000"/>
                  <w:shd w:val="clear" w:color="auto" w:fill="FFFFFF"/>
                </w:rPr>
                <m:t>ibs</m:t>
              </m:r>
            </m:num>
            <m:den>
              <m:r>
                <w:rPr>
                  <w:rFonts w:ascii="Cambria Math" w:hAnsi="Cambria Math" w:cs="Arial"/>
                  <w:color w:val="000000"/>
                  <w:shd w:val="clear" w:color="auto" w:fill="FFFFFF"/>
                </w:rPr>
                <m:t>f</m:t>
              </m:r>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t</m:t>
                  </m:r>
                </m:e>
                <m:sup>
                  <m:r>
                    <w:rPr>
                      <w:rFonts w:ascii="Cambria Math" w:hAnsi="Cambria Math" w:cs="Arial"/>
                      <w:color w:val="000000"/>
                      <w:shd w:val="clear" w:color="auto" w:fill="FFFFFF"/>
                    </w:rPr>
                    <m:t>3</m:t>
                  </m:r>
                </m:sup>
              </m:sSup>
            </m:den>
          </m:f>
          <m:r>
            <w:rPr>
              <w:rFonts w:ascii="Cambria Math" w:hAnsi="Cambria Math" w:cs="Arial"/>
              <w:color w:val="000000"/>
              <w:shd w:val="clear" w:color="auto" w:fill="FFFFFF"/>
            </w:rPr>
            <m:t>*</m:t>
          </m:r>
          <m:f>
            <m:fPr>
              <m:ctrlPr>
                <w:rPr>
                  <w:rFonts w:ascii="Cambria Math" w:hAnsi="Cambria Math" w:cs="Arial"/>
                  <w:i/>
                  <w:color w:val="000000"/>
                  <w:shd w:val="clear" w:color="auto" w:fill="FFFFFF"/>
                </w:rPr>
              </m:ctrlPr>
            </m:fPr>
            <m:num>
              <m:r>
                <w:rPr>
                  <w:rFonts w:ascii="Cambria Math" w:hAnsi="Cambria Math" w:cs="Arial"/>
                  <w:color w:val="000000"/>
                  <w:shd w:val="clear" w:color="auto" w:fill="FFFFFF"/>
                </w:rPr>
                <m:t>1</m:t>
              </m:r>
            </m:num>
            <m:den>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12</m:t>
                  </m:r>
                </m:e>
                <m:sup>
                  <m:r>
                    <w:rPr>
                      <w:rFonts w:ascii="Cambria Math" w:hAnsi="Cambria Math" w:cs="Arial"/>
                      <w:color w:val="000000"/>
                      <w:shd w:val="clear" w:color="auto" w:fill="FFFFFF"/>
                    </w:rPr>
                    <m:t>3</m:t>
                  </m:r>
                </m:sup>
              </m:sSup>
            </m:den>
          </m:f>
          <m:f>
            <m:fPr>
              <m:ctrlPr>
                <w:rPr>
                  <w:rFonts w:ascii="Cambria Math" w:eastAsiaTheme="minorEastAsia" w:hAnsi="Cambria Math" w:cs="Arial"/>
                  <w:i/>
                  <w:color w:val="000000"/>
                  <w:shd w:val="clear" w:color="auto" w:fill="FFFFFF"/>
                </w:rPr>
              </m:ctrlPr>
            </m:fPr>
            <m:num>
              <m:r>
                <w:rPr>
                  <w:rFonts w:ascii="Cambria Math" w:hAnsi="Cambria Math" w:cs="Arial"/>
                  <w:color w:val="000000"/>
                  <w:shd w:val="clear" w:color="auto" w:fill="FFFFFF"/>
                </w:rPr>
                <m:t>f</m:t>
              </m:r>
              <m:sSup>
                <m:sSupPr>
                  <m:ctrlPr>
                    <w:rPr>
                      <w:rFonts w:ascii="Cambria Math" w:eastAsiaTheme="minorEastAsia" w:hAnsi="Cambria Math" w:cs="Arial"/>
                      <w:i/>
                      <w:color w:val="000000"/>
                      <w:shd w:val="clear" w:color="auto" w:fill="FFFFFF"/>
                    </w:rPr>
                  </m:ctrlPr>
                </m:sSupPr>
                <m:e>
                  <m:r>
                    <w:rPr>
                      <w:rFonts w:ascii="Cambria Math" w:hAnsi="Cambria Math" w:cs="Arial"/>
                      <w:color w:val="000000"/>
                      <w:shd w:val="clear" w:color="auto" w:fill="FFFFFF"/>
                    </w:rPr>
                    <m:t>t</m:t>
                  </m:r>
                  <m:ctrlPr>
                    <w:rPr>
                      <w:rFonts w:ascii="Cambria Math" w:hAnsi="Cambria Math" w:cs="Arial"/>
                      <w:i/>
                      <w:color w:val="000000"/>
                      <w:shd w:val="clear" w:color="auto" w:fill="FFFFFF"/>
                    </w:rPr>
                  </m:ctrlPr>
                </m:e>
                <m:sup>
                  <m:r>
                    <w:rPr>
                      <w:rFonts w:ascii="Cambria Math" w:eastAsiaTheme="minorEastAsia" w:hAnsi="Cambria Math" w:cs="Arial"/>
                      <w:color w:val="000000"/>
                      <w:shd w:val="clear" w:color="auto" w:fill="FFFFFF"/>
                    </w:rPr>
                    <m:t>3</m:t>
                  </m:r>
                </m:sup>
              </m:sSup>
              <m:ctrlPr>
                <w:rPr>
                  <w:rFonts w:ascii="Cambria Math" w:hAnsi="Cambria Math" w:cs="Arial"/>
                  <w:i/>
                  <w:color w:val="000000"/>
                  <w:shd w:val="clear" w:color="auto" w:fill="FFFFFF"/>
                </w:rPr>
              </m:ctrlPr>
            </m:num>
            <m:den>
              <m:r>
                <w:rPr>
                  <w:rFonts w:ascii="Cambria Math" w:hAnsi="Cambria Math" w:cs="Arial"/>
                  <w:color w:val="000000"/>
                  <w:shd w:val="clear" w:color="auto" w:fill="FFFFFF"/>
                </w:rPr>
                <m:t>i</m:t>
              </m:r>
              <m:sSup>
                <m:sSupPr>
                  <m:ctrlPr>
                    <w:rPr>
                      <w:rFonts w:ascii="Cambria Math" w:hAnsi="Cambria Math" w:cs="Arial"/>
                      <w:i/>
                      <w:color w:val="000000"/>
                      <w:shd w:val="clear" w:color="auto" w:fill="FFFFFF"/>
                    </w:rPr>
                  </m:ctrlPr>
                </m:sSupPr>
                <m:e>
                  <m:r>
                    <w:rPr>
                      <w:rFonts w:ascii="Cambria Math" w:hAnsi="Cambria Math" w:cs="Arial"/>
                      <w:color w:val="000000"/>
                      <w:shd w:val="clear" w:color="auto" w:fill="FFFFFF"/>
                    </w:rPr>
                    <m:t>n</m:t>
                  </m:r>
                </m:e>
                <m:sup>
                  <m:r>
                    <w:rPr>
                      <w:rFonts w:ascii="Cambria Math" w:hAnsi="Cambria Math" w:cs="Arial"/>
                      <w:color w:val="000000"/>
                      <w:shd w:val="clear" w:color="auto" w:fill="FFFFFF"/>
                    </w:rPr>
                    <m:t>3</m:t>
                  </m:r>
                </m:sup>
              </m:sSup>
            </m:den>
          </m:f>
          <m:r>
            <w:rPr>
              <w:rFonts w:ascii="Cambria Math" w:eastAsiaTheme="minorEastAsia" w:hAnsi="Cambria Math" w:cs="Arial"/>
              <w:color w:val="000000"/>
              <w:shd w:val="clear" w:color="auto" w:fill="FFFFFF"/>
            </w:rPr>
            <m:t>*</m:t>
          </m:r>
          <m:f>
            <m:fPr>
              <m:ctrlPr>
                <w:rPr>
                  <w:rFonts w:ascii="Cambria Math" w:eastAsiaTheme="minorEastAsia" w:hAnsi="Cambria Math" w:cs="Arial"/>
                  <w:i/>
                  <w:color w:val="000000"/>
                  <w:shd w:val="clear" w:color="auto" w:fill="FFFFFF"/>
                </w:rPr>
              </m:ctrlPr>
            </m:fPr>
            <m:num>
              <m:r>
                <w:rPr>
                  <w:rFonts w:ascii="Cambria Math" w:eastAsiaTheme="minorEastAsia" w:hAnsi="Cambria Math" w:cs="Arial"/>
                  <w:color w:val="000000"/>
                  <w:shd w:val="clear" w:color="auto" w:fill="FFFFFF"/>
                </w:rPr>
                <m:t>1</m:t>
              </m:r>
            </m:num>
            <m:den>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2.54</m:t>
                  </m:r>
                </m:e>
                <m:sup>
                  <m:r>
                    <w:rPr>
                      <w:rFonts w:ascii="Cambria Math" w:eastAsiaTheme="minorEastAsia" w:hAnsi="Cambria Math" w:cs="Arial"/>
                      <w:color w:val="000000"/>
                      <w:shd w:val="clear" w:color="auto" w:fill="FFFFFF"/>
                    </w:rPr>
                    <m:t>3</m:t>
                  </m:r>
                </m:sup>
              </m:sSup>
            </m:den>
          </m:f>
          <m:f>
            <m:fPr>
              <m:ctrlPr>
                <w:rPr>
                  <w:rFonts w:ascii="Cambria Math" w:eastAsiaTheme="minorEastAsia" w:hAnsi="Cambria Math" w:cs="Arial"/>
                  <w:i/>
                  <w:color w:val="000000"/>
                  <w:shd w:val="clear" w:color="auto" w:fill="FFFFFF"/>
                </w:rPr>
              </m:ctrlPr>
            </m:fPr>
            <m:num>
              <m:r>
                <w:rPr>
                  <w:rFonts w:ascii="Cambria Math" w:eastAsiaTheme="minorEastAsia" w:hAnsi="Cambria Math" w:cs="Arial"/>
                  <w:color w:val="000000"/>
                  <w:shd w:val="clear" w:color="auto" w:fill="FFFFFF"/>
                </w:rPr>
                <m:t>i</m:t>
              </m:r>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n</m:t>
                  </m:r>
                </m:e>
                <m:sup>
                  <m:r>
                    <w:rPr>
                      <w:rFonts w:ascii="Cambria Math" w:eastAsiaTheme="minorEastAsia" w:hAnsi="Cambria Math" w:cs="Arial"/>
                      <w:color w:val="000000"/>
                      <w:shd w:val="clear" w:color="auto" w:fill="FFFFFF"/>
                    </w:rPr>
                    <m:t>3</m:t>
                  </m:r>
                </m:sup>
              </m:sSup>
            </m:num>
            <m:den>
              <m:r>
                <w:rPr>
                  <w:rFonts w:ascii="Cambria Math" w:eastAsiaTheme="minorEastAsia" w:hAnsi="Cambria Math" w:cs="Arial"/>
                  <w:color w:val="000000"/>
                  <w:shd w:val="clear" w:color="auto" w:fill="FFFFFF"/>
                </w:rPr>
                <m:t>c</m:t>
              </m:r>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m</m:t>
                  </m:r>
                </m:e>
                <m:sup>
                  <m:r>
                    <w:rPr>
                      <w:rFonts w:ascii="Cambria Math" w:eastAsiaTheme="minorEastAsia" w:hAnsi="Cambria Math" w:cs="Arial"/>
                      <w:color w:val="000000"/>
                      <w:shd w:val="clear" w:color="auto" w:fill="FFFFFF"/>
                    </w:rPr>
                    <m:t>3</m:t>
                  </m:r>
                </m:sup>
              </m:sSup>
            </m:den>
          </m:f>
          <m:r>
            <w:rPr>
              <w:rFonts w:ascii="Cambria Math" w:eastAsiaTheme="minorEastAsia" w:hAnsi="Cambria Math" w:cs="Arial"/>
              <w:color w:val="000000"/>
              <w:shd w:val="clear" w:color="auto" w:fill="FFFFFF"/>
            </w:rPr>
            <m:t>*</m:t>
          </m:r>
          <m:f>
            <m:fPr>
              <m:ctrlPr>
                <w:rPr>
                  <w:rFonts w:ascii="Cambria Math" w:eastAsiaTheme="minorEastAsia" w:hAnsi="Cambria Math" w:cs="Arial"/>
                  <w:i/>
                  <w:color w:val="000000"/>
                  <w:shd w:val="clear" w:color="auto" w:fill="FFFFFF"/>
                </w:rPr>
              </m:ctrlPr>
            </m:fPr>
            <m:num>
              <m:r>
                <w:rPr>
                  <w:rFonts w:ascii="Cambria Math" w:eastAsiaTheme="minorEastAsia" w:hAnsi="Cambria Math" w:cs="Arial"/>
                  <w:color w:val="000000"/>
                  <w:shd w:val="clear" w:color="auto" w:fill="FFFFFF"/>
                </w:rPr>
                <m:t>1 c</m:t>
              </m:r>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m</m:t>
                  </m:r>
                </m:e>
                <m:sup>
                  <m:r>
                    <w:rPr>
                      <w:rFonts w:ascii="Cambria Math" w:eastAsiaTheme="minorEastAsia" w:hAnsi="Cambria Math" w:cs="Arial"/>
                      <w:color w:val="000000"/>
                      <w:shd w:val="clear" w:color="auto" w:fill="FFFFFF"/>
                    </w:rPr>
                    <m:t>3</m:t>
                  </m:r>
                </m:sup>
              </m:sSup>
            </m:num>
            <m:den>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10</m:t>
                  </m:r>
                </m:e>
                <m:sup>
                  <m:r>
                    <w:rPr>
                      <w:rFonts w:ascii="Cambria Math" w:eastAsiaTheme="minorEastAsia" w:hAnsi="Cambria Math" w:cs="Arial"/>
                      <w:color w:val="000000"/>
                      <w:shd w:val="clear" w:color="auto" w:fill="FFFFFF"/>
                    </w:rPr>
                    <m:t>3</m:t>
                  </m:r>
                </m:sup>
              </m:sSup>
              <m:r>
                <w:rPr>
                  <w:rFonts w:ascii="Cambria Math" w:eastAsiaTheme="minorEastAsia" w:hAnsi="Cambria Math" w:cs="Arial"/>
                  <w:color w:val="000000"/>
                  <w:shd w:val="clear" w:color="auto" w:fill="FFFFFF"/>
                </w:rPr>
                <m:t>m</m:t>
              </m:r>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m</m:t>
                  </m:r>
                </m:e>
                <m:sup>
                  <m:r>
                    <w:rPr>
                      <w:rFonts w:ascii="Cambria Math" w:eastAsiaTheme="minorEastAsia" w:hAnsi="Cambria Math" w:cs="Arial"/>
                      <w:color w:val="000000"/>
                      <w:shd w:val="clear" w:color="auto" w:fill="FFFFFF"/>
                    </w:rPr>
                    <m:t>3</m:t>
                  </m:r>
                </m:sup>
              </m:sSup>
            </m:den>
          </m:f>
          <m:r>
            <w:rPr>
              <w:rFonts w:ascii="Cambria Math" w:eastAsiaTheme="minorEastAsia" w:hAnsi="Cambria Math" w:cs="Arial"/>
              <w:color w:val="000000"/>
              <w:shd w:val="clear" w:color="auto" w:fill="FFFFFF"/>
            </w:rPr>
            <m:t>*59966 m</m:t>
          </m:r>
          <m:sSup>
            <m:sSupPr>
              <m:ctrlPr>
                <w:rPr>
                  <w:rFonts w:ascii="Cambria Math" w:eastAsiaTheme="minorEastAsia" w:hAnsi="Cambria Math" w:cs="Arial"/>
                  <w:i/>
                  <w:color w:val="000000"/>
                  <w:shd w:val="clear" w:color="auto" w:fill="FFFFFF"/>
                </w:rPr>
              </m:ctrlPr>
            </m:sSupPr>
            <m:e>
              <m:r>
                <w:rPr>
                  <w:rFonts w:ascii="Cambria Math" w:eastAsiaTheme="minorEastAsia" w:hAnsi="Cambria Math" w:cs="Arial"/>
                  <w:color w:val="000000"/>
                  <w:shd w:val="clear" w:color="auto" w:fill="FFFFFF"/>
                </w:rPr>
                <m:t>m</m:t>
              </m:r>
            </m:e>
            <m:sup>
              <m:r>
                <w:rPr>
                  <w:rFonts w:ascii="Cambria Math" w:eastAsiaTheme="minorEastAsia" w:hAnsi="Cambria Math" w:cs="Arial"/>
                  <w:color w:val="000000"/>
                  <w:shd w:val="clear" w:color="auto" w:fill="FFFFFF"/>
                </w:rPr>
                <m:t>3</m:t>
              </m:r>
            </m:sup>
          </m:sSup>
          <m:r>
            <w:rPr>
              <w:rFonts w:ascii="Cambria Math" w:eastAsiaTheme="minorEastAsia" w:hAnsi="Cambria Math" w:cs="Arial"/>
              <w:color w:val="000000"/>
              <w:shd w:val="clear" w:color="auto" w:fill="FFFFFF"/>
            </w:rPr>
            <m:t>*453.592</m:t>
          </m:r>
          <m:f>
            <m:fPr>
              <m:ctrlPr>
                <w:rPr>
                  <w:rFonts w:ascii="Cambria Math" w:eastAsiaTheme="minorEastAsia" w:hAnsi="Cambria Math" w:cs="Arial"/>
                  <w:i/>
                  <w:color w:val="000000"/>
                  <w:shd w:val="clear" w:color="auto" w:fill="FFFFFF"/>
                </w:rPr>
              </m:ctrlPr>
            </m:fPr>
            <m:num>
              <m:r>
                <w:rPr>
                  <w:rFonts w:ascii="Cambria Math" w:eastAsiaTheme="minorEastAsia" w:hAnsi="Cambria Math" w:cs="Arial"/>
                  <w:color w:val="000000"/>
                  <w:shd w:val="clear" w:color="auto" w:fill="FFFFFF"/>
                </w:rPr>
                <m:t>grams</m:t>
              </m:r>
            </m:num>
            <m:den>
              <m:r>
                <w:rPr>
                  <w:rFonts w:ascii="Cambria Math" w:eastAsiaTheme="minorEastAsia" w:hAnsi="Cambria Math" w:cs="Arial"/>
                  <w:color w:val="000000"/>
                  <w:shd w:val="clear" w:color="auto" w:fill="FFFFFF"/>
                </w:rPr>
                <m:t>ibs</m:t>
              </m:r>
            </m:den>
          </m:f>
          <m:r>
            <w:rPr>
              <w:rFonts w:ascii="Cambria Math" w:eastAsiaTheme="minorEastAsia" w:hAnsi="Cambria Math" w:cs="Arial"/>
              <w:color w:val="000000"/>
              <w:shd w:val="clear" w:color="auto" w:fill="FFFFFF"/>
            </w:rPr>
            <m:t>=76.6 grams</m:t>
          </m:r>
        </m:oMath>
      </m:oMathPara>
    </w:p>
    <w:p w:rsidR="00CB1138" w:rsidRDefault="00CB1138" w:rsidP="00CB1138">
      <w:r>
        <w:t xml:space="preserve">Our </w:t>
      </w:r>
      <w:r>
        <w:t>cover, assuming a similar design to that of Pumpkin Inc.’s,</w:t>
      </w:r>
      <w:r>
        <w:t xml:space="preserve"> should weigh 76.6 grams. Considering we will cut a hole out for the MRR, </w:t>
      </w:r>
      <w:r>
        <w:t>76.6</w:t>
      </w:r>
      <w:r>
        <w:t xml:space="preserve"> is an over estimate of our weight. </w:t>
      </w:r>
    </w:p>
    <w:p w:rsidR="00CB1138" w:rsidRDefault="00CB1138" w:rsidP="00CB1138">
      <w:r>
        <w:t xml:space="preserve">The total estimated weight of our frame and cover is 239.6 grams with this option. </w:t>
      </w:r>
    </w:p>
    <w:p w:rsidR="00674073" w:rsidRPr="00860025" w:rsidRDefault="00674073" w:rsidP="00860025">
      <w:pPr>
        <w:spacing w:after="0" w:line="240" w:lineRule="auto"/>
      </w:pPr>
    </w:p>
    <w:p w:rsidR="0017191F" w:rsidRDefault="0017191F" w:rsidP="0017191F">
      <w:pPr>
        <w:spacing w:after="0" w:line="240" w:lineRule="auto"/>
        <w:ind w:left="720" w:hanging="720"/>
      </w:pPr>
    </w:p>
    <w:p w:rsidR="0017191F" w:rsidRDefault="0017191F" w:rsidP="0017191F">
      <w:pPr>
        <w:spacing w:after="0" w:line="240" w:lineRule="auto"/>
        <w:ind w:left="720" w:hanging="720"/>
      </w:pPr>
    </w:p>
    <w:p w:rsidR="0017191F" w:rsidRDefault="0017191F" w:rsidP="0017191F">
      <w:pPr>
        <w:spacing w:after="0" w:line="240" w:lineRule="auto"/>
        <w:ind w:left="720" w:hanging="720"/>
      </w:pPr>
    </w:p>
    <w:p w:rsidR="0017191F" w:rsidRDefault="0017191F" w:rsidP="0017191F">
      <w:pPr>
        <w:spacing w:after="0" w:line="240" w:lineRule="auto"/>
        <w:ind w:left="720" w:hanging="720"/>
      </w:pPr>
    </w:p>
    <w:p w:rsidR="0017191F" w:rsidRDefault="0017191F" w:rsidP="0017191F">
      <w:pPr>
        <w:spacing w:after="0" w:line="240" w:lineRule="auto"/>
        <w:ind w:left="720" w:hanging="720"/>
      </w:pPr>
    </w:p>
    <w:p w:rsidR="0017191F" w:rsidRDefault="0017191F" w:rsidP="0017191F">
      <w:pPr>
        <w:spacing w:after="0" w:line="240" w:lineRule="auto"/>
        <w:ind w:left="720" w:hanging="720"/>
      </w:pPr>
    </w:p>
    <w:p w:rsidR="0017191F" w:rsidRDefault="0017191F" w:rsidP="0017191F">
      <w:pPr>
        <w:spacing w:after="0" w:line="240" w:lineRule="auto"/>
        <w:ind w:left="720" w:hanging="720"/>
      </w:pPr>
    </w:p>
    <w:p w:rsidR="0017191F" w:rsidRDefault="0017191F" w:rsidP="0017191F">
      <w:pPr>
        <w:spacing w:after="0" w:line="240" w:lineRule="auto"/>
        <w:ind w:left="720" w:hanging="720"/>
      </w:pPr>
    </w:p>
    <w:p w:rsidR="0017191F" w:rsidRDefault="0017191F" w:rsidP="0017191F">
      <w:pPr>
        <w:spacing w:after="0" w:line="240" w:lineRule="auto"/>
        <w:ind w:left="720" w:hanging="720"/>
      </w:pPr>
    </w:p>
    <w:p w:rsidR="0017191F" w:rsidRDefault="0017191F" w:rsidP="0017191F">
      <w:pPr>
        <w:spacing w:after="0" w:line="240" w:lineRule="auto"/>
        <w:ind w:left="720" w:hanging="720"/>
      </w:pPr>
    </w:p>
    <w:p w:rsidR="0017191F" w:rsidRDefault="0017191F" w:rsidP="0017191F">
      <w:pPr>
        <w:spacing w:after="0" w:line="240" w:lineRule="auto"/>
        <w:ind w:left="720" w:hanging="720"/>
      </w:pPr>
    </w:p>
    <w:p w:rsidR="00AC693A" w:rsidRDefault="00674073" w:rsidP="0017191F">
      <w:pPr>
        <w:spacing w:after="0" w:line="240" w:lineRule="auto"/>
        <w:ind w:left="720" w:hanging="720"/>
        <w:rPr>
          <w:rStyle w:val="Hyperlink"/>
          <w:color w:val="auto"/>
          <w:u w:val="none"/>
        </w:rPr>
      </w:pPr>
      <w:r w:rsidRPr="00860025">
        <w:lastRenderedPageBreak/>
        <w:t>[1]</w:t>
      </w:r>
      <w:r w:rsidRPr="00860025">
        <w:tab/>
      </w:r>
      <w:r w:rsidR="00CB1138">
        <w:t xml:space="preserve">ATMEL, “AT91SAM ARM-Based Flash MCU, SAM3X SAM3A series.” 28 May 2012. </w:t>
      </w:r>
      <w:proofErr w:type="gramStart"/>
      <w:r w:rsidR="00CB1138">
        <w:t>[Online].</w:t>
      </w:r>
      <w:proofErr w:type="gramEnd"/>
      <w:r w:rsidR="00CB1138">
        <w:t xml:space="preserve"> </w:t>
      </w:r>
      <w:proofErr w:type="spellStart"/>
      <w:r w:rsidR="00CB1138">
        <w:t>Available</w:t>
      </w:r>
      <w:proofErr w:type="gramStart"/>
      <w:r w:rsidR="00CB1138">
        <w:t>:</w:t>
      </w:r>
      <w:proofErr w:type="gramEnd"/>
      <w:r w:rsidR="0017191F">
        <w:fldChar w:fldCharType="begin"/>
      </w:r>
      <w:r w:rsidR="0017191F">
        <w:instrText xml:space="preserve"> HYPERLINK "http://www.atmel.com/I</w:instrText>
      </w:r>
      <w:r w:rsidR="0017191F">
        <w:instrText xml:space="preserve">mages/doc11057.pdf" </w:instrText>
      </w:r>
      <w:r w:rsidR="0017191F">
        <w:fldChar w:fldCharType="separate"/>
      </w:r>
      <w:r w:rsidRPr="00860025">
        <w:rPr>
          <w:rStyle w:val="Hyperlink"/>
        </w:rPr>
        <w:t>http</w:t>
      </w:r>
      <w:proofErr w:type="spellEnd"/>
      <w:r w:rsidRPr="00860025">
        <w:rPr>
          <w:rStyle w:val="Hyperlink"/>
        </w:rPr>
        <w:t>://www.atmel.com/Images/doc11057.pdf</w:t>
      </w:r>
      <w:r w:rsidR="0017191F">
        <w:rPr>
          <w:rStyle w:val="Hyperlink"/>
        </w:rPr>
        <w:fldChar w:fldCharType="end"/>
      </w:r>
      <w:r w:rsidR="00CB1138">
        <w:rPr>
          <w:rStyle w:val="Hyperlink"/>
        </w:rPr>
        <w:t>.</w:t>
      </w:r>
      <w:r w:rsidR="00CB1138" w:rsidRPr="00CB1138">
        <w:rPr>
          <w:rStyle w:val="Hyperlink"/>
          <w:color w:val="auto"/>
          <w:u w:val="none"/>
        </w:rPr>
        <w:t xml:space="preserve"> </w:t>
      </w:r>
      <w:proofErr w:type="gramStart"/>
      <w:r w:rsidR="00CB1138" w:rsidRPr="00CB1138">
        <w:rPr>
          <w:rStyle w:val="Hyperlink"/>
          <w:color w:val="auto"/>
          <w:u w:val="none"/>
        </w:rPr>
        <w:t>Acces</w:t>
      </w:r>
      <w:r w:rsidR="00CB1138">
        <w:rPr>
          <w:rStyle w:val="Hyperlink"/>
          <w:color w:val="auto"/>
          <w:u w:val="none"/>
        </w:rPr>
        <w:t>s</w:t>
      </w:r>
      <w:r w:rsidR="00CB1138" w:rsidRPr="00CB1138">
        <w:rPr>
          <w:rStyle w:val="Hyperlink"/>
          <w:color w:val="auto"/>
          <w:u w:val="none"/>
        </w:rPr>
        <w:t>ed</w:t>
      </w:r>
      <w:r w:rsidR="00CB1138">
        <w:rPr>
          <w:rStyle w:val="Hyperlink"/>
          <w:color w:val="auto"/>
          <w:u w:val="none"/>
        </w:rPr>
        <w:t>: [2 Dec. 2012].</w:t>
      </w:r>
      <w:proofErr w:type="gramEnd"/>
    </w:p>
    <w:p w:rsidR="00CB1138" w:rsidRPr="00860025" w:rsidRDefault="00CB1138" w:rsidP="00860025">
      <w:pPr>
        <w:spacing w:after="0" w:line="240" w:lineRule="auto"/>
      </w:pPr>
    </w:p>
    <w:p w:rsidR="005F5A03" w:rsidRDefault="00674073" w:rsidP="0017191F">
      <w:pPr>
        <w:tabs>
          <w:tab w:val="left" w:pos="720"/>
          <w:tab w:val="left" w:pos="1440"/>
          <w:tab w:val="left" w:pos="2160"/>
          <w:tab w:val="left" w:pos="2880"/>
          <w:tab w:val="left" w:pos="6235"/>
        </w:tabs>
        <w:spacing w:after="0" w:line="240" w:lineRule="auto"/>
        <w:ind w:left="720" w:hanging="720"/>
        <w:rPr>
          <w:rStyle w:val="Hyperlink"/>
          <w:color w:val="auto"/>
          <w:u w:val="none"/>
        </w:rPr>
      </w:pPr>
      <w:r w:rsidRPr="00860025">
        <w:t>[2</w:t>
      </w:r>
      <w:r w:rsidR="00AC693A" w:rsidRPr="00860025">
        <w:t xml:space="preserve">] </w:t>
      </w:r>
      <w:r w:rsidRPr="00860025">
        <w:tab/>
      </w:r>
      <w:proofErr w:type="spellStart"/>
      <w:r w:rsidR="00CB1138">
        <w:t>Arduino</w:t>
      </w:r>
      <w:proofErr w:type="spellEnd"/>
      <w:r w:rsidR="00CB1138">
        <w:t>, “</w:t>
      </w:r>
      <w:proofErr w:type="spellStart"/>
      <w:r w:rsidR="00CB1138">
        <w:t>Arduino</w:t>
      </w:r>
      <w:proofErr w:type="spellEnd"/>
      <w:r w:rsidR="00CB1138">
        <w:t xml:space="preserve"> Due.” 23 Nov. 2012. </w:t>
      </w:r>
      <w:proofErr w:type="gramStart"/>
      <w:r w:rsidR="00CB1138">
        <w:t>[Online].</w:t>
      </w:r>
      <w:proofErr w:type="gramEnd"/>
      <w:r w:rsidR="00CB1138">
        <w:t xml:space="preserve"> Available: </w:t>
      </w:r>
      <w:hyperlink r:id="rId9" w:history="1">
        <w:r w:rsidR="00AC693A" w:rsidRPr="00860025">
          <w:rPr>
            <w:rStyle w:val="Hyperlink"/>
          </w:rPr>
          <w:t>http://arduino.cc/en/Main/ArduinoBoardDue</w:t>
        </w:r>
      </w:hyperlink>
      <w:r w:rsidR="00CB1138">
        <w:rPr>
          <w:rStyle w:val="Hyperlink"/>
        </w:rPr>
        <w:t xml:space="preserve">. </w:t>
      </w:r>
      <w:r w:rsidR="00CB1138">
        <w:rPr>
          <w:rStyle w:val="Hyperlink"/>
          <w:color w:val="auto"/>
          <w:u w:val="none"/>
        </w:rPr>
        <w:t>Accessed [</w:t>
      </w:r>
      <w:r w:rsidR="0017191F">
        <w:rPr>
          <w:rStyle w:val="Hyperlink"/>
          <w:color w:val="auto"/>
          <w:u w:val="none"/>
        </w:rPr>
        <w:t>26 Nov. 2012</w:t>
      </w:r>
      <w:r w:rsidR="00CB1138">
        <w:rPr>
          <w:rStyle w:val="Hyperlink"/>
          <w:color w:val="auto"/>
          <w:u w:val="none"/>
        </w:rPr>
        <w:t>]</w:t>
      </w:r>
      <w:r w:rsidR="0017191F">
        <w:rPr>
          <w:rStyle w:val="Hyperlink"/>
          <w:color w:val="auto"/>
          <w:u w:val="none"/>
        </w:rPr>
        <w:t>.</w:t>
      </w:r>
    </w:p>
    <w:p w:rsidR="0017191F" w:rsidRPr="00CB1138" w:rsidRDefault="0017191F" w:rsidP="005F5A03">
      <w:pPr>
        <w:tabs>
          <w:tab w:val="left" w:pos="720"/>
          <w:tab w:val="left" w:pos="1440"/>
          <w:tab w:val="left" w:pos="2160"/>
          <w:tab w:val="left" w:pos="2880"/>
          <w:tab w:val="left" w:pos="6235"/>
        </w:tabs>
        <w:spacing w:after="0" w:line="240" w:lineRule="auto"/>
      </w:pPr>
    </w:p>
    <w:p w:rsidR="00AC693A" w:rsidRDefault="005F5A03" w:rsidP="0017191F">
      <w:pPr>
        <w:tabs>
          <w:tab w:val="left" w:pos="720"/>
          <w:tab w:val="left" w:pos="1440"/>
          <w:tab w:val="left" w:pos="2160"/>
          <w:tab w:val="left" w:pos="2880"/>
          <w:tab w:val="left" w:pos="6235"/>
        </w:tabs>
        <w:spacing w:after="0" w:line="240" w:lineRule="auto"/>
        <w:ind w:left="720" w:hanging="720"/>
        <w:rPr>
          <w:rStyle w:val="Hyperlink"/>
          <w:color w:val="auto"/>
          <w:u w:val="none"/>
        </w:rPr>
      </w:pPr>
      <w:r>
        <w:t>[3]</w:t>
      </w:r>
      <w:r>
        <w:tab/>
      </w:r>
      <w:proofErr w:type="spellStart"/>
      <w:r w:rsidR="0017191F">
        <w:t>Dugay</w:t>
      </w:r>
      <w:proofErr w:type="spellEnd"/>
      <w:r w:rsidR="0017191F">
        <w:t>, Dennis D., “</w:t>
      </w:r>
      <w:proofErr w:type="spellStart"/>
      <w:r w:rsidR="0017191F">
        <w:t>Kumo</w:t>
      </w:r>
      <w:proofErr w:type="spellEnd"/>
      <w:r w:rsidR="0017191F">
        <w:t xml:space="preserve"> A’O </w:t>
      </w:r>
      <w:proofErr w:type="spellStart"/>
      <w:r w:rsidR="0017191F">
        <w:t>Cubesat</w:t>
      </w:r>
      <w:proofErr w:type="spellEnd"/>
      <w:r w:rsidR="0017191F">
        <w:t xml:space="preserve"> Telecommunication Subsystem Integration and Testing.” </w:t>
      </w:r>
      <w:proofErr w:type="gramStart"/>
      <w:r w:rsidR="0017191F">
        <w:t>[Online].</w:t>
      </w:r>
      <w:proofErr w:type="gramEnd"/>
      <w:r w:rsidR="0017191F">
        <w:t xml:space="preserve"> Available: </w:t>
      </w:r>
      <w:hyperlink r:id="rId10" w:history="1">
        <w:r w:rsidRPr="00F67D61">
          <w:rPr>
            <w:rStyle w:val="Hyperlink"/>
          </w:rPr>
          <w:t>http://www.spacegrant.hawaii.edu/reports/18_FA07/DDugay_FA07.pdf</w:t>
        </w:r>
      </w:hyperlink>
      <w:r w:rsidR="0017191F">
        <w:rPr>
          <w:rStyle w:val="Hyperlink"/>
        </w:rPr>
        <w:t xml:space="preserve"> </w:t>
      </w:r>
      <w:r w:rsidR="0017191F">
        <w:rPr>
          <w:rStyle w:val="Hyperlink"/>
          <w:color w:val="auto"/>
          <w:u w:val="none"/>
        </w:rPr>
        <w:t>Accessed: 2 [Dec 2012].</w:t>
      </w:r>
    </w:p>
    <w:p w:rsidR="0017191F" w:rsidRPr="0017191F" w:rsidRDefault="0017191F" w:rsidP="005F5A03">
      <w:pPr>
        <w:tabs>
          <w:tab w:val="left" w:pos="720"/>
          <w:tab w:val="left" w:pos="1440"/>
          <w:tab w:val="left" w:pos="2160"/>
          <w:tab w:val="left" w:pos="2880"/>
          <w:tab w:val="left" w:pos="6235"/>
        </w:tabs>
        <w:spacing w:after="0" w:line="240" w:lineRule="auto"/>
      </w:pPr>
    </w:p>
    <w:p w:rsidR="008F732D" w:rsidRDefault="008F732D" w:rsidP="0017191F">
      <w:pPr>
        <w:tabs>
          <w:tab w:val="left" w:pos="720"/>
          <w:tab w:val="left" w:pos="1440"/>
          <w:tab w:val="left" w:pos="2160"/>
          <w:tab w:val="left" w:pos="2880"/>
          <w:tab w:val="left" w:pos="6235"/>
        </w:tabs>
        <w:spacing w:after="0" w:line="240" w:lineRule="auto"/>
        <w:ind w:left="720" w:hanging="720"/>
      </w:pPr>
      <w:r w:rsidRPr="00860025">
        <w:t>[</w:t>
      </w:r>
      <w:r w:rsidR="000A1779">
        <w:t>4</w:t>
      </w:r>
      <w:r w:rsidRPr="00860025">
        <w:t>]</w:t>
      </w:r>
      <w:r w:rsidRPr="00860025">
        <w:tab/>
      </w:r>
      <w:proofErr w:type="spellStart"/>
      <w:r w:rsidR="0017191F">
        <w:t>CubeSat</w:t>
      </w:r>
      <w:proofErr w:type="spellEnd"/>
      <w:r w:rsidR="0017191F">
        <w:t xml:space="preserve"> Kit, “Begin your </w:t>
      </w:r>
      <w:proofErr w:type="spellStart"/>
      <w:r w:rsidR="0017191F">
        <w:t>CubeSat</w:t>
      </w:r>
      <w:proofErr w:type="spellEnd"/>
      <w:r w:rsidR="0017191F">
        <w:t xml:space="preserve"> Mission with the </w:t>
      </w:r>
      <w:proofErr w:type="spellStart"/>
      <w:r w:rsidR="0017191F">
        <w:t>CubeSat</w:t>
      </w:r>
      <w:proofErr w:type="spellEnd"/>
      <w:r w:rsidR="0017191F">
        <w:t xml:space="preserve"> Kit.” </w:t>
      </w:r>
      <w:proofErr w:type="gramStart"/>
      <w:r w:rsidR="0017191F">
        <w:t>[Online].</w:t>
      </w:r>
      <w:proofErr w:type="gramEnd"/>
      <w:r w:rsidR="0017191F">
        <w:t xml:space="preserve"> Available: </w:t>
      </w:r>
      <w:hyperlink r:id="rId11" w:history="1">
        <w:r w:rsidRPr="00860025">
          <w:rPr>
            <w:rStyle w:val="Hyperlink"/>
          </w:rPr>
          <w:t>http://www.cubesatkit.com/</w:t>
        </w:r>
      </w:hyperlink>
      <w:r w:rsidR="005F5A03">
        <w:t xml:space="preserve"> </w:t>
      </w:r>
      <w:r w:rsidR="0017191F">
        <w:t>Accessed: [2 Dec 2012].</w:t>
      </w:r>
    </w:p>
    <w:p w:rsidR="0017191F" w:rsidRDefault="0017191F" w:rsidP="005F5A03">
      <w:pPr>
        <w:tabs>
          <w:tab w:val="left" w:pos="720"/>
          <w:tab w:val="left" w:pos="1440"/>
          <w:tab w:val="left" w:pos="2160"/>
          <w:tab w:val="left" w:pos="2880"/>
          <w:tab w:val="left" w:pos="6235"/>
        </w:tabs>
        <w:spacing w:after="0" w:line="240" w:lineRule="auto"/>
      </w:pPr>
    </w:p>
    <w:p w:rsidR="0017191F" w:rsidRPr="0017191F" w:rsidRDefault="00CB1138" w:rsidP="0017191F">
      <w:pPr>
        <w:ind w:left="720" w:hanging="720"/>
        <w:rPr>
          <w:rStyle w:val="apple-converted-space"/>
          <w:rFonts w:ascii="Arial" w:hAnsi="Arial" w:cs="Arial"/>
          <w:sz w:val="20"/>
          <w:szCs w:val="20"/>
          <w:shd w:val="clear" w:color="auto" w:fill="FFFFFF"/>
        </w:rPr>
      </w:pPr>
      <w:r>
        <w:rPr>
          <w:rStyle w:val="apple-converted-space"/>
          <w:rFonts w:ascii="Arial" w:hAnsi="Arial" w:cs="Arial"/>
          <w:color w:val="000000"/>
          <w:sz w:val="20"/>
          <w:szCs w:val="20"/>
          <w:shd w:val="clear" w:color="auto" w:fill="FFFFFF"/>
        </w:rPr>
        <w:t>[5]</w:t>
      </w:r>
      <w:r w:rsidR="0017191F">
        <w:rPr>
          <w:rStyle w:val="apple-converted-space"/>
          <w:rFonts w:ascii="Arial" w:hAnsi="Arial" w:cs="Arial"/>
          <w:color w:val="000000"/>
          <w:sz w:val="20"/>
          <w:szCs w:val="20"/>
          <w:shd w:val="clear" w:color="auto" w:fill="FFFFFF"/>
        </w:rPr>
        <w:t xml:space="preserve"> </w:t>
      </w:r>
      <w:r w:rsidR="0017191F">
        <w:rPr>
          <w:rStyle w:val="apple-converted-space"/>
          <w:rFonts w:ascii="Arial" w:hAnsi="Arial" w:cs="Arial"/>
          <w:color w:val="000000"/>
          <w:sz w:val="20"/>
          <w:szCs w:val="20"/>
          <w:shd w:val="clear" w:color="auto" w:fill="FFFFFF"/>
        </w:rPr>
        <w:tab/>
      </w:r>
      <w:proofErr w:type="spellStart"/>
      <w:r w:rsidR="0017191F">
        <w:rPr>
          <w:rStyle w:val="apple-converted-space"/>
          <w:rFonts w:ascii="Arial" w:hAnsi="Arial" w:cs="Arial"/>
          <w:color w:val="000000"/>
          <w:sz w:val="20"/>
          <w:szCs w:val="20"/>
          <w:shd w:val="clear" w:color="auto" w:fill="FFFFFF"/>
        </w:rPr>
        <w:t>CubeSat</w:t>
      </w:r>
      <w:proofErr w:type="spellEnd"/>
      <w:r w:rsidR="0017191F">
        <w:rPr>
          <w:rStyle w:val="apple-converted-space"/>
          <w:rFonts w:ascii="Arial" w:hAnsi="Arial" w:cs="Arial"/>
          <w:color w:val="000000"/>
          <w:sz w:val="20"/>
          <w:szCs w:val="20"/>
          <w:shd w:val="clear" w:color="auto" w:fill="FFFFFF"/>
        </w:rPr>
        <w:t xml:space="preserve"> Kit. </w:t>
      </w:r>
      <w:proofErr w:type="gramStart"/>
      <w:r w:rsidR="0017191F">
        <w:rPr>
          <w:rStyle w:val="apple-converted-space"/>
          <w:rFonts w:ascii="Arial" w:hAnsi="Arial" w:cs="Arial"/>
          <w:color w:val="000000"/>
          <w:sz w:val="20"/>
          <w:szCs w:val="20"/>
          <w:shd w:val="clear" w:color="auto" w:fill="FFFFFF"/>
        </w:rPr>
        <w:t>“3D CAD design.”</w:t>
      </w:r>
      <w:proofErr w:type="gramEnd"/>
      <w:r w:rsidR="0017191F">
        <w:rPr>
          <w:rStyle w:val="apple-converted-space"/>
          <w:rFonts w:ascii="Arial" w:hAnsi="Arial" w:cs="Arial"/>
          <w:color w:val="000000"/>
          <w:sz w:val="20"/>
          <w:szCs w:val="20"/>
          <w:shd w:val="clear" w:color="auto" w:fill="FFFFFF"/>
        </w:rPr>
        <w:t xml:space="preserve"> </w:t>
      </w:r>
      <w:proofErr w:type="gramStart"/>
      <w:r w:rsidR="0017191F">
        <w:rPr>
          <w:rStyle w:val="apple-converted-space"/>
          <w:rFonts w:ascii="Arial" w:hAnsi="Arial" w:cs="Arial"/>
          <w:color w:val="000000"/>
          <w:sz w:val="20"/>
          <w:szCs w:val="20"/>
          <w:shd w:val="clear" w:color="auto" w:fill="FFFFFF"/>
        </w:rPr>
        <w:t>[Online].</w:t>
      </w:r>
      <w:proofErr w:type="gramEnd"/>
      <w:r w:rsidR="0017191F">
        <w:rPr>
          <w:rStyle w:val="apple-converted-space"/>
          <w:rFonts w:ascii="Arial" w:hAnsi="Arial" w:cs="Arial"/>
          <w:color w:val="000000"/>
          <w:sz w:val="20"/>
          <w:szCs w:val="20"/>
          <w:shd w:val="clear" w:color="auto" w:fill="FFFFFF"/>
        </w:rPr>
        <w:t xml:space="preserve"> Available: </w:t>
      </w:r>
      <w:r>
        <w:rPr>
          <w:rStyle w:val="apple-converted-space"/>
          <w:rFonts w:ascii="Arial" w:hAnsi="Arial" w:cs="Arial"/>
          <w:color w:val="000000"/>
          <w:sz w:val="20"/>
          <w:szCs w:val="20"/>
          <w:shd w:val="clear" w:color="auto" w:fill="FFFFFF"/>
        </w:rPr>
        <w:t xml:space="preserve"> </w:t>
      </w:r>
      <w:hyperlink r:id="rId12" w:history="1">
        <w:r w:rsidRPr="00F67D61">
          <w:rPr>
            <w:rStyle w:val="Hyperlink"/>
            <w:rFonts w:ascii="Arial" w:hAnsi="Arial" w:cs="Arial"/>
            <w:sz w:val="20"/>
            <w:szCs w:val="20"/>
            <w:shd w:val="clear" w:color="auto" w:fill="FFFFFF"/>
          </w:rPr>
          <w:t>http://www.cubesatkit.com/files/CAD/csk_1u_chassis_solid_revd.zip</w:t>
        </w:r>
      </w:hyperlink>
      <w:r w:rsidR="0017191F">
        <w:rPr>
          <w:rStyle w:val="Hyperlink"/>
          <w:rFonts w:ascii="Arial" w:hAnsi="Arial" w:cs="Arial"/>
          <w:sz w:val="20"/>
          <w:szCs w:val="20"/>
          <w:shd w:val="clear" w:color="auto" w:fill="FFFFFF"/>
        </w:rPr>
        <w:t xml:space="preserve"> </w:t>
      </w:r>
      <w:r w:rsidR="0017191F">
        <w:rPr>
          <w:rStyle w:val="Hyperlink"/>
          <w:rFonts w:ascii="Arial" w:hAnsi="Arial" w:cs="Arial"/>
          <w:color w:val="auto"/>
          <w:sz w:val="20"/>
          <w:szCs w:val="20"/>
          <w:u w:val="none"/>
          <w:shd w:val="clear" w:color="auto" w:fill="FFFFFF"/>
        </w:rPr>
        <w:t>Accessed</w:t>
      </w:r>
      <w:proofErr w:type="gramStart"/>
      <w:r w:rsidR="0017191F">
        <w:rPr>
          <w:rStyle w:val="Hyperlink"/>
          <w:rFonts w:ascii="Arial" w:hAnsi="Arial" w:cs="Arial"/>
          <w:color w:val="auto"/>
          <w:sz w:val="20"/>
          <w:szCs w:val="20"/>
          <w:u w:val="none"/>
          <w:shd w:val="clear" w:color="auto" w:fill="FFFFFF"/>
        </w:rPr>
        <w:t>:[</w:t>
      </w:r>
      <w:proofErr w:type="gramEnd"/>
      <w:r w:rsidR="0017191F">
        <w:rPr>
          <w:rStyle w:val="Hyperlink"/>
          <w:rFonts w:ascii="Arial" w:hAnsi="Arial" w:cs="Arial"/>
          <w:color w:val="auto"/>
          <w:sz w:val="20"/>
          <w:szCs w:val="20"/>
          <w:u w:val="none"/>
          <w:shd w:val="clear" w:color="auto" w:fill="FFFFFF"/>
        </w:rPr>
        <w:t>2 Dec 2012].</w:t>
      </w:r>
      <w:bookmarkStart w:id="0" w:name="_GoBack"/>
      <w:bookmarkEnd w:id="0"/>
    </w:p>
    <w:p w:rsidR="00CB1138" w:rsidRPr="0017191F" w:rsidRDefault="00CB1138" w:rsidP="0017191F">
      <w:pPr>
        <w:ind w:left="720" w:hanging="720"/>
        <w:rPr>
          <w:rStyle w:val="apple-converted-space"/>
          <w:rFonts w:ascii="Arial" w:hAnsi="Arial" w:cs="Arial"/>
          <w:sz w:val="20"/>
          <w:szCs w:val="20"/>
          <w:shd w:val="clear" w:color="auto" w:fill="FFFFFF"/>
        </w:rPr>
      </w:pPr>
      <w:r>
        <w:rPr>
          <w:rStyle w:val="apple-converted-space"/>
          <w:rFonts w:ascii="Arial" w:hAnsi="Arial" w:cs="Arial"/>
          <w:color w:val="000000"/>
          <w:sz w:val="20"/>
          <w:szCs w:val="20"/>
          <w:shd w:val="clear" w:color="auto" w:fill="FFFFFF"/>
        </w:rPr>
        <w:t xml:space="preserve">[6] </w:t>
      </w:r>
      <w:r w:rsidR="0017191F">
        <w:rPr>
          <w:rStyle w:val="apple-converted-space"/>
          <w:rFonts w:ascii="Arial" w:hAnsi="Arial" w:cs="Arial"/>
          <w:color w:val="000000"/>
          <w:sz w:val="20"/>
          <w:szCs w:val="20"/>
          <w:shd w:val="clear" w:color="auto" w:fill="FFFFFF"/>
        </w:rPr>
        <w:tab/>
        <w:t xml:space="preserve">“Tube Properties.” </w:t>
      </w:r>
      <w:proofErr w:type="gramStart"/>
      <w:r w:rsidR="0017191F">
        <w:rPr>
          <w:rStyle w:val="apple-converted-space"/>
          <w:rFonts w:ascii="Arial" w:hAnsi="Arial" w:cs="Arial"/>
          <w:color w:val="000000"/>
          <w:sz w:val="20"/>
          <w:szCs w:val="20"/>
          <w:shd w:val="clear" w:color="auto" w:fill="FFFFFF"/>
        </w:rPr>
        <w:t>[Online].</w:t>
      </w:r>
      <w:proofErr w:type="gramEnd"/>
      <w:r w:rsidR="0017191F">
        <w:rPr>
          <w:rStyle w:val="apple-converted-space"/>
          <w:rFonts w:ascii="Arial" w:hAnsi="Arial" w:cs="Arial"/>
          <w:color w:val="000000"/>
          <w:sz w:val="20"/>
          <w:szCs w:val="20"/>
          <w:shd w:val="clear" w:color="auto" w:fill="FFFFFF"/>
        </w:rPr>
        <w:t xml:space="preserve"> Available: </w:t>
      </w:r>
      <w:hyperlink r:id="rId13" w:history="1">
        <w:r w:rsidRPr="00F67D61">
          <w:rPr>
            <w:rStyle w:val="Hyperlink"/>
            <w:rFonts w:ascii="Arial" w:hAnsi="Arial" w:cs="Arial"/>
            <w:sz w:val="20"/>
            <w:szCs w:val="20"/>
            <w:shd w:val="clear" w:color="auto" w:fill="FFFFFF"/>
          </w:rPr>
          <w:t>http://www.carbonfibertubeshop.com/tube%20properties.html</w:t>
        </w:r>
      </w:hyperlink>
      <w:r w:rsidR="0017191F">
        <w:rPr>
          <w:rStyle w:val="Hyperlink"/>
          <w:rFonts w:ascii="Arial" w:hAnsi="Arial" w:cs="Arial"/>
          <w:sz w:val="20"/>
          <w:szCs w:val="20"/>
          <w:shd w:val="clear" w:color="auto" w:fill="FFFFFF"/>
        </w:rPr>
        <w:t xml:space="preserve"> </w:t>
      </w:r>
      <w:r w:rsidR="0017191F">
        <w:rPr>
          <w:rStyle w:val="Hyperlink"/>
          <w:rFonts w:ascii="Arial" w:hAnsi="Arial" w:cs="Arial"/>
          <w:color w:val="auto"/>
          <w:sz w:val="20"/>
          <w:szCs w:val="20"/>
          <w:u w:val="none"/>
          <w:shd w:val="clear" w:color="auto" w:fill="FFFFFF"/>
        </w:rPr>
        <w:t>Accessed: [2 Dec 2012].</w:t>
      </w:r>
    </w:p>
    <w:p w:rsidR="001A6AF1" w:rsidRPr="00860025" w:rsidRDefault="001A6AF1" w:rsidP="00860025">
      <w:pPr>
        <w:tabs>
          <w:tab w:val="left" w:pos="720"/>
          <w:tab w:val="left" w:pos="1440"/>
          <w:tab w:val="left" w:pos="2160"/>
          <w:tab w:val="left" w:pos="2880"/>
          <w:tab w:val="left" w:pos="6235"/>
        </w:tabs>
        <w:spacing w:after="0" w:line="240" w:lineRule="auto"/>
      </w:pPr>
    </w:p>
    <w:p w:rsidR="008F732D" w:rsidRPr="00860025" w:rsidRDefault="008F732D" w:rsidP="00860025">
      <w:pPr>
        <w:tabs>
          <w:tab w:val="left" w:pos="720"/>
          <w:tab w:val="left" w:pos="1440"/>
          <w:tab w:val="left" w:pos="2160"/>
          <w:tab w:val="left" w:pos="2880"/>
          <w:tab w:val="left" w:pos="6235"/>
        </w:tabs>
        <w:spacing w:after="0" w:line="240" w:lineRule="auto"/>
      </w:pPr>
    </w:p>
    <w:p w:rsidR="00AC693A" w:rsidRPr="00860025" w:rsidRDefault="00AC693A" w:rsidP="00860025">
      <w:pPr>
        <w:spacing w:after="0" w:line="240" w:lineRule="auto"/>
      </w:pPr>
    </w:p>
    <w:p w:rsidR="00AC693A" w:rsidRPr="00860025" w:rsidRDefault="00AC693A" w:rsidP="00860025">
      <w:pPr>
        <w:spacing w:after="0" w:line="240" w:lineRule="auto"/>
      </w:pPr>
    </w:p>
    <w:sectPr w:rsidR="00AC693A" w:rsidRPr="00860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7A4"/>
    <w:rsid w:val="00042B4E"/>
    <w:rsid w:val="000A1779"/>
    <w:rsid w:val="0017191F"/>
    <w:rsid w:val="001A6AF1"/>
    <w:rsid w:val="001E0777"/>
    <w:rsid w:val="00264012"/>
    <w:rsid w:val="00283E7B"/>
    <w:rsid w:val="005F5A03"/>
    <w:rsid w:val="00674073"/>
    <w:rsid w:val="0073032F"/>
    <w:rsid w:val="007746D9"/>
    <w:rsid w:val="00860025"/>
    <w:rsid w:val="008907A4"/>
    <w:rsid w:val="008F732D"/>
    <w:rsid w:val="009A24C1"/>
    <w:rsid w:val="009C23A4"/>
    <w:rsid w:val="00AC693A"/>
    <w:rsid w:val="00CB1138"/>
    <w:rsid w:val="00DF677C"/>
    <w:rsid w:val="00E11711"/>
    <w:rsid w:val="00F76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1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711"/>
    <w:rPr>
      <w:rFonts w:ascii="Tahoma" w:hAnsi="Tahoma" w:cs="Tahoma"/>
      <w:sz w:val="16"/>
      <w:szCs w:val="16"/>
    </w:rPr>
  </w:style>
  <w:style w:type="character" w:styleId="Hyperlink">
    <w:name w:val="Hyperlink"/>
    <w:basedOn w:val="DefaultParagraphFont"/>
    <w:uiPriority w:val="99"/>
    <w:unhideWhenUsed/>
    <w:rsid w:val="00AC693A"/>
    <w:rPr>
      <w:color w:val="0000FF" w:themeColor="hyperlink"/>
      <w:u w:val="single"/>
    </w:rPr>
  </w:style>
  <w:style w:type="character" w:customStyle="1" w:styleId="apple-converted-space">
    <w:name w:val="apple-converted-space"/>
    <w:basedOn w:val="DefaultParagraphFont"/>
    <w:rsid w:val="00CB11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1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711"/>
    <w:rPr>
      <w:rFonts w:ascii="Tahoma" w:hAnsi="Tahoma" w:cs="Tahoma"/>
      <w:sz w:val="16"/>
      <w:szCs w:val="16"/>
    </w:rPr>
  </w:style>
  <w:style w:type="character" w:styleId="Hyperlink">
    <w:name w:val="Hyperlink"/>
    <w:basedOn w:val="DefaultParagraphFont"/>
    <w:uiPriority w:val="99"/>
    <w:unhideWhenUsed/>
    <w:rsid w:val="00AC693A"/>
    <w:rPr>
      <w:color w:val="0000FF" w:themeColor="hyperlink"/>
      <w:u w:val="single"/>
    </w:rPr>
  </w:style>
  <w:style w:type="character" w:customStyle="1" w:styleId="apple-converted-space">
    <w:name w:val="apple-converted-space"/>
    <w:basedOn w:val="DefaultParagraphFont"/>
    <w:rsid w:val="00CB1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72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carbonfibertubeshop.com/tube%20properties.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cubesatkit.com/files/CAD/csk_1u_chassis_solid_revd.zi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cubesatki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pacegrant.hawaii.edu/reports/18_FA07/DDugay_FA07.pdf" TargetMode="External"/><Relationship Id="rId4" Type="http://schemas.openxmlformats.org/officeDocument/2006/relationships/settings" Target="settings.xml"/><Relationship Id="rId9" Type="http://schemas.openxmlformats.org/officeDocument/2006/relationships/hyperlink" Target="http://arduino.cc/en/Main/ArduinoBoardDu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A3FE6D8A-8959-45D3-87F7-77C2FC674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dc:creator>
  <cp:keywords/>
  <cp:lastModifiedBy>Salvador</cp:lastModifiedBy>
  <cp:revision>4</cp:revision>
  <dcterms:created xsi:type="dcterms:W3CDTF">2012-12-03T04:15:00Z</dcterms:created>
  <dcterms:modified xsi:type="dcterms:W3CDTF">2012-12-04T02:35:00Z</dcterms:modified>
</cp:coreProperties>
</file>