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CFE37" w14:textId="77777777" w:rsidR="00471122" w:rsidRPr="00283CCA" w:rsidRDefault="00770F60" w:rsidP="00770F60">
      <w:pPr>
        <w:jc w:val="right"/>
        <w:rPr>
          <w:rFonts w:ascii="Times New Roman" w:hAnsi="Times New Roman" w:cs="Times New Roman"/>
        </w:rPr>
      </w:pPr>
      <w:r w:rsidRPr="00283CCA">
        <w:rPr>
          <w:rFonts w:ascii="Times New Roman" w:hAnsi="Times New Roman" w:cs="Times New Roman"/>
        </w:rPr>
        <w:t>Connor Segneri – segneri3</w:t>
      </w:r>
    </w:p>
    <w:p w14:paraId="21716384" w14:textId="77777777" w:rsidR="00770F60" w:rsidRPr="00283CCA" w:rsidRDefault="00770F60" w:rsidP="00770F60">
      <w:pPr>
        <w:jc w:val="right"/>
        <w:rPr>
          <w:rFonts w:ascii="Times New Roman" w:hAnsi="Times New Roman" w:cs="Times New Roman"/>
        </w:rPr>
      </w:pPr>
      <w:r w:rsidRPr="00283CCA">
        <w:rPr>
          <w:rFonts w:ascii="Times New Roman" w:hAnsi="Times New Roman" w:cs="Times New Roman"/>
        </w:rPr>
        <w:t>UIUC – Foundations of Data Curation</w:t>
      </w:r>
    </w:p>
    <w:p w14:paraId="16038923" w14:textId="77777777" w:rsidR="00770F60" w:rsidRPr="00283CCA" w:rsidRDefault="00770F60" w:rsidP="00770F60">
      <w:pPr>
        <w:jc w:val="right"/>
        <w:rPr>
          <w:rFonts w:ascii="Times New Roman" w:hAnsi="Times New Roman" w:cs="Times New Roman"/>
        </w:rPr>
      </w:pPr>
      <w:r w:rsidRPr="00283CCA">
        <w:rPr>
          <w:rFonts w:ascii="Times New Roman" w:hAnsi="Times New Roman" w:cs="Times New Roman"/>
        </w:rPr>
        <w:t>10/15/19</w:t>
      </w:r>
    </w:p>
    <w:p w14:paraId="20B0B073" w14:textId="235B47AE" w:rsidR="0092529B" w:rsidRPr="00283CCA" w:rsidRDefault="007E0704" w:rsidP="00954246">
      <w:pPr>
        <w:pStyle w:val="Title"/>
        <w:jc w:val="center"/>
        <w:rPr>
          <w:rFonts w:ascii="Times New Roman" w:hAnsi="Times New Roman" w:cs="Times New Roman"/>
        </w:rPr>
      </w:pPr>
      <w:r w:rsidRPr="00283CCA">
        <w:rPr>
          <w:rFonts w:ascii="Times New Roman" w:hAnsi="Times New Roman" w:cs="Times New Roman"/>
        </w:rPr>
        <w:t>Final Project Writeup</w:t>
      </w:r>
    </w:p>
    <w:p w14:paraId="356DF01D" w14:textId="6C65A652" w:rsidR="00954246" w:rsidRPr="00283CCA" w:rsidRDefault="007E0704" w:rsidP="007E0704">
      <w:pPr>
        <w:pStyle w:val="Heading1"/>
        <w:rPr>
          <w:rFonts w:ascii="Times New Roman" w:hAnsi="Times New Roman" w:cs="Times New Roman"/>
        </w:rPr>
      </w:pPr>
      <w:r w:rsidRPr="00283CCA">
        <w:rPr>
          <w:rFonts w:ascii="Times New Roman" w:hAnsi="Times New Roman" w:cs="Times New Roman"/>
        </w:rPr>
        <w:t>Part 1</w:t>
      </w:r>
    </w:p>
    <w:p w14:paraId="12AA91A0" w14:textId="77777777" w:rsidR="007E0704" w:rsidRPr="00283CCA" w:rsidRDefault="007E0704" w:rsidP="007E0704">
      <w:pPr>
        <w:rPr>
          <w:rFonts w:ascii="Times New Roman" w:hAnsi="Times New Roman" w:cs="Times New Roman"/>
        </w:rPr>
      </w:pPr>
    </w:p>
    <w:p w14:paraId="2F230057" w14:textId="1D1E580B" w:rsidR="007E0704" w:rsidRPr="00283CCA" w:rsidRDefault="007E0704" w:rsidP="007E0704">
      <w:pPr>
        <w:pStyle w:val="Heading3"/>
        <w:rPr>
          <w:rFonts w:ascii="Times New Roman" w:hAnsi="Times New Roman" w:cs="Times New Roman"/>
        </w:rPr>
      </w:pPr>
      <w:r w:rsidRPr="00283CCA">
        <w:rPr>
          <w:rFonts w:ascii="Times New Roman" w:hAnsi="Times New Roman" w:cs="Times New Roman"/>
        </w:rPr>
        <w:t>File Profiles</w:t>
      </w:r>
    </w:p>
    <w:p w14:paraId="0A29DF23" w14:textId="7EA6D4AF" w:rsidR="007E0704" w:rsidRPr="00283CCA" w:rsidRDefault="007E0704" w:rsidP="007E0704">
      <w:pPr>
        <w:pStyle w:val="Heading8"/>
        <w:rPr>
          <w:rFonts w:ascii="Times New Roman" w:hAnsi="Times New Roman" w:cs="Times New Roman"/>
          <w:b/>
          <w:bCs/>
        </w:rPr>
      </w:pPr>
      <w:r w:rsidRPr="00283CCA">
        <w:rPr>
          <w:rFonts w:ascii="Times New Roman" w:hAnsi="Times New Roman" w:cs="Times New Roman"/>
          <w:b/>
          <w:bCs/>
        </w:rPr>
        <w:t>File A (Old System)</w:t>
      </w:r>
    </w:p>
    <w:p w14:paraId="27C9C257" w14:textId="77777777" w:rsidR="007E0704" w:rsidRPr="00592D40" w:rsidRDefault="007E0704" w:rsidP="001E5005">
      <w:pPr>
        <w:rPr>
          <w:rFonts w:ascii="Times New Roman" w:hAnsi="Times New Roman" w:cs="Times New Roman"/>
          <w:sz w:val="20"/>
          <w:szCs w:val="20"/>
        </w:rPr>
      </w:pPr>
      <w:r w:rsidRPr="00592D40">
        <w:rPr>
          <w:rFonts w:ascii="Times New Roman" w:hAnsi="Times New Roman" w:cs="Times New Roman"/>
          <w:sz w:val="20"/>
          <w:szCs w:val="20"/>
        </w:rPr>
        <w:t>The format of File A is in xml. It contains a list of consumer complaints. Each complaint has an id, event, product, issue, company, submitted by value, and a response. It also has an optional consumer narrative. Some of these elements are made up of even further elements, and some elements have various attributes. “product” is made up of two other elements, “</w:t>
      </w:r>
      <w:proofErr w:type="spellStart"/>
      <w:r w:rsidRPr="00592D40">
        <w:rPr>
          <w:rFonts w:ascii="Times New Roman" w:hAnsi="Times New Roman" w:cs="Times New Roman"/>
          <w:sz w:val="20"/>
          <w:szCs w:val="20"/>
        </w:rPr>
        <w:t>productType</w:t>
      </w:r>
      <w:proofErr w:type="spellEnd"/>
      <w:r w:rsidRPr="00592D40">
        <w:rPr>
          <w:rFonts w:ascii="Times New Roman" w:hAnsi="Times New Roman" w:cs="Times New Roman"/>
          <w:sz w:val="20"/>
          <w:szCs w:val="20"/>
        </w:rPr>
        <w:t>” and “</w:t>
      </w:r>
      <w:proofErr w:type="spellStart"/>
      <w:r w:rsidRPr="00592D40">
        <w:rPr>
          <w:rFonts w:ascii="Times New Roman" w:hAnsi="Times New Roman" w:cs="Times New Roman"/>
          <w:sz w:val="20"/>
          <w:szCs w:val="20"/>
        </w:rPr>
        <w:t>subproduct</w:t>
      </w:r>
      <w:proofErr w:type="spellEnd"/>
      <w:r w:rsidRPr="00592D40">
        <w:rPr>
          <w:rFonts w:ascii="Times New Roman" w:hAnsi="Times New Roman" w:cs="Times New Roman"/>
          <w:sz w:val="20"/>
          <w:szCs w:val="20"/>
        </w:rPr>
        <w:t>”. “issue” is made up of “</w:t>
      </w:r>
      <w:proofErr w:type="spellStart"/>
      <w:r w:rsidRPr="00592D40">
        <w:rPr>
          <w:rFonts w:ascii="Times New Roman" w:hAnsi="Times New Roman" w:cs="Times New Roman"/>
          <w:sz w:val="20"/>
          <w:szCs w:val="20"/>
        </w:rPr>
        <w:t>issueType</w:t>
      </w:r>
      <w:proofErr w:type="spellEnd"/>
      <w:r w:rsidRPr="00592D40">
        <w:rPr>
          <w:rFonts w:ascii="Times New Roman" w:hAnsi="Times New Roman" w:cs="Times New Roman"/>
          <w:sz w:val="20"/>
          <w:szCs w:val="20"/>
        </w:rPr>
        <w:t>”.  “company” is made up of “</w:t>
      </w:r>
      <w:proofErr w:type="spellStart"/>
      <w:r w:rsidRPr="00592D40">
        <w:rPr>
          <w:rFonts w:ascii="Times New Roman" w:hAnsi="Times New Roman" w:cs="Times New Roman"/>
          <w:sz w:val="20"/>
          <w:szCs w:val="20"/>
        </w:rPr>
        <w:t>companyName</w:t>
      </w:r>
      <w:proofErr w:type="spellEnd"/>
      <w:r w:rsidRPr="00592D40">
        <w:rPr>
          <w:rFonts w:ascii="Times New Roman" w:hAnsi="Times New Roman" w:cs="Times New Roman"/>
          <w:sz w:val="20"/>
          <w:szCs w:val="20"/>
        </w:rPr>
        <w:t>”, “</w:t>
      </w:r>
      <w:proofErr w:type="spellStart"/>
      <w:r w:rsidRPr="00592D40">
        <w:rPr>
          <w:rFonts w:ascii="Times New Roman" w:hAnsi="Times New Roman" w:cs="Times New Roman"/>
          <w:sz w:val="20"/>
          <w:szCs w:val="20"/>
        </w:rPr>
        <w:t>companyState</w:t>
      </w:r>
      <w:proofErr w:type="spellEnd"/>
      <w:r w:rsidRPr="00592D40">
        <w:rPr>
          <w:rFonts w:ascii="Times New Roman" w:hAnsi="Times New Roman" w:cs="Times New Roman"/>
          <w:sz w:val="20"/>
          <w:szCs w:val="20"/>
        </w:rPr>
        <w:t>”, and “</w:t>
      </w:r>
      <w:proofErr w:type="spellStart"/>
      <w:r w:rsidRPr="00592D40">
        <w:rPr>
          <w:rFonts w:ascii="Times New Roman" w:hAnsi="Times New Roman" w:cs="Times New Roman"/>
          <w:sz w:val="20"/>
          <w:szCs w:val="20"/>
        </w:rPr>
        <w:t>companyZip</w:t>
      </w:r>
      <w:proofErr w:type="spellEnd"/>
      <w:r w:rsidRPr="00592D40">
        <w:rPr>
          <w:rFonts w:ascii="Times New Roman" w:hAnsi="Times New Roman" w:cs="Times New Roman"/>
          <w:sz w:val="20"/>
          <w:szCs w:val="20"/>
        </w:rPr>
        <w:t>”. “response” is made up of “</w:t>
      </w:r>
      <w:proofErr w:type="spellStart"/>
      <w:r w:rsidRPr="00592D40">
        <w:rPr>
          <w:rFonts w:ascii="Times New Roman" w:hAnsi="Times New Roman" w:cs="Times New Roman"/>
          <w:sz w:val="20"/>
          <w:szCs w:val="20"/>
        </w:rPr>
        <w:t>responseType</w:t>
      </w:r>
      <w:proofErr w:type="spellEnd"/>
      <w:r w:rsidRPr="00592D40">
        <w:rPr>
          <w:rFonts w:ascii="Times New Roman" w:hAnsi="Times New Roman" w:cs="Times New Roman"/>
          <w:sz w:val="20"/>
          <w:szCs w:val="20"/>
        </w:rPr>
        <w:t>”. At the top of the file, the only things specified are the xml version, which is “1.0”, and the encoding, which is “UTF-8”.</w:t>
      </w:r>
    </w:p>
    <w:p w14:paraId="0231538F" w14:textId="77777777" w:rsidR="007E0704" w:rsidRPr="00592D40" w:rsidRDefault="007E0704" w:rsidP="007E0704">
      <w:pPr>
        <w:rPr>
          <w:rFonts w:ascii="Times New Roman" w:hAnsi="Times New Roman" w:cs="Times New Roman"/>
          <w:sz w:val="20"/>
          <w:szCs w:val="20"/>
        </w:rPr>
      </w:pPr>
      <w:r w:rsidRPr="00592D40">
        <w:rPr>
          <w:rFonts w:ascii="Times New Roman" w:hAnsi="Times New Roman" w:cs="Times New Roman"/>
          <w:sz w:val="20"/>
          <w:szCs w:val="20"/>
        </w:rPr>
        <w:t>MD5 Checksum</w:t>
      </w:r>
    </w:p>
    <w:p w14:paraId="5DD5039B" w14:textId="5BC27AD3" w:rsidR="007E0704" w:rsidRPr="00592D40" w:rsidRDefault="007E0704" w:rsidP="007E0704">
      <w:pPr>
        <w:pStyle w:val="ListParagraph"/>
        <w:numPr>
          <w:ilvl w:val="0"/>
          <w:numId w:val="3"/>
        </w:numPr>
        <w:rPr>
          <w:rFonts w:ascii="Times New Roman" w:hAnsi="Times New Roman" w:cs="Times New Roman"/>
          <w:sz w:val="20"/>
          <w:szCs w:val="20"/>
        </w:rPr>
      </w:pPr>
      <w:r w:rsidRPr="00592D40">
        <w:rPr>
          <w:rFonts w:ascii="Times New Roman" w:hAnsi="Times New Roman" w:cs="Times New Roman"/>
          <w:sz w:val="20"/>
          <w:szCs w:val="20"/>
        </w:rPr>
        <w:t>D30CBA6B00308A87FA3A384799C5FAF7</w:t>
      </w:r>
    </w:p>
    <w:p w14:paraId="53D65C07" w14:textId="62E0987F" w:rsidR="007E0704" w:rsidRPr="00283CCA" w:rsidRDefault="007E0704" w:rsidP="007E0704">
      <w:pPr>
        <w:pStyle w:val="Heading8"/>
        <w:rPr>
          <w:rFonts w:ascii="Times New Roman" w:hAnsi="Times New Roman" w:cs="Times New Roman"/>
          <w:b/>
          <w:bCs/>
        </w:rPr>
      </w:pPr>
      <w:r w:rsidRPr="00283CCA">
        <w:rPr>
          <w:rFonts w:ascii="Times New Roman" w:hAnsi="Times New Roman" w:cs="Times New Roman"/>
          <w:b/>
          <w:bCs/>
        </w:rPr>
        <w:t>File B (New System)</w:t>
      </w:r>
    </w:p>
    <w:p w14:paraId="001D1459" w14:textId="5C78418B" w:rsidR="007E0704" w:rsidRPr="00592D40" w:rsidRDefault="007E0704" w:rsidP="001E5005">
      <w:pPr>
        <w:rPr>
          <w:rFonts w:ascii="Times New Roman" w:hAnsi="Times New Roman" w:cs="Times New Roman"/>
          <w:sz w:val="20"/>
          <w:szCs w:val="20"/>
        </w:rPr>
      </w:pPr>
      <w:r w:rsidRPr="00592D40">
        <w:rPr>
          <w:rFonts w:ascii="Times New Roman" w:hAnsi="Times New Roman" w:cs="Times New Roman"/>
          <w:sz w:val="20"/>
          <w:szCs w:val="20"/>
        </w:rPr>
        <w:t>File B, much like File A, contains an xml list of “</w:t>
      </w:r>
      <w:proofErr w:type="spellStart"/>
      <w:r w:rsidRPr="00592D40">
        <w:rPr>
          <w:rFonts w:ascii="Times New Roman" w:hAnsi="Times New Roman" w:cs="Times New Roman"/>
          <w:sz w:val="20"/>
          <w:szCs w:val="20"/>
        </w:rPr>
        <w:t>consumerComplaints</w:t>
      </w:r>
      <w:proofErr w:type="spellEnd"/>
      <w:r w:rsidRPr="00592D40">
        <w:rPr>
          <w:rFonts w:ascii="Times New Roman" w:hAnsi="Times New Roman" w:cs="Times New Roman"/>
          <w:sz w:val="20"/>
          <w:szCs w:val="20"/>
        </w:rPr>
        <w:t xml:space="preserve">”. The header of this file contains a bit more information. The header contains a doctype with a list of a single entity, “redaction”. Each complaint contained in the file contains elements and attributes that are like File A, but with </w:t>
      </w:r>
      <w:r w:rsidR="00523B67" w:rsidRPr="00592D40">
        <w:rPr>
          <w:rFonts w:ascii="Times New Roman" w:hAnsi="Times New Roman" w:cs="Times New Roman"/>
          <w:sz w:val="20"/>
          <w:szCs w:val="20"/>
        </w:rPr>
        <w:t>several</w:t>
      </w:r>
      <w:r w:rsidRPr="00592D40">
        <w:rPr>
          <w:rFonts w:ascii="Times New Roman" w:hAnsi="Times New Roman" w:cs="Times New Roman"/>
          <w:sz w:val="20"/>
          <w:szCs w:val="20"/>
        </w:rPr>
        <w:t xml:space="preserve"> changes. “</w:t>
      </w:r>
      <w:proofErr w:type="spellStart"/>
      <w:r w:rsidRPr="00592D40">
        <w:rPr>
          <w:rFonts w:ascii="Times New Roman" w:hAnsi="Times New Roman" w:cs="Times New Roman"/>
          <w:sz w:val="20"/>
          <w:szCs w:val="20"/>
        </w:rPr>
        <w:t>submissionType</w:t>
      </w:r>
      <w:proofErr w:type="spellEnd"/>
      <w:r w:rsidRPr="00592D40">
        <w:rPr>
          <w:rFonts w:ascii="Times New Roman" w:hAnsi="Times New Roman" w:cs="Times New Roman"/>
          <w:sz w:val="20"/>
          <w:szCs w:val="20"/>
        </w:rPr>
        <w:t xml:space="preserve">” is now an attribute for the “complaint” element, and not an element on its own. </w:t>
      </w:r>
      <w:r w:rsidR="00523B67" w:rsidRPr="00592D40">
        <w:rPr>
          <w:rFonts w:ascii="Times New Roman" w:hAnsi="Times New Roman" w:cs="Times New Roman"/>
          <w:sz w:val="20"/>
          <w:szCs w:val="20"/>
        </w:rPr>
        <w:t>Also,</w:t>
      </w:r>
      <w:r w:rsidRPr="00592D40">
        <w:rPr>
          <w:rFonts w:ascii="Times New Roman" w:hAnsi="Times New Roman" w:cs="Times New Roman"/>
          <w:sz w:val="20"/>
          <w:szCs w:val="20"/>
        </w:rPr>
        <w:t xml:space="preserve"> the spacing is different between the elements. There are also various references throughout the consumer narratives to the “redaction” element defined in the doctype. The string assigned to “redaction” is “XXXX”.</w:t>
      </w:r>
    </w:p>
    <w:p w14:paraId="76A25453" w14:textId="77777777" w:rsidR="007E0704" w:rsidRPr="00592D40" w:rsidRDefault="007E0704" w:rsidP="007E0704">
      <w:pPr>
        <w:rPr>
          <w:rFonts w:ascii="Times New Roman" w:hAnsi="Times New Roman" w:cs="Times New Roman"/>
          <w:sz w:val="20"/>
          <w:szCs w:val="20"/>
        </w:rPr>
      </w:pPr>
      <w:r w:rsidRPr="00592D40">
        <w:rPr>
          <w:rFonts w:ascii="Times New Roman" w:hAnsi="Times New Roman" w:cs="Times New Roman"/>
          <w:sz w:val="20"/>
          <w:szCs w:val="20"/>
        </w:rPr>
        <w:t>MD5 Checksum</w:t>
      </w:r>
    </w:p>
    <w:p w14:paraId="22B2B51C" w14:textId="5164B897" w:rsidR="007E0704" w:rsidRPr="00592D40" w:rsidRDefault="007E0704" w:rsidP="007E0704">
      <w:pPr>
        <w:pStyle w:val="ListParagraph"/>
        <w:numPr>
          <w:ilvl w:val="0"/>
          <w:numId w:val="3"/>
        </w:numPr>
        <w:rPr>
          <w:rFonts w:ascii="Times New Roman" w:hAnsi="Times New Roman" w:cs="Times New Roman"/>
          <w:sz w:val="20"/>
          <w:szCs w:val="20"/>
        </w:rPr>
      </w:pPr>
      <w:r w:rsidRPr="00592D40">
        <w:rPr>
          <w:rFonts w:ascii="Times New Roman" w:hAnsi="Times New Roman" w:cs="Times New Roman"/>
          <w:sz w:val="20"/>
          <w:szCs w:val="20"/>
        </w:rPr>
        <w:t>47677272E76E1F4332AFE859347C8695</w:t>
      </w:r>
    </w:p>
    <w:p w14:paraId="401F7885" w14:textId="7A52BD9B" w:rsidR="007E0704" w:rsidRPr="00283CCA" w:rsidRDefault="007E0704" w:rsidP="007E0704">
      <w:pPr>
        <w:pStyle w:val="Heading8"/>
        <w:rPr>
          <w:rFonts w:ascii="Times New Roman" w:hAnsi="Times New Roman" w:cs="Times New Roman"/>
          <w:b/>
          <w:bCs/>
        </w:rPr>
      </w:pPr>
      <w:r w:rsidRPr="00283CCA">
        <w:rPr>
          <w:rFonts w:ascii="Times New Roman" w:hAnsi="Times New Roman" w:cs="Times New Roman"/>
          <w:b/>
          <w:bCs/>
        </w:rPr>
        <w:t>Checksum Comparison</w:t>
      </w:r>
    </w:p>
    <w:p w14:paraId="6586D16C" w14:textId="0684661E" w:rsidR="007E0704" w:rsidRPr="00592D40" w:rsidRDefault="007E0704" w:rsidP="007E0704">
      <w:pPr>
        <w:rPr>
          <w:rFonts w:ascii="Times New Roman" w:hAnsi="Times New Roman" w:cs="Times New Roman"/>
          <w:sz w:val="20"/>
          <w:szCs w:val="20"/>
        </w:rPr>
      </w:pPr>
      <w:r w:rsidRPr="00592D40">
        <w:rPr>
          <w:rFonts w:ascii="Times New Roman" w:hAnsi="Times New Roman" w:cs="Times New Roman"/>
          <w:sz w:val="20"/>
          <w:szCs w:val="20"/>
        </w:rPr>
        <w:t>Looking at the two checksums above, we can see that they are not the same, which means</w:t>
      </w:r>
      <w:r w:rsidR="00523B67">
        <w:rPr>
          <w:rFonts w:ascii="Times New Roman" w:hAnsi="Times New Roman" w:cs="Times New Roman"/>
          <w:sz w:val="20"/>
          <w:szCs w:val="20"/>
        </w:rPr>
        <w:t xml:space="preserve"> we </w:t>
      </w:r>
      <w:proofErr w:type="spellStart"/>
      <w:r w:rsidR="00523B67">
        <w:rPr>
          <w:rFonts w:ascii="Times New Roman" w:hAnsi="Times New Roman" w:cs="Times New Roman"/>
          <w:sz w:val="20"/>
          <w:szCs w:val="20"/>
        </w:rPr>
        <w:t>can not</w:t>
      </w:r>
      <w:proofErr w:type="spellEnd"/>
      <w:r w:rsidR="00523B67">
        <w:rPr>
          <w:rFonts w:ascii="Times New Roman" w:hAnsi="Times New Roman" w:cs="Times New Roman"/>
          <w:sz w:val="20"/>
          <w:szCs w:val="20"/>
        </w:rPr>
        <w:t xml:space="preserve"> yet say that the two data sets have the same data representation.</w:t>
      </w:r>
    </w:p>
    <w:p w14:paraId="20E78578" w14:textId="6CF82276" w:rsidR="007E0704" w:rsidRPr="00283CCA" w:rsidRDefault="007E0704" w:rsidP="007E0704">
      <w:pPr>
        <w:rPr>
          <w:rFonts w:ascii="Times New Roman" w:hAnsi="Times New Roman" w:cs="Times New Roman"/>
          <w:sz w:val="20"/>
          <w:szCs w:val="20"/>
        </w:rPr>
      </w:pPr>
    </w:p>
    <w:p w14:paraId="064EE8DB" w14:textId="5A9CB457" w:rsidR="007E0704" w:rsidRPr="00283CCA" w:rsidRDefault="007E0704" w:rsidP="007E0704">
      <w:pPr>
        <w:pStyle w:val="Heading3"/>
        <w:rPr>
          <w:rFonts w:ascii="Times New Roman" w:hAnsi="Times New Roman" w:cs="Times New Roman"/>
        </w:rPr>
      </w:pPr>
      <w:r w:rsidRPr="00283CCA">
        <w:rPr>
          <w:rFonts w:ascii="Times New Roman" w:hAnsi="Times New Roman" w:cs="Times New Roman"/>
        </w:rPr>
        <w:t>DTDs for Both Files</w:t>
      </w:r>
    </w:p>
    <w:p w14:paraId="07BFF8E5" w14:textId="0D43CCC0" w:rsidR="007E0704" w:rsidRPr="00592D40" w:rsidRDefault="007E0704" w:rsidP="007E0704">
      <w:pPr>
        <w:rPr>
          <w:rFonts w:ascii="Times New Roman" w:hAnsi="Times New Roman" w:cs="Times New Roman"/>
          <w:sz w:val="20"/>
          <w:szCs w:val="20"/>
        </w:rPr>
      </w:pPr>
      <w:r w:rsidRPr="00592D40">
        <w:rPr>
          <w:rFonts w:ascii="Times New Roman" w:hAnsi="Times New Roman" w:cs="Times New Roman"/>
          <w:sz w:val="20"/>
          <w:szCs w:val="20"/>
        </w:rPr>
        <w:t xml:space="preserve">The DTD for File A is in </w:t>
      </w:r>
      <w:r w:rsidR="00523B67" w:rsidRPr="00592D40">
        <w:rPr>
          <w:rFonts w:ascii="Times New Roman" w:hAnsi="Times New Roman" w:cs="Times New Roman"/>
          <w:sz w:val="20"/>
          <w:szCs w:val="20"/>
        </w:rPr>
        <w:t>the</w:t>
      </w:r>
      <w:r w:rsidR="00523B67">
        <w:rPr>
          <w:rFonts w:ascii="Times New Roman" w:hAnsi="Times New Roman" w:cs="Times New Roman"/>
          <w:sz w:val="20"/>
          <w:szCs w:val="20"/>
        </w:rPr>
        <w:t xml:space="preserve"> </w:t>
      </w:r>
      <w:proofErr w:type="gramStart"/>
      <w:r w:rsidR="00523B67">
        <w:rPr>
          <w:rFonts w:ascii="Times New Roman" w:hAnsi="Times New Roman" w:cs="Times New Roman"/>
          <w:sz w:val="20"/>
          <w:szCs w:val="20"/>
        </w:rPr>
        <w:t>“</w:t>
      </w:r>
      <w:r w:rsidRPr="00592D40">
        <w:rPr>
          <w:rFonts w:ascii="Times New Roman" w:hAnsi="Times New Roman" w:cs="Times New Roman"/>
          <w:sz w:val="20"/>
          <w:szCs w:val="20"/>
        </w:rPr>
        <w:t xml:space="preserve"> OldSystem_WithDTD.xml</w:t>
      </w:r>
      <w:proofErr w:type="gramEnd"/>
      <w:r w:rsidRPr="00592D40">
        <w:rPr>
          <w:rFonts w:ascii="Times New Roman" w:hAnsi="Times New Roman" w:cs="Times New Roman"/>
          <w:sz w:val="20"/>
          <w:szCs w:val="20"/>
        </w:rPr>
        <w:t>” file, and the DTD for File B is in the “NewSystem_WithDTD.xml” file.</w:t>
      </w:r>
    </w:p>
    <w:p w14:paraId="5DFA4BC9" w14:textId="663A3C47" w:rsidR="001E5005" w:rsidRPr="00283CCA" w:rsidRDefault="001E5005" w:rsidP="007E0704">
      <w:pPr>
        <w:rPr>
          <w:rFonts w:ascii="Times New Roman" w:hAnsi="Times New Roman" w:cs="Times New Roman"/>
          <w:sz w:val="20"/>
          <w:szCs w:val="20"/>
        </w:rPr>
      </w:pPr>
    </w:p>
    <w:p w14:paraId="0A59C2E4" w14:textId="146A2721" w:rsidR="001E5005" w:rsidRPr="00283CCA" w:rsidRDefault="001E5005" w:rsidP="001E5005">
      <w:pPr>
        <w:pStyle w:val="Heading3"/>
        <w:rPr>
          <w:rFonts w:ascii="Times New Roman" w:hAnsi="Times New Roman" w:cs="Times New Roman"/>
        </w:rPr>
      </w:pPr>
      <w:r w:rsidRPr="00283CCA">
        <w:rPr>
          <w:rFonts w:ascii="Times New Roman" w:hAnsi="Times New Roman" w:cs="Times New Roman"/>
        </w:rPr>
        <w:t>XML Canonicalization</w:t>
      </w:r>
    </w:p>
    <w:p w14:paraId="4B824800" w14:textId="3F513E2F" w:rsidR="00133CA4" w:rsidRPr="00592D40" w:rsidRDefault="001E5005" w:rsidP="001E5005">
      <w:pPr>
        <w:rPr>
          <w:rFonts w:ascii="Times New Roman" w:hAnsi="Times New Roman" w:cs="Times New Roman"/>
          <w:sz w:val="20"/>
          <w:szCs w:val="20"/>
        </w:rPr>
      </w:pPr>
      <w:r w:rsidRPr="00592D40">
        <w:rPr>
          <w:rFonts w:ascii="Times New Roman" w:hAnsi="Times New Roman" w:cs="Times New Roman"/>
          <w:sz w:val="20"/>
          <w:szCs w:val="20"/>
        </w:rPr>
        <w:t>The canonicalized files are in “OldSystem_Can.xml” and “NewSystem_Can.xml”.</w:t>
      </w:r>
    </w:p>
    <w:p w14:paraId="2ACB7987" w14:textId="77777777" w:rsidR="00846F5B" w:rsidRPr="00283CCA" w:rsidRDefault="00846F5B" w:rsidP="001E5005">
      <w:pPr>
        <w:rPr>
          <w:rFonts w:ascii="Times New Roman" w:hAnsi="Times New Roman" w:cs="Times New Roman"/>
        </w:rPr>
      </w:pPr>
    </w:p>
    <w:p w14:paraId="09355320" w14:textId="171495EB" w:rsidR="00133CA4" w:rsidRPr="00283CCA" w:rsidRDefault="00133CA4" w:rsidP="00133CA4">
      <w:pPr>
        <w:pStyle w:val="Heading3"/>
        <w:rPr>
          <w:rFonts w:ascii="Times New Roman" w:hAnsi="Times New Roman" w:cs="Times New Roman"/>
        </w:rPr>
      </w:pPr>
      <w:r w:rsidRPr="00283CCA">
        <w:rPr>
          <w:rFonts w:ascii="Times New Roman" w:hAnsi="Times New Roman" w:cs="Times New Roman"/>
        </w:rPr>
        <w:lastRenderedPageBreak/>
        <w:t>Final DTD</w:t>
      </w:r>
    </w:p>
    <w:p w14:paraId="0BC81331" w14:textId="1F45B53B" w:rsidR="00133CA4" w:rsidRPr="00592D40" w:rsidRDefault="00846F5B" w:rsidP="00133CA4">
      <w:pPr>
        <w:rPr>
          <w:rFonts w:ascii="Times New Roman" w:hAnsi="Times New Roman" w:cs="Times New Roman"/>
          <w:sz w:val="20"/>
          <w:szCs w:val="20"/>
        </w:rPr>
      </w:pPr>
      <w:r w:rsidRPr="00592D40">
        <w:rPr>
          <w:rFonts w:ascii="Times New Roman" w:hAnsi="Times New Roman" w:cs="Times New Roman"/>
          <w:sz w:val="20"/>
          <w:szCs w:val="20"/>
        </w:rPr>
        <w:t>The Final DTD is in the file “FinalSystem_WithDTD.xml”.</w:t>
      </w:r>
    </w:p>
    <w:p w14:paraId="01331BD2" w14:textId="20BF03E9" w:rsidR="00133CA4" w:rsidRPr="00283CCA" w:rsidRDefault="00133CA4" w:rsidP="00133CA4">
      <w:pPr>
        <w:rPr>
          <w:rFonts w:ascii="Times New Roman" w:hAnsi="Times New Roman" w:cs="Times New Roman"/>
        </w:rPr>
      </w:pPr>
    </w:p>
    <w:p w14:paraId="5B05B319" w14:textId="51E62DD4" w:rsidR="00133CA4" w:rsidRPr="00283CCA" w:rsidRDefault="00133CA4" w:rsidP="00133CA4">
      <w:pPr>
        <w:pStyle w:val="Heading3"/>
        <w:rPr>
          <w:rFonts w:ascii="Times New Roman" w:hAnsi="Times New Roman" w:cs="Times New Roman"/>
        </w:rPr>
      </w:pPr>
      <w:r w:rsidRPr="00283CCA">
        <w:rPr>
          <w:rFonts w:ascii="Times New Roman" w:hAnsi="Times New Roman" w:cs="Times New Roman"/>
        </w:rPr>
        <w:t>XML File Validation</w:t>
      </w:r>
    </w:p>
    <w:p w14:paraId="0679002D" w14:textId="2F742249" w:rsidR="00133CA4" w:rsidRPr="00283CCA" w:rsidRDefault="00846F5B" w:rsidP="00133CA4">
      <w:pPr>
        <w:rPr>
          <w:rFonts w:ascii="Times New Roman" w:hAnsi="Times New Roman" w:cs="Times New Roman"/>
        </w:rPr>
      </w:pPr>
      <w:r w:rsidRPr="00283CCA">
        <w:rPr>
          <w:rFonts w:ascii="Times New Roman" w:hAnsi="Times New Roman" w:cs="Times New Roman"/>
        </w:rPr>
        <w:t>All xml files</w:t>
      </w:r>
      <w:r w:rsidR="00133CA4" w:rsidRPr="00283CCA">
        <w:rPr>
          <w:rFonts w:ascii="Times New Roman" w:hAnsi="Times New Roman" w:cs="Times New Roman"/>
        </w:rPr>
        <w:t xml:space="preserve"> validate according to </w:t>
      </w:r>
      <w:hyperlink r:id="rId7" w:history="1">
        <w:r w:rsidR="00133CA4" w:rsidRPr="00283CCA">
          <w:rPr>
            <w:rStyle w:val="Hyperlink"/>
            <w:rFonts w:ascii="Times New Roman" w:hAnsi="Times New Roman" w:cs="Times New Roman"/>
          </w:rPr>
          <w:t>http://xmlvalidator.new-studio.org/</w:t>
        </w:r>
      </w:hyperlink>
      <w:r w:rsidR="00133CA4" w:rsidRPr="00283CCA">
        <w:rPr>
          <w:rFonts w:ascii="Times New Roman" w:hAnsi="Times New Roman" w:cs="Times New Roman"/>
        </w:rPr>
        <w:t>.</w:t>
      </w:r>
    </w:p>
    <w:p w14:paraId="4DBAFE92" w14:textId="19C5030E" w:rsidR="00133CA4" w:rsidRPr="00283CCA" w:rsidRDefault="00133CA4" w:rsidP="00133CA4">
      <w:pPr>
        <w:rPr>
          <w:rFonts w:ascii="Times New Roman" w:hAnsi="Times New Roman" w:cs="Times New Roman"/>
        </w:rPr>
      </w:pPr>
    </w:p>
    <w:p w14:paraId="162523A7" w14:textId="29D572CB" w:rsidR="00133CA4" w:rsidRPr="00283CCA" w:rsidRDefault="00133CA4" w:rsidP="00133CA4">
      <w:pPr>
        <w:pStyle w:val="Heading3"/>
        <w:rPr>
          <w:rFonts w:ascii="Times New Roman" w:hAnsi="Times New Roman" w:cs="Times New Roman"/>
        </w:rPr>
      </w:pPr>
      <w:r w:rsidRPr="00283CCA">
        <w:rPr>
          <w:rFonts w:ascii="Times New Roman" w:hAnsi="Times New Roman" w:cs="Times New Roman"/>
        </w:rPr>
        <w:t>Reflection Questions</w:t>
      </w:r>
    </w:p>
    <w:p w14:paraId="560B9EFF" w14:textId="77777777" w:rsidR="00E238D4" w:rsidRPr="00283CCA" w:rsidRDefault="00E238D4" w:rsidP="00E238D4">
      <w:pPr>
        <w:rPr>
          <w:rFonts w:ascii="Times New Roman" w:hAnsi="Times New Roman" w:cs="Times New Roman"/>
          <w:b/>
          <w:bCs/>
          <w:sz w:val="20"/>
          <w:szCs w:val="20"/>
        </w:rPr>
      </w:pPr>
      <w:r w:rsidRPr="00283CCA">
        <w:rPr>
          <w:rFonts w:ascii="Times New Roman" w:hAnsi="Times New Roman" w:cs="Times New Roman"/>
          <w:b/>
          <w:bCs/>
          <w:sz w:val="20"/>
          <w:szCs w:val="20"/>
        </w:rPr>
        <w:t>a) Describe your process for canonicalization (i.e., decisions, actions, representation selection, attribute issues, provenance decisions). Report the checksum values after canonicalization.</w:t>
      </w:r>
    </w:p>
    <w:p w14:paraId="16DF7A60" w14:textId="06D09627" w:rsidR="00E238D4" w:rsidRPr="00283CCA" w:rsidRDefault="009E3E8A" w:rsidP="00E238D4">
      <w:pPr>
        <w:rPr>
          <w:rFonts w:ascii="Times New Roman" w:hAnsi="Times New Roman" w:cs="Times New Roman"/>
          <w:sz w:val="20"/>
          <w:szCs w:val="20"/>
        </w:rPr>
      </w:pPr>
      <w:r>
        <w:rPr>
          <w:rFonts w:ascii="Times New Roman" w:hAnsi="Times New Roman" w:cs="Times New Roman"/>
          <w:sz w:val="20"/>
          <w:szCs w:val="20"/>
        </w:rPr>
        <w:t>The differences between the files start with</w:t>
      </w:r>
      <w:r w:rsidR="00E238D4" w:rsidRPr="00283CCA">
        <w:rPr>
          <w:rFonts w:ascii="Times New Roman" w:hAnsi="Times New Roman" w:cs="Times New Roman"/>
          <w:sz w:val="20"/>
          <w:szCs w:val="20"/>
        </w:rPr>
        <w:t xml:space="preserve"> “</w:t>
      </w:r>
      <w:proofErr w:type="spellStart"/>
      <w:r w:rsidR="00E238D4" w:rsidRPr="00283CCA">
        <w:rPr>
          <w:rFonts w:ascii="Times New Roman" w:hAnsi="Times New Roman" w:cs="Times New Roman"/>
          <w:sz w:val="20"/>
          <w:szCs w:val="20"/>
        </w:rPr>
        <w:t>submissionType</w:t>
      </w:r>
      <w:proofErr w:type="spellEnd"/>
      <w:r w:rsidR="00E238D4" w:rsidRPr="00283CCA">
        <w:rPr>
          <w:rFonts w:ascii="Times New Roman" w:hAnsi="Times New Roman" w:cs="Times New Roman"/>
          <w:sz w:val="20"/>
          <w:szCs w:val="20"/>
        </w:rPr>
        <w:t>”. In the old system it was an element, in the new system it’s an attribute of “complaint”. The whitespace between systems was also different in various ways, so I normalized that</w:t>
      </w:r>
      <w:r>
        <w:rPr>
          <w:rFonts w:ascii="Times New Roman" w:hAnsi="Times New Roman" w:cs="Times New Roman"/>
          <w:sz w:val="20"/>
          <w:szCs w:val="20"/>
        </w:rPr>
        <w:t xml:space="preserve"> to</w:t>
      </w:r>
      <w:r w:rsidR="00E238D4" w:rsidRPr="00283CCA">
        <w:rPr>
          <w:rFonts w:ascii="Times New Roman" w:hAnsi="Times New Roman" w:cs="Times New Roman"/>
          <w:sz w:val="20"/>
          <w:szCs w:val="20"/>
        </w:rPr>
        <w:t xml:space="preserve"> each element </w:t>
      </w:r>
      <w:r>
        <w:rPr>
          <w:rFonts w:ascii="Times New Roman" w:hAnsi="Times New Roman" w:cs="Times New Roman"/>
          <w:sz w:val="20"/>
          <w:szCs w:val="20"/>
        </w:rPr>
        <w:t>being</w:t>
      </w:r>
      <w:r w:rsidR="00E238D4" w:rsidRPr="00283CCA">
        <w:rPr>
          <w:rFonts w:ascii="Times New Roman" w:hAnsi="Times New Roman" w:cs="Times New Roman"/>
          <w:sz w:val="20"/>
          <w:szCs w:val="20"/>
        </w:rPr>
        <w:t xml:space="preserve"> separated by a single new line.</w:t>
      </w:r>
      <w:r w:rsidR="0060532F" w:rsidRPr="00283CCA">
        <w:rPr>
          <w:rFonts w:ascii="Times New Roman" w:hAnsi="Times New Roman" w:cs="Times New Roman"/>
          <w:sz w:val="20"/>
          <w:szCs w:val="20"/>
        </w:rPr>
        <w:t xml:space="preserve"> If a product contained other elements, then the opening and clos</w:t>
      </w:r>
      <w:r>
        <w:rPr>
          <w:rFonts w:ascii="Times New Roman" w:hAnsi="Times New Roman" w:cs="Times New Roman"/>
          <w:sz w:val="20"/>
          <w:szCs w:val="20"/>
        </w:rPr>
        <w:t>ing</w:t>
      </w:r>
      <w:r w:rsidR="0060532F" w:rsidRPr="00283CCA">
        <w:rPr>
          <w:rFonts w:ascii="Times New Roman" w:hAnsi="Times New Roman" w:cs="Times New Roman"/>
          <w:sz w:val="20"/>
          <w:szCs w:val="20"/>
        </w:rPr>
        <w:t xml:space="preserve"> element tags were separated </w:t>
      </w:r>
      <w:r>
        <w:rPr>
          <w:rFonts w:ascii="Times New Roman" w:hAnsi="Times New Roman" w:cs="Times New Roman"/>
          <w:sz w:val="20"/>
          <w:szCs w:val="20"/>
        </w:rPr>
        <w:t>from</w:t>
      </w:r>
      <w:r w:rsidR="0060532F" w:rsidRPr="00283CCA">
        <w:rPr>
          <w:rFonts w:ascii="Times New Roman" w:hAnsi="Times New Roman" w:cs="Times New Roman"/>
          <w:sz w:val="20"/>
          <w:szCs w:val="20"/>
        </w:rPr>
        <w:t xml:space="preserve"> the internal elements by a new line. The “timely” attribute uses “Y”</w:t>
      </w:r>
      <w:r w:rsidR="00846F5B" w:rsidRPr="00283CCA">
        <w:rPr>
          <w:rFonts w:ascii="Times New Roman" w:hAnsi="Times New Roman" w:cs="Times New Roman"/>
          <w:sz w:val="20"/>
          <w:szCs w:val="20"/>
        </w:rPr>
        <w:t xml:space="preserve"> and “N”</w:t>
      </w:r>
      <w:r w:rsidR="0060532F" w:rsidRPr="00283CCA">
        <w:rPr>
          <w:rFonts w:ascii="Times New Roman" w:hAnsi="Times New Roman" w:cs="Times New Roman"/>
          <w:sz w:val="20"/>
          <w:szCs w:val="20"/>
        </w:rPr>
        <w:t xml:space="preserve"> instead of “yes”</w:t>
      </w:r>
      <w:r w:rsidR="00846F5B" w:rsidRPr="00283CCA">
        <w:rPr>
          <w:rFonts w:ascii="Times New Roman" w:hAnsi="Times New Roman" w:cs="Times New Roman"/>
          <w:sz w:val="20"/>
          <w:szCs w:val="20"/>
        </w:rPr>
        <w:t xml:space="preserve"> and “no”</w:t>
      </w:r>
      <w:r w:rsidR="0060532F" w:rsidRPr="00283CCA">
        <w:rPr>
          <w:rFonts w:ascii="Times New Roman" w:hAnsi="Times New Roman" w:cs="Times New Roman"/>
          <w:sz w:val="20"/>
          <w:szCs w:val="20"/>
        </w:rPr>
        <w:t>, this is how the old system does it, and it’s like other attributes</w:t>
      </w:r>
      <w:r>
        <w:rPr>
          <w:rFonts w:ascii="Times New Roman" w:hAnsi="Times New Roman" w:cs="Times New Roman"/>
          <w:sz w:val="20"/>
          <w:szCs w:val="20"/>
        </w:rPr>
        <w:t xml:space="preserve"> in the files</w:t>
      </w:r>
      <w:r w:rsidR="0060532F" w:rsidRPr="00283CCA">
        <w:rPr>
          <w:rFonts w:ascii="Times New Roman" w:hAnsi="Times New Roman" w:cs="Times New Roman"/>
          <w:sz w:val="20"/>
          <w:szCs w:val="20"/>
        </w:rPr>
        <w:t>. I also made sure there was no trailing whitespace in the element values. During this process, I replaced “&amp;redaction” with its actual value, “XXXX”.</w:t>
      </w:r>
    </w:p>
    <w:p w14:paraId="73370D75" w14:textId="77777777" w:rsidR="009E3E8A" w:rsidRDefault="00CC75F6" w:rsidP="00E238D4">
      <w:pPr>
        <w:rPr>
          <w:rFonts w:ascii="Times New Roman" w:hAnsi="Times New Roman" w:cs="Times New Roman"/>
          <w:sz w:val="20"/>
          <w:szCs w:val="20"/>
        </w:rPr>
      </w:pPr>
      <w:r w:rsidRPr="00283CCA">
        <w:rPr>
          <w:rFonts w:ascii="Times New Roman" w:hAnsi="Times New Roman" w:cs="Times New Roman"/>
          <w:sz w:val="20"/>
          <w:szCs w:val="20"/>
        </w:rPr>
        <w:t>The checksum for the old system’s canonicalization is:</w:t>
      </w:r>
    </w:p>
    <w:p w14:paraId="1A6CC8DB" w14:textId="220C314D" w:rsidR="00CC75F6" w:rsidRPr="00283CCA" w:rsidRDefault="00CC75F6" w:rsidP="00E238D4">
      <w:pPr>
        <w:rPr>
          <w:rFonts w:ascii="Times New Roman" w:hAnsi="Times New Roman" w:cs="Times New Roman"/>
          <w:sz w:val="20"/>
          <w:szCs w:val="20"/>
        </w:rPr>
      </w:pPr>
      <w:r w:rsidRPr="00283CCA">
        <w:rPr>
          <w:rFonts w:ascii="Times New Roman" w:hAnsi="Times New Roman" w:cs="Times New Roman"/>
          <w:sz w:val="20"/>
          <w:szCs w:val="20"/>
        </w:rPr>
        <w:t>38627028a8ff07e3ab43c0c9aceaf67a</w:t>
      </w:r>
    </w:p>
    <w:p w14:paraId="31C4F8F7" w14:textId="0A630ABD" w:rsidR="00CC75F6" w:rsidRPr="00283CCA" w:rsidRDefault="00CC75F6" w:rsidP="00E238D4">
      <w:pPr>
        <w:rPr>
          <w:rFonts w:ascii="Times New Roman" w:hAnsi="Times New Roman" w:cs="Times New Roman"/>
          <w:sz w:val="20"/>
          <w:szCs w:val="20"/>
        </w:rPr>
      </w:pPr>
      <w:r w:rsidRPr="00283CCA">
        <w:rPr>
          <w:rFonts w:ascii="Times New Roman" w:hAnsi="Times New Roman" w:cs="Times New Roman"/>
          <w:sz w:val="20"/>
          <w:szCs w:val="20"/>
        </w:rPr>
        <w:t>The checksum for the new system’s canonicalization is:</w:t>
      </w:r>
    </w:p>
    <w:p w14:paraId="149F9B67" w14:textId="2A63A38B" w:rsidR="00CC75F6" w:rsidRPr="00283CCA" w:rsidRDefault="00CC75F6" w:rsidP="00E238D4">
      <w:pPr>
        <w:rPr>
          <w:rFonts w:ascii="Times New Roman" w:hAnsi="Times New Roman" w:cs="Times New Roman"/>
          <w:sz w:val="20"/>
          <w:szCs w:val="20"/>
        </w:rPr>
      </w:pPr>
      <w:r w:rsidRPr="00283CCA">
        <w:rPr>
          <w:rFonts w:ascii="Times New Roman" w:hAnsi="Times New Roman" w:cs="Times New Roman"/>
          <w:sz w:val="20"/>
          <w:szCs w:val="20"/>
        </w:rPr>
        <w:t>38627028a8ff07e3ab43c0c9aceaf67a</w:t>
      </w:r>
    </w:p>
    <w:p w14:paraId="4B85E350" w14:textId="66BD5677" w:rsidR="00CC75F6" w:rsidRPr="00283CCA" w:rsidRDefault="00CC75F6" w:rsidP="00E238D4">
      <w:pPr>
        <w:rPr>
          <w:rFonts w:ascii="Times New Roman" w:hAnsi="Times New Roman" w:cs="Times New Roman"/>
          <w:sz w:val="20"/>
          <w:szCs w:val="20"/>
        </w:rPr>
      </w:pPr>
      <w:r w:rsidRPr="00283CCA">
        <w:rPr>
          <w:rFonts w:ascii="Times New Roman" w:hAnsi="Times New Roman" w:cs="Times New Roman"/>
          <w:sz w:val="20"/>
          <w:szCs w:val="20"/>
        </w:rPr>
        <w:t>The checksums are equivalent, and it seems as though the representation syntax of the old system and the new system are the same.</w:t>
      </w:r>
    </w:p>
    <w:p w14:paraId="16667145" w14:textId="77777777" w:rsidR="00E238D4" w:rsidRPr="00283CCA" w:rsidRDefault="00E238D4" w:rsidP="00E238D4">
      <w:pPr>
        <w:rPr>
          <w:rFonts w:ascii="Times New Roman" w:hAnsi="Times New Roman" w:cs="Times New Roman"/>
          <w:b/>
          <w:bCs/>
          <w:sz w:val="20"/>
          <w:szCs w:val="20"/>
        </w:rPr>
      </w:pPr>
      <w:r w:rsidRPr="00283CCA">
        <w:rPr>
          <w:rFonts w:ascii="Times New Roman" w:hAnsi="Times New Roman" w:cs="Times New Roman"/>
          <w:b/>
          <w:bCs/>
          <w:sz w:val="20"/>
          <w:szCs w:val="20"/>
        </w:rPr>
        <w:t>b) How does the way data is represented impact reproducibility?</w:t>
      </w:r>
    </w:p>
    <w:p w14:paraId="731426F9" w14:textId="05DEC7B5" w:rsidR="00E238D4" w:rsidRPr="00283CCA" w:rsidRDefault="00BB3803" w:rsidP="00E238D4">
      <w:pPr>
        <w:rPr>
          <w:rFonts w:ascii="Times New Roman" w:hAnsi="Times New Roman" w:cs="Times New Roman"/>
          <w:sz w:val="20"/>
          <w:szCs w:val="20"/>
        </w:rPr>
      </w:pPr>
      <w:r w:rsidRPr="00283CCA">
        <w:rPr>
          <w:rFonts w:ascii="Times New Roman" w:hAnsi="Times New Roman" w:cs="Times New Roman"/>
          <w:sz w:val="20"/>
          <w:szCs w:val="20"/>
        </w:rPr>
        <w:t>Reproducibility supports the ability to reproduce results, ensuring scientific validity and reliability. If the way that data is represented changes, then there might not be a way to get the same report/analysis/conclusions from the data that were previously achieved. If there were, for example, a report that showed how many complaints were made to a certain company, and the underlying representation of the data was changed, that report could give incorrect information, or fail to render entirely. Reproducing results like these means documenting every bit of processing and analysis. This way, when representations change, the solutions to reproducing past insights is clear.</w:t>
      </w:r>
    </w:p>
    <w:p w14:paraId="67282686" w14:textId="77777777" w:rsidR="00E238D4" w:rsidRPr="00283CCA" w:rsidRDefault="00E238D4" w:rsidP="00E238D4">
      <w:pPr>
        <w:rPr>
          <w:rFonts w:ascii="Times New Roman" w:hAnsi="Times New Roman" w:cs="Times New Roman"/>
          <w:b/>
          <w:bCs/>
          <w:sz w:val="20"/>
          <w:szCs w:val="20"/>
        </w:rPr>
      </w:pPr>
      <w:r w:rsidRPr="00283CCA">
        <w:rPr>
          <w:rFonts w:ascii="Times New Roman" w:hAnsi="Times New Roman" w:cs="Times New Roman"/>
          <w:b/>
          <w:bCs/>
          <w:sz w:val="20"/>
          <w:szCs w:val="20"/>
        </w:rPr>
        <w:t>c) How may your canonicalization support the overarching goals of data curation (revisit objectives and activities of Week 1)?</w:t>
      </w:r>
    </w:p>
    <w:p w14:paraId="0A5ADD7E" w14:textId="5780AF28" w:rsidR="00E238D4" w:rsidRPr="00283CCA" w:rsidRDefault="00BB3803" w:rsidP="00E238D4">
      <w:pPr>
        <w:rPr>
          <w:rFonts w:ascii="Times New Roman" w:hAnsi="Times New Roman" w:cs="Times New Roman"/>
          <w:sz w:val="20"/>
          <w:szCs w:val="20"/>
        </w:rPr>
      </w:pPr>
      <w:r w:rsidRPr="00283CCA">
        <w:rPr>
          <w:rFonts w:ascii="Times New Roman" w:hAnsi="Times New Roman" w:cs="Times New Roman"/>
          <w:sz w:val="20"/>
          <w:szCs w:val="20"/>
        </w:rPr>
        <w:t>Some of the overarching goals of data curation are Preservation, Access, Sharing,</w:t>
      </w:r>
      <w:r w:rsidR="006A1154" w:rsidRPr="00283CCA">
        <w:rPr>
          <w:rFonts w:ascii="Times New Roman" w:hAnsi="Times New Roman" w:cs="Times New Roman"/>
          <w:sz w:val="20"/>
          <w:szCs w:val="20"/>
        </w:rPr>
        <w:t xml:space="preserve"> and</w:t>
      </w:r>
      <w:r w:rsidRPr="00283CCA">
        <w:rPr>
          <w:rFonts w:ascii="Times New Roman" w:hAnsi="Times New Roman" w:cs="Times New Roman"/>
          <w:sz w:val="20"/>
          <w:szCs w:val="20"/>
        </w:rPr>
        <w:t xml:space="preserve"> Communication. Preservation is ensuring that data will be understandable and useable in the future. Canonicalization showed that the old system and the new system have the same representation syntax. We know that the data representation was preserved in the transition from the old system to the new, something we couldn’t assume. Access is </w:t>
      </w:r>
      <w:r w:rsidR="006A1154" w:rsidRPr="00283CCA">
        <w:rPr>
          <w:rFonts w:ascii="Times New Roman" w:hAnsi="Times New Roman" w:cs="Times New Roman"/>
          <w:sz w:val="20"/>
          <w:szCs w:val="20"/>
        </w:rPr>
        <w:t xml:space="preserve">the ability to retrieve and distribute the data. Now that we know the new system maintained the data representation from the old system, we can give access </w:t>
      </w:r>
      <w:r w:rsidR="00420440">
        <w:rPr>
          <w:rFonts w:ascii="Times New Roman" w:hAnsi="Times New Roman" w:cs="Times New Roman"/>
          <w:sz w:val="20"/>
          <w:szCs w:val="20"/>
        </w:rPr>
        <w:t>to</w:t>
      </w:r>
      <w:r w:rsidR="006A1154" w:rsidRPr="00283CCA">
        <w:rPr>
          <w:rFonts w:ascii="Times New Roman" w:hAnsi="Times New Roman" w:cs="Times New Roman"/>
          <w:sz w:val="20"/>
          <w:szCs w:val="20"/>
        </w:rPr>
        <w:t xml:space="preserve"> the new system to other employees that we couldn’t before, now that we know they’ll be able to access everything they could in the old system. Sharing is like access, and it specifically supports sharing data between researchers, teams, and institutions. Canonicalization normalized our data representation, so when we share our data sets with others, they can expect the same xml format each time. Communication is the support of representation, publishing, and visualizations that provide insight. Canonicalization helped us to prove that any past </w:t>
      </w:r>
      <w:r w:rsidR="006A1154" w:rsidRPr="00283CCA">
        <w:rPr>
          <w:rFonts w:ascii="Times New Roman" w:hAnsi="Times New Roman" w:cs="Times New Roman"/>
          <w:sz w:val="20"/>
          <w:szCs w:val="20"/>
        </w:rPr>
        <w:lastRenderedPageBreak/>
        <w:t>visualizations and publishing’s can still be reproduced using the new system, since the representation of data is the same.</w:t>
      </w:r>
    </w:p>
    <w:p w14:paraId="6DDEAEDC" w14:textId="5AEFD315" w:rsidR="001E5005" w:rsidRPr="00283CCA" w:rsidRDefault="00E238D4" w:rsidP="00E238D4">
      <w:pPr>
        <w:rPr>
          <w:rFonts w:ascii="Times New Roman" w:hAnsi="Times New Roman" w:cs="Times New Roman"/>
          <w:b/>
          <w:bCs/>
          <w:sz w:val="20"/>
          <w:szCs w:val="20"/>
        </w:rPr>
      </w:pPr>
      <w:r w:rsidRPr="00283CCA">
        <w:rPr>
          <w:rFonts w:ascii="Times New Roman" w:hAnsi="Times New Roman" w:cs="Times New Roman"/>
          <w:b/>
          <w:bCs/>
          <w:sz w:val="20"/>
          <w:szCs w:val="20"/>
        </w:rPr>
        <w:t xml:space="preserve">d) Which additional curation activities would you recommend </w:t>
      </w:r>
      <w:proofErr w:type="gramStart"/>
      <w:r w:rsidRPr="00283CCA">
        <w:rPr>
          <w:rFonts w:ascii="Times New Roman" w:hAnsi="Times New Roman" w:cs="Times New Roman"/>
          <w:b/>
          <w:bCs/>
          <w:sz w:val="20"/>
          <w:szCs w:val="20"/>
        </w:rPr>
        <w:t>to enhance</w:t>
      </w:r>
      <w:proofErr w:type="gramEnd"/>
      <w:r w:rsidRPr="00283CCA">
        <w:rPr>
          <w:rFonts w:ascii="Times New Roman" w:hAnsi="Times New Roman" w:cs="Times New Roman"/>
          <w:b/>
          <w:bCs/>
          <w:sz w:val="20"/>
          <w:szCs w:val="20"/>
        </w:rPr>
        <w:t xml:space="preserve"> the data set for future discovery and use?</w:t>
      </w:r>
    </w:p>
    <w:p w14:paraId="609ACD84" w14:textId="3C34A1F8" w:rsidR="00133CA4" w:rsidRDefault="006A1154" w:rsidP="007E0704">
      <w:pPr>
        <w:rPr>
          <w:rFonts w:ascii="Times New Roman" w:hAnsi="Times New Roman" w:cs="Times New Roman"/>
          <w:sz w:val="20"/>
          <w:szCs w:val="20"/>
        </w:rPr>
      </w:pPr>
      <w:r w:rsidRPr="00283CCA">
        <w:rPr>
          <w:rFonts w:ascii="Times New Roman" w:hAnsi="Times New Roman" w:cs="Times New Roman"/>
          <w:sz w:val="20"/>
          <w:szCs w:val="20"/>
        </w:rPr>
        <w:t>I would suggest writing more documentation as to why the company is switching systems. I would also recommend some prior analysis of the old system, and further documentation into its shortcomings.</w:t>
      </w:r>
      <w:r w:rsidR="000D1EBD" w:rsidRPr="00283CCA">
        <w:rPr>
          <w:rFonts w:ascii="Times New Roman" w:hAnsi="Times New Roman" w:cs="Times New Roman"/>
          <w:sz w:val="20"/>
          <w:szCs w:val="20"/>
        </w:rPr>
        <w:t xml:space="preserve"> Some policy documentation would also be good concerning objectives, procedures, practices, and data formats.</w:t>
      </w:r>
    </w:p>
    <w:p w14:paraId="4A3688CD" w14:textId="77777777" w:rsidR="00A945B6" w:rsidRPr="00283CCA" w:rsidRDefault="00A945B6" w:rsidP="007E0704">
      <w:pPr>
        <w:rPr>
          <w:rFonts w:ascii="Times New Roman" w:hAnsi="Times New Roman" w:cs="Times New Roman"/>
          <w:sz w:val="20"/>
          <w:szCs w:val="20"/>
        </w:rPr>
      </w:pPr>
    </w:p>
    <w:p w14:paraId="65162E21" w14:textId="632F610A" w:rsidR="00954246" w:rsidRPr="00283CCA" w:rsidRDefault="007E0704" w:rsidP="001E5005">
      <w:pPr>
        <w:pStyle w:val="Heading1"/>
        <w:rPr>
          <w:rFonts w:ascii="Times New Roman" w:hAnsi="Times New Roman" w:cs="Times New Roman"/>
        </w:rPr>
      </w:pPr>
      <w:r w:rsidRPr="00283CCA">
        <w:rPr>
          <w:rFonts w:ascii="Times New Roman" w:hAnsi="Times New Roman" w:cs="Times New Roman"/>
        </w:rPr>
        <w:t>Part 2</w:t>
      </w:r>
    </w:p>
    <w:p w14:paraId="2BAAB438" w14:textId="7D36FAFE" w:rsidR="001E5005" w:rsidRPr="00283CCA" w:rsidRDefault="001E5005" w:rsidP="001E5005">
      <w:pPr>
        <w:rPr>
          <w:rFonts w:ascii="Times New Roman" w:hAnsi="Times New Roman" w:cs="Times New Roman"/>
        </w:rPr>
      </w:pPr>
    </w:p>
    <w:p w14:paraId="4147D1B1" w14:textId="4FA04781" w:rsidR="004B728A" w:rsidRPr="00283CCA" w:rsidRDefault="004B728A" w:rsidP="004B728A">
      <w:pPr>
        <w:pStyle w:val="Heading3"/>
        <w:rPr>
          <w:rFonts w:ascii="Times New Roman" w:hAnsi="Times New Roman" w:cs="Times New Roman"/>
        </w:rPr>
      </w:pPr>
      <w:r w:rsidRPr="00283CCA">
        <w:rPr>
          <w:rFonts w:ascii="Times New Roman" w:hAnsi="Times New Roman" w:cs="Times New Roman"/>
        </w:rPr>
        <w:t>Data Curation Memo</w:t>
      </w:r>
    </w:p>
    <w:p w14:paraId="042C95A9" w14:textId="675FAF65" w:rsidR="00257CB6" w:rsidRPr="00592D40" w:rsidRDefault="00AF3E8A" w:rsidP="00257CB6">
      <w:pPr>
        <w:ind w:firstLine="720"/>
        <w:rPr>
          <w:rFonts w:ascii="Times New Roman" w:hAnsi="Times New Roman" w:cs="Times New Roman"/>
          <w:sz w:val="20"/>
          <w:szCs w:val="20"/>
        </w:rPr>
      </w:pPr>
      <w:r w:rsidRPr="00592D40">
        <w:rPr>
          <w:rFonts w:ascii="Times New Roman" w:hAnsi="Times New Roman" w:cs="Times New Roman"/>
          <w:sz w:val="20"/>
          <w:szCs w:val="20"/>
        </w:rPr>
        <w:t>Data curation is a necessary part of data collection, data analysis, and data science. In this memo, I’ll introduce the idea of data curation, and explain why I believe the previous statement is true. Data science is concerned with all aspects of the creation, management, analysis, and communication of data focusing particularly on the application of computational methods to digital data. Data curation is essentially the aspects of data science that are not focused on data analytics. Data curation is the active and ongoing management of data through its lifecycle of interest and usefulness to scholarship, science, and education. There are many curatorial actions that I believe will save the company time, ensure the accuracy of our data, and the accuracy of any reports/analyses/conclusions that stem from our data.</w:t>
      </w:r>
      <w:r w:rsidR="00257CB6" w:rsidRPr="00592D40">
        <w:rPr>
          <w:rFonts w:ascii="Times New Roman" w:hAnsi="Times New Roman" w:cs="Times New Roman"/>
          <w:sz w:val="20"/>
          <w:szCs w:val="20"/>
        </w:rPr>
        <w:t xml:space="preserve"> The first aspect I’d like to </w:t>
      </w:r>
      <w:r w:rsidR="00883649">
        <w:rPr>
          <w:rFonts w:ascii="Times New Roman" w:hAnsi="Times New Roman" w:cs="Times New Roman"/>
          <w:sz w:val="20"/>
          <w:szCs w:val="20"/>
        </w:rPr>
        <w:t>address</w:t>
      </w:r>
      <w:r w:rsidR="00257CB6" w:rsidRPr="00592D40">
        <w:rPr>
          <w:rFonts w:ascii="Times New Roman" w:hAnsi="Times New Roman" w:cs="Times New Roman"/>
          <w:sz w:val="20"/>
          <w:szCs w:val="20"/>
        </w:rPr>
        <w:t xml:space="preserve"> is Provenance.</w:t>
      </w:r>
    </w:p>
    <w:p w14:paraId="67D36BC8" w14:textId="0F0B181C" w:rsidR="004B728A" w:rsidRPr="00592D40" w:rsidRDefault="00257CB6" w:rsidP="00257CB6">
      <w:pPr>
        <w:ind w:firstLine="720"/>
        <w:rPr>
          <w:rFonts w:ascii="Times New Roman" w:hAnsi="Times New Roman" w:cs="Times New Roman"/>
          <w:sz w:val="20"/>
          <w:szCs w:val="20"/>
        </w:rPr>
      </w:pPr>
      <w:r w:rsidRPr="00592D40">
        <w:rPr>
          <w:rFonts w:ascii="Times New Roman" w:hAnsi="Times New Roman" w:cs="Times New Roman"/>
          <w:sz w:val="20"/>
          <w:szCs w:val="20"/>
        </w:rPr>
        <w:t xml:space="preserve">Provenance means identifying what inputs, processes, and calculations are responsible for data values. Any sort of data pipeline relies on provenance for engineers to be able to understand how certain data values are computed. If there isn’t extensive documentation or descriptive metadata concerning the transformation of data into new data, </w:t>
      </w:r>
      <w:r w:rsidR="00883649">
        <w:rPr>
          <w:rFonts w:ascii="Times New Roman" w:hAnsi="Times New Roman" w:cs="Times New Roman"/>
          <w:sz w:val="20"/>
          <w:szCs w:val="20"/>
        </w:rPr>
        <w:t>multiple issues arise</w:t>
      </w:r>
      <w:r w:rsidRPr="00592D40">
        <w:rPr>
          <w:rFonts w:ascii="Times New Roman" w:hAnsi="Times New Roman" w:cs="Times New Roman"/>
          <w:sz w:val="20"/>
          <w:szCs w:val="20"/>
        </w:rPr>
        <w:t>. One</w:t>
      </w:r>
      <w:r w:rsidR="00883649">
        <w:rPr>
          <w:rFonts w:ascii="Times New Roman" w:hAnsi="Times New Roman" w:cs="Times New Roman"/>
          <w:sz w:val="20"/>
          <w:szCs w:val="20"/>
        </w:rPr>
        <w:t xml:space="preserve"> such issue</w:t>
      </w:r>
      <w:r w:rsidRPr="00592D40">
        <w:rPr>
          <w:rFonts w:ascii="Times New Roman" w:hAnsi="Times New Roman" w:cs="Times New Roman"/>
          <w:sz w:val="20"/>
          <w:szCs w:val="20"/>
        </w:rPr>
        <w:t xml:space="preserve"> is that any engineers who aren’t familiar with the </w:t>
      </w:r>
      <w:r w:rsidR="00883649">
        <w:rPr>
          <w:rFonts w:ascii="Times New Roman" w:hAnsi="Times New Roman" w:cs="Times New Roman"/>
          <w:sz w:val="20"/>
          <w:szCs w:val="20"/>
        </w:rPr>
        <w:t>data pipeline</w:t>
      </w:r>
      <w:r w:rsidRPr="00592D40">
        <w:rPr>
          <w:rFonts w:ascii="Times New Roman" w:hAnsi="Times New Roman" w:cs="Times New Roman"/>
          <w:sz w:val="20"/>
          <w:szCs w:val="20"/>
        </w:rPr>
        <w:t xml:space="preserve"> rely on other engineers to explain the process to them. This assumes that there will always be engineers who remember the process, and remember it perfectly, which is never a safe bet. Another reason why provenance is so important is for troubleshooting. It could be that earlier in a data pipeline a data set was significantly changed, breaking a subsequent transformation that creates a new data set. Without documenting wh</w:t>
      </w:r>
      <w:r w:rsidR="00127DB3" w:rsidRPr="00592D40">
        <w:rPr>
          <w:rFonts w:ascii="Times New Roman" w:hAnsi="Times New Roman" w:cs="Times New Roman"/>
          <w:sz w:val="20"/>
          <w:szCs w:val="20"/>
        </w:rPr>
        <w:t>ich</w:t>
      </w:r>
      <w:r w:rsidRPr="00592D40">
        <w:rPr>
          <w:rFonts w:ascii="Times New Roman" w:hAnsi="Times New Roman" w:cs="Times New Roman"/>
          <w:sz w:val="20"/>
          <w:szCs w:val="20"/>
        </w:rPr>
        <w:t xml:space="preserve"> input data sets are used to make up the now </w:t>
      </w:r>
      <w:r w:rsidR="00127DB3" w:rsidRPr="00592D40">
        <w:rPr>
          <w:rFonts w:ascii="Times New Roman" w:hAnsi="Times New Roman" w:cs="Times New Roman"/>
          <w:sz w:val="20"/>
          <w:szCs w:val="20"/>
        </w:rPr>
        <w:t>corrupted data set, engineers waste time trying to figure out the problem without having easy access to a resource that tells them where they should start their search.</w:t>
      </w:r>
    </w:p>
    <w:p w14:paraId="6D75C716" w14:textId="16A70C42" w:rsidR="00127DB3" w:rsidRPr="00592D40" w:rsidRDefault="00127DB3" w:rsidP="00257CB6">
      <w:pPr>
        <w:ind w:firstLine="720"/>
        <w:rPr>
          <w:rFonts w:ascii="Times New Roman" w:hAnsi="Times New Roman" w:cs="Times New Roman"/>
          <w:sz w:val="20"/>
          <w:szCs w:val="20"/>
        </w:rPr>
      </w:pPr>
      <w:r w:rsidRPr="00592D40">
        <w:rPr>
          <w:rFonts w:ascii="Times New Roman" w:hAnsi="Times New Roman" w:cs="Times New Roman"/>
          <w:sz w:val="20"/>
          <w:szCs w:val="20"/>
        </w:rPr>
        <w:t xml:space="preserve">One way to go about implementing the idea of provenance is through policy. Policy means to specify objectives, procedures, practices, and formats. </w:t>
      </w:r>
      <w:r w:rsidR="00D94493" w:rsidRPr="00592D40">
        <w:rPr>
          <w:rFonts w:ascii="Times New Roman" w:hAnsi="Times New Roman" w:cs="Times New Roman"/>
          <w:sz w:val="20"/>
          <w:szCs w:val="20"/>
        </w:rPr>
        <w:t xml:space="preserve">Policy will range from things having to do with regulation, law, property, data formats, metadata, and more. One of the biggest issues being legal policy. If we don’t follow legal policy, and </w:t>
      </w:r>
      <w:r w:rsidR="00883649">
        <w:rPr>
          <w:rFonts w:ascii="Times New Roman" w:hAnsi="Times New Roman" w:cs="Times New Roman"/>
          <w:sz w:val="20"/>
          <w:szCs w:val="20"/>
        </w:rPr>
        <w:t>one of our engineers makes a mistake that slips through to production</w:t>
      </w:r>
      <w:r w:rsidR="00D94493" w:rsidRPr="00592D40">
        <w:rPr>
          <w:rFonts w:ascii="Times New Roman" w:hAnsi="Times New Roman" w:cs="Times New Roman"/>
          <w:sz w:val="20"/>
          <w:szCs w:val="20"/>
        </w:rPr>
        <w:t>, that could be the end of our company. Creating, identifying, and following policy is import so that our engineers know how to document properly, use proper data formats, and generate correctly formatted metadata.</w:t>
      </w:r>
    </w:p>
    <w:p w14:paraId="61835B6E" w14:textId="7DBD1524" w:rsidR="00D94493" w:rsidRPr="00592D40" w:rsidRDefault="00D94493" w:rsidP="00D94493">
      <w:pPr>
        <w:ind w:firstLine="720"/>
        <w:rPr>
          <w:rFonts w:ascii="Times New Roman" w:hAnsi="Times New Roman" w:cs="Times New Roman"/>
          <w:sz w:val="20"/>
          <w:szCs w:val="20"/>
        </w:rPr>
      </w:pPr>
      <w:r w:rsidRPr="00592D40">
        <w:rPr>
          <w:rFonts w:ascii="Times New Roman" w:hAnsi="Times New Roman" w:cs="Times New Roman"/>
          <w:sz w:val="20"/>
          <w:szCs w:val="20"/>
        </w:rPr>
        <w:t xml:space="preserve">Speaking of metadata, having a documented methodology for generating metadata is more important that some might think. Metadata is used to make sure that data is usable and understandable. Properly implemented metadata supports searching the data, getting the data into the right format, and identifying what data certain users </w:t>
      </w:r>
      <w:r w:rsidR="00883649">
        <w:rPr>
          <w:rFonts w:ascii="Times New Roman" w:hAnsi="Times New Roman" w:cs="Times New Roman"/>
          <w:sz w:val="20"/>
          <w:szCs w:val="20"/>
        </w:rPr>
        <w:t>have access to</w:t>
      </w:r>
      <w:r w:rsidRPr="00592D40">
        <w:rPr>
          <w:rFonts w:ascii="Times New Roman" w:hAnsi="Times New Roman" w:cs="Times New Roman"/>
          <w:sz w:val="20"/>
          <w:szCs w:val="20"/>
        </w:rPr>
        <w:t>. Without proper metadata policies, engineers either won’t utilize the benefits of metadata, or everyone will have a different idea about how to generate and utilize metadata</w:t>
      </w:r>
      <w:r w:rsidR="00883649">
        <w:rPr>
          <w:rFonts w:ascii="Times New Roman" w:hAnsi="Times New Roman" w:cs="Times New Roman"/>
          <w:sz w:val="20"/>
          <w:szCs w:val="20"/>
        </w:rPr>
        <w:t>, which causes unnecessary chaos.</w:t>
      </w:r>
    </w:p>
    <w:p w14:paraId="0FE76C5B" w14:textId="170ACFCF" w:rsidR="00A945B6" w:rsidRDefault="00D94493" w:rsidP="00A945B6">
      <w:pPr>
        <w:ind w:firstLine="720"/>
        <w:rPr>
          <w:rFonts w:ascii="Times New Roman" w:hAnsi="Times New Roman" w:cs="Times New Roman"/>
          <w:sz w:val="20"/>
          <w:szCs w:val="20"/>
        </w:rPr>
      </w:pPr>
      <w:r w:rsidRPr="00592D40">
        <w:rPr>
          <w:rFonts w:ascii="Times New Roman" w:hAnsi="Times New Roman" w:cs="Times New Roman"/>
          <w:sz w:val="20"/>
          <w:szCs w:val="20"/>
        </w:rPr>
        <w:t>Preservation is the last idea I want to touch on.</w:t>
      </w:r>
      <w:r w:rsidR="00C15B41" w:rsidRPr="00592D40">
        <w:rPr>
          <w:rFonts w:ascii="Times New Roman" w:hAnsi="Times New Roman" w:cs="Times New Roman"/>
          <w:sz w:val="20"/>
          <w:szCs w:val="20"/>
        </w:rPr>
        <w:t xml:space="preserve"> Preservation ensures that data will be understandable and useable in the future. This is the main idea behind a lot of data curatorial activities. If we don’t spend time working on this now, then the future state of our engineers and the company will suffer. Documentation, metadata, and policies all act </w:t>
      </w:r>
      <w:r w:rsidR="00883649" w:rsidRPr="00592D40">
        <w:rPr>
          <w:rFonts w:ascii="Times New Roman" w:hAnsi="Times New Roman" w:cs="Times New Roman"/>
          <w:sz w:val="20"/>
          <w:szCs w:val="20"/>
        </w:rPr>
        <w:t>to</w:t>
      </w:r>
      <w:r w:rsidR="00C15B41" w:rsidRPr="00592D40">
        <w:rPr>
          <w:rFonts w:ascii="Times New Roman" w:hAnsi="Times New Roman" w:cs="Times New Roman"/>
          <w:sz w:val="20"/>
          <w:szCs w:val="20"/>
        </w:rPr>
        <w:t xml:space="preserve"> maintain the quality, reliability, and accuracy of the data that we process. I know it means working </w:t>
      </w:r>
      <w:r w:rsidR="00C15B41" w:rsidRPr="00592D40">
        <w:rPr>
          <w:rFonts w:ascii="Times New Roman" w:hAnsi="Times New Roman" w:cs="Times New Roman"/>
          <w:sz w:val="20"/>
          <w:szCs w:val="20"/>
        </w:rPr>
        <w:lastRenderedPageBreak/>
        <w:t xml:space="preserve">more and spending more time now, but I believe data curatorial work is necessary for us to have any faith in </w:t>
      </w:r>
      <w:r w:rsidR="00883649">
        <w:rPr>
          <w:rFonts w:ascii="Times New Roman" w:hAnsi="Times New Roman" w:cs="Times New Roman"/>
          <w:sz w:val="20"/>
          <w:szCs w:val="20"/>
        </w:rPr>
        <w:t xml:space="preserve">the </w:t>
      </w:r>
      <w:r w:rsidR="00C15B41" w:rsidRPr="00592D40">
        <w:rPr>
          <w:rFonts w:ascii="Times New Roman" w:hAnsi="Times New Roman" w:cs="Times New Roman"/>
          <w:sz w:val="20"/>
          <w:szCs w:val="20"/>
        </w:rPr>
        <w:t>insights we pull from our data.</w:t>
      </w:r>
    </w:p>
    <w:p w14:paraId="31425D8F" w14:textId="77777777" w:rsidR="00A945B6" w:rsidRPr="00A945B6" w:rsidRDefault="00A945B6" w:rsidP="00883649">
      <w:pPr>
        <w:rPr>
          <w:rFonts w:ascii="Times New Roman" w:hAnsi="Times New Roman" w:cs="Times New Roman"/>
          <w:sz w:val="20"/>
          <w:szCs w:val="20"/>
        </w:rPr>
      </w:pPr>
      <w:bookmarkStart w:id="0" w:name="_GoBack"/>
      <w:bookmarkEnd w:id="0"/>
    </w:p>
    <w:p w14:paraId="34553D79" w14:textId="27972216" w:rsidR="001E5005" w:rsidRPr="00283CCA" w:rsidRDefault="001E5005" w:rsidP="001E5005">
      <w:pPr>
        <w:pStyle w:val="Heading1"/>
        <w:rPr>
          <w:rFonts w:ascii="Times New Roman" w:hAnsi="Times New Roman" w:cs="Times New Roman"/>
        </w:rPr>
      </w:pPr>
      <w:r w:rsidRPr="00283CCA">
        <w:rPr>
          <w:rFonts w:ascii="Times New Roman" w:hAnsi="Times New Roman" w:cs="Times New Roman"/>
        </w:rPr>
        <w:t>R</w:t>
      </w:r>
      <w:r w:rsidR="00E27383">
        <w:rPr>
          <w:rFonts w:ascii="Times New Roman" w:hAnsi="Times New Roman" w:cs="Times New Roman"/>
        </w:rPr>
        <w:t>esources</w:t>
      </w:r>
    </w:p>
    <w:p w14:paraId="05EF061A" w14:textId="3DC9C772" w:rsidR="001E5005" w:rsidRPr="00283CCA" w:rsidRDefault="001E5005" w:rsidP="001E5005">
      <w:pPr>
        <w:rPr>
          <w:rFonts w:ascii="Times New Roman" w:hAnsi="Times New Roman" w:cs="Times New Roman"/>
        </w:rPr>
      </w:pPr>
    </w:p>
    <w:p w14:paraId="00F53C81" w14:textId="31052A00" w:rsidR="001E5005" w:rsidRPr="00283CCA" w:rsidRDefault="00D82B93" w:rsidP="001E5005">
      <w:pPr>
        <w:rPr>
          <w:rFonts w:ascii="Times New Roman" w:hAnsi="Times New Roman" w:cs="Times New Roman"/>
        </w:rPr>
      </w:pPr>
      <w:hyperlink r:id="rId8" w:anchor="xmlFormat" w:history="1">
        <w:r w:rsidR="001E5005" w:rsidRPr="00283CCA">
          <w:rPr>
            <w:rStyle w:val="Hyperlink"/>
            <w:rFonts w:ascii="Times New Roman" w:hAnsi="Times New Roman" w:cs="Times New Roman"/>
          </w:rPr>
          <w:t>https://tools.chilkat.io/XmlCanonicalize.cshtml#xmlFormat</w:t>
        </w:r>
      </w:hyperlink>
    </w:p>
    <w:p w14:paraId="2E290C2E" w14:textId="0BB059E4" w:rsidR="001E5005" w:rsidRPr="00283CCA" w:rsidRDefault="00D82B93" w:rsidP="001E5005">
      <w:pPr>
        <w:rPr>
          <w:rFonts w:ascii="Times New Roman" w:hAnsi="Times New Roman" w:cs="Times New Roman"/>
        </w:rPr>
      </w:pPr>
      <w:hyperlink r:id="rId9" w:history="1">
        <w:r w:rsidR="001E5005" w:rsidRPr="00283CCA">
          <w:rPr>
            <w:rStyle w:val="Hyperlink"/>
            <w:rFonts w:ascii="Times New Roman" w:hAnsi="Times New Roman" w:cs="Times New Roman"/>
          </w:rPr>
          <w:t>http://xmlvalidator.new-studio.org/</w:t>
        </w:r>
      </w:hyperlink>
    </w:p>
    <w:p w14:paraId="4F68F14C" w14:textId="0A63AD5E" w:rsidR="001E5005" w:rsidRPr="00283CCA" w:rsidRDefault="00D82B93" w:rsidP="001E5005">
      <w:pPr>
        <w:rPr>
          <w:rFonts w:ascii="Times New Roman" w:hAnsi="Times New Roman" w:cs="Times New Roman"/>
        </w:rPr>
      </w:pPr>
      <w:hyperlink r:id="rId10" w:history="1">
        <w:r w:rsidR="001E5005" w:rsidRPr="00283CCA">
          <w:rPr>
            <w:rStyle w:val="Hyperlink"/>
            <w:rFonts w:ascii="Times New Roman" w:hAnsi="Times New Roman" w:cs="Times New Roman"/>
          </w:rPr>
          <w:t>http://onlinemd5.com/</w:t>
        </w:r>
      </w:hyperlink>
    </w:p>
    <w:p w14:paraId="1C7D6048" w14:textId="5DBFC3AD" w:rsidR="001E5005" w:rsidRPr="00592D40" w:rsidRDefault="00133CA4" w:rsidP="001E5005">
      <w:pPr>
        <w:rPr>
          <w:rFonts w:ascii="Times New Roman" w:hAnsi="Times New Roman" w:cs="Times New Roman"/>
          <w:sz w:val="20"/>
          <w:szCs w:val="20"/>
        </w:rPr>
      </w:pPr>
      <w:hyperlink r:id="rId11" w:history="1">
        <w:r w:rsidRPr="00283CCA">
          <w:rPr>
            <w:rStyle w:val="Hyperlink"/>
            <w:rFonts w:ascii="Times New Roman" w:hAnsi="Times New Roman" w:cs="Times New Roman"/>
          </w:rPr>
          <w:t>https://xml.mherman.org/</w:t>
        </w:r>
      </w:hyperlink>
    </w:p>
    <w:sectPr w:rsidR="001E5005" w:rsidRPr="00592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E5CCB" w14:textId="77777777" w:rsidR="00D82B93" w:rsidRDefault="00D82B93" w:rsidP="00820602">
      <w:pPr>
        <w:spacing w:after="0" w:line="240" w:lineRule="auto"/>
      </w:pPr>
      <w:r>
        <w:separator/>
      </w:r>
    </w:p>
  </w:endnote>
  <w:endnote w:type="continuationSeparator" w:id="0">
    <w:p w14:paraId="750AA067" w14:textId="77777777" w:rsidR="00D82B93" w:rsidRDefault="00D82B93" w:rsidP="00820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BA08C" w14:textId="77777777" w:rsidR="00D82B93" w:rsidRDefault="00D82B93" w:rsidP="00820602">
      <w:pPr>
        <w:spacing w:after="0" w:line="240" w:lineRule="auto"/>
      </w:pPr>
      <w:r>
        <w:separator/>
      </w:r>
    </w:p>
  </w:footnote>
  <w:footnote w:type="continuationSeparator" w:id="0">
    <w:p w14:paraId="52BD9ECC" w14:textId="77777777" w:rsidR="00D82B93" w:rsidRDefault="00D82B93" w:rsidP="008206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62391"/>
    <w:multiLevelType w:val="hybridMultilevel"/>
    <w:tmpl w:val="8124E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451CC5"/>
    <w:multiLevelType w:val="hybridMultilevel"/>
    <w:tmpl w:val="E95CF3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DB0E53"/>
    <w:multiLevelType w:val="hybridMultilevel"/>
    <w:tmpl w:val="5008D38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602"/>
    <w:rsid w:val="000D1EBD"/>
    <w:rsid w:val="00127DB3"/>
    <w:rsid w:val="00133CA4"/>
    <w:rsid w:val="001E5005"/>
    <w:rsid w:val="00225CF9"/>
    <w:rsid w:val="00257CB6"/>
    <w:rsid w:val="00283CCA"/>
    <w:rsid w:val="00420440"/>
    <w:rsid w:val="00471122"/>
    <w:rsid w:val="004B728A"/>
    <w:rsid w:val="00523B67"/>
    <w:rsid w:val="00592D40"/>
    <w:rsid w:val="005D1DD1"/>
    <w:rsid w:val="0060532F"/>
    <w:rsid w:val="006424BF"/>
    <w:rsid w:val="006A1154"/>
    <w:rsid w:val="00770F60"/>
    <w:rsid w:val="007E0704"/>
    <w:rsid w:val="00820602"/>
    <w:rsid w:val="00846F5B"/>
    <w:rsid w:val="00883649"/>
    <w:rsid w:val="008B4EB4"/>
    <w:rsid w:val="0092529B"/>
    <w:rsid w:val="00954246"/>
    <w:rsid w:val="009E3E8A"/>
    <w:rsid w:val="00A945B6"/>
    <w:rsid w:val="00AF3E8A"/>
    <w:rsid w:val="00B44414"/>
    <w:rsid w:val="00B977A2"/>
    <w:rsid w:val="00BB3803"/>
    <w:rsid w:val="00BF1378"/>
    <w:rsid w:val="00C15B41"/>
    <w:rsid w:val="00C76172"/>
    <w:rsid w:val="00CC75F6"/>
    <w:rsid w:val="00D82B93"/>
    <w:rsid w:val="00D94493"/>
    <w:rsid w:val="00DC3884"/>
    <w:rsid w:val="00E238D4"/>
    <w:rsid w:val="00E27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C0654"/>
  <w15:chartTrackingRefBased/>
  <w15:docId w15:val="{BB947E5D-5F67-49F5-AA46-25CAE20F9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0F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0F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70F6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252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2529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92529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7E070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0F6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70F6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70F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F60"/>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70F6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70F6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252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92529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92529B"/>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92529B"/>
    <w:pPr>
      <w:ind w:left="720"/>
      <w:contextualSpacing/>
    </w:pPr>
  </w:style>
  <w:style w:type="character" w:customStyle="1" w:styleId="Heading8Char">
    <w:name w:val="Heading 8 Char"/>
    <w:basedOn w:val="DefaultParagraphFont"/>
    <w:link w:val="Heading8"/>
    <w:uiPriority w:val="9"/>
    <w:rsid w:val="007E0704"/>
    <w:rPr>
      <w:rFonts w:asciiTheme="majorHAnsi" w:eastAsiaTheme="majorEastAsia" w:hAnsiTheme="majorHAnsi" w:cstheme="majorBidi"/>
      <w:color w:val="272727" w:themeColor="text1" w:themeTint="D8"/>
      <w:sz w:val="21"/>
      <w:szCs w:val="21"/>
    </w:rPr>
  </w:style>
  <w:style w:type="character" w:styleId="Hyperlink">
    <w:name w:val="Hyperlink"/>
    <w:basedOn w:val="DefaultParagraphFont"/>
    <w:uiPriority w:val="99"/>
    <w:unhideWhenUsed/>
    <w:rsid w:val="001E5005"/>
    <w:rPr>
      <w:color w:val="0000FF"/>
      <w:u w:val="single"/>
    </w:rPr>
  </w:style>
  <w:style w:type="character" w:styleId="UnresolvedMention">
    <w:name w:val="Unresolved Mention"/>
    <w:basedOn w:val="DefaultParagraphFont"/>
    <w:uiPriority w:val="99"/>
    <w:semiHidden/>
    <w:unhideWhenUsed/>
    <w:rsid w:val="001E50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72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chilkat.io/XmlCanonicalize.c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xmlvalidator.new-studio.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xml.mherman.org/" TargetMode="External"/><Relationship Id="rId5" Type="http://schemas.openxmlformats.org/officeDocument/2006/relationships/footnotes" Target="footnotes.xml"/><Relationship Id="rId10" Type="http://schemas.openxmlformats.org/officeDocument/2006/relationships/hyperlink" Target="http://onlinemd5.com/" TargetMode="External"/><Relationship Id="rId4" Type="http://schemas.openxmlformats.org/officeDocument/2006/relationships/webSettings" Target="webSettings.xml"/><Relationship Id="rId9" Type="http://schemas.openxmlformats.org/officeDocument/2006/relationships/hyperlink" Target="http://xmlvalidator.new-studi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4</Pages>
  <Words>1511</Words>
  <Characters>8614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Segneri</dc:creator>
  <cp:keywords/>
  <dc:description/>
  <cp:lastModifiedBy>Segneri, Connor Jason</cp:lastModifiedBy>
  <cp:revision>21</cp:revision>
  <dcterms:created xsi:type="dcterms:W3CDTF">2019-10-15T16:11:00Z</dcterms:created>
  <dcterms:modified xsi:type="dcterms:W3CDTF">2019-10-17T03:42:00Z</dcterms:modified>
</cp:coreProperties>
</file>