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8C67B7"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A85203">
              <w:rPr>
                <w:noProof/>
                <w:webHidden/>
              </w:rPr>
              <w:t>1</w:t>
            </w:r>
            <w:r w:rsidR="000813A3">
              <w:rPr>
                <w:noProof/>
                <w:webHidden/>
              </w:rPr>
              <w:fldChar w:fldCharType="end"/>
            </w:r>
          </w:hyperlink>
        </w:p>
        <w:p w:rsidR="000813A3" w:rsidRDefault="008C67B7">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A85203">
              <w:rPr>
                <w:noProof/>
                <w:webHidden/>
              </w:rPr>
              <w:t>2</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A85203">
              <w:rPr>
                <w:noProof/>
                <w:webHidden/>
              </w:rPr>
              <w:t>4</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A85203">
              <w:rPr>
                <w:noProof/>
                <w:webHidden/>
              </w:rPr>
              <w:t>9</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A85203">
              <w:rPr>
                <w:noProof/>
                <w:webHidden/>
              </w:rPr>
              <w:t>10</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A85203">
              <w:rPr>
                <w:b/>
                <w:bCs/>
                <w:noProof/>
                <w:webHidden/>
              </w:rPr>
              <w:t>Error! Bookmark not defined.</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A85203">
              <w:rPr>
                <w:b/>
                <w:bCs/>
                <w:noProof/>
                <w:webHidden/>
              </w:rPr>
              <w:t>Error! Bookmark not defined.</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A85203">
              <w:rPr>
                <w:noProof/>
                <w:webHidden/>
              </w:rPr>
              <w:t>12</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A85203">
              <w:rPr>
                <w:noProof/>
                <w:webHidden/>
              </w:rPr>
              <w:t>21</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A85203">
              <w:rPr>
                <w:noProof/>
                <w:webHidden/>
              </w:rPr>
              <w:t>22</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A85203">
              <w:rPr>
                <w:noProof/>
                <w:webHidden/>
              </w:rPr>
              <w:t>23</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A85203">
              <w:rPr>
                <w:noProof/>
                <w:webHidden/>
              </w:rPr>
              <w:t>24</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A85203">
              <w:rPr>
                <w:noProof/>
                <w:webHidden/>
              </w:rPr>
              <w:t>14</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A85203">
              <w:rPr>
                <w:noProof/>
                <w:webHidden/>
              </w:rPr>
              <w:t>15</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A85203">
              <w:rPr>
                <w:noProof/>
                <w:webHidden/>
              </w:rPr>
              <w:t>16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A85203">
              <w:rPr>
                <w:noProof/>
                <w:webHidden/>
              </w:rPr>
              <w:t>17</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A85203">
              <w:rPr>
                <w:noProof/>
                <w:webHidden/>
              </w:rPr>
              <w:t>17</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A85203">
              <w:rPr>
                <w:noProof/>
                <w:webHidden/>
              </w:rPr>
              <w:t>18</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A85203">
              <w:rPr>
                <w:noProof/>
                <w:webHidden/>
              </w:rPr>
              <w:t>19</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A85203">
              <w:rPr>
                <w:noProof/>
                <w:webHidden/>
              </w:rPr>
              <w:t>25</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A85203">
              <w:rPr>
                <w:noProof/>
                <w:webHidden/>
              </w:rPr>
              <w:t>26</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A85203">
              <w:rPr>
                <w:noProof/>
                <w:webHidden/>
              </w:rPr>
              <w:t>27</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A85203">
              <w:rPr>
                <w:noProof/>
                <w:webHidden/>
              </w:rPr>
              <w:t>29</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8C67B7">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A85203">
              <w:rPr>
                <w:noProof/>
                <w:webHidden/>
              </w:rPr>
              <w:t>28</w:t>
            </w:r>
            <w:r w:rsidR="000813A3">
              <w:rPr>
                <w:noProof/>
                <w:webHidden/>
              </w:rPr>
              <w:fldChar w:fldCharType="end"/>
            </w:r>
          </w:hyperlink>
        </w:p>
        <w:p w:rsidR="000813A3" w:rsidRDefault="008C67B7">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A85203">
              <w:rPr>
                <w:noProof/>
                <w:webHidden/>
              </w:rPr>
              <w:t>29</w:t>
            </w:r>
            <w:r w:rsidR="000813A3">
              <w:rPr>
                <w:noProof/>
                <w:webHidden/>
              </w:rPr>
              <w:fldChar w:fldCharType="end"/>
            </w:r>
          </w:hyperlink>
        </w:p>
        <w:p w:rsidR="000813A3" w:rsidRDefault="008C67B7">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A85203">
              <w:rPr>
                <w:noProof/>
                <w:webHidden/>
              </w:rPr>
              <w:t>35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r>
        <w:t>pin_pullup, pin_pulldown</w:t>
      </w:r>
      <w:bookmarkEnd w:id="9"/>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0" w:name="_Toc422918328"/>
      <w:r>
        <w:t>pin_ad, pin_da</w:t>
      </w:r>
      <w:bookmarkEnd w:id="10"/>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port_*_from</w:t>
      </w:r>
      <w:bookmarkEnd w:id="13"/>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r>
        <w:t>invert</w:t>
      </w:r>
      <w:bookmarkEnd w:id="14"/>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r>
        <w:t>mirror</w:t>
      </w:r>
      <w:bookmarkEnd w:id="15"/>
    </w:p>
    <w:p w:rsidR="005B58FD" w:rsidRDefault="005B58FD" w:rsidP="005B58FD">
      <w:r>
        <w:t>TBW</w:t>
      </w:r>
    </w:p>
    <w:p w:rsidR="005B58FD" w:rsidRDefault="005B58FD" w:rsidP="005B58FD">
      <w:pPr>
        <w:pStyle w:val="Heading2"/>
      </w:pPr>
      <w:r>
        <w:t xml:space="preserve"> </w:t>
      </w:r>
      <w:bookmarkStart w:id="16" w:name="_Toc422918334"/>
      <w:r>
        <w:t>dummies</w:t>
      </w:r>
      <w:bookmarkEnd w:id="16"/>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w:t>
      </w:r>
      <w:r w:rsidR="000D1633">
        <w:t>vice. The basic level is wait</w:t>
      </w:r>
      <w:r w:rsidR="00F838EB">
        <w:t>d</w:t>
      </w:r>
      <w:r>
        <w:t>, which offers only (busy) waiting. The next level is clock, which offers (beside waiting) a notion of the current time (since startup), and callbacks for polling. The highest level is thread, which offers (beside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wait()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duration&lt;&gt;::wait() function to service registered callbacks until the requested duration is exceeded.</w:t>
      </w:r>
    </w:p>
    <w:p w:rsidR="00E513AF" w:rsidRDefault="00AC39E7" w:rsidP="00FF3591">
      <w:r>
        <w:t xml:space="preserve">A callback can be created an registered by calling callback&lt; T &gt;::init(),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7" w:name="_Toc422918319"/>
      <w:r w:rsidR="0004449B">
        <w:t>D</w:t>
      </w:r>
      <w:r>
        <w:t>uration</w:t>
      </w:r>
      <w:r w:rsidR="0004449B">
        <w:t xml:space="preserve"> ADT</w:t>
      </w:r>
      <w:bookmarkEnd w:id="17"/>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lastRenderedPageBreak/>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8" w:name="_Toc422918320"/>
      <w:r w:rsidR="0004449B">
        <w:t>F</w:t>
      </w:r>
      <w:r w:rsidR="00FF3591">
        <w:t>requency</w:t>
      </w:r>
      <w:r w:rsidR="00034A76">
        <w:t xml:space="preserve"> </w:t>
      </w:r>
      <w:r w:rsidR="0004449B">
        <w:t>ADT</w:t>
      </w:r>
      <w:bookmarkEnd w:id="18"/>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lastRenderedPageBreak/>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9" w:name="_Toc422918321"/>
      <w:r w:rsidR="0004449B">
        <w:t>M</w:t>
      </w:r>
      <w:r w:rsidR="00034A76">
        <w:t>oment</w:t>
      </w:r>
      <w:r w:rsidR="0004449B">
        <w:t xml:space="preserve"> ADT</w:t>
      </w:r>
      <w:bookmarkEnd w:id="19"/>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0" w:name="_Toc422918322"/>
      <w:r w:rsidR="0004449B">
        <w:t>D</w:t>
      </w:r>
      <w:r w:rsidR="00CF7FDB">
        <w:t>elay</w:t>
      </w:r>
      <w:r w:rsidR="0004449B">
        <w:t xml:space="preserve"> service</w:t>
      </w:r>
      <w:bookmarkEnd w:id="20"/>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1" w:name="_Toc422918323"/>
      <w:r w:rsidR="0004449B">
        <w:t>C</w:t>
      </w:r>
      <w:r>
        <w:t>lock</w:t>
      </w:r>
      <w:r w:rsidR="0004449B">
        <w:t xml:space="preserve"> service</w:t>
      </w:r>
      <w:bookmarkEnd w:id="21"/>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2" w:name="_Toc422918324"/>
      <w:r w:rsidR="0004449B">
        <w:t>S</w:t>
      </w:r>
      <w:r>
        <w:t>cheduler</w:t>
      </w:r>
      <w:r w:rsidR="0004449B">
        <w:t xml:space="preserve"> service</w:t>
      </w:r>
      <w:bookmarkEnd w:id="22"/>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3" w:name="_Toc422918335"/>
      <w:r>
        <w:lastRenderedPageBreak/>
        <w:t>Graphics</w:t>
      </w:r>
      <w:bookmarkEnd w:id="23"/>
    </w:p>
    <w:p w:rsidR="00402D3D" w:rsidRPr="00402D3D" w:rsidRDefault="00402D3D" w:rsidP="00402D3D">
      <w:r>
        <w:t>This section describes how the library handles graphics.</w:t>
      </w:r>
    </w:p>
    <w:p w:rsidR="00976B52" w:rsidRDefault="00976B52" w:rsidP="00D367D8">
      <w:pPr>
        <w:pStyle w:val="Heading1"/>
      </w:pPr>
      <w:bookmarkStart w:id="24" w:name="_Toc422918336"/>
      <w:r>
        <w:lastRenderedPageBreak/>
        <w:t>External chips</w:t>
      </w:r>
      <w:bookmarkEnd w:id="24"/>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5" w:name="_Toc422918337"/>
      <w:r w:rsidR="00976B52">
        <w:t>I2C</w:t>
      </w:r>
      <w:bookmarkEnd w:id="25"/>
    </w:p>
    <w:p w:rsidR="00402D3D" w:rsidRPr="00402D3D" w:rsidRDefault="00402D3D" w:rsidP="00402D3D"/>
    <w:p w:rsidR="00976B52" w:rsidRDefault="00402D3D" w:rsidP="00976B52">
      <w:pPr>
        <w:pStyle w:val="Heading2"/>
      </w:pPr>
      <w:r>
        <w:t xml:space="preserve"> </w:t>
      </w:r>
      <w:bookmarkStart w:id="26" w:name="_Toc422918338"/>
      <w:r w:rsidR="00976B52">
        <w:t>SPI</w:t>
      </w:r>
      <w:bookmarkEnd w:id="26"/>
    </w:p>
    <w:p w:rsidR="00976B52" w:rsidRDefault="00402D3D" w:rsidP="00976B52">
      <w:pPr>
        <w:pStyle w:val="Heading2"/>
      </w:pPr>
      <w:r>
        <w:t xml:space="preserve"> </w:t>
      </w:r>
      <w:bookmarkStart w:id="27" w:name="_Toc422918339"/>
      <w:r w:rsidR="00976B52">
        <w:t>D1W</w:t>
      </w:r>
      <w:bookmarkEnd w:id="27"/>
    </w:p>
    <w:p w:rsidR="00C27A15" w:rsidRDefault="00C27A15" w:rsidP="00C27A15">
      <w:pPr>
        <w:pStyle w:val="Heading2"/>
      </w:pPr>
      <w:bookmarkStart w:id="28" w:name="_Toc422918340"/>
      <w:r>
        <w:t>ADS7843</w:t>
      </w:r>
      <w:bookmarkEnd w:id="28"/>
    </w:p>
    <w:p w:rsidR="00C27A15" w:rsidRDefault="00C27A15" w:rsidP="00C27A15">
      <w:pPr>
        <w:pStyle w:val="Heading2"/>
      </w:pPr>
      <w:bookmarkStart w:id="29" w:name="_Toc422918341"/>
      <w:r>
        <w:t>DS18x20</w:t>
      </w:r>
      <w:bookmarkEnd w:id="29"/>
    </w:p>
    <w:p w:rsidR="00C27A15" w:rsidRDefault="00C27A15" w:rsidP="00C27A15">
      <w:pPr>
        <w:pStyle w:val="Heading2"/>
      </w:pPr>
      <w:bookmarkStart w:id="30" w:name="_Toc422918342"/>
      <w:r>
        <w:t>HC595</w:t>
      </w:r>
      <w:bookmarkEnd w:id="30"/>
    </w:p>
    <w:p w:rsidR="00C27A15" w:rsidRDefault="00C27A15" w:rsidP="00C27A15">
      <w:pPr>
        <w:pStyle w:val="Heading2"/>
      </w:pPr>
      <w:bookmarkStart w:id="31" w:name="_Toc422918343"/>
      <w:r>
        <w:t>HD44780</w:t>
      </w:r>
      <w:bookmarkEnd w:id="31"/>
    </w:p>
    <w:p w:rsidR="00C27A15" w:rsidRDefault="00C27A15" w:rsidP="00C27A15">
      <w:pPr>
        <w:pStyle w:val="Heading2"/>
      </w:pPr>
      <w:r>
        <w:t xml:space="preserve"> </w:t>
      </w:r>
      <w:bookmarkStart w:id="32" w:name="_Toc422918344"/>
      <w:r>
        <w:t>MCP23xxx</w:t>
      </w:r>
      <w:bookmarkEnd w:id="32"/>
    </w:p>
    <w:p w:rsidR="00976B52" w:rsidRDefault="00402D3D" w:rsidP="00976B52">
      <w:pPr>
        <w:pStyle w:val="Heading2"/>
      </w:pPr>
      <w:r>
        <w:t xml:space="preserve"> </w:t>
      </w:r>
      <w:bookmarkStart w:id="33" w:name="_Toc422918345"/>
      <w:r w:rsidR="00976B52">
        <w:t>PCF8574(A)</w:t>
      </w:r>
      <w:bookmarkEnd w:id="33"/>
    </w:p>
    <w:p w:rsidR="00976B52" w:rsidRDefault="00976B52" w:rsidP="00976B52">
      <w:pPr>
        <w:pStyle w:val="Heading2"/>
      </w:pPr>
      <w:bookmarkStart w:id="34" w:name="_Toc422918346"/>
      <w:r>
        <w:t>PCF8591</w:t>
      </w:r>
      <w:bookmarkEnd w:id="34"/>
    </w:p>
    <w:p w:rsidR="00976B52" w:rsidRPr="00976B52" w:rsidRDefault="00976B52" w:rsidP="00976B52">
      <w:pPr>
        <w:pStyle w:val="Heading2"/>
      </w:pPr>
      <w:bookmarkStart w:id="35" w:name="_Toc422918347"/>
      <w:r>
        <w:t>PCD8544</w:t>
      </w:r>
      <w:bookmarkEnd w:id="35"/>
    </w:p>
    <w:p w:rsidR="002D53EF" w:rsidRDefault="002D53EF" w:rsidP="00D367D8">
      <w:pPr>
        <w:pStyle w:val="Heading1"/>
      </w:pPr>
      <w:bookmarkStart w:id="36" w:name="_Toc422918348"/>
      <w:r>
        <w:lastRenderedPageBreak/>
        <w:t>Miscellaneous</w:t>
      </w:r>
      <w:bookmarkEnd w:id="36"/>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7" w:name="_Toc422918349"/>
      <w:r>
        <w:t xml:space="preserve"> </w:t>
      </w:r>
      <w:r w:rsidR="00FD628D" w:rsidRPr="002D53EF">
        <w:t>default_baudrate</w:t>
      </w:r>
      <w:bookmarkEnd w:id="37"/>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8" w:name="_Toc422918350"/>
      <w:r>
        <w:t xml:space="preserve"> </w:t>
      </w:r>
      <w:r w:rsidR="00FD628D" w:rsidRPr="002D53EF">
        <w:t>HWCPP_INLINE</w:t>
      </w:r>
      <w:bookmarkEnd w:id="38"/>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39"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39"/>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0" w:name="_Toc422918352"/>
      <w:r>
        <w:lastRenderedPageBreak/>
        <w:t>Naming convention</w:t>
      </w:r>
      <w:r w:rsidR="00FD628D">
        <w:t>s</w:t>
      </w:r>
      <w:bookmarkEnd w:id="40"/>
    </w:p>
    <w:p w:rsidR="00FD628D" w:rsidRPr="00FD628D" w:rsidRDefault="00FD628D" w:rsidP="00FD628D"/>
    <w:p w:rsidR="00FD628D" w:rsidRDefault="00FD628D" w:rsidP="00FD628D">
      <w:pPr>
        <w:pStyle w:val="Heading2"/>
      </w:pPr>
      <w:bookmarkStart w:id="41" w:name="_Toc422918353"/>
      <w:r>
        <w:t>*_</w:t>
      </w:r>
      <w:r w:rsidRPr="00D367D8">
        <w:t>from</w:t>
      </w:r>
      <w:bookmarkEnd w:id="41"/>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bookmarkStart w:id="42" w:name="_Toc422918355"/>
      <w:r>
        <w:t>has_*</w:t>
      </w:r>
      <w:bookmarkEnd w:id="42"/>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3" w:name="_Toc422918356"/>
      <w:r w:rsidR="00FD628D">
        <w:t>interface_type</w:t>
      </w:r>
      <w:bookmarkEnd w:id="43"/>
    </w:p>
    <w:p w:rsidR="00EC42C1" w:rsidRDefault="00FD628D" w:rsidP="00D367D8">
      <w:r>
        <w:t>Each interface has an interface that is defined as the interface type itself. This is used by the interface() function template to erase the type of its parameter down to its interface type.</w:t>
      </w:r>
    </w:p>
    <w:p w:rsidR="00521C32" w:rsidRDefault="00F67125" w:rsidP="00976B52">
      <w:pPr>
        <w:pStyle w:val="Heading1"/>
      </w:pPr>
      <w:bookmarkStart w:id="44" w:name="_Toc422918357"/>
      <w:r>
        <w:lastRenderedPageBreak/>
        <w:t>Glossary</w:t>
      </w:r>
      <w:r w:rsidR="00B37950">
        <w:t xml:space="preserve"> </w:t>
      </w:r>
    </w:p>
    <w:p w:rsidR="00B37950" w:rsidRDefault="00B37950" w:rsidP="00B37950">
      <w:r>
        <w:t>This section describes the terms that have a specific meaning in the context of the library.</w:t>
      </w:r>
      <w:r w:rsidR="003655C4">
        <w:t xml:space="preserve"> The order in which the terms are introduced minimizes the need for forward references.</w:t>
      </w:r>
    </w:p>
    <w:p w:rsidR="00B37950" w:rsidRPr="00B37950" w:rsidRDefault="00B37950" w:rsidP="00B37950">
      <w:r>
        <w:rPr>
          <w:noProof/>
        </w:rPr>
        <w:drawing>
          <wp:inline distT="0" distB="0" distL="0" distR="0" wp14:anchorId="33185FC6" wp14:editId="491F015A">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B37950" w:rsidRDefault="00521C32" w:rsidP="00B37950">
      <w:pPr>
        <w:pStyle w:val="Heading2"/>
      </w:pPr>
      <w:r>
        <w:t xml:space="preserve"> </w:t>
      </w:r>
      <w:bookmarkStart w:id="45" w:name="_Toc422918354"/>
      <w:r w:rsidR="00A01585">
        <w:t>Box, g</w:t>
      </w:r>
      <w:r w:rsidR="00B37950">
        <w:t>et, set</w:t>
      </w:r>
      <w:bookmarkEnd w:id="45"/>
    </w:p>
    <w:p w:rsidR="00B37950" w:rsidRDefault="00A01585" w:rsidP="00B37950">
      <w:r>
        <w:t xml:space="preserve">A box is a thing that has </w:t>
      </w:r>
      <w:r w:rsidRPr="00FF6E7B">
        <w:rPr>
          <w:rStyle w:val="CinlineChar"/>
        </w:rPr>
        <w:t>get</w:t>
      </w:r>
      <w:r w:rsidR="00FF6E7B" w:rsidRPr="00FF6E7B">
        <w:rPr>
          <w:rStyle w:val="CinlineChar"/>
        </w:rPr>
        <w:t>()</w:t>
      </w:r>
      <w:r>
        <w:t xml:space="preserve"> and</w:t>
      </w:r>
      <w:r w:rsidR="00FF6E7B">
        <w:t>/or</w:t>
      </w:r>
      <w:r>
        <w:t xml:space="preserve"> </w:t>
      </w:r>
      <w:r w:rsidRPr="00FF6E7B">
        <w:rPr>
          <w:rStyle w:val="CinlineChar"/>
        </w:rPr>
        <w:t>set</w:t>
      </w:r>
      <w:r w:rsidR="00FF6E7B" w:rsidRPr="00FF6E7B">
        <w:rPr>
          <w:rStyle w:val="CinlineChar"/>
        </w:rPr>
        <w:t>()</w:t>
      </w:r>
      <w:r>
        <w:t xml:space="preserve"> functions. </w:t>
      </w:r>
      <w:r w:rsidR="00986662">
        <w:t xml:space="preserve">A box behaves somewhat like a variable: </w:t>
      </w:r>
      <w:r w:rsidR="00B37950">
        <w:t xml:space="preserve">calling </w:t>
      </w:r>
      <w:r w:rsidR="00B37950" w:rsidRPr="00FF6E7B">
        <w:rPr>
          <w:rStyle w:val="CinlineChar"/>
        </w:rPr>
        <w:t>get()</w:t>
      </w:r>
      <w:r w:rsidR="00B37950">
        <w:t xml:space="preserve"> </w:t>
      </w:r>
      <w:r>
        <w:t xml:space="preserve">on a box </w:t>
      </w:r>
      <w:r w:rsidR="00B37950">
        <w:t xml:space="preserve">twice without any intervening changes </w:t>
      </w:r>
      <w:r w:rsidR="00986662">
        <w:t xml:space="preserve">in </w:t>
      </w:r>
      <w:r w:rsidR="00B37950">
        <w:t>the ’world’ should return the same value</w:t>
      </w:r>
      <w:r>
        <w:t xml:space="preserve">. Likewise, </w:t>
      </w:r>
      <w:r w:rsidR="00B37950">
        <w:t xml:space="preserve">calling </w:t>
      </w:r>
      <w:r w:rsidR="00B37950" w:rsidRPr="00FF6E7B">
        <w:rPr>
          <w:rStyle w:val="CinlineChar"/>
        </w:rPr>
        <w:t>set()</w:t>
      </w:r>
      <w:r w:rsidR="00B37950">
        <w:t xml:space="preserve"> twice </w:t>
      </w:r>
      <w:r>
        <w:t xml:space="preserve">on a box </w:t>
      </w:r>
      <w:r w:rsidR="00B37950">
        <w:t>with the same value should have the same effect as calling it once.</w:t>
      </w:r>
      <w:r w:rsidR="00FF6E7B">
        <w:t xml:space="preserve"> A box can be an in-box (has get functions), an out-box (has set functions) or both.</w:t>
      </w:r>
    </w:p>
    <w:p w:rsidR="00467DFE" w:rsidRDefault="00467DFE" w:rsidP="00467DFE">
      <w:r>
        <w:t xml:space="preserve">When a box is both an in box and an out box, it </w:t>
      </w:r>
      <w:r w:rsidR="00316FDF">
        <w:t xml:space="preserve">has </w:t>
      </w:r>
      <w:r>
        <w:t>direction functions for switching between in mode and out mode.</w:t>
      </w:r>
    </w:p>
    <w:p w:rsidR="0030127D" w:rsidRDefault="00B37950" w:rsidP="00B37950">
      <w:r>
        <w:t xml:space="preserve">Examples of </w:t>
      </w:r>
      <w:r w:rsidR="00A01585">
        <w:t xml:space="preserve">boxes are </w:t>
      </w:r>
      <w:r>
        <w:t>GPIO pins, ADC and DAC pins, sensors</w:t>
      </w:r>
      <w:r w:rsidR="00A01585">
        <w:t xml:space="preserve"> and (absolute) actuators.</w:t>
      </w:r>
      <w:r w:rsidR="00040B34">
        <w:t xml:space="preserve"> </w:t>
      </w:r>
    </w:p>
    <w:p w:rsidR="00B37950" w:rsidRDefault="00A01585" w:rsidP="00A01585">
      <w:pPr>
        <w:pStyle w:val="Heading2"/>
      </w:pPr>
      <w:r>
        <w:t xml:space="preserve"> Stream, </w:t>
      </w:r>
      <w:r w:rsidR="00CF54F7">
        <w:t>r</w:t>
      </w:r>
      <w:r w:rsidR="00B37950">
        <w:t>ead, write</w:t>
      </w:r>
    </w:p>
    <w:p w:rsidR="00B37950" w:rsidRDefault="00A01585" w:rsidP="00B37950">
      <w:r>
        <w:t xml:space="preserve">A stream is a thing that has </w:t>
      </w:r>
      <w:r w:rsidRPr="00FF6E7B">
        <w:rPr>
          <w:rStyle w:val="CinlineChar"/>
        </w:rPr>
        <w:t>r</w:t>
      </w:r>
      <w:r w:rsidR="00B37950" w:rsidRPr="00FF6E7B">
        <w:rPr>
          <w:rStyle w:val="CinlineChar"/>
        </w:rPr>
        <w:t>ead</w:t>
      </w:r>
      <w:r w:rsidR="00FF6E7B" w:rsidRPr="00FF6E7B">
        <w:rPr>
          <w:rStyle w:val="CinlineChar"/>
        </w:rPr>
        <w:t>()</w:t>
      </w:r>
      <w:r w:rsidR="00B37950">
        <w:t xml:space="preserve"> and</w:t>
      </w:r>
      <w:r w:rsidR="00FF6E7B">
        <w:t>/or</w:t>
      </w:r>
      <w:r w:rsidR="00B37950">
        <w:t xml:space="preserve"> </w:t>
      </w:r>
      <w:r w:rsidR="00B37950" w:rsidRPr="00FF6E7B">
        <w:rPr>
          <w:rStyle w:val="CinlineChar"/>
        </w:rPr>
        <w:t>write</w:t>
      </w:r>
      <w:r w:rsidR="00FF6E7B" w:rsidRPr="00FF6E7B">
        <w:rPr>
          <w:rStyle w:val="CinlineChar"/>
        </w:rPr>
        <w:t>()</w:t>
      </w:r>
      <w:r>
        <w:t xml:space="preserve"> functions. Such functions </w:t>
      </w:r>
      <w:r w:rsidR="00B37950">
        <w:t xml:space="preserve">alter the state of </w:t>
      </w:r>
      <w:r>
        <w:t>the stream that is read from or written to</w:t>
      </w:r>
      <w:r w:rsidR="00E74289">
        <w:t>.</w:t>
      </w:r>
      <w:r>
        <w:t xml:space="preserve"> </w:t>
      </w:r>
      <w:r w:rsidR="00FF6E7B">
        <w:t>Like a box, a stream can be an in-stream</w:t>
      </w:r>
      <w:r w:rsidR="00E74289">
        <w:t xml:space="preserve"> (read functions)</w:t>
      </w:r>
      <w:r w:rsidR="00FF6E7B">
        <w:t>, an out-stream</w:t>
      </w:r>
      <w:r w:rsidR="00E74289">
        <w:t xml:space="preserve"> (write functions)</w:t>
      </w:r>
      <w:r w:rsidR="00FF6E7B">
        <w:t>, or both.</w:t>
      </w:r>
    </w:p>
    <w:p w:rsidR="00A01585" w:rsidRDefault="00A01585" w:rsidP="00B37950">
      <w:r>
        <w:t>Examples of streams are files and communication channels.</w:t>
      </w:r>
    </w:p>
    <w:p w:rsidR="00A01585" w:rsidRDefault="00EB6BFB" w:rsidP="00A01585">
      <w:pPr>
        <w:pStyle w:val="Heading2"/>
      </w:pPr>
      <w:r>
        <w:t xml:space="preserve"> </w:t>
      </w:r>
      <w:r w:rsidR="00A01585">
        <w:t>Blocking</w:t>
      </w:r>
    </w:p>
    <w:p w:rsidR="00A01585" w:rsidRPr="00A01585" w:rsidRDefault="00A01585" w:rsidP="00A01585">
      <w:r>
        <w:t xml:space="preserve">An operation on a stream can be blocking: a </w:t>
      </w:r>
      <w:r w:rsidRPr="00FF6E7B">
        <w:rPr>
          <w:rStyle w:val="CinlineChar"/>
        </w:rPr>
        <w:t>read</w:t>
      </w:r>
      <w:r w:rsidR="00FF6E7B" w:rsidRPr="00FF6E7B">
        <w:rPr>
          <w:rStyle w:val="CinlineChar"/>
        </w:rPr>
        <w:t>()</w:t>
      </w:r>
      <w:r>
        <w:t xml:space="preserve"> call can have to wait until something is available to be read, </w:t>
      </w:r>
      <w:r w:rsidR="00FF6E7B">
        <w:t xml:space="preserve">a </w:t>
      </w:r>
      <w:r w:rsidRPr="00FF6E7B">
        <w:rPr>
          <w:rStyle w:val="CinlineChar"/>
        </w:rPr>
        <w:t>write</w:t>
      </w:r>
      <w:r w:rsidR="00FF6E7B" w:rsidRPr="00FF6E7B">
        <w:rPr>
          <w:rStyle w:val="CinlineChar"/>
        </w:rPr>
        <w:t>()</w:t>
      </w:r>
      <w:r>
        <w:t xml:space="preserve"> call can have to wait until it is possible to write. To </w:t>
      </w:r>
      <w:r w:rsidR="00FF6E7B">
        <w:t>facilitate</w:t>
      </w:r>
      <w:r w:rsidR="00E74289">
        <w:t xml:space="preserve"> a</w:t>
      </w:r>
      <w:r w:rsidR="00FF6E7B">
        <w:t xml:space="preserve"> user </w:t>
      </w:r>
      <w:r w:rsidR="00E74289">
        <w:t xml:space="preserve">who needs to avoid blocking </w:t>
      </w:r>
      <w:r w:rsidR="00FF6E7B">
        <w:t xml:space="preserve">a stream provides the functions </w:t>
      </w:r>
      <w:r w:rsidR="00FF6E7B" w:rsidRPr="00FF6E7B">
        <w:rPr>
          <w:rStyle w:val="CinlineChar"/>
        </w:rPr>
        <w:t>read_would_block()</w:t>
      </w:r>
      <w:r w:rsidR="00FF6E7B">
        <w:t xml:space="preserve"> and </w:t>
      </w:r>
      <w:r w:rsidR="00FF6E7B" w:rsidRPr="00FF6E7B">
        <w:rPr>
          <w:rStyle w:val="CinlineChar"/>
        </w:rPr>
        <w:t>write_would_block()</w:t>
      </w:r>
      <w:r w:rsidR="00E74289">
        <w:t xml:space="preserve">. These functions </w:t>
      </w:r>
      <w:r w:rsidR="00FF6E7B">
        <w:t>return true when a read or write call would have to wait.</w:t>
      </w:r>
    </w:p>
    <w:p w:rsidR="00A01585" w:rsidRDefault="00FF6E7B" w:rsidP="00A01585">
      <w:pPr>
        <w:pStyle w:val="Heading2"/>
      </w:pPr>
      <w:r>
        <w:t xml:space="preserve"> </w:t>
      </w:r>
      <w:r w:rsidR="00A01585">
        <w:t>Buffering</w:t>
      </w:r>
    </w:p>
    <w:p w:rsidR="00A01585" w:rsidRDefault="00E74289" w:rsidP="00B37950">
      <w:r>
        <w:t>A</w:t>
      </w:r>
      <w:r w:rsidR="00A01585">
        <w:t xml:space="preserve">n action on a thing (a box or stream) </w:t>
      </w:r>
      <w:r>
        <w:t xml:space="preserve">can be postponed </w:t>
      </w:r>
      <w:r w:rsidR="00A01585">
        <w:t xml:space="preserve">to a later moment, when all operations on that thing can be done </w:t>
      </w:r>
      <w:r w:rsidR="00FF6E7B">
        <w:t xml:space="preserve">more efficiently </w:t>
      </w:r>
      <w:r w:rsidR="00A01585">
        <w:t xml:space="preserve">in one go. </w:t>
      </w:r>
      <w:r w:rsidR="00FF6E7B">
        <w:t>To facilitate this, stream</w:t>
      </w:r>
      <w:r>
        <w:t>s</w:t>
      </w:r>
      <w:r w:rsidR="00FF6E7B">
        <w:t xml:space="preserve"> and boxes have _direct() and _buffered versions of their get, set, read and write functions. The direct ones </w:t>
      </w:r>
      <w:r>
        <w:t xml:space="preserve">have immediate </w:t>
      </w:r>
      <w:r w:rsidR="00FF6E7B">
        <w:t xml:space="preserve">effect. The effect of a </w:t>
      </w:r>
      <w:r w:rsidR="00FF6E7B" w:rsidRPr="00A235A5">
        <w:rPr>
          <w:rStyle w:val="CinlineChar"/>
        </w:rPr>
        <w:t>set_buffered()</w:t>
      </w:r>
      <w:r w:rsidR="00FF6E7B">
        <w:t xml:space="preserve"> or </w:t>
      </w:r>
      <w:r w:rsidR="00FF6E7B" w:rsidRPr="00A235A5">
        <w:rPr>
          <w:rStyle w:val="CinlineChar"/>
        </w:rPr>
        <w:t>write_buffered()</w:t>
      </w:r>
      <w:r w:rsidR="00FF6E7B">
        <w:t xml:space="preserve"> call </w:t>
      </w:r>
      <w:r>
        <w:t xml:space="preserve">can </w:t>
      </w:r>
      <w:r w:rsidR="00FF6E7B">
        <w:t xml:space="preserve">be delayed until the next </w:t>
      </w:r>
      <w:r w:rsidR="00FF6E7B" w:rsidRPr="00A235A5">
        <w:rPr>
          <w:rStyle w:val="CinlineChar"/>
        </w:rPr>
        <w:t>flush()</w:t>
      </w:r>
      <w:r w:rsidR="00FF6E7B">
        <w:t xml:space="preserve"> </w:t>
      </w:r>
      <w:r w:rsidR="00FF6E7B">
        <w:lastRenderedPageBreak/>
        <w:t xml:space="preserve">call on the thing. Likewise, </w:t>
      </w:r>
      <w:r w:rsidR="00A235A5">
        <w:t xml:space="preserve">the external reality might not affect what is returned by a </w:t>
      </w:r>
      <w:r w:rsidR="00A235A5" w:rsidRPr="00A235A5">
        <w:rPr>
          <w:rStyle w:val="CinlineChar"/>
        </w:rPr>
        <w:t>get_buffered()</w:t>
      </w:r>
      <w:r w:rsidR="00A235A5">
        <w:t xml:space="preserve"> or </w:t>
      </w:r>
      <w:r w:rsidR="00A235A5" w:rsidRPr="00A235A5">
        <w:rPr>
          <w:rStyle w:val="CinlineChar"/>
        </w:rPr>
        <w:t>read_buffered()</w:t>
      </w:r>
      <w:r w:rsidR="00A235A5">
        <w:t xml:space="preserve"> call until a </w:t>
      </w:r>
      <w:r w:rsidR="00A235A5" w:rsidRPr="00A235A5">
        <w:rPr>
          <w:rStyle w:val="CinlineChar"/>
        </w:rPr>
        <w:t>refresh()</w:t>
      </w:r>
      <w:r w:rsidR="00A235A5">
        <w:t xml:space="preserve"> call is done on the thing.</w:t>
      </w:r>
    </w:p>
    <w:p w:rsidR="00467DFE" w:rsidRDefault="00467DFE" w:rsidP="00B37950">
      <w:r>
        <w:t>When a box can be switched between in and out mode, it has default, direct and buffered versions of the direction_set function.</w:t>
      </w:r>
    </w:p>
    <w:p w:rsidR="00A235A5" w:rsidRDefault="00A235A5" w:rsidP="00B37950">
      <w:r>
        <w:t>&lt;example&gt;</w:t>
      </w:r>
    </w:p>
    <w:p w:rsidR="00A235A5" w:rsidRDefault="00A235A5" w:rsidP="00B37950">
      <w:r>
        <w:t xml:space="preserve">By default, the unadorned calls are direct. </w:t>
      </w:r>
      <w:r w:rsidR="00E74289">
        <w:t>The</w:t>
      </w:r>
      <w:r>
        <w:t xml:space="preserve"> </w:t>
      </w:r>
      <w:r w:rsidRPr="00A235A5">
        <w:rPr>
          <w:rStyle w:val="CinlineChar"/>
        </w:rPr>
        <w:t>buffered&lt;&gt;</w:t>
      </w:r>
      <w:r>
        <w:t xml:space="preserve"> template can be used to </w:t>
      </w:r>
      <w:r w:rsidR="00457103">
        <w:t>create a version for which t</w:t>
      </w:r>
      <w:r>
        <w:t>h</w:t>
      </w:r>
      <w:r w:rsidR="00457103">
        <w:t>e</w:t>
      </w:r>
      <w:r>
        <w:t xml:space="preserve"> default to buffered.</w:t>
      </w:r>
      <w:r w:rsidR="00E74289">
        <w:t xml:space="preserve"> This is meant to be done only for use within a limited scope.</w:t>
      </w:r>
    </w:p>
    <w:p w:rsidR="00EB6BFB" w:rsidRDefault="00EB6BFB" w:rsidP="00B37950">
      <w:r>
        <w:t>&lt;example&gt;</w:t>
      </w:r>
    </w:p>
    <w:p w:rsidR="00E74289" w:rsidRDefault="00E74289" w:rsidP="00B37950">
      <w:r>
        <w:t xml:space="preserve">For efficiency reasons, the default behavior for operations on higher-level things like graphic or text windows is </w:t>
      </w:r>
      <w:r w:rsidR="00457103">
        <w:t>in most cases</w:t>
      </w:r>
      <w:r>
        <w:t xml:space="preserve"> buffered.</w:t>
      </w:r>
      <w:r w:rsidR="00457103">
        <w:t xml:space="preserve"> The </w:t>
      </w:r>
      <w:r w:rsidR="00457103" w:rsidRPr="00457103">
        <w:rPr>
          <w:rStyle w:val="CinlineChar"/>
        </w:rPr>
        <w:t>direct&lt;&gt;</w:t>
      </w:r>
      <w:r w:rsidR="00457103">
        <w:t xml:space="preserve"> template can be used to create a version for which the default is direct.</w:t>
      </w:r>
    </w:p>
    <w:p w:rsidR="00A235A5" w:rsidRDefault="00EB6BFB" w:rsidP="00B37950">
      <w:r>
        <w:t>&lt;</w:t>
      </w:r>
      <w:r w:rsidR="00A235A5">
        <w:t>example&gt;</w:t>
      </w:r>
    </w:p>
    <w:p w:rsidR="00521C32" w:rsidRDefault="00FF6E7B" w:rsidP="00521C32">
      <w:pPr>
        <w:pStyle w:val="Heading2"/>
      </w:pPr>
      <w:r>
        <w:t xml:space="preserve"> </w:t>
      </w:r>
      <w:r w:rsidR="00CF3A6F">
        <w:t>CTO’s</w:t>
      </w:r>
    </w:p>
    <w:p w:rsidR="005D7263" w:rsidRDefault="00521C32" w:rsidP="00521C32">
      <w:r>
        <w:t>The main building blocks of the library are (</w:t>
      </w:r>
      <w:r w:rsidR="00841983">
        <w:t>templated</w:t>
      </w:r>
      <w:r>
        <w:t xml:space="preserve"> or complete) static classes.</w:t>
      </w:r>
      <w:r w:rsidR="005D7263">
        <w:t xml:space="preserve"> A static class contains  only things that are associated with the class (not with an instance): static const data, static functions, and sub-classes and templates (both of which are inherently static). </w:t>
      </w:r>
      <w:r w:rsidR="00CF3A6F">
        <w:t xml:space="preserve">These static classes act like objects that are created at compile time, hence they are called Compile Time Objects or cto’s. </w:t>
      </w:r>
    </w:p>
    <w:p w:rsidR="00CF3A6F" w:rsidRDefault="00CF3A6F" w:rsidP="005314D9">
      <w:pPr>
        <w:pStyle w:val="Heading2"/>
      </w:pPr>
      <w:r>
        <w:t xml:space="preserve"> Groups</w:t>
      </w:r>
    </w:p>
    <w:p w:rsidR="00CF3A6F" w:rsidRDefault="00CF3A6F" w:rsidP="00CF3A6F">
      <w:r>
        <w:t xml:space="preserve">A group is a </w:t>
      </w:r>
      <w:r w:rsidR="001260EF">
        <w:t>collection</w:t>
      </w:r>
      <w:r>
        <w:t xml:space="preserve"> of cto’s that all have the same (minimal) properties. </w:t>
      </w:r>
      <w:r w:rsidR="00EE43AF">
        <w:t>A cto can belong to more than one group.</w:t>
      </w:r>
    </w:p>
    <w:p w:rsidR="00CF3A6F" w:rsidRDefault="00CF3A6F" w:rsidP="00CF3A6F">
      <w:r>
        <w:t xml:space="preserve">An </w:t>
      </w:r>
      <w:r w:rsidR="007E5FC7">
        <w:t xml:space="preserve">example of a </w:t>
      </w:r>
      <w:r>
        <w:t xml:space="preserve">of a group is </w:t>
      </w:r>
      <w:r w:rsidRPr="006F2CDB">
        <w:rPr>
          <w:rStyle w:val="CinlineChar"/>
        </w:rPr>
        <w:t>pin_out</w:t>
      </w:r>
      <w:r>
        <w:t xml:space="preserve">. An example of a cto </w:t>
      </w:r>
      <w:r w:rsidR="007E5FC7">
        <w:t xml:space="preserve">from this group </w:t>
      </w:r>
      <w:r>
        <w:t xml:space="preserve">is the </w:t>
      </w:r>
      <w:r w:rsidRPr="006F2CDB">
        <w:rPr>
          <w:rStyle w:val="CinlineChar"/>
        </w:rPr>
        <w:t>target::led</w:t>
      </w:r>
      <w:r>
        <w:t xml:space="preserve"> present on most target boards.</w:t>
      </w:r>
    </w:p>
    <w:p w:rsidR="00EB6BFB" w:rsidRDefault="00EB6BFB" w:rsidP="00EB6BFB">
      <w:pPr>
        <w:pStyle w:val="Heading2"/>
      </w:pPr>
      <w:r>
        <w:t xml:space="preserve"> ::init()</w:t>
      </w:r>
    </w:p>
    <w:p w:rsidR="00EB6BFB" w:rsidRDefault="00EB6BFB" w:rsidP="00CF3A6F">
      <w:r>
        <w:t xml:space="preserve">Each cto has an </w:t>
      </w:r>
      <w:r w:rsidR="007E5FC7">
        <w:rPr>
          <w:rStyle w:val="CinlineChar"/>
        </w:rPr>
        <w:t>::i</w:t>
      </w:r>
      <w:r w:rsidRPr="007E5FC7">
        <w:rPr>
          <w:rStyle w:val="CinlineChar"/>
        </w:rPr>
        <w:t>nit()</w:t>
      </w:r>
      <w:r>
        <w:t xml:space="preserve"> function that must be called before any of the services of the cto is used. Th</w:t>
      </w:r>
      <w:r w:rsidR="007E5FC7">
        <w:t xml:space="preserve">is </w:t>
      </w:r>
      <w:r>
        <w:t>call</w:t>
      </w:r>
      <w:r w:rsidR="007E5FC7">
        <w:t xml:space="preserve"> is </w:t>
      </w:r>
      <w:r>
        <w:t xml:space="preserve">for a cto </w:t>
      </w:r>
      <w:r w:rsidR="007E5FC7">
        <w:t xml:space="preserve">what the </w:t>
      </w:r>
      <w:r>
        <w:t xml:space="preserve">constructor call </w:t>
      </w:r>
      <w:r w:rsidR="007E5FC7">
        <w:t xml:space="preserve">is </w:t>
      </w:r>
      <w:r>
        <w:t xml:space="preserve">for a run-time object. The responsibility for calling </w:t>
      </w:r>
      <w:r w:rsidR="00B528B4" w:rsidRPr="007E5FC7">
        <w:rPr>
          <w:rStyle w:val="CinlineChar"/>
        </w:rPr>
        <w:t>init()</w:t>
      </w:r>
      <w:r w:rsidR="00B528B4">
        <w:t xml:space="preserve"> on a cto is for the entity that uses the cto. If that </w:t>
      </w:r>
      <w:r w:rsidR="007E5FC7">
        <w:t xml:space="preserve">using </w:t>
      </w:r>
      <w:r w:rsidR="00B528B4">
        <w:t xml:space="preserve">unit is itself a cto, the init call will be part of </w:t>
      </w:r>
      <w:r w:rsidR="007E5FC7">
        <w:t xml:space="preserve">using unit’s init(). A unit should never assume that a cto that is passed to it (as a template parameter) has already been initialized. An </w:t>
      </w:r>
      <w:r w:rsidR="007E5FC7" w:rsidRPr="007E5FC7">
        <w:rPr>
          <w:rStyle w:val="CinlineChar"/>
        </w:rPr>
        <w:t>init()</w:t>
      </w:r>
      <w:r w:rsidR="007E5FC7">
        <w:t xml:space="preserve"> function can be called multiple times.</w:t>
      </w:r>
    </w:p>
    <w:p w:rsidR="00EB6BFB" w:rsidRDefault="00EB6BFB" w:rsidP="005314D9">
      <w:pPr>
        <w:pStyle w:val="Heading2"/>
      </w:pPr>
      <w:r>
        <w:t xml:space="preserve"> ::value_type</w:t>
      </w:r>
      <w:r w:rsidR="007E5FC7">
        <w:t>s</w:t>
      </w:r>
    </w:p>
    <w:p w:rsidR="00EB6BFB" w:rsidRDefault="00EB6BFB" w:rsidP="00CF3A6F">
      <w:r>
        <w:t xml:space="preserve">Box and stream cto’s contain a type </w:t>
      </w:r>
      <w:r w:rsidRPr="00E74289">
        <w:rPr>
          <w:rStyle w:val="CinlineChar"/>
        </w:rPr>
        <w:t>value_type</w:t>
      </w:r>
      <w:r>
        <w:t xml:space="preserve"> that is the type of data written to or read from the box or stream. </w:t>
      </w:r>
    </w:p>
    <w:p w:rsidR="007E5FC7" w:rsidRDefault="007E5FC7" w:rsidP="00CF3A6F">
      <w:r>
        <w:t xml:space="preserve">The </w:t>
      </w:r>
      <w:r w:rsidRPr="007E5FC7">
        <w:rPr>
          <w:rStyle w:val="CinlineChar"/>
        </w:rPr>
        <w:t>value_type</w:t>
      </w:r>
      <w:r>
        <w:t xml:space="preserve"> of the various pins is bool, the </w:t>
      </w:r>
      <w:r w:rsidRPr="007E5FC7">
        <w:rPr>
          <w:rStyle w:val="CinlineChar"/>
        </w:rPr>
        <w:t>value_type</w:t>
      </w:r>
      <w:r>
        <w:t xml:space="preserve"> of ports is the smallest unsigned integer that can hold one bit for each pin in the port. </w:t>
      </w:r>
    </w:p>
    <w:p w:rsidR="00CF3A6F" w:rsidRDefault="00CF3A6F" w:rsidP="005314D9">
      <w:pPr>
        <w:pStyle w:val="Heading2"/>
      </w:pPr>
      <w:r>
        <w:lastRenderedPageBreak/>
        <w:t xml:space="preserve"> Tags</w:t>
      </w:r>
    </w:p>
    <w:p w:rsidR="00CF3A6F" w:rsidRDefault="00CF3A6F" w:rsidP="00521C32">
      <w:r>
        <w:t xml:space="preserve">Each group X has a tag, which is a </w:t>
      </w:r>
      <w:r w:rsidRPr="00521C32">
        <w:rPr>
          <w:rStyle w:val="CinlineChar"/>
        </w:rPr>
        <w:t xml:space="preserve">constexpr bool </w:t>
      </w:r>
      <w:r>
        <w:rPr>
          <w:rStyle w:val="CinlineChar"/>
        </w:rPr>
        <w:t>X</w:t>
      </w:r>
      <w:r w:rsidRPr="00521C32">
        <w:rPr>
          <w:rStyle w:val="CinlineChar"/>
        </w:rPr>
        <w:t>_tag = true</w:t>
      </w:r>
      <w:r>
        <w:rPr>
          <w:rStyle w:val="CinlineChar"/>
        </w:rPr>
        <w:t>;</w:t>
      </w:r>
      <w:r>
        <w:t xml:space="preserve"> This tag signifies that a cto that has this tag implements the semantics of the group.</w:t>
      </w:r>
    </w:p>
    <w:p w:rsidR="00CF3A6F" w:rsidRDefault="00CF3A6F" w:rsidP="005314D9">
      <w:pPr>
        <w:pStyle w:val="Heading2"/>
      </w:pPr>
      <w:r>
        <w:t xml:space="preserve"> Concepts</w:t>
      </w:r>
    </w:p>
    <w:p w:rsidR="00CF3A6F" w:rsidRDefault="00CF3A6F" w:rsidP="00CF3A6F">
      <w:r>
        <w:t>For each group X, a C++ concept is_X&lt;&gt; is defined. This concept checks for the presence of the tag, and preferably for the other properties that should be present. Group concepts are used to constrain template parameters, much like types are used to constrain function parameters.</w:t>
      </w:r>
    </w:p>
    <w:p w:rsidR="007E5FC7" w:rsidRDefault="007E5FC7" w:rsidP="00CF3A6F">
      <w:r>
        <w:t xml:space="preserve">The </w:t>
      </w:r>
      <w:r w:rsidRPr="00CF3A6F">
        <w:rPr>
          <w:rStyle w:val="CinlineChar"/>
        </w:rPr>
        <w:t>is_pin_out</w:t>
      </w:r>
      <w:r>
        <w:rPr>
          <w:rStyle w:val="CinlineChar"/>
        </w:rPr>
        <w:t>&lt;&gt;</w:t>
      </w:r>
      <w:r>
        <w:t xml:space="preserve"> concept test whether cto belongs to the </w:t>
      </w:r>
      <w:r w:rsidRPr="006F2CDB">
        <w:rPr>
          <w:rStyle w:val="CinlineChar"/>
        </w:rPr>
        <w:t>pin_out</w:t>
      </w:r>
      <w:r>
        <w:t xml:space="preserve"> group.</w:t>
      </w:r>
    </w:p>
    <w:p w:rsidR="00521C32" w:rsidRDefault="00CF3A6F" w:rsidP="00521C32">
      <w:pPr>
        <w:pStyle w:val="Heading2"/>
      </w:pPr>
      <w:r>
        <w:t xml:space="preserve"> </w:t>
      </w:r>
      <w:r w:rsidR="00521C32">
        <w:t>Roots</w:t>
      </w:r>
    </w:p>
    <w:p w:rsidR="00521C32" w:rsidRDefault="00A9172B" w:rsidP="00521C32">
      <w:r>
        <w:t>For convenience, a</w:t>
      </w:r>
      <w:r w:rsidR="00CF3A6F">
        <w:t xml:space="preserve">ll cto’s in a group </w:t>
      </w:r>
      <w:r w:rsidR="00521C32">
        <w:t>derive from a common root class. For a</w:t>
      </w:r>
      <w:r w:rsidR="00CF3A6F">
        <w:t xml:space="preserve"> group X</w:t>
      </w:r>
      <w:r w:rsidR="00521C32">
        <w:t xml:space="preserve"> the root class (which can be a template) is called </w:t>
      </w:r>
      <w:r w:rsidR="00EE43AF">
        <w:t>X</w:t>
      </w:r>
      <w:r w:rsidR="00521C32">
        <w:t>_root. All root</w:t>
      </w:r>
      <w:r w:rsidR="00EE43AF">
        <w:t>s</w:t>
      </w:r>
      <w:r w:rsidR="00521C32">
        <w:t xml:space="preserve"> inherit from </w:t>
      </w:r>
      <w:r w:rsidR="00521C32" w:rsidRPr="00521C32">
        <w:rPr>
          <w:rStyle w:val="CinlineChar"/>
        </w:rPr>
        <w:t>uninistantiable</w:t>
      </w:r>
      <w:r w:rsidR="00521C32">
        <w:t xml:space="preserve"> to prevent instantiations of </w:t>
      </w:r>
      <w:r w:rsidR="00EE43AF">
        <w:t>cto’s</w:t>
      </w:r>
      <w:r w:rsidR="00521C32">
        <w:t xml:space="preserve"> (which would be pointless, and hence probably a mistake).</w:t>
      </w:r>
    </w:p>
    <w:p w:rsidR="006F2CDB" w:rsidRDefault="006F2CDB" w:rsidP="00521C32">
      <w:r>
        <w:t xml:space="preserve">The </w:t>
      </w:r>
      <w:r w:rsidRPr="00236D15">
        <w:rPr>
          <w:rStyle w:val="CinlineChar"/>
        </w:rPr>
        <w:t>pin_out_root</w:t>
      </w:r>
      <w:r>
        <w:t xml:space="preserve"> class is the root of all </w:t>
      </w:r>
      <w:r w:rsidRPr="00236D15">
        <w:rPr>
          <w:rStyle w:val="CinlineChar"/>
        </w:rPr>
        <w:t>pin_out</w:t>
      </w:r>
      <w:r>
        <w:t xml:space="preserve"> c</w:t>
      </w:r>
      <w:r w:rsidR="00EE43AF">
        <w:t>to’s</w:t>
      </w:r>
      <w:r>
        <w:t xml:space="preserve">. </w:t>
      </w:r>
      <w:r w:rsidRPr="00236D15">
        <w:rPr>
          <w:rStyle w:val="CinlineChar"/>
        </w:rPr>
        <w:t>pin_out_root</w:t>
      </w:r>
      <w:r>
        <w:t xml:space="preserve"> inherits from </w:t>
      </w:r>
      <w:r w:rsidRPr="00236D15">
        <w:rPr>
          <w:rStyle w:val="CinlineChar"/>
        </w:rPr>
        <w:t>box_out_root</w:t>
      </w:r>
      <w:r w:rsidR="00236D15" w:rsidRPr="00236D15">
        <w:rPr>
          <w:rStyle w:val="CinlineChar"/>
        </w:rPr>
        <w:t>&lt;bool&gt;</w:t>
      </w:r>
      <w:r w:rsidR="00236D15">
        <w:t xml:space="preserve">. This is a specialization of </w:t>
      </w:r>
      <w:r w:rsidR="00236D15" w:rsidRPr="00236D15">
        <w:rPr>
          <w:rStyle w:val="CinlineChar"/>
        </w:rPr>
        <w:t>box_out_root&lt;T&gt;</w:t>
      </w:r>
      <w:r w:rsidR="00236D15">
        <w:t xml:space="preserve">, which </w:t>
      </w:r>
      <w:r>
        <w:t>is the shared ancestor of all t</w:t>
      </w:r>
      <w:r w:rsidR="00236D15">
        <w:t>h</w:t>
      </w:r>
      <w:r>
        <w:t xml:space="preserve">ings you can </w:t>
      </w:r>
      <w:r w:rsidRPr="00236D15">
        <w:rPr>
          <w:rStyle w:val="CinlineChar"/>
        </w:rPr>
        <w:t>::set()</w:t>
      </w:r>
      <w:r>
        <w:t xml:space="preserve"> to a </w:t>
      </w:r>
      <w:r w:rsidR="00236D15">
        <w:t xml:space="preserve">T </w:t>
      </w:r>
      <w:r>
        <w:t>value.</w:t>
      </w:r>
    </w:p>
    <w:p w:rsidR="006F2CDB" w:rsidRDefault="00EE43AF" w:rsidP="006F2CDB">
      <w:pPr>
        <w:pStyle w:val="Heading2"/>
      </w:pPr>
      <w:r>
        <w:t>Foundations</w:t>
      </w:r>
    </w:p>
    <w:p w:rsidR="006F2CDB" w:rsidRDefault="006F2CDB" w:rsidP="00521C32">
      <w:r>
        <w:t xml:space="preserve">A </w:t>
      </w:r>
      <w:r w:rsidR="00EE43AF">
        <w:t>cto</w:t>
      </w:r>
      <w:r>
        <w:t xml:space="preserve"> that implements </w:t>
      </w:r>
      <w:r w:rsidR="00A9172B">
        <w:t xml:space="preserve">the semantics of a group </w:t>
      </w:r>
      <w:r>
        <w:t xml:space="preserve">is often created from a simpler </w:t>
      </w:r>
      <w:r w:rsidR="00EE43AF">
        <w:t>one</w:t>
      </w:r>
      <w:r>
        <w:t>. Such a simple</w:t>
      </w:r>
      <w:r w:rsidR="00EE43AF">
        <w:t>r cto th</w:t>
      </w:r>
      <w:r>
        <w:t>at is used to create a c</w:t>
      </w:r>
      <w:r w:rsidR="00EE43AF">
        <w:t xml:space="preserve">to of </w:t>
      </w:r>
      <w:r w:rsidR="00A9172B">
        <w:t xml:space="preserve">group </w:t>
      </w:r>
      <w:r w:rsidR="00EE43AF">
        <w:t>X</w:t>
      </w:r>
      <w:r>
        <w:t xml:space="preserve"> is called an </w:t>
      </w:r>
      <w:r w:rsidR="00EE43AF">
        <w:t>X</w:t>
      </w:r>
      <w:r>
        <w:t>_</w:t>
      </w:r>
      <w:r w:rsidR="00EE43AF">
        <w:t>foundation</w:t>
      </w:r>
      <w:r>
        <w:t>.</w:t>
      </w:r>
    </w:p>
    <w:p w:rsidR="00A9172B" w:rsidRDefault="00A9172B" w:rsidP="00521C32">
      <w:r>
        <w:t xml:space="preserve">A </w:t>
      </w:r>
      <w:r w:rsidRPr="00A9172B">
        <w:rPr>
          <w:rStyle w:val="CinlineChar"/>
        </w:rPr>
        <w:t>pin_in_out_foundation</w:t>
      </w:r>
      <w:r>
        <w:t xml:space="preserve"> requires only </w:t>
      </w:r>
      <w:r w:rsidRPr="00A9172B">
        <w:rPr>
          <w:rStyle w:val="CinlineChar"/>
        </w:rPr>
        <w:t>init(</w:t>
      </w:r>
      <w:r>
        <w:rPr>
          <w:rStyle w:val="CinlineChar"/>
        </w:rPr>
        <w:t>)</w:t>
      </w:r>
      <w:r>
        <w:t xml:space="preserve">, </w:t>
      </w:r>
      <w:r w:rsidRPr="00A9172B">
        <w:rPr>
          <w:rStyle w:val="CinlineChar"/>
        </w:rPr>
        <w:t>set_direct()</w:t>
      </w:r>
      <w:r>
        <w:t xml:space="preserve">, </w:t>
      </w:r>
      <w:r w:rsidRPr="00A9172B">
        <w:rPr>
          <w:rStyle w:val="CinlineChar"/>
        </w:rPr>
        <w:t>get_direct()</w:t>
      </w:r>
      <w:r>
        <w:t xml:space="preserve">, and </w:t>
      </w:r>
      <w:r w:rsidRPr="00A9172B">
        <w:rPr>
          <w:rStyle w:val="CinlineChar"/>
        </w:rPr>
        <w:t>direction_set_direct()</w:t>
      </w:r>
      <w:r>
        <w:t xml:space="preserve"> functions.</w:t>
      </w:r>
    </w:p>
    <w:p w:rsidR="006F2CDB" w:rsidRPr="00236D15" w:rsidRDefault="00DD4141" w:rsidP="00236D15">
      <w:pPr>
        <w:pStyle w:val="Heading2"/>
      </w:pPr>
      <w:r>
        <w:t xml:space="preserve"> </w:t>
      </w:r>
      <w:r w:rsidR="00EE43AF">
        <w:t>Builders</w:t>
      </w:r>
    </w:p>
    <w:p w:rsidR="00995D8F" w:rsidRDefault="006F2CDB" w:rsidP="00521C32">
      <w:r>
        <w:t>A</w:t>
      </w:r>
      <w:r w:rsidR="00EE43AF">
        <w:t>n X_builder</w:t>
      </w:r>
      <w:r>
        <w:t xml:space="preserve"> is a template that constructs a</w:t>
      </w:r>
      <w:r w:rsidR="00EE43AF">
        <w:t>n X cto</w:t>
      </w:r>
      <w:r>
        <w:t xml:space="preserve"> from a</w:t>
      </w:r>
      <w:r w:rsidR="00EE43AF">
        <w:t>n X_foundation</w:t>
      </w:r>
      <w:r>
        <w:t xml:space="preserve">. </w:t>
      </w:r>
    </w:p>
    <w:p w:rsidR="005A13A2" w:rsidRDefault="00236D15" w:rsidP="00521C32">
      <w:r>
        <w:t xml:space="preserve">An example is </w:t>
      </w:r>
      <w:r w:rsidRPr="00995D8F">
        <w:rPr>
          <w:rStyle w:val="CinlineChar"/>
        </w:rPr>
        <w:t>_box_creator&lt;</w:t>
      </w:r>
      <w:r w:rsidR="00995D8F">
        <w:rPr>
          <w:rStyle w:val="CinlineChar"/>
        </w:rPr>
        <w:t>&gt;</w:t>
      </w:r>
      <w:r>
        <w:t xml:space="preserve">, which creates a full box </w:t>
      </w:r>
      <w:r w:rsidR="00995D8F">
        <w:t>(</w:t>
      </w:r>
      <w:r>
        <w:t>with both default, buffered and direct versions of the relevant functions</w:t>
      </w:r>
      <w:r w:rsidR="00995D8F">
        <w:t>)</w:t>
      </w:r>
      <w:r>
        <w:t xml:space="preserve">, from a </w:t>
      </w:r>
      <w:r w:rsidR="00A9172B">
        <w:t>foun</w:t>
      </w:r>
      <w:r w:rsidR="005A13A2">
        <w:t>d</w:t>
      </w:r>
      <w:r w:rsidR="00A9172B">
        <w:t>ation</w:t>
      </w:r>
      <w:r>
        <w:t xml:space="preserve"> that has either the direct or the buffered functions</w:t>
      </w:r>
      <w:r w:rsidR="00995D8F">
        <w:t xml:space="preserve"> (but not both, and no default version)</w:t>
      </w:r>
      <w:r>
        <w:t>.</w:t>
      </w:r>
      <w:r w:rsidR="00995D8F">
        <w:t xml:space="preserve"> </w:t>
      </w:r>
    </w:p>
    <w:p w:rsidR="006F2CDB" w:rsidRDefault="005A13A2" w:rsidP="00521C32">
      <w:r>
        <w:t xml:space="preserve">// </w:t>
      </w:r>
      <w:r w:rsidR="00995D8F">
        <w:t xml:space="preserve">This creator is used for instance to create a full </w:t>
      </w:r>
      <w:r w:rsidR="00AB5EC1">
        <w:rPr>
          <w:rStyle w:val="CinlineChar"/>
        </w:rPr>
        <w:t>pin_in_out</w:t>
      </w:r>
      <w:r w:rsidR="00995D8F">
        <w:t xml:space="preserve"> from </w:t>
      </w:r>
      <w:r w:rsidR="00A9172B">
        <w:t xml:space="preserve">a </w:t>
      </w:r>
      <w:r w:rsidR="00A9172B" w:rsidRPr="00A9172B">
        <w:rPr>
          <w:rStyle w:val="CinlineChar"/>
        </w:rPr>
        <w:t>pin_in_out_foundation</w:t>
      </w:r>
      <w:r w:rsidR="00995D8F">
        <w:t xml:space="preserve"> provided by </w:t>
      </w:r>
      <w:r w:rsidR="00A9172B">
        <w:t>a</w:t>
      </w:r>
      <w:r w:rsidR="00995D8F">
        <w:t xml:space="preserve"> HAL.</w:t>
      </w:r>
    </w:p>
    <w:p w:rsidR="005A13A2" w:rsidRDefault="00457103" w:rsidP="00457103">
      <w:pPr>
        <w:pStyle w:val="Heading2"/>
      </w:pPr>
      <w:r>
        <w:t xml:space="preserve"> </w:t>
      </w:r>
      <w:r w:rsidR="005A13A2">
        <w:t>HALs</w:t>
      </w:r>
    </w:p>
    <w:p w:rsidR="005A13A2" w:rsidRDefault="005A13A2" w:rsidP="005A13A2">
      <w:r>
        <w:t xml:space="preserve">A Hardware Abstraction Layer (HAL) is the code that interfaces directly to the hardware of a target. A minimal HAL provides GPIO (an </w:t>
      </w:r>
      <w:r>
        <w:rPr>
          <w:rStyle w:val="CinlineChar"/>
        </w:rPr>
        <w:t>_p</w:t>
      </w:r>
      <w:r w:rsidRPr="00A235A5">
        <w:rPr>
          <w:rStyle w:val="CinlineChar"/>
        </w:rPr>
        <w:t>in_in_out</w:t>
      </w:r>
      <w:r>
        <w:rPr>
          <w:rStyle w:val="CinlineChar"/>
        </w:rPr>
        <w:t>_founcation</w:t>
      </w:r>
      <w:r>
        <w:t xml:space="preserve"> )and a busy delay function. A more complete HAL provides a monotonic timer, a context switch, and support for its peripherals like UART, ADC, DAC, PWM. Builders are used to create a full-function cto from the foundations provided by the target-specific HAL code.</w:t>
      </w:r>
    </w:p>
    <w:p w:rsidR="005A13A2" w:rsidRDefault="005A13A2" w:rsidP="005A13A2">
      <w:r>
        <w:lastRenderedPageBreak/>
        <w:t xml:space="preserve">The sam3xa HAL defines an </w:t>
      </w:r>
      <w:r w:rsidRPr="005A13A2">
        <w:rPr>
          <w:rStyle w:val="CinlineChar"/>
        </w:rPr>
        <w:t>_pin_in_out_foundation</w:t>
      </w:r>
      <w:r>
        <w:t xml:space="preserve">, and uses the </w:t>
      </w:r>
      <w:r w:rsidRPr="005A13A2">
        <w:rPr>
          <w:rStyle w:val="CinlineChar"/>
        </w:rPr>
        <w:t>_pin_in_out_builder</w:t>
      </w:r>
      <w:r>
        <w:t xml:space="preserve"> to provide a full pin_in_out cto. </w:t>
      </w:r>
    </w:p>
    <w:p w:rsidR="005A13A2" w:rsidRDefault="005A13A2" w:rsidP="005A13A2">
      <w:r>
        <w:t>&lt;&gt;</w:t>
      </w:r>
    </w:p>
    <w:p w:rsidR="005A13A2" w:rsidRDefault="005A13A2" w:rsidP="00521C32"/>
    <w:p w:rsidR="00411690" w:rsidRDefault="00961D7D" w:rsidP="00DD4141">
      <w:pPr>
        <w:pStyle w:val="Heading2"/>
      </w:pPr>
      <w:r>
        <w:t xml:space="preserve"> </w:t>
      </w:r>
      <w:r w:rsidR="00A10319">
        <w:t>Filters</w:t>
      </w:r>
    </w:p>
    <w:p w:rsidR="00411690" w:rsidRDefault="00411690" w:rsidP="00411690">
      <w:r>
        <w:t xml:space="preserve">A filter is a template that passes only specific features of its argument. </w:t>
      </w:r>
      <w:r w:rsidR="006243FC">
        <w:t>Filters are used in the library to adapt a cto to another kind of cto, which requires passing (only) certain functions.</w:t>
      </w:r>
    </w:p>
    <w:p w:rsidR="006243FC" w:rsidRDefault="006243FC" w:rsidP="00411690">
      <w:r>
        <w:t>The _box_set_filter passes only the box set fu</w:t>
      </w:r>
      <w:r w:rsidR="009D5A7B">
        <w:t>n</w:t>
      </w:r>
      <w:r>
        <w:t>ctions of its argument.</w:t>
      </w:r>
    </w:p>
    <w:p w:rsidR="006243FC" w:rsidRDefault="006243FC" w:rsidP="006243FC">
      <w:pPr>
        <w:pStyle w:val="C"/>
      </w:pPr>
      <w:r>
        <w:t>template&lt; typename T &gt;</w:t>
      </w:r>
    </w:p>
    <w:p w:rsidR="006243FC" w:rsidRDefault="006243FC" w:rsidP="006243FC">
      <w:pPr>
        <w:pStyle w:val="C"/>
      </w:pPr>
      <w:r>
        <w:t xml:space="preserve">struct _box_set_filter { </w:t>
      </w:r>
    </w:p>
    <w:p w:rsidR="006243FC" w:rsidRDefault="006243FC" w:rsidP="006243FC">
      <w:pPr>
        <w:pStyle w:val="C"/>
      </w:pPr>
      <w:r>
        <w:t xml:space="preserve">   using _vt = typename T::value_type;</w:t>
      </w:r>
    </w:p>
    <w:p w:rsidR="006243FC" w:rsidRDefault="006243FC" w:rsidP="006243FC">
      <w:pPr>
        <w:pStyle w:val="C"/>
      </w:pPr>
      <w:r>
        <w:t xml:space="preserve">   static void HWLIB_INLINE set( _vt v ){ T::set( v ); }</w:t>
      </w:r>
    </w:p>
    <w:p w:rsidR="006243FC" w:rsidRDefault="006243FC" w:rsidP="006243FC">
      <w:pPr>
        <w:pStyle w:val="C"/>
      </w:pPr>
      <w:r>
        <w:t xml:space="preserve">   static void HWLIB_INLINE set_direct( _vt v ){ T::set_direct( v );}</w:t>
      </w:r>
    </w:p>
    <w:p w:rsidR="006243FC" w:rsidRDefault="006243FC" w:rsidP="006243FC">
      <w:pPr>
        <w:pStyle w:val="C"/>
      </w:pPr>
      <w:r>
        <w:t xml:space="preserve">   static void HWLIB_INLINE set_buffered( _vt v ){ T::set_buffered( v ); }</w:t>
      </w:r>
    </w:p>
    <w:p w:rsidR="006243FC" w:rsidRDefault="006243FC" w:rsidP="006243FC">
      <w:pPr>
        <w:pStyle w:val="C"/>
      </w:pPr>
      <w:r>
        <w:t xml:space="preserve">   static void HWLIB_INLINE flush(){ T::flush(); }</w:t>
      </w:r>
    </w:p>
    <w:p w:rsidR="006243FC" w:rsidRDefault="006243FC" w:rsidP="006243FC">
      <w:pPr>
        <w:pStyle w:val="C"/>
      </w:pPr>
      <w:r>
        <w:t>};</w:t>
      </w:r>
    </w:p>
    <w:p w:rsidR="00A10319" w:rsidRDefault="006243FC" w:rsidP="006243FC">
      <w:r>
        <w:t xml:space="preserve">The template that adapts a box_in_out to a box_out passes only the set functions, and amends the init function. </w:t>
      </w:r>
    </w:p>
    <w:p w:rsidR="006243FC" w:rsidRDefault="006243FC" w:rsidP="006243FC">
      <w:pPr>
        <w:pStyle w:val="C"/>
      </w:pPr>
      <w:r>
        <w:t>template&lt; _is_box_in_out T &gt;</w:t>
      </w:r>
    </w:p>
    <w:p w:rsidR="006243FC" w:rsidRDefault="006243FC" w:rsidP="006243FC">
      <w:pPr>
        <w:pStyle w:val="C"/>
      </w:pPr>
      <w:r>
        <w:t>struct _box_out&lt; T &gt; :</w:t>
      </w:r>
    </w:p>
    <w:p w:rsidR="006243FC" w:rsidRDefault="006243FC" w:rsidP="006243FC">
      <w:pPr>
        <w:pStyle w:val="C"/>
      </w:pPr>
      <w:r w:rsidRPr="006243FC">
        <w:t xml:space="preserve">   _box_out</w:t>
      </w:r>
      <w:r>
        <w:t>_root</w:t>
      </w:r>
      <w:r w:rsidRPr="006243FC">
        <w:t>&lt; T &gt;,</w:t>
      </w:r>
    </w:p>
    <w:p w:rsidR="006243FC" w:rsidRDefault="006243FC" w:rsidP="006243FC">
      <w:pPr>
        <w:pStyle w:val="C"/>
      </w:pPr>
      <w:r>
        <w:t xml:space="preserve">   _box_set_filter&lt; T &gt;</w:t>
      </w:r>
    </w:p>
    <w:p w:rsidR="006243FC" w:rsidRDefault="006243FC" w:rsidP="006243FC">
      <w:pPr>
        <w:pStyle w:val="C"/>
      </w:pPr>
      <w:r>
        <w:t>{</w:t>
      </w:r>
    </w:p>
    <w:p w:rsidR="006243FC" w:rsidRDefault="006243FC" w:rsidP="006243FC">
      <w:pPr>
        <w:pStyle w:val="C"/>
      </w:pPr>
      <w:r>
        <w:t xml:space="preserve">   static void init(){</w:t>
      </w:r>
    </w:p>
    <w:p w:rsidR="006243FC" w:rsidRDefault="006243FC" w:rsidP="006243FC">
      <w:pPr>
        <w:pStyle w:val="C"/>
      </w:pPr>
      <w:r>
        <w:t xml:space="preserve">      T::init(); </w:t>
      </w:r>
    </w:p>
    <w:p w:rsidR="006243FC" w:rsidRDefault="006243FC" w:rsidP="006243FC">
      <w:pPr>
        <w:pStyle w:val="C"/>
      </w:pPr>
      <w:r>
        <w:t xml:space="preserve">      T::direction_set( pin_direction::output );</w:t>
      </w:r>
    </w:p>
    <w:p w:rsidR="006243FC" w:rsidRDefault="006243FC" w:rsidP="006243FC">
      <w:pPr>
        <w:pStyle w:val="C"/>
      </w:pPr>
      <w:r>
        <w:t xml:space="preserve">   }</w:t>
      </w:r>
      <w:r>
        <w:tab/>
      </w:r>
    </w:p>
    <w:p w:rsidR="006243FC" w:rsidRDefault="006243FC" w:rsidP="006243FC">
      <w:pPr>
        <w:pStyle w:val="C"/>
      </w:pPr>
      <w:r>
        <w:t>};</w:t>
      </w:r>
    </w:p>
    <w:p w:rsidR="009D5A7B" w:rsidRDefault="009D5A7B" w:rsidP="00B37950">
      <w:pPr>
        <w:pStyle w:val="Heading2"/>
      </w:pPr>
      <w:r>
        <w:t xml:space="preserve"> Wrappers</w:t>
      </w:r>
    </w:p>
    <w:p w:rsidR="009D5A7B" w:rsidRDefault="009D5A7B" w:rsidP="009D5A7B">
      <w:r>
        <w:t>A wrapper is a template that amends (changes, blocks, etc) only certain features of its argument (if present), and passes its other features unchanged. A wrapper is implemented as a basic template that does nothing, and a specialization for the case that its target features are present. This specialization does the actual wrapping.</w:t>
      </w:r>
    </w:p>
    <w:p w:rsidR="009D5A7B" w:rsidRDefault="009D5A7B" w:rsidP="009D5A7B">
      <w:r>
        <w:t xml:space="preserve">An example of a wrapper is the </w:t>
      </w:r>
      <w:r w:rsidRPr="00457103">
        <w:rPr>
          <w:rStyle w:val="CinlineChar"/>
        </w:rPr>
        <w:t>_no_inline_init_wrapper</w:t>
      </w:r>
      <w:r w:rsidR="00457103" w:rsidRPr="00457103">
        <w:rPr>
          <w:rStyle w:val="CinlineChar"/>
        </w:rPr>
        <w:t>&lt;&gt;</w:t>
      </w:r>
      <w:r w:rsidRPr="00457103">
        <w:rPr>
          <w:rStyle w:val="CinlineChar"/>
        </w:rPr>
        <w:t>,</w:t>
      </w:r>
      <w:r>
        <w:t xml:space="preserve"> which passes</w:t>
      </w:r>
      <w:r w:rsidR="003655C4">
        <w:t xml:space="preserve"> </w:t>
      </w:r>
      <w:r>
        <w:t xml:space="preserve">the </w:t>
      </w:r>
      <w:r w:rsidRPr="003655C4">
        <w:rPr>
          <w:rStyle w:val="CinlineChar"/>
        </w:rPr>
        <w:t>init(</w:t>
      </w:r>
      <w:r w:rsidR="003A0809" w:rsidRPr="003655C4">
        <w:rPr>
          <w:rStyle w:val="CinlineChar"/>
        </w:rPr>
        <w:t>)</w:t>
      </w:r>
      <w:r>
        <w:t xml:space="preserve"> call, but without forcing it to be inline. </w:t>
      </w:r>
      <w:r w:rsidR="003655C4">
        <w:t>All other features are passed transparently.</w:t>
      </w:r>
    </w:p>
    <w:p w:rsidR="009D5A7B" w:rsidRPr="00801477" w:rsidRDefault="009D5A7B" w:rsidP="00801477">
      <w:pPr>
        <w:pStyle w:val="C"/>
      </w:pPr>
      <w:r w:rsidRPr="00801477">
        <w:lastRenderedPageBreak/>
        <w:t>template&lt; typename T &gt;</w:t>
      </w:r>
    </w:p>
    <w:p w:rsidR="009D5A7B" w:rsidRPr="00801477" w:rsidRDefault="009D5A7B" w:rsidP="00801477">
      <w:pPr>
        <w:pStyle w:val="C"/>
      </w:pPr>
      <w:r w:rsidRPr="00801477">
        <w:t>struct _no_inline_init_wrapper : T {};</w:t>
      </w:r>
    </w:p>
    <w:p w:rsidR="009D5A7B" w:rsidRPr="00801477" w:rsidRDefault="009D5A7B" w:rsidP="00801477">
      <w:pPr>
        <w:pStyle w:val="C"/>
      </w:pPr>
    </w:p>
    <w:p w:rsidR="009D5A7B" w:rsidRPr="00801477" w:rsidRDefault="009D5A7B" w:rsidP="00801477">
      <w:pPr>
        <w:pStyle w:val="C"/>
      </w:pPr>
      <w:r w:rsidRPr="00801477">
        <w:t>template&lt; _has_box_out_functions T &gt;</w:t>
      </w:r>
    </w:p>
    <w:p w:rsidR="009D5A7B" w:rsidRPr="00801477" w:rsidRDefault="009D5A7B" w:rsidP="00801477">
      <w:pPr>
        <w:pStyle w:val="C"/>
      </w:pPr>
      <w:r w:rsidRPr="00801477">
        <w:t>struct _no_inline_init_wrapper&lt; T &gt; : T {</w:t>
      </w:r>
    </w:p>
    <w:p w:rsidR="009D5A7B" w:rsidRPr="00801477" w:rsidRDefault="009D5A7B" w:rsidP="00801477">
      <w:pPr>
        <w:pStyle w:val="C"/>
      </w:pPr>
      <w:r w:rsidRPr="00801477">
        <w:t xml:space="preserve">   static void init(){ </w:t>
      </w:r>
    </w:p>
    <w:p w:rsidR="009D5A7B" w:rsidRPr="00801477" w:rsidRDefault="009D5A7B" w:rsidP="00801477">
      <w:pPr>
        <w:pStyle w:val="C"/>
      </w:pPr>
      <w:r w:rsidRPr="00801477">
        <w:t xml:space="preserve">      T::init(); </w:t>
      </w:r>
    </w:p>
    <w:p w:rsidR="009D5A7B" w:rsidRPr="00801477" w:rsidRDefault="009D5A7B" w:rsidP="00801477">
      <w:pPr>
        <w:pStyle w:val="C"/>
      </w:pPr>
      <w:r w:rsidRPr="00801477">
        <w:t xml:space="preserve">   }</w:t>
      </w:r>
      <w:r w:rsidRPr="00801477">
        <w:tab/>
      </w:r>
    </w:p>
    <w:p w:rsidR="009D5A7B" w:rsidRPr="00801477" w:rsidRDefault="009D5A7B" w:rsidP="00801477">
      <w:pPr>
        <w:pStyle w:val="C"/>
      </w:pPr>
      <w:r w:rsidRPr="00801477">
        <w:t>};</w:t>
      </w:r>
    </w:p>
    <w:p w:rsidR="009D5A7B" w:rsidRDefault="009D5A7B" w:rsidP="009D5A7B">
      <w:r>
        <w:t xml:space="preserve">This  wrapper is used as in step in the </w:t>
      </w:r>
      <w:r w:rsidRPr="00801477">
        <w:rPr>
          <w:rStyle w:val="CinlineChar"/>
        </w:rPr>
        <w:t>_no_inline_wrapper&lt;&gt;</w:t>
      </w:r>
      <w:r>
        <w:t>.</w:t>
      </w:r>
      <w:r w:rsidR="00801477">
        <w:t xml:space="preserve"> This wrapper is used by the templates that (recursively) create a port from a list of pins. In the recursion, the deeper functions are forced to be inline. The overall function however should not be forced to be inline, which is achieved by applying the </w:t>
      </w:r>
      <w:r w:rsidR="00801477" w:rsidRPr="00801477">
        <w:rPr>
          <w:rStyle w:val="CinlineChar"/>
        </w:rPr>
        <w:t>_no_inline_warapper&lt;&gt;</w:t>
      </w:r>
      <w:r w:rsidR="00801477">
        <w:t xml:space="preserve"> on the end result.</w:t>
      </w:r>
    </w:p>
    <w:p w:rsidR="009D5A7B" w:rsidRDefault="009D5A7B" w:rsidP="009D5A7B">
      <w:pPr>
        <w:pStyle w:val="C"/>
      </w:pPr>
      <w:r>
        <w:t>template&lt; typename T &gt;</w:t>
      </w:r>
    </w:p>
    <w:p w:rsidR="009D5A7B" w:rsidRDefault="009D5A7B" w:rsidP="009D5A7B">
      <w:pPr>
        <w:pStyle w:val="C"/>
      </w:pPr>
      <w:r>
        <w:t xml:space="preserve">using _no_inline_wrapper = </w:t>
      </w:r>
    </w:p>
    <w:p w:rsidR="009D5A7B" w:rsidRDefault="009D5A7B" w:rsidP="009D5A7B">
      <w:pPr>
        <w:pStyle w:val="C"/>
      </w:pPr>
      <w:r>
        <w:t xml:space="preserve">   _no_inline_init_wrapper&lt;</w:t>
      </w:r>
    </w:p>
    <w:p w:rsidR="009D5A7B" w:rsidRDefault="009D5A7B" w:rsidP="009D5A7B">
      <w:pPr>
        <w:pStyle w:val="C"/>
      </w:pPr>
      <w:r>
        <w:t xml:space="preserve">   _no_inline_out_wrapper&lt;</w:t>
      </w:r>
    </w:p>
    <w:p w:rsidR="009D5A7B" w:rsidRDefault="009D5A7B" w:rsidP="009D5A7B">
      <w:pPr>
        <w:pStyle w:val="C"/>
      </w:pPr>
      <w:r>
        <w:t xml:space="preserve">   _no_inline_in_wrapper&lt;</w:t>
      </w:r>
    </w:p>
    <w:p w:rsidR="009D5A7B" w:rsidRDefault="009D5A7B" w:rsidP="009D5A7B">
      <w:pPr>
        <w:pStyle w:val="C"/>
      </w:pPr>
      <w:r>
        <w:t xml:space="preserve">   _no_inline_direction_wrapper&lt; T &gt; &gt; &gt; &gt;;</w:t>
      </w:r>
    </w:p>
    <w:p w:rsidR="00457103" w:rsidRDefault="00457103" w:rsidP="00457103">
      <w:r>
        <w:t>In terms of patterns, a wrapper can be either a decorator (when it changes the semantics of some functions, but doesn’t change the set of functions), or a</w:t>
      </w:r>
      <w:r w:rsidR="0067449A">
        <w:t>n adapter (when it adds or removes functions).</w:t>
      </w:r>
    </w:p>
    <w:p w:rsidR="00457103" w:rsidRPr="00457103" w:rsidRDefault="00A10319" w:rsidP="00457103">
      <w:pPr>
        <w:pStyle w:val="Heading2"/>
      </w:pPr>
      <w:r>
        <w:t>Adapters</w:t>
      </w:r>
    </w:p>
    <w:p w:rsidR="00EE43AF" w:rsidRDefault="006C30EF" w:rsidP="00521C32">
      <w:r>
        <w:t xml:space="preserve">It is </w:t>
      </w:r>
      <w:r w:rsidR="00EE43AF">
        <w:t>often to</w:t>
      </w:r>
      <w:r>
        <w:t>o</w:t>
      </w:r>
      <w:r w:rsidR="00EE43AF">
        <w:t xml:space="preserve"> restrictive </w:t>
      </w:r>
      <w:r>
        <w:t xml:space="preserve">to limit </w:t>
      </w:r>
      <w:r w:rsidR="00EE43AF">
        <w:t>a template parameter</w:t>
      </w:r>
      <w:r>
        <w:t xml:space="preserve"> to a single group</w:t>
      </w:r>
      <w:r w:rsidR="00EE43AF">
        <w:t xml:space="preserve">. It is common for a template to accept a cto from a set of groups, which is converted to a cto of the </w:t>
      </w:r>
      <w:r>
        <w:t xml:space="preserve">(for the template code) </w:t>
      </w:r>
      <w:r w:rsidR="00EE43AF">
        <w:t xml:space="preserve">appropriate group before it is used. </w:t>
      </w:r>
      <w:r w:rsidR="00B37950">
        <w:t xml:space="preserve">In such a case a concept can_X </w:t>
      </w:r>
      <w:r>
        <w:t>is used</w:t>
      </w:r>
      <w:r w:rsidR="00B37950">
        <w:t>, which accepts any cto that can be converted to X by the adapter X&lt;&gt;.</w:t>
      </w:r>
    </w:p>
    <w:p w:rsidR="00EE43AF" w:rsidRDefault="00EE43AF" w:rsidP="00521C32">
      <w:r>
        <w:t xml:space="preserve">An example of this pattern is the blink template, which accepts a </w:t>
      </w:r>
      <w:r w:rsidRPr="00EE43AF">
        <w:rPr>
          <w:rStyle w:val="CinlineChar"/>
        </w:rPr>
        <w:t>can_pin_out</w:t>
      </w:r>
      <w:r>
        <w:t xml:space="preserve">, which is converted to a </w:t>
      </w:r>
      <w:r w:rsidRPr="00EE43AF">
        <w:rPr>
          <w:rStyle w:val="CinlineChar"/>
        </w:rPr>
        <w:t>pin_out</w:t>
      </w:r>
      <w:r w:rsidR="00B37950">
        <w:t xml:space="preserve"> by the </w:t>
      </w:r>
      <w:r w:rsidR="00B37950" w:rsidRPr="00B37950">
        <w:rPr>
          <w:rStyle w:val="CinlineChar"/>
        </w:rPr>
        <w:t>pin_ou</w:t>
      </w:r>
      <w:r w:rsidR="00B37950">
        <w:rPr>
          <w:rStyle w:val="CinlineChar"/>
        </w:rPr>
        <w:t>t&lt;&gt;</w:t>
      </w:r>
      <w:r w:rsidR="00B37950">
        <w:t xml:space="preserve"> adapter.</w:t>
      </w:r>
    </w:p>
    <w:p w:rsidR="00B37950" w:rsidRDefault="00B37950" w:rsidP="00B37950">
      <w:pPr>
        <w:pStyle w:val="C"/>
      </w:pPr>
      <w:r>
        <w:t>template&lt; can_pin_out pin, . . . &gt;</w:t>
      </w:r>
    </w:p>
    <w:p w:rsidR="00B37950" w:rsidRDefault="00B37950" w:rsidP="00B37950">
      <w:pPr>
        <w:pStyle w:val="C"/>
      </w:pPr>
      <w:r>
        <w:t>void blink(){</w:t>
      </w:r>
    </w:p>
    <w:p w:rsidR="00B37950" w:rsidRDefault="00B37950" w:rsidP="00B37950">
      <w:pPr>
        <w:pStyle w:val="C"/>
      </w:pPr>
      <w:r>
        <w:t xml:space="preserve">   using led = pin_out&lt; pin &gt;;    </w:t>
      </w:r>
    </w:p>
    <w:p w:rsidR="00B37950" w:rsidRDefault="00B37950" w:rsidP="00B37950">
      <w:pPr>
        <w:pStyle w:val="C"/>
      </w:pPr>
      <w:r>
        <w:t xml:space="preserve">   led::init();</w:t>
      </w:r>
    </w:p>
    <w:p w:rsidR="00B37950" w:rsidRDefault="00B37950" w:rsidP="00B37950">
      <w:pPr>
        <w:pStyle w:val="C"/>
      </w:pPr>
      <w:r>
        <w:t xml:space="preserve">   . . .</w:t>
      </w:r>
    </w:p>
    <w:p w:rsidR="00B37950" w:rsidRDefault="00B37950" w:rsidP="00B37950">
      <w:pPr>
        <w:pStyle w:val="C"/>
      </w:pPr>
      <w:r>
        <w:t xml:space="preserve">   for(;;){    </w:t>
      </w:r>
    </w:p>
    <w:p w:rsidR="00B37950" w:rsidRDefault="00B37950" w:rsidP="00B37950">
      <w:pPr>
        <w:pStyle w:val="C"/>
      </w:pPr>
      <w:r>
        <w:t xml:space="preserve">      led::set( 1 );</w:t>
      </w:r>
    </w:p>
    <w:p w:rsidR="00B37950" w:rsidRDefault="00B37950" w:rsidP="00B37950">
      <w:pPr>
        <w:pStyle w:val="C"/>
      </w:pPr>
      <w:r>
        <w:tab/>
        <w:t>. . .</w:t>
      </w:r>
    </w:p>
    <w:p w:rsidR="00B37950" w:rsidRDefault="00B37950" w:rsidP="00B37950">
      <w:pPr>
        <w:pStyle w:val="C"/>
      </w:pPr>
      <w:r>
        <w:t xml:space="preserve">   }</w:t>
      </w:r>
    </w:p>
    <w:p w:rsidR="00B37950" w:rsidRDefault="00B37950" w:rsidP="00B37950">
      <w:pPr>
        <w:pStyle w:val="C"/>
      </w:pPr>
      <w:r>
        <w:t>}</w:t>
      </w:r>
    </w:p>
    <w:p w:rsidR="007A6C7D" w:rsidRDefault="007A6C7D" w:rsidP="005314D9">
      <w:pPr>
        <w:pStyle w:val="Heading2"/>
      </w:pPr>
      <w:r>
        <w:t>Dummies</w:t>
      </w:r>
    </w:p>
    <w:p w:rsidR="007A6C7D" w:rsidRDefault="007A6C7D" w:rsidP="007A6C7D">
      <w:pPr>
        <w:pStyle w:val="NoSpacing"/>
      </w:pPr>
      <w:r>
        <w:t>A dummy has no purpose except that it implements the interface of the cto for which it is a dummy. Dummies are used as parameter defaults and as recursion endpoints.</w:t>
      </w:r>
    </w:p>
    <w:p w:rsidR="007A6C7D" w:rsidRDefault="007A6C7D" w:rsidP="007A6C7D">
      <w:pPr>
        <w:pStyle w:val="NoSpacing"/>
      </w:pPr>
    </w:p>
    <w:p w:rsidR="007A6C7D" w:rsidRDefault="007A6C7D" w:rsidP="007A6C7D">
      <w:pPr>
        <w:pStyle w:val="NoSpacing"/>
      </w:pPr>
      <w:r>
        <w:t>The pin in-out dummy is created from a trivial (do-nothing) pin in-out foundation. The other pin dummies are created from the in-out one by adapters.</w:t>
      </w:r>
    </w:p>
    <w:p w:rsidR="007A6C7D" w:rsidRDefault="007A6C7D" w:rsidP="007A6C7D">
      <w:pPr>
        <w:pStyle w:val="NoSpacing"/>
      </w:pPr>
    </w:p>
    <w:p w:rsidR="007A6C7D" w:rsidRDefault="007A6C7D" w:rsidP="005B2A45">
      <w:pPr>
        <w:pStyle w:val="C"/>
      </w:pPr>
      <w:r>
        <w:lastRenderedPageBreak/>
        <w:t>struct _pin_in_out_dummy</w:t>
      </w:r>
      <w:r>
        <w:t>_foundation</w:t>
      </w:r>
      <w:r>
        <w:t xml:space="preserve"> : </w:t>
      </w:r>
    </w:p>
    <w:p w:rsidR="007A6C7D" w:rsidRDefault="007A6C7D" w:rsidP="005B2A45">
      <w:pPr>
        <w:pStyle w:val="C"/>
      </w:pPr>
      <w:r>
        <w:t xml:space="preserve">   _pin_in_out_root </w:t>
      </w:r>
    </w:p>
    <w:p w:rsidR="007A6C7D" w:rsidRDefault="007A6C7D" w:rsidP="005B2A45">
      <w:pPr>
        <w:pStyle w:val="C"/>
      </w:pPr>
      <w:r>
        <w:t xml:space="preserve">{   </w:t>
      </w:r>
    </w:p>
    <w:p w:rsidR="007A6C7D" w:rsidRDefault="007A6C7D" w:rsidP="005B2A45">
      <w:pPr>
        <w:pStyle w:val="C"/>
      </w:pPr>
      <w:r>
        <w:t xml:space="preserve">   static void set_direct( bool v ){}      </w:t>
      </w:r>
    </w:p>
    <w:p w:rsidR="007A6C7D" w:rsidRDefault="007A6C7D" w:rsidP="005B2A45">
      <w:pPr>
        <w:pStyle w:val="C"/>
      </w:pPr>
      <w:r>
        <w:t xml:space="preserve">   static bool get_direct(){</w:t>
      </w:r>
      <w:r>
        <w:t xml:space="preserve"> </w:t>
      </w:r>
      <w:r>
        <w:t xml:space="preserve">return 0; </w:t>
      </w:r>
      <w:r>
        <w:t>}</w:t>
      </w:r>
    </w:p>
    <w:p w:rsidR="007A6C7D" w:rsidRDefault="007A6C7D" w:rsidP="005B2A45">
      <w:pPr>
        <w:pStyle w:val="C"/>
      </w:pPr>
      <w:r>
        <w:t xml:space="preserve">   static void direction</w:t>
      </w:r>
      <w:r>
        <w:t>_set_direct( pin_direction d ){</w:t>
      </w:r>
      <w:r>
        <w:t>}</w:t>
      </w:r>
    </w:p>
    <w:p w:rsidR="007A6C7D" w:rsidRDefault="007A6C7D" w:rsidP="005B2A45">
      <w:pPr>
        <w:pStyle w:val="C"/>
      </w:pPr>
      <w:r>
        <w:t>};</w:t>
      </w:r>
    </w:p>
    <w:p w:rsidR="007A6C7D" w:rsidRDefault="007A6C7D" w:rsidP="005B2A45">
      <w:pPr>
        <w:pStyle w:val="C"/>
      </w:pPr>
    </w:p>
    <w:p w:rsidR="005B2A45" w:rsidRPr="005B2A45" w:rsidRDefault="005B2A45" w:rsidP="005B2A45">
      <w:pPr>
        <w:pStyle w:val="C"/>
      </w:pPr>
      <w:r w:rsidRPr="005B2A45">
        <w:t>using pin_in_out_dummy  = _box_builder&lt; _pin_in_out_dummy_foundation &gt;;</w:t>
      </w:r>
    </w:p>
    <w:p w:rsidR="005B2A45" w:rsidRPr="005B2A45" w:rsidRDefault="005B2A45" w:rsidP="005B2A45">
      <w:pPr>
        <w:pStyle w:val="C"/>
      </w:pPr>
      <w:r w:rsidRPr="005B2A45">
        <w:t>using pin_in_dummy      = pin_in&lt;      pin_in_out_dummy &gt;;</w:t>
      </w:r>
    </w:p>
    <w:p w:rsidR="005B2A45" w:rsidRPr="005B2A45" w:rsidRDefault="005B2A45" w:rsidP="005B2A45">
      <w:pPr>
        <w:pStyle w:val="C"/>
      </w:pPr>
      <w:r w:rsidRPr="005B2A45">
        <w:t>using pin_out_dummy     = pin_in_out&lt;  pin_in_out_dummy &gt;;</w:t>
      </w:r>
    </w:p>
    <w:p w:rsidR="005B2A45" w:rsidRDefault="005B2A45" w:rsidP="005B2A45">
      <w:pPr>
        <w:pStyle w:val="C"/>
      </w:pPr>
      <w:r w:rsidRPr="005B2A45">
        <w:t>using pin_oc_dummy      = pin_oc&lt;      pin_in_out_dummy &gt;;</w:t>
      </w:r>
      <w:r w:rsidRPr="005B2A45">
        <w:t xml:space="preserve"> </w:t>
      </w:r>
    </w:p>
    <w:p w:rsidR="00A10319" w:rsidRDefault="005314D9" w:rsidP="005B2A45">
      <w:pPr>
        <w:pStyle w:val="Heading2"/>
      </w:pPr>
      <w:bookmarkStart w:id="46" w:name="_GoBack"/>
      <w:bookmarkEnd w:id="46"/>
      <w:r>
        <w:t>Nam</w:t>
      </w:r>
      <w:r w:rsidR="00717F8A">
        <w:t>ing convention</w:t>
      </w:r>
    </w:p>
    <w:p w:rsidR="00184E26" w:rsidRDefault="00717F8A" w:rsidP="005314D9">
      <w:r>
        <w:t>All declarations in the library (except for a few macro’s) are inside the namespace hwcpp. The naming convention for the library is to use lowercase, and separate the words by underscores (snake_case).</w:t>
      </w:r>
      <w:r w:rsidRPr="00717F8A">
        <w:t xml:space="preserve"> </w:t>
      </w:r>
    </w:p>
    <w:p w:rsidR="00717F8A" w:rsidRDefault="00801477" w:rsidP="005314D9">
      <w:r>
        <w:t xml:space="preserve">The library file </w:t>
      </w:r>
      <w:r w:rsidR="00184E26">
        <w:t>names use lisp-case. All files in the library start with ‘hwcpp‘. Ex</w:t>
      </w:r>
      <w:r>
        <w:t>c</w:t>
      </w:r>
      <w:r w:rsidR="00184E26">
        <w:t>e</w:t>
      </w:r>
      <w:r>
        <w:t>p</w:t>
      </w:r>
      <w:r w:rsidR="00184E26">
        <w:t>t for include/hwcpp.hpp, which is the file to include in an application, all library files are in subdirectories of the include directory.</w:t>
      </w:r>
    </w:p>
    <w:p w:rsidR="00467DFE" w:rsidRDefault="00467DFE" w:rsidP="005314D9">
      <w:r>
        <w:t>When a name consist of multiple words, the preferred order is largest-first</w:t>
      </w:r>
      <w:r w:rsidR="003B27A3">
        <w:t xml:space="preserve">. This is the same order the words would appear when the thing </w:t>
      </w:r>
      <w:r w:rsidR="00801477">
        <w:t xml:space="preserve">were </w:t>
      </w:r>
      <w:r w:rsidR="003B27A3">
        <w:t>a nested chain of objects (or cto’s). Variations (like _direct) are suffixes.</w:t>
      </w:r>
    </w:p>
    <w:p w:rsidR="005314D9" w:rsidRPr="005314D9" w:rsidRDefault="00717F8A" w:rsidP="005314D9">
      <w:r>
        <w:t>Names that are for internal use by the library start with a</w:t>
      </w:r>
      <w:r w:rsidR="00801477">
        <w:t xml:space="preserve"> single</w:t>
      </w:r>
      <w:r>
        <w:t xml:space="preserve"> underscore. The (very few) macros are prefixed by HWCPP_ (or _HWCPP for internal-use</w:t>
      </w:r>
      <w:r w:rsidR="00184E26">
        <w:t>-only</w:t>
      </w:r>
      <w:r>
        <w:t xml:space="preserve"> macros).</w:t>
      </w:r>
    </w:p>
    <w:p w:rsidR="006F2CDB" w:rsidRPr="00521C32" w:rsidRDefault="006F2CDB" w:rsidP="00521C32"/>
    <w:p w:rsidR="00521C32" w:rsidRPr="00521C32" w:rsidRDefault="00521C32" w:rsidP="00521C32"/>
    <w:p w:rsidR="00B37950" w:rsidRDefault="00B37950">
      <w:r>
        <w:br w:type="page"/>
      </w:r>
    </w:p>
    <w:p w:rsidR="00EE43AF" w:rsidRDefault="00EE43AF" w:rsidP="00EE43AF">
      <w:pPr>
        <w:pStyle w:val="NoSpacing"/>
      </w:pPr>
      <w:r>
        <w:lastRenderedPageBreak/>
        <w:t>Compile-time object = cto</w:t>
      </w:r>
    </w:p>
    <w:p w:rsidR="00EE43AF" w:rsidRDefault="00EE43AF" w:rsidP="00EE43AF">
      <w:pPr>
        <w:pStyle w:val="NoSpacing"/>
      </w:pPr>
      <w:r>
        <w:t xml:space="preserve">Immutable </w:t>
      </w:r>
    </w:p>
    <w:p w:rsidR="00EE43AF" w:rsidRDefault="00EE43AF" w:rsidP="00EE43AF">
      <w:pPr>
        <w:pStyle w:val="NoSpacing"/>
      </w:pPr>
      <w:r>
        <w:t>imo</w:t>
      </w:r>
    </w:p>
    <w:p w:rsidR="00EE43AF" w:rsidRDefault="00EE43AF" w:rsidP="00EE43AF">
      <w:pPr>
        <w:pStyle w:val="NoSpacing"/>
      </w:pPr>
      <w:r>
        <w:t>Statca</w:t>
      </w:r>
    </w:p>
    <w:p w:rsidR="00EE43AF" w:rsidRDefault="00EE43AF" w:rsidP="00EE43AF">
      <w:pPr>
        <w:pStyle w:val="NoSpacing"/>
      </w:pPr>
      <w:r>
        <w:t>statcla</w:t>
      </w:r>
    </w:p>
    <w:p w:rsidR="00EE43AF" w:rsidRDefault="00EE43AF" w:rsidP="00EE43AF">
      <w:pPr>
        <w:pStyle w:val="NoSpacing"/>
      </w:pPr>
      <w:r>
        <w:t>name for a static class (template)</w:t>
      </w:r>
    </w:p>
    <w:p w:rsidR="00EE43AF" w:rsidRDefault="00EE43AF" w:rsidP="00EE43AF">
      <w:pPr>
        <w:pStyle w:val="NoSpacing"/>
      </w:pPr>
      <w:r>
        <w:t>compile-time object</w:t>
      </w:r>
    </w:p>
    <w:p w:rsidR="00EE43AF" w:rsidRDefault="00EE43AF" w:rsidP="00EE43AF">
      <w:pPr>
        <w:pStyle w:val="NoSpacing"/>
      </w:pPr>
      <w:r>
        <w:t>rock</w:t>
      </w:r>
    </w:p>
    <w:p w:rsidR="00EE43AF" w:rsidRDefault="00EE43AF" w:rsidP="00EE43AF">
      <w:pPr>
        <w:pStyle w:val="NoSpacing"/>
      </w:pPr>
      <w:r>
        <w:t>brick</w:t>
      </w:r>
    </w:p>
    <w:p w:rsidR="00EE43AF" w:rsidRDefault="00EE43AF" w:rsidP="00EE43AF">
      <w:pPr>
        <w:pStyle w:val="NoSpacing"/>
      </w:pPr>
      <w:r>
        <w:t>singleton</w:t>
      </w:r>
    </w:p>
    <w:p w:rsidR="00EE43AF" w:rsidRPr="00EE43AF" w:rsidRDefault="00EE43AF" w:rsidP="00EE43AF">
      <w:pPr>
        <w:pStyle w:val="NoSpacing"/>
        <w:rPr>
          <w:lang w:val="nl-NL"/>
        </w:rPr>
      </w:pPr>
      <w:r w:rsidRPr="00EE43AF">
        <w:rPr>
          <w:lang w:val="nl-NL"/>
        </w:rPr>
        <w:t>stone</w:t>
      </w:r>
    </w:p>
    <w:p w:rsidR="00EE43AF" w:rsidRPr="00EE43AF" w:rsidRDefault="00EE43AF" w:rsidP="00EE43AF">
      <w:pPr>
        <w:pStyle w:val="NoSpacing"/>
        <w:rPr>
          <w:lang w:val="nl-NL"/>
        </w:rPr>
      </w:pPr>
      <w:r w:rsidRPr="00EE43AF">
        <w:rPr>
          <w:lang w:val="nl-NL"/>
        </w:rPr>
        <w:t>blob</w:t>
      </w:r>
    </w:p>
    <w:p w:rsidR="00EE43AF" w:rsidRPr="00EE43AF" w:rsidRDefault="00EE43AF" w:rsidP="00EE43AF">
      <w:pPr>
        <w:pStyle w:val="NoSpacing"/>
        <w:rPr>
          <w:lang w:val="nl-NL"/>
        </w:rPr>
      </w:pPr>
      <w:r w:rsidRPr="00EE43AF">
        <w:rPr>
          <w:lang w:val="nl-NL"/>
        </w:rPr>
        <w:t>cobble, pebble, pellet</w:t>
      </w:r>
    </w:p>
    <w:p w:rsidR="00EE43AF" w:rsidRDefault="00EE43AF" w:rsidP="00EE43AF">
      <w:pPr>
        <w:pStyle w:val="NoSpacing"/>
        <w:rPr>
          <w:lang w:val="nl-NL"/>
        </w:rPr>
      </w:pPr>
      <w:r w:rsidRPr="0034771A">
        <w:rPr>
          <w:lang w:val="nl-NL"/>
        </w:rPr>
        <w:t>fossiel, versteende afdruk, prent s</w:t>
      </w:r>
      <w:r>
        <w:rPr>
          <w:lang w:val="nl-NL"/>
        </w:rPr>
        <w:t>napshot</w:t>
      </w:r>
    </w:p>
    <w:p w:rsidR="00EE43AF" w:rsidRDefault="00EE43AF" w:rsidP="00EE43AF">
      <w:pPr>
        <w:pStyle w:val="NoSpacing"/>
        <w:rPr>
          <w:lang w:val="nl-NL"/>
        </w:rPr>
      </w:pPr>
      <w:r>
        <w:rPr>
          <w:lang w:val="nl-NL"/>
        </w:rPr>
        <w:t>speciaal gemaakt product, broodje speciaal</w:t>
      </w:r>
    </w:p>
    <w:p w:rsidR="00EE43AF" w:rsidRPr="00EE43AF" w:rsidRDefault="00EE43AF" w:rsidP="00EE43AF">
      <w:pPr>
        <w:pStyle w:val="NoSpacing"/>
        <w:rPr>
          <w:lang w:val="en-GB"/>
        </w:rPr>
      </w:pPr>
      <w:r w:rsidRPr="00EE43AF">
        <w:rPr>
          <w:lang w:val="en-GB"/>
        </w:rPr>
        <w:t>ammoniet</w:t>
      </w:r>
    </w:p>
    <w:p w:rsidR="00EE43AF" w:rsidRPr="00EE43AF" w:rsidRDefault="00EE43AF" w:rsidP="00EE43AF">
      <w:pPr>
        <w:pStyle w:val="NoSpacing"/>
        <w:rPr>
          <w:lang w:val="en-GB"/>
        </w:rPr>
      </w:pPr>
      <w:r w:rsidRPr="00EE43AF">
        <w:rPr>
          <w:lang w:val="en-GB"/>
        </w:rPr>
        <w:t>halo, print</w:t>
      </w:r>
    </w:p>
    <w:p w:rsidR="00EE43AF" w:rsidRPr="00EE43AF" w:rsidRDefault="00EE43AF" w:rsidP="00EE43AF">
      <w:pPr>
        <w:pStyle w:val="NoSpacing"/>
        <w:rPr>
          <w:lang w:val="en-GB"/>
        </w:rPr>
      </w:pPr>
    </w:p>
    <w:p w:rsidR="00EE43AF" w:rsidRPr="00EE43AF" w:rsidRDefault="00EE43AF" w:rsidP="00EE43AF">
      <w:pPr>
        <w:pStyle w:val="NoSpacing"/>
        <w:rPr>
          <w:lang w:val="en-GB"/>
        </w:rPr>
      </w:pPr>
    </w:p>
    <w:p w:rsidR="00EE43AF" w:rsidRDefault="00EE43AF" w:rsidP="00EE43AF">
      <w:pPr>
        <w:pStyle w:val="NoSpacing"/>
      </w:pPr>
      <w:r>
        <w:t>prefab</w:t>
      </w:r>
    </w:p>
    <w:p w:rsidR="00EE43AF" w:rsidRDefault="00EE43AF" w:rsidP="00EE43AF">
      <w:pPr>
        <w:pStyle w:val="NoSpacing"/>
      </w:pPr>
      <w:r>
        <w:t>passive</w:t>
      </w:r>
    </w:p>
    <w:p w:rsidR="00EE43AF" w:rsidRDefault="00EE43AF" w:rsidP="00EE43AF">
      <w:pPr>
        <w:pStyle w:val="NoSpacing"/>
      </w:pPr>
      <w:r>
        <w:t>thing</w:t>
      </w:r>
    </w:p>
    <w:p w:rsidR="00EE43AF" w:rsidRDefault="00EE43AF" w:rsidP="00EE43AF">
      <w:pPr>
        <w:pStyle w:val="NoSpacing"/>
      </w:pPr>
      <w:r>
        <w:t>object</w:t>
      </w:r>
    </w:p>
    <w:p w:rsidR="00EE43AF" w:rsidRDefault="00EE43AF" w:rsidP="00EE43AF">
      <w:pPr>
        <w:pStyle w:val="NoSpacing"/>
      </w:pPr>
      <w:r>
        <w:t>stone, keitje</w:t>
      </w:r>
    </w:p>
    <w:p w:rsidR="00EE43AF" w:rsidRDefault="00EE43AF" w:rsidP="00EE43AF">
      <w:pPr>
        <w:pStyle w:val="NoSpacing"/>
      </w:pPr>
      <w:r>
        <w:t>protein</w:t>
      </w:r>
    </w:p>
    <w:p w:rsidR="00EE43AF" w:rsidRDefault="00EE43AF" w:rsidP="00EE43AF">
      <w:pPr>
        <w:pStyle w:val="NoSpacing"/>
      </w:pPr>
      <w:r>
        <w:t>organ</w:t>
      </w:r>
    </w:p>
    <w:p w:rsidR="00EE43AF" w:rsidRDefault="00EE43AF" w:rsidP="00EE43AF">
      <w:pPr>
        <w:pStyle w:val="NoSpacing"/>
      </w:pPr>
      <w:r>
        <w:t>membrum</w:t>
      </w:r>
    </w:p>
    <w:p w:rsidR="00EE43AF" w:rsidRDefault="00EE43AF" w:rsidP="00EE43AF">
      <w:pPr>
        <w:pStyle w:val="NoSpacing"/>
      </w:pPr>
      <w:r>
        <w:t>libris</w:t>
      </w:r>
    </w:p>
    <w:p w:rsidR="00EE43AF" w:rsidRDefault="00EE43AF" w:rsidP="00EE43AF">
      <w:pPr>
        <w:pStyle w:val="NoSpacing"/>
      </w:pPr>
      <w:r>
        <w:t>frobject</w:t>
      </w:r>
    </w:p>
    <w:p w:rsidR="00EE43AF" w:rsidRDefault="00EE43AF" w:rsidP="00EE43AF">
      <w:pPr>
        <w:pStyle w:val="NoSpacing"/>
      </w:pPr>
      <w:r>
        <w:t>brick</w:t>
      </w:r>
    </w:p>
    <w:p w:rsidR="00EE43AF" w:rsidRDefault="00EE43AF" w:rsidP="00EE43AF">
      <w:pPr>
        <w:pStyle w:val="NoSpacing"/>
      </w:pPr>
      <w:r>
        <w:t>numb</w:t>
      </w:r>
    </w:p>
    <w:p w:rsidR="00EE43AF" w:rsidRDefault="00EE43AF" w:rsidP="00EE43AF">
      <w:pPr>
        <w:pStyle w:val="NoSpacing"/>
      </w:pPr>
      <w:r>
        <w:t>icecube</w:t>
      </w:r>
    </w:p>
    <w:p w:rsidR="00EE43AF" w:rsidRDefault="00EE43AF" w:rsidP="00EE43AF">
      <w:pPr>
        <w:pStyle w:val="NoSpacing"/>
      </w:pPr>
      <w:r>
        <w:t>icicle</w:t>
      </w:r>
    </w:p>
    <w:p w:rsidR="00EE43AF" w:rsidRDefault="00EE43AF" w:rsidP="00EE43AF">
      <w:pPr>
        <w:pStyle w:val="NoSpacing"/>
      </w:pPr>
      <w:r>
        <w:t>cryo</w:t>
      </w:r>
    </w:p>
    <w:p w:rsidR="00EE43AF" w:rsidRDefault="00EE43AF" w:rsidP="00EE43AF">
      <w:pPr>
        <w:pStyle w:val="NoSpacing"/>
      </w:pPr>
      <w:r>
        <w:t>frozo</w:t>
      </w:r>
    </w:p>
    <w:p w:rsidR="00EE43AF" w:rsidRDefault="00EE43AF" w:rsidP="00EE43AF">
      <w:pPr>
        <w:pStyle w:val="NoSpacing"/>
      </w:pPr>
      <w:r>
        <w:t>frost</w:t>
      </w:r>
    </w:p>
    <w:p w:rsidR="00EE43AF" w:rsidRDefault="00EE43AF" w:rsidP="00EE43AF">
      <w:pPr>
        <w:pStyle w:val="NoSpacing"/>
      </w:pPr>
      <w:r>
        <w:t>cube</w:t>
      </w:r>
    </w:p>
    <w:p w:rsidR="00EE43AF" w:rsidRDefault="00EE43AF" w:rsidP="00EE43AF">
      <w:pPr>
        <w:pStyle w:val="NoSpacing"/>
      </w:pPr>
      <w:r>
        <w:t>frojo</w:t>
      </w:r>
    </w:p>
    <w:p w:rsidR="00EE43AF" w:rsidRDefault="00EE43AF" w:rsidP="00EE43AF">
      <w:pPr>
        <w:pStyle w:val="NoSpacing"/>
      </w:pPr>
      <w:r>
        <w:t>clobjes</w:t>
      </w:r>
    </w:p>
    <w:p w:rsidR="00EE43AF" w:rsidRDefault="00EE43AF" w:rsidP="00EE43AF">
      <w:pPr>
        <w:pStyle w:val="NoSpacing"/>
      </w:pPr>
    </w:p>
    <w:p w:rsidR="00EE43AF" w:rsidRDefault="00EE43AF" w:rsidP="00EE43AF">
      <w:pPr>
        <w:pStyle w:val="NoSpacing"/>
      </w:pPr>
      <w:r>
        <w:t>=========================================</w:t>
      </w:r>
    </w:p>
    <w:p w:rsidR="00EE43AF" w:rsidRDefault="00EE43AF" w:rsidP="00EE43AF">
      <w:pPr>
        <w:pStyle w:val="NoSpacing"/>
      </w:pPr>
    </w:p>
    <w:p w:rsidR="00EE43AF" w:rsidRDefault="00EE43AF" w:rsidP="00EE43AF">
      <w:pPr>
        <w:pStyle w:val="NoSpacing"/>
      </w:pPr>
      <w:r>
        <w:t>Fundament, basis, base, root – builder</w:t>
      </w:r>
    </w:p>
    <w:p w:rsidR="00EE43AF" w:rsidRDefault="00EE43AF" w:rsidP="00EE43AF">
      <w:pPr>
        <w:pStyle w:val="NoSpacing"/>
      </w:pPr>
      <w:r>
        <w:t>inlinkling</w:t>
      </w:r>
    </w:p>
    <w:p w:rsidR="00EE43AF" w:rsidRDefault="00EE43AF" w:rsidP="00EE43AF">
      <w:pPr>
        <w:pStyle w:val="NoSpacing"/>
      </w:pPr>
      <w:r>
        <w:t>grub</w:t>
      </w:r>
    </w:p>
    <w:p w:rsidR="00EE43AF" w:rsidRDefault="00EE43AF" w:rsidP="00EE43AF">
      <w:pPr>
        <w:pStyle w:val="NoSpacing"/>
      </w:pPr>
      <w:r>
        <w:t>proto</w:t>
      </w:r>
    </w:p>
    <w:p w:rsidR="00EE43AF" w:rsidRPr="000632ED" w:rsidRDefault="00EE43AF" w:rsidP="00EE43AF">
      <w:pPr>
        <w:pStyle w:val="NoSpacing"/>
      </w:pPr>
      <w:r>
        <w:t>primus prime - multiplier</w:t>
      </w:r>
    </w:p>
    <w:p w:rsidR="00EE43AF" w:rsidRDefault="00EE43AF" w:rsidP="00976B52">
      <w:pPr>
        <w:pStyle w:val="Heading1"/>
      </w:pPr>
    </w:p>
    <w:p w:rsidR="00C27A15" w:rsidRDefault="00C27A15" w:rsidP="00976B52">
      <w:pPr>
        <w:pStyle w:val="Heading1"/>
      </w:pPr>
      <w:r>
        <w:lastRenderedPageBreak/>
        <w:t>References</w:t>
      </w:r>
      <w:bookmarkEnd w:id="44"/>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7B7" w:rsidRDefault="008C67B7" w:rsidP="000245FB">
      <w:pPr>
        <w:spacing w:after="0" w:line="240" w:lineRule="auto"/>
      </w:pPr>
      <w:r>
        <w:separator/>
      </w:r>
    </w:p>
  </w:endnote>
  <w:endnote w:type="continuationSeparator" w:id="0">
    <w:p w:rsidR="008C67B7" w:rsidRDefault="008C67B7"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3840"/>
      <w:docPartObj>
        <w:docPartGallery w:val="Page Numbers (Bottom of Page)"/>
        <w:docPartUnique/>
      </w:docPartObj>
    </w:sdtPr>
    <w:sdtEndPr/>
    <w:sdtContent>
      <w:p w:rsidR="00457103" w:rsidRDefault="00457103">
        <w:pPr>
          <w:pStyle w:val="Footer"/>
        </w:pPr>
        <w:r>
          <w:ptab w:relativeTo="margin" w:alignment="right" w:leader="none"/>
        </w:r>
        <w:r>
          <w:t xml:space="preserve"> HwCpp manual - </w:t>
        </w:r>
        <w:r>
          <w:fldChar w:fldCharType="begin"/>
        </w:r>
        <w:r>
          <w:instrText>PAGE   \* MERGEFORMAT</w:instrText>
        </w:r>
        <w:r>
          <w:fldChar w:fldCharType="separate"/>
        </w:r>
        <w:r w:rsidR="005B2A45">
          <w:rPr>
            <w:noProof/>
          </w:rPr>
          <w:t>34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7B7" w:rsidRDefault="008C67B7" w:rsidP="000245FB">
      <w:pPr>
        <w:spacing w:after="0" w:line="240" w:lineRule="auto"/>
      </w:pPr>
      <w:r>
        <w:separator/>
      </w:r>
    </w:p>
  </w:footnote>
  <w:footnote w:type="continuationSeparator" w:id="0">
    <w:p w:rsidR="008C67B7" w:rsidRDefault="008C67B7" w:rsidP="000245FB">
      <w:pPr>
        <w:spacing w:after="0" w:line="240" w:lineRule="auto"/>
      </w:pPr>
      <w:r>
        <w:continuationSeparator/>
      </w:r>
    </w:p>
  </w:footnote>
  <w:footnote w:id="1">
    <w:p w:rsidR="00457103" w:rsidRDefault="00457103"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457103" w:rsidRPr="003F56E7" w:rsidRDefault="00457103">
      <w:pPr>
        <w:pStyle w:val="FootnoteText"/>
      </w:pPr>
    </w:p>
  </w:footnote>
  <w:footnote w:id="2">
    <w:p w:rsidR="00457103" w:rsidRPr="00FF2F32" w:rsidRDefault="00457103">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457103" w:rsidRPr="00FF2F32" w:rsidRDefault="00457103">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457103" w:rsidRPr="00FF2F32" w:rsidRDefault="00457103">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457103" w:rsidRPr="00BA6442" w:rsidRDefault="00457103"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457103" w:rsidRPr="003F56E7" w:rsidRDefault="00457103"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457103" w:rsidRPr="00C4245C" w:rsidRDefault="00457103" w:rsidP="0004449B">
      <w:pPr>
        <w:pStyle w:val="FootnoteText"/>
      </w:pPr>
      <w:r>
        <w:rPr>
          <w:rStyle w:val="FootnoteReference"/>
        </w:rPr>
        <w:footnoteRef/>
      </w:r>
      <w:r>
        <w:t xml:space="preserve"> </w:t>
      </w:r>
      <w:r w:rsidRPr="00C4245C">
        <w:t>Abstract Data Type: something that behaves more or less like an integer.</w:t>
      </w:r>
    </w:p>
  </w:footnote>
  <w:footnote w:id="8">
    <w:p w:rsidR="00457103" w:rsidRDefault="00457103"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457103" w:rsidRDefault="00457103">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457103" w:rsidRDefault="00457103">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FD"/>
    <w:rsid w:val="00001F2A"/>
    <w:rsid w:val="00007297"/>
    <w:rsid w:val="000245FB"/>
    <w:rsid w:val="00031008"/>
    <w:rsid w:val="00033B2D"/>
    <w:rsid w:val="00034A76"/>
    <w:rsid w:val="000358D8"/>
    <w:rsid w:val="0003630C"/>
    <w:rsid w:val="00040B34"/>
    <w:rsid w:val="0004449B"/>
    <w:rsid w:val="00044720"/>
    <w:rsid w:val="0004567B"/>
    <w:rsid w:val="00047223"/>
    <w:rsid w:val="00062D30"/>
    <w:rsid w:val="000632ED"/>
    <w:rsid w:val="00064226"/>
    <w:rsid w:val="000656CB"/>
    <w:rsid w:val="00067E6E"/>
    <w:rsid w:val="00070C21"/>
    <w:rsid w:val="00070DE7"/>
    <w:rsid w:val="00074E51"/>
    <w:rsid w:val="00074E57"/>
    <w:rsid w:val="00077D7B"/>
    <w:rsid w:val="000813A3"/>
    <w:rsid w:val="000826D8"/>
    <w:rsid w:val="00093998"/>
    <w:rsid w:val="000A1DA0"/>
    <w:rsid w:val="000D1633"/>
    <w:rsid w:val="000D482B"/>
    <w:rsid w:val="000D6772"/>
    <w:rsid w:val="000D728D"/>
    <w:rsid w:val="000E4A4F"/>
    <w:rsid w:val="000F2FE0"/>
    <w:rsid w:val="00103F0C"/>
    <w:rsid w:val="001139BC"/>
    <w:rsid w:val="001218D4"/>
    <w:rsid w:val="00122332"/>
    <w:rsid w:val="001260EF"/>
    <w:rsid w:val="001273F8"/>
    <w:rsid w:val="00130866"/>
    <w:rsid w:val="00130CB7"/>
    <w:rsid w:val="00144FD4"/>
    <w:rsid w:val="00146A02"/>
    <w:rsid w:val="001510F9"/>
    <w:rsid w:val="001537A0"/>
    <w:rsid w:val="00154A82"/>
    <w:rsid w:val="00155741"/>
    <w:rsid w:val="00155CDE"/>
    <w:rsid w:val="0016178F"/>
    <w:rsid w:val="00163005"/>
    <w:rsid w:val="00166F9A"/>
    <w:rsid w:val="001769D3"/>
    <w:rsid w:val="00184E26"/>
    <w:rsid w:val="001A2C51"/>
    <w:rsid w:val="001A6C77"/>
    <w:rsid w:val="001B11A2"/>
    <w:rsid w:val="001B3250"/>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5840"/>
    <w:rsid w:val="00236D15"/>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2F5059"/>
    <w:rsid w:val="00300820"/>
    <w:rsid w:val="0030127D"/>
    <w:rsid w:val="0030608D"/>
    <w:rsid w:val="003102F9"/>
    <w:rsid w:val="00316FDF"/>
    <w:rsid w:val="00324A6A"/>
    <w:rsid w:val="003276C7"/>
    <w:rsid w:val="00342AEA"/>
    <w:rsid w:val="00343A99"/>
    <w:rsid w:val="0034771A"/>
    <w:rsid w:val="003655C4"/>
    <w:rsid w:val="00365A29"/>
    <w:rsid w:val="00373AC5"/>
    <w:rsid w:val="0039115E"/>
    <w:rsid w:val="00396060"/>
    <w:rsid w:val="003969A6"/>
    <w:rsid w:val="003A0809"/>
    <w:rsid w:val="003B27A3"/>
    <w:rsid w:val="003B798C"/>
    <w:rsid w:val="003C0C0A"/>
    <w:rsid w:val="003C116C"/>
    <w:rsid w:val="003C219F"/>
    <w:rsid w:val="003D6186"/>
    <w:rsid w:val="003E6E84"/>
    <w:rsid w:val="003F56E7"/>
    <w:rsid w:val="003F70DC"/>
    <w:rsid w:val="004003B5"/>
    <w:rsid w:val="00400DD5"/>
    <w:rsid w:val="00402D3D"/>
    <w:rsid w:val="00404ECC"/>
    <w:rsid w:val="00411690"/>
    <w:rsid w:val="00411BB0"/>
    <w:rsid w:val="00416857"/>
    <w:rsid w:val="004214A0"/>
    <w:rsid w:val="0043600A"/>
    <w:rsid w:val="00436774"/>
    <w:rsid w:val="004445CE"/>
    <w:rsid w:val="00444C8B"/>
    <w:rsid w:val="004526E5"/>
    <w:rsid w:val="00452C07"/>
    <w:rsid w:val="0045521A"/>
    <w:rsid w:val="00457103"/>
    <w:rsid w:val="00457395"/>
    <w:rsid w:val="00464BDD"/>
    <w:rsid w:val="00465F6B"/>
    <w:rsid w:val="00467DFE"/>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C32"/>
    <w:rsid w:val="00521F6E"/>
    <w:rsid w:val="005261CC"/>
    <w:rsid w:val="005314D9"/>
    <w:rsid w:val="00532CF4"/>
    <w:rsid w:val="00533EE2"/>
    <w:rsid w:val="00550738"/>
    <w:rsid w:val="00554060"/>
    <w:rsid w:val="00554074"/>
    <w:rsid w:val="005611AC"/>
    <w:rsid w:val="005644AB"/>
    <w:rsid w:val="0056613F"/>
    <w:rsid w:val="00570040"/>
    <w:rsid w:val="00583D93"/>
    <w:rsid w:val="00587222"/>
    <w:rsid w:val="00587C65"/>
    <w:rsid w:val="00587D42"/>
    <w:rsid w:val="005935B0"/>
    <w:rsid w:val="005941B9"/>
    <w:rsid w:val="00597C99"/>
    <w:rsid w:val="005A13A2"/>
    <w:rsid w:val="005B2A45"/>
    <w:rsid w:val="005B58FD"/>
    <w:rsid w:val="005B5FEB"/>
    <w:rsid w:val="005C2677"/>
    <w:rsid w:val="005D7263"/>
    <w:rsid w:val="005D7DBF"/>
    <w:rsid w:val="005E3C09"/>
    <w:rsid w:val="005E4C15"/>
    <w:rsid w:val="005F0A8D"/>
    <w:rsid w:val="005F100A"/>
    <w:rsid w:val="005F514E"/>
    <w:rsid w:val="005F64DB"/>
    <w:rsid w:val="005F7E88"/>
    <w:rsid w:val="0060133C"/>
    <w:rsid w:val="00601E02"/>
    <w:rsid w:val="00607C3A"/>
    <w:rsid w:val="00615866"/>
    <w:rsid w:val="00621621"/>
    <w:rsid w:val="006243FC"/>
    <w:rsid w:val="00630666"/>
    <w:rsid w:val="00631B3D"/>
    <w:rsid w:val="00646C0A"/>
    <w:rsid w:val="00646DD6"/>
    <w:rsid w:val="006504DC"/>
    <w:rsid w:val="00655CFC"/>
    <w:rsid w:val="00671567"/>
    <w:rsid w:val="006731D5"/>
    <w:rsid w:val="0067449A"/>
    <w:rsid w:val="00674860"/>
    <w:rsid w:val="006833BB"/>
    <w:rsid w:val="006836AA"/>
    <w:rsid w:val="00687B79"/>
    <w:rsid w:val="006A10BE"/>
    <w:rsid w:val="006B4943"/>
    <w:rsid w:val="006C30EF"/>
    <w:rsid w:val="006C3688"/>
    <w:rsid w:val="006D7C28"/>
    <w:rsid w:val="006E4143"/>
    <w:rsid w:val="006E7A03"/>
    <w:rsid w:val="006F1C49"/>
    <w:rsid w:val="006F2CDB"/>
    <w:rsid w:val="00700F9F"/>
    <w:rsid w:val="00707DF0"/>
    <w:rsid w:val="00711397"/>
    <w:rsid w:val="00717F8A"/>
    <w:rsid w:val="00722B3C"/>
    <w:rsid w:val="007254DE"/>
    <w:rsid w:val="00732420"/>
    <w:rsid w:val="0073680B"/>
    <w:rsid w:val="007405B4"/>
    <w:rsid w:val="00742E0D"/>
    <w:rsid w:val="00743D29"/>
    <w:rsid w:val="00743F90"/>
    <w:rsid w:val="0075681B"/>
    <w:rsid w:val="00761DC2"/>
    <w:rsid w:val="00773A34"/>
    <w:rsid w:val="007909B2"/>
    <w:rsid w:val="007963EB"/>
    <w:rsid w:val="007A38F3"/>
    <w:rsid w:val="007A555A"/>
    <w:rsid w:val="007A6C7D"/>
    <w:rsid w:val="007B1DA2"/>
    <w:rsid w:val="007C40A9"/>
    <w:rsid w:val="007D17C6"/>
    <w:rsid w:val="007D33A1"/>
    <w:rsid w:val="007D4237"/>
    <w:rsid w:val="007E05B5"/>
    <w:rsid w:val="007E3FE4"/>
    <w:rsid w:val="007E5FC7"/>
    <w:rsid w:val="007E7686"/>
    <w:rsid w:val="007F01D1"/>
    <w:rsid w:val="00801477"/>
    <w:rsid w:val="00801F31"/>
    <w:rsid w:val="008035CF"/>
    <w:rsid w:val="00804A09"/>
    <w:rsid w:val="00805588"/>
    <w:rsid w:val="0081046A"/>
    <w:rsid w:val="00812BC5"/>
    <w:rsid w:val="00813A29"/>
    <w:rsid w:val="00813E5B"/>
    <w:rsid w:val="00814833"/>
    <w:rsid w:val="00824DAF"/>
    <w:rsid w:val="0083025F"/>
    <w:rsid w:val="00833C54"/>
    <w:rsid w:val="00835489"/>
    <w:rsid w:val="00841983"/>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C67B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46758"/>
    <w:rsid w:val="00954FEE"/>
    <w:rsid w:val="00955EDC"/>
    <w:rsid w:val="00956B22"/>
    <w:rsid w:val="00956F85"/>
    <w:rsid w:val="00961D7D"/>
    <w:rsid w:val="00961F78"/>
    <w:rsid w:val="00963C8A"/>
    <w:rsid w:val="009669FE"/>
    <w:rsid w:val="00970AC8"/>
    <w:rsid w:val="009714AE"/>
    <w:rsid w:val="00976B52"/>
    <w:rsid w:val="009772FA"/>
    <w:rsid w:val="00977A76"/>
    <w:rsid w:val="009857E0"/>
    <w:rsid w:val="00986662"/>
    <w:rsid w:val="00993D53"/>
    <w:rsid w:val="00995D8F"/>
    <w:rsid w:val="009A1679"/>
    <w:rsid w:val="009A41A3"/>
    <w:rsid w:val="009A521E"/>
    <w:rsid w:val="009A7F75"/>
    <w:rsid w:val="009B0353"/>
    <w:rsid w:val="009B0F39"/>
    <w:rsid w:val="009B75ED"/>
    <w:rsid w:val="009D226C"/>
    <w:rsid w:val="009D5A7B"/>
    <w:rsid w:val="009D7F8A"/>
    <w:rsid w:val="009E2711"/>
    <w:rsid w:val="009F3CBB"/>
    <w:rsid w:val="009F416C"/>
    <w:rsid w:val="009F4FEE"/>
    <w:rsid w:val="009F7185"/>
    <w:rsid w:val="00A01585"/>
    <w:rsid w:val="00A02971"/>
    <w:rsid w:val="00A02A7D"/>
    <w:rsid w:val="00A05CCD"/>
    <w:rsid w:val="00A10319"/>
    <w:rsid w:val="00A22C06"/>
    <w:rsid w:val="00A235A5"/>
    <w:rsid w:val="00A24FDB"/>
    <w:rsid w:val="00A34E11"/>
    <w:rsid w:val="00A4219F"/>
    <w:rsid w:val="00A42321"/>
    <w:rsid w:val="00A425E7"/>
    <w:rsid w:val="00A45653"/>
    <w:rsid w:val="00A52921"/>
    <w:rsid w:val="00A5702B"/>
    <w:rsid w:val="00A749E6"/>
    <w:rsid w:val="00A74CF9"/>
    <w:rsid w:val="00A76492"/>
    <w:rsid w:val="00A82FAC"/>
    <w:rsid w:val="00A84752"/>
    <w:rsid w:val="00A85203"/>
    <w:rsid w:val="00A90B09"/>
    <w:rsid w:val="00A90B5A"/>
    <w:rsid w:val="00A90D98"/>
    <w:rsid w:val="00A9172B"/>
    <w:rsid w:val="00AA0E9B"/>
    <w:rsid w:val="00AA5CE8"/>
    <w:rsid w:val="00AB4B7A"/>
    <w:rsid w:val="00AB5611"/>
    <w:rsid w:val="00AB5EC1"/>
    <w:rsid w:val="00AC39E7"/>
    <w:rsid w:val="00AC3DED"/>
    <w:rsid w:val="00AC433C"/>
    <w:rsid w:val="00AC6325"/>
    <w:rsid w:val="00AE3066"/>
    <w:rsid w:val="00AE383A"/>
    <w:rsid w:val="00AE672A"/>
    <w:rsid w:val="00AF5F20"/>
    <w:rsid w:val="00B0076F"/>
    <w:rsid w:val="00B04A02"/>
    <w:rsid w:val="00B0666F"/>
    <w:rsid w:val="00B1684D"/>
    <w:rsid w:val="00B21D6A"/>
    <w:rsid w:val="00B2741E"/>
    <w:rsid w:val="00B275D8"/>
    <w:rsid w:val="00B315E2"/>
    <w:rsid w:val="00B335E0"/>
    <w:rsid w:val="00B33D16"/>
    <w:rsid w:val="00B34401"/>
    <w:rsid w:val="00B372CD"/>
    <w:rsid w:val="00B37950"/>
    <w:rsid w:val="00B434E5"/>
    <w:rsid w:val="00B528B4"/>
    <w:rsid w:val="00B54BE1"/>
    <w:rsid w:val="00B62230"/>
    <w:rsid w:val="00B71BA5"/>
    <w:rsid w:val="00B7560B"/>
    <w:rsid w:val="00B91154"/>
    <w:rsid w:val="00B94F09"/>
    <w:rsid w:val="00B960FC"/>
    <w:rsid w:val="00BA2AAF"/>
    <w:rsid w:val="00BA4318"/>
    <w:rsid w:val="00BA6442"/>
    <w:rsid w:val="00BB1122"/>
    <w:rsid w:val="00BB12FA"/>
    <w:rsid w:val="00BB5CFC"/>
    <w:rsid w:val="00BC57AB"/>
    <w:rsid w:val="00BD317E"/>
    <w:rsid w:val="00BE1A43"/>
    <w:rsid w:val="00BF71AC"/>
    <w:rsid w:val="00BF750B"/>
    <w:rsid w:val="00C0051A"/>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3A6F"/>
    <w:rsid w:val="00CF4A90"/>
    <w:rsid w:val="00CF54F7"/>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141"/>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5509D"/>
    <w:rsid w:val="00E64B28"/>
    <w:rsid w:val="00E66035"/>
    <w:rsid w:val="00E716CA"/>
    <w:rsid w:val="00E72A0C"/>
    <w:rsid w:val="00E73372"/>
    <w:rsid w:val="00E73716"/>
    <w:rsid w:val="00E74289"/>
    <w:rsid w:val="00E75A67"/>
    <w:rsid w:val="00E77806"/>
    <w:rsid w:val="00E8063D"/>
    <w:rsid w:val="00E96B87"/>
    <w:rsid w:val="00EA014E"/>
    <w:rsid w:val="00EA3162"/>
    <w:rsid w:val="00EA34DC"/>
    <w:rsid w:val="00EA486B"/>
    <w:rsid w:val="00EB42A3"/>
    <w:rsid w:val="00EB630A"/>
    <w:rsid w:val="00EB6BFB"/>
    <w:rsid w:val="00EC1395"/>
    <w:rsid w:val="00EC42C1"/>
    <w:rsid w:val="00EC65D3"/>
    <w:rsid w:val="00EC76AF"/>
    <w:rsid w:val="00ED7317"/>
    <w:rsid w:val="00EE426E"/>
    <w:rsid w:val="00EE43AF"/>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67125"/>
    <w:rsid w:val="00F703DF"/>
    <w:rsid w:val="00F73B0C"/>
    <w:rsid w:val="00F77C08"/>
    <w:rsid w:val="00F838EB"/>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 w:val="00FF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 w:type="character" w:styleId="CommentReference">
    <w:name w:val="annotation reference"/>
    <w:basedOn w:val="DefaultParagraphFont"/>
    <w:uiPriority w:val="99"/>
    <w:semiHidden/>
    <w:unhideWhenUsed/>
    <w:rsid w:val="006F2CDB"/>
    <w:rPr>
      <w:sz w:val="16"/>
      <w:szCs w:val="16"/>
    </w:rPr>
  </w:style>
  <w:style w:type="paragraph" w:styleId="CommentText">
    <w:name w:val="annotation text"/>
    <w:basedOn w:val="Normal"/>
    <w:link w:val="CommentTextChar"/>
    <w:uiPriority w:val="99"/>
    <w:unhideWhenUsed/>
    <w:rsid w:val="006F2CDB"/>
    <w:pPr>
      <w:spacing w:line="240" w:lineRule="auto"/>
    </w:pPr>
    <w:rPr>
      <w:sz w:val="20"/>
      <w:szCs w:val="20"/>
    </w:rPr>
  </w:style>
  <w:style w:type="character" w:customStyle="1" w:styleId="CommentTextChar">
    <w:name w:val="Comment Text Char"/>
    <w:basedOn w:val="DefaultParagraphFont"/>
    <w:link w:val="CommentText"/>
    <w:uiPriority w:val="99"/>
    <w:rsid w:val="006F2CDB"/>
    <w:rPr>
      <w:sz w:val="20"/>
      <w:szCs w:val="20"/>
    </w:rPr>
  </w:style>
  <w:style w:type="paragraph" w:styleId="CommentSubject">
    <w:name w:val="annotation subject"/>
    <w:basedOn w:val="CommentText"/>
    <w:next w:val="CommentText"/>
    <w:link w:val="CommentSubjectChar"/>
    <w:uiPriority w:val="99"/>
    <w:semiHidden/>
    <w:unhideWhenUsed/>
    <w:rsid w:val="006F2CDB"/>
    <w:rPr>
      <w:b/>
      <w:bCs/>
    </w:rPr>
  </w:style>
  <w:style w:type="character" w:customStyle="1" w:styleId="CommentSubjectChar">
    <w:name w:val="Comment Subject Char"/>
    <w:basedOn w:val="CommentTextChar"/>
    <w:link w:val="CommentSubject"/>
    <w:uiPriority w:val="99"/>
    <w:semiHidden/>
    <w:rsid w:val="006F2C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4D10-D347-43EB-AE3E-E5B4CA635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38</Pages>
  <Words>8401</Words>
  <Characters>47891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56180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 van Ooijen</cp:lastModifiedBy>
  <cp:revision>53</cp:revision>
  <cp:lastPrinted>2017-12-22T20:08:00Z</cp:lastPrinted>
  <dcterms:created xsi:type="dcterms:W3CDTF">2017-11-28T16:45:00Z</dcterms:created>
  <dcterms:modified xsi:type="dcterms:W3CDTF">2017-12-24T15:58:00Z</dcterms:modified>
</cp:coreProperties>
</file>