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w:t>
      </w:r>
      <w:r>
        <w:t xml:space="preserve"> </w:t>
      </w:r>
      <w:r>
        <w:t xml:space="preserve">Ratio</w:t>
      </w:r>
      <w:r>
        <w:t xml:space="preserve"> </w:t>
      </w:r>
      <w:r>
        <w:t xml:space="preserve">and</w:t>
      </w:r>
      <w:r>
        <w:t xml:space="preserve"> </w:t>
      </w:r>
      <w:r>
        <w:t xml:space="preserve">the</w:t>
      </w:r>
      <w:r>
        <w:t xml:space="preserve"> </w:t>
      </w:r>
      <w:r>
        <w:t xml:space="preserve">Price</w:t>
      </w:r>
      <w:r>
        <w:t xml:space="preserve"> </w:t>
      </w:r>
      <w:r>
        <w:t xml:space="preserve">of</w:t>
      </w:r>
      <w:r>
        <w:t xml:space="preserve"> </w:t>
      </w:r>
      <w:r>
        <w:t xml:space="preserve">Agricultural</w:t>
      </w:r>
      <w:r>
        <w:t xml:space="preserve"> </w:t>
      </w:r>
      <w:r>
        <w:t xml:space="preserve">Crops</w:t>
      </w:r>
      <w:r>
        <w:t xml:space="preserve"> </w:t>
      </w:r>
      <w:r>
        <w:t xml:space="preserve">in</w:t>
      </w:r>
      <w:r>
        <w:t xml:space="preserve"> </w:t>
      </w:r>
      <w:r>
        <w:t xml:space="preserve">China</w:t>
      </w:r>
    </w:p>
    <w:p>
      <w:pPr>
        <w:pStyle w:val="FirstParagraph"/>
      </w:pPr>
      <w:r>
        <w:t xml:space="preserve">In this exercise, we consider the effect of a change in the price of</w:t>
      </w:r>
      <w:r>
        <w:t xml:space="preserve"> </w:t>
      </w:r>
      <w:r>
        <w:t xml:space="preserve">agricultural goods whose production and cultivation are dominated by</w:t>
      </w:r>
      <w:r>
        <w:t xml:space="preserve"> </w:t>
      </w:r>
      <w:r>
        <w:t xml:space="preserve">either men or women.</w:t>
      </w:r>
    </w:p>
    <w:p>
      <w:pPr>
        <w:pStyle w:val="BodyText"/>
      </w:pPr>
      <w:r>
        <w:t xml:space="preserve">This exercise is based on: Qian, Nancy. 2008. “</w:t>
      </w:r>
      <w:hyperlink r:id="rId21">
        <w:r>
          <w:rPr>
            <w:rStyle w:val="Hyperlink"/>
          </w:rPr>
          <w:t xml:space="preserve">Missing Women and the Price of Tea in China:</w:t>
        </w:r>
        <w:r>
          <w:rPr>
            <w:rStyle w:val="Hyperlink"/>
          </w:rPr>
          <w:t xml:space="preserve"> </w:t>
        </w:r>
        <w:r>
          <w:rPr>
            <w:rStyle w:val="Hyperlink"/>
          </w:rPr>
          <w:t xml:space="preserve">The Effect of Sex-Specific Earnings on Sex</w:t>
        </w:r>
        <w:r>
          <w:rPr>
            <w:rStyle w:val="Hyperlink"/>
          </w:rPr>
          <w:t xml:space="preserve"> </w:t>
        </w:r>
        <w:r>
          <w:rPr>
            <w:rStyle w:val="Hyperlink"/>
          </w:rPr>
          <w:t xml:space="preserve">Imbalance.</w:t>
        </w:r>
      </w:hyperlink>
      <w:r>
        <w:t xml:space="preserve">”</w:t>
      </w:r>
      <w:r>
        <w:t xml:space="preserve"> </w:t>
      </w:r>
      <w:r>
        <w:rPr>
          <w:i/>
        </w:rPr>
        <w:t xml:space="preserve">Quarterly</w:t>
      </w:r>
      <w:r>
        <w:rPr>
          <w:i/>
        </w:rPr>
        <w:t xml:space="preserve"> </w:t>
      </w:r>
      <w:r>
        <w:rPr>
          <w:i/>
        </w:rPr>
        <w:t xml:space="preserve">Journal of Economics</w:t>
      </w:r>
      <w:r>
        <w:t xml:space="preserve"> </w:t>
      </w:r>
      <w:r>
        <w:t xml:space="preserve">123(3): 1251–85.</w:t>
      </w:r>
    </w:p>
    <w:p>
      <w:pPr>
        <w:pStyle w:val="BodyText"/>
      </w:pPr>
      <w:r>
        <w:t xml:space="preserve">Our data come from China, where centrally planned production targets during the Maoist</w:t>
      </w:r>
      <w:r>
        <w:t xml:space="preserve"> </w:t>
      </w:r>
      <w:r>
        <w:t xml:space="preserve">era led to changes in the prices of major staple crops. We focus here</w:t>
      </w:r>
      <w:r>
        <w:t xml:space="preserve"> </w:t>
      </w:r>
      <w:r>
        <w:t xml:space="preserve">on tea, the production and cultivation of which required a large</w:t>
      </w:r>
      <w:r>
        <w:t xml:space="preserve"> </w:t>
      </w:r>
      <w:r>
        <w:t xml:space="preserve">female labor force, as well as orchard fruits, for which the labor</w:t>
      </w:r>
      <w:r>
        <w:t xml:space="preserve"> </w:t>
      </w:r>
      <w:r>
        <w:t xml:space="preserve">force was overwhelmingly male. We use price increases brought on by</w:t>
      </w:r>
      <w:r>
        <w:t xml:space="preserve"> </w:t>
      </w:r>
      <w:r>
        <w:t xml:space="preserve">government policy change in 1979 as a proxy for increases in</w:t>
      </w:r>
      <w:r>
        <w:t xml:space="preserve"> </w:t>
      </w:r>
      <w:r>
        <w:t xml:space="preserve">sex-specific income, and ask the following question: Do changes in</w:t>
      </w:r>
      <w:r>
        <w:t xml:space="preserve"> </w:t>
      </w:r>
      <w:r>
        <w:t xml:space="preserve">sex-specific income alter the incentives for Chinese families to have</w:t>
      </w:r>
      <w:r>
        <w:t xml:space="preserve"> </w:t>
      </w:r>
      <w:r>
        <w:t xml:space="preserve">children of one gender over another? The CSV data file,</w:t>
      </w:r>
      <w:r>
        <w:t xml:space="preserve"> </w:t>
      </w:r>
      <w:r>
        <w:rPr>
          <w:rStyle w:val="VerbatimChar"/>
        </w:rPr>
        <w:t xml:space="preserve">chinawomen.csv</w:t>
      </w:r>
      <w:r>
        <w:t xml:space="preserve">, contains the variables shown in the table below, with each observation representing a particular Chinese county in a given year. Note that</w:t>
      </w:r>
      <w:r>
        <w:t xml:space="preserve"> </w:t>
      </w:r>
      <w:r>
        <w:rPr>
          <w:rStyle w:val="VerbatimChar"/>
        </w:rPr>
        <w:t xml:space="preserve">post</w:t>
      </w:r>
      <w:r>
        <w:t xml:space="preserve"> </w:t>
      </w:r>
      <w:r>
        <w:t xml:space="preserve">is</w:t>
      </w:r>
      <w:r>
        <w:t xml:space="preserve"> </w:t>
      </w:r>
      <w:r>
        <w:t xml:space="preserve">an indicator variable that takes takes 1 in a year following the</w:t>
      </w:r>
      <w:r>
        <w:t xml:space="preserve"> </w:t>
      </w:r>
      <w:r>
        <w:t xml:space="preserve">policy change and 0 in a year before the policy change.</w:t>
      </w:r>
    </w:p>
    <w:tbl>
      <w:tblPr>
        <w:tblStyle w:val="TableNormal"/>
        <w:tblW w:type="pct" w:w="4935.897435897436"/>
        <w:tblLook w:firstRow="1"/>
      </w:tblPr>
      <w:tblGrid>
        <w:gridCol w:w="2030"/>
        <w:gridCol w:w="57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birpop</w:t>
            </w:r>
          </w:p>
        </w:tc>
        <w:tc>
          <w:p>
            <w:pPr>
              <w:pStyle w:val="Compact"/>
              <w:jc w:val="left"/>
            </w:pPr>
            <w:r>
              <w:t xml:space="preserve">Birth population in a given year</w:t>
            </w:r>
          </w:p>
        </w:tc>
      </w:tr>
      <w:tr>
        <w:tc>
          <w:p>
            <w:pPr>
              <w:pStyle w:val="Compact"/>
              <w:jc w:val="left"/>
            </w:pPr>
            <w:r>
              <w:rPr>
                <w:rStyle w:val="VerbatimChar"/>
              </w:rPr>
              <w:t xml:space="preserve">biryr</w:t>
            </w:r>
          </w:p>
        </w:tc>
        <w:tc>
          <w:p>
            <w:pPr>
              <w:pStyle w:val="Compact"/>
              <w:jc w:val="left"/>
            </w:pPr>
            <w:r>
              <w:t xml:space="preserve">Year of cohort (birth year)</w:t>
            </w:r>
          </w:p>
        </w:tc>
      </w:tr>
      <w:tr>
        <w:tc>
          <w:p>
            <w:pPr>
              <w:pStyle w:val="Compact"/>
              <w:jc w:val="left"/>
            </w:pPr>
            <w:r>
              <w:rPr>
                <w:rStyle w:val="VerbatimChar"/>
              </w:rPr>
              <w:t xml:space="preserve">cashcrop</w:t>
            </w:r>
          </w:p>
        </w:tc>
        <w:tc>
          <w:p>
            <w:pPr>
              <w:pStyle w:val="Compact"/>
              <w:jc w:val="left"/>
            </w:pPr>
            <w:r>
              <w:t xml:space="preserve">Amount of cash crops planted in county</w:t>
            </w:r>
          </w:p>
        </w:tc>
      </w:tr>
      <w:tr>
        <w:tc>
          <w:p>
            <w:pPr>
              <w:pStyle w:val="Compact"/>
              <w:jc w:val="left"/>
            </w:pPr>
            <w:r>
              <w:rPr>
                <w:rStyle w:val="VerbatimChar"/>
              </w:rPr>
              <w:t xml:space="preserve">orch</w:t>
            </w:r>
          </w:p>
        </w:tc>
        <w:tc>
          <w:p>
            <w:pPr>
              <w:pStyle w:val="Compact"/>
              <w:jc w:val="left"/>
            </w:pPr>
            <w:r>
              <w:t xml:space="preserve">Amount of orchard-type crops planted in county</w:t>
            </w:r>
          </w:p>
        </w:tc>
      </w:tr>
      <w:tr>
        <w:tc>
          <w:p>
            <w:pPr>
              <w:pStyle w:val="Compact"/>
              <w:jc w:val="left"/>
            </w:pPr>
            <w:r>
              <w:rPr>
                <w:rStyle w:val="VerbatimChar"/>
              </w:rPr>
              <w:t xml:space="preserve">teasown</w:t>
            </w:r>
          </w:p>
        </w:tc>
        <w:tc>
          <w:p>
            <w:pPr>
              <w:pStyle w:val="Compact"/>
              <w:jc w:val="left"/>
            </w:pPr>
            <w:r>
              <w:t xml:space="preserve">Amount of tea sown in county</w:t>
            </w:r>
          </w:p>
        </w:tc>
      </w:tr>
      <w:tr>
        <w:tc>
          <w:p>
            <w:pPr>
              <w:pStyle w:val="Compact"/>
              <w:jc w:val="left"/>
            </w:pPr>
            <w:r>
              <w:rPr>
                <w:rStyle w:val="VerbatimChar"/>
              </w:rPr>
              <w:t xml:space="preserve">sex</w:t>
            </w:r>
          </w:p>
        </w:tc>
        <w:tc>
          <w:p>
            <w:pPr>
              <w:pStyle w:val="Compact"/>
              <w:jc w:val="left"/>
            </w:pPr>
            <w:r>
              <w:t xml:space="preserve">Proportion of males in birth cohort</w:t>
            </w:r>
          </w:p>
        </w:tc>
      </w:tr>
      <w:tr>
        <w:tc>
          <w:p>
            <w:pPr>
              <w:pStyle w:val="Compact"/>
              <w:jc w:val="left"/>
            </w:pPr>
            <w:r>
              <w:rPr>
                <w:rStyle w:val="VerbatimChar"/>
              </w:rPr>
              <w:t xml:space="preserve">post</w:t>
            </w:r>
          </w:p>
        </w:tc>
        <w:tc>
          <w:p>
            <w:pPr>
              <w:pStyle w:val="Compact"/>
              <w:jc w:val="left"/>
            </w:pPr>
            <w:r>
              <w:t xml:space="preserve">Indicator variable for introduction of price reforms</w:t>
            </w:r>
          </w:p>
        </w:tc>
      </w:tr>
    </w:tbl>
    <w:p>
      <w:pPr>
        <w:pStyle w:val="Heading2"/>
      </w:pPr>
      <w:bookmarkStart w:id="22" w:name="question-1"/>
      <w:bookmarkEnd w:id="22"/>
      <w:r>
        <w:t xml:space="preserve">Question 1</w:t>
      </w:r>
    </w:p>
    <w:p>
      <w:pPr>
        <w:pStyle w:val="FirstParagraph"/>
      </w:pPr>
      <w:r>
        <w:t xml:space="preserve">We begin by examining sex ratios in the post-reform period (that</w:t>
      </w:r>
      <w:r>
        <w:t xml:space="preserve"> </w:t>
      </w:r>
      <w:r>
        <w:t xml:space="preserve">is, the period after 1979) according to whether or not tea crops</w:t>
      </w:r>
      <w:r>
        <w:t xml:space="preserve"> </w:t>
      </w:r>
      <w:r>
        <w:t xml:space="preserve">were sown in the region. Estimate the mean sex ratio in 1985, which</w:t>
      </w:r>
      <w:r>
        <w:t xml:space="preserve"> </w:t>
      </w:r>
      <w:r>
        <w:t xml:space="preserve">we define as the proportion of male births, separately for</w:t>
      </w:r>
      <w:r>
        <w:t xml:space="preserve"> </w:t>
      </w:r>
      <w:r>
        <w:t xml:space="preserve">tea-producing and non-tea-producing regions. Compute the 95%</w:t>
      </w:r>
      <w:r>
        <w:t xml:space="preserve"> </w:t>
      </w:r>
      <w:r>
        <w:t xml:space="preserve">confidence interval for each estimate by assuming independence</w:t>
      </w:r>
      <w:r>
        <w:t xml:space="preserve"> </w:t>
      </w:r>
      <w:r>
        <w:t xml:space="preserve">across counties within a year (We will maintain this assumption</w:t>
      </w:r>
      <w:r>
        <w:t xml:space="preserve"> </w:t>
      </w:r>
      <w:r>
        <w:t xml:space="preserve">throughout this exercise). Furthermore, compute the</w:t>
      </w:r>
      <w:r>
        <w:t xml:space="preserve"> </w:t>
      </w:r>
      <w:r>
        <w:t xml:space="preserve">difference-in-means between the two regions and its 95% confidence</w:t>
      </w:r>
      <w:r>
        <w:t xml:space="preserve"> </w:t>
      </w:r>
      <w:r>
        <w:t xml:space="preserve">interval. Are sex ratios different across these regions? What</w:t>
      </w:r>
      <w:r>
        <w:t xml:space="preserve"> </w:t>
      </w:r>
      <w:r>
        <w:t xml:space="preserve">assumption is required in order for us to interpret this difference</w:t>
      </w:r>
      <w:r>
        <w:t xml:space="preserve"> </w:t>
      </w:r>
      <w:r>
        <w:t xml:space="preserve">as causal?</w:t>
      </w:r>
    </w:p>
    <w:p>
      <w:pPr>
        <w:pStyle w:val="Heading2"/>
      </w:pPr>
      <w:bookmarkStart w:id="23" w:name="answer-1"/>
      <w:bookmarkEnd w:id="23"/>
      <w:r>
        <w:t xml:space="preserve">Answer 1</w:t>
      </w:r>
    </w:p>
    <w:p>
      <w:pPr>
        <w:pStyle w:val="SourceCode"/>
      </w:pPr>
      <w:r>
        <w:rPr>
          <w:rStyle w:val="NormalTok"/>
        </w:rPr>
        <w:t xml:space="preserve">chinawomen&lt;-</w:t>
      </w:r>
      <w:r>
        <w:rPr>
          <w:rStyle w:val="KeywordTok"/>
        </w:rPr>
        <w:t xml:space="preserve">read.csv</w:t>
      </w:r>
      <w:r>
        <w:rPr>
          <w:rStyle w:val="NormalTok"/>
        </w:rPr>
        <w:t xml:space="preserve">(</w:t>
      </w:r>
      <w:r>
        <w:rPr>
          <w:rStyle w:val="StringTok"/>
        </w:rPr>
        <w:t xml:space="preserve">"chinawomen.csv"</w:t>
      </w:r>
      <w:r>
        <w:rPr>
          <w:rStyle w:val="NormalTok"/>
        </w:rPr>
        <w:t xml:space="preserve">)</w:t>
      </w:r>
      <w:r>
        <w:br w:type="textWrapping"/>
      </w:r>
      <w:r>
        <w:rPr>
          <w:rStyle w:val="NormalTok"/>
        </w:rPr>
        <w:t xml:space="preserve">chinawomen_</w:t>
      </w:r>
      <w:r>
        <w:rPr>
          <w:rStyle w:val="DecValTok"/>
        </w:rPr>
        <w:t xml:space="preserve">85</w:t>
      </w:r>
      <w:r>
        <w:rPr>
          <w:rStyle w:val="NormalTok"/>
        </w:rPr>
        <w:t xml:space="preserve">&lt;-</w:t>
      </w:r>
      <w:r>
        <w:rPr>
          <w:rStyle w:val="KeywordTok"/>
        </w:rPr>
        <w:t xml:space="preserve">subset</w:t>
      </w:r>
      <w:r>
        <w:rPr>
          <w:rStyle w:val="NormalTok"/>
        </w:rPr>
        <w:t xml:space="preserve">(chinawomen,</w:t>
      </w:r>
      <w:r>
        <w:rPr>
          <w:rStyle w:val="DataTypeTok"/>
        </w:rPr>
        <w:t xml:space="preserve">subset =</w:t>
      </w:r>
      <w:r>
        <w:rPr>
          <w:rStyle w:val="NormalTok"/>
        </w:rPr>
        <w:t xml:space="preserve"> (chinawomen</w:t>
      </w:r>
      <w:r>
        <w:rPr>
          <w:rStyle w:val="OperatorTok"/>
        </w:rPr>
        <w:t xml:space="preserve">$</w:t>
      </w:r>
      <w:r>
        <w:rPr>
          <w:rStyle w:val="NormalTok"/>
        </w:rPr>
        <w:t xml:space="preserve">biryr</w:t>
      </w:r>
      <w:r>
        <w:rPr>
          <w:rStyle w:val="OperatorTok"/>
        </w:rPr>
        <w:t xml:space="preserve">==</w:t>
      </w:r>
      <w:r>
        <w:rPr>
          <w:rStyle w:val="StringTok"/>
        </w:rPr>
        <w:t xml:space="preserve">"1985"</w:t>
      </w:r>
      <w:r>
        <w:rPr>
          <w:rStyle w:val="NormalTok"/>
        </w:rPr>
        <w:t xml:space="preserve">))</w:t>
      </w:r>
      <w:r>
        <w:br w:type="textWrapping"/>
      </w:r>
      <w:r>
        <w:rPr>
          <w:rStyle w:val="NormalTok"/>
        </w:rPr>
        <w:t xml:space="preserve">MSR_Tea&lt;-</w:t>
      </w:r>
      <w:r>
        <w:rPr>
          <w:rStyle w:val="KeywordTok"/>
        </w:rPr>
        <w:t xml:space="preserve">subset</w:t>
      </w:r>
      <w:r>
        <w:rPr>
          <w:rStyle w:val="NormalTok"/>
        </w:rPr>
        <w:t xml:space="preserve">(chinawomen_</w:t>
      </w:r>
      <w:r>
        <w:rPr>
          <w:rStyle w:val="DecValTok"/>
        </w:rPr>
        <w:t xml:space="preserve">85</w:t>
      </w:r>
      <w:r>
        <w:rPr>
          <w:rStyle w:val="NormalTok"/>
        </w:rPr>
        <w:t xml:space="preserve">,</w:t>
      </w:r>
      <w:r>
        <w:rPr>
          <w:rStyle w:val="DataTypeTok"/>
        </w:rPr>
        <w:t xml:space="preserve">subset =</w:t>
      </w:r>
      <w:r>
        <w:rPr>
          <w:rStyle w:val="NormalTok"/>
        </w:rPr>
        <w:t xml:space="preserve"> (chinawomen_</w:t>
      </w:r>
      <w:r>
        <w:rPr>
          <w:rStyle w:val="DecValTok"/>
        </w:rPr>
        <w:t xml:space="preserve">85</w:t>
      </w:r>
      <w:r>
        <w:rPr>
          <w:rStyle w:val="OperatorTok"/>
        </w:rPr>
        <w:t xml:space="preserve">$</w:t>
      </w:r>
      <w:r>
        <w:rPr>
          <w:rStyle w:val="NormalTok"/>
        </w:rPr>
        <w:t xml:space="preserve">teasown</w:t>
      </w:r>
      <w:r>
        <w:rPr>
          <w:rStyle w:val="OperatorTok"/>
        </w:rPr>
        <w:t xml:space="preserve">!=</w:t>
      </w:r>
      <w:r>
        <w:rPr>
          <w:rStyle w:val="DecValTok"/>
        </w:rPr>
        <w:t xml:space="preserve">0</w:t>
      </w:r>
      <w:r>
        <w:rPr>
          <w:rStyle w:val="NormalTok"/>
        </w:rPr>
        <w:t xml:space="preserve"> ))</w:t>
      </w:r>
      <w:r>
        <w:br w:type="textWrapping"/>
      </w:r>
      <w:r>
        <w:rPr>
          <w:rStyle w:val="NormalTok"/>
        </w:rPr>
        <w:t xml:space="preserve">MSR_Non_Tea&lt;-</w:t>
      </w:r>
      <w:r>
        <w:rPr>
          <w:rStyle w:val="KeywordTok"/>
        </w:rPr>
        <w:t xml:space="preserve">subset</w:t>
      </w:r>
      <w:r>
        <w:rPr>
          <w:rStyle w:val="NormalTok"/>
        </w:rPr>
        <w:t xml:space="preserve">(chinawomen_</w:t>
      </w:r>
      <w:r>
        <w:rPr>
          <w:rStyle w:val="DecValTok"/>
        </w:rPr>
        <w:t xml:space="preserve">85</w:t>
      </w:r>
      <w:r>
        <w:rPr>
          <w:rStyle w:val="NormalTok"/>
        </w:rPr>
        <w:t xml:space="preserve">,</w:t>
      </w:r>
      <w:r>
        <w:rPr>
          <w:rStyle w:val="DataTypeTok"/>
        </w:rPr>
        <w:t xml:space="preserve">subset =</w:t>
      </w:r>
      <w:r>
        <w:rPr>
          <w:rStyle w:val="NormalTok"/>
        </w:rPr>
        <w:t xml:space="preserve"> (chinawomen_</w:t>
      </w:r>
      <w:r>
        <w:rPr>
          <w:rStyle w:val="DecValTok"/>
        </w:rPr>
        <w:t xml:space="preserve">85</w:t>
      </w:r>
      <w:r>
        <w:rPr>
          <w:rStyle w:val="OperatorTok"/>
        </w:rPr>
        <w:t xml:space="preserve">$</w:t>
      </w:r>
      <w:r>
        <w:rPr>
          <w:rStyle w:val="NormalTok"/>
        </w:rPr>
        <w:t xml:space="preserve">teasown</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est.conf &lt;-</w:t>
      </w:r>
      <w:r>
        <w:rPr>
          <w:rStyle w:val="StringTok"/>
        </w:rPr>
        <w:t xml:space="preserve"> </w:t>
      </w:r>
      <w:r>
        <w:rPr>
          <w:rStyle w:val="ControlFlowTok"/>
        </w:rPr>
        <w:t xml:space="preserve">function</w:t>
      </w:r>
      <w:r>
        <w:rPr>
          <w:rStyle w:val="NormalTok"/>
        </w:rPr>
        <w:t xml:space="preserve">(x, conf.level){</w:t>
      </w:r>
      <w:r>
        <w:br w:type="textWrapping"/>
      </w:r>
      <w:r>
        <w:rPr>
          <w:rStyle w:val="NormalTok"/>
        </w:rPr>
        <w:t xml:space="preserve">mean.x &lt;-</w:t>
      </w:r>
      <w:r>
        <w:rPr>
          <w:rStyle w:val="StringTok"/>
        </w:rPr>
        <w:t xml:space="preserve">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se.x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(x))</w:t>
      </w:r>
      <w:r>
        <w:br w:type="textWrapping"/>
      </w:r>
      <w:r>
        <w:rPr>
          <w:rStyle w:val="NormalTok"/>
        </w:rPr>
        <w:t xml:space="preserve">ci &lt;-</w:t>
      </w:r>
      <w:r>
        <w:rPr>
          <w:rStyle w:val="StringTok"/>
        </w:rPr>
        <w:t xml:space="preserve"> </w:t>
      </w:r>
      <w:r>
        <w:rPr>
          <w:rStyle w:val="KeywordTok"/>
        </w:rPr>
        <w:t xml:space="preserve">c</w:t>
      </w:r>
      <w:r>
        <w:rPr>
          <w:rStyle w:val="NormalTok"/>
        </w:rPr>
        <w:t xml:space="preserve">(mean.x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rPr>
          <w:rStyle w:val="NormalTok"/>
        </w:rPr>
        <w:t xml:space="preserve">mean.x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rPr>
          <w:rStyle w:val="NormalTok"/>
        </w:rPr>
        <w:t xml:space="preserve">final &lt;-</w:t>
      </w:r>
      <w:r>
        <w:rPr>
          <w:rStyle w:val="StringTok"/>
        </w:rPr>
        <w:t xml:space="preserve"> </w:t>
      </w:r>
      <w:r>
        <w:rPr>
          <w:rStyle w:val="KeywordTok"/>
        </w:rPr>
        <w:t xml:space="preserve">c</w:t>
      </w:r>
      <w:r>
        <w:rPr>
          <w:rStyle w:val="NormalTok"/>
        </w:rPr>
        <w:t xml:space="preserve">(mean.x, se.x, ci, </w:t>
      </w:r>
      <w:r>
        <w:rPr>
          <w:rStyle w:val="KeywordTok"/>
        </w:rPr>
        <w:t xml:space="preserve">length</w:t>
      </w:r>
      <w:r>
        <w:rPr>
          <w:rStyle w:val="NormalTok"/>
        </w:rPr>
        <w:t xml:space="preserve">(x))</w:t>
      </w:r>
      <w:r>
        <w:br w:type="textWrapping"/>
      </w:r>
      <w:r>
        <w:rPr>
          <w:rStyle w:val="KeywordTok"/>
        </w:rPr>
        <w:t xml:space="preserve">names</w:t>
      </w:r>
      <w:r>
        <w:rPr>
          <w:rStyle w:val="NormalTok"/>
        </w:rPr>
        <w:t xml:space="preserve">(final)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"se"</w:t>
      </w:r>
      <w:r>
        <w:rPr>
          <w:rStyle w:val="NormalTok"/>
        </w:rPr>
        <w:t xml:space="preserve">, </w:t>
      </w:r>
      <w:r>
        <w:rPr>
          <w:rStyle w:val="StringTok"/>
        </w:rPr>
        <w:t xml:space="preserve">"lower.ci"</w:t>
      </w:r>
      <w:r>
        <w:rPr>
          <w:rStyle w:val="NormalTok"/>
        </w:rPr>
        <w:t xml:space="preserve">, </w:t>
      </w:r>
      <w:r>
        <w:rPr>
          <w:rStyle w:val="StringTok"/>
        </w:rPr>
        <w:t xml:space="preserve">"upper.ci"</w:t>
      </w:r>
      <w:r>
        <w:rPr>
          <w:rStyle w:val="NormalTok"/>
        </w:rPr>
        <w:t xml:space="preserve">, </w:t>
      </w:r>
      <w:r>
        <w:rPr>
          <w:rStyle w:val="StringTok"/>
        </w:rPr>
        <w:t xml:space="preserve">"n.obs"</w:t>
      </w:r>
      <w:r>
        <w:rPr>
          <w:rStyle w:val="NormalTok"/>
        </w:rPr>
        <w:t xml:space="preserve">)</w:t>
      </w:r>
      <w:r>
        <w:br w:type="textWrapping"/>
      </w:r>
      <w:r>
        <w:rPr>
          <w:rStyle w:val="KeywordTok"/>
        </w:rPr>
        <w:t xml:space="preserve">return</w:t>
      </w:r>
      <w:r>
        <w:rPr>
          <w:rStyle w:val="NormalTok"/>
        </w:rPr>
        <w:t xml:space="preserve">(final)</w:t>
      </w:r>
      <w:r>
        <w:br w:type="textWrapping"/>
      </w:r>
      <w:r>
        <w:rPr>
          <w:rStyle w:val="NormalTok"/>
        </w:rPr>
        <w:t xml:space="preserve">}</w:t>
      </w:r>
      <w:r>
        <w:br w:type="textWrapping"/>
      </w:r>
      <w:r>
        <w:br w:type="textWrapping"/>
      </w:r>
      <w:r>
        <w:rPr>
          <w:rStyle w:val="NormalTok"/>
        </w:rPr>
        <w:t xml:space="preserve">MSR_Tea_Test&lt;-</w:t>
      </w:r>
      <w:r>
        <w:rPr>
          <w:rStyle w:val="KeywordTok"/>
        </w:rPr>
        <w:t xml:space="preserve">est.conf</w:t>
      </w:r>
      <w:r>
        <w:rPr>
          <w:rStyle w:val="NormalTok"/>
        </w:rPr>
        <w:t xml:space="preserve">(MSR_Tea</w:t>
      </w:r>
      <w:r>
        <w:rPr>
          <w:rStyle w:val="OperatorTok"/>
        </w:rPr>
        <w:t xml:space="preserve">$</w:t>
      </w:r>
      <w:r>
        <w:rPr>
          <w:rStyle w:val="NormalTok"/>
        </w:rPr>
        <w:t xml:space="preserve">sex,</w:t>
      </w:r>
      <w:r>
        <w:rPr>
          <w:rStyle w:val="FloatTok"/>
        </w:rPr>
        <w:t xml:space="preserve">0.05</w:t>
      </w:r>
      <w:r>
        <w:rPr>
          <w:rStyle w:val="NormalTok"/>
        </w:rPr>
        <w:t xml:space="preserve">)</w:t>
      </w:r>
      <w:r>
        <w:br w:type="textWrapping"/>
      </w:r>
      <w:r>
        <w:rPr>
          <w:rStyle w:val="NormalTok"/>
        </w:rPr>
        <w:t xml:space="preserve">MSR_Tea_Test</w:t>
      </w:r>
    </w:p>
    <w:p>
      <w:pPr>
        <w:pStyle w:val="SourceCode"/>
      </w:pPr>
      <w:r>
        <w:rPr>
          <w:rStyle w:val="VerbatimChar"/>
        </w:rPr>
        <w:t xml:space="preserve">##         mean           se     lower.ci     upper.ci        n.obs </w:t>
      </w:r>
      <w:r>
        <w:br w:type="textWrapping"/>
      </w:r>
      <w:r>
        <w:rPr>
          <w:rStyle w:val="VerbatimChar"/>
        </w:rPr>
        <w:t xml:space="preserve">## 5.202188e-01 6.568431e-03 5.073449e-01 5.330927e-01 3.510000e+02</w:t>
      </w:r>
    </w:p>
    <w:p>
      <w:pPr>
        <w:pStyle w:val="SourceCode"/>
      </w:pPr>
      <w:r>
        <w:rPr>
          <w:rStyle w:val="NormalTok"/>
        </w:rPr>
        <w:t xml:space="preserve">MSR_Non_Tea_Test&lt;-</w:t>
      </w:r>
      <w:r>
        <w:rPr>
          <w:rStyle w:val="KeywordTok"/>
        </w:rPr>
        <w:t xml:space="preserve">est.conf</w:t>
      </w:r>
      <w:r>
        <w:rPr>
          <w:rStyle w:val="NormalTok"/>
        </w:rPr>
        <w:t xml:space="preserve">(MSR_Non_Tea</w:t>
      </w:r>
      <w:r>
        <w:rPr>
          <w:rStyle w:val="OperatorTok"/>
        </w:rPr>
        <w:t xml:space="preserve">$</w:t>
      </w:r>
      <w:r>
        <w:rPr>
          <w:rStyle w:val="NormalTok"/>
        </w:rPr>
        <w:t xml:space="preserve">sex,</w:t>
      </w:r>
      <w:r>
        <w:rPr>
          <w:rStyle w:val="FloatTok"/>
        </w:rPr>
        <w:t xml:space="preserve">0.05</w:t>
      </w:r>
      <w:r>
        <w:rPr>
          <w:rStyle w:val="NormalTok"/>
        </w:rPr>
        <w:t xml:space="preserve">)</w:t>
      </w:r>
      <w:r>
        <w:br w:type="textWrapping"/>
      </w:r>
      <w:r>
        <w:rPr>
          <w:rStyle w:val="NormalTok"/>
        </w:rPr>
        <w:t xml:space="preserve">MSR_Non_Tea_Test</w:t>
      </w:r>
    </w:p>
    <w:p>
      <w:pPr>
        <w:pStyle w:val="SourceCode"/>
      </w:pPr>
      <w:r>
        <w:rPr>
          <w:rStyle w:val="VerbatimChar"/>
        </w:rPr>
        <w:t xml:space="preserve">##         mean           se     lower.ci     upper.ci        n.obs </w:t>
      </w:r>
      <w:r>
        <w:br w:type="textWrapping"/>
      </w:r>
      <w:r>
        <w:rPr>
          <w:rStyle w:val="VerbatimChar"/>
        </w:rPr>
        <w:t xml:space="preserve">## 5.213962e-01 3.301253e-03 5.149259e-01 5.278666e-01 1.433000e+03</w:t>
      </w:r>
    </w:p>
    <w:p>
      <w:pPr>
        <w:pStyle w:val="SourceCode"/>
      </w:pPr>
      <w:r>
        <w:rPr>
          <w:rStyle w:val="NormalTok"/>
        </w:rPr>
        <w:t xml:space="preserve">est&lt;-MSR_Non_Tea_Test[</w:t>
      </w:r>
      <w:r>
        <w:rPr>
          <w:rStyle w:val="DecValTok"/>
        </w:rPr>
        <w:t xml:space="preserve">1</w:t>
      </w:r>
      <w:r>
        <w:rPr>
          <w:rStyle w:val="NormalTok"/>
        </w:rPr>
        <w:t xml:space="preserve">]</w:t>
      </w:r>
      <w:r>
        <w:rPr>
          <w:rStyle w:val="OperatorTok"/>
        </w:rPr>
        <w:t xml:space="preserve">-</w:t>
      </w:r>
      <w:r>
        <w:rPr>
          <w:rStyle w:val="NormalTok"/>
        </w:rPr>
        <w:t xml:space="preserve">MSR_Tea_Test[</w:t>
      </w:r>
      <w:r>
        <w:rPr>
          <w:rStyle w:val="DecValTok"/>
        </w:rPr>
        <w:t xml:space="preserve">1</w:t>
      </w:r>
      <w:r>
        <w:rPr>
          <w:rStyle w:val="NormalTok"/>
        </w:rPr>
        <w:t xml:space="preserve">]</w:t>
      </w:r>
      <w:r>
        <w:br w:type="textWrapping"/>
      </w:r>
      <w:r>
        <w:br w:type="textWrapping"/>
      </w:r>
      <w:r>
        <w:rPr>
          <w:rStyle w:val="NormalTok"/>
        </w:rPr>
        <w:t xml:space="preserve">diff_est.conf &lt;-</w:t>
      </w:r>
      <w:r>
        <w:rPr>
          <w:rStyle w:val="StringTok"/>
        </w:rPr>
        <w:t xml:space="preserve"> </w:t>
      </w:r>
      <w:r>
        <w:rPr>
          <w:rStyle w:val="ControlFlowTok"/>
        </w:rPr>
        <w:t xml:space="preserve">function</w:t>
      </w:r>
      <w:r>
        <w:rPr>
          <w:rStyle w:val="NormalTok"/>
        </w:rPr>
        <w:t xml:space="preserve">(x,y, conf.level){</w:t>
      </w:r>
      <w:r>
        <w:br w:type="textWrapping"/>
      </w:r>
      <w:r>
        <w:rPr>
          <w:rStyle w:val="NormalTok"/>
        </w:rPr>
        <w:t xml:space="preserve">  est &lt;-</w:t>
      </w:r>
      <w:r>
        <w:rPr>
          <w:rStyle w:val="StringTok"/>
        </w:rPr>
        <w:t xml:space="preserve">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mean</w:t>
      </w:r>
      <w:r>
        <w:rPr>
          <w:rStyle w:val="NormalTok"/>
        </w:rPr>
        <w:t xml:space="preserve">(y,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se.x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(x)</w:t>
      </w:r>
      <w:r>
        <w:rPr>
          <w:rStyle w:val="OperatorTok"/>
        </w:rPr>
        <w:t xml:space="preserve">+</w:t>
      </w:r>
      <w:r>
        <w:rPr>
          <w:rStyle w:val="KeywordTok"/>
        </w:rPr>
        <w:t xml:space="preserve">var</w:t>
      </w:r>
      <w:r>
        <w:rPr>
          <w:rStyle w:val="NormalTok"/>
        </w:rPr>
        <w:t xml:space="preserve">(y,</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(y))</w:t>
      </w:r>
      <w:r>
        <w:br w:type="textWrapping"/>
      </w:r>
      <w:r>
        <w:rPr>
          <w:rStyle w:val="NormalTok"/>
        </w:rPr>
        <w:t xml:space="preserve">  ci &lt;-</w:t>
      </w:r>
      <w:r>
        <w:rPr>
          <w:rStyle w:val="StringTok"/>
        </w:rPr>
        <w:t xml:space="preserve"> </w:t>
      </w:r>
      <w:r>
        <w:rPr>
          <w:rStyle w:val="KeywordTok"/>
        </w:rPr>
        <w:t xml:space="preserve">c</w:t>
      </w:r>
      <w:r>
        <w:rPr>
          <w:rStyle w:val="NormalTok"/>
        </w:rPr>
        <w:t xml:space="preserve">(est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rPr>
          <w:rStyle w:val="NormalTok"/>
        </w:rPr>
        <w:t xml:space="preserve">  est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rPr>
          <w:rStyle w:val="NormalTok"/>
        </w:rPr>
        <w:t xml:space="preserve">  final &lt;-</w:t>
      </w:r>
      <w:r>
        <w:rPr>
          <w:rStyle w:val="StringTok"/>
        </w:rPr>
        <w:t xml:space="preserve"> </w:t>
      </w:r>
      <w:r>
        <w:rPr>
          <w:rStyle w:val="KeywordTok"/>
        </w:rPr>
        <w:t xml:space="preserve">c</w:t>
      </w:r>
      <w:r>
        <w:rPr>
          <w:rStyle w:val="NormalTok"/>
        </w:rPr>
        <w:t xml:space="preserve">(est, se.x, ci, </w:t>
      </w:r>
      <w:r>
        <w:rPr>
          <w:rStyle w:val="KeywordTok"/>
        </w:rPr>
        <w:t xml:space="preserve">length</w:t>
      </w:r>
      <w:r>
        <w:rPr>
          <w:rStyle w:val="NormalTok"/>
        </w:rPr>
        <w:t xml:space="preserve">(x))</w:t>
      </w:r>
      <w:r>
        <w:br w:type="textWrapping"/>
      </w:r>
      <w:r>
        <w:rPr>
          <w:rStyle w:val="NormalTok"/>
        </w:rPr>
        <w:t xml:space="preserve">  </w:t>
      </w:r>
      <w:r>
        <w:rPr>
          <w:rStyle w:val="KeywordTok"/>
        </w:rPr>
        <w:t xml:space="preserve">names</w:t>
      </w:r>
      <w:r>
        <w:rPr>
          <w:rStyle w:val="NormalTok"/>
        </w:rPr>
        <w:t xml:space="preserve">(final)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"se"</w:t>
      </w:r>
      <w:r>
        <w:rPr>
          <w:rStyle w:val="NormalTok"/>
        </w:rPr>
        <w:t xml:space="preserve">, </w:t>
      </w:r>
      <w:r>
        <w:rPr>
          <w:rStyle w:val="StringTok"/>
        </w:rPr>
        <w:t xml:space="preserve">"lower.ci"</w:t>
      </w:r>
      <w:r>
        <w:rPr>
          <w:rStyle w:val="NormalTok"/>
        </w:rPr>
        <w:t xml:space="preserve">, </w:t>
      </w:r>
      <w:r>
        <w:rPr>
          <w:rStyle w:val="StringTok"/>
        </w:rPr>
        <w:t xml:space="preserve">"upper.ci"</w:t>
      </w:r>
      <w:r>
        <w:rPr>
          <w:rStyle w:val="NormalTok"/>
        </w:rPr>
        <w:t xml:space="preserve">, </w:t>
      </w:r>
      <w:r>
        <w:rPr>
          <w:rStyle w:val="StringTok"/>
        </w:rPr>
        <w:t xml:space="preserve">"n.obs"</w:t>
      </w:r>
      <w:r>
        <w:rPr>
          <w:rStyle w:val="NormalTok"/>
        </w:rPr>
        <w:t xml:space="preserve">)</w:t>
      </w:r>
      <w:r>
        <w:br w:type="textWrapping"/>
      </w:r>
      <w:r>
        <w:rPr>
          <w:rStyle w:val="NormalTok"/>
        </w:rPr>
        <w:t xml:space="preserve">  </w:t>
      </w:r>
      <w:r>
        <w:rPr>
          <w:rStyle w:val="KeywordTok"/>
        </w:rPr>
        <w:t xml:space="preserve">return</w:t>
      </w:r>
      <w:r>
        <w:rPr>
          <w:rStyle w:val="NormalTok"/>
        </w:rPr>
        <w:t xml:space="preserve">(final)</w:t>
      </w:r>
      <w:r>
        <w:br w:type="textWrapping"/>
      </w:r>
      <w:r>
        <w:rPr>
          <w:rStyle w:val="NormalTok"/>
        </w:rPr>
        <w:t xml:space="preserve">}</w:t>
      </w:r>
      <w:r>
        <w:br w:type="textWrapping"/>
      </w:r>
      <w:r>
        <w:br w:type="textWrapping"/>
      </w:r>
      <w:r>
        <w:rPr>
          <w:rStyle w:val="KeywordTok"/>
        </w:rPr>
        <w:t xml:space="preserve">diff_est.conf</w:t>
      </w:r>
      <w:r>
        <w:rPr>
          <w:rStyle w:val="NormalTok"/>
        </w:rPr>
        <w:t xml:space="preserve">(MSR_Non_Tea</w:t>
      </w:r>
      <w:r>
        <w:rPr>
          <w:rStyle w:val="OperatorTok"/>
        </w:rPr>
        <w:t xml:space="preserve">$</w:t>
      </w:r>
      <w:r>
        <w:rPr>
          <w:rStyle w:val="NormalTok"/>
        </w:rPr>
        <w:t xml:space="preserve">sex,MSR_Tea</w:t>
      </w:r>
      <w:r>
        <w:rPr>
          <w:rStyle w:val="OperatorTok"/>
        </w:rPr>
        <w:t xml:space="preserve">$</w:t>
      </w:r>
      <w:r>
        <w:rPr>
          <w:rStyle w:val="NormalTok"/>
        </w:rPr>
        <w:t xml:space="preserve">sex,</w:t>
      </w:r>
      <w:r>
        <w:rPr>
          <w:rStyle w:val="FloatTok"/>
        </w:rPr>
        <w:t xml:space="preserve">0.05</w:t>
      </w:r>
      <w:r>
        <w:rPr>
          <w:rStyle w:val="NormalTok"/>
        </w:rPr>
        <w:t xml:space="preserve">)</w:t>
      </w:r>
    </w:p>
    <w:p>
      <w:pPr>
        <w:pStyle w:val="SourceCode"/>
      </w:pPr>
      <w:r>
        <w:rPr>
          <w:rStyle w:val="VerbatimChar"/>
        </w:rPr>
        <w:t xml:space="preserve">##          mean            se      lower.ci      upper.ci         n.obs </w:t>
      </w:r>
      <w:r>
        <w:br w:type="textWrapping"/>
      </w:r>
      <w:r>
        <w:rPr>
          <w:rStyle w:val="VerbatimChar"/>
        </w:rPr>
        <w:t xml:space="preserve">##  1.177459e-03  7.351365e-03 -1.323095e-02  1.558587e-02  1.433000e+03</w:t>
      </w:r>
    </w:p>
    <w:p>
      <w:pPr>
        <w:pStyle w:val="FirstParagraph"/>
      </w:pPr>
      <w:r>
        <w:t xml:space="preserve">There is no significant difference in the sex ratio between the two regions since,the p_value =0.8728 is greater than 0.05 or the confidence interval contains 0. Therefore the hypothesis that there is no significant change in mean sex ratio between the two regions is not rejected.</w:t>
      </w:r>
      <w:r>
        <w:t xml:space="preserve"> </w:t>
      </w:r>
      <w:r>
        <w:t xml:space="preserve">The hypothesis is on the assumption that the sex ratio between the two regions are independent.</w:t>
      </w:r>
    </w:p>
    <w:p>
      <w:pPr>
        <w:pStyle w:val="Heading2"/>
      </w:pPr>
      <w:bookmarkStart w:id="24" w:name="question-2"/>
      <w:bookmarkEnd w:id="24"/>
      <w:r>
        <w:t xml:space="preserve">Question 2</w:t>
      </w:r>
    </w:p>
    <w:p>
      <w:pPr>
        <w:pStyle w:val="FirstParagraph"/>
      </w:pPr>
      <w:r>
        <w:t xml:space="preserve">Repeat the analysis in the previous question for subsequent</w:t>
      </w:r>
      <w:r>
        <w:t xml:space="preserve"> </w:t>
      </w:r>
      <w:r>
        <w:t xml:space="preserve">years, i.e., 1980, 1981, 1982, ..., 1990. Create a graph which</w:t>
      </w:r>
      <w:r>
        <w:t xml:space="preserve"> </w:t>
      </w:r>
      <w:r>
        <w:t xml:space="preserve">plots the difference-in-means estimates and their 95% confidence</w:t>
      </w:r>
      <w:r>
        <w:t xml:space="preserve"> </w:t>
      </w:r>
      <w:r>
        <w:t xml:space="preserve">intervals against years. Give a substantive interpretation of the</w:t>
      </w:r>
      <w:r>
        <w:t xml:space="preserve"> </w:t>
      </w:r>
      <w:r>
        <w:t xml:space="preserve">plot.</w:t>
      </w:r>
    </w:p>
    <w:p>
      <w:pPr>
        <w:pStyle w:val="Heading2"/>
      </w:pPr>
      <w:bookmarkStart w:id="25" w:name="answer-2"/>
      <w:bookmarkEnd w:id="25"/>
      <w:r>
        <w:t xml:space="preserve">Answer 2</w:t>
      </w:r>
    </w:p>
    <w:p>
      <w:pPr>
        <w:pStyle w:val="SourceCode"/>
      </w:pPr>
      <w:r>
        <w:rPr>
          <w:rStyle w:val="NormalTok"/>
        </w:rPr>
        <w:t xml:space="preserve">est&lt;-upper&lt;-lower&lt;-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11</w:t>
      </w:r>
      <w:r>
        <w:rPr>
          <w:rStyle w:val="NormalTok"/>
        </w:rPr>
        <w:t xml:space="preserve">)</w:t>
      </w:r>
      <w:r>
        <w:br w:type="textWrapping"/>
      </w:r>
      <w:r>
        <w:rPr>
          <w:rStyle w:val="NormalTok"/>
        </w:rPr>
        <w:t xml:space="preserve">year&lt;-</w:t>
      </w:r>
      <w:r>
        <w:rPr>
          <w:rStyle w:val="KeywordTok"/>
        </w:rPr>
        <w:t xml:space="preserve">c</w:t>
      </w:r>
      <w:r>
        <w:rPr>
          <w:rStyle w:val="NormalTok"/>
        </w:rPr>
        <w:t xml:space="preserve">(</w:t>
      </w:r>
      <w:r>
        <w:rPr>
          <w:rStyle w:val="DecValTok"/>
        </w:rPr>
        <w:t xml:space="preserve">1980</w:t>
      </w:r>
      <w:r>
        <w:rPr>
          <w:rStyle w:val="OperatorTok"/>
        </w:rPr>
        <w:t xml:space="preserve">:</w:t>
      </w:r>
      <w:r>
        <w:rPr>
          <w:rStyle w:val="DecValTok"/>
        </w:rPr>
        <w:t xml:space="preserve">1990</w:t>
      </w:r>
      <w:r>
        <w:rPr>
          <w:rStyle w:val="NormalTok"/>
        </w:rPr>
        <w:t xml:space="preserve">)</w:t>
      </w:r>
      <w:r>
        <w:br w:type="textWrapping"/>
      </w:r>
      <w:r>
        <w:rPr>
          <w:rStyle w:val="NormalTok"/>
        </w:rPr>
        <w:t xml:space="preserve">conf.level&lt;-</w:t>
      </w:r>
      <w:r>
        <w:rPr>
          <w:rStyle w:val="FloatTok"/>
        </w:rPr>
        <w:t xml:space="preserve">0.05</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11</w:t>
      </w:r>
      <w:r>
        <w:rPr>
          <w:rStyle w:val="NormalTok"/>
        </w:rPr>
        <w:t xml:space="preserve">){</w:t>
      </w:r>
      <w:r>
        <w:br w:type="textWrapping"/>
      </w:r>
      <w:r>
        <w:rPr>
          <w:rStyle w:val="NormalTok"/>
        </w:rPr>
        <w:t xml:space="preserve">chinawomen_i&lt;-</w:t>
      </w:r>
      <w:r>
        <w:rPr>
          <w:rStyle w:val="KeywordTok"/>
        </w:rPr>
        <w:t xml:space="preserve">subset</w:t>
      </w:r>
      <w:r>
        <w:rPr>
          <w:rStyle w:val="NormalTok"/>
        </w:rPr>
        <w:t xml:space="preserve">(chinawomen,</w:t>
      </w:r>
      <w:r>
        <w:rPr>
          <w:rStyle w:val="DataTypeTok"/>
        </w:rPr>
        <w:t xml:space="preserve">subset =</w:t>
      </w:r>
      <w:r>
        <w:rPr>
          <w:rStyle w:val="NormalTok"/>
        </w:rPr>
        <w:t xml:space="preserve"> (chinawomen</w:t>
      </w:r>
      <w:r>
        <w:rPr>
          <w:rStyle w:val="OperatorTok"/>
        </w:rPr>
        <w:t xml:space="preserve">$</w:t>
      </w:r>
      <w:r>
        <w:rPr>
          <w:rStyle w:val="NormalTok"/>
        </w:rPr>
        <w:t xml:space="preserve">biryr</w:t>
      </w:r>
      <w:r>
        <w:rPr>
          <w:rStyle w:val="OperatorTok"/>
        </w:rPr>
        <w:t xml:space="preserve">==</w:t>
      </w:r>
      <w:r>
        <w:rPr>
          <w:rStyle w:val="NormalTok"/>
        </w:rPr>
        <w:t xml:space="preserve">year[i]))</w:t>
      </w:r>
      <w:r>
        <w:br w:type="textWrapping"/>
      </w:r>
      <w:r>
        <w:rPr>
          <w:rStyle w:val="NormalTok"/>
        </w:rPr>
        <w:t xml:space="preserve">MSR_Tea&lt;-</w:t>
      </w:r>
      <w:r>
        <w:rPr>
          <w:rStyle w:val="KeywordTok"/>
        </w:rPr>
        <w:t xml:space="preserve">subset</w:t>
      </w:r>
      <w:r>
        <w:rPr>
          <w:rStyle w:val="NormalTok"/>
        </w:rPr>
        <w:t xml:space="preserve">(chinawomen_i,</w:t>
      </w:r>
      <w:r>
        <w:rPr>
          <w:rStyle w:val="DataTypeTok"/>
        </w:rPr>
        <w:t xml:space="preserve">subset =</w:t>
      </w:r>
      <w:r>
        <w:rPr>
          <w:rStyle w:val="NormalTok"/>
        </w:rPr>
        <w:t xml:space="preserve"> (chinawomen_i</w:t>
      </w:r>
      <w:r>
        <w:rPr>
          <w:rStyle w:val="OperatorTok"/>
        </w:rPr>
        <w:t xml:space="preserve">$</w:t>
      </w:r>
      <w:r>
        <w:rPr>
          <w:rStyle w:val="NormalTok"/>
        </w:rPr>
        <w:t xml:space="preserve">teasown</w:t>
      </w:r>
      <w:r>
        <w:rPr>
          <w:rStyle w:val="OperatorTok"/>
        </w:rPr>
        <w:t xml:space="preserve">!=</w:t>
      </w:r>
      <w:r>
        <w:rPr>
          <w:rStyle w:val="DecValTok"/>
        </w:rPr>
        <w:t xml:space="preserve">0</w:t>
      </w:r>
      <w:r>
        <w:rPr>
          <w:rStyle w:val="NormalTok"/>
        </w:rPr>
        <w:t xml:space="preserve">))</w:t>
      </w:r>
      <w:r>
        <w:br w:type="textWrapping"/>
      </w:r>
      <w:r>
        <w:rPr>
          <w:rStyle w:val="NormalTok"/>
        </w:rPr>
        <w:t xml:space="preserve">MSR_Non_Tea&lt;-</w:t>
      </w:r>
      <w:r>
        <w:rPr>
          <w:rStyle w:val="KeywordTok"/>
        </w:rPr>
        <w:t xml:space="preserve">subset</w:t>
      </w:r>
      <w:r>
        <w:rPr>
          <w:rStyle w:val="NormalTok"/>
        </w:rPr>
        <w:t xml:space="preserve">(chinawomen_i,</w:t>
      </w:r>
      <w:r>
        <w:rPr>
          <w:rStyle w:val="DataTypeTok"/>
        </w:rPr>
        <w:t xml:space="preserve">subset =</w:t>
      </w:r>
      <w:r>
        <w:rPr>
          <w:rStyle w:val="NormalTok"/>
        </w:rPr>
        <w:t xml:space="preserve"> (chinawomen_i</w:t>
      </w:r>
      <w:r>
        <w:rPr>
          <w:rStyle w:val="OperatorTok"/>
        </w:rPr>
        <w:t xml:space="preserve">$</w:t>
      </w:r>
      <w:r>
        <w:rPr>
          <w:rStyle w:val="NormalTok"/>
        </w:rPr>
        <w:t xml:space="preserve">teasown</w:t>
      </w:r>
      <w:r>
        <w:rPr>
          <w:rStyle w:val="OperatorTok"/>
        </w:rPr>
        <w:t xml:space="preserve">==</w:t>
      </w:r>
      <w:r>
        <w:rPr>
          <w:rStyle w:val="DecValTok"/>
        </w:rPr>
        <w:t xml:space="preserve">0</w:t>
      </w:r>
      <w:r>
        <w:rPr>
          <w:rStyle w:val="NormalTok"/>
        </w:rPr>
        <w:t xml:space="preserve">))</w:t>
      </w:r>
      <w:r>
        <w:br w:type="textWrapping"/>
      </w:r>
      <w:r>
        <w:rPr>
          <w:rStyle w:val="NormalTok"/>
        </w:rPr>
        <w:t xml:space="preserve">est[i] &lt;-</w:t>
      </w:r>
      <w:r>
        <w:rPr>
          <w:rStyle w:val="StringTok"/>
        </w:rPr>
        <w:t xml:space="preserve"> </w:t>
      </w:r>
      <w:r>
        <w:rPr>
          <w:rStyle w:val="KeywordTok"/>
        </w:rPr>
        <w:t xml:space="preserve">mean</w:t>
      </w:r>
      <w:r>
        <w:rPr>
          <w:rStyle w:val="NormalTok"/>
        </w:rPr>
        <w:t xml:space="preserve">(MSR_Non_Tea</w:t>
      </w:r>
      <w:r>
        <w:rPr>
          <w:rStyle w:val="OperatorTok"/>
        </w:rPr>
        <w:t xml:space="preserve">$</w:t>
      </w:r>
      <w:r>
        <w:rPr>
          <w:rStyle w:val="NormalTok"/>
        </w:rPr>
        <w:t xml:space="preserve">sex,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mean</w:t>
      </w:r>
      <w:r>
        <w:rPr>
          <w:rStyle w:val="NormalTok"/>
        </w:rPr>
        <w:t xml:space="preserve">(MSR_Tea</w:t>
      </w:r>
      <w:r>
        <w:rPr>
          <w:rStyle w:val="OperatorTok"/>
        </w:rPr>
        <w:t xml:space="preserve">$</w:t>
      </w:r>
      <w:r>
        <w:rPr>
          <w:rStyle w:val="NormalTok"/>
        </w:rPr>
        <w:t xml:space="preserve">sex,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se.x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(MSR_Non_Tea</w:t>
      </w:r>
      <w:r>
        <w:rPr>
          <w:rStyle w:val="OperatorTok"/>
        </w:rPr>
        <w:t xml:space="preserve">$</w:t>
      </w:r>
      <w:r>
        <w:rPr>
          <w:rStyle w:val="NormalTok"/>
        </w:rPr>
        <w:t xml:space="preserve">sex,</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(MSR_Non_Tea</w:t>
      </w:r>
      <w:r>
        <w:rPr>
          <w:rStyle w:val="OperatorTok"/>
        </w:rPr>
        <w:t xml:space="preserve">$</w:t>
      </w:r>
      <w:r>
        <w:rPr>
          <w:rStyle w:val="NormalTok"/>
        </w:rPr>
        <w:t xml:space="preserve">sex)</w:t>
      </w:r>
      <w:r>
        <w:rPr>
          <w:rStyle w:val="OperatorTok"/>
        </w:rPr>
        <w:t xml:space="preserve">+</w:t>
      </w:r>
      <w:r>
        <w:br w:type="textWrapping"/>
      </w:r>
      <w:r>
        <w:rPr>
          <w:rStyle w:val="StringTok"/>
        </w:rPr>
        <w:t xml:space="preserve">          </w:t>
      </w:r>
      <w:r>
        <w:rPr>
          <w:rStyle w:val="KeywordTok"/>
        </w:rPr>
        <w:t xml:space="preserve">var</w:t>
      </w:r>
      <w:r>
        <w:rPr>
          <w:rStyle w:val="NormalTok"/>
        </w:rPr>
        <w:t xml:space="preserve">(MSR_Tea</w:t>
      </w:r>
      <w:r>
        <w:rPr>
          <w:rStyle w:val="OperatorTok"/>
        </w:rPr>
        <w:t xml:space="preserve">$</w:t>
      </w:r>
      <w:r>
        <w:rPr>
          <w:rStyle w:val="NormalTok"/>
        </w:rPr>
        <w:t xml:space="preserve">sex,</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(MSR_Tea</w:t>
      </w:r>
      <w:r>
        <w:rPr>
          <w:rStyle w:val="OperatorTok"/>
        </w:rPr>
        <w:t xml:space="preserve">$</w:t>
      </w:r>
      <w:r>
        <w:rPr>
          <w:rStyle w:val="NormalTok"/>
        </w:rPr>
        <w:t xml:space="preserve">sex))</w:t>
      </w:r>
      <w:r>
        <w:br w:type="textWrapping"/>
      </w:r>
      <w:r>
        <w:rPr>
          <w:rStyle w:val="NormalTok"/>
        </w:rPr>
        <w:t xml:space="preserve">upper[i]&lt;-</w:t>
      </w:r>
      <w:r>
        <w:rPr>
          <w:rStyle w:val="StringTok"/>
        </w:rPr>
        <w:t xml:space="preserve"> </w:t>
      </w:r>
      <w:r>
        <w:rPr>
          <w:rStyle w:val="NormalTok"/>
        </w:rPr>
        <w:t xml:space="preserve">est[i]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rPr>
          <w:rStyle w:val="NormalTok"/>
        </w:rPr>
        <w:t xml:space="preserve">lower[i]&lt;-</w:t>
      </w:r>
      <w:r>
        <w:rPr>
          <w:rStyle w:val="StringTok"/>
        </w:rPr>
        <w:t xml:space="preserve"> </w:t>
      </w:r>
      <w:r>
        <w:rPr>
          <w:rStyle w:val="NormalTok"/>
        </w:rPr>
        <w:t xml:space="preserve">est[i] </w:t>
      </w:r>
      <w:r>
        <w:rPr>
          <w:rStyle w:val="Operator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br w:type="textWrapping"/>
      </w:r>
      <w:r>
        <w:rPr>
          <w:rStyle w:val="NormalTok"/>
        </w:rPr>
        <w:t xml:space="preserve">}</w:t>
      </w:r>
      <w:r>
        <w:br w:type="textWrapping"/>
      </w:r>
      <w:r>
        <w:br w:type="textWrapping"/>
      </w:r>
      <w:r>
        <w:rPr>
          <w:rStyle w:val="KeywordTok"/>
        </w:rPr>
        <w:t xml:space="preserve">plot</w:t>
      </w:r>
      <w:r>
        <w:rPr>
          <w:rStyle w:val="NormalTok"/>
        </w:rPr>
        <w:t xml:space="preserve">(year,est,</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DataTypeTok"/>
        </w:rPr>
        <w:t xml:space="preserve">main=</w:t>
      </w:r>
      <w:r>
        <w:rPr>
          <w:rStyle w:val="StringTok"/>
        </w:rPr>
        <w:t xml:space="preserve">"Difference in means After and 95% confidence Interval"</w:t>
      </w:r>
      <w:r>
        <w:rPr>
          <w:rStyle w:val="NormalTok"/>
        </w:rPr>
        <w:t xml:space="preserve">)</w:t>
      </w:r>
      <w:r>
        <w:br w:type="textWrapping"/>
      </w:r>
      <w:r>
        <w:rPr>
          <w:rStyle w:val="KeywordTok"/>
        </w:rPr>
        <w:t xml:space="preserve">lines</w:t>
      </w:r>
      <w:r>
        <w:rPr>
          <w:rStyle w:val="NormalTok"/>
        </w:rPr>
        <w:t xml:space="preserve">(year,upper,</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(year,lower,</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DecValTok"/>
        </w:rPr>
        <w:t xml:space="preserve">1984</w:t>
      </w:r>
      <w:r>
        <w:rPr>
          <w:rStyle w:val="NormalTok"/>
        </w:rPr>
        <w:t xml:space="preserve">,</w:t>
      </w:r>
      <w:r>
        <w:rPr>
          <w:rStyle w:val="FloatTok"/>
        </w:rPr>
        <w:t xml:space="preserve">0.05</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"Upper limit"</w:t>
      </w:r>
      <w:r>
        <w:rPr>
          <w:rStyle w:val="NormalTok"/>
        </w:rPr>
        <w:t xml:space="preserve">,</w:t>
      </w:r>
      <w:r>
        <w:rPr>
          <w:rStyle w:val="StringTok"/>
        </w:rPr>
        <w:t xml:space="preserve">"mean difference"</w:t>
      </w:r>
      <w:r>
        <w:rPr>
          <w:rStyle w:val="NormalTok"/>
        </w:rPr>
        <w:t xml:space="preserve">,</w:t>
      </w:r>
      <w:r>
        <w:rPr>
          <w:rStyle w:val="StringTok"/>
        </w:rPr>
        <w:t xml:space="preserve">"Lower Limit"</w:t>
      </w:r>
      <w:r>
        <w:rPr>
          <w:rStyle w:val="NormalTok"/>
        </w:rPr>
        <w:t xml:space="preserve">),</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na-women-2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confidence interval of the difference in means estimate of sex ratio in 1980 does not include 0 and thus, there is significant change in mean sex ratio between the two regions in 1980.</w:t>
      </w:r>
    </w:p>
    <w:p>
      <w:pPr>
        <w:pStyle w:val="Heading2"/>
      </w:pPr>
      <w:bookmarkStart w:id="27" w:name="question-3"/>
      <w:bookmarkEnd w:id="27"/>
      <w:r>
        <w:t xml:space="preserve">Question 3</w:t>
      </w:r>
    </w:p>
    <w:p>
      <w:pPr>
        <w:pStyle w:val="FirstParagraph"/>
      </w:pPr>
      <w:r>
        <w:t xml:space="preserve">Next, we compare tea-producing and orchard-producing regions</w:t>
      </w:r>
      <w:r>
        <w:t xml:space="preserve"> </w:t>
      </w:r>
      <w:r>
        <w:t xml:space="preserve">before the policy enactment. Specifically, we examine the sex ratio</w:t>
      </w:r>
      <w:r>
        <w:t xml:space="preserve"> </w:t>
      </w:r>
      <w:r>
        <w:t xml:space="preserve">and the proportion of Han Chinese in 1978. Estimate the mean</w:t>
      </w:r>
      <w:r>
        <w:t xml:space="preserve"> </w:t>
      </w:r>
      <w:r>
        <w:t xml:space="preserve">difference, its standard error, and 95% confidence intervals for</w:t>
      </w:r>
      <w:r>
        <w:t xml:space="preserve"> </w:t>
      </w:r>
      <w:r>
        <w:t xml:space="preserve">each of these measures between the two regions. What do the results</w:t>
      </w:r>
      <w:r>
        <w:t xml:space="preserve"> </w:t>
      </w:r>
      <w:r>
        <w:t xml:space="preserve">imply about the interpretation of the results given in Question~1?</w:t>
      </w:r>
    </w:p>
    <w:p>
      <w:pPr>
        <w:pStyle w:val="Heading2"/>
      </w:pPr>
      <w:bookmarkStart w:id="28" w:name="answer-3"/>
      <w:bookmarkEnd w:id="28"/>
      <w:r>
        <w:t xml:space="preserve">Answer 3</w:t>
      </w:r>
    </w:p>
    <w:p>
      <w:pPr>
        <w:pStyle w:val="SourceCode"/>
      </w:pPr>
      <w:r>
        <w:rPr>
          <w:rStyle w:val="NormalTok"/>
        </w:rPr>
        <w:t xml:space="preserve">Tea_</w:t>
      </w:r>
      <w:r>
        <w:rPr>
          <w:rStyle w:val="DecValTok"/>
        </w:rPr>
        <w:t xml:space="preserve">78</w:t>
      </w:r>
      <w:r>
        <w:rPr>
          <w:rStyle w:val="NormalTok"/>
        </w:rPr>
        <w:t xml:space="preserve">&lt;-</w:t>
      </w:r>
      <w:r>
        <w:rPr>
          <w:rStyle w:val="KeywordTok"/>
        </w:rPr>
        <w:t xml:space="preserve">subset</w:t>
      </w:r>
      <w:r>
        <w:rPr>
          <w:rStyle w:val="NormalTok"/>
        </w:rPr>
        <w:t xml:space="preserve">(chinawomen,</w:t>
      </w:r>
      <w:r>
        <w:rPr>
          <w:rStyle w:val="DataTypeTok"/>
        </w:rPr>
        <w:t xml:space="preserve">subset =</w:t>
      </w:r>
      <w:r>
        <w:rPr>
          <w:rStyle w:val="NormalTok"/>
        </w:rPr>
        <w:t xml:space="preserve"> </w:t>
      </w:r>
      <w:r>
        <w:rPr>
          <w:rStyle w:val="KeywordTok"/>
        </w:rPr>
        <w:t xml:space="preserve">c</w:t>
      </w:r>
      <w:r>
        <w:rPr>
          <w:rStyle w:val="NormalTok"/>
        </w:rPr>
        <w:t xml:space="preserve">(chinawomen</w:t>
      </w:r>
      <w:r>
        <w:rPr>
          <w:rStyle w:val="OperatorTok"/>
        </w:rPr>
        <w:t xml:space="preserve">$</w:t>
      </w:r>
      <w:r>
        <w:rPr>
          <w:rStyle w:val="NormalTok"/>
        </w:rPr>
        <w:t xml:space="preserve">biryr</w:t>
      </w:r>
      <w:r>
        <w:rPr>
          <w:rStyle w:val="OperatorTok"/>
        </w:rPr>
        <w:t xml:space="preserve">==</w:t>
      </w:r>
      <w:r>
        <w:rPr>
          <w:rStyle w:val="StringTok"/>
        </w:rPr>
        <w:t xml:space="preserve">"1978"</w:t>
      </w:r>
      <w:r>
        <w:rPr>
          <w:rStyle w:val="NormalTok"/>
        </w:rPr>
        <w:t xml:space="preserve"> </w:t>
      </w:r>
      <w:r>
        <w:rPr>
          <w:rStyle w:val="OperatorTok"/>
        </w:rPr>
        <w:t xml:space="preserve">&amp;</w:t>
      </w:r>
      <w:r>
        <w:rPr>
          <w:rStyle w:val="StringTok"/>
        </w:rPr>
        <w:t xml:space="preserve"> </w:t>
      </w:r>
      <w:r>
        <w:rPr>
          <w:rStyle w:val="NormalTok"/>
        </w:rPr>
        <w:t xml:space="preserve">chinawomen</w:t>
      </w:r>
      <w:r>
        <w:rPr>
          <w:rStyle w:val="OperatorTok"/>
        </w:rPr>
        <w:t xml:space="preserve">$</w:t>
      </w:r>
      <w:r>
        <w:rPr>
          <w:rStyle w:val="NormalTok"/>
        </w:rPr>
        <w:t xml:space="preserve">teasown</w:t>
      </w:r>
      <w:r>
        <w:rPr>
          <w:rStyle w:val="OperatorTok"/>
        </w:rPr>
        <w:t xml:space="preserve">!=</w:t>
      </w:r>
      <w:r>
        <w:rPr>
          <w:rStyle w:val="DecValTok"/>
        </w:rPr>
        <w:t xml:space="preserve">0</w:t>
      </w:r>
      <w:r>
        <w:rPr>
          <w:rStyle w:val="NormalTok"/>
        </w:rPr>
        <w:t xml:space="preserve">))</w:t>
      </w:r>
      <w:r>
        <w:br w:type="textWrapping"/>
      </w:r>
      <w:r>
        <w:rPr>
          <w:rStyle w:val="NormalTok"/>
        </w:rPr>
        <w:t xml:space="preserve">Orchard_</w:t>
      </w:r>
      <w:r>
        <w:rPr>
          <w:rStyle w:val="DecValTok"/>
        </w:rPr>
        <w:t xml:space="preserve">78</w:t>
      </w:r>
      <w:r>
        <w:rPr>
          <w:rStyle w:val="NormalTok"/>
        </w:rPr>
        <w:t xml:space="preserve">&lt;-</w:t>
      </w:r>
      <w:r>
        <w:rPr>
          <w:rStyle w:val="KeywordTok"/>
        </w:rPr>
        <w:t xml:space="preserve">subset</w:t>
      </w:r>
      <w:r>
        <w:rPr>
          <w:rStyle w:val="NormalTok"/>
        </w:rPr>
        <w:t xml:space="preserve">(chinawomen,</w:t>
      </w:r>
      <w:r>
        <w:rPr>
          <w:rStyle w:val="DataTypeTok"/>
        </w:rPr>
        <w:t xml:space="preserve">subset =</w:t>
      </w:r>
      <w:r>
        <w:rPr>
          <w:rStyle w:val="NormalTok"/>
        </w:rPr>
        <w:t xml:space="preserve"> </w:t>
      </w:r>
      <w:r>
        <w:rPr>
          <w:rStyle w:val="KeywordTok"/>
        </w:rPr>
        <w:t xml:space="preserve">c</w:t>
      </w:r>
      <w:r>
        <w:rPr>
          <w:rStyle w:val="NormalTok"/>
        </w:rPr>
        <w:t xml:space="preserve">(chinawomen</w:t>
      </w:r>
      <w:r>
        <w:rPr>
          <w:rStyle w:val="OperatorTok"/>
        </w:rPr>
        <w:t xml:space="preserve">$</w:t>
      </w:r>
      <w:r>
        <w:rPr>
          <w:rStyle w:val="NormalTok"/>
        </w:rPr>
        <w:t xml:space="preserve">biryr</w:t>
      </w:r>
      <w:r>
        <w:rPr>
          <w:rStyle w:val="OperatorTok"/>
        </w:rPr>
        <w:t xml:space="preserve">==</w:t>
      </w:r>
      <w:r>
        <w:rPr>
          <w:rStyle w:val="StringTok"/>
        </w:rPr>
        <w:t xml:space="preserve">"1978"</w:t>
      </w:r>
      <w:r>
        <w:rPr>
          <w:rStyle w:val="NormalTok"/>
        </w:rPr>
        <w:t xml:space="preserve"> </w:t>
      </w:r>
      <w:r>
        <w:rPr>
          <w:rStyle w:val="OperatorTok"/>
        </w:rPr>
        <w:t xml:space="preserve">&amp;</w:t>
      </w:r>
      <w:r>
        <w:rPr>
          <w:rStyle w:val="StringTok"/>
        </w:rPr>
        <w:t xml:space="preserve"> </w:t>
      </w:r>
      <w:r>
        <w:rPr>
          <w:rStyle w:val="NormalTok"/>
        </w:rPr>
        <w:t xml:space="preserve">chinawomen</w:t>
      </w:r>
      <w:r>
        <w:rPr>
          <w:rStyle w:val="OperatorTok"/>
        </w:rPr>
        <w:t xml:space="preserve">$</w:t>
      </w:r>
      <w:r>
        <w:rPr>
          <w:rStyle w:val="NormalTok"/>
        </w:rPr>
        <w:t xml:space="preserve">orch</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diff_est.conf</w:t>
      </w:r>
      <w:r>
        <w:rPr>
          <w:rStyle w:val="NormalTok"/>
        </w:rPr>
        <w:t xml:space="preserve">(Tea_</w:t>
      </w:r>
      <w:r>
        <w:rPr>
          <w:rStyle w:val="DecValTok"/>
        </w:rPr>
        <w:t xml:space="preserve">78</w:t>
      </w:r>
      <w:r>
        <w:rPr>
          <w:rStyle w:val="OperatorTok"/>
        </w:rPr>
        <w:t xml:space="preserve">$</w:t>
      </w:r>
      <w:r>
        <w:rPr>
          <w:rStyle w:val="NormalTok"/>
        </w:rPr>
        <w:t xml:space="preserve">sex,Orchard_</w:t>
      </w:r>
      <w:r>
        <w:rPr>
          <w:rStyle w:val="DecValTok"/>
        </w:rPr>
        <w:t xml:space="preserve">78</w:t>
      </w:r>
      <w:r>
        <w:rPr>
          <w:rStyle w:val="OperatorTok"/>
        </w:rPr>
        <w:t xml:space="preserve">$</w:t>
      </w:r>
      <w:r>
        <w:rPr>
          <w:rStyle w:val="NormalTok"/>
        </w:rPr>
        <w:t xml:space="preserve">sex,</w:t>
      </w:r>
      <w:r>
        <w:rPr>
          <w:rStyle w:val="FloatTok"/>
        </w:rPr>
        <w:t xml:space="preserve">0.05</w:t>
      </w:r>
      <w:r>
        <w:rPr>
          <w:rStyle w:val="NormalTok"/>
        </w:rPr>
        <w:t xml:space="preserve">)</w:t>
      </w:r>
    </w:p>
    <w:p>
      <w:pPr>
        <w:pStyle w:val="SourceCode"/>
      </w:pPr>
      <w:r>
        <w:rPr>
          <w:rStyle w:val="VerbatimChar"/>
        </w:rPr>
        <w:t xml:space="preserve">##          mean            se      lower.ci      upper.ci         n.obs </w:t>
      </w:r>
      <w:r>
        <w:br w:type="textWrapping"/>
      </w:r>
      <w:r>
        <w:rPr>
          <w:rStyle w:val="VerbatimChar"/>
        </w:rPr>
        <w:t xml:space="preserve">##  -0.004855561   0.006381977  -0.017364006   0.007652885 341.000000000</w:t>
      </w:r>
    </w:p>
    <w:p>
      <w:pPr>
        <w:pStyle w:val="SourceCode"/>
      </w:pPr>
      <w:r>
        <w:rPr>
          <w:rStyle w:val="KeywordTok"/>
        </w:rPr>
        <w:t xml:space="preserve">diff_est.conf</w:t>
      </w:r>
      <w:r>
        <w:rPr>
          <w:rStyle w:val="NormalTok"/>
        </w:rPr>
        <w:t xml:space="preserve">(Tea_</w:t>
      </w:r>
      <w:r>
        <w:rPr>
          <w:rStyle w:val="DecValTok"/>
        </w:rPr>
        <w:t xml:space="preserve">78</w:t>
      </w:r>
      <w:r>
        <w:rPr>
          <w:rStyle w:val="OperatorTok"/>
        </w:rPr>
        <w:t xml:space="preserve">$</w:t>
      </w:r>
      <w:r>
        <w:rPr>
          <w:rStyle w:val="NormalTok"/>
        </w:rPr>
        <w:t xml:space="preserve">han,Orchard_</w:t>
      </w:r>
      <w:r>
        <w:rPr>
          <w:rStyle w:val="DecValTok"/>
        </w:rPr>
        <w:t xml:space="preserve">78</w:t>
      </w:r>
      <w:r>
        <w:rPr>
          <w:rStyle w:val="OperatorTok"/>
        </w:rPr>
        <w:t xml:space="preserve">$</w:t>
      </w:r>
      <w:r>
        <w:rPr>
          <w:rStyle w:val="NormalTok"/>
        </w:rPr>
        <w:t xml:space="preserve">han,</w:t>
      </w:r>
      <w:r>
        <w:rPr>
          <w:rStyle w:val="FloatTok"/>
        </w:rPr>
        <w:t xml:space="preserve">0.05</w:t>
      </w:r>
      <w:r>
        <w:rPr>
          <w:rStyle w:val="NormalTok"/>
        </w:rPr>
        <w:t xml:space="preserve">)</w:t>
      </w:r>
    </w:p>
    <w:p>
      <w:pPr>
        <w:pStyle w:val="SourceCode"/>
      </w:pPr>
      <w:r>
        <w:rPr>
          <w:rStyle w:val="VerbatimChar"/>
        </w:rPr>
        <w:t xml:space="preserve">##         mean           se     lower.ci     upper.ci        n.obs </w:t>
      </w:r>
      <w:r>
        <w:br w:type="textWrapping"/>
      </w:r>
      <w:r>
        <w:rPr>
          <w:rStyle w:val="VerbatimChar"/>
        </w:rPr>
        <w:t xml:space="preserve">##  -0.03978532   0.02099329  -0.08093140   0.00136077 341.00000000</w:t>
      </w:r>
    </w:p>
    <w:p>
      <w:pPr>
        <w:pStyle w:val="FirstParagraph"/>
      </w:pPr>
      <w:r>
        <w:t xml:space="preserve">The results show that there is no significant difference in the mean sex ratio between the two regions in 1978 ie( The sex ratio between tea producing and orchard producing regions) and (proportion of han chinese in tea producing and orchard producing regions).</w:t>
      </w:r>
    </w:p>
    <w:p>
      <w:pPr>
        <w:pStyle w:val="Heading2"/>
      </w:pPr>
      <w:bookmarkStart w:id="29" w:name="question-4"/>
      <w:bookmarkEnd w:id="29"/>
      <w:r>
        <w:t xml:space="preserve">Question 4</w:t>
      </w:r>
    </w:p>
    <w:p>
      <w:pPr>
        <w:pStyle w:val="FirstParagraph"/>
      </w:pPr>
      <w:r>
        <w:t xml:space="preserve">Repeat the analysis for the sex ratio in the previous question</w:t>
      </w:r>
      <w:r>
        <w:t xml:space="preserve"> </w:t>
      </w:r>
      <w:r>
        <w:t xml:space="preserve">for each year before the reform, i.e., from 1962 until 1978. Create</w:t>
      </w:r>
      <w:r>
        <w:t xml:space="preserve"> </w:t>
      </w:r>
      <w:r>
        <w:t xml:space="preserve">a graph which plots the difference-in-means estimates between the</w:t>
      </w:r>
      <w:r>
        <w:t xml:space="preserve"> </w:t>
      </w:r>
      <w:r>
        <w:t xml:space="preserve">two regions and their 95% confidence intervals against years. Give</w:t>
      </w:r>
      <w:r>
        <w:t xml:space="preserve"> </w:t>
      </w:r>
      <w:r>
        <w:t xml:space="preserve">a substantive interpretation of the plot.</w:t>
      </w:r>
    </w:p>
    <w:p>
      <w:pPr>
        <w:pStyle w:val="Heading2"/>
      </w:pPr>
      <w:bookmarkStart w:id="30" w:name="answer-4"/>
      <w:bookmarkEnd w:id="30"/>
      <w:r>
        <w:t xml:space="preserve">Answer 4</w:t>
      </w:r>
    </w:p>
    <w:p>
      <w:pPr>
        <w:pStyle w:val="SourceCode"/>
      </w:pPr>
      <w:r>
        <w:rPr>
          <w:rStyle w:val="NormalTok"/>
        </w:rPr>
        <w:t xml:space="preserve">est&lt;-upper&lt;-lower&lt;-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17</w:t>
      </w:r>
      <w:r>
        <w:rPr>
          <w:rStyle w:val="NormalTok"/>
        </w:rPr>
        <w:t xml:space="preserve">)</w:t>
      </w:r>
      <w:r>
        <w:br w:type="textWrapping"/>
      </w:r>
      <w:r>
        <w:rPr>
          <w:rStyle w:val="NormalTok"/>
        </w:rPr>
        <w:t xml:space="preserve">year&lt;-</w:t>
      </w:r>
      <w:r>
        <w:rPr>
          <w:rStyle w:val="KeywordTok"/>
        </w:rPr>
        <w:t xml:space="preserve">c</w:t>
      </w:r>
      <w:r>
        <w:rPr>
          <w:rStyle w:val="NormalTok"/>
        </w:rPr>
        <w:t xml:space="preserve">(</w:t>
      </w:r>
      <w:r>
        <w:rPr>
          <w:rStyle w:val="DecValTok"/>
        </w:rPr>
        <w:t xml:space="preserve">1962</w:t>
      </w:r>
      <w:r>
        <w:rPr>
          <w:rStyle w:val="OperatorTok"/>
        </w:rPr>
        <w:t xml:space="preserve">:</w:t>
      </w:r>
      <w:r>
        <w:rPr>
          <w:rStyle w:val="DecValTok"/>
        </w:rPr>
        <w:t xml:space="preserve">1978</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w:t>
      </w:r>
      <w:r>
        <w:br w:type="textWrapping"/>
      </w:r>
      <w:r>
        <w:rPr>
          <w:rStyle w:val="NormalTok"/>
        </w:rPr>
        <w:t xml:space="preserve">Tea_</w:t>
      </w:r>
      <w:r>
        <w:rPr>
          <w:rStyle w:val="DecValTok"/>
        </w:rPr>
        <w:t xml:space="preserve">78</w:t>
      </w:r>
      <w:r>
        <w:rPr>
          <w:rStyle w:val="NormalTok"/>
        </w:rPr>
        <w:t xml:space="preserve">&lt;-</w:t>
      </w:r>
      <w:r>
        <w:rPr>
          <w:rStyle w:val="KeywordTok"/>
        </w:rPr>
        <w:t xml:space="preserve">subset</w:t>
      </w:r>
      <w:r>
        <w:rPr>
          <w:rStyle w:val="NormalTok"/>
        </w:rPr>
        <w:t xml:space="preserve">(chinawomen,</w:t>
      </w:r>
      <w:r>
        <w:rPr>
          <w:rStyle w:val="DataTypeTok"/>
        </w:rPr>
        <w:t xml:space="preserve">subset =</w:t>
      </w:r>
      <w:r>
        <w:rPr>
          <w:rStyle w:val="NormalTok"/>
        </w:rPr>
        <w:t xml:space="preserve"> </w:t>
      </w:r>
      <w:r>
        <w:rPr>
          <w:rStyle w:val="KeywordTok"/>
        </w:rPr>
        <w:t xml:space="preserve">c</w:t>
      </w:r>
      <w:r>
        <w:rPr>
          <w:rStyle w:val="NormalTok"/>
        </w:rPr>
        <w:t xml:space="preserve">(chinawomen</w:t>
      </w:r>
      <w:r>
        <w:rPr>
          <w:rStyle w:val="OperatorTok"/>
        </w:rPr>
        <w:t xml:space="preserve">$</w:t>
      </w:r>
      <w:r>
        <w:rPr>
          <w:rStyle w:val="NormalTok"/>
        </w:rPr>
        <w:t xml:space="preserve">biryr</w:t>
      </w:r>
      <w:r>
        <w:rPr>
          <w:rStyle w:val="OperatorTok"/>
        </w:rPr>
        <w:t xml:space="preserve">==</w:t>
      </w:r>
      <w:r>
        <w:rPr>
          <w:rStyle w:val="NormalTok"/>
        </w:rPr>
        <w:t xml:space="preserve">year[i] </w:t>
      </w:r>
      <w:r>
        <w:rPr>
          <w:rStyle w:val="OperatorTok"/>
        </w:rPr>
        <w:t xml:space="preserve">&amp;</w:t>
      </w:r>
      <w:r>
        <w:rPr>
          <w:rStyle w:val="StringTok"/>
        </w:rPr>
        <w:t xml:space="preserve"> </w:t>
      </w:r>
      <w:r>
        <w:rPr>
          <w:rStyle w:val="NormalTok"/>
        </w:rPr>
        <w:t xml:space="preserve">chinawomen</w:t>
      </w:r>
      <w:r>
        <w:rPr>
          <w:rStyle w:val="OperatorTok"/>
        </w:rPr>
        <w:t xml:space="preserve">$</w:t>
      </w:r>
      <w:r>
        <w:rPr>
          <w:rStyle w:val="NormalTok"/>
        </w:rPr>
        <w:t xml:space="preserve">teasown</w:t>
      </w:r>
      <w:r>
        <w:rPr>
          <w:rStyle w:val="OperatorTok"/>
        </w:rPr>
        <w:t xml:space="preserve">!=</w:t>
      </w:r>
      <w:r>
        <w:rPr>
          <w:rStyle w:val="DecValTok"/>
        </w:rPr>
        <w:t xml:space="preserve">0</w:t>
      </w:r>
      <w:r>
        <w:rPr>
          <w:rStyle w:val="NormalTok"/>
        </w:rPr>
        <w:t xml:space="preserve">))</w:t>
      </w:r>
      <w:r>
        <w:br w:type="textWrapping"/>
      </w:r>
      <w:r>
        <w:rPr>
          <w:rStyle w:val="NormalTok"/>
        </w:rPr>
        <w:t xml:space="preserve">Orchard_</w:t>
      </w:r>
      <w:r>
        <w:rPr>
          <w:rStyle w:val="DecValTok"/>
        </w:rPr>
        <w:t xml:space="preserve">78</w:t>
      </w:r>
      <w:r>
        <w:rPr>
          <w:rStyle w:val="NormalTok"/>
        </w:rPr>
        <w:t xml:space="preserve">&lt;-</w:t>
      </w:r>
      <w:r>
        <w:rPr>
          <w:rStyle w:val="KeywordTok"/>
        </w:rPr>
        <w:t xml:space="preserve">subset</w:t>
      </w:r>
      <w:r>
        <w:rPr>
          <w:rStyle w:val="NormalTok"/>
        </w:rPr>
        <w:t xml:space="preserve">(chinawomen,</w:t>
      </w:r>
      <w:r>
        <w:rPr>
          <w:rStyle w:val="DataTypeTok"/>
        </w:rPr>
        <w:t xml:space="preserve">subset =</w:t>
      </w:r>
      <w:r>
        <w:rPr>
          <w:rStyle w:val="NormalTok"/>
        </w:rPr>
        <w:t xml:space="preserve"> </w:t>
      </w:r>
      <w:r>
        <w:rPr>
          <w:rStyle w:val="KeywordTok"/>
        </w:rPr>
        <w:t xml:space="preserve">c</w:t>
      </w:r>
      <w:r>
        <w:rPr>
          <w:rStyle w:val="NormalTok"/>
        </w:rPr>
        <w:t xml:space="preserve">(chinawomen</w:t>
      </w:r>
      <w:r>
        <w:rPr>
          <w:rStyle w:val="OperatorTok"/>
        </w:rPr>
        <w:t xml:space="preserve">$</w:t>
      </w:r>
      <w:r>
        <w:rPr>
          <w:rStyle w:val="NormalTok"/>
        </w:rPr>
        <w:t xml:space="preserve">biryr</w:t>
      </w:r>
      <w:r>
        <w:rPr>
          <w:rStyle w:val="OperatorTok"/>
        </w:rPr>
        <w:t xml:space="preserve">==</w:t>
      </w:r>
      <w:r>
        <w:rPr>
          <w:rStyle w:val="NormalTok"/>
        </w:rPr>
        <w:t xml:space="preserve">year[i] </w:t>
      </w:r>
      <w:r>
        <w:rPr>
          <w:rStyle w:val="OperatorTok"/>
        </w:rPr>
        <w:t xml:space="preserve">&amp;</w:t>
      </w:r>
      <w:r>
        <w:rPr>
          <w:rStyle w:val="StringTok"/>
        </w:rPr>
        <w:t xml:space="preserve"> </w:t>
      </w:r>
      <w:r>
        <w:rPr>
          <w:rStyle w:val="NormalTok"/>
        </w:rPr>
        <w:t xml:space="preserve">chinawomen</w:t>
      </w:r>
      <w:r>
        <w:rPr>
          <w:rStyle w:val="OperatorTok"/>
        </w:rPr>
        <w:t xml:space="preserve">$</w:t>
      </w:r>
      <w:r>
        <w:rPr>
          <w:rStyle w:val="NormalTok"/>
        </w:rPr>
        <w:t xml:space="preserve">orch</w:t>
      </w:r>
      <w:r>
        <w:rPr>
          <w:rStyle w:val="OperatorTok"/>
        </w:rPr>
        <w:t xml:space="preserve">!=</w:t>
      </w:r>
      <w:r>
        <w:rPr>
          <w:rStyle w:val="DecValTok"/>
        </w:rPr>
        <w:t xml:space="preserve">0</w:t>
      </w:r>
      <w:r>
        <w:rPr>
          <w:rStyle w:val="NormalTok"/>
        </w:rPr>
        <w:t xml:space="preserve">))</w:t>
      </w:r>
      <w:r>
        <w:br w:type="textWrapping"/>
      </w:r>
      <w:r>
        <w:rPr>
          <w:rStyle w:val="NormalTok"/>
        </w:rPr>
        <w:t xml:space="preserve">est[i] &lt;-</w:t>
      </w:r>
      <w:r>
        <w:rPr>
          <w:rStyle w:val="StringTok"/>
        </w:rPr>
        <w:t xml:space="preserve"> </w:t>
      </w:r>
      <w:r>
        <w:rPr>
          <w:rStyle w:val="KeywordTok"/>
        </w:rPr>
        <w:t xml:space="preserve">mean</w:t>
      </w:r>
      <w:r>
        <w:rPr>
          <w:rStyle w:val="NormalTok"/>
        </w:rPr>
        <w:t xml:space="preserve">(Tea_</w:t>
      </w:r>
      <w:r>
        <w:rPr>
          <w:rStyle w:val="DecValTok"/>
        </w:rPr>
        <w:t xml:space="preserve">78</w:t>
      </w:r>
      <w:r>
        <w:rPr>
          <w:rStyle w:val="OperatorTok"/>
        </w:rPr>
        <w:t xml:space="preserve">$</w:t>
      </w:r>
      <w:r>
        <w:rPr>
          <w:rStyle w:val="NormalTok"/>
        </w:rPr>
        <w:t xml:space="preserve">sex,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mean</w:t>
      </w:r>
      <w:r>
        <w:rPr>
          <w:rStyle w:val="NormalTok"/>
        </w:rPr>
        <w:t xml:space="preserve">(Orchard_</w:t>
      </w:r>
      <w:r>
        <w:rPr>
          <w:rStyle w:val="DecValTok"/>
        </w:rPr>
        <w:t xml:space="preserve">78</w:t>
      </w:r>
      <w:r>
        <w:rPr>
          <w:rStyle w:val="OperatorTok"/>
        </w:rPr>
        <w:t xml:space="preserve">$</w:t>
      </w:r>
      <w:r>
        <w:rPr>
          <w:rStyle w:val="NormalTok"/>
        </w:rPr>
        <w:t xml:space="preserve">sex,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se.x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(Tea_</w:t>
      </w:r>
      <w:r>
        <w:rPr>
          <w:rStyle w:val="DecValTok"/>
        </w:rPr>
        <w:t xml:space="preserve">78</w:t>
      </w:r>
      <w:r>
        <w:rPr>
          <w:rStyle w:val="OperatorTok"/>
        </w:rPr>
        <w:t xml:space="preserve">$</w:t>
      </w:r>
      <w:r>
        <w:rPr>
          <w:rStyle w:val="NormalTok"/>
        </w:rPr>
        <w:t xml:space="preserve">sex,</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(Tea_</w:t>
      </w:r>
      <w:r>
        <w:rPr>
          <w:rStyle w:val="DecValTok"/>
        </w:rPr>
        <w:t xml:space="preserve">78</w:t>
      </w:r>
      <w:r>
        <w:rPr>
          <w:rStyle w:val="OperatorTok"/>
        </w:rPr>
        <w:t xml:space="preserve">$</w:t>
      </w:r>
      <w:r>
        <w:rPr>
          <w:rStyle w:val="NormalTok"/>
        </w:rPr>
        <w:t xml:space="preserve">sex)</w:t>
      </w:r>
      <w:r>
        <w:rPr>
          <w:rStyle w:val="OperatorTok"/>
        </w:rPr>
        <w:t xml:space="preserve">+</w:t>
      </w:r>
      <w:r>
        <w:br w:type="textWrapping"/>
      </w:r>
      <w:r>
        <w:rPr>
          <w:rStyle w:val="StringTok"/>
        </w:rPr>
        <w:t xml:space="preserve">          </w:t>
      </w:r>
      <w:r>
        <w:rPr>
          <w:rStyle w:val="KeywordTok"/>
        </w:rPr>
        <w:t xml:space="preserve">var</w:t>
      </w:r>
      <w:r>
        <w:rPr>
          <w:rStyle w:val="NormalTok"/>
        </w:rPr>
        <w:t xml:space="preserve">(Orchard_</w:t>
      </w:r>
      <w:r>
        <w:rPr>
          <w:rStyle w:val="DecValTok"/>
        </w:rPr>
        <w:t xml:space="preserve">78</w:t>
      </w:r>
      <w:r>
        <w:rPr>
          <w:rStyle w:val="OperatorTok"/>
        </w:rPr>
        <w:t xml:space="preserve">$</w:t>
      </w:r>
      <w:r>
        <w:rPr>
          <w:rStyle w:val="NormalTok"/>
        </w:rPr>
        <w:t xml:space="preserve">sex,</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(Orchard_</w:t>
      </w:r>
      <w:r>
        <w:rPr>
          <w:rStyle w:val="DecValTok"/>
        </w:rPr>
        <w:t xml:space="preserve">78</w:t>
      </w:r>
      <w:r>
        <w:rPr>
          <w:rStyle w:val="OperatorTok"/>
        </w:rPr>
        <w:t xml:space="preserve">$</w:t>
      </w:r>
      <w:r>
        <w:rPr>
          <w:rStyle w:val="NormalTok"/>
        </w:rPr>
        <w:t xml:space="preserve">sex))</w:t>
      </w:r>
      <w:r>
        <w:br w:type="textWrapping"/>
      </w:r>
      <w:r>
        <w:rPr>
          <w:rStyle w:val="NormalTok"/>
        </w:rPr>
        <w:t xml:space="preserve">upper[i]&lt;-</w:t>
      </w:r>
      <w:r>
        <w:rPr>
          <w:rStyle w:val="StringTok"/>
        </w:rPr>
        <w:t xml:space="preserve"> </w:t>
      </w:r>
      <w:r>
        <w:rPr>
          <w:rStyle w:val="NormalTok"/>
        </w:rPr>
        <w:t xml:space="preserve">est[i]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rPr>
          <w:rStyle w:val="NormalTok"/>
        </w:rPr>
        <w:t xml:space="preserve">lower[i]&lt;-</w:t>
      </w:r>
      <w:r>
        <w:rPr>
          <w:rStyle w:val="StringTok"/>
        </w:rPr>
        <w:t xml:space="preserve"> </w:t>
      </w:r>
      <w:r>
        <w:rPr>
          <w:rStyle w:val="NormalTok"/>
        </w:rPr>
        <w:t xml:space="preserve">est[i] </w:t>
      </w:r>
      <w:r>
        <w:rPr>
          <w:rStyle w:val="Operator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se.x</w:t>
      </w:r>
      <w:r>
        <w:br w:type="textWrapping"/>
      </w:r>
      <w:r>
        <w:br w:type="textWrapping"/>
      </w:r>
      <w:r>
        <w:rPr>
          <w:rStyle w:val="NormalTok"/>
        </w:rPr>
        <w:t xml:space="preserve">}</w:t>
      </w:r>
      <w:r>
        <w:br w:type="textWrapping"/>
      </w:r>
      <w:r>
        <w:rPr>
          <w:rStyle w:val="KeywordTok"/>
        </w:rPr>
        <w:t xml:space="preserve">plot</w:t>
      </w:r>
      <w:r>
        <w:rPr>
          <w:rStyle w:val="NormalTok"/>
        </w:rPr>
        <w:t xml:space="preserve">(year,est,</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1962</w:t>
      </w:r>
      <w:r>
        <w:rPr>
          <w:rStyle w:val="NormalTok"/>
        </w:rPr>
        <w:t xml:space="preserve">,</w:t>
      </w:r>
      <w:r>
        <w:rPr>
          <w:rStyle w:val="DecValTok"/>
        </w:rPr>
        <w:t xml:space="preserve">1978</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DataTypeTok"/>
        </w:rPr>
        <w:t xml:space="preserve">main=</w:t>
      </w:r>
      <w:r>
        <w:rPr>
          <w:rStyle w:val="StringTok"/>
        </w:rPr>
        <w:t xml:space="preserve">"Difference in means 1n Before The Policy and 95% confidence Interval"</w:t>
      </w:r>
      <w:r>
        <w:rPr>
          <w:rStyle w:val="NormalTok"/>
        </w:rPr>
        <w:t xml:space="preserve">)</w:t>
      </w:r>
      <w:r>
        <w:br w:type="textWrapping"/>
      </w:r>
      <w:r>
        <w:rPr>
          <w:rStyle w:val="KeywordTok"/>
        </w:rPr>
        <w:t xml:space="preserve">lines</w:t>
      </w:r>
      <w:r>
        <w:rPr>
          <w:rStyle w:val="NormalTok"/>
        </w:rPr>
        <w:t xml:space="preserve">(year,upper,</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(year,lower,</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DecValTok"/>
        </w:rPr>
        <w:t xml:space="preserve">1965</w:t>
      </w:r>
      <w:r>
        <w:rPr>
          <w:rStyle w:val="NormalTok"/>
        </w:rPr>
        <w:t xml:space="preserve">,</w:t>
      </w:r>
      <w:r>
        <w:rPr>
          <w:rStyle w:val="FloatTok"/>
        </w:rPr>
        <w:t xml:space="preserve">0.05</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"Upper limit"</w:t>
      </w:r>
      <w:r>
        <w:rPr>
          <w:rStyle w:val="NormalTok"/>
        </w:rPr>
        <w:t xml:space="preserve">,</w:t>
      </w:r>
      <w:r>
        <w:rPr>
          <w:rStyle w:val="StringTok"/>
        </w:rPr>
        <w:t xml:space="preserve">"mean difference"</w:t>
      </w:r>
      <w:r>
        <w:rPr>
          <w:rStyle w:val="NormalTok"/>
        </w:rPr>
        <w:t xml:space="preserve">,</w:t>
      </w:r>
      <w:r>
        <w:rPr>
          <w:rStyle w:val="StringTok"/>
        </w:rPr>
        <w:t xml:space="preserve">"Lower Limit"</w:t>
      </w:r>
      <w:r>
        <w:rPr>
          <w:rStyle w:val="NormalTok"/>
        </w:rPr>
        <w:t xml:space="preserve">),</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na-women-2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 that there was no significant change in mean sex ratio of the two regions before the policy enacted in 1979 except in 1964, where was significant change in the mean sex ratio.</w:t>
      </w:r>
    </w:p>
    <w:p>
      <w:pPr>
        <w:pStyle w:val="Heading2"/>
      </w:pPr>
      <w:bookmarkStart w:id="32" w:name="question-5"/>
      <w:bookmarkEnd w:id="32"/>
      <w:r>
        <w:t xml:space="preserve">Question 5</w:t>
      </w:r>
    </w:p>
    <w:p>
      <w:pPr>
        <w:pStyle w:val="FirstParagraph"/>
      </w:pPr>
      <w:r>
        <w:t xml:space="preserve">We will adopt the difference-in-differences design by comparing</w:t>
      </w:r>
      <w:r>
        <w:t xml:space="preserve"> </w:t>
      </w:r>
      <w:r>
        <w:t xml:space="preserve">the sex ratio in 1978 (right before the reform) with that in 1980</w:t>
      </w:r>
      <w:r>
        <w:t xml:space="preserve"> </w:t>
      </w:r>
      <w:r>
        <w:t xml:space="preserve">(right after the reform). Focus on a subset of counties that do not</w:t>
      </w:r>
      <w:r>
        <w:t xml:space="preserve"> </w:t>
      </w:r>
      <w:r>
        <w:t xml:space="preserve">have missing observations in these two years. Compute the</w:t>
      </w:r>
      <w:r>
        <w:t xml:space="preserve"> </w:t>
      </w:r>
      <w:r>
        <w:t xml:space="preserve">difference-in-differences estimate and its 95% confidence interval.</w:t>
      </w:r>
      <w:r>
        <w:t xml:space="preserve"> </w:t>
      </w:r>
      <w:r>
        <w:t xml:space="preserve">Note that we assume independence across counties but account for</w:t>
      </w:r>
      <w:r>
        <w:t xml:space="preserve"> </w:t>
      </w:r>
      <w:r>
        <w:t xml:space="preserve">possible dependence across years within each county. Then, the</w:t>
      </w:r>
      <w:r>
        <w:t xml:space="preserve"> </w:t>
      </w:r>
      <w:r>
        <w:t xml:space="preserve">variance of the difference-in-differences estimate is given by:</w:t>
      </w:r>
    </w:p>
    <w:p>
      <w:pPr>
        <w:pStyle w:val="SourceCode"/>
      </w:pPr>
      <w:r>
        <w:rPr>
          <w:rStyle w:val="NormalTok"/>
        </w:rPr>
        <w:t xml:space="preserve">counties_before&lt;-</w:t>
      </w:r>
      <w:r>
        <w:rPr>
          <w:rStyle w:val="KeywordTok"/>
        </w:rPr>
        <w:t xml:space="preserve">unique</w:t>
      </w:r>
      <w:r>
        <w:rPr>
          <w:rStyle w:val="NormalTok"/>
        </w:rPr>
        <w:t xml:space="preserve">(chinawomen</w:t>
      </w:r>
      <w:r>
        <w:rPr>
          <w:rStyle w:val="OperatorTok"/>
        </w:rPr>
        <w:t xml:space="preserve">$</w:t>
      </w:r>
      <w:r>
        <w:rPr>
          <w:rStyle w:val="NormalTok"/>
        </w:rPr>
        <w:t xml:space="preserve">admin[chinawomen</w:t>
      </w:r>
      <w:r>
        <w:rPr>
          <w:rStyle w:val="OperatorTok"/>
        </w:rPr>
        <w:t xml:space="preserve">$</w:t>
      </w:r>
      <w:r>
        <w:rPr>
          <w:rStyle w:val="NormalTok"/>
        </w:rPr>
        <w:t xml:space="preserve">biryr </w:t>
      </w:r>
      <w:r>
        <w:rPr>
          <w:rStyle w:val="OperatorTok"/>
        </w:rPr>
        <w:t xml:space="preserve">==</w:t>
      </w:r>
      <w:r>
        <w:rPr>
          <w:rStyle w:val="StringTok"/>
        </w:rPr>
        <w:t xml:space="preserve"> </w:t>
      </w:r>
      <w:r>
        <w:rPr>
          <w:rStyle w:val="DecValTok"/>
        </w:rPr>
        <w:t xml:space="preserve">1978</w:t>
      </w:r>
      <w:r>
        <w:rPr>
          <w:rStyle w:val="NormalTok"/>
        </w:rPr>
        <w:t xml:space="preserve">])</w:t>
      </w:r>
      <w:r>
        <w:br w:type="textWrapping"/>
      </w:r>
      <w:r>
        <w:rPr>
          <w:rStyle w:val="NormalTok"/>
        </w:rPr>
        <w:t xml:space="preserve">counties_after&lt;-</w:t>
      </w:r>
      <w:r>
        <w:rPr>
          <w:rStyle w:val="KeywordTok"/>
        </w:rPr>
        <w:t xml:space="preserve">unique</w:t>
      </w:r>
      <w:r>
        <w:rPr>
          <w:rStyle w:val="NormalTok"/>
        </w:rPr>
        <w:t xml:space="preserve">(chinawomen</w:t>
      </w:r>
      <w:r>
        <w:rPr>
          <w:rStyle w:val="OperatorTok"/>
        </w:rPr>
        <w:t xml:space="preserve">$</w:t>
      </w:r>
      <w:r>
        <w:rPr>
          <w:rStyle w:val="NormalTok"/>
        </w:rPr>
        <w:t xml:space="preserve">admin[chinawomen</w:t>
      </w:r>
      <w:r>
        <w:rPr>
          <w:rStyle w:val="OperatorTok"/>
        </w:rPr>
        <w:t xml:space="preserve">$</w:t>
      </w:r>
      <w:r>
        <w:rPr>
          <w:rStyle w:val="NormalTok"/>
        </w:rPr>
        <w:t xml:space="preserve">biryr </w:t>
      </w:r>
      <w:r>
        <w:rPr>
          <w:rStyle w:val="OperatorTok"/>
        </w:rPr>
        <w:t xml:space="preserve">==</w:t>
      </w:r>
      <w:r>
        <w:rPr>
          <w:rStyle w:val="StringTok"/>
        </w:rPr>
        <w:t xml:space="preserve"> </w:t>
      </w:r>
      <w:r>
        <w:rPr>
          <w:rStyle w:val="DecValTok"/>
        </w:rPr>
        <w:t xml:space="preserve">1980</w:t>
      </w:r>
      <w:r>
        <w:rPr>
          <w:rStyle w:val="NormalTok"/>
        </w:rPr>
        <w:t xml:space="preserve">])</w:t>
      </w:r>
      <w:r>
        <w:br w:type="textWrapping"/>
      </w:r>
      <w:r>
        <w:rPr>
          <w:rStyle w:val="NormalTok"/>
        </w:rPr>
        <w:t xml:space="preserve">data_before&lt;-</w:t>
      </w:r>
      <w:r>
        <w:rPr>
          <w:rStyle w:val="KeywordTok"/>
        </w:rPr>
        <w:t xml:space="preserve">subset</w:t>
      </w:r>
      <w:r>
        <w:rPr>
          <w:rStyle w:val="NormalTok"/>
        </w:rPr>
        <w:t xml:space="preserve">(chinawomen,</w:t>
      </w:r>
      <w:r>
        <w:rPr>
          <w:rStyle w:val="DataTypeTok"/>
        </w:rPr>
        <w:t xml:space="preserve">subset=</w:t>
      </w:r>
      <w:r>
        <w:rPr>
          <w:rStyle w:val="NormalTok"/>
        </w:rPr>
        <w:t xml:space="preserve">(chinawomen</w:t>
      </w:r>
      <w:r>
        <w:rPr>
          <w:rStyle w:val="OperatorTok"/>
        </w:rPr>
        <w:t xml:space="preserve">$</w:t>
      </w:r>
      <w:r>
        <w:rPr>
          <w:rStyle w:val="NormalTok"/>
        </w:rPr>
        <w:t xml:space="preserve">biryr </w:t>
      </w:r>
      <w:r>
        <w:rPr>
          <w:rStyle w:val="OperatorTok"/>
        </w:rPr>
        <w:t xml:space="preserve">==</w:t>
      </w:r>
      <w:r>
        <w:rPr>
          <w:rStyle w:val="StringTok"/>
        </w:rPr>
        <w:t xml:space="preserve"> </w:t>
      </w:r>
      <w:r>
        <w:rPr>
          <w:rStyle w:val="DecValTok"/>
        </w:rPr>
        <w:t xml:space="preserve">1978</w:t>
      </w:r>
      <w:r>
        <w:rPr>
          <w:rStyle w:val="NormalTok"/>
        </w:rPr>
        <w:t xml:space="preserve">))</w:t>
      </w:r>
      <w:r>
        <w:br w:type="textWrapping"/>
      </w:r>
      <w:r>
        <w:rPr>
          <w:rStyle w:val="NormalTok"/>
        </w:rPr>
        <w:t xml:space="preserve">data_after&lt;-</w:t>
      </w:r>
      <w:r>
        <w:rPr>
          <w:rStyle w:val="KeywordTok"/>
        </w:rPr>
        <w:t xml:space="preserve">subset</w:t>
      </w:r>
      <w:r>
        <w:rPr>
          <w:rStyle w:val="NormalTok"/>
        </w:rPr>
        <w:t xml:space="preserve">(chinawomen,</w:t>
      </w:r>
      <w:r>
        <w:rPr>
          <w:rStyle w:val="DataTypeTok"/>
        </w:rPr>
        <w:t xml:space="preserve">subset=</w:t>
      </w:r>
      <w:r>
        <w:rPr>
          <w:rStyle w:val="NormalTok"/>
        </w:rPr>
        <w:t xml:space="preserve">(chinawomen</w:t>
      </w:r>
      <w:r>
        <w:rPr>
          <w:rStyle w:val="OperatorTok"/>
        </w:rPr>
        <w:t xml:space="preserve">$</w:t>
      </w:r>
      <w:r>
        <w:rPr>
          <w:rStyle w:val="NormalTok"/>
        </w:rPr>
        <w:t xml:space="preserve">biryr </w:t>
      </w:r>
      <w:r>
        <w:rPr>
          <w:rStyle w:val="OperatorTok"/>
        </w:rPr>
        <w:t xml:space="preserve">==</w:t>
      </w:r>
      <w:r>
        <w:rPr>
          <w:rStyle w:val="StringTok"/>
        </w:rPr>
        <w:t xml:space="preserve"> </w:t>
      </w:r>
      <w:r>
        <w:rPr>
          <w:rStyle w:val="DecValTok"/>
        </w:rPr>
        <w:t xml:space="preserve">1980</w:t>
      </w:r>
      <w:r>
        <w:rPr>
          <w:rStyle w:val="NormalTok"/>
        </w:rPr>
        <w:t xml:space="preserve">))</w:t>
      </w:r>
      <w:r>
        <w:br w:type="textWrapping"/>
      </w:r>
      <w:r>
        <w:br w:type="textWrapping"/>
      </w:r>
      <w:r>
        <w:rPr>
          <w:rStyle w:val="NormalTok"/>
        </w:rPr>
        <w:t xml:space="preserve"> men_before&lt;-data_before</w:t>
      </w:r>
      <w:r>
        <w:rPr>
          <w:rStyle w:val="OperatorTok"/>
        </w:rPr>
        <w:t xml:space="preserve">$</w:t>
      </w:r>
      <w:r>
        <w:rPr>
          <w:rStyle w:val="NormalTok"/>
        </w:rPr>
        <w:t xml:space="preserve">sex[data_before</w:t>
      </w:r>
      <w:r>
        <w:rPr>
          <w:rStyle w:val="OperatorTok"/>
        </w:rPr>
        <w:t xml:space="preserve">$</w:t>
      </w:r>
      <w:r>
        <w:rPr>
          <w:rStyle w:val="NormalTok"/>
        </w:rPr>
        <w:t xml:space="preserve">sex</w:t>
      </w:r>
      <w:r>
        <w:rPr>
          <w:rStyle w:val="OperatorTok"/>
        </w:rPr>
        <w:t xml:space="preserve">&gt;</w:t>
      </w:r>
      <w:r>
        <w:rPr>
          <w:rStyle w:val="FloatTok"/>
        </w:rPr>
        <w:t xml:space="preserve">0.5</w:t>
      </w:r>
      <w:r>
        <w:rPr>
          <w:rStyle w:val="NormalTok"/>
        </w:rPr>
        <w:t xml:space="preserve">]</w:t>
      </w:r>
      <w:r>
        <w:br w:type="textWrapping"/>
      </w:r>
      <w:r>
        <w:rPr>
          <w:rStyle w:val="NormalTok"/>
        </w:rPr>
        <w:t xml:space="preserve"> women_before&lt;-</w:t>
      </w:r>
      <w:r>
        <w:rPr>
          <w:rStyle w:val="DecValTok"/>
        </w:rPr>
        <w:t xml:space="preserve">1</w:t>
      </w:r>
      <w:r>
        <w:rPr>
          <w:rStyle w:val="OperatorTok"/>
        </w:rPr>
        <w:t xml:space="preserve">-</w:t>
      </w:r>
      <w:r>
        <w:rPr>
          <w:rStyle w:val="NormalTok"/>
        </w:rPr>
        <w:t xml:space="preserve">data_before</w:t>
      </w:r>
      <w:r>
        <w:rPr>
          <w:rStyle w:val="OperatorTok"/>
        </w:rPr>
        <w:t xml:space="preserve">$</w:t>
      </w:r>
      <w:r>
        <w:rPr>
          <w:rStyle w:val="NormalTok"/>
        </w:rPr>
        <w:t xml:space="preserve">sex[data_before</w:t>
      </w:r>
      <w:r>
        <w:rPr>
          <w:rStyle w:val="OperatorTok"/>
        </w:rPr>
        <w:t xml:space="preserve">$</w:t>
      </w:r>
      <w:r>
        <w:rPr>
          <w:rStyle w:val="NormalTok"/>
        </w:rPr>
        <w:t xml:space="preserve">sex</w:t>
      </w:r>
      <w:r>
        <w:rPr>
          <w:rStyle w:val="OperatorTok"/>
        </w:rPr>
        <w:t xml:space="preserve">&lt;</w:t>
      </w:r>
      <w:r>
        <w:rPr>
          <w:rStyle w:val="FloatTok"/>
        </w:rPr>
        <w:t xml:space="preserve">0.5</w:t>
      </w:r>
      <w:r>
        <w:rPr>
          <w:rStyle w:val="NormalTok"/>
        </w:rPr>
        <w:t xml:space="preserve">]</w:t>
      </w:r>
      <w:r>
        <w:br w:type="textWrapping"/>
      </w:r>
      <w:r>
        <w:rPr>
          <w:rStyle w:val="NormalTok"/>
        </w:rPr>
        <w:t xml:space="preserve"> men_after&lt;-data_after</w:t>
      </w:r>
      <w:r>
        <w:rPr>
          <w:rStyle w:val="OperatorTok"/>
        </w:rPr>
        <w:t xml:space="preserve">$</w:t>
      </w:r>
      <w:r>
        <w:rPr>
          <w:rStyle w:val="NormalTok"/>
        </w:rPr>
        <w:t xml:space="preserve">sex[data_after</w:t>
      </w:r>
      <w:r>
        <w:rPr>
          <w:rStyle w:val="OperatorTok"/>
        </w:rPr>
        <w:t xml:space="preserve">$</w:t>
      </w:r>
      <w:r>
        <w:rPr>
          <w:rStyle w:val="NormalTok"/>
        </w:rPr>
        <w:t xml:space="preserve">sex</w:t>
      </w:r>
      <w:r>
        <w:rPr>
          <w:rStyle w:val="OperatorTok"/>
        </w:rPr>
        <w:t xml:space="preserve">&gt;</w:t>
      </w:r>
      <w:r>
        <w:rPr>
          <w:rStyle w:val="FloatTok"/>
        </w:rPr>
        <w:t xml:space="preserve">0.5</w:t>
      </w:r>
      <w:r>
        <w:rPr>
          <w:rStyle w:val="NormalTok"/>
        </w:rPr>
        <w:t xml:space="preserve">]</w:t>
      </w:r>
      <w:r>
        <w:br w:type="textWrapping"/>
      </w:r>
      <w:r>
        <w:rPr>
          <w:rStyle w:val="NormalTok"/>
        </w:rPr>
        <w:t xml:space="preserve"> women_after&lt;-</w:t>
      </w:r>
      <w:r>
        <w:rPr>
          <w:rStyle w:val="DecValTok"/>
        </w:rPr>
        <w:t xml:space="preserve">1</w:t>
      </w:r>
      <w:r>
        <w:rPr>
          <w:rStyle w:val="OperatorTok"/>
        </w:rPr>
        <w:t xml:space="preserve">-</w:t>
      </w:r>
      <w:r>
        <w:rPr>
          <w:rStyle w:val="NormalTok"/>
        </w:rPr>
        <w:t xml:space="preserve">data_after</w:t>
      </w:r>
      <w:r>
        <w:rPr>
          <w:rStyle w:val="OperatorTok"/>
        </w:rPr>
        <w:t xml:space="preserve">$</w:t>
      </w:r>
      <w:r>
        <w:rPr>
          <w:rStyle w:val="NormalTok"/>
        </w:rPr>
        <w:t xml:space="preserve">sex[data_after</w:t>
      </w:r>
      <w:r>
        <w:rPr>
          <w:rStyle w:val="OperatorTok"/>
        </w:rPr>
        <w:t xml:space="preserve">$</w:t>
      </w:r>
      <w:r>
        <w:rPr>
          <w:rStyle w:val="NormalTok"/>
        </w:rPr>
        <w:t xml:space="preserve">sex</w:t>
      </w:r>
      <w:r>
        <w:rPr>
          <w:rStyle w:val="OperatorTok"/>
        </w:rPr>
        <w:t xml:space="preserve">&lt;</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did_est&lt;-(</w:t>
      </w:r>
      <w:r>
        <w:rPr>
          <w:rStyle w:val="KeywordTok"/>
        </w:rPr>
        <w:t xml:space="preserve">mean</w:t>
      </w:r>
      <w:r>
        <w:rPr>
          <w:rStyle w:val="NormalTok"/>
        </w:rPr>
        <w:t xml:space="preserve">(men_after)</w:t>
      </w:r>
      <w:r>
        <w:rPr>
          <w:rStyle w:val="OperatorTok"/>
        </w:rPr>
        <w:t xml:space="preserve">-</w:t>
      </w:r>
      <w:r>
        <w:rPr>
          <w:rStyle w:val="StringTok"/>
        </w:rPr>
        <w:t xml:space="preserve"> </w:t>
      </w:r>
      <w:r>
        <w:rPr>
          <w:rStyle w:val="KeywordTok"/>
        </w:rPr>
        <w:t xml:space="preserve">mean</w:t>
      </w:r>
      <w:r>
        <w:rPr>
          <w:rStyle w:val="NormalTok"/>
        </w:rPr>
        <w:t xml:space="preserve">(men_before))</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(women_after)</w:t>
      </w:r>
      <w:r>
        <w:rPr>
          <w:rStyle w:val="OperatorTok"/>
        </w:rPr>
        <w:t xml:space="preserve">-</w:t>
      </w:r>
      <w:r>
        <w:rPr>
          <w:rStyle w:val="KeywordTok"/>
        </w:rPr>
        <w:t xml:space="preserve">mean</w:t>
      </w:r>
      <w:r>
        <w:rPr>
          <w:rStyle w:val="NormalTok"/>
        </w:rPr>
        <w:t xml:space="preserve">(women_before))</w:t>
      </w:r>
      <w:r>
        <w:br w:type="textWrapping"/>
      </w:r>
      <w:r>
        <w:rPr>
          <w:rStyle w:val="NormalTok"/>
        </w:rPr>
        <w:t xml:space="preserve">did_est</w:t>
      </w:r>
    </w:p>
    <w:p>
      <w:pPr>
        <w:pStyle w:val="SourceCode"/>
      </w:pPr>
      <w:r>
        <w:rPr>
          <w:rStyle w:val="VerbatimChar"/>
        </w:rPr>
        <w:t xml:space="preserve">## [1] 0.001014381</w:t>
      </w:r>
    </w:p>
    <w:p>
      <w:pPr>
        <w:pStyle w:val="FirstParagraph"/>
      </w:pPr>
      <w:r>
        <w:t xml:space="preserve">$$
    (\overline{Y}_{{\text tea}, {\text after}} -  \overline{Y}_{{\text tea},
    {\text before}}) - (\overline{Y}_{{\text orchard}, {\text after}} -  \overline{Y}_{{\text orchard},
    {\text before}}) \\
    (\overline{Y}_{{\text tea}, {\text after}} -  \overline{Y}_{{\text tea},
    {\text before}}) + (\overline{Y}_{{\text orchard}, {\text after}} -  \overline{Y}_{{\text orchard},
    {\text before}}) 
  $$</w:t>
      </w:r>
    </w:p>
    <w:p>
      <w:pPr>
        <w:pStyle w:val="FirstParagraph"/>
      </w:pPr>
      <w:r>
        <w:t xml:space="preserve">where dependence across years is given by:</w:t>
      </w:r>
    </w:p>
    <w:p>
      <w:pPr>
        <w:pStyle w:val="BodyText"/>
      </w:pPr>
      <w:r>
        <w:t xml:space="preserve">$$
    (\overline{Y}_{{\text tea}, {\text after}} -  \overline{Y}_{{\text tea},
    {\text before}}) \\
    (\overline{Y}_{{\text tea}, {\text after}}) - 2 {\rm
          Cov}(\overline{Y}_{{\text tea}, {\text after}}, \overline{Y}_{{\text tea},
          {\text before}}) + (\overline{Y}_{{\text tea}, {\text before}}) \\
    \frac{1}{n} (Y_{{\text tea}, {\text after}}) - 2 {\rm
          Cov}(Y_{{\text tea}, {\text after}}, Y_{{\text tea},
          {\text before}}) + (Y_{{\text tea}, {\text before}})
  $$</w:t>
      </w:r>
    </w:p>
    <w:p>
      <w:pPr>
        <w:pStyle w:val="FirstParagraph"/>
      </w:pPr>
      <w:r>
        <w:t xml:space="preserve">A similar formula can be given for orchard-producing regions. What</w:t>
      </w:r>
      <w:r>
        <w:t xml:space="preserve"> </w:t>
      </w:r>
      <w:r>
        <w:t xml:space="preserve">substantive assumptions does the difference-in-differences design</w:t>
      </w:r>
      <w:r>
        <w:t xml:space="preserve"> </w:t>
      </w:r>
      <w:r>
        <w:t xml:space="preserve">require? Give a substantive interpretation of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1f8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1" Target="http://dx.doi.org/10.1162/qjec.2008.123.3.1251" TargetMode="External" /></Relationships>
</file>

<file path=word/_rels/footnotes.xml.rels><?xml version="1.0" encoding="UTF-8"?>
<Relationships xmlns="http://schemas.openxmlformats.org/package/2006/relationships"><Relationship Type="http://schemas.openxmlformats.org/officeDocument/2006/relationships/hyperlink" Id="rId21" Target="http://dx.doi.org/10.1162/qjec.2008.123.3.1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Ratio and the Price of Agricultural Crops in China</dc:title>
  <dc:creator/>
  <dcterms:created xsi:type="dcterms:W3CDTF">2020-11-06T14:24:53Z</dcterms:created>
  <dcterms:modified xsi:type="dcterms:W3CDTF">2020-11-06T14:24:53Z</dcterms:modified>
</cp:coreProperties>
</file>