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3D4D" w14:textId="723C57E0" w:rsidR="007F6A3B" w:rsidRDefault="005421CA">
      <w:proofErr w:type="spellStart"/>
      <w:r>
        <w:rPr>
          <w:rFonts w:ascii="Arial" w:hAnsi="Arial" w:cs="Arial"/>
          <w:b/>
          <w:bCs/>
          <w:color w:val="000000"/>
        </w:rPr>
        <w:t>CSpencer</w:t>
      </w:r>
      <w:proofErr w:type="spellEnd"/>
      <w:r>
        <w:rPr>
          <w:rFonts w:ascii="Arial" w:hAnsi="Arial" w:cs="Arial"/>
          <w:b/>
          <w:bCs/>
          <w:color w:val="000000"/>
        </w:rPr>
        <w:br/>
        <w:t>HW 1</w:t>
      </w:r>
      <w:r>
        <w:rPr>
          <w:rFonts w:ascii="Arial" w:hAnsi="Arial" w:cs="Arial"/>
          <w:b/>
          <w:bCs/>
          <w:color w:val="000000"/>
        </w:rPr>
        <w:t>8</w:t>
      </w:r>
      <w:r>
        <w:rPr>
          <w:rFonts w:ascii="Arial" w:hAnsi="Arial" w:cs="Arial"/>
          <w:b/>
          <w:bCs/>
          <w:color w:val="000000"/>
        </w:rPr>
        <w:br/>
        <w:t>1/</w:t>
      </w:r>
      <w:r>
        <w:rPr>
          <w:rFonts w:ascii="Arial" w:hAnsi="Arial" w:cs="Arial"/>
          <w:b/>
          <w:bCs/>
          <w:color w:val="000000"/>
        </w:rPr>
        <w:t>26</w:t>
      </w:r>
      <w:r>
        <w:rPr>
          <w:rFonts w:ascii="Arial" w:hAnsi="Arial" w:cs="Arial"/>
          <w:b/>
          <w:bCs/>
          <w:color w:val="000000"/>
        </w:rPr>
        <w:t>/2021</w:t>
      </w:r>
    </w:p>
    <w:p w14:paraId="0A0DE2A2" w14:textId="385D3D97" w:rsidR="00D77D56" w:rsidRDefault="005421CA" w:rsidP="005421CA">
      <w:pPr>
        <w:ind w:left="270" w:hanging="270"/>
      </w:pPr>
      <w:r>
        <w:t>1.The approximate date and time of the onset of the attack are 2020-2-23 at 14:30. The attack appears to have stopped on 2020-2-23 at 22:30.</w:t>
      </w:r>
    </w:p>
    <w:p w14:paraId="6C109C46" w14:textId="6109E30D" w:rsidR="005421CA" w:rsidRDefault="005421CA" w:rsidP="005421CA">
      <w:pPr>
        <w:ind w:firstLine="270"/>
      </w:pPr>
      <w:r>
        <w:t>It took approximately 8 hours for the systems to recover.</w:t>
      </w:r>
    </w:p>
    <w:p w14:paraId="39C05108" w14:textId="62216C75" w:rsidR="00D77D56" w:rsidRDefault="00593F2F">
      <w:r>
        <w:rPr>
          <w:noProof/>
        </w:rPr>
        <w:drawing>
          <wp:inline distT="0" distB="0" distL="0" distR="0" wp14:anchorId="265D5A65" wp14:editId="4B8AA844">
            <wp:extent cx="5747719" cy="1476375"/>
            <wp:effectExtent l="76200" t="76200" r="139065" b="1238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375" cy="1492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AAE4E" w14:textId="470DAC18" w:rsidR="00593F2F" w:rsidRDefault="00593F2F"/>
    <w:p w14:paraId="728FF2AD" w14:textId="04C82E37" w:rsidR="00593F2F" w:rsidRDefault="00593F2F">
      <w:r>
        <w:rPr>
          <w:noProof/>
        </w:rPr>
        <w:drawing>
          <wp:inline distT="0" distB="0" distL="0" distR="0" wp14:anchorId="0EA1B76B" wp14:editId="620225C3">
            <wp:extent cx="5943600" cy="4271645"/>
            <wp:effectExtent l="76200" t="76200" r="133350" b="128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910BD2" w14:textId="0B7F5EC5" w:rsidR="00D77D56" w:rsidRDefault="00D77D56"/>
    <w:p w14:paraId="6170DE74" w14:textId="63C7023B" w:rsidR="00593F2F" w:rsidRDefault="00593F2F">
      <w:r>
        <w:lastRenderedPageBreak/>
        <w:t>2. Report</w:t>
      </w:r>
      <w:r>
        <w:rPr>
          <w:noProof/>
        </w:rPr>
        <w:drawing>
          <wp:inline distT="0" distB="0" distL="0" distR="0" wp14:anchorId="041395FA" wp14:editId="7D39745F">
            <wp:extent cx="5943600" cy="1567815"/>
            <wp:effectExtent l="76200" t="76200" r="133350" b="127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D82A6" w14:textId="0755659E" w:rsidR="00593F2F" w:rsidRDefault="00593F2F">
      <w:r>
        <w:t>Alert</w:t>
      </w:r>
      <w:r>
        <w:rPr>
          <w:noProof/>
        </w:rPr>
        <w:drawing>
          <wp:inline distT="0" distB="0" distL="0" distR="0" wp14:anchorId="72280B94" wp14:editId="54658D0D">
            <wp:extent cx="5943600" cy="1336040"/>
            <wp:effectExtent l="76200" t="76200" r="133350" b="130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D8E4F" w14:textId="14EC50F7" w:rsidR="00593F2F" w:rsidRDefault="00593F2F">
      <w:r>
        <w:rPr>
          <w:noProof/>
        </w:rPr>
        <w:lastRenderedPageBreak/>
        <w:drawing>
          <wp:inline distT="0" distB="0" distL="0" distR="0" wp14:anchorId="48EAD6CB" wp14:editId="638C16FF">
            <wp:extent cx="5943600" cy="6991350"/>
            <wp:effectExtent l="76200" t="76200" r="133350" b="133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4EC9A7" w14:textId="77777777" w:rsidR="00593F2F" w:rsidRDefault="00593F2F"/>
    <w:p w14:paraId="5AD16706" w14:textId="77777777" w:rsidR="00593F2F" w:rsidRDefault="00593F2F"/>
    <w:p w14:paraId="3ADBA6A9" w14:textId="77777777" w:rsidR="00593F2F" w:rsidRDefault="00593F2F"/>
    <w:p w14:paraId="30635920" w14:textId="3D406583" w:rsidR="00D77D56" w:rsidRDefault="00D77D56">
      <w:r>
        <w:lastRenderedPageBreak/>
        <w:t xml:space="preserve">3. </w:t>
      </w:r>
      <w:r w:rsidR="00593F2F">
        <w:t>Brute force a</w:t>
      </w:r>
      <w:r>
        <w:t xml:space="preserve">ttacks started at 9:00 AM on 2/21/2020 and ended at 2:00 PM </w:t>
      </w:r>
      <w:proofErr w:type="gramStart"/>
      <w:r>
        <w:t>2/21/2020</w:t>
      </w:r>
      <w:proofErr w:type="gramEnd"/>
    </w:p>
    <w:p w14:paraId="0F0F379C" w14:textId="2B6D4336" w:rsidR="00461070" w:rsidRDefault="00593F2F" w:rsidP="00593F2F">
      <w:pPr>
        <w:ind w:firstLine="270"/>
      </w:pPr>
      <w:r>
        <w:t xml:space="preserve">The baseline for normal failed log in events is </w:t>
      </w:r>
      <w:r w:rsidR="00461070">
        <w:t>10/</w:t>
      </w:r>
      <w:proofErr w:type="gramStart"/>
      <w:r w:rsidR="00461070">
        <w:t>hour</w:t>
      </w:r>
      <w:proofErr w:type="gramEnd"/>
    </w:p>
    <w:p w14:paraId="03A27B7F" w14:textId="1BD7634F" w:rsidR="00461070" w:rsidRDefault="00593F2F" w:rsidP="00593F2F">
      <w:pPr>
        <w:ind w:firstLine="270"/>
      </w:pPr>
      <w:r>
        <w:t xml:space="preserve">The threshold for indicating a brute force attack indicated by failed log on attempts is </w:t>
      </w:r>
      <w:r w:rsidRPr="00593F2F">
        <w:rPr>
          <w:u w:val="single"/>
        </w:rPr>
        <w:t>&gt;</w:t>
      </w:r>
      <w:r w:rsidR="00461070">
        <w:t xml:space="preserve">50/ </w:t>
      </w:r>
      <w:proofErr w:type="gramStart"/>
      <w:r w:rsidR="00461070">
        <w:t>hour</w:t>
      </w:r>
      <w:proofErr w:type="gramEnd"/>
    </w:p>
    <w:p w14:paraId="5ED58A6B" w14:textId="7C5E42F4" w:rsidR="00461070" w:rsidRDefault="00593F2F">
      <w:r>
        <w:rPr>
          <w:noProof/>
        </w:rPr>
        <w:drawing>
          <wp:inline distT="0" distB="0" distL="0" distR="0" wp14:anchorId="0A0627AC" wp14:editId="1F900D89">
            <wp:extent cx="5943600" cy="1094105"/>
            <wp:effectExtent l="76200" t="76200" r="133350" b="12509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B97BB" w14:textId="77777777" w:rsidR="00593F2F" w:rsidRDefault="00593F2F"/>
    <w:sectPr w:rsidR="0059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56"/>
    <w:rsid w:val="00314A99"/>
    <w:rsid w:val="00461070"/>
    <w:rsid w:val="005421CA"/>
    <w:rsid w:val="00593F2F"/>
    <w:rsid w:val="00B51701"/>
    <w:rsid w:val="00D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92C4"/>
  <w15:chartTrackingRefBased/>
  <w15:docId w15:val="{2AE62E5A-DCB2-46BB-BBAE-E66CAB03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 Spencer</dc:creator>
  <cp:keywords/>
  <dc:description/>
  <cp:lastModifiedBy>Chadwick Spencer</cp:lastModifiedBy>
  <cp:revision>1</cp:revision>
  <dcterms:created xsi:type="dcterms:W3CDTF">2021-01-27T05:51:00Z</dcterms:created>
  <dcterms:modified xsi:type="dcterms:W3CDTF">2021-01-27T07:02:00Z</dcterms:modified>
</cp:coreProperties>
</file>