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BA61" w14:textId="77777777" w:rsidR="007B6429" w:rsidRPr="00A527A6" w:rsidRDefault="007B6429" w:rsidP="006379A6">
      <w:pPr>
        <w:rPr>
          <w:rFonts w:ascii="Garamond" w:hAnsi="Garamond"/>
        </w:rPr>
      </w:pPr>
    </w:p>
    <w:p w14:paraId="5FF5FBAB" w14:textId="77777777" w:rsidR="007B6429" w:rsidRPr="00A527A6" w:rsidRDefault="002B2E58" w:rsidP="006379A6">
      <w:pPr>
        <w:rPr>
          <w:rFonts w:ascii="Garamond" w:hAnsi="Garamond"/>
        </w:rPr>
      </w:pPr>
      <w:r w:rsidRPr="00A527A6">
        <w:rPr>
          <w:rFonts w:ascii="Garamond" w:hAnsi="Garamond"/>
          <w:b/>
        </w:rPr>
        <w:t xml:space="preserve">Overall </w:t>
      </w:r>
      <w:r w:rsidR="007B6429" w:rsidRPr="00A527A6">
        <w:rPr>
          <w:rFonts w:ascii="Garamond" w:hAnsi="Garamond"/>
          <w:b/>
        </w:rPr>
        <w:t>Title:</w:t>
      </w:r>
      <w:r w:rsidR="007B6429" w:rsidRPr="00A527A6">
        <w:rPr>
          <w:rFonts w:ascii="Garamond" w:hAnsi="Garamond"/>
        </w:rPr>
        <w:t xml:space="preserve"> Ecological Drought A</w:t>
      </w:r>
      <w:r w:rsidR="00A527A6">
        <w:rPr>
          <w:rFonts w:ascii="Garamond" w:hAnsi="Garamond"/>
        </w:rPr>
        <w:t>ssessment</w:t>
      </w:r>
      <w:r w:rsidR="007B6429" w:rsidRPr="00A527A6">
        <w:rPr>
          <w:rFonts w:ascii="Garamond" w:hAnsi="Garamond"/>
        </w:rPr>
        <w:t xml:space="preserve"> </w:t>
      </w:r>
      <w:r w:rsidR="008052C3" w:rsidRPr="00A527A6">
        <w:rPr>
          <w:rFonts w:ascii="Garamond" w:hAnsi="Garamond"/>
        </w:rPr>
        <w:t>of</w:t>
      </w:r>
      <w:r w:rsidR="007B6429" w:rsidRPr="00A527A6">
        <w:rPr>
          <w:rFonts w:ascii="Garamond" w:hAnsi="Garamond"/>
        </w:rPr>
        <w:t xml:space="preserve"> a Geologically Complex Region of the Northern Great Plains, USA</w:t>
      </w:r>
    </w:p>
    <w:p w14:paraId="7AC4C68E" w14:textId="77777777" w:rsidR="007B6429" w:rsidRPr="00A527A6" w:rsidRDefault="007B6429" w:rsidP="006379A6">
      <w:pPr>
        <w:rPr>
          <w:rFonts w:ascii="Garamond" w:hAnsi="Garamond"/>
        </w:rPr>
      </w:pPr>
    </w:p>
    <w:p w14:paraId="6A0223F4" w14:textId="77777777" w:rsidR="00E57E5D" w:rsidRPr="00A527A6" w:rsidRDefault="00E57E5D" w:rsidP="006379A6">
      <w:pPr>
        <w:rPr>
          <w:rFonts w:ascii="Garamond" w:hAnsi="Garamond"/>
          <w:b/>
        </w:rPr>
      </w:pPr>
      <w:r w:rsidRPr="00A527A6">
        <w:rPr>
          <w:rFonts w:ascii="Garamond" w:hAnsi="Garamond"/>
          <w:b/>
        </w:rPr>
        <w:t>Chapter Titles:</w:t>
      </w:r>
    </w:p>
    <w:p w14:paraId="6F2A36E8" w14:textId="77777777" w:rsidR="007B6429" w:rsidRPr="00A527A6" w:rsidRDefault="007B6429" w:rsidP="006379A6">
      <w:pPr>
        <w:rPr>
          <w:rFonts w:ascii="Garamond" w:hAnsi="Garamond"/>
        </w:rPr>
      </w:pPr>
      <w:r w:rsidRPr="00A527A6">
        <w:rPr>
          <w:rFonts w:ascii="Garamond" w:hAnsi="Garamond"/>
        </w:rPr>
        <w:t>Chapter 1.</w:t>
      </w:r>
      <w:r w:rsidRPr="00A527A6">
        <w:rPr>
          <w:rFonts w:ascii="Garamond" w:hAnsi="Garamond"/>
        </w:rPr>
        <w:t xml:space="preserve"> Overview of Hydrological and Ecological Drought</w:t>
      </w:r>
      <w:r w:rsidR="00A527A6">
        <w:rPr>
          <w:rFonts w:ascii="Garamond" w:hAnsi="Garamond"/>
        </w:rPr>
        <w:t xml:space="preserve"> Assessment </w:t>
      </w:r>
    </w:p>
    <w:p w14:paraId="4189585E" w14:textId="77777777" w:rsidR="007B6429" w:rsidRPr="00A527A6" w:rsidRDefault="007B6429" w:rsidP="006379A6">
      <w:pPr>
        <w:rPr>
          <w:rFonts w:ascii="Garamond" w:hAnsi="Garamond"/>
        </w:rPr>
      </w:pPr>
    </w:p>
    <w:p w14:paraId="4D0FF22D" w14:textId="77777777" w:rsidR="00BA725C" w:rsidRPr="00A527A6" w:rsidRDefault="007B6429" w:rsidP="006379A6">
      <w:pPr>
        <w:rPr>
          <w:rFonts w:ascii="Garamond" w:hAnsi="Garamond"/>
        </w:rPr>
      </w:pPr>
      <w:r w:rsidRPr="00A527A6">
        <w:rPr>
          <w:rFonts w:ascii="Garamond" w:hAnsi="Garamond"/>
        </w:rPr>
        <w:t xml:space="preserve">Chapter 2. </w:t>
      </w:r>
      <w:r w:rsidR="006379A6" w:rsidRPr="00A527A6">
        <w:rPr>
          <w:rFonts w:ascii="Garamond" w:hAnsi="Garamond"/>
        </w:rPr>
        <w:t xml:space="preserve">Hydrological Drought Assessment for Catchments with a Short Period of Record in a Geologically Complex Region of the Northern Great Plains, USA </w:t>
      </w:r>
    </w:p>
    <w:p w14:paraId="77CA94FE" w14:textId="77777777" w:rsidR="006379A6" w:rsidRPr="00A527A6" w:rsidRDefault="006379A6" w:rsidP="006379A6">
      <w:pPr>
        <w:rPr>
          <w:rFonts w:ascii="Garamond" w:hAnsi="Garamond"/>
        </w:rPr>
      </w:pPr>
    </w:p>
    <w:p w14:paraId="31C2BCA6" w14:textId="77777777" w:rsidR="007B6429" w:rsidRPr="00A527A6" w:rsidRDefault="007B6429" w:rsidP="007B6429">
      <w:pPr>
        <w:rPr>
          <w:rFonts w:ascii="Garamond" w:hAnsi="Garamond"/>
        </w:rPr>
      </w:pPr>
      <w:r w:rsidRPr="00A527A6">
        <w:rPr>
          <w:rFonts w:ascii="Garamond" w:hAnsi="Garamond"/>
        </w:rPr>
        <w:t xml:space="preserve">Chapter 3.  Downscaling Regional </w:t>
      </w:r>
      <w:r w:rsidRPr="00A527A6">
        <w:rPr>
          <w:rFonts w:ascii="Garamond" w:hAnsi="Garamond"/>
        </w:rPr>
        <w:t>Hydrological Drought Assessment</w:t>
      </w:r>
      <w:r w:rsidRPr="00A527A6">
        <w:rPr>
          <w:rFonts w:ascii="Garamond" w:hAnsi="Garamond"/>
        </w:rPr>
        <w:t>s</w:t>
      </w:r>
      <w:r w:rsidRPr="00A527A6">
        <w:rPr>
          <w:rFonts w:ascii="Garamond" w:hAnsi="Garamond"/>
        </w:rPr>
        <w:t xml:space="preserve"> </w:t>
      </w:r>
      <w:r w:rsidRPr="00A527A6">
        <w:rPr>
          <w:rFonts w:ascii="Garamond" w:hAnsi="Garamond"/>
        </w:rPr>
        <w:t>to</w:t>
      </w:r>
      <w:r w:rsidRPr="00A527A6">
        <w:rPr>
          <w:rFonts w:ascii="Garamond" w:hAnsi="Garamond"/>
        </w:rPr>
        <w:t xml:space="preserve"> </w:t>
      </w:r>
      <w:r w:rsidRPr="00A527A6">
        <w:rPr>
          <w:rFonts w:ascii="Garamond" w:hAnsi="Garamond"/>
        </w:rPr>
        <w:t>Ungauged Catchments</w:t>
      </w:r>
      <w:r w:rsidR="00601BD4" w:rsidRPr="00A527A6">
        <w:rPr>
          <w:rFonts w:ascii="Garamond" w:hAnsi="Garamond"/>
        </w:rPr>
        <w:t xml:space="preserve"> </w:t>
      </w:r>
      <w:r w:rsidR="00601BD4" w:rsidRPr="00A527A6">
        <w:rPr>
          <w:rFonts w:ascii="Garamond" w:hAnsi="Garamond"/>
        </w:rPr>
        <w:t>using</w:t>
      </w:r>
      <w:r w:rsidR="00601BD4" w:rsidRPr="00A527A6">
        <w:rPr>
          <w:rFonts w:ascii="Garamond" w:hAnsi="Garamond"/>
        </w:rPr>
        <w:t xml:space="preserve"> </w:t>
      </w:r>
      <w:proofErr w:type="spellStart"/>
      <w:r w:rsidR="00601BD4" w:rsidRPr="00A527A6">
        <w:rPr>
          <w:rFonts w:ascii="Garamond" w:hAnsi="Garamond"/>
        </w:rPr>
        <w:t>gSSURO</w:t>
      </w:r>
      <w:proofErr w:type="spellEnd"/>
      <w:r w:rsidR="00601BD4" w:rsidRPr="00A527A6">
        <w:rPr>
          <w:rFonts w:ascii="Garamond" w:hAnsi="Garamond"/>
        </w:rPr>
        <w:t xml:space="preserve"> Data  </w:t>
      </w:r>
    </w:p>
    <w:p w14:paraId="16CC0732" w14:textId="77777777" w:rsidR="007B6429" w:rsidRPr="00A527A6" w:rsidRDefault="007B6429" w:rsidP="007B6429">
      <w:pPr>
        <w:rPr>
          <w:rFonts w:ascii="Garamond" w:hAnsi="Garamond"/>
        </w:rPr>
      </w:pPr>
    </w:p>
    <w:p w14:paraId="2C3CC94E" w14:textId="77777777" w:rsidR="00E57E5D" w:rsidRPr="00A527A6" w:rsidRDefault="00E57E5D" w:rsidP="00E57E5D">
      <w:pPr>
        <w:rPr>
          <w:rFonts w:ascii="Garamond" w:hAnsi="Garamond"/>
        </w:rPr>
      </w:pPr>
      <w:r w:rsidRPr="00A527A6">
        <w:rPr>
          <w:rFonts w:ascii="Garamond" w:hAnsi="Garamond"/>
        </w:rPr>
        <w:t xml:space="preserve">Chapter 4. </w:t>
      </w:r>
      <w:r w:rsidRPr="00A527A6">
        <w:rPr>
          <w:rFonts w:ascii="Garamond" w:hAnsi="Garamond"/>
        </w:rPr>
        <w:t>Ecological Drought A</w:t>
      </w:r>
      <w:r w:rsidR="00A527A6">
        <w:rPr>
          <w:rFonts w:ascii="Garamond" w:hAnsi="Garamond"/>
        </w:rPr>
        <w:t>ssessment</w:t>
      </w:r>
      <w:r w:rsidRPr="00A527A6">
        <w:rPr>
          <w:rFonts w:ascii="Garamond" w:hAnsi="Garamond"/>
        </w:rPr>
        <w:t xml:space="preserve"> of a Geologically Complex Region of the Northern Great Plains, USA</w:t>
      </w:r>
    </w:p>
    <w:p w14:paraId="33037B65" w14:textId="77777777" w:rsidR="007B6429" w:rsidRPr="00A527A6" w:rsidRDefault="007B6429" w:rsidP="006379A6">
      <w:pPr>
        <w:rPr>
          <w:rFonts w:ascii="Garamond" w:hAnsi="Garamond"/>
        </w:rPr>
      </w:pPr>
    </w:p>
    <w:p w14:paraId="27A1A52A" w14:textId="77777777" w:rsidR="00E57E5D" w:rsidRPr="00A527A6" w:rsidRDefault="008A762F" w:rsidP="006379A6">
      <w:pPr>
        <w:rPr>
          <w:rFonts w:ascii="Garamond" w:hAnsi="Garamond"/>
        </w:rPr>
      </w:pPr>
      <w:r w:rsidRPr="00A527A6">
        <w:rPr>
          <w:rFonts w:ascii="Garamond" w:hAnsi="Garamond"/>
        </w:rPr>
        <w:t>Chapter 5: Conclusions and Future Work</w:t>
      </w:r>
    </w:p>
    <w:p w14:paraId="7F49FD11" w14:textId="77777777" w:rsidR="007B6429" w:rsidRPr="00A527A6" w:rsidRDefault="007B6429" w:rsidP="006379A6">
      <w:pPr>
        <w:rPr>
          <w:rFonts w:ascii="Garamond" w:hAnsi="Garamond"/>
        </w:rPr>
      </w:pPr>
    </w:p>
    <w:p w14:paraId="547E79F3" w14:textId="30A871D2" w:rsidR="00A527A6" w:rsidRPr="006379A6" w:rsidRDefault="002B2E58" w:rsidP="00A527A6">
      <w:pPr>
        <w:rPr>
          <w:rFonts w:ascii="Garamond" w:hAnsi="Garamond"/>
          <w:b/>
          <w:i/>
        </w:rPr>
      </w:pPr>
      <w:r w:rsidRPr="00A527A6">
        <w:rPr>
          <w:rFonts w:ascii="Garamond" w:hAnsi="Garamond"/>
          <w:b/>
        </w:rPr>
        <w:t>Problem Statements:</w:t>
      </w:r>
      <w:r w:rsidR="00A527A6" w:rsidRPr="00A527A6">
        <w:rPr>
          <w:rFonts w:ascii="Garamond" w:hAnsi="Garamond"/>
          <w:b/>
        </w:rPr>
        <w:t xml:space="preserve"> </w:t>
      </w:r>
      <w:r w:rsidR="00A527A6">
        <w:rPr>
          <w:rFonts w:ascii="Garamond" w:hAnsi="Garamond"/>
          <w:b/>
        </w:rPr>
        <w:t xml:space="preserve"> </w:t>
      </w:r>
      <w:r w:rsidR="00A527A6" w:rsidRPr="006379A6">
        <w:rPr>
          <w:rFonts w:ascii="Garamond" w:eastAsia="Times New Roman" w:hAnsi="Garamond" w:cs="Times New Roman"/>
          <w:i/>
        </w:rPr>
        <w:t xml:space="preserve">What </w:t>
      </w:r>
      <w:r w:rsidR="008C27FD">
        <w:rPr>
          <w:rFonts w:ascii="Garamond" w:eastAsia="Times New Roman" w:hAnsi="Garamond" w:cs="Times New Roman"/>
          <w:i/>
        </w:rPr>
        <w:t>are</w:t>
      </w:r>
      <w:r w:rsidR="00A527A6" w:rsidRPr="006379A6">
        <w:rPr>
          <w:rFonts w:ascii="Garamond" w:eastAsia="Times New Roman" w:hAnsi="Garamond" w:cs="Times New Roman"/>
          <w:i/>
        </w:rPr>
        <w:t xml:space="preserve"> the problem</w:t>
      </w:r>
      <w:r w:rsidR="008C27FD">
        <w:rPr>
          <w:rFonts w:ascii="Garamond" w:eastAsia="Times New Roman" w:hAnsi="Garamond" w:cs="Times New Roman"/>
          <w:i/>
        </w:rPr>
        <w:t>s</w:t>
      </w:r>
      <w:bookmarkStart w:id="0" w:name="_GoBack"/>
      <w:bookmarkEnd w:id="0"/>
      <w:r w:rsidR="00A527A6" w:rsidRPr="006379A6">
        <w:rPr>
          <w:rFonts w:ascii="Garamond" w:eastAsia="Times New Roman" w:hAnsi="Garamond" w:cs="Times New Roman"/>
          <w:i/>
        </w:rPr>
        <w:t xml:space="preserve"> the research will address?</w:t>
      </w:r>
    </w:p>
    <w:p w14:paraId="64C814F4" w14:textId="77777777" w:rsidR="00A527A6" w:rsidRPr="00A527A6" w:rsidRDefault="00A527A6" w:rsidP="006379A6">
      <w:pPr>
        <w:rPr>
          <w:rFonts w:ascii="Garamond" w:hAnsi="Garamond"/>
        </w:rPr>
      </w:pPr>
    </w:p>
    <w:p w14:paraId="6AD8D092" w14:textId="03A30602" w:rsidR="007B6429" w:rsidRPr="00184503" w:rsidRDefault="00B11590" w:rsidP="006379A6">
      <w:pPr>
        <w:rPr>
          <w:rFonts w:ascii="Garamond" w:hAnsi="Garamond"/>
          <w:b/>
        </w:rPr>
      </w:pPr>
      <w:r w:rsidRPr="00184503">
        <w:rPr>
          <w:rFonts w:ascii="Garamond" w:hAnsi="Garamond"/>
          <w:b/>
        </w:rPr>
        <w:t xml:space="preserve">Problem Statement </w:t>
      </w:r>
      <w:r w:rsidR="007B6429" w:rsidRPr="00184503">
        <w:rPr>
          <w:rFonts w:ascii="Garamond" w:hAnsi="Garamond"/>
          <w:b/>
        </w:rPr>
        <w:t xml:space="preserve">Chapter 2 </w:t>
      </w:r>
    </w:p>
    <w:p w14:paraId="24BF2822" w14:textId="2843F1E1" w:rsidR="0045262F" w:rsidRDefault="00D6735C" w:rsidP="00874576">
      <w:pPr>
        <w:rPr>
          <w:rFonts w:ascii="Garamond" w:hAnsi="Garamond"/>
        </w:rPr>
      </w:pPr>
      <w:r>
        <w:rPr>
          <w:rFonts w:ascii="Garamond" w:hAnsi="Garamond"/>
        </w:rPr>
        <w:t xml:space="preserve">Streamflow </w:t>
      </w:r>
      <w:r>
        <w:rPr>
          <w:rFonts w:ascii="Garamond" w:hAnsi="Garamond"/>
        </w:rPr>
        <w:t xml:space="preserve">records </w:t>
      </w:r>
      <w:r>
        <w:rPr>
          <w:rFonts w:ascii="Garamond" w:hAnsi="Garamond"/>
        </w:rPr>
        <w:t xml:space="preserve">data of sufficient length </w:t>
      </w:r>
      <w:commentRangeStart w:id="1"/>
      <w:r w:rsidR="00B11590">
        <w:rPr>
          <w:rFonts w:ascii="Garamond" w:hAnsi="Garamond"/>
        </w:rPr>
        <w:t>are</w:t>
      </w:r>
      <w:commentRangeEnd w:id="1"/>
      <w:r w:rsidR="00B11590">
        <w:rPr>
          <w:rStyle w:val="CommentReference"/>
        </w:rPr>
        <w:commentReference w:id="1"/>
      </w:r>
      <w:r w:rsidR="00B11590">
        <w:rPr>
          <w:rFonts w:ascii="Garamond" w:hAnsi="Garamond"/>
        </w:rPr>
        <w:t xml:space="preserve"> the basis for comprehensive</w:t>
      </w:r>
      <w:r>
        <w:rPr>
          <w:rFonts w:ascii="Garamond" w:hAnsi="Garamond"/>
        </w:rPr>
        <w:t xml:space="preserve"> water resources planning, </w:t>
      </w:r>
      <w:r w:rsidR="00B11590">
        <w:rPr>
          <w:rFonts w:ascii="Garamond" w:hAnsi="Garamond"/>
        </w:rPr>
        <w:t xml:space="preserve">water quality impairment </w:t>
      </w:r>
      <w:r w:rsidR="00B11590">
        <w:rPr>
          <w:rFonts w:ascii="Garamond" w:hAnsi="Garamond"/>
        </w:rPr>
        <w:t xml:space="preserve">and stream health evaluation, and </w:t>
      </w:r>
      <w:r>
        <w:rPr>
          <w:rFonts w:ascii="Garamond" w:hAnsi="Garamond"/>
        </w:rPr>
        <w:t>flow-based goal</w:t>
      </w:r>
      <w:r w:rsidR="00B11590">
        <w:rPr>
          <w:rFonts w:ascii="Garamond" w:hAnsi="Garamond"/>
        </w:rPr>
        <w:t xml:space="preserve"> </w:t>
      </w:r>
      <w:r w:rsidR="00B11590">
        <w:rPr>
          <w:rFonts w:ascii="Garamond" w:hAnsi="Garamond"/>
        </w:rPr>
        <w:t>proscription</w:t>
      </w:r>
      <w:r>
        <w:rPr>
          <w:rFonts w:ascii="Garamond" w:hAnsi="Garamond"/>
        </w:rPr>
        <w:t xml:space="preserve"> </w:t>
      </w:r>
      <w:r w:rsidR="00B11590">
        <w:rPr>
          <w:rFonts w:ascii="Garamond" w:hAnsi="Garamond"/>
        </w:rPr>
        <w:t>in the</w:t>
      </w:r>
      <w:r>
        <w:rPr>
          <w:rFonts w:ascii="Garamond" w:hAnsi="Garamond"/>
        </w:rPr>
        <w:t xml:space="preserve"> restoration of impaired streams</w:t>
      </w:r>
      <w:r w:rsidR="00B11590">
        <w:rPr>
          <w:rFonts w:ascii="Garamond" w:hAnsi="Garamond"/>
        </w:rPr>
        <w:t xml:space="preserve"> </w:t>
      </w:r>
      <w:commentRangeStart w:id="2"/>
      <w:r w:rsidR="00B11590">
        <w:rPr>
          <w:rFonts w:ascii="Helvetica" w:hAnsi="Helvetica" w:cs="Helvetica"/>
        </w:rPr>
        <w:fldChar w:fldCharType="begin"/>
      </w:r>
      <w:r w:rsidR="00E63462">
        <w:rPr>
          <w:rFonts w:ascii="Helvetica" w:hAnsi="Helvetica" w:cs="Helvetica"/>
        </w:rPr>
        <w:instrText xml:space="preserve"> ADDIN PAPERS2_CITATIONS &lt;citation&gt;&lt;priority&gt;0&lt;/priority&gt;&lt;uuid&gt;630F6D9F-290A-449E-B7BF-67F61F70FA9F&lt;/uuid&gt;&lt;publications&gt;&lt;publication&gt;&lt;subtype&gt;400&lt;/subtype&gt;&lt;title&gt;Estimation of Stream Health Using Flow-Based Indices&lt;/title&gt;&lt;url&gt;http://www.mdpi.com/2306-5338/5/1/20&lt;/url&gt;&lt;volume&gt;5&lt;/volume&gt;&lt;publication_date&gt;99201803001200000000220000&lt;/publication_date&gt;&lt;uuid&gt;238098AF-79D9-494C-AD06-E3FAB2D7EF79&lt;/uuid&gt;&lt;type&gt;400&lt;/type&gt;&lt;number&gt;1&lt;/number&gt;&lt;doi&gt;10.3390/hydrology5010020&lt;/doi&gt;&lt;startpage&gt;20&lt;/startpage&gt;&lt;endpage&gt;20&lt;/endpage&gt;&lt;bundle&gt;&lt;publication&gt;&lt;title&gt;Hydrology&lt;/title&gt;&lt;uuid&gt;FABC42A8-D81B-4692-A812-5D2424A7ADF3&lt;/uuid&gt;&lt;subtype&gt;-100&lt;/subtype&gt;&lt;type&gt;-100&lt;/type&gt;&lt;/publication&gt;&lt;/bundle&gt;&lt;authors&gt;&lt;author&gt;&lt;lastName&gt;Kannan&lt;/lastName&gt;&lt;firstName&gt;Narayanan&lt;/firstName&gt;&lt;/author&gt;&lt;author&gt;&lt;lastName&gt;Anandhi&lt;/lastName&gt;&lt;firstName&gt;Aavudai&lt;/firstName&gt;&lt;/author&gt;&lt;author&gt;&lt;lastName&gt;Jeong&lt;/lastName&gt;&lt;firstName&gt;Jaehak&lt;/firstName&gt;&lt;/author&gt;&lt;/authors&gt;&lt;/publication&gt;&lt;/publications&gt;&lt;cites&gt;&lt;/cites&gt;&lt;/citation&gt;</w:instrText>
      </w:r>
      <w:r w:rsidR="00B11590">
        <w:rPr>
          <w:rFonts w:ascii="Helvetica" w:hAnsi="Helvetica" w:cs="Helvetica"/>
        </w:rPr>
        <w:fldChar w:fldCharType="separate"/>
      </w:r>
      <w:r w:rsidR="00B11590">
        <w:rPr>
          <w:rFonts w:ascii="Helvetica" w:hAnsi="Helvetica" w:cs="Helvetica"/>
        </w:rPr>
        <w:t>(Kannan et al. 2018)</w:t>
      </w:r>
      <w:r w:rsidR="00B11590">
        <w:rPr>
          <w:rFonts w:ascii="Helvetica" w:hAnsi="Helvetica" w:cs="Helvetica"/>
        </w:rPr>
        <w:fldChar w:fldCharType="end"/>
      </w:r>
      <w:commentRangeEnd w:id="2"/>
      <w:r w:rsidR="00B11590">
        <w:rPr>
          <w:rStyle w:val="CommentReference"/>
        </w:rPr>
        <w:commentReference w:id="2"/>
      </w:r>
      <w:r w:rsidR="00B11590">
        <w:rPr>
          <w:rFonts w:ascii="Garamond" w:hAnsi="Garamond"/>
        </w:rPr>
        <w:t xml:space="preserve">.  </w:t>
      </w:r>
      <w:r w:rsidR="0045262F">
        <w:rPr>
          <w:rFonts w:ascii="Garamond" w:hAnsi="Garamond"/>
        </w:rPr>
        <w:t>For catchments of interest with short periods of record</w:t>
      </w:r>
      <w:r w:rsidR="0045262F">
        <w:rPr>
          <w:rFonts w:ascii="Garamond" w:hAnsi="Garamond"/>
        </w:rPr>
        <w:t>,</w:t>
      </w:r>
      <w:r w:rsidR="0045262F">
        <w:rPr>
          <w:rFonts w:ascii="Garamond" w:hAnsi="Garamond"/>
        </w:rPr>
        <w:t xml:space="preserve"> </w:t>
      </w:r>
      <w:r w:rsidR="0045262F">
        <w:rPr>
          <w:rFonts w:ascii="Garamond" w:hAnsi="Garamond"/>
        </w:rPr>
        <w:t xml:space="preserve">the missing streamflow data is typically </w:t>
      </w:r>
      <w:r w:rsidR="0045262F">
        <w:rPr>
          <w:rFonts w:ascii="Garamond" w:hAnsi="Garamond"/>
        </w:rPr>
        <w:t>simulated using hydrologic models</w:t>
      </w:r>
      <w:r w:rsidR="0045262F">
        <w:rPr>
          <w:rFonts w:ascii="Garamond" w:hAnsi="Garamond"/>
        </w:rPr>
        <w:t xml:space="preserve"> or estimated from similar stations using double-mass </w:t>
      </w:r>
      <w:commentRangeStart w:id="3"/>
      <w:r w:rsidR="0045262F">
        <w:rPr>
          <w:rFonts w:ascii="Garamond" w:hAnsi="Garamond"/>
        </w:rPr>
        <w:t>curves</w:t>
      </w:r>
      <w:commentRangeEnd w:id="3"/>
      <w:r w:rsidR="0045262F">
        <w:rPr>
          <w:rStyle w:val="CommentReference"/>
        </w:rPr>
        <w:commentReference w:id="3"/>
      </w:r>
      <w:r w:rsidR="0045262F">
        <w:rPr>
          <w:rFonts w:ascii="Garamond" w:hAnsi="Garamond"/>
        </w:rPr>
        <w:t xml:space="preserve">.  However, hydrological modeling </w:t>
      </w:r>
      <w:r w:rsidR="00516EA3">
        <w:rPr>
          <w:rFonts w:ascii="Garamond" w:hAnsi="Garamond"/>
        </w:rPr>
        <w:t xml:space="preserve">efforts may be prohibitively expensive for States or Tribal Nations, and uncertainty may exist in the identification of similar stations in geologically complex regions.  We propose an alternative approach using </w:t>
      </w:r>
      <w:r w:rsidR="003416FC">
        <w:rPr>
          <w:rFonts w:ascii="Garamond" w:hAnsi="Garamond"/>
        </w:rPr>
        <w:t>dimensionality-reduction</w:t>
      </w:r>
      <w:r w:rsidR="00516EA3">
        <w:rPr>
          <w:rFonts w:ascii="Garamond" w:hAnsi="Garamond"/>
        </w:rPr>
        <w:t xml:space="preserve"> and model-b</w:t>
      </w:r>
      <w:r w:rsidR="003416FC">
        <w:rPr>
          <w:rFonts w:ascii="Garamond" w:hAnsi="Garamond"/>
        </w:rPr>
        <w:t>ased clustering to identify streamflow clusters based on mean daily, seven-day, and thirty-day streamflow discharge volumes</w:t>
      </w:r>
      <w:r w:rsidR="00AA7FF2">
        <w:rPr>
          <w:rFonts w:ascii="Garamond" w:hAnsi="Garamond"/>
        </w:rPr>
        <w:t xml:space="preserve">.  </w:t>
      </w:r>
      <w:r w:rsidR="00184503">
        <w:rPr>
          <w:rFonts w:ascii="Garamond" w:hAnsi="Garamond"/>
        </w:rPr>
        <w:t>We</w:t>
      </w:r>
      <w:r w:rsidR="00AA7FF2">
        <w:rPr>
          <w:rFonts w:ascii="Garamond" w:hAnsi="Garamond"/>
        </w:rPr>
        <w:t xml:space="preserve"> apply the </w:t>
      </w:r>
      <w:r w:rsidR="00184503">
        <w:rPr>
          <w:rFonts w:ascii="Garamond" w:hAnsi="Garamond"/>
        </w:rPr>
        <w:t xml:space="preserve">clustering </w:t>
      </w:r>
      <w:r w:rsidR="00AA7FF2">
        <w:rPr>
          <w:rFonts w:ascii="Garamond" w:hAnsi="Garamond"/>
        </w:rPr>
        <w:t xml:space="preserve">approach </w:t>
      </w:r>
      <w:r w:rsidR="00AA7FF2">
        <w:rPr>
          <w:rFonts w:ascii="Garamond" w:hAnsi="Garamond"/>
        </w:rPr>
        <w:t xml:space="preserve">to </w:t>
      </w:r>
      <w:r w:rsidR="00184503">
        <w:rPr>
          <w:rFonts w:ascii="Garamond" w:hAnsi="Garamond"/>
        </w:rPr>
        <w:t>identify flow regimes for</w:t>
      </w:r>
      <w:r w:rsidR="00AA7FF2">
        <w:rPr>
          <w:rFonts w:ascii="Garamond" w:hAnsi="Garamond"/>
        </w:rPr>
        <w:t xml:space="preserve"> </w:t>
      </w:r>
      <w:r w:rsidR="00DC661B">
        <w:rPr>
          <w:rFonts w:ascii="Garamond" w:hAnsi="Garamond"/>
        </w:rPr>
        <w:t xml:space="preserve">gaged </w:t>
      </w:r>
      <w:r w:rsidR="00AA7FF2">
        <w:rPr>
          <w:rFonts w:ascii="Garamond" w:hAnsi="Garamond"/>
        </w:rPr>
        <w:t>catchments in a geologically complex region of the Northern Great Plains</w:t>
      </w:r>
      <w:r w:rsidR="00DC661B">
        <w:rPr>
          <w:rFonts w:ascii="Garamond" w:hAnsi="Garamond"/>
        </w:rPr>
        <w:t xml:space="preserve">. </w:t>
      </w:r>
      <w:r w:rsidR="00874576">
        <w:rPr>
          <w:rFonts w:ascii="Garamond" w:hAnsi="Garamond"/>
        </w:rPr>
        <w:t>W</w:t>
      </w:r>
      <w:r w:rsidR="00184503">
        <w:rPr>
          <w:rFonts w:ascii="Garamond" w:hAnsi="Garamond"/>
        </w:rPr>
        <w:t xml:space="preserve">e characterize </w:t>
      </w:r>
      <w:r w:rsidR="00184503">
        <w:rPr>
          <w:rFonts w:ascii="Garamond" w:hAnsi="Garamond"/>
        </w:rPr>
        <w:t>catchment response</w:t>
      </w:r>
      <w:r w:rsidR="00184503">
        <w:rPr>
          <w:rFonts w:ascii="Garamond" w:hAnsi="Garamond"/>
        </w:rPr>
        <w:t xml:space="preserve"> </w:t>
      </w:r>
      <w:r w:rsidR="00874576">
        <w:rPr>
          <w:rFonts w:ascii="Garamond" w:hAnsi="Garamond"/>
        </w:rPr>
        <w:t xml:space="preserve">to drought using an approximately thirty-year time period that includes one of wettest decades followed by one of the driest decades of the period of record.  </w:t>
      </w:r>
    </w:p>
    <w:p w14:paraId="6BBF0B82" w14:textId="77777777" w:rsidR="0045262F" w:rsidRPr="00874576" w:rsidRDefault="0045262F" w:rsidP="00D6735C">
      <w:pPr>
        <w:rPr>
          <w:rFonts w:ascii="Garamond" w:hAnsi="Garamond"/>
        </w:rPr>
      </w:pPr>
    </w:p>
    <w:p w14:paraId="0EF31EC7" w14:textId="2B2CC9F0" w:rsidR="00874576" w:rsidRPr="00184503" w:rsidRDefault="00874576" w:rsidP="00874576">
      <w:pPr>
        <w:rPr>
          <w:rFonts w:ascii="Garamond" w:hAnsi="Garamond"/>
          <w:b/>
        </w:rPr>
      </w:pPr>
      <w:r w:rsidRPr="00184503">
        <w:rPr>
          <w:rFonts w:ascii="Garamond" w:hAnsi="Garamond"/>
          <w:b/>
        </w:rPr>
        <w:t xml:space="preserve">Problem Statement Chapter </w:t>
      </w:r>
      <w:r>
        <w:rPr>
          <w:rFonts w:ascii="Garamond" w:hAnsi="Garamond"/>
          <w:b/>
        </w:rPr>
        <w:t>3</w:t>
      </w:r>
      <w:r w:rsidRPr="00184503">
        <w:rPr>
          <w:rFonts w:ascii="Garamond" w:hAnsi="Garamond"/>
          <w:b/>
        </w:rPr>
        <w:t xml:space="preserve"> </w:t>
      </w:r>
    </w:p>
    <w:p w14:paraId="1B295FE8" w14:textId="1FF080FA" w:rsidR="0045262F" w:rsidRDefault="0045262F" w:rsidP="00D6735C">
      <w:pPr>
        <w:rPr>
          <w:rFonts w:ascii="Garamond" w:hAnsi="Garamond"/>
        </w:rPr>
      </w:pPr>
    </w:p>
    <w:p w14:paraId="11FBAA9C" w14:textId="09F3A526" w:rsidR="00874576" w:rsidRPr="00184503" w:rsidRDefault="00874576" w:rsidP="00874576">
      <w:pPr>
        <w:rPr>
          <w:rFonts w:ascii="Garamond" w:hAnsi="Garamond"/>
          <w:b/>
        </w:rPr>
      </w:pPr>
      <w:r w:rsidRPr="00184503">
        <w:rPr>
          <w:rFonts w:ascii="Garamond" w:hAnsi="Garamond"/>
          <w:b/>
        </w:rPr>
        <w:t xml:space="preserve">Problem Statement Chapter </w:t>
      </w:r>
      <w:r>
        <w:rPr>
          <w:rFonts w:ascii="Garamond" w:hAnsi="Garamond"/>
          <w:b/>
        </w:rPr>
        <w:t xml:space="preserve">4 </w:t>
      </w:r>
      <w:r w:rsidRPr="00184503">
        <w:rPr>
          <w:rFonts w:ascii="Garamond" w:hAnsi="Garamond"/>
          <w:b/>
        </w:rPr>
        <w:t xml:space="preserve"> </w:t>
      </w:r>
    </w:p>
    <w:p w14:paraId="6890B1A3" w14:textId="77777777" w:rsidR="00874576" w:rsidRDefault="00874576" w:rsidP="00D6735C">
      <w:pPr>
        <w:rPr>
          <w:rFonts w:ascii="Garamond" w:hAnsi="Garamond"/>
        </w:rPr>
      </w:pPr>
    </w:p>
    <w:p w14:paraId="1D510D7E" w14:textId="77777777" w:rsidR="00D27F9C" w:rsidRDefault="00D27F9C" w:rsidP="00A527A6">
      <w:pPr>
        <w:rPr>
          <w:rFonts w:ascii="Garamond" w:hAnsi="Garamond"/>
        </w:rPr>
      </w:pPr>
    </w:p>
    <w:p w14:paraId="497F55D1" w14:textId="77777777" w:rsidR="006379A6" w:rsidRPr="00516EA3" w:rsidRDefault="006379A6" w:rsidP="006379A6">
      <w:pPr>
        <w:rPr>
          <w:rFonts w:ascii="Garamond" w:hAnsi="Garamond"/>
        </w:rPr>
      </w:pPr>
    </w:p>
    <w:p w14:paraId="350C11DC" w14:textId="77777777" w:rsidR="006379A6" w:rsidRPr="00A527A6" w:rsidRDefault="006379A6" w:rsidP="006379A6">
      <w:pPr>
        <w:rPr>
          <w:rFonts w:ascii="Garamond" w:hAnsi="Garamond"/>
        </w:rPr>
      </w:pPr>
    </w:p>
    <w:p w14:paraId="2B160415" w14:textId="77777777" w:rsidR="006379A6" w:rsidRPr="00A527A6" w:rsidRDefault="006379A6" w:rsidP="006379A6">
      <w:pPr>
        <w:rPr>
          <w:rFonts w:ascii="Garamond" w:hAnsi="Garamond"/>
        </w:rPr>
      </w:pPr>
    </w:p>
    <w:p w14:paraId="2A9E19EF" w14:textId="77777777" w:rsidR="008C27FD" w:rsidRDefault="008C27FD">
      <w:pPr>
        <w:rPr>
          <w:rFonts w:ascii="Garamond" w:eastAsia="Times New Roman" w:hAnsi="Garamond" w:cs="Times New Roman"/>
          <w:b/>
          <w:bCs/>
        </w:rPr>
      </w:pPr>
      <w:r>
        <w:rPr>
          <w:rFonts w:ascii="Garamond" w:eastAsia="Times New Roman" w:hAnsi="Garamond" w:cs="Times New Roman"/>
          <w:b/>
          <w:bCs/>
        </w:rPr>
        <w:br w:type="page"/>
      </w:r>
    </w:p>
    <w:p w14:paraId="06A76755" w14:textId="4E082C73" w:rsidR="006379A6" w:rsidRDefault="00A527A6" w:rsidP="006379A6">
      <w:pPr>
        <w:rPr>
          <w:rFonts w:ascii="Garamond" w:eastAsia="Times New Roman" w:hAnsi="Garamond" w:cs="Times New Roman"/>
          <w:b/>
          <w:bCs/>
        </w:rPr>
      </w:pPr>
      <w:r>
        <w:rPr>
          <w:rFonts w:ascii="Garamond" w:eastAsia="Times New Roman" w:hAnsi="Garamond" w:cs="Times New Roman"/>
          <w:b/>
          <w:bCs/>
        </w:rPr>
        <w:lastRenderedPageBreak/>
        <w:t>Writing Checklist</w:t>
      </w:r>
    </w:p>
    <w:p w14:paraId="5F33E937"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Title</w:t>
      </w:r>
      <w:r>
        <w:rPr>
          <w:rFonts w:ascii="Garamond" w:hAnsi="Garamond"/>
        </w:rPr>
        <w:t xml:space="preserve"> – 13 words or fewer </w:t>
      </w:r>
    </w:p>
    <w:p w14:paraId="6586CBCE"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 xml:space="preserve">Abstract </w:t>
      </w:r>
    </w:p>
    <w:p w14:paraId="7F457C18"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 xml:space="preserve">Introduction </w:t>
      </w:r>
    </w:p>
    <w:p w14:paraId="27B691E4" w14:textId="77777777" w:rsidR="00A527A6" w:rsidRPr="00A527A6" w:rsidRDefault="00A527A6" w:rsidP="00A527A6">
      <w:pPr>
        <w:pStyle w:val="ListParagraph"/>
        <w:numPr>
          <w:ilvl w:val="1"/>
          <w:numId w:val="3"/>
        </w:numPr>
        <w:rPr>
          <w:rFonts w:ascii="Garamond" w:hAnsi="Garamond"/>
        </w:rPr>
      </w:pPr>
      <w:r w:rsidRPr="00A527A6">
        <w:rPr>
          <w:rFonts w:ascii="Garamond" w:hAnsi="Garamond"/>
        </w:rPr>
        <w:t>Problem Statement</w:t>
      </w:r>
    </w:p>
    <w:p w14:paraId="2207A455" w14:textId="77777777" w:rsidR="00A527A6" w:rsidRPr="00A527A6" w:rsidRDefault="00A527A6" w:rsidP="00A527A6">
      <w:pPr>
        <w:pStyle w:val="ListParagraph"/>
        <w:numPr>
          <w:ilvl w:val="1"/>
          <w:numId w:val="3"/>
        </w:numPr>
        <w:rPr>
          <w:rFonts w:ascii="Garamond" w:hAnsi="Garamond"/>
        </w:rPr>
      </w:pPr>
      <w:r w:rsidRPr="00A527A6">
        <w:rPr>
          <w:rFonts w:ascii="Garamond" w:hAnsi="Garamond"/>
        </w:rPr>
        <w:t xml:space="preserve">Literature </w:t>
      </w:r>
    </w:p>
    <w:p w14:paraId="1A3815D1"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 xml:space="preserve">Method </w:t>
      </w:r>
    </w:p>
    <w:p w14:paraId="74A9AA98"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 xml:space="preserve">Results </w:t>
      </w:r>
    </w:p>
    <w:p w14:paraId="2C0287D9"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 xml:space="preserve">Discussion </w:t>
      </w:r>
    </w:p>
    <w:p w14:paraId="782268C5" w14:textId="77777777" w:rsidR="00A527A6" w:rsidRPr="00A527A6" w:rsidRDefault="00A527A6" w:rsidP="00A527A6">
      <w:pPr>
        <w:pStyle w:val="ListParagraph"/>
        <w:numPr>
          <w:ilvl w:val="0"/>
          <w:numId w:val="3"/>
        </w:numPr>
        <w:rPr>
          <w:rFonts w:ascii="Garamond" w:hAnsi="Garamond"/>
        </w:rPr>
      </w:pPr>
      <w:r w:rsidRPr="00A527A6">
        <w:rPr>
          <w:rFonts w:ascii="Garamond" w:hAnsi="Garamond"/>
        </w:rPr>
        <w:t>Conclusion</w:t>
      </w:r>
    </w:p>
    <w:p w14:paraId="5B1A3EB5" w14:textId="77777777" w:rsidR="006379A6" w:rsidRPr="00A527A6" w:rsidRDefault="006379A6" w:rsidP="006379A6">
      <w:pPr>
        <w:rPr>
          <w:rFonts w:ascii="Garamond" w:hAnsi="Garamond"/>
        </w:rPr>
      </w:pPr>
    </w:p>
    <w:p w14:paraId="21199D16" w14:textId="77777777" w:rsidR="00874576" w:rsidRPr="006379A6" w:rsidRDefault="00874576" w:rsidP="00874576">
      <w:pPr>
        <w:rPr>
          <w:rFonts w:ascii="Garamond" w:hAnsi="Garamond"/>
          <w:b/>
          <w:i/>
        </w:rPr>
      </w:pPr>
      <w:r w:rsidRPr="00A527A6">
        <w:rPr>
          <w:rFonts w:ascii="Garamond" w:hAnsi="Garamond"/>
          <w:b/>
        </w:rPr>
        <w:t xml:space="preserve">Problem Statements: </w:t>
      </w:r>
      <w:r>
        <w:rPr>
          <w:rFonts w:ascii="Garamond" w:hAnsi="Garamond"/>
          <w:b/>
        </w:rPr>
        <w:t xml:space="preserve"> </w:t>
      </w:r>
      <w:r w:rsidRPr="006379A6">
        <w:rPr>
          <w:rFonts w:ascii="Garamond" w:eastAsia="Times New Roman" w:hAnsi="Garamond" w:cs="Times New Roman"/>
          <w:i/>
        </w:rPr>
        <w:t>What is the problem that the research will address?</w:t>
      </w:r>
    </w:p>
    <w:p w14:paraId="6EAC05D8"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ultimate goal of a statement of the problem is to transform a generalized problem (something that bothers you; a perceived lack) into a targeted, well-defined problem; one that can be resolved through focused research and careful decision-making.</w:t>
      </w:r>
    </w:p>
    <w:p w14:paraId="586919CA"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57670E">
        <w:rPr>
          <w:rFonts w:ascii="Garamond" w:eastAsia="Times New Roman" w:hAnsi="Garamond" w:cs="Times New Roman"/>
          <w:i/>
        </w:rPr>
        <w:t>T</w:t>
      </w:r>
      <w:r w:rsidRPr="006379A6">
        <w:rPr>
          <w:rFonts w:ascii="Garamond" w:eastAsia="Times New Roman" w:hAnsi="Garamond" w:cs="Times New Roman"/>
          <w:i/>
        </w:rPr>
        <w:t>he statement of the problem will also serve as the basis for the introductory section of your final proposal, directing your reader’s attention quickly to the issues that your proposed project will address and providing the reader with a concise statement of the proposed project itself.</w:t>
      </w:r>
    </w:p>
    <w:p w14:paraId="530F50FE"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A good research problem should have the following characteristics:</w:t>
      </w:r>
    </w:p>
    <w:p w14:paraId="0DA30EB9"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address a gap in knowledge.</w:t>
      </w:r>
    </w:p>
    <w:p w14:paraId="437878A4"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be significant enough to contribute to the existing body of research</w:t>
      </w:r>
    </w:p>
    <w:p w14:paraId="7FB91692"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lead to further research</w:t>
      </w:r>
    </w:p>
    <w:p w14:paraId="7AA3EDED"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problem should render itself to investigation through collection of data</w:t>
      </w:r>
    </w:p>
    <w:p w14:paraId="7DEB85EB"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be of interest to the researcher and suit his/her skills, time, and resources</w:t>
      </w:r>
    </w:p>
    <w:p w14:paraId="4F7D8D12"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approach towards solving the problem should be ethical</w:t>
      </w:r>
    </w:p>
    <w:p w14:paraId="1E99B964" w14:textId="77777777" w:rsidR="00874576" w:rsidRPr="0057670E"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A persuasive statement of problem is usually written in three parts:</w:t>
      </w:r>
    </w:p>
    <w:p w14:paraId="0A6A009B"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A (The ideal):</w:t>
      </w:r>
      <w:r w:rsidRPr="006379A6">
        <w:rPr>
          <w:rFonts w:ascii="Garamond" w:eastAsia="Times New Roman" w:hAnsi="Garamond" w:cs="Times New Roman"/>
          <w:i/>
        </w:rPr>
        <w:t> Describes a desired goal or ideal situation; explains how things should be.</w:t>
      </w:r>
    </w:p>
    <w:p w14:paraId="1FA5F488" w14:textId="77777777" w:rsidR="00874576" w:rsidRPr="0057670E"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B (The reality):</w:t>
      </w:r>
      <w:r w:rsidRPr="006379A6">
        <w:rPr>
          <w:rFonts w:ascii="Garamond" w:eastAsia="Times New Roman" w:hAnsi="Garamond" w:cs="Times New Roman"/>
          <w:i/>
        </w:rPr>
        <w:t xml:space="preserve"> Describes a condition that prevents the goal, state, or value in Part A from being achieved or realized at this time; explains how the current situation falls short of the goal or ideal.</w:t>
      </w:r>
    </w:p>
    <w:p w14:paraId="3CA2BE0D"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C</w:t>
      </w:r>
      <w:r w:rsidRPr="006379A6">
        <w:rPr>
          <w:rFonts w:ascii="Garamond" w:eastAsia="Times New Roman" w:hAnsi="Garamond" w:cs="Times New Roman"/>
          <w:i/>
        </w:rPr>
        <w:t> </w:t>
      </w:r>
      <w:r w:rsidRPr="006379A6">
        <w:rPr>
          <w:rFonts w:ascii="Garamond" w:eastAsia="Times New Roman" w:hAnsi="Garamond" w:cs="Times New Roman"/>
          <w:b/>
          <w:bCs/>
          <w:i/>
        </w:rPr>
        <w:t>(The consequences):</w:t>
      </w:r>
      <w:r w:rsidRPr="006379A6">
        <w:rPr>
          <w:rFonts w:ascii="Garamond" w:eastAsia="Times New Roman" w:hAnsi="Garamond" w:cs="Times New Roman"/>
          <w:i/>
        </w:rPr>
        <w:t xml:space="preserve"> Identifies the way you propose to improve the current situation and move it closer to the goal or ideal.</w:t>
      </w:r>
    </w:p>
    <w:p w14:paraId="18E48A63" w14:textId="77777777" w:rsidR="00B11590" w:rsidRDefault="00B11590">
      <w:pPr>
        <w:rPr>
          <w:rFonts w:ascii="Garamond" w:hAnsi="Garamond"/>
          <w:b/>
        </w:rPr>
      </w:pPr>
      <w:r>
        <w:rPr>
          <w:rFonts w:ascii="Garamond" w:hAnsi="Garamond"/>
          <w:b/>
        </w:rPr>
        <w:br w:type="page"/>
      </w:r>
    </w:p>
    <w:p w14:paraId="129DA945" w14:textId="77777777" w:rsidR="00B11590" w:rsidRPr="00B11590" w:rsidRDefault="00B11590" w:rsidP="002B2E58">
      <w:pPr>
        <w:rPr>
          <w:rFonts w:ascii="Garamond" w:hAnsi="Garamond"/>
          <w:b/>
        </w:rPr>
      </w:pPr>
      <w:r>
        <w:rPr>
          <w:rFonts w:ascii="Garamond" w:hAnsi="Garamond"/>
          <w:b/>
        </w:rPr>
        <w:lastRenderedPageBreak/>
        <w:t>References</w:t>
      </w:r>
    </w:p>
    <w:p w14:paraId="45738379" w14:textId="77777777" w:rsidR="00B11590" w:rsidRDefault="00B11590" w:rsidP="002B2E58">
      <w:pPr>
        <w:rPr>
          <w:rFonts w:ascii="Garamond" w:hAnsi="Garamond"/>
        </w:rPr>
      </w:pPr>
    </w:p>
    <w:p w14:paraId="7B8796C4" w14:textId="77777777" w:rsidR="006379A6" w:rsidRPr="00A527A6" w:rsidRDefault="00B11590" w:rsidP="002B2E58">
      <w:pPr>
        <w:rPr>
          <w:rFonts w:ascii="Garamond" w:hAnsi="Garamond"/>
        </w:rPr>
      </w:pPr>
      <w:r>
        <w:rPr>
          <w:rFonts w:ascii="Helvetica" w:hAnsi="Helvetica" w:cs="Helvetica"/>
        </w:rPr>
        <w:t xml:space="preserve">Kannan, N., </w:t>
      </w:r>
      <w:proofErr w:type="spellStart"/>
      <w:r>
        <w:rPr>
          <w:rFonts w:ascii="Helvetica" w:hAnsi="Helvetica" w:cs="Helvetica"/>
        </w:rPr>
        <w:t>Anandhi</w:t>
      </w:r>
      <w:proofErr w:type="spellEnd"/>
      <w:r>
        <w:rPr>
          <w:rFonts w:ascii="Helvetica" w:hAnsi="Helvetica" w:cs="Helvetica"/>
        </w:rPr>
        <w:t xml:space="preserve">, A., and </w:t>
      </w:r>
      <w:proofErr w:type="spellStart"/>
      <w:r>
        <w:rPr>
          <w:rFonts w:ascii="Helvetica" w:hAnsi="Helvetica" w:cs="Helvetica"/>
        </w:rPr>
        <w:t>Jeong</w:t>
      </w:r>
      <w:proofErr w:type="spellEnd"/>
      <w:r>
        <w:rPr>
          <w:rFonts w:ascii="Helvetica" w:hAnsi="Helvetica" w:cs="Helvetica"/>
        </w:rPr>
        <w:t xml:space="preserve">, J. (2018). “Estimation of Stream Health Using Flow-Based Indices.” </w:t>
      </w:r>
      <w:r>
        <w:rPr>
          <w:rFonts w:ascii="Helvetica Neue" w:hAnsi="Helvetica Neue" w:cs="Helvetica Neue"/>
          <w:i/>
          <w:iCs/>
          <w:sz w:val="32"/>
          <w:szCs w:val="32"/>
        </w:rPr>
        <w:t>Hydrology</w:t>
      </w:r>
      <w:r>
        <w:rPr>
          <w:rFonts w:ascii="Helvetica" w:hAnsi="Helvetica" w:cs="Helvetica"/>
        </w:rPr>
        <w:t>, 5(1), 20–20.</w:t>
      </w:r>
      <w:r>
        <w:rPr>
          <w:rFonts w:ascii="Garamond" w:hAnsi="Garamond"/>
        </w:rPr>
        <w:fldChar w:fldCharType="begin"/>
      </w:r>
      <w:r>
        <w:rPr>
          <w:rFonts w:ascii="Garamond" w:hAnsi="Garamond"/>
        </w:rPr>
        <w:instrText xml:space="preserve"> ADDIN PAPERS2_CITATIONS &lt;papers2_bibliography/&gt;</w:instrText>
      </w:r>
      <w:r>
        <w:rPr>
          <w:rFonts w:ascii="Garamond" w:hAnsi="Garamond"/>
        </w:rPr>
        <w:fldChar w:fldCharType="separate"/>
      </w:r>
      <w:r>
        <w:rPr>
          <w:rFonts w:ascii="Garamond" w:hAnsi="Garamond"/>
        </w:rPr>
        <w:fldChar w:fldCharType="end"/>
      </w:r>
    </w:p>
    <w:sectPr w:rsidR="006379A6" w:rsidRPr="00A527A6" w:rsidSect="00E10C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J Tinant" w:date="2019-01-09T10:49:00Z" w:initials="cjt">
    <w:p w14:paraId="74562073" w14:textId="77777777" w:rsidR="00B11590" w:rsidRDefault="00B11590">
      <w:pPr>
        <w:pStyle w:val="CommentText"/>
      </w:pPr>
      <w:r>
        <w:rPr>
          <w:rStyle w:val="CommentReference"/>
        </w:rPr>
        <w:annotationRef/>
      </w:r>
      <w:r>
        <w:t>How long</w:t>
      </w:r>
      <w:r w:rsidR="00864081">
        <w:t>?</w:t>
      </w:r>
      <w:r w:rsidR="00516EA3">
        <w:t xml:space="preserve"> </w:t>
      </w:r>
      <w:proofErr w:type="gramStart"/>
      <w:r w:rsidR="00516EA3">
        <w:t>Typically</w:t>
      </w:r>
      <w:proofErr w:type="gramEnd"/>
      <w:r w:rsidR="00516EA3">
        <w:t xml:space="preserve"> 25 years?  Reference??</w:t>
      </w:r>
    </w:p>
  </w:comment>
  <w:comment w:id="2" w:author="CJ Tinant" w:date="2019-01-09T10:49:00Z" w:initials="cjt">
    <w:p w14:paraId="2727C341" w14:textId="77777777" w:rsidR="00B11590" w:rsidRDefault="00B11590">
      <w:pPr>
        <w:pStyle w:val="CommentText"/>
      </w:pPr>
      <w:r>
        <w:rPr>
          <w:rStyle w:val="CommentReference"/>
        </w:rPr>
        <w:annotationRef/>
      </w:r>
      <w:r>
        <w:t>Insert other references</w:t>
      </w:r>
    </w:p>
  </w:comment>
  <w:comment w:id="3" w:author="CJ Tinant" w:date="2019-01-09T14:22:00Z" w:initials="cjt">
    <w:p w14:paraId="3B7A689C" w14:textId="77777777" w:rsidR="0045262F" w:rsidRDefault="0045262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2073" w15:done="0"/>
  <w15:commentEx w15:paraId="2727C341" w15:done="0"/>
  <w15:commentEx w15:paraId="3B7A68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2073" w16cid:durableId="1FE05024"/>
  <w16cid:commentId w16cid:paraId="2727C341" w16cid:durableId="1FE0502E"/>
  <w16cid:commentId w16cid:paraId="3B7A689C" w16cid:durableId="1FE082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equiemText-Roman">
    <w:altName w:val="Requiem Text"/>
    <w:panose1 w:val="020B0604020202020204"/>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3DAD"/>
    <w:multiLevelType w:val="hybridMultilevel"/>
    <w:tmpl w:val="7DD84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7ED3"/>
    <w:multiLevelType w:val="hybridMultilevel"/>
    <w:tmpl w:val="4662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50B"/>
    <w:multiLevelType w:val="multilevel"/>
    <w:tmpl w:val="03C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127AE"/>
    <w:multiLevelType w:val="multilevel"/>
    <w:tmpl w:val="03C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A6"/>
    <w:rsid w:val="00014828"/>
    <w:rsid w:val="00090099"/>
    <w:rsid w:val="000C5B26"/>
    <w:rsid w:val="00123429"/>
    <w:rsid w:val="0016359F"/>
    <w:rsid w:val="00184503"/>
    <w:rsid w:val="001876A8"/>
    <w:rsid w:val="001A7F51"/>
    <w:rsid w:val="00271290"/>
    <w:rsid w:val="002B2E58"/>
    <w:rsid w:val="003246F5"/>
    <w:rsid w:val="00336257"/>
    <w:rsid w:val="003416FC"/>
    <w:rsid w:val="003C7729"/>
    <w:rsid w:val="004357BD"/>
    <w:rsid w:val="0045262F"/>
    <w:rsid w:val="00454D93"/>
    <w:rsid w:val="0045716A"/>
    <w:rsid w:val="00493E40"/>
    <w:rsid w:val="004B18DE"/>
    <w:rsid w:val="004B6829"/>
    <w:rsid w:val="00516EA3"/>
    <w:rsid w:val="00525998"/>
    <w:rsid w:val="00526DA8"/>
    <w:rsid w:val="0057670E"/>
    <w:rsid w:val="005B15FF"/>
    <w:rsid w:val="005B7614"/>
    <w:rsid w:val="00601BD4"/>
    <w:rsid w:val="00607254"/>
    <w:rsid w:val="006379A6"/>
    <w:rsid w:val="00656387"/>
    <w:rsid w:val="006C3B7E"/>
    <w:rsid w:val="006C59BB"/>
    <w:rsid w:val="006D6960"/>
    <w:rsid w:val="006E4B44"/>
    <w:rsid w:val="006F4D1E"/>
    <w:rsid w:val="00742510"/>
    <w:rsid w:val="00745B46"/>
    <w:rsid w:val="00755C61"/>
    <w:rsid w:val="0076553C"/>
    <w:rsid w:val="00792A0D"/>
    <w:rsid w:val="007B6429"/>
    <w:rsid w:val="008052C3"/>
    <w:rsid w:val="008279D2"/>
    <w:rsid w:val="00864081"/>
    <w:rsid w:val="00874576"/>
    <w:rsid w:val="008A762F"/>
    <w:rsid w:val="008C27FD"/>
    <w:rsid w:val="009722AE"/>
    <w:rsid w:val="00984BCD"/>
    <w:rsid w:val="009F0491"/>
    <w:rsid w:val="00A206BE"/>
    <w:rsid w:val="00A527A6"/>
    <w:rsid w:val="00A81D09"/>
    <w:rsid w:val="00A877AE"/>
    <w:rsid w:val="00A95E71"/>
    <w:rsid w:val="00AA7FF2"/>
    <w:rsid w:val="00B11590"/>
    <w:rsid w:val="00B27C61"/>
    <w:rsid w:val="00BB65CC"/>
    <w:rsid w:val="00C36D5B"/>
    <w:rsid w:val="00C85549"/>
    <w:rsid w:val="00CA20E3"/>
    <w:rsid w:val="00CD5198"/>
    <w:rsid w:val="00CE6495"/>
    <w:rsid w:val="00CF36A8"/>
    <w:rsid w:val="00D27F9C"/>
    <w:rsid w:val="00D6735C"/>
    <w:rsid w:val="00DB2510"/>
    <w:rsid w:val="00DC661B"/>
    <w:rsid w:val="00DE6C45"/>
    <w:rsid w:val="00DF6BE4"/>
    <w:rsid w:val="00E10CA8"/>
    <w:rsid w:val="00E57E5D"/>
    <w:rsid w:val="00E63462"/>
    <w:rsid w:val="00EE13CF"/>
    <w:rsid w:val="00F25DC2"/>
    <w:rsid w:val="00F36853"/>
    <w:rsid w:val="00F37AAE"/>
    <w:rsid w:val="00F54FFB"/>
    <w:rsid w:val="00F72FC6"/>
    <w:rsid w:val="00F84322"/>
    <w:rsid w:val="00FB5FD1"/>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594F"/>
  <w14:defaultImageDpi w14:val="32767"/>
  <w15:chartTrackingRefBased/>
  <w15:docId w15:val="{CAE9B63F-A672-864E-8804-181BB247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A6"/>
    <w:pPr>
      <w:ind w:left="720"/>
      <w:contextualSpacing/>
    </w:pPr>
  </w:style>
  <w:style w:type="paragraph" w:styleId="NormalWeb">
    <w:name w:val="Normal (Web)"/>
    <w:basedOn w:val="Normal"/>
    <w:uiPriority w:val="99"/>
    <w:semiHidden/>
    <w:unhideWhenUsed/>
    <w:rsid w:val="006379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79A6"/>
    <w:rPr>
      <w:b/>
      <w:bCs/>
    </w:rPr>
  </w:style>
  <w:style w:type="character" w:styleId="Emphasis">
    <w:name w:val="Emphasis"/>
    <w:basedOn w:val="DefaultParagraphFont"/>
    <w:uiPriority w:val="20"/>
    <w:qFormat/>
    <w:rsid w:val="006379A6"/>
    <w:rPr>
      <w:i/>
      <w:iCs/>
    </w:rPr>
  </w:style>
  <w:style w:type="paragraph" w:customStyle="1" w:styleId="body">
    <w:name w:val="body"/>
    <w:basedOn w:val="Normal"/>
    <w:uiPriority w:val="99"/>
    <w:rsid w:val="002B2E58"/>
    <w:pPr>
      <w:widowControl w:val="0"/>
      <w:suppressAutoHyphens/>
      <w:autoSpaceDE w:val="0"/>
      <w:autoSpaceDN w:val="0"/>
      <w:adjustRightInd w:val="0"/>
      <w:spacing w:after="113" w:line="300" w:lineRule="atLeast"/>
      <w:textAlignment w:val="center"/>
    </w:pPr>
    <w:rPr>
      <w:rFonts w:ascii="RequiemText-Roman" w:eastAsia="Calibri" w:hAnsi="RequiemText-Roman" w:cs="RequiemText-Roman"/>
      <w:color w:val="000000"/>
      <w:sz w:val="22"/>
      <w:szCs w:val="22"/>
    </w:rPr>
  </w:style>
  <w:style w:type="character" w:styleId="CommentReference">
    <w:name w:val="annotation reference"/>
    <w:basedOn w:val="DefaultParagraphFont"/>
    <w:uiPriority w:val="99"/>
    <w:semiHidden/>
    <w:unhideWhenUsed/>
    <w:rsid w:val="00B11590"/>
    <w:rPr>
      <w:sz w:val="16"/>
      <w:szCs w:val="16"/>
    </w:rPr>
  </w:style>
  <w:style w:type="paragraph" w:styleId="CommentText">
    <w:name w:val="annotation text"/>
    <w:basedOn w:val="Normal"/>
    <w:link w:val="CommentTextChar"/>
    <w:uiPriority w:val="99"/>
    <w:semiHidden/>
    <w:unhideWhenUsed/>
    <w:rsid w:val="00B11590"/>
    <w:rPr>
      <w:sz w:val="20"/>
      <w:szCs w:val="20"/>
    </w:rPr>
  </w:style>
  <w:style w:type="character" w:customStyle="1" w:styleId="CommentTextChar">
    <w:name w:val="Comment Text Char"/>
    <w:basedOn w:val="DefaultParagraphFont"/>
    <w:link w:val="CommentText"/>
    <w:uiPriority w:val="99"/>
    <w:semiHidden/>
    <w:rsid w:val="00B11590"/>
    <w:rPr>
      <w:sz w:val="20"/>
      <w:szCs w:val="20"/>
    </w:rPr>
  </w:style>
  <w:style w:type="paragraph" w:styleId="CommentSubject">
    <w:name w:val="annotation subject"/>
    <w:basedOn w:val="CommentText"/>
    <w:next w:val="CommentText"/>
    <w:link w:val="CommentSubjectChar"/>
    <w:uiPriority w:val="99"/>
    <w:semiHidden/>
    <w:unhideWhenUsed/>
    <w:rsid w:val="00B11590"/>
    <w:rPr>
      <w:b/>
      <w:bCs/>
    </w:rPr>
  </w:style>
  <w:style w:type="character" w:customStyle="1" w:styleId="CommentSubjectChar">
    <w:name w:val="Comment Subject Char"/>
    <w:basedOn w:val="CommentTextChar"/>
    <w:link w:val="CommentSubject"/>
    <w:uiPriority w:val="99"/>
    <w:semiHidden/>
    <w:rsid w:val="00B11590"/>
    <w:rPr>
      <w:b/>
      <w:bCs/>
      <w:sz w:val="20"/>
      <w:szCs w:val="20"/>
    </w:rPr>
  </w:style>
  <w:style w:type="paragraph" w:styleId="BalloonText">
    <w:name w:val="Balloon Text"/>
    <w:basedOn w:val="Normal"/>
    <w:link w:val="BalloonTextChar"/>
    <w:uiPriority w:val="99"/>
    <w:semiHidden/>
    <w:unhideWhenUsed/>
    <w:rsid w:val="00B115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15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041082">
      <w:bodyDiv w:val="1"/>
      <w:marLeft w:val="0"/>
      <w:marRight w:val="0"/>
      <w:marTop w:val="0"/>
      <w:marBottom w:val="0"/>
      <w:divBdr>
        <w:top w:val="none" w:sz="0" w:space="0" w:color="auto"/>
        <w:left w:val="none" w:sz="0" w:space="0" w:color="auto"/>
        <w:bottom w:val="none" w:sz="0" w:space="0" w:color="auto"/>
        <w:right w:val="none" w:sz="0" w:space="0" w:color="auto"/>
      </w:divBdr>
      <w:divsChild>
        <w:div w:id="1093746781">
          <w:marLeft w:val="0"/>
          <w:marRight w:val="0"/>
          <w:marTop w:val="0"/>
          <w:marBottom w:val="0"/>
          <w:divBdr>
            <w:top w:val="none" w:sz="0" w:space="0" w:color="auto"/>
            <w:left w:val="none" w:sz="0" w:space="0" w:color="auto"/>
            <w:bottom w:val="none" w:sz="0" w:space="0" w:color="auto"/>
            <w:right w:val="none" w:sz="0" w:space="0" w:color="auto"/>
          </w:divBdr>
          <w:divsChild>
            <w:div w:id="1820146240">
              <w:marLeft w:val="0"/>
              <w:marRight w:val="0"/>
              <w:marTop w:val="0"/>
              <w:marBottom w:val="0"/>
              <w:divBdr>
                <w:top w:val="none" w:sz="0" w:space="0" w:color="auto"/>
                <w:left w:val="none" w:sz="0" w:space="0" w:color="auto"/>
                <w:bottom w:val="none" w:sz="0" w:space="0" w:color="auto"/>
                <w:right w:val="none" w:sz="0" w:space="0" w:color="auto"/>
              </w:divBdr>
              <w:divsChild>
                <w:div w:id="356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9239">
      <w:bodyDiv w:val="1"/>
      <w:marLeft w:val="0"/>
      <w:marRight w:val="0"/>
      <w:marTop w:val="0"/>
      <w:marBottom w:val="0"/>
      <w:divBdr>
        <w:top w:val="none" w:sz="0" w:space="0" w:color="auto"/>
        <w:left w:val="none" w:sz="0" w:space="0" w:color="auto"/>
        <w:bottom w:val="none" w:sz="0" w:space="0" w:color="auto"/>
        <w:right w:val="none" w:sz="0" w:space="0" w:color="auto"/>
      </w:divBdr>
    </w:div>
    <w:div w:id="2109037641">
      <w:bodyDiv w:val="1"/>
      <w:marLeft w:val="0"/>
      <w:marRight w:val="0"/>
      <w:marTop w:val="0"/>
      <w:marBottom w:val="0"/>
      <w:divBdr>
        <w:top w:val="none" w:sz="0" w:space="0" w:color="auto"/>
        <w:left w:val="none" w:sz="0" w:space="0" w:color="auto"/>
        <w:bottom w:val="none" w:sz="0" w:space="0" w:color="auto"/>
        <w:right w:val="none" w:sz="0" w:space="0" w:color="auto"/>
      </w:divBdr>
      <w:divsChild>
        <w:div w:id="689334222">
          <w:marLeft w:val="0"/>
          <w:marRight w:val="0"/>
          <w:marTop w:val="0"/>
          <w:marBottom w:val="0"/>
          <w:divBdr>
            <w:top w:val="none" w:sz="0" w:space="0" w:color="auto"/>
            <w:left w:val="none" w:sz="0" w:space="0" w:color="auto"/>
            <w:bottom w:val="none" w:sz="0" w:space="0" w:color="auto"/>
            <w:right w:val="none" w:sz="0" w:space="0" w:color="auto"/>
          </w:divBdr>
          <w:divsChild>
            <w:div w:id="933977162">
              <w:marLeft w:val="0"/>
              <w:marRight w:val="0"/>
              <w:marTop w:val="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Tinant</dc:creator>
  <cp:keywords/>
  <dc:description/>
  <cp:lastModifiedBy>CJ Tinant</cp:lastModifiedBy>
  <cp:revision>6</cp:revision>
  <dcterms:created xsi:type="dcterms:W3CDTF">2019-01-07T22:47:00Z</dcterms:created>
  <dcterms:modified xsi:type="dcterms:W3CDTF">2019-01-09T22:22:00Z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id="http://www.zotero.org/styles/american-society-of-civil-engineers"/&gt;&lt;format class="21"/&gt;&lt;count citations="1" publications="1"/&gt;&lt;/info&gt;PAPERS2_INFO_END</vt:lpwstr>
  </property>
</Properties>
</file>