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7F41284" w14:textId="77777777" w:rsidR="00D922BD" w:rsidRPr="0007181D" w:rsidRDefault="00D922BD" w:rsidP="00FE1A3D">
      <w:pPr>
        <w:rPr>
          <w:rFonts w:ascii="Garamond" w:hAnsi="Garamond" w:cs="Arial"/>
          <w:b/>
          <w:color w:val="0070C0"/>
        </w:rPr>
      </w:pPr>
    </w:p>
    <w:p w14:paraId="4E9C18FC" w14:textId="77777777" w:rsidR="00D922BD" w:rsidRPr="005A2093" w:rsidRDefault="00534F82">
      <w:pPr>
        <w:jc w:val="center"/>
        <w:rPr>
          <w:rFonts w:ascii="Garamond" w:hAnsi="Garamond"/>
          <w:b/>
          <w:bCs/>
          <w:i/>
          <w:sz w:val="28"/>
          <w:szCs w:val="28"/>
          <w:u w:val="single"/>
        </w:rPr>
      </w:pPr>
      <w:r w:rsidRPr="005A2093">
        <w:rPr>
          <w:rFonts w:ascii="Garamond" w:hAnsi="Garamond"/>
          <w:b/>
          <w:bCs/>
          <w:noProof/>
          <w:sz w:val="32"/>
          <w:szCs w:val="32"/>
        </w:rPr>
        <w:drawing>
          <wp:anchor distT="0" distB="0" distL="114935" distR="114935" simplePos="0" relativeHeight="251657728" behindDoc="1" locked="0" layoutInCell="1" allowOverlap="1" wp14:anchorId="52E7491F" wp14:editId="0DECFA5D">
            <wp:simplePos x="0" y="0"/>
            <wp:positionH relativeFrom="column">
              <wp:posOffset>4671060</wp:posOffset>
            </wp:positionH>
            <wp:positionV relativeFrom="paragraph">
              <wp:posOffset>-76200</wp:posOffset>
            </wp:positionV>
            <wp:extent cx="1355725" cy="1310005"/>
            <wp:effectExtent l="0" t="0" r="0" b="0"/>
            <wp:wrapTight wrapText="bothSides">
              <wp:wrapPolygon edited="0">
                <wp:start x="0" y="0"/>
                <wp:lineTo x="0" y="21359"/>
                <wp:lineTo x="21044" y="21359"/>
                <wp:lineTo x="21044" y="0"/>
                <wp:lineTo x="0" y="0"/>
              </wp:wrapPolygon>
            </wp:wrapTight>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5725" cy="13100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00D922BD" w:rsidRPr="005A2093">
        <w:rPr>
          <w:rFonts w:ascii="Garamond" w:hAnsi="Garamond"/>
          <w:b/>
          <w:bCs/>
          <w:sz w:val="32"/>
          <w:szCs w:val="32"/>
        </w:rPr>
        <w:t>Oglala Lakota College</w:t>
      </w:r>
    </w:p>
    <w:p w14:paraId="557754C9" w14:textId="450F453E" w:rsidR="00D922BD" w:rsidRPr="005A2093" w:rsidRDefault="00BB6005">
      <w:pPr>
        <w:jc w:val="center"/>
        <w:rPr>
          <w:rFonts w:ascii="Garamond" w:hAnsi="Garamond"/>
          <w:b/>
          <w:bCs/>
          <w:sz w:val="28"/>
          <w:szCs w:val="28"/>
        </w:rPr>
      </w:pPr>
      <w:r w:rsidRPr="005A2093">
        <w:rPr>
          <w:rFonts w:ascii="Garamond" w:hAnsi="Garamond"/>
          <w:b/>
          <w:bCs/>
          <w:sz w:val="28"/>
          <w:szCs w:val="28"/>
        </w:rPr>
        <w:t xml:space="preserve">Math </w:t>
      </w:r>
      <w:r w:rsidR="004666A4" w:rsidRPr="005A2093">
        <w:rPr>
          <w:rFonts w:ascii="Garamond" w:hAnsi="Garamond"/>
          <w:b/>
          <w:bCs/>
          <w:sz w:val="28"/>
          <w:szCs w:val="28"/>
        </w:rPr>
        <w:t>Science</w:t>
      </w:r>
      <w:r w:rsidRPr="005A2093">
        <w:rPr>
          <w:rFonts w:ascii="Garamond" w:hAnsi="Garamond"/>
          <w:b/>
          <w:bCs/>
          <w:sz w:val="28"/>
          <w:szCs w:val="28"/>
        </w:rPr>
        <w:t xml:space="preserve"> and Technology D</w:t>
      </w:r>
      <w:r w:rsidR="00D922BD" w:rsidRPr="005A2093">
        <w:rPr>
          <w:rFonts w:ascii="Garamond" w:hAnsi="Garamond"/>
          <w:b/>
          <w:bCs/>
          <w:sz w:val="28"/>
          <w:szCs w:val="28"/>
        </w:rPr>
        <w:t>epartment</w:t>
      </w:r>
    </w:p>
    <w:p w14:paraId="5DFC89AB" w14:textId="77777777" w:rsidR="00D922BD" w:rsidRPr="005A2093" w:rsidRDefault="00D922BD">
      <w:pPr>
        <w:jc w:val="center"/>
        <w:rPr>
          <w:rFonts w:ascii="Garamond" w:hAnsi="Garamond"/>
          <w:b/>
          <w:bCs/>
          <w:i/>
        </w:rPr>
      </w:pPr>
      <w:r w:rsidRPr="005A2093">
        <w:rPr>
          <w:rFonts w:ascii="Garamond" w:hAnsi="Garamond"/>
          <w:b/>
          <w:bCs/>
          <w:sz w:val="28"/>
          <w:szCs w:val="28"/>
        </w:rPr>
        <w:t>Course Syllabus</w:t>
      </w:r>
    </w:p>
    <w:p w14:paraId="3C3A5F7B" w14:textId="42143F85" w:rsidR="00BB6005" w:rsidRPr="005A2093" w:rsidRDefault="00C639A2">
      <w:pPr>
        <w:jc w:val="center"/>
        <w:rPr>
          <w:rFonts w:ascii="Garamond" w:hAnsi="Garamond"/>
          <w:b/>
          <w:bCs/>
          <w:i/>
        </w:rPr>
      </w:pPr>
      <w:r w:rsidRPr="005A2093">
        <w:rPr>
          <w:rFonts w:ascii="Garamond" w:hAnsi="Garamond"/>
          <w:b/>
          <w:bCs/>
          <w:i/>
        </w:rPr>
        <w:t>Fall 201</w:t>
      </w:r>
      <w:r w:rsidR="0007181D" w:rsidRPr="005A2093">
        <w:rPr>
          <w:rFonts w:ascii="Garamond" w:hAnsi="Garamond"/>
          <w:b/>
          <w:bCs/>
          <w:i/>
        </w:rPr>
        <w:t>9</w:t>
      </w:r>
    </w:p>
    <w:p w14:paraId="266DBCEA" w14:textId="77777777" w:rsidR="00D922BD" w:rsidRPr="005A2093" w:rsidRDefault="00D922BD">
      <w:pPr>
        <w:jc w:val="center"/>
        <w:rPr>
          <w:rFonts w:ascii="Garamond" w:hAnsi="Garamond"/>
          <w:b/>
          <w:bCs/>
          <w:i/>
        </w:rPr>
      </w:pPr>
      <w:r w:rsidRPr="005A2093">
        <w:rPr>
          <w:rFonts w:ascii="Garamond" w:hAnsi="Garamond"/>
          <w:b/>
          <w:bCs/>
          <w:i/>
        </w:rPr>
        <w:t>Rebuilding the Lakota Nation through Education</w:t>
      </w:r>
    </w:p>
    <w:p w14:paraId="5AF51E92" w14:textId="77777777" w:rsidR="00D922BD" w:rsidRPr="005A2093" w:rsidRDefault="00D922BD">
      <w:pPr>
        <w:jc w:val="center"/>
        <w:rPr>
          <w:rFonts w:ascii="Garamond" w:hAnsi="Garamond"/>
          <w:b/>
          <w:bCs/>
          <w:i/>
        </w:rPr>
      </w:pPr>
      <w:proofErr w:type="spellStart"/>
      <w:r w:rsidRPr="005A2093">
        <w:rPr>
          <w:rFonts w:ascii="Garamond" w:hAnsi="Garamond"/>
          <w:b/>
          <w:bCs/>
          <w:i/>
        </w:rPr>
        <w:t>Wounspe</w:t>
      </w:r>
      <w:proofErr w:type="spellEnd"/>
      <w:r w:rsidRPr="005A2093">
        <w:rPr>
          <w:rFonts w:ascii="Garamond" w:hAnsi="Garamond"/>
          <w:b/>
          <w:bCs/>
          <w:i/>
        </w:rPr>
        <w:t xml:space="preserve"> </w:t>
      </w:r>
      <w:proofErr w:type="spellStart"/>
      <w:r w:rsidRPr="005A2093">
        <w:rPr>
          <w:rFonts w:ascii="Garamond" w:hAnsi="Garamond"/>
          <w:b/>
          <w:bCs/>
          <w:i/>
        </w:rPr>
        <w:t>Ihuniyan</w:t>
      </w:r>
      <w:proofErr w:type="spellEnd"/>
      <w:r w:rsidRPr="005A2093">
        <w:rPr>
          <w:rFonts w:ascii="Garamond" w:hAnsi="Garamond"/>
          <w:b/>
          <w:bCs/>
          <w:i/>
        </w:rPr>
        <w:t xml:space="preserve"> </w:t>
      </w:r>
      <w:proofErr w:type="spellStart"/>
      <w:r w:rsidRPr="005A2093">
        <w:rPr>
          <w:rFonts w:ascii="Garamond" w:hAnsi="Garamond"/>
          <w:b/>
          <w:bCs/>
          <w:i/>
        </w:rPr>
        <w:t>Hci</w:t>
      </w:r>
      <w:proofErr w:type="spellEnd"/>
      <w:r w:rsidRPr="005A2093">
        <w:rPr>
          <w:rFonts w:ascii="Garamond" w:hAnsi="Garamond"/>
          <w:b/>
          <w:bCs/>
          <w:i/>
        </w:rPr>
        <w:t xml:space="preserve"> Lakota </w:t>
      </w:r>
      <w:proofErr w:type="spellStart"/>
      <w:r w:rsidRPr="005A2093">
        <w:rPr>
          <w:rFonts w:ascii="Garamond" w:hAnsi="Garamond"/>
          <w:b/>
          <w:bCs/>
          <w:i/>
        </w:rPr>
        <w:t>Oyate</w:t>
      </w:r>
      <w:proofErr w:type="spellEnd"/>
      <w:r w:rsidRPr="005A2093">
        <w:rPr>
          <w:rFonts w:ascii="Garamond" w:hAnsi="Garamond"/>
          <w:b/>
          <w:bCs/>
          <w:i/>
        </w:rPr>
        <w:t xml:space="preserve"> Kin </w:t>
      </w:r>
      <w:proofErr w:type="spellStart"/>
      <w:r w:rsidRPr="005A2093">
        <w:rPr>
          <w:rFonts w:ascii="Garamond" w:hAnsi="Garamond"/>
          <w:b/>
          <w:bCs/>
          <w:i/>
        </w:rPr>
        <w:t>Akta</w:t>
      </w:r>
      <w:proofErr w:type="spellEnd"/>
      <w:r w:rsidRPr="005A2093">
        <w:rPr>
          <w:rFonts w:ascii="Garamond" w:hAnsi="Garamond"/>
          <w:b/>
          <w:bCs/>
          <w:i/>
        </w:rPr>
        <w:t xml:space="preserve"> </w:t>
      </w:r>
      <w:proofErr w:type="spellStart"/>
      <w:r w:rsidRPr="005A2093">
        <w:rPr>
          <w:rFonts w:ascii="Garamond" w:hAnsi="Garamond"/>
          <w:b/>
          <w:bCs/>
          <w:i/>
        </w:rPr>
        <w:t>Ic’icakagapi</w:t>
      </w:r>
      <w:proofErr w:type="spellEnd"/>
      <w:r w:rsidRPr="005A2093">
        <w:rPr>
          <w:rFonts w:ascii="Garamond" w:hAnsi="Garamond"/>
          <w:b/>
          <w:bCs/>
          <w:i/>
        </w:rPr>
        <w:t xml:space="preserve"> </w:t>
      </w:r>
      <w:proofErr w:type="spellStart"/>
      <w:r w:rsidRPr="005A2093">
        <w:rPr>
          <w:rFonts w:ascii="Garamond" w:hAnsi="Garamond"/>
          <w:b/>
          <w:bCs/>
          <w:i/>
        </w:rPr>
        <w:t>Kte</w:t>
      </w:r>
      <w:proofErr w:type="spellEnd"/>
      <w:r w:rsidRPr="005A2093">
        <w:rPr>
          <w:rFonts w:ascii="Garamond" w:hAnsi="Garamond"/>
          <w:b/>
          <w:bCs/>
          <w:i/>
        </w:rPr>
        <w:t xml:space="preserve"> lo</w:t>
      </w:r>
    </w:p>
    <w:p w14:paraId="64165424" w14:textId="77777777" w:rsidR="00D922BD" w:rsidRPr="005A2093" w:rsidRDefault="00D922BD">
      <w:pPr>
        <w:rPr>
          <w:rFonts w:ascii="Garamond" w:hAnsi="Garamond"/>
          <w:b/>
          <w:bCs/>
        </w:rPr>
      </w:pPr>
    </w:p>
    <w:p w14:paraId="47A6D14E" w14:textId="79E9B651" w:rsidR="00D922BD" w:rsidRPr="005A2093" w:rsidRDefault="00D922BD">
      <w:pPr>
        <w:tabs>
          <w:tab w:val="left" w:pos="5040"/>
        </w:tabs>
        <w:rPr>
          <w:rFonts w:ascii="Garamond" w:hAnsi="Garamond"/>
          <w:bCs/>
          <w:sz w:val="28"/>
        </w:rPr>
      </w:pPr>
      <w:r w:rsidRPr="005A2093">
        <w:rPr>
          <w:rFonts w:ascii="Garamond" w:hAnsi="Garamond"/>
          <w:b/>
          <w:bCs/>
          <w:sz w:val="28"/>
        </w:rPr>
        <w:t>Course Number and Name:</w:t>
      </w:r>
      <w:r w:rsidR="00DF4200" w:rsidRPr="005A2093">
        <w:rPr>
          <w:rFonts w:ascii="Garamond" w:hAnsi="Garamond"/>
          <w:b/>
          <w:bCs/>
          <w:sz w:val="28"/>
        </w:rPr>
        <w:t xml:space="preserve"> </w:t>
      </w:r>
      <w:r w:rsidR="00DF4200" w:rsidRPr="005A2093">
        <w:rPr>
          <w:rFonts w:ascii="Garamond" w:hAnsi="Garamond"/>
          <w:bCs/>
          <w:sz w:val="28"/>
        </w:rPr>
        <w:t xml:space="preserve">Phys </w:t>
      </w:r>
      <w:r w:rsidR="00603947" w:rsidRPr="005A2093">
        <w:rPr>
          <w:rFonts w:ascii="Garamond" w:hAnsi="Garamond"/>
          <w:bCs/>
          <w:sz w:val="28"/>
        </w:rPr>
        <w:t>224</w:t>
      </w:r>
      <w:r w:rsidR="00DF4200" w:rsidRPr="005A2093">
        <w:rPr>
          <w:rFonts w:ascii="Garamond" w:hAnsi="Garamond"/>
          <w:bCs/>
          <w:sz w:val="28"/>
        </w:rPr>
        <w:t xml:space="preserve"> –</w:t>
      </w:r>
      <w:r w:rsidR="00603947" w:rsidRPr="005A2093">
        <w:rPr>
          <w:rFonts w:ascii="Garamond" w:hAnsi="Garamond"/>
          <w:bCs/>
          <w:sz w:val="28"/>
        </w:rPr>
        <w:t xml:space="preserve"> </w:t>
      </w:r>
      <w:r w:rsidR="00DF4200" w:rsidRPr="005A2093">
        <w:rPr>
          <w:rFonts w:ascii="Garamond" w:hAnsi="Garamond"/>
          <w:bCs/>
          <w:sz w:val="28"/>
        </w:rPr>
        <w:t>Physics</w:t>
      </w:r>
      <w:r w:rsidR="00603947" w:rsidRPr="005A2093">
        <w:rPr>
          <w:rFonts w:ascii="Garamond" w:hAnsi="Garamond"/>
          <w:bCs/>
          <w:sz w:val="28"/>
        </w:rPr>
        <w:t xml:space="preserve"> I</w:t>
      </w:r>
      <w:r w:rsidR="00DF4200" w:rsidRPr="005A2093">
        <w:rPr>
          <w:rFonts w:ascii="Garamond" w:hAnsi="Garamond"/>
          <w:bCs/>
          <w:sz w:val="28"/>
        </w:rPr>
        <w:t xml:space="preserve"> (3</w:t>
      </w:r>
      <w:r w:rsidR="00603947" w:rsidRPr="005A2093">
        <w:rPr>
          <w:rFonts w:ascii="Garamond" w:hAnsi="Garamond"/>
          <w:bCs/>
          <w:sz w:val="28"/>
        </w:rPr>
        <w:t xml:space="preserve"> - 1</w:t>
      </w:r>
      <w:r w:rsidR="00DF4200" w:rsidRPr="005A2093">
        <w:rPr>
          <w:rFonts w:ascii="Garamond" w:hAnsi="Garamond"/>
          <w:bCs/>
          <w:sz w:val="28"/>
        </w:rPr>
        <w:t xml:space="preserve"> credits)</w:t>
      </w:r>
    </w:p>
    <w:p w14:paraId="29A3C91F" w14:textId="0BE29E97" w:rsidR="00D922BD" w:rsidRPr="005A2093" w:rsidRDefault="00D922BD">
      <w:pPr>
        <w:tabs>
          <w:tab w:val="left" w:pos="5040"/>
        </w:tabs>
        <w:rPr>
          <w:rFonts w:ascii="Garamond" w:hAnsi="Garamond"/>
          <w:b/>
          <w:bCs/>
        </w:rPr>
      </w:pPr>
      <w:r w:rsidRPr="005A2093">
        <w:rPr>
          <w:rFonts w:ascii="Garamond" w:hAnsi="Garamond"/>
          <w:b/>
          <w:bCs/>
        </w:rPr>
        <w:tab/>
      </w:r>
    </w:p>
    <w:p w14:paraId="594E8A0E" w14:textId="21EE28A8" w:rsidR="00DF4200" w:rsidRPr="005A2093" w:rsidRDefault="00DF4200" w:rsidP="00DF4200">
      <w:pPr>
        <w:tabs>
          <w:tab w:val="left" w:pos="5040"/>
        </w:tabs>
        <w:rPr>
          <w:rFonts w:ascii="Garamond" w:hAnsi="Garamond"/>
          <w:bCs/>
        </w:rPr>
      </w:pPr>
      <w:r w:rsidRPr="005A2093">
        <w:rPr>
          <w:rFonts w:ascii="Garamond" w:hAnsi="Garamond"/>
          <w:b/>
          <w:bCs/>
        </w:rPr>
        <w:t xml:space="preserve">Instructor: </w:t>
      </w:r>
      <w:r w:rsidRPr="005A2093">
        <w:rPr>
          <w:rFonts w:ascii="Garamond" w:hAnsi="Garamond"/>
          <w:bCs/>
        </w:rPr>
        <w:t>Charles Jason Tinant</w:t>
      </w:r>
      <w:r w:rsidRPr="005A2093">
        <w:rPr>
          <w:rFonts w:ascii="Garamond" w:hAnsi="Garamond"/>
          <w:b/>
          <w:bCs/>
        </w:rPr>
        <w:tab/>
        <w:t xml:space="preserve">Contact Info: </w:t>
      </w:r>
      <w:r w:rsidRPr="005A2093">
        <w:rPr>
          <w:rFonts w:ascii="Garamond" w:hAnsi="Garamond"/>
          <w:bCs/>
        </w:rPr>
        <w:t xml:space="preserve">605-209-9974 </w:t>
      </w:r>
      <w:r w:rsidR="00CA773F" w:rsidRPr="005A2093">
        <w:rPr>
          <w:rFonts w:ascii="Garamond" w:hAnsi="Garamond"/>
          <w:bCs/>
        </w:rPr>
        <w:t>–</w:t>
      </w:r>
      <w:r w:rsidRPr="005A2093">
        <w:rPr>
          <w:rFonts w:ascii="Garamond" w:hAnsi="Garamond"/>
          <w:bCs/>
        </w:rPr>
        <w:t xml:space="preserve"> </w:t>
      </w:r>
      <w:r w:rsidR="00CA773F" w:rsidRPr="005A2093">
        <w:rPr>
          <w:rFonts w:ascii="Garamond" w:hAnsi="Garamond"/>
          <w:bCs/>
        </w:rPr>
        <w:t>cell</w:t>
      </w:r>
      <w:r w:rsidR="00406381" w:rsidRPr="005A2093">
        <w:rPr>
          <w:rFonts w:ascii="Garamond" w:hAnsi="Garamond"/>
          <w:bCs/>
        </w:rPr>
        <w:t>/text</w:t>
      </w:r>
    </w:p>
    <w:p w14:paraId="5BDA22F4" w14:textId="57DBAFA5" w:rsidR="00CA773F" w:rsidRPr="005A2093" w:rsidRDefault="00CA773F" w:rsidP="00DF4200">
      <w:pPr>
        <w:tabs>
          <w:tab w:val="left" w:pos="5040"/>
        </w:tabs>
        <w:rPr>
          <w:rFonts w:ascii="Garamond" w:hAnsi="Garamond"/>
          <w:b/>
          <w:bCs/>
        </w:rPr>
      </w:pPr>
      <w:r w:rsidRPr="005A2093">
        <w:rPr>
          <w:rFonts w:ascii="Garamond" w:hAnsi="Garamond"/>
          <w:bCs/>
        </w:rPr>
        <w:tab/>
      </w:r>
      <w:r w:rsidRPr="005A2093">
        <w:rPr>
          <w:rFonts w:ascii="Garamond" w:hAnsi="Garamond"/>
          <w:bCs/>
        </w:rPr>
        <w:tab/>
      </w:r>
      <w:r w:rsidRPr="005A2093">
        <w:rPr>
          <w:rFonts w:ascii="Garamond" w:hAnsi="Garamond"/>
          <w:bCs/>
        </w:rPr>
        <w:tab/>
      </w:r>
      <w:hyperlink r:id="rId8" w:history="1">
        <w:r w:rsidR="00406381" w:rsidRPr="005A2093">
          <w:rPr>
            <w:rStyle w:val="Hyperlink"/>
            <w:rFonts w:ascii="Garamond" w:hAnsi="Garamond"/>
            <w:bCs/>
          </w:rPr>
          <w:t>jtinant@olc.edu</w:t>
        </w:r>
      </w:hyperlink>
      <w:r w:rsidR="00406381" w:rsidRPr="005A2093">
        <w:rPr>
          <w:rFonts w:ascii="Garamond" w:hAnsi="Garamond"/>
          <w:bCs/>
        </w:rPr>
        <w:t xml:space="preserve"> -email </w:t>
      </w:r>
    </w:p>
    <w:p w14:paraId="020A1EDC" w14:textId="77777777" w:rsidR="00DF4200" w:rsidRPr="005A2093" w:rsidRDefault="00DF4200">
      <w:pPr>
        <w:tabs>
          <w:tab w:val="left" w:pos="5040"/>
        </w:tabs>
        <w:rPr>
          <w:rFonts w:ascii="Garamond" w:hAnsi="Garamond"/>
          <w:b/>
          <w:bCs/>
        </w:rPr>
      </w:pPr>
    </w:p>
    <w:p w14:paraId="5EFE91D5" w14:textId="26F921CF" w:rsidR="00DF4200" w:rsidRPr="005A2093" w:rsidRDefault="00D922BD" w:rsidP="00DF4200">
      <w:pPr>
        <w:tabs>
          <w:tab w:val="left" w:pos="5040"/>
        </w:tabs>
        <w:rPr>
          <w:rFonts w:ascii="Garamond" w:hAnsi="Garamond"/>
          <w:b/>
          <w:bCs/>
        </w:rPr>
      </w:pPr>
      <w:r w:rsidRPr="005A2093">
        <w:rPr>
          <w:rFonts w:ascii="Garamond" w:hAnsi="Garamond"/>
          <w:b/>
          <w:bCs/>
        </w:rPr>
        <w:t>Class Location</w:t>
      </w:r>
      <w:r w:rsidR="00DF4200" w:rsidRPr="005A2093">
        <w:rPr>
          <w:rFonts w:ascii="Garamond" w:hAnsi="Garamond"/>
          <w:b/>
          <w:bCs/>
        </w:rPr>
        <w:t xml:space="preserve">s, Dates and Times: </w:t>
      </w:r>
      <w:r w:rsidR="00CA773F" w:rsidRPr="005A2093">
        <w:rPr>
          <w:rFonts w:ascii="Garamond" w:hAnsi="Garamond"/>
          <w:b/>
          <w:bCs/>
        </w:rPr>
        <w:tab/>
      </w:r>
      <w:r w:rsidR="00F92180" w:rsidRPr="005A2093">
        <w:rPr>
          <w:rFonts w:ascii="Garamond" w:hAnsi="Garamond"/>
          <w:b/>
          <w:bCs/>
        </w:rPr>
        <w:t xml:space="preserve"> </w:t>
      </w:r>
      <w:r w:rsidR="00CA773F" w:rsidRPr="005A2093">
        <w:rPr>
          <w:rFonts w:ascii="Garamond" w:hAnsi="Garamond"/>
          <w:b/>
          <w:bCs/>
        </w:rPr>
        <w:t>Office Hours:</w:t>
      </w:r>
      <w:r w:rsidR="00DF4200" w:rsidRPr="005A2093">
        <w:rPr>
          <w:rFonts w:ascii="Garamond" w:hAnsi="Garamond"/>
          <w:b/>
          <w:bCs/>
        </w:rPr>
        <w:tab/>
      </w:r>
    </w:p>
    <w:p w14:paraId="4F65B13A" w14:textId="77777777" w:rsidR="00F92180" w:rsidRPr="005A2093" w:rsidRDefault="00F92180" w:rsidP="00DF4200">
      <w:pPr>
        <w:tabs>
          <w:tab w:val="left" w:pos="5040"/>
        </w:tabs>
        <w:rPr>
          <w:rFonts w:ascii="Garamond" w:hAnsi="Garamond"/>
          <w:bCs/>
        </w:rPr>
        <w:sectPr w:rsidR="00F92180" w:rsidRPr="005A2093" w:rsidSect="00F92180">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pPr>
    </w:p>
    <w:p w14:paraId="098879B8" w14:textId="781EC482" w:rsidR="00F92180" w:rsidRPr="005A2093" w:rsidRDefault="00F92180" w:rsidP="00DF4200">
      <w:pPr>
        <w:tabs>
          <w:tab w:val="left" w:pos="5040"/>
        </w:tabs>
        <w:rPr>
          <w:rFonts w:ascii="Garamond" w:hAnsi="Garamond"/>
          <w:bCs/>
        </w:rPr>
      </w:pPr>
      <w:proofErr w:type="spellStart"/>
      <w:r w:rsidRPr="005A2093">
        <w:rPr>
          <w:rFonts w:ascii="Garamond" w:hAnsi="Garamond"/>
          <w:bCs/>
        </w:rPr>
        <w:t>Pictel</w:t>
      </w:r>
      <w:proofErr w:type="spellEnd"/>
      <w:r w:rsidRPr="005A2093">
        <w:rPr>
          <w:rFonts w:ascii="Garamond" w:hAnsi="Garamond"/>
          <w:bCs/>
        </w:rPr>
        <w:t xml:space="preserve">: </w:t>
      </w:r>
      <w:r w:rsidR="00DF4200" w:rsidRPr="005A2093">
        <w:rPr>
          <w:rFonts w:ascii="Garamond" w:hAnsi="Garamond"/>
          <w:bCs/>
        </w:rPr>
        <w:t xml:space="preserve">Rapid City </w:t>
      </w:r>
      <w:r w:rsidRPr="005A2093">
        <w:rPr>
          <w:rFonts w:ascii="Garamond" w:hAnsi="Garamond"/>
          <w:b/>
          <w:bCs/>
        </w:rPr>
        <w:t>–</w:t>
      </w:r>
      <w:r w:rsidR="00DF4200" w:rsidRPr="005A2093">
        <w:rPr>
          <w:rFonts w:ascii="Garamond" w:hAnsi="Garamond"/>
          <w:b/>
          <w:bCs/>
        </w:rPr>
        <w:t xml:space="preserve"> </w:t>
      </w:r>
      <w:r w:rsidRPr="005A2093">
        <w:rPr>
          <w:rFonts w:ascii="Garamond" w:hAnsi="Garamond"/>
          <w:bCs/>
        </w:rPr>
        <w:t>Pine Ridge</w:t>
      </w:r>
    </w:p>
    <w:p w14:paraId="729AD509" w14:textId="306FF023" w:rsidR="00DF4200" w:rsidRPr="005A2093" w:rsidRDefault="00603947" w:rsidP="00DF4200">
      <w:pPr>
        <w:tabs>
          <w:tab w:val="left" w:pos="5040"/>
        </w:tabs>
        <w:rPr>
          <w:rFonts w:ascii="Garamond" w:hAnsi="Garamond"/>
          <w:bCs/>
        </w:rPr>
      </w:pPr>
      <w:r w:rsidRPr="005A2093">
        <w:rPr>
          <w:rFonts w:ascii="Garamond" w:hAnsi="Garamond"/>
          <w:bCs/>
        </w:rPr>
        <w:t xml:space="preserve">Lecture: </w:t>
      </w:r>
      <w:r w:rsidR="005A2093">
        <w:rPr>
          <w:rFonts w:ascii="Garamond" w:hAnsi="Garamond"/>
          <w:bCs/>
        </w:rPr>
        <w:t>Thursday</w:t>
      </w:r>
      <w:r w:rsidR="00F92180" w:rsidRPr="005A2093">
        <w:rPr>
          <w:rFonts w:ascii="Garamond" w:hAnsi="Garamond"/>
          <w:bCs/>
        </w:rPr>
        <w:t xml:space="preserve"> </w:t>
      </w:r>
      <w:r w:rsidR="005A2093">
        <w:rPr>
          <w:rFonts w:ascii="Garamond" w:hAnsi="Garamond"/>
          <w:bCs/>
        </w:rPr>
        <w:t>9:00</w:t>
      </w:r>
      <w:r w:rsidR="00DF4200" w:rsidRPr="005A2093">
        <w:rPr>
          <w:rFonts w:ascii="Garamond" w:hAnsi="Garamond"/>
          <w:bCs/>
        </w:rPr>
        <w:t xml:space="preserve"> – </w:t>
      </w:r>
      <w:r w:rsidR="005A2093">
        <w:rPr>
          <w:rFonts w:ascii="Garamond" w:hAnsi="Garamond"/>
          <w:bCs/>
        </w:rPr>
        <w:t>12</w:t>
      </w:r>
      <w:r w:rsidR="00DF4200" w:rsidRPr="005A2093">
        <w:rPr>
          <w:rFonts w:ascii="Garamond" w:hAnsi="Garamond"/>
          <w:bCs/>
        </w:rPr>
        <w:t>:00</w:t>
      </w:r>
      <w:r w:rsidR="005D6DEF" w:rsidRPr="005A2093">
        <w:rPr>
          <w:rFonts w:ascii="Garamond" w:hAnsi="Garamond"/>
          <w:bCs/>
        </w:rPr>
        <w:t xml:space="preserve">          </w:t>
      </w:r>
    </w:p>
    <w:p w14:paraId="2BBE7DB9" w14:textId="7F706E64" w:rsidR="005D6DEF" w:rsidRPr="005A2093" w:rsidRDefault="005A2093" w:rsidP="005D6DEF">
      <w:pPr>
        <w:tabs>
          <w:tab w:val="left" w:pos="5040"/>
        </w:tabs>
        <w:rPr>
          <w:rFonts w:ascii="Garamond" w:hAnsi="Garamond"/>
          <w:bCs/>
        </w:rPr>
      </w:pPr>
      <w:r>
        <w:rPr>
          <w:rFonts w:ascii="Garamond" w:hAnsi="Garamond"/>
          <w:bCs/>
        </w:rPr>
        <w:t>Thursday</w:t>
      </w:r>
      <w:r w:rsidR="005D6DEF" w:rsidRPr="005A2093">
        <w:rPr>
          <w:rFonts w:ascii="Garamond" w:hAnsi="Garamond"/>
          <w:bCs/>
        </w:rPr>
        <w:t xml:space="preserve"> 1</w:t>
      </w:r>
      <w:r>
        <w:rPr>
          <w:rFonts w:ascii="Garamond" w:hAnsi="Garamond"/>
          <w:bCs/>
        </w:rPr>
        <w:t>2</w:t>
      </w:r>
      <w:r w:rsidR="005D6DEF" w:rsidRPr="005A2093">
        <w:rPr>
          <w:rFonts w:ascii="Garamond" w:hAnsi="Garamond"/>
          <w:bCs/>
        </w:rPr>
        <w:t>:</w:t>
      </w:r>
      <w:r w:rsidR="005701F8" w:rsidRPr="005A2093">
        <w:rPr>
          <w:rFonts w:ascii="Garamond" w:hAnsi="Garamond"/>
          <w:bCs/>
        </w:rPr>
        <w:t>00 – 1:</w:t>
      </w:r>
      <w:r>
        <w:rPr>
          <w:rFonts w:ascii="Garamond" w:hAnsi="Garamond"/>
          <w:bCs/>
        </w:rPr>
        <w:t>0</w:t>
      </w:r>
      <w:r w:rsidR="005D6DEF" w:rsidRPr="005A2093">
        <w:rPr>
          <w:rFonts w:ascii="Garamond" w:hAnsi="Garamond"/>
          <w:bCs/>
        </w:rPr>
        <w:t xml:space="preserve">0 </w:t>
      </w:r>
      <w:r w:rsidR="00B870E2" w:rsidRPr="005A2093">
        <w:rPr>
          <w:rFonts w:ascii="Garamond" w:hAnsi="Garamond"/>
          <w:bCs/>
        </w:rPr>
        <w:t>(individual questions)</w:t>
      </w:r>
    </w:p>
    <w:p w14:paraId="1EDE4D7D" w14:textId="399A9A13" w:rsidR="00F92180" w:rsidRPr="005A2093" w:rsidRDefault="005701F8" w:rsidP="005D6DEF">
      <w:pPr>
        <w:tabs>
          <w:tab w:val="left" w:pos="5040"/>
        </w:tabs>
        <w:rPr>
          <w:rFonts w:ascii="Garamond" w:hAnsi="Garamond"/>
          <w:bCs/>
        </w:rPr>
        <w:sectPr w:rsidR="00F92180" w:rsidRPr="005A2093" w:rsidSect="00F92180">
          <w:type w:val="continuous"/>
          <w:pgSz w:w="12240" w:h="15840"/>
          <w:pgMar w:top="1440" w:right="1440" w:bottom="1440" w:left="1440" w:header="720" w:footer="720" w:gutter="0"/>
          <w:pgNumType w:start="0"/>
          <w:cols w:num="2" w:space="900"/>
          <w:titlePg/>
          <w:docGrid w:linePitch="360"/>
        </w:sectPr>
      </w:pPr>
      <w:r w:rsidRPr="005A2093">
        <w:rPr>
          <w:rFonts w:ascii="Garamond" w:hAnsi="Garamond"/>
          <w:bCs/>
        </w:rPr>
        <w:t xml:space="preserve">                          </w:t>
      </w:r>
      <w:r w:rsidR="005A2093">
        <w:rPr>
          <w:rFonts w:ascii="Garamond" w:hAnsi="Garamond"/>
          <w:bCs/>
        </w:rPr>
        <w:t>8</w:t>
      </w:r>
      <w:r w:rsidR="005D6DEF" w:rsidRPr="005A2093">
        <w:rPr>
          <w:rFonts w:ascii="Garamond" w:hAnsi="Garamond"/>
          <w:bCs/>
        </w:rPr>
        <w:t xml:space="preserve">:30 – </w:t>
      </w:r>
      <w:r w:rsidR="005A2093">
        <w:rPr>
          <w:rFonts w:ascii="Garamond" w:hAnsi="Garamond"/>
          <w:bCs/>
        </w:rPr>
        <w:t>9</w:t>
      </w:r>
      <w:r w:rsidR="005D6DEF" w:rsidRPr="005A2093">
        <w:rPr>
          <w:rFonts w:ascii="Garamond" w:hAnsi="Garamond"/>
          <w:bCs/>
        </w:rPr>
        <w:t>:00 (</w:t>
      </w:r>
      <w:r w:rsidR="00B870E2" w:rsidRPr="005A2093">
        <w:rPr>
          <w:rFonts w:ascii="Garamond" w:hAnsi="Garamond"/>
          <w:bCs/>
        </w:rPr>
        <w:t>study hall</w:t>
      </w:r>
      <w:r w:rsidR="005D6DEF" w:rsidRPr="005A2093">
        <w:rPr>
          <w:rFonts w:ascii="Garamond" w:hAnsi="Garamond"/>
          <w:bCs/>
        </w:rPr>
        <w:t>)</w:t>
      </w:r>
    </w:p>
    <w:p w14:paraId="21340F66" w14:textId="77777777" w:rsidR="00B870E2" w:rsidRPr="005A2093" w:rsidRDefault="00B870E2">
      <w:pPr>
        <w:tabs>
          <w:tab w:val="left" w:pos="3984"/>
          <w:tab w:val="left" w:pos="5040"/>
        </w:tabs>
        <w:rPr>
          <w:rFonts w:ascii="Garamond" w:hAnsi="Garamond"/>
          <w:b/>
          <w:bCs/>
        </w:rPr>
      </w:pPr>
    </w:p>
    <w:p w14:paraId="2BD24B8D" w14:textId="0869C29C" w:rsidR="00324AB8" w:rsidRPr="005A2093" w:rsidRDefault="00CA773F">
      <w:pPr>
        <w:tabs>
          <w:tab w:val="left" w:pos="5040"/>
        </w:tabs>
        <w:rPr>
          <w:rFonts w:ascii="Garamond" w:hAnsi="Garamond"/>
          <w:b/>
          <w:bCs/>
        </w:rPr>
      </w:pPr>
      <w:r w:rsidRPr="005A2093">
        <w:rPr>
          <w:rFonts w:ascii="Garamond" w:hAnsi="Garamond"/>
          <w:b/>
          <w:bCs/>
        </w:rPr>
        <w:t>Required Text</w:t>
      </w:r>
      <w:r w:rsidR="00D922BD" w:rsidRPr="005A2093">
        <w:rPr>
          <w:rFonts w:ascii="Garamond" w:hAnsi="Garamond"/>
          <w:b/>
          <w:bCs/>
        </w:rPr>
        <w:t>:</w:t>
      </w:r>
      <w:r w:rsidR="00BB6005" w:rsidRPr="005A2093">
        <w:rPr>
          <w:rFonts w:ascii="Garamond" w:hAnsi="Garamond"/>
          <w:b/>
          <w:bCs/>
        </w:rPr>
        <w:t xml:space="preserve"> </w:t>
      </w:r>
    </w:p>
    <w:tbl>
      <w:tblPr>
        <w:tblW w:w="9442" w:type="dxa"/>
        <w:tblBorders>
          <w:top w:val="nil"/>
          <w:left w:val="nil"/>
          <w:right w:val="nil"/>
        </w:tblBorders>
        <w:tblLayout w:type="fixed"/>
        <w:tblLook w:val="0000" w:firstRow="0" w:lastRow="0" w:firstColumn="0" w:lastColumn="0" w:noHBand="0" w:noVBand="0"/>
      </w:tblPr>
      <w:tblGrid>
        <w:gridCol w:w="9442"/>
      </w:tblGrid>
      <w:tr w:rsidR="00F92180" w:rsidRPr="005A2093" w14:paraId="3875B6E6" w14:textId="77777777" w:rsidTr="00F92180">
        <w:trPr>
          <w:trHeight w:val="864"/>
        </w:trPr>
        <w:tc>
          <w:tcPr>
            <w:tcW w:w="9442" w:type="dxa"/>
            <w:tcMar>
              <w:right w:w="100" w:type="nil"/>
            </w:tcMar>
          </w:tcPr>
          <w:p w14:paraId="3DA93B90" w14:textId="28CC81D3" w:rsidR="00324AB8" w:rsidRPr="005A2093" w:rsidRDefault="00F92180" w:rsidP="00324AB8">
            <w:pPr>
              <w:tabs>
                <w:tab w:val="left" w:pos="5040"/>
              </w:tabs>
              <w:rPr>
                <w:rFonts w:ascii="Garamond" w:hAnsi="Garamond"/>
                <w:bCs/>
              </w:rPr>
            </w:pPr>
            <w:r w:rsidRPr="005A2093">
              <w:rPr>
                <w:rFonts w:ascii="Helvetica" w:hAnsi="Helvetica" w:cs="Helvetica"/>
                <w:noProof/>
              </w:rPr>
              <w:drawing>
                <wp:anchor distT="0" distB="0" distL="114300" distR="114300" simplePos="0" relativeHeight="251658752" behindDoc="0" locked="0" layoutInCell="1" allowOverlap="1" wp14:anchorId="5DEE6801" wp14:editId="5B580D70">
                  <wp:simplePos x="0" y="0"/>
                  <wp:positionH relativeFrom="column">
                    <wp:posOffset>3662872</wp:posOffset>
                  </wp:positionH>
                  <wp:positionV relativeFrom="paragraph">
                    <wp:posOffset>15</wp:posOffset>
                  </wp:positionV>
                  <wp:extent cx="2030730" cy="2030730"/>
                  <wp:effectExtent l="0" t="0" r="127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30730" cy="203073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A2093">
              <w:rPr>
                <w:rFonts w:ascii="Garamond" w:hAnsi="Garamond"/>
                <w:bCs/>
              </w:rPr>
              <w:t>College</w:t>
            </w:r>
            <w:r w:rsidR="00324AB8" w:rsidRPr="005A2093">
              <w:rPr>
                <w:rFonts w:ascii="Garamond" w:hAnsi="Garamond"/>
                <w:bCs/>
              </w:rPr>
              <w:t xml:space="preserve"> Physics: </w:t>
            </w:r>
            <w:r w:rsidRPr="005A2093">
              <w:rPr>
                <w:rFonts w:ascii="Garamond" w:hAnsi="Garamond"/>
                <w:bCs/>
              </w:rPr>
              <w:t>A Strategic Approach</w:t>
            </w:r>
          </w:p>
          <w:p w14:paraId="205EC6E6" w14:textId="545631EE" w:rsidR="00324AB8" w:rsidRPr="005A2093" w:rsidRDefault="005F68EC" w:rsidP="00324AB8">
            <w:pPr>
              <w:tabs>
                <w:tab w:val="left" w:pos="5040"/>
              </w:tabs>
              <w:rPr>
                <w:rFonts w:ascii="Garamond" w:hAnsi="Garamond"/>
                <w:bCs/>
              </w:rPr>
            </w:pPr>
            <w:hyperlink r:id="rId16" w:history="1">
              <w:r w:rsidR="00F92180" w:rsidRPr="005A2093">
                <w:rPr>
                  <w:rStyle w:val="Hyperlink"/>
                  <w:rFonts w:ascii="Garamond" w:hAnsi="Garamond"/>
                  <w:bCs/>
                </w:rPr>
                <w:t>Knight, Jones, Field</w:t>
              </w:r>
            </w:hyperlink>
          </w:p>
          <w:p w14:paraId="6F01393F" w14:textId="77777777" w:rsidR="00324AB8" w:rsidRPr="005A2093" w:rsidRDefault="00324AB8" w:rsidP="00324AB8">
            <w:pPr>
              <w:tabs>
                <w:tab w:val="left" w:pos="5040"/>
              </w:tabs>
              <w:rPr>
                <w:rFonts w:ascii="Garamond" w:hAnsi="Garamond"/>
                <w:bCs/>
              </w:rPr>
            </w:pPr>
            <w:r w:rsidRPr="005A2093">
              <w:rPr>
                <w:rFonts w:ascii="Garamond" w:hAnsi="Garamond"/>
                <w:bCs/>
              </w:rPr>
              <w:t>ISBN: 978-0-471-13447-3</w:t>
            </w:r>
          </w:p>
          <w:p w14:paraId="1CFE21F8" w14:textId="1E8F655C" w:rsidR="00324AB8" w:rsidRPr="005A2093" w:rsidRDefault="00324AB8" w:rsidP="00324AB8">
            <w:pPr>
              <w:tabs>
                <w:tab w:val="left" w:pos="5040"/>
              </w:tabs>
              <w:rPr>
                <w:rFonts w:ascii="Garamond" w:hAnsi="Garamond"/>
                <w:bCs/>
              </w:rPr>
            </w:pPr>
            <w:r w:rsidRPr="005A2093">
              <w:rPr>
                <w:rFonts w:ascii="Garamond" w:hAnsi="Garamond"/>
                <w:bCs/>
              </w:rPr>
              <w:t>320 pages</w:t>
            </w:r>
            <w:r w:rsidR="00E94072" w:rsidRPr="005A2093">
              <w:rPr>
                <w:rFonts w:ascii="Garamond" w:hAnsi="Garamond"/>
                <w:bCs/>
              </w:rPr>
              <w:t xml:space="preserve"> </w:t>
            </w:r>
          </w:p>
          <w:p w14:paraId="7E3038C2" w14:textId="53D22902" w:rsidR="00E94072" w:rsidRPr="005A2093" w:rsidRDefault="00E94072" w:rsidP="00E94072">
            <w:pPr>
              <w:tabs>
                <w:tab w:val="left" w:pos="5040"/>
              </w:tabs>
              <w:rPr>
                <w:rFonts w:ascii="Garamond" w:hAnsi="Garamond"/>
                <w:bCs/>
              </w:rPr>
            </w:pPr>
            <w:r w:rsidRPr="005A2093">
              <w:rPr>
                <w:rFonts w:ascii="Garamond" w:hAnsi="Garamond"/>
                <w:bCs/>
              </w:rPr>
              <w:t xml:space="preserve">* </w:t>
            </w:r>
            <w:r w:rsidRPr="005A2093">
              <w:rPr>
                <w:rFonts w:ascii="Garamond" w:hAnsi="Garamond"/>
                <w:b/>
                <w:bCs/>
                <w:i/>
              </w:rPr>
              <w:t>Either 3</w:t>
            </w:r>
            <w:r w:rsidRPr="005A2093">
              <w:rPr>
                <w:rFonts w:ascii="Garamond" w:hAnsi="Garamond"/>
                <w:b/>
                <w:bCs/>
                <w:i/>
                <w:vertAlign w:val="superscript"/>
              </w:rPr>
              <w:t>rd</w:t>
            </w:r>
            <w:r w:rsidRPr="005A2093">
              <w:rPr>
                <w:rFonts w:ascii="Garamond" w:hAnsi="Garamond"/>
                <w:b/>
                <w:bCs/>
                <w:i/>
              </w:rPr>
              <w:t xml:space="preserve"> or 4</w:t>
            </w:r>
            <w:r w:rsidRPr="005A2093">
              <w:rPr>
                <w:rFonts w:ascii="Garamond" w:hAnsi="Garamond"/>
                <w:b/>
                <w:bCs/>
                <w:i/>
                <w:vertAlign w:val="superscript"/>
              </w:rPr>
              <w:t>th</w:t>
            </w:r>
            <w:r w:rsidRPr="005A2093">
              <w:rPr>
                <w:rFonts w:ascii="Garamond" w:hAnsi="Garamond"/>
                <w:b/>
                <w:bCs/>
                <w:i/>
              </w:rPr>
              <w:t xml:space="preserve"> Edition is ok to use</w:t>
            </w:r>
          </w:p>
          <w:p w14:paraId="5C69F924" w14:textId="77777777" w:rsidR="00534F82" w:rsidRPr="005A2093" w:rsidRDefault="00534F82" w:rsidP="00324AB8">
            <w:pPr>
              <w:tabs>
                <w:tab w:val="left" w:pos="5040"/>
              </w:tabs>
              <w:rPr>
                <w:rFonts w:ascii="Garamond" w:hAnsi="Garamond"/>
                <w:bCs/>
              </w:rPr>
            </w:pPr>
          </w:p>
          <w:p w14:paraId="395016DE" w14:textId="08C858E3" w:rsidR="00F92180" w:rsidRPr="005A2093" w:rsidRDefault="00603947" w:rsidP="00F92180">
            <w:pPr>
              <w:tabs>
                <w:tab w:val="left" w:pos="5040"/>
              </w:tabs>
              <w:rPr>
                <w:rFonts w:ascii="Garamond" w:hAnsi="Garamond"/>
                <w:b/>
                <w:bCs/>
              </w:rPr>
            </w:pPr>
            <w:r w:rsidRPr="005A2093">
              <w:rPr>
                <w:rFonts w:ascii="Garamond" w:hAnsi="Garamond"/>
                <w:b/>
                <w:bCs/>
              </w:rPr>
              <w:t>Co-</w:t>
            </w:r>
            <w:r w:rsidR="00CA773F" w:rsidRPr="005A2093">
              <w:rPr>
                <w:rFonts w:ascii="Garamond" w:hAnsi="Garamond"/>
                <w:b/>
                <w:bCs/>
              </w:rPr>
              <w:t xml:space="preserve">requisites: </w:t>
            </w:r>
            <w:r w:rsidR="00CA773F" w:rsidRPr="005A2093">
              <w:rPr>
                <w:rFonts w:ascii="Garamond" w:hAnsi="Garamond"/>
                <w:bCs/>
              </w:rPr>
              <w:t>Math 1</w:t>
            </w:r>
            <w:r w:rsidRPr="005A2093">
              <w:rPr>
                <w:rFonts w:ascii="Garamond" w:hAnsi="Garamond"/>
                <w:bCs/>
              </w:rPr>
              <w:t>9</w:t>
            </w:r>
            <w:r w:rsidR="00CA773F" w:rsidRPr="005A2093">
              <w:rPr>
                <w:rFonts w:ascii="Garamond" w:hAnsi="Garamond"/>
                <w:bCs/>
              </w:rPr>
              <w:t xml:space="preserve">4 – </w:t>
            </w:r>
            <w:r w:rsidRPr="005A2093">
              <w:rPr>
                <w:rFonts w:ascii="Garamond" w:hAnsi="Garamond"/>
                <w:bCs/>
              </w:rPr>
              <w:t>Calculus I</w:t>
            </w:r>
            <w:r w:rsidR="00F92180" w:rsidRPr="005A2093">
              <w:rPr>
                <w:rFonts w:ascii="Garamond" w:hAnsi="Garamond"/>
                <w:b/>
                <w:bCs/>
              </w:rPr>
              <w:t xml:space="preserve"> </w:t>
            </w:r>
          </w:p>
          <w:p w14:paraId="01B1FB1E" w14:textId="77777777" w:rsidR="00603947" w:rsidRPr="005A2093" w:rsidRDefault="00603947" w:rsidP="00F92180">
            <w:pPr>
              <w:tabs>
                <w:tab w:val="left" w:pos="5040"/>
              </w:tabs>
              <w:rPr>
                <w:rFonts w:ascii="Garamond" w:hAnsi="Garamond"/>
                <w:b/>
                <w:bCs/>
              </w:rPr>
            </w:pPr>
          </w:p>
          <w:p w14:paraId="0DACFC70" w14:textId="76DBC6E1" w:rsidR="00F92180" w:rsidRPr="005A2093" w:rsidRDefault="00F92180" w:rsidP="00F92180">
            <w:pPr>
              <w:tabs>
                <w:tab w:val="left" w:pos="5040"/>
              </w:tabs>
              <w:rPr>
                <w:rFonts w:ascii="Garamond" w:hAnsi="Garamond"/>
                <w:bCs/>
              </w:rPr>
            </w:pPr>
            <w:r w:rsidRPr="005A2093">
              <w:rPr>
                <w:rFonts w:ascii="Garamond" w:hAnsi="Garamond"/>
                <w:b/>
                <w:bCs/>
              </w:rPr>
              <w:t xml:space="preserve">Required Materials to be Provided by Students: </w:t>
            </w:r>
            <w:r w:rsidRPr="005A2093">
              <w:rPr>
                <w:rFonts w:ascii="Garamond" w:hAnsi="Garamond"/>
                <w:bCs/>
              </w:rPr>
              <w:t xml:space="preserve">Scientific calculator, ruler, paper, and pencils. </w:t>
            </w:r>
            <w:r w:rsidRPr="005A2093">
              <w:rPr>
                <w:rFonts w:ascii="MS Mincho" w:eastAsia="MS Mincho" w:hAnsi="MS Mincho" w:cs="MS Mincho"/>
                <w:bCs/>
              </w:rPr>
              <w:t> </w:t>
            </w:r>
          </w:p>
          <w:p w14:paraId="6887AFF2" w14:textId="77777777" w:rsidR="00534F82" w:rsidRPr="005A2093" w:rsidRDefault="00534F82" w:rsidP="00324AB8">
            <w:pPr>
              <w:tabs>
                <w:tab w:val="left" w:pos="5040"/>
              </w:tabs>
              <w:rPr>
                <w:rFonts w:ascii="Garamond" w:hAnsi="Garamond"/>
                <w:b/>
                <w:bCs/>
              </w:rPr>
            </w:pPr>
          </w:p>
        </w:tc>
      </w:tr>
    </w:tbl>
    <w:p w14:paraId="2C152800" w14:textId="77777777" w:rsidR="00D922BD" w:rsidRPr="005A2093" w:rsidRDefault="00D922BD">
      <w:pPr>
        <w:rPr>
          <w:rFonts w:ascii="Garamond" w:hAnsi="Garamond"/>
          <w:b/>
          <w:bCs/>
        </w:rPr>
      </w:pPr>
    </w:p>
    <w:p w14:paraId="650DC202" w14:textId="4CA19E55" w:rsidR="00D922BD" w:rsidRPr="005A2093" w:rsidRDefault="00D922BD">
      <w:pPr>
        <w:rPr>
          <w:rFonts w:ascii="Garamond" w:hAnsi="Garamond"/>
          <w:b/>
          <w:bCs/>
          <w:i/>
          <w:u w:val="single"/>
        </w:rPr>
      </w:pPr>
      <w:r w:rsidRPr="005A2093">
        <w:rPr>
          <w:rFonts w:ascii="Garamond" w:hAnsi="Garamond"/>
          <w:b/>
          <w:bCs/>
        </w:rPr>
        <w:t>**********************************************************************</w:t>
      </w:r>
      <w:r w:rsidR="00F92180" w:rsidRPr="005A2093">
        <w:rPr>
          <w:rFonts w:ascii="Garamond" w:hAnsi="Garamond"/>
          <w:b/>
          <w:bCs/>
        </w:rPr>
        <w:t>*********</w:t>
      </w:r>
    </w:p>
    <w:p w14:paraId="5BD8A7C2" w14:textId="77777777" w:rsidR="009811B8" w:rsidRPr="005A2093" w:rsidRDefault="00BB6005" w:rsidP="009811B8">
      <w:pPr>
        <w:shd w:val="clear" w:color="auto" w:fill="FFFFFF"/>
        <w:rPr>
          <w:rFonts w:ascii="Garamond" w:hAnsi="Garamond"/>
          <w:bCs/>
        </w:rPr>
      </w:pPr>
      <w:r w:rsidRPr="005A2093">
        <w:rPr>
          <w:rFonts w:ascii="Garamond" w:hAnsi="Garamond"/>
          <w:b/>
          <w:bCs/>
        </w:rPr>
        <w:t xml:space="preserve">Math Science and </w:t>
      </w:r>
      <w:r w:rsidR="003F33F3" w:rsidRPr="005A2093">
        <w:rPr>
          <w:rFonts w:ascii="Garamond" w:hAnsi="Garamond"/>
          <w:b/>
          <w:bCs/>
        </w:rPr>
        <w:t>Technology</w:t>
      </w:r>
      <w:r w:rsidRPr="005A2093">
        <w:rPr>
          <w:rFonts w:ascii="Garamond" w:hAnsi="Garamond"/>
          <w:b/>
          <w:bCs/>
        </w:rPr>
        <w:t xml:space="preserve"> V</w:t>
      </w:r>
      <w:r w:rsidR="00D922BD" w:rsidRPr="005A2093">
        <w:rPr>
          <w:rFonts w:ascii="Garamond" w:hAnsi="Garamond"/>
          <w:b/>
          <w:bCs/>
        </w:rPr>
        <w:t xml:space="preserve">ision Statement:  </w:t>
      </w:r>
      <w:r w:rsidR="009811B8" w:rsidRPr="005A2093">
        <w:rPr>
          <w:rFonts w:ascii="Garamond" w:hAnsi="Garamond"/>
          <w:bCs/>
        </w:rPr>
        <w:t xml:space="preserve">Support the Tribe’s efforts to preserve and protect natural resources thorough producing competent professionals in STEM and preparing our students for graduate school and four-year science and engineering programs. </w:t>
      </w:r>
    </w:p>
    <w:p w14:paraId="21A89FEF" w14:textId="77777777" w:rsidR="00D922BD" w:rsidRPr="005A2093" w:rsidRDefault="00D922BD">
      <w:pPr>
        <w:rPr>
          <w:rFonts w:ascii="Garamond" w:hAnsi="Garamond"/>
          <w:i/>
        </w:rPr>
      </w:pPr>
    </w:p>
    <w:p w14:paraId="5D0C6139" w14:textId="278127A5" w:rsidR="009811B8" w:rsidRPr="005A2093" w:rsidRDefault="00BB6005" w:rsidP="009811B8">
      <w:pPr>
        <w:shd w:val="clear" w:color="auto" w:fill="FFFFFF"/>
        <w:rPr>
          <w:rFonts w:ascii="Garamond" w:hAnsi="Garamond"/>
        </w:rPr>
      </w:pPr>
      <w:r w:rsidRPr="005A2093">
        <w:rPr>
          <w:rFonts w:ascii="Garamond" w:hAnsi="Garamond"/>
          <w:b/>
          <w:bCs/>
        </w:rPr>
        <w:t xml:space="preserve">Math Science and </w:t>
      </w:r>
      <w:r w:rsidR="003F33F3" w:rsidRPr="005A2093">
        <w:rPr>
          <w:rFonts w:ascii="Garamond" w:hAnsi="Garamond"/>
          <w:b/>
          <w:bCs/>
        </w:rPr>
        <w:t>Technology</w:t>
      </w:r>
      <w:r w:rsidRPr="005A2093">
        <w:rPr>
          <w:rFonts w:ascii="Garamond" w:hAnsi="Garamond"/>
          <w:b/>
          <w:bCs/>
        </w:rPr>
        <w:t xml:space="preserve"> </w:t>
      </w:r>
      <w:r w:rsidR="00D922BD" w:rsidRPr="005A2093">
        <w:rPr>
          <w:rFonts w:ascii="Garamond" w:hAnsi="Garamond"/>
          <w:b/>
          <w:bCs/>
        </w:rPr>
        <w:t>Mission Statement:</w:t>
      </w:r>
      <w:r w:rsidR="00D922BD" w:rsidRPr="005A2093">
        <w:rPr>
          <w:rFonts w:ascii="Garamond" w:hAnsi="Garamond"/>
        </w:rPr>
        <w:t xml:space="preserve">  </w:t>
      </w:r>
      <w:r w:rsidR="009811B8" w:rsidRPr="005A2093">
        <w:rPr>
          <w:rFonts w:ascii="Garamond" w:hAnsi="Garamond"/>
        </w:rPr>
        <w:t xml:space="preserve">Our mission statement emanates from the Oglala Lakota College mission to </w:t>
      </w:r>
      <w:r w:rsidR="009811B8" w:rsidRPr="005A2093">
        <w:rPr>
          <w:rFonts w:ascii="Garamond" w:hAnsi="Garamond"/>
          <w:i/>
        </w:rPr>
        <w:t>educate students for professional and vocational employment opportunities in Lakota country.</w:t>
      </w:r>
      <w:r w:rsidR="009811B8" w:rsidRPr="005A2093">
        <w:rPr>
          <w:rFonts w:ascii="Garamond" w:hAnsi="Garamond"/>
        </w:rPr>
        <w:t xml:space="preserve">  Our program emphasizes a hands-on approach to learning in the classroom and mentoring our research associates in basic science, understanding our natural resource base and assessing environmental conditions in collaboration with Tribal agencies and mainstream Universities.</w:t>
      </w:r>
      <w:r w:rsidR="005A2093" w:rsidRPr="005A2093">
        <w:rPr>
          <w:rFonts w:ascii="Garamond" w:hAnsi="Garamond"/>
        </w:rPr>
        <w:t xml:space="preserve">  </w:t>
      </w:r>
    </w:p>
    <w:p w14:paraId="3EFAB9E6" w14:textId="6F441046" w:rsidR="00F92180" w:rsidRPr="0007181D" w:rsidRDefault="00F92180">
      <w:pPr>
        <w:suppressAutoHyphens w:val="0"/>
        <w:rPr>
          <w:rFonts w:ascii="Garamond" w:hAnsi="Garamond"/>
          <w:color w:val="0070C0"/>
        </w:rPr>
      </w:pPr>
      <w:r w:rsidRPr="0007181D">
        <w:rPr>
          <w:rFonts w:ascii="Garamond" w:hAnsi="Garamond"/>
          <w:color w:val="0070C0"/>
        </w:rPr>
        <w:br w:type="page"/>
      </w:r>
    </w:p>
    <w:p w14:paraId="21312EC4" w14:textId="77777777" w:rsidR="009811B8" w:rsidRPr="0007181D" w:rsidRDefault="009811B8" w:rsidP="009811B8">
      <w:pPr>
        <w:shd w:val="clear" w:color="auto" w:fill="FFFFFF"/>
        <w:rPr>
          <w:rFonts w:ascii="Garamond" w:hAnsi="Garamond"/>
          <w:color w:val="0070C0"/>
        </w:rPr>
      </w:pPr>
    </w:p>
    <w:p w14:paraId="33BA7F80" w14:textId="77777777" w:rsidR="009811B8" w:rsidRPr="005A2093" w:rsidRDefault="009811B8" w:rsidP="009811B8">
      <w:pPr>
        <w:shd w:val="clear" w:color="auto" w:fill="FFFFFF"/>
        <w:rPr>
          <w:rFonts w:ascii="Garamond" w:hAnsi="Garamond"/>
        </w:rPr>
      </w:pPr>
      <w:r w:rsidRPr="005A2093">
        <w:rPr>
          <w:rFonts w:ascii="Garamond" w:hAnsi="Garamond"/>
        </w:rPr>
        <w:t>In achieving the Mission, the OLC STEM department has the following purposes:</w:t>
      </w:r>
    </w:p>
    <w:p w14:paraId="14BA2E44" w14:textId="77777777" w:rsidR="009811B8" w:rsidRPr="005A2093" w:rsidRDefault="009811B8" w:rsidP="009811B8">
      <w:pPr>
        <w:shd w:val="clear" w:color="auto" w:fill="FFFFFF"/>
        <w:spacing w:before="100" w:beforeAutospacing="1" w:after="100" w:afterAutospacing="1"/>
        <w:rPr>
          <w:rFonts w:ascii="Garamond" w:hAnsi="Garamond"/>
        </w:rPr>
      </w:pPr>
      <w:r w:rsidRPr="005A2093">
        <w:rPr>
          <w:rFonts w:ascii="Garamond" w:hAnsi="Garamond"/>
          <w:b/>
          <w:bCs/>
        </w:rPr>
        <w:t xml:space="preserve">Tribal: </w:t>
      </w:r>
      <w:r w:rsidRPr="005A2093">
        <w:rPr>
          <w:rFonts w:ascii="Garamond" w:hAnsi="Garamond"/>
        </w:rPr>
        <w:t>Support and train new and existing Tribal professionals in science, technology engineering, and mathematics thorough academics and problem solving;</w:t>
      </w:r>
    </w:p>
    <w:p w14:paraId="458D953C" w14:textId="77777777" w:rsidR="009811B8" w:rsidRPr="005A2093" w:rsidRDefault="009811B8" w:rsidP="009811B8">
      <w:pPr>
        <w:shd w:val="clear" w:color="auto" w:fill="FFFFFF"/>
        <w:spacing w:before="100" w:beforeAutospacing="1" w:after="100" w:afterAutospacing="1"/>
        <w:rPr>
          <w:rFonts w:ascii="Garamond" w:hAnsi="Garamond"/>
        </w:rPr>
      </w:pPr>
      <w:r w:rsidRPr="005A2093">
        <w:rPr>
          <w:rFonts w:ascii="Garamond" w:hAnsi="Garamond"/>
          <w:b/>
          <w:bCs/>
        </w:rPr>
        <w:t xml:space="preserve">Cultural: </w:t>
      </w:r>
      <w:r w:rsidRPr="005A2093">
        <w:rPr>
          <w:rFonts w:ascii="Garamond" w:hAnsi="Garamond"/>
        </w:rPr>
        <w:t>Support, encourage, and respect Lakota values in all aspects of our academic, research, and outreach efforts;</w:t>
      </w:r>
    </w:p>
    <w:p w14:paraId="63A2F0EB" w14:textId="77777777" w:rsidR="009811B8" w:rsidRPr="005A2093" w:rsidRDefault="009811B8" w:rsidP="009811B8">
      <w:pPr>
        <w:shd w:val="clear" w:color="auto" w:fill="FFFFFF"/>
        <w:spacing w:before="100" w:beforeAutospacing="1" w:after="100" w:afterAutospacing="1"/>
        <w:rPr>
          <w:rFonts w:ascii="Garamond" w:hAnsi="Garamond"/>
        </w:rPr>
      </w:pPr>
      <w:r w:rsidRPr="005A2093">
        <w:rPr>
          <w:rFonts w:ascii="Garamond" w:hAnsi="Garamond"/>
          <w:b/>
          <w:bCs/>
        </w:rPr>
        <w:t xml:space="preserve">Academic: </w:t>
      </w:r>
      <w:r w:rsidRPr="005A2093">
        <w:rPr>
          <w:rFonts w:ascii="Garamond" w:hAnsi="Garamond"/>
        </w:rPr>
        <w:t>Establish a foundation of academic excellence for our stakeholders in Science, Technology, Engineering, and Mathematics;</w:t>
      </w:r>
    </w:p>
    <w:p w14:paraId="7D014434" w14:textId="77777777" w:rsidR="009811B8" w:rsidRPr="005A2093" w:rsidRDefault="009811B8" w:rsidP="009811B8">
      <w:pPr>
        <w:shd w:val="clear" w:color="auto" w:fill="FFFFFF"/>
        <w:spacing w:before="100" w:beforeAutospacing="1" w:after="100" w:afterAutospacing="1"/>
        <w:rPr>
          <w:rFonts w:ascii="Garamond" w:hAnsi="Garamond"/>
          <w:bCs/>
        </w:rPr>
      </w:pPr>
      <w:r w:rsidRPr="005A2093">
        <w:rPr>
          <w:rFonts w:ascii="Garamond" w:hAnsi="Garamond"/>
          <w:b/>
          <w:bCs/>
        </w:rPr>
        <w:t xml:space="preserve">Community: </w:t>
      </w:r>
      <w:r w:rsidRPr="005A2093">
        <w:rPr>
          <w:rFonts w:ascii="Garamond" w:hAnsi="Garamond"/>
          <w:bCs/>
        </w:rPr>
        <w:t>Positively influence the perception of science, technology, engineering, and mathematics in Tribal communities through formal and informal learning opportunities with the K-12 education community.</w:t>
      </w:r>
    </w:p>
    <w:p w14:paraId="14212CC8" w14:textId="2D48EE90" w:rsidR="004C5FC1" w:rsidRPr="005A2093" w:rsidRDefault="00D922BD" w:rsidP="004C5FC1">
      <w:pPr>
        <w:pStyle w:val="NormalWeb"/>
        <w:spacing w:before="2" w:after="2"/>
        <w:rPr>
          <w:rFonts w:ascii="Garamond" w:hAnsi="Garamond"/>
          <w:bCs/>
        </w:rPr>
      </w:pPr>
      <w:r w:rsidRPr="005A2093">
        <w:rPr>
          <w:rFonts w:ascii="Garamond" w:hAnsi="Garamond"/>
          <w:b/>
          <w:bCs/>
        </w:rPr>
        <w:t>Course Description:</w:t>
      </w:r>
      <w:r w:rsidRPr="005A2093">
        <w:rPr>
          <w:rFonts w:ascii="Garamond" w:hAnsi="Garamond"/>
          <w:bCs/>
        </w:rPr>
        <w:t xml:space="preserve">  </w:t>
      </w:r>
      <w:r w:rsidR="004C5FC1" w:rsidRPr="005A2093">
        <w:rPr>
          <w:rFonts w:ascii="Garamond" w:hAnsi="Garamond"/>
          <w:bCs/>
        </w:rPr>
        <w:t xml:space="preserve">The basic physic principles of Newton’s laws of motion and the conservation laws concerning momentum, energy and angular momentum are applied to the linear and curvilinear motion of particles, simple harmonic motion and the rotation of rigid bodies. An introduction to relativity and quantum concepts will also be included. Prerequisites: Phys 113 completed with a “C” or better or an acceptable score on a qualifying examination and prior/concurrent registration in Math 194. </w:t>
      </w:r>
    </w:p>
    <w:p w14:paraId="57BF9E77" w14:textId="77777777" w:rsidR="004C5FC1" w:rsidRPr="005A2093" w:rsidRDefault="004C5FC1" w:rsidP="004C5FC1">
      <w:pPr>
        <w:pStyle w:val="NormalWeb"/>
        <w:spacing w:before="2" w:after="2"/>
        <w:rPr>
          <w:rFonts w:ascii="Garamond" w:hAnsi="Garamond"/>
          <w:bCs/>
        </w:rPr>
      </w:pPr>
      <w:r w:rsidRPr="005A2093">
        <w:rPr>
          <w:rFonts w:ascii="Garamond" w:hAnsi="Garamond"/>
          <w:bCs/>
        </w:rPr>
        <w:t xml:space="preserve">4 credits </w:t>
      </w:r>
    </w:p>
    <w:p w14:paraId="6E51B4F7" w14:textId="61B5BD04" w:rsidR="000B6381" w:rsidRPr="005A2093" w:rsidRDefault="000B6381" w:rsidP="000B6381">
      <w:pPr>
        <w:pStyle w:val="NormalWeb"/>
        <w:spacing w:before="2" w:after="2"/>
        <w:rPr>
          <w:rFonts w:ascii="Garamond" w:hAnsi="Garamond"/>
          <w:highlight w:val="yellow"/>
        </w:rPr>
      </w:pPr>
    </w:p>
    <w:p w14:paraId="0D99F983" w14:textId="5DE067DB" w:rsidR="00D922BD" w:rsidRPr="005A2093" w:rsidRDefault="00D922BD" w:rsidP="004C5FC1">
      <w:pPr>
        <w:widowControl w:val="0"/>
        <w:autoSpaceDE w:val="0"/>
        <w:spacing w:after="240"/>
        <w:rPr>
          <w:rFonts w:ascii="Garamond" w:hAnsi="Garamond"/>
          <w:b/>
          <w:bCs/>
          <w:i/>
        </w:rPr>
      </w:pPr>
      <w:r w:rsidRPr="005A2093">
        <w:rPr>
          <w:rFonts w:ascii="Garamond" w:hAnsi="Garamond"/>
          <w:b/>
          <w:bCs/>
        </w:rPr>
        <w:t xml:space="preserve">Course Goal: </w:t>
      </w:r>
      <w:r w:rsidR="004C5FC1" w:rsidRPr="005A2093">
        <w:rPr>
          <w:rFonts w:ascii="Garamond" w:hAnsi="Garamond"/>
          <w:bCs/>
        </w:rPr>
        <w:t>The course</w:t>
      </w:r>
      <w:r w:rsidRPr="005A2093">
        <w:rPr>
          <w:rFonts w:ascii="Garamond" w:hAnsi="Garamond"/>
          <w:bCs/>
        </w:rPr>
        <w:t xml:space="preserve"> goal</w:t>
      </w:r>
      <w:r w:rsidR="004C5FC1" w:rsidRPr="005A2093">
        <w:rPr>
          <w:rFonts w:ascii="Garamond" w:hAnsi="Garamond"/>
          <w:bCs/>
        </w:rPr>
        <w:t xml:space="preserve"> is for students to apply problem-solving to solve real-world problems related to Newton’s Laws of Motion, rotational motion, Conservation of Momentum, and Conservation of Energy.</w:t>
      </w:r>
    </w:p>
    <w:p w14:paraId="51A759AA" w14:textId="2D8C59E2" w:rsidR="00F869BE" w:rsidRPr="005A2093" w:rsidRDefault="00D922BD" w:rsidP="00F869BE">
      <w:pPr>
        <w:rPr>
          <w:rFonts w:ascii="Garamond" w:hAnsi="Garamond"/>
          <w:b/>
          <w:bCs/>
        </w:rPr>
      </w:pPr>
      <w:r w:rsidRPr="005A2093">
        <w:rPr>
          <w:rFonts w:ascii="Garamond" w:hAnsi="Garamond"/>
          <w:b/>
          <w:bCs/>
        </w:rPr>
        <w:t>Course Rationale</w:t>
      </w:r>
      <w:r w:rsidRPr="005A2093">
        <w:rPr>
          <w:rFonts w:ascii="Garamond" w:hAnsi="Garamond"/>
          <w:bCs/>
        </w:rPr>
        <w:t xml:space="preserve">:  </w:t>
      </w:r>
      <w:r w:rsidR="007A5E7C" w:rsidRPr="005A2093">
        <w:rPr>
          <w:rFonts w:ascii="Garamond" w:hAnsi="Garamond"/>
          <w:bCs/>
        </w:rPr>
        <w:t>P</w:t>
      </w:r>
      <w:r w:rsidR="00F869BE" w:rsidRPr="005A2093">
        <w:rPr>
          <w:rFonts w:ascii="Garamond" w:hAnsi="Garamond"/>
          <w:bCs/>
        </w:rPr>
        <w:t xml:space="preserve">hysics lies at the </w:t>
      </w:r>
      <w:r w:rsidR="007A5E7C" w:rsidRPr="005A2093">
        <w:rPr>
          <w:rFonts w:ascii="Garamond" w:hAnsi="Garamond"/>
          <w:bCs/>
        </w:rPr>
        <w:t>center</w:t>
      </w:r>
      <w:r w:rsidR="00F869BE" w:rsidRPr="005A2093">
        <w:rPr>
          <w:rFonts w:ascii="Garamond" w:hAnsi="Garamond"/>
          <w:bCs/>
        </w:rPr>
        <w:t xml:space="preserve"> of the natural sciences</w:t>
      </w:r>
      <w:r w:rsidR="000B6381" w:rsidRPr="005A2093">
        <w:rPr>
          <w:rFonts w:ascii="Garamond" w:hAnsi="Garamond"/>
          <w:bCs/>
        </w:rPr>
        <w:t xml:space="preserve"> because a</w:t>
      </w:r>
      <w:r w:rsidR="00F869BE" w:rsidRPr="005A2093">
        <w:rPr>
          <w:rFonts w:ascii="Garamond" w:hAnsi="Garamond"/>
          <w:bCs/>
        </w:rPr>
        <w:t>lmost any scientific problem can be approached using the ideas and methods of physics.</w:t>
      </w:r>
      <w:r w:rsidR="000B6381" w:rsidRPr="005A2093">
        <w:rPr>
          <w:rFonts w:ascii="Garamond" w:hAnsi="Garamond"/>
          <w:b/>
          <w:bCs/>
        </w:rPr>
        <w:t xml:space="preserve">  </w:t>
      </w:r>
      <w:r w:rsidR="00F869BE" w:rsidRPr="005A2093">
        <w:rPr>
          <w:rFonts w:ascii="Garamond" w:hAnsi="Garamond"/>
          <w:bCs/>
        </w:rPr>
        <w:t xml:space="preserve">Physics </w:t>
      </w:r>
      <w:r w:rsidR="000B6381" w:rsidRPr="005A2093">
        <w:rPr>
          <w:rFonts w:ascii="Garamond" w:hAnsi="Garamond"/>
          <w:bCs/>
        </w:rPr>
        <w:t>explains</w:t>
      </w:r>
      <w:r w:rsidR="00F869BE" w:rsidRPr="005A2093">
        <w:rPr>
          <w:rFonts w:ascii="Garamond" w:hAnsi="Garamond"/>
          <w:bCs/>
        </w:rPr>
        <w:t xml:space="preserve"> why things in the natural world happen the way they do. </w:t>
      </w:r>
      <w:r w:rsidR="000B6381" w:rsidRPr="005A2093">
        <w:rPr>
          <w:rFonts w:ascii="Garamond" w:hAnsi="Garamond"/>
          <w:bCs/>
        </w:rPr>
        <w:t>Individuals with a physics background</w:t>
      </w:r>
      <w:r w:rsidR="004C5FC1" w:rsidRPr="005A2093">
        <w:rPr>
          <w:rFonts w:ascii="Garamond" w:hAnsi="Garamond"/>
          <w:b/>
          <w:bCs/>
        </w:rPr>
        <w:t xml:space="preserve"> </w:t>
      </w:r>
      <w:r w:rsidR="00F869BE" w:rsidRPr="005A2093">
        <w:rPr>
          <w:rFonts w:ascii="Garamond" w:hAnsi="Garamond"/>
          <w:bCs/>
        </w:rPr>
        <w:t>are able to use their understanding to predict how an object will behave under particular conditions, improve the functioning of everyday objects, and envisage totally new developments.</w:t>
      </w:r>
      <w:r w:rsidR="000B6381" w:rsidRPr="005A2093">
        <w:rPr>
          <w:rFonts w:ascii="Garamond" w:hAnsi="Garamond"/>
          <w:bCs/>
        </w:rPr>
        <w:t xml:space="preserve">  </w:t>
      </w:r>
      <w:r w:rsidR="004C5FC1" w:rsidRPr="005A2093">
        <w:rPr>
          <w:rFonts w:ascii="Garamond" w:hAnsi="Garamond"/>
          <w:bCs/>
        </w:rPr>
        <w:t xml:space="preserve"> This course transfers to SD Regental Institutions as University Physics I.</w:t>
      </w:r>
    </w:p>
    <w:p w14:paraId="31FFEFDF" w14:textId="77777777" w:rsidR="000B6381" w:rsidRPr="005A2093" w:rsidRDefault="000B6381" w:rsidP="00F869BE">
      <w:pPr>
        <w:rPr>
          <w:rFonts w:ascii="Garamond" w:hAnsi="Garamond"/>
          <w:bCs/>
          <w:highlight w:val="yellow"/>
        </w:rPr>
      </w:pPr>
    </w:p>
    <w:p w14:paraId="236B9FB2" w14:textId="2BF9DF52" w:rsidR="006506EF" w:rsidRPr="005A2093" w:rsidRDefault="004C5FC1" w:rsidP="007E1649">
      <w:pPr>
        <w:suppressAutoHyphens w:val="0"/>
        <w:spacing w:after="200" w:line="276" w:lineRule="auto"/>
        <w:rPr>
          <w:rFonts w:ascii="Garamond" w:hAnsi="Garamond" w:cs="Times"/>
        </w:rPr>
      </w:pPr>
      <w:r w:rsidRPr="005A2093">
        <w:rPr>
          <w:rFonts w:ascii="Garamond" w:hAnsi="Garamond" w:cs="Times"/>
          <w:b/>
        </w:rPr>
        <w:t xml:space="preserve">Department Goals/Program Learning Outcomes (PLOs):  </w:t>
      </w:r>
      <w:r w:rsidRPr="005A2093">
        <w:rPr>
          <w:rFonts w:ascii="Garamond" w:hAnsi="Garamond" w:cs="Times"/>
        </w:rPr>
        <w:t xml:space="preserve">This course meets the program learning outcome for AA SEM and AA PreEngineering programs: Demonstrate an understanding of Newtonian principals and relationships between forces, energy, work and power </w:t>
      </w:r>
    </w:p>
    <w:p w14:paraId="5F750590" w14:textId="3358DDAB" w:rsidR="00823579" w:rsidRPr="005A2093" w:rsidRDefault="00823579" w:rsidP="007E1649">
      <w:pPr>
        <w:suppressAutoHyphens w:val="0"/>
        <w:spacing w:after="200" w:line="276" w:lineRule="auto"/>
        <w:rPr>
          <w:rFonts w:ascii="Garamond" w:hAnsi="Garamond" w:cs="Times"/>
        </w:rPr>
      </w:pPr>
      <w:r w:rsidRPr="005A2093">
        <w:rPr>
          <w:rFonts w:ascii="Garamond" w:hAnsi="Garamond" w:cs="Times"/>
          <w:b/>
        </w:rPr>
        <w:t xml:space="preserve">Student Learning Outcomes (SLOs):  </w:t>
      </w:r>
      <w:r w:rsidRPr="005A2093">
        <w:rPr>
          <w:rFonts w:ascii="Garamond" w:hAnsi="Garamond" w:cs="Times"/>
        </w:rPr>
        <w:t>Students completing Introduction to Physics will achieve the following learning outcomes:</w:t>
      </w:r>
    </w:p>
    <w:p w14:paraId="33256795" w14:textId="77777777" w:rsidR="002C3A74" w:rsidRPr="005A2093" w:rsidRDefault="002C3A74" w:rsidP="002C3A74">
      <w:pPr>
        <w:rPr>
          <w:rFonts w:ascii="Garamond" w:hAnsi="Garamond"/>
          <w:sz w:val="22"/>
        </w:rPr>
      </w:pPr>
      <w:r w:rsidRPr="005A2093">
        <w:rPr>
          <w:rFonts w:ascii="Garamond" w:hAnsi="Garamond"/>
          <w:b/>
          <w:sz w:val="22"/>
          <w:szCs w:val="22"/>
        </w:rPr>
        <w:t xml:space="preserve">Objectives: </w:t>
      </w:r>
      <w:r w:rsidRPr="005A2093">
        <w:rPr>
          <w:rFonts w:ascii="Garamond" w:hAnsi="Garamond"/>
          <w:sz w:val="22"/>
        </w:rPr>
        <w:t>Students who have successfully completed this course with a passing grade will be able to:</w:t>
      </w:r>
    </w:p>
    <w:p w14:paraId="4BF3CC14" w14:textId="77777777" w:rsidR="002C3A74" w:rsidRPr="005A2093" w:rsidRDefault="002C3A74" w:rsidP="005A2093">
      <w:pPr>
        <w:numPr>
          <w:ilvl w:val="0"/>
          <w:numId w:val="15"/>
        </w:numPr>
        <w:suppressAutoHyphens w:val="0"/>
        <w:rPr>
          <w:rFonts w:ascii="Garamond" w:hAnsi="Garamond"/>
          <w:sz w:val="22"/>
        </w:rPr>
      </w:pPr>
      <w:r w:rsidRPr="005A2093">
        <w:rPr>
          <w:rFonts w:ascii="Garamond" w:hAnsi="Garamond"/>
          <w:sz w:val="22"/>
        </w:rPr>
        <w:t>Use Newton’s law of motion to analyze objects in dynamic equilibrium and undergoing acceleration.</w:t>
      </w:r>
    </w:p>
    <w:p w14:paraId="75BEE3B0" w14:textId="0215FDE0" w:rsidR="009367D9" w:rsidRPr="005A2093" w:rsidRDefault="00F10CB0" w:rsidP="00A86AC7">
      <w:pPr>
        <w:numPr>
          <w:ilvl w:val="0"/>
          <w:numId w:val="15"/>
        </w:numPr>
        <w:suppressAutoHyphens w:val="0"/>
        <w:rPr>
          <w:rFonts w:ascii="Garamond" w:hAnsi="Garamond"/>
          <w:sz w:val="22"/>
        </w:rPr>
      </w:pPr>
      <w:r w:rsidRPr="005A2093">
        <w:rPr>
          <w:rFonts w:ascii="Garamond" w:hAnsi="Garamond"/>
          <w:sz w:val="22"/>
        </w:rPr>
        <w:t>Apply Newton’s law of motion to objects undergoing circular or rotational motion</w:t>
      </w:r>
      <w:r w:rsidR="00A86AC7" w:rsidRPr="005A2093">
        <w:rPr>
          <w:rFonts w:ascii="Garamond" w:hAnsi="Garamond"/>
          <w:sz w:val="22"/>
        </w:rPr>
        <w:t xml:space="preserve"> &amp; </w:t>
      </w:r>
      <w:r w:rsidR="009367D9" w:rsidRPr="005A2093">
        <w:rPr>
          <w:rFonts w:ascii="Garamond" w:hAnsi="Garamond"/>
          <w:sz w:val="22"/>
        </w:rPr>
        <w:t>the law of conservation of momentum to objects in</w:t>
      </w:r>
      <w:r w:rsidR="00A86AC7" w:rsidRPr="005A2093">
        <w:rPr>
          <w:rFonts w:ascii="Garamond" w:hAnsi="Garamond"/>
          <w:sz w:val="22"/>
        </w:rPr>
        <w:t xml:space="preserve"> linear &amp; rotational</w:t>
      </w:r>
      <w:r w:rsidR="009367D9" w:rsidRPr="005A2093">
        <w:rPr>
          <w:rFonts w:ascii="Garamond" w:hAnsi="Garamond"/>
          <w:sz w:val="22"/>
        </w:rPr>
        <w:t xml:space="preserve"> motion</w:t>
      </w:r>
      <w:r w:rsidR="005A2093" w:rsidRPr="005A2093">
        <w:rPr>
          <w:rFonts w:ascii="Garamond" w:hAnsi="Garamond"/>
          <w:strike/>
          <w:sz w:val="22"/>
        </w:rPr>
        <w:t>.</w:t>
      </w:r>
    </w:p>
    <w:p w14:paraId="7C2884AB" w14:textId="37CF12B8" w:rsidR="009367D9" w:rsidRPr="005A2093" w:rsidRDefault="002C3A74" w:rsidP="009367D9">
      <w:pPr>
        <w:numPr>
          <w:ilvl w:val="0"/>
          <w:numId w:val="15"/>
        </w:numPr>
        <w:suppressAutoHyphens w:val="0"/>
        <w:rPr>
          <w:rFonts w:ascii="Garamond" w:hAnsi="Garamond"/>
          <w:sz w:val="22"/>
        </w:rPr>
      </w:pPr>
      <w:r w:rsidRPr="005A2093">
        <w:rPr>
          <w:rFonts w:ascii="Garamond" w:hAnsi="Garamond"/>
          <w:sz w:val="22"/>
        </w:rPr>
        <w:t xml:space="preserve">Apply the law of conservation of </w:t>
      </w:r>
      <w:r w:rsidR="005A2093" w:rsidRPr="005A2093">
        <w:rPr>
          <w:rFonts w:ascii="Garamond" w:hAnsi="Garamond"/>
          <w:sz w:val="22"/>
        </w:rPr>
        <w:t xml:space="preserve">momentum </w:t>
      </w:r>
      <w:r w:rsidRPr="005A2093">
        <w:rPr>
          <w:rFonts w:ascii="Garamond" w:hAnsi="Garamond"/>
          <w:sz w:val="22"/>
        </w:rPr>
        <w:t>t</w:t>
      </w:r>
      <w:r w:rsidR="009367D9" w:rsidRPr="005A2093">
        <w:rPr>
          <w:rFonts w:ascii="Garamond" w:hAnsi="Garamond"/>
          <w:sz w:val="22"/>
        </w:rPr>
        <w:t>o objects in motion and at rest</w:t>
      </w:r>
      <w:r w:rsidR="005A2093" w:rsidRPr="005A2093">
        <w:rPr>
          <w:rFonts w:ascii="Garamond" w:hAnsi="Garamond"/>
          <w:sz w:val="22"/>
        </w:rPr>
        <w:t>.</w:t>
      </w:r>
    </w:p>
    <w:p w14:paraId="452DEE8B" w14:textId="0E36866D" w:rsidR="005A2093" w:rsidRPr="005A2093" w:rsidRDefault="005A2093" w:rsidP="005A2093">
      <w:pPr>
        <w:numPr>
          <w:ilvl w:val="0"/>
          <w:numId w:val="15"/>
        </w:numPr>
        <w:suppressAutoHyphens w:val="0"/>
        <w:rPr>
          <w:rFonts w:ascii="Garamond" w:hAnsi="Garamond"/>
          <w:sz w:val="22"/>
        </w:rPr>
      </w:pPr>
      <w:r w:rsidRPr="005A2093">
        <w:rPr>
          <w:rFonts w:ascii="Garamond" w:hAnsi="Garamond"/>
          <w:sz w:val="22"/>
        </w:rPr>
        <w:t>Apply the law of conservation of momentum &amp; energy to objects to determine work</w:t>
      </w:r>
      <w:r w:rsidRPr="005A2093">
        <w:rPr>
          <w:rFonts w:ascii="Garamond" w:hAnsi="Garamond"/>
          <w:sz w:val="22"/>
        </w:rPr>
        <w:t xml:space="preserve"> and power</w:t>
      </w:r>
      <w:r w:rsidRPr="005A2093">
        <w:rPr>
          <w:rFonts w:ascii="Garamond" w:hAnsi="Garamond"/>
          <w:sz w:val="22"/>
        </w:rPr>
        <w:t>.</w:t>
      </w:r>
      <w:r w:rsidRPr="005A2093">
        <w:rPr>
          <w:rFonts w:ascii="Garamond" w:hAnsi="Garamond"/>
          <w:sz w:val="22"/>
        </w:rPr>
        <w:t xml:space="preserve">  </w:t>
      </w:r>
    </w:p>
    <w:p w14:paraId="06E66DD2" w14:textId="0E92FC29" w:rsidR="00534F82" w:rsidRPr="0007181D" w:rsidRDefault="00534F82" w:rsidP="009811B8">
      <w:pPr>
        <w:pStyle w:val="NormalWeb"/>
        <w:spacing w:before="2" w:after="2"/>
        <w:rPr>
          <w:rFonts w:ascii="Garamond" w:hAnsi="Garamond"/>
          <w:color w:val="0070C0"/>
        </w:rPr>
      </w:pPr>
    </w:p>
    <w:p w14:paraId="3E7231EE" w14:textId="77777777" w:rsidR="00A407F8" w:rsidRPr="005A2093" w:rsidRDefault="00654058" w:rsidP="00654058">
      <w:pPr>
        <w:pStyle w:val="NormalWeb"/>
        <w:spacing w:before="2" w:after="2"/>
        <w:rPr>
          <w:rFonts w:ascii="Garamond" w:hAnsi="Garamond"/>
        </w:rPr>
      </w:pPr>
      <w:r w:rsidRPr="005A2093">
        <w:rPr>
          <w:rFonts w:ascii="Garamond" w:hAnsi="Garamond"/>
          <w:b/>
          <w:bCs/>
        </w:rPr>
        <w:t>Instructional Methodology:</w:t>
      </w:r>
      <w:r w:rsidRPr="005A2093">
        <w:rPr>
          <w:rFonts w:ascii="Garamond" w:hAnsi="Garamond"/>
        </w:rPr>
        <w:t xml:space="preserve"> </w:t>
      </w:r>
      <w:r w:rsidR="00A407F8" w:rsidRPr="005A2093">
        <w:rPr>
          <w:rFonts w:ascii="Garamond" w:hAnsi="Garamond"/>
        </w:rPr>
        <w:t xml:space="preserve">This course focuses </w:t>
      </w:r>
      <w:r w:rsidRPr="005A2093">
        <w:rPr>
          <w:rFonts w:ascii="Garamond" w:hAnsi="Garamond"/>
        </w:rPr>
        <w:t xml:space="preserve">application </w:t>
      </w:r>
      <w:r w:rsidR="00A407F8" w:rsidRPr="005A2093">
        <w:rPr>
          <w:rFonts w:ascii="Garamond" w:hAnsi="Garamond"/>
        </w:rPr>
        <w:t xml:space="preserve">of physics principles.  </w:t>
      </w:r>
      <w:r w:rsidRPr="005A2093">
        <w:rPr>
          <w:rFonts w:ascii="Garamond" w:hAnsi="Garamond"/>
        </w:rPr>
        <w:t xml:space="preserve">A major portion of the class will be devoted to </w:t>
      </w:r>
      <w:r w:rsidR="00A407F8" w:rsidRPr="005A2093">
        <w:rPr>
          <w:rFonts w:ascii="Garamond" w:hAnsi="Garamond"/>
        </w:rPr>
        <w:t xml:space="preserve">solving equations </w:t>
      </w:r>
      <w:r w:rsidRPr="005A2093">
        <w:rPr>
          <w:rFonts w:ascii="Garamond" w:hAnsi="Garamond"/>
        </w:rPr>
        <w:t xml:space="preserve">both in the classroom and as homework. </w:t>
      </w:r>
    </w:p>
    <w:p w14:paraId="130EF531" w14:textId="77777777" w:rsidR="00A407F8" w:rsidRPr="005A2093" w:rsidRDefault="00A407F8" w:rsidP="00654058">
      <w:pPr>
        <w:pStyle w:val="NormalWeb"/>
        <w:spacing w:before="2" w:after="2"/>
        <w:rPr>
          <w:rFonts w:ascii="Garamond" w:hAnsi="Garamond"/>
        </w:rPr>
      </w:pPr>
    </w:p>
    <w:p w14:paraId="4852FF07" w14:textId="3DF24A08" w:rsidR="00654058" w:rsidRPr="005A2093" w:rsidRDefault="00654058" w:rsidP="00654058">
      <w:pPr>
        <w:pStyle w:val="NormalWeb"/>
        <w:spacing w:before="2" w:after="2"/>
        <w:rPr>
          <w:rFonts w:ascii="Garamond" w:hAnsi="Garamond"/>
        </w:rPr>
      </w:pPr>
      <w:r w:rsidRPr="005A2093">
        <w:rPr>
          <w:rFonts w:ascii="Garamond" w:hAnsi="Garamond"/>
        </w:rPr>
        <w:t>The following is a general outline for the class times:</w:t>
      </w:r>
    </w:p>
    <w:p w14:paraId="330E95BF" w14:textId="3FE11BF0" w:rsidR="00654058" w:rsidRPr="005A2093" w:rsidRDefault="00654058" w:rsidP="00654058">
      <w:pPr>
        <w:pStyle w:val="NormalWeb"/>
        <w:spacing w:before="2" w:after="2"/>
        <w:rPr>
          <w:rFonts w:ascii="Garamond" w:hAnsi="Garamond"/>
        </w:rPr>
      </w:pPr>
      <w:r w:rsidRPr="005A2093">
        <w:rPr>
          <w:rFonts w:ascii="Garamond" w:hAnsi="Garamond"/>
        </w:rPr>
        <w:tab/>
      </w:r>
      <w:r w:rsidRPr="005A2093">
        <w:rPr>
          <w:rFonts w:ascii="Garamond" w:hAnsi="Garamond"/>
        </w:rPr>
        <w:tab/>
      </w:r>
    </w:p>
    <w:p w14:paraId="39F99670" w14:textId="5D6580DA" w:rsidR="00A407F8" w:rsidRPr="005A2093" w:rsidRDefault="00A407F8" w:rsidP="00654058">
      <w:pPr>
        <w:pStyle w:val="NormalWeb"/>
        <w:spacing w:before="2" w:after="2"/>
        <w:rPr>
          <w:rFonts w:ascii="Garamond" w:hAnsi="Garamond"/>
          <w:u w:val="single"/>
        </w:rPr>
      </w:pPr>
      <w:r w:rsidRPr="005A2093">
        <w:rPr>
          <w:rFonts w:ascii="Garamond" w:hAnsi="Garamond"/>
        </w:rPr>
        <w:tab/>
      </w:r>
      <w:r w:rsidRPr="005A2093">
        <w:rPr>
          <w:rFonts w:ascii="Garamond" w:hAnsi="Garamond"/>
        </w:rPr>
        <w:tab/>
        <w:t>11:00 – Study Hall and Individual Questions</w:t>
      </w:r>
    </w:p>
    <w:p w14:paraId="252C04C8" w14:textId="1EF1C8ED" w:rsidR="00654058" w:rsidRPr="005A2093" w:rsidRDefault="00654058" w:rsidP="00654058">
      <w:pPr>
        <w:pStyle w:val="NormalWeb"/>
        <w:spacing w:before="2" w:after="2"/>
        <w:rPr>
          <w:rFonts w:ascii="Garamond" w:hAnsi="Garamond"/>
        </w:rPr>
      </w:pPr>
      <w:r w:rsidRPr="005A2093">
        <w:rPr>
          <w:rFonts w:ascii="Garamond" w:hAnsi="Garamond"/>
        </w:rPr>
        <w:tab/>
      </w:r>
      <w:r w:rsidRPr="005A2093">
        <w:rPr>
          <w:rFonts w:ascii="Garamond" w:hAnsi="Garamond"/>
        </w:rPr>
        <w:tab/>
      </w:r>
      <w:r w:rsidR="001F5D08" w:rsidRPr="005A2093">
        <w:rPr>
          <w:rFonts w:ascii="Garamond" w:hAnsi="Garamond"/>
        </w:rPr>
        <w:t>12</w:t>
      </w:r>
      <w:r w:rsidRPr="005A2093">
        <w:rPr>
          <w:rFonts w:ascii="Garamond" w:hAnsi="Garamond"/>
        </w:rPr>
        <w:t>:</w:t>
      </w:r>
      <w:r w:rsidR="001F5D08" w:rsidRPr="005A2093">
        <w:rPr>
          <w:rFonts w:ascii="Garamond" w:hAnsi="Garamond"/>
        </w:rPr>
        <w:t>0</w:t>
      </w:r>
      <w:r w:rsidR="00A407F8" w:rsidRPr="005A2093">
        <w:rPr>
          <w:rFonts w:ascii="Garamond" w:hAnsi="Garamond"/>
        </w:rPr>
        <w:t xml:space="preserve">0 – </w:t>
      </w:r>
      <w:r w:rsidR="001F5D08" w:rsidRPr="005A2093">
        <w:rPr>
          <w:rFonts w:ascii="Garamond" w:hAnsi="Garamond"/>
        </w:rPr>
        <w:t>D</w:t>
      </w:r>
      <w:r w:rsidRPr="005A2093">
        <w:rPr>
          <w:rFonts w:ascii="Garamond" w:hAnsi="Garamond"/>
        </w:rPr>
        <w:t>iscussion of prior week’s lesson</w:t>
      </w:r>
      <w:r w:rsidR="00A407F8" w:rsidRPr="005A2093">
        <w:rPr>
          <w:rFonts w:ascii="Garamond" w:hAnsi="Garamond"/>
        </w:rPr>
        <w:t xml:space="preserve"> &amp; recitation</w:t>
      </w:r>
    </w:p>
    <w:p w14:paraId="24C02BF9" w14:textId="3CB5FD9F" w:rsidR="00654058" w:rsidRPr="005A2093" w:rsidRDefault="00654058" w:rsidP="00654058">
      <w:pPr>
        <w:pStyle w:val="NormalWeb"/>
        <w:spacing w:before="2" w:after="2"/>
        <w:rPr>
          <w:rFonts w:ascii="Garamond" w:hAnsi="Garamond"/>
        </w:rPr>
      </w:pPr>
      <w:r w:rsidRPr="005A2093">
        <w:rPr>
          <w:rFonts w:ascii="Garamond" w:hAnsi="Garamond"/>
        </w:rPr>
        <w:tab/>
      </w:r>
      <w:r w:rsidRPr="005A2093">
        <w:rPr>
          <w:rFonts w:ascii="Garamond" w:hAnsi="Garamond"/>
        </w:rPr>
        <w:tab/>
      </w:r>
      <w:r w:rsidR="00A407F8" w:rsidRPr="005A2093">
        <w:rPr>
          <w:rFonts w:ascii="Garamond" w:hAnsi="Garamond"/>
        </w:rPr>
        <w:t xml:space="preserve"> </w:t>
      </w:r>
      <w:r w:rsidR="00D55292" w:rsidRPr="005A2093">
        <w:rPr>
          <w:rFonts w:ascii="Garamond" w:hAnsi="Garamond"/>
        </w:rPr>
        <w:t>1:00</w:t>
      </w:r>
      <w:r w:rsidRPr="005A2093">
        <w:rPr>
          <w:rFonts w:ascii="Garamond" w:hAnsi="Garamond"/>
        </w:rPr>
        <w:t xml:space="preserve"> – Overview of new material</w:t>
      </w:r>
    </w:p>
    <w:p w14:paraId="7B63B596" w14:textId="439555AD" w:rsidR="00654058" w:rsidRPr="005A2093" w:rsidRDefault="00654058" w:rsidP="00654058">
      <w:pPr>
        <w:pStyle w:val="NormalWeb"/>
        <w:spacing w:before="2" w:after="2"/>
        <w:rPr>
          <w:rFonts w:ascii="Garamond" w:hAnsi="Garamond"/>
        </w:rPr>
      </w:pPr>
      <w:r w:rsidRPr="005A2093">
        <w:rPr>
          <w:rFonts w:ascii="Garamond" w:hAnsi="Garamond"/>
        </w:rPr>
        <w:tab/>
      </w:r>
      <w:r w:rsidRPr="005A2093">
        <w:rPr>
          <w:rFonts w:ascii="Garamond" w:hAnsi="Garamond"/>
        </w:rPr>
        <w:tab/>
      </w:r>
      <w:r w:rsidR="00A407F8" w:rsidRPr="005A2093">
        <w:rPr>
          <w:rFonts w:ascii="Garamond" w:hAnsi="Garamond"/>
        </w:rPr>
        <w:t xml:space="preserve"> </w:t>
      </w:r>
      <w:r w:rsidR="00D55292" w:rsidRPr="005A2093">
        <w:rPr>
          <w:rFonts w:ascii="Garamond" w:hAnsi="Garamond"/>
        </w:rPr>
        <w:t>1</w:t>
      </w:r>
      <w:r w:rsidRPr="005A2093">
        <w:rPr>
          <w:rFonts w:ascii="Garamond" w:hAnsi="Garamond"/>
        </w:rPr>
        <w:t>:</w:t>
      </w:r>
      <w:r w:rsidR="00A407F8" w:rsidRPr="005A2093">
        <w:rPr>
          <w:rFonts w:ascii="Garamond" w:hAnsi="Garamond"/>
        </w:rPr>
        <w:t>5</w:t>
      </w:r>
      <w:r w:rsidRPr="005A2093">
        <w:rPr>
          <w:rFonts w:ascii="Garamond" w:hAnsi="Garamond"/>
        </w:rPr>
        <w:t>0 – Break (please be back in 10 minutes)</w:t>
      </w:r>
    </w:p>
    <w:p w14:paraId="3B3A3C4B" w14:textId="41AF5CE1" w:rsidR="00654058" w:rsidRPr="005A2093" w:rsidRDefault="00D55292" w:rsidP="00654058">
      <w:pPr>
        <w:pStyle w:val="NormalWeb"/>
        <w:spacing w:before="2" w:after="2"/>
        <w:rPr>
          <w:rFonts w:ascii="Garamond" w:hAnsi="Garamond"/>
        </w:rPr>
      </w:pPr>
      <w:r w:rsidRPr="005A2093">
        <w:rPr>
          <w:rFonts w:ascii="Garamond" w:hAnsi="Garamond"/>
        </w:rPr>
        <w:tab/>
      </w:r>
      <w:r w:rsidRPr="005A2093">
        <w:rPr>
          <w:rFonts w:ascii="Garamond" w:hAnsi="Garamond"/>
        </w:rPr>
        <w:tab/>
      </w:r>
      <w:r w:rsidR="00A407F8" w:rsidRPr="005A2093">
        <w:rPr>
          <w:rFonts w:ascii="Garamond" w:hAnsi="Garamond"/>
        </w:rPr>
        <w:t xml:space="preserve"> 2</w:t>
      </w:r>
      <w:r w:rsidRPr="005A2093">
        <w:rPr>
          <w:rFonts w:ascii="Garamond" w:hAnsi="Garamond"/>
        </w:rPr>
        <w:t>:</w:t>
      </w:r>
      <w:r w:rsidR="00A407F8" w:rsidRPr="005A2093">
        <w:rPr>
          <w:rFonts w:ascii="Garamond" w:hAnsi="Garamond"/>
        </w:rPr>
        <w:t>0</w:t>
      </w:r>
      <w:r w:rsidRPr="005A2093">
        <w:rPr>
          <w:rFonts w:ascii="Garamond" w:hAnsi="Garamond"/>
        </w:rPr>
        <w:t>0 – Continue new material lecture</w:t>
      </w:r>
    </w:p>
    <w:p w14:paraId="7D71949A" w14:textId="5BCA1FEE" w:rsidR="00D55292" w:rsidRPr="005A2093" w:rsidRDefault="00654058" w:rsidP="00654058">
      <w:pPr>
        <w:pStyle w:val="NormalWeb"/>
        <w:spacing w:before="2" w:after="2"/>
        <w:rPr>
          <w:rFonts w:ascii="Garamond" w:hAnsi="Garamond"/>
        </w:rPr>
      </w:pPr>
      <w:r w:rsidRPr="005A2093">
        <w:rPr>
          <w:rFonts w:ascii="Garamond" w:hAnsi="Garamond"/>
        </w:rPr>
        <w:tab/>
      </w:r>
      <w:r w:rsidRPr="005A2093">
        <w:rPr>
          <w:rFonts w:ascii="Garamond" w:hAnsi="Garamond"/>
        </w:rPr>
        <w:tab/>
      </w:r>
      <w:r w:rsidR="00A407F8" w:rsidRPr="005A2093">
        <w:rPr>
          <w:rFonts w:ascii="Garamond" w:hAnsi="Garamond"/>
        </w:rPr>
        <w:t xml:space="preserve"> </w:t>
      </w:r>
      <w:r w:rsidR="00D55292" w:rsidRPr="005A2093">
        <w:rPr>
          <w:rFonts w:ascii="Garamond" w:hAnsi="Garamond"/>
        </w:rPr>
        <w:t>2</w:t>
      </w:r>
      <w:r w:rsidRPr="005A2093">
        <w:rPr>
          <w:rFonts w:ascii="Garamond" w:hAnsi="Garamond"/>
        </w:rPr>
        <w:t>:</w:t>
      </w:r>
      <w:r w:rsidR="00A407F8" w:rsidRPr="005A2093">
        <w:rPr>
          <w:rFonts w:ascii="Garamond" w:hAnsi="Garamond"/>
        </w:rPr>
        <w:t>5</w:t>
      </w:r>
      <w:r w:rsidR="00D55292" w:rsidRPr="005A2093">
        <w:rPr>
          <w:rFonts w:ascii="Garamond" w:hAnsi="Garamond"/>
        </w:rPr>
        <w:t>0</w:t>
      </w:r>
      <w:r w:rsidRPr="005A2093">
        <w:rPr>
          <w:rFonts w:ascii="Garamond" w:hAnsi="Garamond"/>
        </w:rPr>
        <w:t xml:space="preserve"> – </w:t>
      </w:r>
      <w:r w:rsidR="00D55292" w:rsidRPr="005A2093">
        <w:rPr>
          <w:rFonts w:ascii="Garamond" w:hAnsi="Garamond"/>
        </w:rPr>
        <w:t>Break (please be back in 10 minutes)</w:t>
      </w:r>
    </w:p>
    <w:p w14:paraId="64DE0E2B" w14:textId="39B2BBFE" w:rsidR="00D55292" w:rsidRPr="005A2093" w:rsidRDefault="00D55292" w:rsidP="00654058">
      <w:pPr>
        <w:pStyle w:val="NormalWeb"/>
        <w:spacing w:before="2" w:after="2"/>
        <w:rPr>
          <w:rFonts w:ascii="Garamond" w:hAnsi="Garamond"/>
        </w:rPr>
      </w:pPr>
      <w:r w:rsidRPr="005A2093">
        <w:rPr>
          <w:rFonts w:ascii="Garamond" w:hAnsi="Garamond"/>
        </w:rPr>
        <w:tab/>
      </w:r>
      <w:r w:rsidRPr="005A2093">
        <w:rPr>
          <w:rFonts w:ascii="Garamond" w:hAnsi="Garamond"/>
        </w:rPr>
        <w:tab/>
      </w:r>
      <w:r w:rsidR="00A407F8" w:rsidRPr="005A2093">
        <w:rPr>
          <w:rFonts w:ascii="Garamond" w:hAnsi="Garamond"/>
        </w:rPr>
        <w:t xml:space="preserve"> 3</w:t>
      </w:r>
      <w:r w:rsidRPr="005A2093">
        <w:rPr>
          <w:rFonts w:ascii="Garamond" w:hAnsi="Garamond"/>
        </w:rPr>
        <w:t>:</w:t>
      </w:r>
      <w:r w:rsidR="00A407F8" w:rsidRPr="005A2093">
        <w:rPr>
          <w:rFonts w:ascii="Garamond" w:hAnsi="Garamond"/>
        </w:rPr>
        <w:t>0</w:t>
      </w:r>
      <w:r w:rsidRPr="005A2093">
        <w:rPr>
          <w:rFonts w:ascii="Garamond" w:hAnsi="Garamond"/>
        </w:rPr>
        <w:t>0 – Hands-on learning of new material</w:t>
      </w:r>
    </w:p>
    <w:p w14:paraId="4427EC60" w14:textId="4227060A" w:rsidR="00654058" w:rsidRPr="005A2093" w:rsidRDefault="00D55292" w:rsidP="00654058">
      <w:pPr>
        <w:pStyle w:val="NormalWeb"/>
        <w:spacing w:before="2" w:after="2"/>
        <w:rPr>
          <w:rFonts w:ascii="Garamond" w:hAnsi="Garamond"/>
        </w:rPr>
      </w:pPr>
      <w:r w:rsidRPr="005A2093">
        <w:rPr>
          <w:rFonts w:ascii="Garamond" w:hAnsi="Garamond"/>
        </w:rPr>
        <w:tab/>
      </w:r>
      <w:r w:rsidRPr="005A2093">
        <w:rPr>
          <w:rFonts w:ascii="Garamond" w:hAnsi="Garamond"/>
        </w:rPr>
        <w:tab/>
      </w:r>
      <w:r w:rsidR="00A407F8" w:rsidRPr="005A2093">
        <w:rPr>
          <w:rFonts w:ascii="Garamond" w:hAnsi="Garamond"/>
        </w:rPr>
        <w:t xml:space="preserve"> </w:t>
      </w:r>
      <w:r w:rsidRPr="005A2093">
        <w:rPr>
          <w:rFonts w:ascii="Garamond" w:hAnsi="Garamond"/>
        </w:rPr>
        <w:t>3:</w:t>
      </w:r>
      <w:r w:rsidR="00A407F8" w:rsidRPr="005A2093">
        <w:rPr>
          <w:rFonts w:ascii="Garamond" w:hAnsi="Garamond"/>
        </w:rPr>
        <w:t>5</w:t>
      </w:r>
      <w:r w:rsidRPr="005A2093">
        <w:rPr>
          <w:rFonts w:ascii="Garamond" w:hAnsi="Garamond"/>
        </w:rPr>
        <w:t xml:space="preserve">0 – </w:t>
      </w:r>
      <w:r w:rsidR="00654058" w:rsidRPr="005A2093">
        <w:rPr>
          <w:rFonts w:ascii="Garamond" w:hAnsi="Garamond"/>
        </w:rPr>
        <w:t>Summary</w:t>
      </w:r>
      <w:r w:rsidRPr="005A2093">
        <w:rPr>
          <w:rFonts w:ascii="Garamond" w:hAnsi="Garamond"/>
        </w:rPr>
        <w:t xml:space="preserve"> </w:t>
      </w:r>
      <w:r w:rsidR="00654058" w:rsidRPr="005A2093">
        <w:rPr>
          <w:rFonts w:ascii="Garamond" w:hAnsi="Garamond"/>
        </w:rPr>
        <w:t>discussion of new material</w:t>
      </w:r>
    </w:p>
    <w:p w14:paraId="4AA404A1" w14:textId="4C6D0CDB" w:rsidR="00654058" w:rsidRPr="005A2093" w:rsidRDefault="00654058" w:rsidP="00654058">
      <w:pPr>
        <w:pStyle w:val="NormalWeb"/>
        <w:spacing w:before="2" w:after="2"/>
        <w:rPr>
          <w:rFonts w:ascii="Garamond" w:hAnsi="Garamond"/>
        </w:rPr>
      </w:pPr>
      <w:r w:rsidRPr="005A2093">
        <w:rPr>
          <w:rFonts w:ascii="Garamond" w:hAnsi="Garamond"/>
        </w:rPr>
        <w:tab/>
      </w:r>
      <w:r w:rsidRPr="005A2093">
        <w:rPr>
          <w:rFonts w:ascii="Garamond" w:hAnsi="Garamond"/>
        </w:rPr>
        <w:tab/>
      </w:r>
      <w:r w:rsidR="00A407F8" w:rsidRPr="005A2093">
        <w:rPr>
          <w:rFonts w:ascii="Garamond" w:hAnsi="Garamond"/>
        </w:rPr>
        <w:t xml:space="preserve"> 3</w:t>
      </w:r>
      <w:r w:rsidRPr="005A2093">
        <w:rPr>
          <w:rFonts w:ascii="Garamond" w:hAnsi="Garamond"/>
        </w:rPr>
        <w:t>:</w:t>
      </w:r>
      <w:r w:rsidR="00A407F8" w:rsidRPr="005A2093">
        <w:rPr>
          <w:rFonts w:ascii="Garamond" w:hAnsi="Garamond"/>
        </w:rPr>
        <w:t>5</w:t>
      </w:r>
      <w:r w:rsidRPr="005A2093">
        <w:rPr>
          <w:rFonts w:ascii="Garamond" w:hAnsi="Garamond"/>
        </w:rPr>
        <w:t>5 – Feedback to instructor</w:t>
      </w:r>
      <w:r w:rsidR="00A407F8" w:rsidRPr="005A2093">
        <w:rPr>
          <w:rFonts w:ascii="Garamond" w:hAnsi="Garamond"/>
        </w:rPr>
        <w:t xml:space="preserve"> </w:t>
      </w:r>
    </w:p>
    <w:p w14:paraId="444FE6B8" w14:textId="67623A11" w:rsidR="00654058" w:rsidRPr="005A2093" w:rsidRDefault="00654058" w:rsidP="009811B8">
      <w:pPr>
        <w:pStyle w:val="NormalWeb"/>
        <w:spacing w:before="2" w:after="2"/>
        <w:rPr>
          <w:rFonts w:ascii="Garamond" w:hAnsi="Garamond"/>
        </w:rPr>
      </w:pPr>
    </w:p>
    <w:p w14:paraId="7293EFD2" w14:textId="050CA8ED" w:rsidR="00232347" w:rsidRPr="005A2093" w:rsidRDefault="00D922BD" w:rsidP="00232347">
      <w:pPr>
        <w:pStyle w:val="NormalWeb"/>
        <w:spacing w:before="2" w:after="2"/>
        <w:rPr>
          <w:rFonts w:ascii="Garamond" w:hAnsi="Garamond"/>
          <w:b/>
        </w:rPr>
      </w:pPr>
      <w:r w:rsidRPr="005A2093">
        <w:rPr>
          <w:rFonts w:ascii="Garamond" w:hAnsi="Garamond"/>
          <w:b/>
          <w:bCs/>
        </w:rPr>
        <w:t>Lakota Perspective:</w:t>
      </w:r>
      <w:r w:rsidRPr="005A2093">
        <w:rPr>
          <w:rFonts w:ascii="Garamond" w:hAnsi="Garamond"/>
        </w:rPr>
        <w:t xml:space="preserve"> The Lakota perspective will be used and developed in a reflective manner throughout this course.  By embracing traditional Lakota Virtues such as </w:t>
      </w:r>
      <w:proofErr w:type="spellStart"/>
      <w:r w:rsidRPr="005A2093">
        <w:rPr>
          <w:rFonts w:ascii="Garamond" w:hAnsi="Garamond"/>
          <w:b/>
        </w:rPr>
        <w:t>Waohola</w:t>
      </w:r>
      <w:proofErr w:type="spellEnd"/>
      <w:r w:rsidRPr="005A2093">
        <w:rPr>
          <w:rFonts w:ascii="Garamond" w:hAnsi="Garamond"/>
        </w:rPr>
        <w:t xml:space="preserve"> (respect), </w:t>
      </w:r>
      <w:proofErr w:type="spellStart"/>
      <w:r w:rsidRPr="005A2093">
        <w:rPr>
          <w:rFonts w:ascii="Garamond" w:hAnsi="Garamond"/>
          <w:b/>
        </w:rPr>
        <w:t>Wayuonihan</w:t>
      </w:r>
      <w:proofErr w:type="spellEnd"/>
      <w:r w:rsidRPr="005A2093">
        <w:rPr>
          <w:rFonts w:ascii="Garamond" w:hAnsi="Garamond"/>
        </w:rPr>
        <w:t xml:space="preserve"> (honor), </w:t>
      </w:r>
      <w:proofErr w:type="spellStart"/>
      <w:r w:rsidRPr="005A2093">
        <w:rPr>
          <w:rFonts w:ascii="Garamond" w:hAnsi="Garamond"/>
          <w:b/>
        </w:rPr>
        <w:t>Wacantognake</w:t>
      </w:r>
      <w:proofErr w:type="spellEnd"/>
      <w:r w:rsidRPr="005A2093">
        <w:rPr>
          <w:rFonts w:ascii="Garamond" w:hAnsi="Garamond"/>
        </w:rPr>
        <w:t xml:space="preserve"> (generosity), </w:t>
      </w:r>
      <w:proofErr w:type="spellStart"/>
      <w:r w:rsidRPr="005A2093">
        <w:rPr>
          <w:rFonts w:ascii="Garamond" w:hAnsi="Garamond"/>
          <w:b/>
        </w:rPr>
        <w:t>Woohitika</w:t>
      </w:r>
      <w:proofErr w:type="spellEnd"/>
      <w:r w:rsidRPr="005A2093">
        <w:rPr>
          <w:rFonts w:ascii="Garamond" w:hAnsi="Garamond"/>
        </w:rPr>
        <w:t xml:space="preserve"> (bravery), </w:t>
      </w:r>
      <w:proofErr w:type="spellStart"/>
      <w:r w:rsidRPr="005A2093">
        <w:rPr>
          <w:rFonts w:ascii="Garamond" w:hAnsi="Garamond"/>
          <w:b/>
        </w:rPr>
        <w:t>Wacintanka</w:t>
      </w:r>
      <w:proofErr w:type="spellEnd"/>
      <w:r w:rsidRPr="005A2093">
        <w:rPr>
          <w:rFonts w:ascii="Garamond" w:hAnsi="Garamond"/>
        </w:rPr>
        <w:t xml:space="preserve"> (perseverance), </w:t>
      </w:r>
      <w:proofErr w:type="spellStart"/>
      <w:r w:rsidRPr="005A2093">
        <w:rPr>
          <w:rFonts w:ascii="Garamond" w:hAnsi="Garamond"/>
          <w:b/>
        </w:rPr>
        <w:t>Cante</w:t>
      </w:r>
      <w:proofErr w:type="spellEnd"/>
      <w:r w:rsidRPr="005A2093">
        <w:rPr>
          <w:rFonts w:ascii="Garamond" w:hAnsi="Garamond"/>
          <w:b/>
        </w:rPr>
        <w:t xml:space="preserve"> </w:t>
      </w:r>
      <w:proofErr w:type="spellStart"/>
      <w:r w:rsidRPr="005A2093">
        <w:rPr>
          <w:rFonts w:ascii="Garamond" w:hAnsi="Garamond"/>
          <w:b/>
        </w:rPr>
        <w:t>Was’ake</w:t>
      </w:r>
      <w:proofErr w:type="spellEnd"/>
      <w:r w:rsidRPr="005A2093">
        <w:rPr>
          <w:rFonts w:ascii="Garamond" w:hAnsi="Garamond"/>
        </w:rPr>
        <w:t xml:space="preserve"> (fortitude), and </w:t>
      </w:r>
      <w:proofErr w:type="spellStart"/>
      <w:r w:rsidRPr="005A2093">
        <w:rPr>
          <w:rFonts w:ascii="Garamond" w:hAnsi="Garamond"/>
          <w:b/>
        </w:rPr>
        <w:t>Woksape</w:t>
      </w:r>
      <w:proofErr w:type="spellEnd"/>
      <w:r w:rsidRPr="005A2093">
        <w:rPr>
          <w:rFonts w:ascii="Garamond" w:hAnsi="Garamond"/>
        </w:rPr>
        <w:t xml:space="preserve"> (wisdom) we will create a classroom environment that develops the whole person. We will do this by embracing the teaching of our ancestors as we learn new ways. </w:t>
      </w:r>
      <w:proofErr w:type="spellStart"/>
      <w:r w:rsidRPr="005A2093">
        <w:rPr>
          <w:rFonts w:ascii="Garamond" w:hAnsi="Garamond"/>
          <w:b/>
        </w:rPr>
        <w:t>Waunspe</w:t>
      </w:r>
      <w:proofErr w:type="spellEnd"/>
      <w:r w:rsidRPr="005A2093">
        <w:rPr>
          <w:rFonts w:ascii="Garamond" w:hAnsi="Garamond"/>
          <w:b/>
        </w:rPr>
        <w:t xml:space="preserve"> </w:t>
      </w:r>
      <w:proofErr w:type="spellStart"/>
      <w:r w:rsidRPr="005A2093">
        <w:rPr>
          <w:rFonts w:ascii="Garamond" w:hAnsi="Garamond"/>
          <w:b/>
        </w:rPr>
        <w:t>wicakiyapi</w:t>
      </w:r>
      <w:proofErr w:type="spellEnd"/>
      <w:r w:rsidRPr="005A2093">
        <w:rPr>
          <w:rFonts w:ascii="Garamond" w:hAnsi="Garamond"/>
          <w:b/>
        </w:rPr>
        <w:t xml:space="preserve"> </w:t>
      </w:r>
      <w:proofErr w:type="spellStart"/>
      <w:r w:rsidRPr="005A2093">
        <w:rPr>
          <w:rFonts w:ascii="Garamond" w:hAnsi="Garamond"/>
          <w:b/>
        </w:rPr>
        <w:t>ki</w:t>
      </w:r>
      <w:proofErr w:type="spellEnd"/>
      <w:r w:rsidRPr="005A2093">
        <w:rPr>
          <w:rFonts w:ascii="Garamond" w:hAnsi="Garamond"/>
          <w:b/>
        </w:rPr>
        <w:t xml:space="preserve"> </w:t>
      </w:r>
      <w:proofErr w:type="spellStart"/>
      <w:r w:rsidRPr="005A2093">
        <w:rPr>
          <w:rFonts w:ascii="Garamond" w:hAnsi="Garamond"/>
          <w:b/>
        </w:rPr>
        <w:t>iglutanyan</w:t>
      </w:r>
      <w:proofErr w:type="spellEnd"/>
      <w:r w:rsidRPr="005A2093">
        <w:rPr>
          <w:rFonts w:ascii="Garamond" w:hAnsi="Garamond"/>
          <w:b/>
        </w:rPr>
        <w:t xml:space="preserve"> </w:t>
      </w:r>
      <w:proofErr w:type="spellStart"/>
      <w:r w:rsidRPr="005A2093">
        <w:rPr>
          <w:rFonts w:ascii="Garamond" w:hAnsi="Garamond"/>
          <w:b/>
        </w:rPr>
        <w:t>ihani</w:t>
      </w:r>
      <w:proofErr w:type="spellEnd"/>
      <w:r w:rsidRPr="005A2093">
        <w:rPr>
          <w:rFonts w:ascii="Garamond" w:hAnsi="Garamond"/>
          <w:b/>
        </w:rPr>
        <w:t xml:space="preserve"> </w:t>
      </w:r>
      <w:proofErr w:type="spellStart"/>
      <w:r w:rsidRPr="005A2093">
        <w:rPr>
          <w:rFonts w:ascii="Garamond" w:hAnsi="Garamond"/>
          <w:b/>
        </w:rPr>
        <w:t>unpi</w:t>
      </w:r>
      <w:proofErr w:type="spellEnd"/>
      <w:r w:rsidRPr="005A2093">
        <w:rPr>
          <w:rFonts w:ascii="Garamond" w:hAnsi="Garamond"/>
          <w:b/>
        </w:rPr>
        <w:t xml:space="preserve"> </w:t>
      </w:r>
      <w:proofErr w:type="spellStart"/>
      <w:r w:rsidRPr="005A2093">
        <w:rPr>
          <w:rFonts w:ascii="Garamond" w:hAnsi="Garamond"/>
          <w:b/>
        </w:rPr>
        <w:t>kun</w:t>
      </w:r>
      <w:proofErr w:type="spellEnd"/>
      <w:r w:rsidRPr="005A2093">
        <w:rPr>
          <w:rFonts w:ascii="Garamond" w:hAnsi="Garamond"/>
          <w:b/>
        </w:rPr>
        <w:t xml:space="preserve"> </w:t>
      </w:r>
      <w:proofErr w:type="spellStart"/>
      <w:r w:rsidRPr="005A2093">
        <w:rPr>
          <w:rFonts w:ascii="Garamond" w:hAnsi="Garamond"/>
          <w:b/>
        </w:rPr>
        <w:t>hena</w:t>
      </w:r>
      <w:proofErr w:type="spellEnd"/>
      <w:r w:rsidRPr="005A2093">
        <w:rPr>
          <w:rFonts w:ascii="Garamond" w:hAnsi="Garamond"/>
          <w:b/>
        </w:rPr>
        <w:t xml:space="preserve"> </w:t>
      </w:r>
      <w:proofErr w:type="spellStart"/>
      <w:r w:rsidRPr="005A2093">
        <w:rPr>
          <w:rFonts w:ascii="Garamond" w:hAnsi="Garamond"/>
          <w:b/>
        </w:rPr>
        <w:t>itan</w:t>
      </w:r>
      <w:proofErr w:type="spellEnd"/>
      <w:r w:rsidRPr="005A2093">
        <w:rPr>
          <w:rFonts w:ascii="Garamond" w:hAnsi="Garamond"/>
          <w:b/>
        </w:rPr>
        <w:t xml:space="preserve"> </w:t>
      </w:r>
      <w:proofErr w:type="spellStart"/>
      <w:r w:rsidRPr="005A2093">
        <w:rPr>
          <w:rFonts w:ascii="Garamond" w:hAnsi="Garamond"/>
          <w:b/>
        </w:rPr>
        <w:t>waunspe</w:t>
      </w:r>
      <w:proofErr w:type="spellEnd"/>
      <w:r w:rsidRPr="005A2093">
        <w:rPr>
          <w:rFonts w:ascii="Garamond" w:hAnsi="Garamond"/>
          <w:b/>
        </w:rPr>
        <w:t xml:space="preserve"> </w:t>
      </w:r>
      <w:proofErr w:type="spellStart"/>
      <w:r w:rsidRPr="005A2093">
        <w:rPr>
          <w:rFonts w:ascii="Garamond" w:hAnsi="Garamond"/>
          <w:b/>
        </w:rPr>
        <w:t>tokeca</w:t>
      </w:r>
      <w:proofErr w:type="spellEnd"/>
      <w:r w:rsidRPr="005A2093">
        <w:rPr>
          <w:rFonts w:ascii="Garamond" w:hAnsi="Garamond"/>
          <w:b/>
        </w:rPr>
        <w:t xml:space="preserve"> </w:t>
      </w:r>
      <w:proofErr w:type="spellStart"/>
      <w:r w:rsidRPr="005A2093">
        <w:rPr>
          <w:rFonts w:ascii="Garamond" w:hAnsi="Garamond"/>
          <w:b/>
        </w:rPr>
        <w:t>uha</w:t>
      </w:r>
      <w:proofErr w:type="spellEnd"/>
      <w:r w:rsidRPr="005A2093">
        <w:rPr>
          <w:rFonts w:ascii="Garamond" w:hAnsi="Garamond"/>
          <w:b/>
        </w:rPr>
        <w:t xml:space="preserve"> </w:t>
      </w:r>
      <w:proofErr w:type="spellStart"/>
      <w:r w:rsidRPr="005A2093">
        <w:rPr>
          <w:rFonts w:ascii="Garamond" w:hAnsi="Garamond"/>
          <w:b/>
        </w:rPr>
        <w:t>ayin</w:t>
      </w:r>
      <w:proofErr w:type="spellEnd"/>
      <w:r w:rsidRPr="005A2093">
        <w:rPr>
          <w:rFonts w:ascii="Garamond" w:hAnsi="Garamond"/>
          <w:b/>
        </w:rPr>
        <w:t xml:space="preserve"> </w:t>
      </w:r>
      <w:proofErr w:type="spellStart"/>
      <w:r w:rsidRPr="005A2093">
        <w:rPr>
          <w:rFonts w:ascii="Garamond" w:hAnsi="Garamond"/>
          <w:b/>
        </w:rPr>
        <w:t>kte</w:t>
      </w:r>
      <w:proofErr w:type="spellEnd"/>
      <w:r w:rsidRPr="005A2093">
        <w:rPr>
          <w:rFonts w:ascii="Garamond" w:hAnsi="Garamond"/>
          <w:b/>
        </w:rPr>
        <w:t>.</w:t>
      </w:r>
    </w:p>
    <w:p w14:paraId="7EAD0E74" w14:textId="77777777" w:rsidR="00D922BD" w:rsidRPr="005A2093" w:rsidRDefault="00D922BD">
      <w:pPr>
        <w:rPr>
          <w:rFonts w:ascii="Garamond" w:hAnsi="Garamond"/>
          <w:b/>
          <w:bCs/>
        </w:rPr>
      </w:pPr>
    </w:p>
    <w:p w14:paraId="0C4D9E9E" w14:textId="20DD1D6D" w:rsidR="00654058" w:rsidRPr="005A2093" w:rsidRDefault="00654058" w:rsidP="00654058">
      <w:pPr>
        <w:rPr>
          <w:rFonts w:ascii="Garamond" w:hAnsi="Garamond"/>
          <w:b/>
          <w:bCs/>
        </w:rPr>
      </w:pPr>
      <w:r w:rsidRPr="005A2093">
        <w:rPr>
          <w:rFonts w:ascii="Garamond" w:hAnsi="Garamond"/>
          <w:b/>
          <w:bCs/>
        </w:rPr>
        <w:t xml:space="preserve">The Path to Success:  </w:t>
      </w:r>
    </w:p>
    <w:p w14:paraId="18CAD7A9" w14:textId="77777777" w:rsidR="00654058" w:rsidRPr="005A2093" w:rsidRDefault="00654058" w:rsidP="00654058">
      <w:pPr>
        <w:pStyle w:val="NormalWeb"/>
        <w:numPr>
          <w:ilvl w:val="0"/>
          <w:numId w:val="5"/>
        </w:numPr>
        <w:spacing w:before="2" w:after="2"/>
        <w:rPr>
          <w:rFonts w:ascii="Garamond" w:hAnsi="Garamond"/>
          <w:b/>
          <w:bCs/>
        </w:rPr>
      </w:pPr>
      <w:proofErr w:type="spellStart"/>
      <w:r w:rsidRPr="005A2093">
        <w:rPr>
          <w:rFonts w:ascii="Garamond" w:hAnsi="Garamond"/>
          <w:b/>
          <w:bCs/>
        </w:rPr>
        <w:t>Oyabja</w:t>
      </w:r>
      <w:proofErr w:type="spellEnd"/>
      <w:r w:rsidRPr="005A2093">
        <w:rPr>
          <w:rFonts w:ascii="Garamond" w:hAnsi="Garamond"/>
          <w:b/>
          <w:bCs/>
        </w:rPr>
        <w:t xml:space="preserve">: </w:t>
      </w:r>
      <w:r w:rsidRPr="005A2093">
        <w:rPr>
          <w:rFonts w:ascii="Garamond" w:hAnsi="Garamond"/>
        </w:rPr>
        <w:t xml:space="preserve">Be prepared for class and come to class on time.  </w:t>
      </w:r>
    </w:p>
    <w:p w14:paraId="38C03414" w14:textId="77777777" w:rsidR="00654058" w:rsidRPr="005A2093" w:rsidRDefault="00654058" w:rsidP="00654058">
      <w:pPr>
        <w:pStyle w:val="NormalWeb"/>
        <w:numPr>
          <w:ilvl w:val="0"/>
          <w:numId w:val="5"/>
        </w:numPr>
        <w:spacing w:before="2" w:after="2"/>
        <w:rPr>
          <w:rFonts w:ascii="Garamond" w:hAnsi="Garamond"/>
          <w:b/>
          <w:bCs/>
        </w:rPr>
      </w:pPr>
      <w:proofErr w:type="spellStart"/>
      <w:r w:rsidRPr="005A2093">
        <w:rPr>
          <w:rFonts w:ascii="Garamond" w:hAnsi="Garamond"/>
          <w:b/>
        </w:rPr>
        <w:t>Waohola</w:t>
      </w:r>
      <w:proofErr w:type="spellEnd"/>
      <w:r w:rsidRPr="005A2093">
        <w:rPr>
          <w:rFonts w:ascii="Garamond" w:hAnsi="Garamond"/>
          <w:b/>
        </w:rPr>
        <w:t xml:space="preserve">: </w:t>
      </w:r>
      <w:r w:rsidRPr="005A2093">
        <w:rPr>
          <w:rFonts w:ascii="Garamond" w:hAnsi="Garamond"/>
        </w:rPr>
        <w:t>Turn off your cell phone and avoid using your laptop for personal use.</w:t>
      </w:r>
    </w:p>
    <w:p w14:paraId="409ABA42" w14:textId="77777777" w:rsidR="00654058" w:rsidRPr="005A2093" w:rsidRDefault="00654058" w:rsidP="00654058">
      <w:pPr>
        <w:pStyle w:val="NormalWeb"/>
        <w:numPr>
          <w:ilvl w:val="0"/>
          <w:numId w:val="5"/>
        </w:numPr>
        <w:spacing w:before="2" w:after="2"/>
        <w:rPr>
          <w:rFonts w:ascii="Garamond" w:hAnsi="Garamond"/>
          <w:b/>
          <w:bCs/>
        </w:rPr>
      </w:pPr>
      <w:proofErr w:type="spellStart"/>
      <w:r w:rsidRPr="005A2093">
        <w:rPr>
          <w:rFonts w:ascii="Garamond" w:hAnsi="Garamond"/>
          <w:b/>
        </w:rPr>
        <w:t>Woohitika</w:t>
      </w:r>
      <w:proofErr w:type="spellEnd"/>
      <w:r w:rsidRPr="005A2093">
        <w:rPr>
          <w:rFonts w:ascii="Garamond" w:hAnsi="Garamond"/>
          <w:b/>
        </w:rPr>
        <w:t xml:space="preserve">: </w:t>
      </w:r>
      <w:r w:rsidRPr="005A2093">
        <w:rPr>
          <w:rFonts w:ascii="Garamond" w:hAnsi="Garamond"/>
        </w:rPr>
        <w:t>Participate actively with your group both inside and outside of class.</w:t>
      </w:r>
    </w:p>
    <w:p w14:paraId="0AE84B66" w14:textId="5DBE96B8" w:rsidR="00654058" w:rsidRPr="005A2093" w:rsidRDefault="00654058">
      <w:pPr>
        <w:suppressAutoHyphens w:val="0"/>
        <w:rPr>
          <w:rFonts w:ascii="Garamond" w:hAnsi="Garamond"/>
          <w:b/>
          <w:bCs/>
          <w:highlight w:val="yellow"/>
        </w:rPr>
      </w:pPr>
      <w:r w:rsidRPr="005A2093">
        <w:rPr>
          <w:rFonts w:ascii="Garamond" w:hAnsi="Garamond"/>
          <w:b/>
          <w:bCs/>
          <w:highlight w:val="yellow"/>
        </w:rPr>
        <w:br w:type="page"/>
      </w:r>
    </w:p>
    <w:p w14:paraId="73A8EC8E" w14:textId="77777777" w:rsidR="00654058" w:rsidRPr="0007181D" w:rsidRDefault="00654058" w:rsidP="00654058">
      <w:pPr>
        <w:rPr>
          <w:rFonts w:ascii="Garamond" w:hAnsi="Garamond"/>
          <w:b/>
          <w:bCs/>
          <w:color w:val="0070C0"/>
          <w:highlight w:val="yellow"/>
        </w:rPr>
      </w:pPr>
    </w:p>
    <w:p w14:paraId="0CA13E3B" w14:textId="61842F84" w:rsidR="00654058" w:rsidRPr="005A2093" w:rsidRDefault="00654058" w:rsidP="00654058">
      <w:pPr>
        <w:rPr>
          <w:rFonts w:ascii="Garamond" w:hAnsi="Garamond"/>
        </w:rPr>
      </w:pPr>
      <w:r w:rsidRPr="005A2093">
        <w:rPr>
          <w:rFonts w:ascii="Garamond" w:hAnsi="Garamond"/>
          <w:b/>
        </w:rPr>
        <w:t>Homework:</w:t>
      </w:r>
      <w:r w:rsidRPr="005A2093">
        <w:rPr>
          <w:rFonts w:ascii="Garamond" w:hAnsi="Garamond"/>
        </w:rPr>
        <w:t xml:space="preserve">  Oglala Lakota College follows the Carnegie model for required out of class work requirements. The model requires that students complete two to three hours of week as homework per credit hour of class. Students are expected to read approximately one chapter every other week at 12</w:t>
      </w:r>
      <w:r w:rsidRPr="005A2093">
        <w:rPr>
          <w:rFonts w:ascii="Garamond" w:hAnsi="Garamond"/>
          <w:vertAlign w:val="superscript"/>
        </w:rPr>
        <w:t>th</w:t>
      </w:r>
      <w:r w:rsidRPr="005A2093">
        <w:rPr>
          <w:rFonts w:ascii="Garamond" w:hAnsi="Garamond"/>
        </w:rPr>
        <w:t xml:space="preserve"> grade reading level and to complete </w:t>
      </w:r>
      <w:r w:rsidR="00A407F8" w:rsidRPr="005A2093">
        <w:rPr>
          <w:rFonts w:ascii="Garamond" w:hAnsi="Garamond"/>
        </w:rPr>
        <w:t>problem-solving assignments</w:t>
      </w:r>
    </w:p>
    <w:p w14:paraId="2B2D5C8A" w14:textId="7708A030" w:rsidR="00D922BD" w:rsidRPr="005A2093" w:rsidRDefault="00474037">
      <w:pPr>
        <w:rPr>
          <w:rFonts w:ascii="Garamond" w:hAnsi="Garamond"/>
        </w:rPr>
      </w:pPr>
      <w:r w:rsidRPr="005A2093">
        <w:rPr>
          <w:rFonts w:ascii="Garamond" w:hAnsi="Garamond"/>
        </w:rPr>
        <w:t xml:space="preserve"> </w:t>
      </w:r>
    </w:p>
    <w:p w14:paraId="7732D1CA" w14:textId="0FCB07CB" w:rsidR="00D922BD" w:rsidRPr="005A2093" w:rsidRDefault="00D922BD">
      <w:pPr>
        <w:rPr>
          <w:rFonts w:ascii="Garamond" w:hAnsi="Garamond"/>
        </w:rPr>
      </w:pPr>
      <w:r w:rsidRPr="005A2093">
        <w:rPr>
          <w:rFonts w:ascii="Garamond" w:hAnsi="Garamond"/>
          <w:b/>
        </w:rPr>
        <w:t>Assessment</w:t>
      </w:r>
      <w:r w:rsidRPr="005A2093">
        <w:rPr>
          <w:rFonts w:ascii="Garamond" w:hAnsi="Garamond"/>
        </w:rPr>
        <w:t xml:space="preserve">: </w:t>
      </w:r>
      <w:r w:rsidR="008C597A" w:rsidRPr="005A2093">
        <w:rPr>
          <w:rFonts w:ascii="Garamond" w:hAnsi="Garamond"/>
        </w:rPr>
        <w:t xml:space="preserve">Physics </w:t>
      </w:r>
      <w:r w:rsidR="005D6DEF" w:rsidRPr="005A2093">
        <w:rPr>
          <w:rFonts w:ascii="Garamond" w:hAnsi="Garamond"/>
        </w:rPr>
        <w:t>214</w:t>
      </w:r>
      <w:r w:rsidR="008C597A" w:rsidRPr="005A2093">
        <w:rPr>
          <w:rFonts w:ascii="Garamond" w:hAnsi="Garamond"/>
        </w:rPr>
        <w:t xml:space="preserve"> is aligned to program learning outcomes</w:t>
      </w:r>
      <w:r w:rsidR="00A407F8" w:rsidRPr="005A2093">
        <w:rPr>
          <w:rFonts w:ascii="Garamond" w:hAnsi="Garamond"/>
        </w:rPr>
        <w:t xml:space="preserve"> in SEM and PreEngineering</w:t>
      </w:r>
      <w:r w:rsidR="0060089F" w:rsidRPr="005A2093">
        <w:rPr>
          <w:rFonts w:ascii="Garamond" w:hAnsi="Garamond"/>
        </w:rPr>
        <w:t>.</w:t>
      </w:r>
      <w:r w:rsidR="005F1955" w:rsidRPr="005A2093">
        <w:rPr>
          <w:rFonts w:ascii="Garamond" w:hAnsi="Garamond"/>
        </w:rPr>
        <w:t xml:space="preserve">  </w:t>
      </w:r>
      <w:r w:rsidR="00887598" w:rsidRPr="005A2093">
        <w:rPr>
          <w:rFonts w:ascii="Garamond" w:hAnsi="Garamond"/>
        </w:rPr>
        <w:t>Formative assessment is</w:t>
      </w:r>
      <w:r w:rsidRPr="005A2093">
        <w:rPr>
          <w:rFonts w:ascii="Garamond" w:hAnsi="Garamond"/>
        </w:rPr>
        <w:t xml:space="preserve"> imbedded into </w:t>
      </w:r>
      <w:r w:rsidR="00887598" w:rsidRPr="005A2093">
        <w:rPr>
          <w:rFonts w:ascii="Garamond" w:hAnsi="Garamond"/>
        </w:rPr>
        <w:t xml:space="preserve">weekly </w:t>
      </w:r>
      <w:r w:rsidRPr="005A2093">
        <w:rPr>
          <w:rFonts w:ascii="Garamond" w:hAnsi="Garamond"/>
        </w:rPr>
        <w:t>learning activ</w:t>
      </w:r>
      <w:r w:rsidR="00887598" w:rsidRPr="005A2093">
        <w:rPr>
          <w:rFonts w:ascii="Garamond" w:hAnsi="Garamond"/>
        </w:rPr>
        <w:t>ities</w:t>
      </w:r>
      <w:r w:rsidR="00A407F8" w:rsidRPr="005A2093">
        <w:rPr>
          <w:rFonts w:ascii="Garamond" w:hAnsi="Garamond"/>
        </w:rPr>
        <w:t xml:space="preserve"> as homework and group recitation</w:t>
      </w:r>
      <w:r w:rsidR="00887598" w:rsidRPr="005A2093">
        <w:rPr>
          <w:rFonts w:ascii="Garamond" w:hAnsi="Garamond"/>
        </w:rPr>
        <w:t xml:space="preserve">. </w:t>
      </w:r>
      <w:r w:rsidR="00AD0334" w:rsidRPr="005A2093">
        <w:rPr>
          <w:rFonts w:ascii="Garamond" w:hAnsi="Garamond"/>
        </w:rPr>
        <w:t xml:space="preserve">Student learning outcomes will be assessed using </w:t>
      </w:r>
      <w:r w:rsidR="005F1955" w:rsidRPr="005A2093">
        <w:rPr>
          <w:rFonts w:ascii="Garamond" w:hAnsi="Garamond"/>
        </w:rPr>
        <w:t>rubric</w:t>
      </w:r>
      <w:r w:rsidR="00AD0334" w:rsidRPr="005A2093">
        <w:rPr>
          <w:rFonts w:ascii="Garamond" w:hAnsi="Garamond"/>
        </w:rPr>
        <w:t xml:space="preserve">s applied to </w:t>
      </w:r>
      <w:r w:rsidR="00A407F8" w:rsidRPr="005A2093">
        <w:rPr>
          <w:rFonts w:ascii="Garamond" w:hAnsi="Garamond"/>
        </w:rPr>
        <w:t xml:space="preserve">the midterm and </w:t>
      </w:r>
      <w:r w:rsidR="005F1955" w:rsidRPr="005A2093">
        <w:rPr>
          <w:rFonts w:ascii="Garamond" w:hAnsi="Garamond"/>
        </w:rPr>
        <w:t xml:space="preserve">final </w:t>
      </w:r>
      <w:r w:rsidR="00A407F8" w:rsidRPr="005A2093">
        <w:rPr>
          <w:rFonts w:ascii="Garamond" w:hAnsi="Garamond"/>
        </w:rPr>
        <w:t>exams</w:t>
      </w:r>
      <w:r w:rsidR="005F1955" w:rsidRPr="005A2093">
        <w:rPr>
          <w:rFonts w:ascii="Garamond" w:hAnsi="Garamond"/>
        </w:rPr>
        <w:t>.</w:t>
      </w:r>
    </w:p>
    <w:p w14:paraId="668ED26F" w14:textId="77777777" w:rsidR="00654058" w:rsidRPr="005A2093" w:rsidRDefault="00654058" w:rsidP="00654058">
      <w:pPr>
        <w:suppressAutoHyphens w:val="0"/>
        <w:rPr>
          <w:rFonts w:ascii="Garamond" w:hAnsi="Garamond"/>
          <w:b/>
        </w:rPr>
      </w:pPr>
    </w:p>
    <w:p w14:paraId="0779DF86" w14:textId="215F7817" w:rsidR="00D922BD" w:rsidRPr="005A2093" w:rsidRDefault="00D922BD" w:rsidP="00654058">
      <w:pPr>
        <w:suppressAutoHyphens w:val="0"/>
        <w:rPr>
          <w:rFonts w:ascii="Garamond" w:hAnsi="Garamond"/>
          <w:b/>
        </w:rPr>
      </w:pPr>
      <w:r w:rsidRPr="005A2093">
        <w:rPr>
          <w:rFonts w:ascii="Garamond" w:hAnsi="Garamond"/>
          <w:b/>
        </w:rPr>
        <w:t>Evaluation and Grading</w:t>
      </w:r>
      <w:r w:rsidRPr="005A2093">
        <w:rPr>
          <w:rFonts w:ascii="Garamond" w:hAnsi="Garamond"/>
          <w:b/>
          <w:bCs/>
        </w:rPr>
        <w:t xml:space="preserve">: </w:t>
      </w:r>
    </w:p>
    <w:p w14:paraId="338CC7B9" w14:textId="6412471D" w:rsidR="00654058" w:rsidRPr="005A2093" w:rsidRDefault="00654058" w:rsidP="00654058">
      <w:pPr>
        <w:rPr>
          <w:rFonts w:ascii="Garamond" w:hAnsi="Garamond"/>
        </w:rPr>
      </w:pPr>
      <w:r w:rsidRPr="005A2093">
        <w:rPr>
          <w:rFonts w:ascii="Garamond" w:hAnsi="Garamond"/>
        </w:rPr>
        <w:t>A</w:t>
      </w:r>
      <w:r w:rsidR="00136D40" w:rsidRPr="005A2093">
        <w:rPr>
          <w:rFonts w:ascii="Garamond" w:hAnsi="Garamond"/>
        </w:rPr>
        <w:t xml:space="preserve">ssignments will be </w:t>
      </w:r>
      <w:r w:rsidR="005F1955" w:rsidRPr="005A2093">
        <w:rPr>
          <w:rFonts w:ascii="Garamond" w:hAnsi="Garamond"/>
        </w:rPr>
        <w:t>provided</w:t>
      </w:r>
      <w:r w:rsidR="00136D40" w:rsidRPr="005A2093">
        <w:rPr>
          <w:rFonts w:ascii="Garamond" w:hAnsi="Garamond"/>
        </w:rPr>
        <w:t xml:space="preserve"> </w:t>
      </w:r>
      <w:r w:rsidR="005F1955" w:rsidRPr="005A2093">
        <w:rPr>
          <w:rFonts w:ascii="Garamond" w:hAnsi="Garamond"/>
        </w:rPr>
        <w:t>via</w:t>
      </w:r>
      <w:r w:rsidR="00136D40" w:rsidRPr="005A2093">
        <w:rPr>
          <w:rFonts w:ascii="Garamond" w:hAnsi="Garamond"/>
        </w:rPr>
        <w:t xml:space="preserve"> lesson plan</w:t>
      </w:r>
      <w:r w:rsidRPr="005A2093">
        <w:rPr>
          <w:rFonts w:ascii="Garamond" w:hAnsi="Garamond"/>
        </w:rPr>
        <w:t>s</w:t>
      </w:r>
      <w:r w:rsidR="00136D40" w:rsidRPr="005A2093">
        <w:rPr>
          <w:rFonts w:ascii="Garamond" w:hAnsi="Garamond"/>
        </w:rPr>
        <w:t xml:space="preserve">. </w:t>
      </w:r>
      <w:r w:rsidR="00D922BD" w:rsidRPr="005A2093">
        <w:rPr>
          <w:rFonts w:ascii="Garamond" w:hAnsi="Garamond"/>
        </w:rPr>
        <w:t xml:space="preserve">Late assignments </w:t>
      </w:r>
      <w:r w:rsidR="00136D40" w:rsidRPr="005A2093">
        <w:rPr>
          <w:rFonts w:ascii="Garamond" w:hAnsi="Garamond"/>
        </w:rPr>
        <w:t xml:space="preserve">will receive a </w:t>
      </w:r>
      <w:r w:rsidR="005A2093" w:rsidRPr="005A2093">
        <w:rPr>
          <w:rFonts w:ascii="Garamond" w:hAnsi="Garamond"/>
        </w:rPr>
        <w:t>20</w:t>
      </w:r>
      <w:r w:rsidR="00136D40" w:rsidRPr="005A2093">
        <w:rPr>
          <w:rFonts w:ascii="Garamond" w:hAnsi="Garamond"/>
        </w:rPr>
        <w:t>% reduct</w:t>
      </w:r>
      <w:r w:rsidR="00A407F8" w:rsidRPr="005A2093">
        <w:rPr>
          <w:rFonts w:ascii="Garamond" w:hAnsi="Garamond"/>
        </w:rPr>
        <w:t>ion in grade for each week</w:t>
      </w:r>
      <w:r w:rsidR="00136D40" w:rsidRPr="005A2093">
        <w:rPr>
          <w:rFonts w:ascii="Garamond" w:hAnsi="Garamond"/>
        </w:rPr>
        <w:t xml:space="preserve"> late</w:t>
      </w:r>
      <w:r w:rsidR="005A2093" w:rsidRPr="005A2093">
        <w:rPr>
          <w:rFonts w:ascii="Garamond" w:hAnsi="Garamond"/>
        </w:rPr>
        <w:t>—maximum 40% reduction</w:t>
      </w:r>
      <w:r w:rsidR="00136D40" w:rsidRPr="005A2093">
        <w:rPr>
          <w:rFonts w:ascii="Garamond" w:hAnsi="Garamond"/>
        </w:rPr>
        <w:t>.</w:t>
      </w:r>
      <w:r w:rsidR="005F1955" w:rsidRPr="005A2093">
        <w:rPr>
          <w:rFonts w:ascii="Garamond" w:hAnsi="Garamond"/>
        </w:rPr>
        <w:t xml:space="preserve"> </w:t>
      </w:r>
      <w:r w:rsidR="00823579" w:rsidRPr="005A2093">
        <w:rPr>
          <w:rFonts w:ascii="Garamond" w:hAnsi="Garamond"/>
        </w:rPr>
        <w:t xml:space="preserve">Missing assignments will receive </w:t>
      </w:r>
      <w:r w:rsidR="00D922BD" w:rsidRPr="005A2093">
        <w:rPr>
          <w:rFonts w:ascii="Garamond" w:hAnsi="Garamond"/>
        </w:rPr>
        <w:t xml:space="preserve">a </w:t>
      </w:r>
      <w:r w:rsidR="00823579" w:rsidRPr="005A2093">
        <w:rPr>
          <w:rFonts w:ascii="Garamond" w:hAnsi="Garamond"/>
        </w:rPr>
        <w:t xml:space="preserve">zero </w:t>
      </w:r>
      <w:r w:rsidR="00D922BD" w:rsidRPr="005A2093">
        <w:rPr>
          <w:rFonts w:ascii="Garamond" w:hAnsi="Garamond"/>
        </w:rPr>
        <w:t>gr</w:t>
      </w:r>
      <w:r w:rsidR="00823579" w:rsidRPr="005A2093">
        <w:rPr>
          <w:rFonts w:ascii="Garamond" w:hAnsi="Garamond"/>
        </w:rPr>
        <w:t>ade</w:t>
      </w:r>
      <w:r w:rsidR="00D922BD" w:rsidRPr="005A2093">
        <w:rPr>
          <w:rFonts w:ascii="Garamond" w:hAnsi="Garamond"/>
        </w:rPr>
        <w:t>.</w:t>
      </w:r>
      <w:r w:rsidR="00D922BD" w:rsidRPr="005A2093">
        <w:rPr>
          <w:rFonts w:ascii="Garamond" w:hAnsi="Garamond"/>
          <w:i/>
        </w:rPr>
        <w:t xml:space="preserve">  </w:t>
      </w:r>
      <w:r w:rsidRPr="005A2093">
        <w:rPr>
          <w:rFonts w:ascii="Garamond" w:hAnsi="Garamond"/>
        </w:rPr>
        <w:t xml:space="preserve">Unless otherwise specified, assignments are due </w:t>
      </w:r>
      <w:r w:rsidR="005A2093" w:rsidRPr="005A2093">
        <w:rPr>
          <w:rFonts w:ascii="Garamond" w:hAnsi="Garamond"/>
        </w:rPr>
        <w:t xml:space="preserve">approximately one week after they were assigned on </w:t>
      </w:r>
      <w:r w:rsidRPr="005A2093">
        <w:rPr>
          <w:rFonts w:ascii="Garamond" w:hAnsi="Garamond"/>
        </w:rPr>
        <w:t xml:space="preserve">Friday at </w:t>
      </w:r>
      <w:r w:rsidR="005A2093" w:rsidRPr="005A2093">
        <w:rPr>
          <w:rFonts w:ascii="Garamond" w:hAnsi="Garamond"/>
        </w:rPr>
        <w:t>5</w:t>
      </w:r>
      <w:r w:rsidRPr="005A2093">
        <w:rPr>
          <w:rFonts w:ascii="Garamond" w:hAnsi="Garamond"/>
        </w:rPr>
        <w:t xml:space="preserve">PM. </w:t>
      </w:r>
    </w:p>
    <w:p w14:paraId="3AD6DDAC" w14:textId="77777777" w:rsidR="00654058" w:rsidRPr="005A2093" w:rsidRDefault="00654058" w:rsidP="00654058">
      <w:pPr>
        <w:rPr>
          <w:rFonts w:ascii="Garamond" w:hAnsi="Garamond"/>
        </w:rPr>
      </w:pPr>
    </w:p>
    <w:p w14:paraId="6002E4AD" w14:textId="75C6365E" w:rsidR="00654058" w:rsidRPr="005A2093" w:rsidRDefault="00654058" w:rsidP="00654058">
      <w:pPr>
        <w:pStyle w:val="ListParagraph"/>
        <w:numPr>
          <w:ilvl w:val="0"/>
          <w:numId w:val="12"/>
        </w:numPr>
        <w:rPr>
          <w:rFonts w:ascii="Garamond" w:hAnsi="Garamond"/>
        </w:rPr>
      </w:pPr>
      <w:r w:rsidRPr="005A2093">
        <w:rPr>
          <w:rFonts w:ascii="Garamond" w:hAnsi="Garamond"/>
        </w:rPr>
        <w:t xml:space="preserve">Assignments: </w:t>
      </w:r>
      <w:r w:rsidR="005A2093" w:rsidRPr="005A2093">
        <w:rPr>
          <w:rFonts w:ascii="Garamond" w:hAnsi="Garamond"/>
        </w:rPr>
        <w:t>4</w:t>
      </w:r>
      <w:r w:rsidR="006D6F24" w:rsidRPr="005A2093">
        <w:rPr>
          <w:rFonts w:ascii="Garamond" w:hAnsi="Garamond"/>
        </w:rPr>
        <w:t>0</w:t>
      </w:r>
      <w:r w:rsidRPr="005A2093">
        <w:rPr>
          <w:rFonts w:ascii="Garamond" w:hAnsi="Garamond"/>
        </w:rPr>
        <w:t xml:space="preserve"> points x </w:t>
      </w:r>
      <w:r w:rsidR="005A2093" w:rsidRPr="005A2093">
        <w:rPr>
          <w:rFonts w:ascii="Garamond" w:hAnsi="Garamond"/>
        </w:rPr>
        <w:t>13</w:t>
      </w:r>
      <w:r w:rsidRPr="005A2093">
        <w:rPr>
          <w:rFonts w:ascii="Garamond" w:hAnsi="Garamond"/>
        </w:rPr>
        <w:t xml:space="preserve"> </w:t>
      </w:r>
      <w:r w:rsidR="000501BE" w:rsidRPr="005A2093">
        <w:rPr>
          <w:rFonts w:ascii="Garamond" w:hAnsi="Garamond"/>
        </w:rPr>
        <w:t xml:space="preserve">graded </w:t>
      </w:r>
      <w:r w:rsidRPr="005A2093">
        <w:rPr>
          <w:rFonts w:ascii="Garamond" w:hAnsi="Garamond"/>
        </w:rPr>
        <w:t>assignments</w:t>
      </w:r>
      <w:r w:rsidR="00D22BC7" w:rsidRPr="005A2093">
        <w:rPr>
          <w:rFonts w:ascii="Garamond" w:hAnsi="Garamond"/>
        </w:rPr>
        <w:t>:</w:t>
      </w:r>
      <w:r w:rsidRPr="005A2093">
        <w:rPr>
          <w:rFonts w:ascii="Garamond" w:hAnsi="Garamond"/>
        </w:rPr>
        <w:t xml:space="preserve">  </w:t>
      </w:r>
      <w:r w:rsidRPr="005A2093">
        <w:rPr>
          <w:rFonts w:ascii="Garamond" w:hAnsi="Garamond"/>
        </w:rPr>
        <w:tab/>
      </w:r>
      <w:r w:rsidR="005A2093" w:rsidRPr="005A2093">
        <w:rPr>
          <w:rFonts w:ascii="Garamond" w:hAnsi="Garamond"/>
        </w:rPr>
        <w:t>50</w:t>
      </w:r>
      <w:r w:rsidR="006D6F24" w:rsidRPr="005A2093">
        <w:rPr>
          <w:rFonts w:ascii="Garamond" w:hAnsi="Garamond"/>
        </w:rPr>
        <w:t>0</w:t>
      </w:r>
      <w:r w:rsidRPr="005A2093">
        <w:rPr>
          <w:rFonts w:ascii="Garamond" w:hAnsi="Garamond"/>
        </w:rPr>
        <w:t xml:space="preserve"> points</w:t>
      </w:r>
    </w:p>
    <w:p w14:paraId="637235A6" w14:textId="0FE7C723" w:rsidR="00654058" w:rsidRPr="005A2093" w:rsidRDefault="00654058" w:rsidP="00654058">
      <w:pPr>
        <w:pStyle w:val="ListParagraph"/>
        <w:numPr>
          <w:ilvl w:val="0"/>
          <w:numId w:val="12"/>
        </w:numPr>
        <w:rPr>
          <w:rFonts w:ascii="Garamond" w:hAnsi="Garamond"/>
        </w:rPr>
      </w:pPr>
      <w:r w:rsidRPr="005A2093">
        <w:rPr>
          <w:rFonts w:ascii="Garamond" w:hAnsi="Garamond"/>
        </w:rPr>
        <w:t xml:space="preserve">Midterm and final exams: </w:t>
      </w:r>
      <w:r w:rsidR="00367CF9" w:rsidRPr="005A2093">
        <w:rPr>
          <w:rFonts w:ascii="Garamond" w:hAnsi="Garamond"/>
        </w:rPr>
        <w:t>2</w:t>
      </w:r>
      <w:r w:rsidR="00D22BC7" w:rsidRPr="005A2093">
        <w:rPr>
          <w:rFonts w:ascii="Garamond" w:hAnsi="Garamond"/>
        </w:rPr>
        <w:t>5</w:t>
      </w:r>
      <w:r w:rsidR="00E94072" w:rsidRPr="005A2093">
        <w:rPr>
          <w:rFonts w:ascii="Garamond" w:hAnsi="Garamond"/>
        </w:rPr>
        <w:t>0</w:t>
      </w:r>
      <w:r w:rsidRPr="005A2093">
        <w:rPr>
          <w:rFonts w:ascii="Garamond" w:hAnsi="Garamond"/>
        </w:rPr>
        <w:t xml:space="preserve"> points</w:t>
      </w:r>
      <w:r w:rsidR="00353A33" w:rsidRPr="005A2093">
        <w:rPr>
          <w:rFonts w:ascii="Garamond" w:hAnsi="Garamond"/>
        </w:rPr>
        <w:t xml:space="preserve"> </w:t>
      </w:r>
      <w:r w:rsidR="00367CF9" w:rsidRPr="005A2093">
        <w:rPr>
          <w:rFonts w:ascii="Garamond" w:hAnsi="Garamond"/>
        </w:rPr>
        <w:t>x</w:t>
      </w:r>
      <w:r w:rsidR="00353A33" w:rsidRPr="005A2093">
        <w:rPr>
          <w:rFonts w:ascii="Garamond" w:hAnsi="Garamond"/>
        </w:rPr>
        <w:t xml:space="preserve"> </w:t>
      </w:r>
      <w:r w:rsidR="00367CF9" w:rsidRPr="005A2093">
        <w:rPr>
          <w:rFonts w:ascii="Garamond" w:hAnsi="Garamond"/>
        </w:rPr>
        <w:t>2 exams</w:t>
      </w:r>
      <w:r w:rsidR="00D22BC7" w:rsidRPr="005A2093">
        <w:rPr>
          <w:rFonts w:ascii="Garamond" w:hAnsi="Garamond"/>
        </w:rPr>
        <w:t>:</w:t>
      </w:r>
      <w:r w:rsidRPr="005A2093">
        <w:rPr>
          <w:rFonts w:ascii="Garamond" w:hAnsi="Garamond"/>
        </w:rPr>
        <w:tab/>
      </w:r>
      <w:r w:rsidR="00D22BC7" w:rsidRPr="005A2093">
        <w:rPr>
          <w:rFonts w:ascii="Garamond" w:hAnsi="Garamond"/>
        </w:rPr>
        <w:t>5</w:t>
      </w:r>
      <w:r w:rsidR="00E94072" w:rsidRPr="005A2093">
        <w:rPr>
          <w:rFonts w:ascii="Garamond" w:hAnsi="Garamond"/>
        </w:rPr>
        <w:t>0</w:t>
      </w:r>
      <w:r w:rsidR="005A2093" w:rsidRPr="005A2093">
        <w:rPr>
          <w:rFonts w:ascii="Garamond" w:hAnsi="Garamond"/>
        </w:rPr>
        <w:t>0</w:t>
      </w:r>
      <w:r w:rsidRPr="005A2093">
        <w:rPr>
          <w:rFonts w:ascii="Garamond" w:hAnsi="Garamond"/>
        </w:rPr>
        <w:t xml:space="preserve"> points</w:t>
      </w:r>
    </w:p>
    <w:p w14:paraId="040CB6A6" w14:textId="5DD2A4F3" w:rsidR="00654058" w:rsidRPr="005A2093" w:rsidRDefault="00654058" w:rsidP="00654058">
      <w:pPr>
        <w:pStyle w:val="ListParagraph"/>
        <w:ind w:left="5040"/>
        <w:rPr>
          <w:rFonts w:ascii="Garamond" w:hAnsi="Garamond"/>
        </w:rPr>
      </w:pPr>
      <w:r w:rsidRPr="005A2093">
        <w:rPr>
          <w:rFonts w:ascii="Garamond" w:hAnsi="Garamond"/>
        </w:rPr>
        <w:t>Total:</w:t>
      </w:r>
      <w:r w:rsidRPr="005A2093">
        <w:rPr>
          <w:rFonts w:ascii="Garamond" w:hAnsi="Garamond"/>
        </w:rPr>
        <w:tab/>
        <w:t xml:space="preserve">          </w:t>
      </w:r>
      <w:r w:rsidR="00920B31" w:rsidRPr="005A2093">
        <w:rPr>
          <w:rFonts w:ascii="Garamond" w:hAnsi="Garamond"/>
        </w:rPr>
        <w:t>1,000</w:t>
      </w:r>
      <w:r w:rsidRPr="005A2093">
        <w:rPr>
          <w:rFonts w:ascii="Garamond" w:hAnsi="Garamond"/>
        </w:rPr>
        <w:t xml:space="preserve"> points</w:t>
      </w:r>
    </w:p>
    <w:p w14:paraId="76C7B7C6" w14:textId="77777777" w:rsidR="00654058" w:rsidRPr="005A2093" w:rsidRDefault="00654058" w:rsidP="00654058">
      <w:pPr>
        <w:rPr>
          <w:rFonts w:ascii="Garamond" w:hAnsi="Garamond"/>
        </w:rPr>
      </w:pPr>
      <w:r w:rsidRPr="005A2093">
        <w:rPr>
          <w:rFonts w:ascii="Garamond" w:hAnsi="Garamond"/>
        </w:rPr>
        <w:t>The Math Science and Technology Department grading scale is given below:</w:t>
      </w:r>
    </w:p>
    <w:p w14:paraId="66E20CFB" w14:textId="77777777" w:rsidR="00654058" w:rsidRPr="005A2093" w:rsidRDefault="00654058" w:rsidP="00654058">
      <w:pPr>
        <w:ind w:firstLine="720"/>
        <w:rPr>
          <w:rFonts w:ascii="Garamond" w:hAnsi="Garamond"/>
        </w:rPr>
      </w:pPr>
    </w:p>
    <w:p w14:paraId="0918E250" w14:textId="77777777" w:rsidR="00654058" w:rsidRPr="005A2093" w:rsidRDefault="00654058" w:rsidP="00654058">
      <w:pPr>
        <w:ind w:firstLine="720"/>
        <w:rPr>
          <w:rFonts w:ascii="Garamond" w:hAnsi="Garamond"/>
          <w:i/>
        </w:rPr>
      </w:pPr>
      <w:r w:rsidRPr="005A2093">
        <w:rPr>
          <w:rFonts w:ascii="Garamond" w:hAnsi="Garamond"/>
          <w:i/>
        </w:rPr>
        <w:t>90% - 100% = A</w:t>
      </w:r>
      <w:r w:rsidRPr="005A2093">
        <w:rPr>
          <w:rFonts w:ascii="Garamond" w:hAnsi="Garamond"/>
          <w:i/>
        </w:rPr>
        <w:tab/>
      </w:r>
      <w:r w:rsidRPr="005A2093">
        <w:rPr>
          <w:rFonts w:ascii="Garamond" w:hAnsi="Garamond"/>
          <w:i/>
        </w:rPr>
        <w:tab/>
      </w:r>
    </w:p>
    <w:p w14:paraId="1AAEC479" w14:textId="77777777" w:rsidR="00654058" w:rsidRPr="005A2093" w:rsidRDefault="00654058" w:rsidP="00654058">
      <w:pPr>
        <w:ind w:firstLine="720"/>
        <w:rPr>
          <w:rFonts w:ascii="Garamond" w:hAnsi="Garamond"/>
          <w:i/>
        </w:rPr>
      </w:pPr>
      <w:r w:rsidRPr="005A2093">
        <w:rPr>
          <w:rFonts w:ascii="Garamond" w:hAnsi="Garamond"/>
          <w:i/>
        </w:rPr>
        <w:t>80% - 89%   = B</w:t>
      </w:r>
      <w:r w:rsidRPr="005A2093">
        <w:rPr>
          <w:rFonts w:ascii="Garamond" w:hAnsi="Garamond"/>
          <w:i/>
        </w:rPr>
        <w:tab/>
      </w:r>
      <w:r w:rsidRPr="005A2093">
        <w:rPr>
          <w:rFonts w:ascii="Garamond" w:hAnsi="Garamond"/>
          <w:i/>
        </w:rPr>
        <w:tab/>
      </w:r>
    </w:p>
    <w:p w14:paraId="3DB40C48" w14:textId="77777777" w:rsidR="00654058" w:rsidRPr="005A2093" w:rsidRDefault="00654058" w:rsidP="00654058">
      <w:pPr>
        <w:ind w:firstLine="720"/>
        <w:rPr>
          <w:rFonts w:ascii="Garamond" w:hAnsi="Garamond"/>
          <w:i/>
        </w:rPr>
      </w:pPr>
      <w:r w:rsidRPr="005A2093">
        <w:rPr>
          <w:rFonts w:ascii="Garamond" w:hAnsi="Garamond"/>
          <w:i/>
        </w:rPr>
        <w:t>70% - 79%   = C</w:t>
      </w:r>
      <w:r w:rsidRPr="005A2093">
        <w:rPr>
          <w:rFonts w:ascii="Garamond" w:hAnsi="Garamond"/>
          <w:i/>
        </w:rPr>
        <w:tab/>
      </w:r>
      <w:r w:rsidRPr="005A2093">
        <w:rPr>
          <w:rFonts w:ascii="Garamond" w:hAnsi="Garamond"/>
          <w:i/>
        </w:rPr>
        <w:tab/>
      </w:r>
    </w:p>
    <w:p w14:paraId="3F47F415" w14:textId="77777777" w:rsidR="00654058" w:rsidRPr="005A2093" w:rsidRDefault="00654058" w:rsidP="00654058">
      <w:pPr>
        <w:ind w:firstLine="720"/>
        <w:rPr>
          <w:rFonts w:ascii="Garamond" w:hAnsi="Garamond"/>
          <w:i/>
        </w:rPr>
      </w:pPr>
      <w:r w:rsidRPr="005A2093">
        <w:rPr>
          <w:rFonts w:ascii="Garamond" w:hAnsi="Garamond"/>
          <w:i/>
        </w:rPr>
        <w:t>60% - 69%   = D</w:t>
      </w:r>
      <w:r w:rsidRPr="005A2093">
        <w:rPr>
          <w:rFonts w:ascii="Garamond" w:hAnsi="Garamond"/>
          <w:i/>
        </w:rPr>
        <w:tab/>
      </w:r>
      <w:r w:rsidRPr="005A2093">
        <w:rPr>
          <w:rFonts w:ascii="Garamond" w:hAnsi="Garamond"/>
          <w:i/>
        </w:rPr>
        <w:tab/>
      </w:r>
    </w:p>
    <w:p w14:paraId="466B9FDF" w14:textId="77777777" w:rsidR="00654058" w:rsidRPr="005A2093" w:rsidRDefault="00654058" w:rsidP="00654058">
      <w:pPr>
        <w:ind w:firstLine="720"/>
        <w:rPr>
          <w:rFonts w:ascii="Garamond" w:hAnsi="Garamond"/>
          <w:i/>
          <w:sz w:val="16"/>
          <w:szCs w:val="16"/>
        </w:rPr>
      </w:pPr>
      <w:r w:rsidRPr="005A2093">
        <w:rPr>
          <w:rFonts w:ascii="Garamond" w:hAnsi="Garamond"/>
          <w:i/>
        </w:rPr>
        <w:t xml:space="preserve">  0% - 59%   = F</w:t>
      </w:r>
      <w:r w:rsidRPr="005A2093">
        <w:rPr>
          <w:rFonts w:ascii="Garamond" w:hAnsi="Garamond"/>
          <w:i/>
        </w:rPr>
        <w:tab/>
      </w:r>
      <w:r w:rsidRPr="005A2093">
        <w:rPr>
          <w:rFonts w:ascii="Garamond" w:hAnsi="Garamond"/>
          <w:i/>
        </w:rPr>
        <w:tab/>
      </w:r>
    </w:p>
    <w:p w14:paraId="29E10A7A" w14:textId="77777777" w:rsidR="00654058" w:rsidRPr="005A2093" w:rsidRDefault="00654058" w:rsidP="00654058">
      <w:pPr>
        <w:widowControl w:val="0"/>
        <w:shd w:val="clear" w:color="auto" w:fill="FFFFFF"/>
        <w:spacing w:before="280" w:after="280"/>
        <w:ind w:left="360" w:hanging="360"/>
        <w:rPr>
          <w:rFonts w:ascii="Garamond" w:hAnsi="Garamond"/>
          <w:i/>
          <w:sz w:val="16"/>
          <w:szCs w:val="16"/>
        </w:rPr>
      </w:pPr>
      <w:r w:rsidRPr="005A2093">
        <w:rPr>
          <w:rFonts w:ascii="Garamond" w:hAnsi="Garamond"/>
          <w:i/>
          <w:sz w:val="16"/>
          <w:szCs w:val="16"/>
        </w:rPr>
        <w:t xml:space="preserve">A = Superior Quality Work: Mastery of course content at the highest level of attainment. The grade A indicates a student shows comprehensive knowledge and understanding of the subject matter. The student has demonstrated outstanding promise in discipline under study by scoring 90% or higher on course assignments.  </w:t>
      </w:r>
    </w:p>
    <w:p w14:paraId="395BA357" w14:textId="77777777" w:rsidR="00654058" w:rsidRPr="005A2093" w:rsidRDefault="00654058" w:rsidP="00654058">
      <w:pPr>
        <w:widowControl w:val="0"/>
        <w:shd w:val="clear" w:color="auto" w:fill="FFFFFF"/>
        <w:spacing w:before="280" w:after="280"/>
        <w:ind w:left="360" w:hanging="360"/>
        <w:rPr>
          <w:rFonts w:ascii="Garamond" w:hAnsi="Garamond"/>
          <w:i/>
          <w:sz w:val="16"/>
          <w:szCs w:val="16"/>
        </w:rPr>
      </w:pPr>
      <w:r w:rsidRPr="005A2093">
        <w:rPr>
          <w:rFonts w:ascii="Garamond" w:hAnsi="Garamond"/>
          <w:i/>
          <w:sz w:val="16"/>
          <w:szCs w:val="16"/>
        </w:rPr>
        <w:t>B = Good Quality Work: Strong performance at a high level of attainment. The grade B indicates a student shows moderately broad knowledge and solid understanding of the subject matter. The student has demonstrated promise in the discipline under study by scoring 80-89% on course assignments.</w:t>
      </w:r>
    </w:p>
    <w:p w14:paraId="0B962337" w14:textId="77777777" w:rsidR="00654058" w:rsidRPr="005A2093" w:rsidRDefault="00654058" w:rsidP="00654058">
      <w:pPr>
        <w:widowControl w:val="0"/>
        <w:shd w:val="clear" w:color="auto" w:fill="FFFFFF"/>
        <w:spacing w:before="280" w:after="280"/>
        <w:ind w:left="360" w:hanging="360"/>
        <w:rPr>
          <w:rFonts w:ascii="Garamond" w:hAnsi="Garamond"/>
          <w:i/>
          <w:sz w:val="16"/>
          <w:szCs w:val="16"/>
        </w:rPr>
      </w:pPr>
      <w:r w:rsidRPr="005A2093">
        <w:rPr>
          <w:rFonts w:ascii="Garamond" w:hAnsi="Garamond"/>
          <w:i/>
          <w:sz w:val="16"/>
          <w:szCs w:val="16"/>
        </w:rPr>
        <w:t>C = Satisfactory Quality Work: Adequate, but not solid, level of attainment of course content. The grade C indicates a student shows reasonable knowledge and understanding of subject matter. By scoring 70-79% on course assignments, the student may continue to study in the discipline with reasonable hope of continued progress.</w:t>
      </w:r>
    </w:p>
    <w:p w14:paraId="19D1A9F5" w14:textId="77777777" w:rsidR="00654058" w:rsidRPr="005A2093" w:rsidRDefault="00654058" w:rsidP="00654058">
      <w:pPr>
        <w:widowControl w:val="0"/>
        <w:shd w:val="clear" w:color="auto" w:fill="FFFFFF"/>
        <w:spacing w:before="280" w:after="280"/>
        <w:ind w:left="360" w:hanging="360"/>
        <w:rPr>
          <w:rFonts w:ascii="Garamond" w:hAnsi="Garamond"/>
          <w:i/>
          <w:sz w:val="16"/>
          <w:szCs w:val="16"/>
        </w:rPr>
      </w:pPr>
      <w:r w:rsidRPr="005A2093">
        <w:rPr>
          <w:rFonts w:ascii="Garamond" w:hAnsi="Garamond"/>
          <w:i/>
          <w:sz w:val="16"/>
          <w:szCs w:val="16"/>
        </w:rPr>
        <w:t xml:space="preserve">D = Marginal Quality Work: Minimal level of attainment of course content. The grade D indicates a student shows minimal knowledge and understanding of subject matter. By Scoring 60-69% on course assignments, the student has not demonstrated prospective growth in the discipline. </w:t>
      </w:r>
    </w:p>
    <w:p w14:paraId="0AFD9317" w14:textId="4D9F2E31" w:rsidR="002F57E5" w:rsidRPr="005A2093" w:rsidRDefault="00654058" w:rsidP="005D6DEF">
      <w:pPr>
        <w:widowControl w:val="0"/>
        <w:shd w:val="clear" w:color="auto" w:fill="FFFFFF"/>
        <w:spacing w:before="280" w:after="280"/>
        <w:ind w:left="360" w:hanging="360"/>
        <w:rPr>
          <w:rFonts w:ascii="Garamond" w:hAnsi="Garamond"/>
          <w:b/>
          <w:i/>
          <w:sz w:val="16"/>
          <w:szCs w:val="16"/>
        </w:rPr>
      </w:pPr>
      <w:r w:rsidRPr="005A2093">
        <w:rPr>
          <w:rFonts w:ascii="Garamond" w:hAnsi="Garamond"/>
          <w:i/>
          <w:sz w:val="16"/>
          <w:szCs w:val="16"/>
        </w:rPr>
        <w:t>F = Unacceptable: Almost no attainment of course content. The grade F indicates a student shows an unacceptable low level of knowledge and understanding of subject matter. By scoring 59% or below, the student has not demonstrated the growth necessary for further study in the discipline.</w:t>
      </w:r>
    </w:p>
    <w:p w14:paraId="6E826109" w14:textId="77777777" w:rsidR="00A407F8" w:rsidRPr="0007181D" w:rsidRDefault="00A407F8">
      <w:pPr>
        <w:suppressAutoHyphens w:val="0"/>
        <w:rPr>
          <w:rFonts w:ascii="Garamond" w:hAnsi="Garamond"/>
          <w:b/>
          <w:color w:val="0070C0"/>
        </w:rPr>
      </w:pPr>
      <w:r w:rsidRPr="0007181D">
        <w:rPr>
          <w:rFonts w:ascii="Garamond" w:hAnsi="Garamond"/>
          <w:b/>
          <w:color w:val="0070C0"/>
        </w:rPr>
        <w:br w:type="page"/>
      </w:r>
    </w:p>
    <w:p w14:paraId="05243883" w14:textId="6B81D2D7" w:rsidR="00D922BD" w:rsidRPr="005A2093" w:rsidRDefault="00D922BD">
      <w:pPr>
        <w:rPr>
          <w:rFonts w:ascii="Garamond" w:hAnsi="Garamond"/>
          <w:b/>
        </w:rPr>
      </w:pPr>
      <w:r w:rsidRPr="005A2093">
        <w:rPr>
          <w:rFonts w:ascii="Garamond" w:hAnsi="Garamond"/>
          <w:b/>
        </w:rPr>
        <w:lastRenderedPageBreak/>
        <w:t xml:space="preserve">Oglala Lakota College Policies: </w:t>
      </w:r>
    </w:p>
    <w:p w14:paraId="05068FE7" w14:textId="77777777" w:rsidR="00D922BD" w:rsidRPr="005A2093" w:rsidRDefault="00D922BD">
      <w:pPr>
        <w:rPr>
          <w:rFonts w:ascii="Garamond" w:hAnsi="Garamond"/>
          <w:bCs/>
        </w:rPr>
      </w:pPr>
      <w:r w:rsidRPr="005A2093">
        <w:rPr>
          <w:rFonts w:ascii="Garamond" w:hAnsi="Garamond"/>
          <w:bCs/>
        </w:rPr>
        <w:t>All policies regarding students are fully disclosed in the Oglala Lakota College Student Handbook which may be accessed at the above link.  The following policies should be reviewed as pertinent to this course:</w:t>
      </w:r>
    </w:p>
    <w:p w14:paraId="67CB54A7" w14:textId="77777777" w:rsidR="00D922BD" w:rsidRPr="005A2093" w:rsidRDefault="00D922BD">
      <w:pPr>
        <w:rPr>
          <w:rFonts w:ascii="Garamond" w:hAnsi="Garamond"/>
          <w:bCs/>
        </w:rPr>
      </w:pPr>
    </w:p>
    <w:p w14:paraId="7E7B6C4C" w14:textId="77777777" w:rsidR="00D922BD" w:rsidRPr="005A2093" w:rsidRDefault="00D922BD">
      <w:pPr>
        <w:tabs>
          <w:tab w:val="left" w:pos="5040"/>
        </w:tabs>
        <w:rPr>
          <w:rFonts w:ascii="Garamond" w:hAnsi="Garamond"/>
        </w:rPr>
      </w:pPr>
      <w:r w:rsidRPr="005A2093">
        <w:rPr>
          <w:rFonts w:ascii="Garamond" w:hAnsi="Garamond"/>
          <w:b/>
          <w:bCs/>
        </w:rPr>
        <w:t>Attendance Policy</w:t>
      </w:r>
      <w:r w:rsidRPr="005A2093">
        <w:rPr>
          <w:rFonts w:ascii="Garamond" w:hAnsi="Garamond"/>
          <w:bCs/>
        </w:rPr>
        <w:t xml:space="preserve"> (81-350)</w:t>
      </w:r>
      <w:r w:rsidRPr="005A2093">
        <w:rPr>
          <w:rFonts w:ascii="Garamond" w:hAnsi="Garamond"/>
        </w:rPr>
        <w:tab/>
      </w:r>
      <w:r w:rsidRPr="005A2093">
        <w:rPr>
          <w:rFonts w:ascii="Garamond" w:hAnsi="Garamond"/>
          <w:b/>
          <w:bCs/>
        </w:rPr>
        <w:t>Tardiness Policy</w:t>
      </w:r>
      <w:r w:rsidRPr="005A2093">
        <w:rPr>
          <w:rFonts w:ascii="Garamond" w:hAnsi="Garamond"/>
        </w:rPr>
        <w:t xml:space="preserve"> (81-370)</w:t>
      </w:r>
    </w:p>
    <w:p w14:paraId="5FF69372" w14:textId="77777777" w:rsidR="00D922BD" w:rsidRPr="005A2093" w:rsidRDefault="00D922BD">
      <w:pPr>
        <w:tabs>
          <w:tab w:val="left" w:pos="5040"/>
        </w:tabs>
        <w:rPr>
          <w:rFonts w:ascii="Garamond" w:hAnsi="Garamond"/>
        </w:rPr>
      </w:pPr>
    </w:p>
    <w:p w14:paraId="118375BA" w14:textId="77777777" w:rsidR="00D922BD" w:rsidRPr="005A2093" w:rsidRDefault="00D922BD">
      <w:pPr>
        <w:tabs>
          <w:tab w:val="left" w:pos="5040"/>
        </w:tabs>
        <w:rPr>
          <w:rFonts w:ascii="Garamond" w:hAnsi="Garamond"/>
        </w:rPr>
      </w:pPr>
      <w:r w:rsidRPr="005A2093">
        <w:rPr>
          <w:rFonts w:ascii="Garamond" w:hAnsi="Garamond"/>
          <w:b/>
          <w:bCs/>
        </w:rPr>
        <w:t>Academic Dishonesty</w:t>
      </w:r>
      <w:r w:rsidRPr="005A2093">
        <w:rPr>
          <w:rFonts w:ascii="Garamond" w:hAnsi="Garamond"/>
          <w:bCs/>
        </w:rPr>
        <w:t xml:space="preserve"> (76-300)</w:t>
      </w:r>
      <w:r w:rsidRPr="005A2093">
        <w:rPr>
          <w:rFonts w:ascii="Garamond" w:hAnsi="Garamond"/>
        </w:rPr>
        <w:tab/>
      </w:r>
      <w:r w:rsidRPr="005A2093">
        <w:rPr>
          <w:rFonts w:ascii="Garamond" w:hAnsi="Garamond"/>
          <w:b/>
          <w:bCs/>
        </w:rPr>
        <w:t>Academic Freedom</w:t>
      </w:r>
      <w:r w:rsidRPr="005A2093">
        <w:rPr>
          <w:rFonts w:ascii="Garamond" w:hAnsi="Garamond"/>
          <w:bCs/>
        </w:rPr>
        <w:t xml:space="preserve"> (76-100)</w:t>
      </w:r>
    </w:p>
    <w:p w14:paraId="7B4816F7" w14:textId="77777777" w:rsidR="00D922BD" w:rsidRPr="005A2093" w:rsidRDefault="00D922BD">
      <w:pPr>
        <w:tabs>
          <w:tab w:val="left" w:pos="5040"/>
        </w:tabs>
        <w:rPr>
          <w:rFonts w:ascii="Garamond" w:hAnsi="Garamond"/>
        </w:rPr>
      </w:pPr>
    </w:p>
    <w:p w14:paraId="17A5FCFE" w14:textId="77777777" w:rsidR="00D922BD" w:rsidRPr="005A2093" w:rsidRDefault="00D922BD">
      <w:pPr>
        <w:tabs>
          <w:tab w:val="left" w:pos="5040"/>
        </w:tabs>
        <w:rPr>
          <w:rFonts w:ascii="Garamond" w:hAnsi="Garamond"/>
          <w:b/>
          <w:bCs/>
        </w:rPr>
      </w:pPr>
      <w:r w:rsidRPr="005A2093">
        <w:rPr>
          <w:rFonts w:ascii="Garamond" w:hAnsi="Garamond"/>
          <w:b/>
          <w:bCs/>
        </w:rPr>
        <w:t>Disability Policy</w:t>
      </w:r>
      <w:r w:rsidRPr="005A2093">
        <w:rPr>
          <w:rFonts w:ascii="Garamond" w:hAnsi="Garamond"/>
          <w:bCs/>
        </w:rPr>
        <w:t xml:space="preserve"> (85-600)</w:t>
      </w:r>
      <w:r w:rsidRPr="005A2093">
        <w:rPr>
          <w:rFonts w:ascii="Garamond" w:hAnsi="Garamond"/>
          <w:b/>
          <w:bCs/>
        </w:rPr>
        <w:tab/>
        <w:t>Standards of Conduct</w:t>
      </w:r>
      <w:r w:rsidRPr="005A2093">
        <w:rPr>
          <w:rFonts w:ascii="Garamond" w:hAnsi="Garamond"/>
          <w:bCs/>
        </w:rPr>
        <w:t xml:space="preserve"> (86-300)</w:t>
      </w:r>
    </w:p>
    <w:p w14:paraId="55E7481B" w14:textId="77777777" w:rsidR="00D922BD" w:rsidRPr="005A2093" w:rsidRDefault="00D922BD">
      <w:pPr>
        <w:tabs>
          <w:tab w:val="left" w:pos="5040"/>
        </w:tabs>
        <w:rPr>
          <w:rFonts w:ascii="Garamond" w:hAnsi="Garamond"/>
          <w:b/>
          <w:bCs/>
        </w:rPr>
      </w:pPr>
    </w:p>
    <w:p w14:paraId="24C6179D" w14:textId="77777777" w:rsidR="00D922BD" w:rsidRPr="005A2093" w:rsidRDefault="00D922BD">
      <w:pPr>
        <w:tabs>
          <w:tab w:val="left" w:pos="5040"/>
        </w:tabs>
        <w:rPr>
          <w:rFonts w:ascii="Garamond" w:hAnsi="Garamond"/>
          <w:bCs/>
          <w:i/>
        </w:rPr>
      </w:pPr>
      <w:r w:rsidRPr="005A2093">
        <w:rPr>
          <w:rFonts w:ascii="Garamond" w:hAnsi="Garamond"/>
          <w:b/>
          <w:bCs/>
        </w:rPr>
        <w:t>Computer Account and Network Policy</w:t>
      </w:r>
      <w:r w:rsidRPr="005A2093">
        <w:rPr>
          <w:rFonts w:ascii="Garamond" w:hAnsi="Garamond"/>
          <w:bCs/>
        </w:rPr>
        <w:t xml:space="preserve"> (93-500)</w:t>
      </w:r>
      <w:r w:rsidRPr="005A2093">
        <w:rPr>
          <w:rFonts w:ascii="Garamond" w:hAnsi="Garamond"/>
          <w:b/>
          <w:bCs/>
        </w:rPr>
        <w:tab/>
        <w:t>Dropping / Adding Courses</w:t>
      </w:r>
      <w:r w:rsidRPr="005A2093">
        <w:rPr>
          <w:rFonts w:ascii="Garamond" w:hAnsi="Garamond"/>
          <w:bCs/>
        </w:rPr>
        <w:t xml:space="preserve"> (81-300)</w:t>
      </w:r>
    </w:p>
    <w:p w14:paraId="24D7D5AC" w14:textId="77777777" w:rsidR="00D922BD" w:rsidRPr="005A2093" w:rsidRDefault="00D922BD">
      <w:pPr>
        <w:rPr>
          <w:rFonts w:ascii="Garamond" w:hAnsi="Garamond"/>
          <w:b/>
          <w:bCs/>
        </w:rPr>
      </w:pPr>
    </w:p>
    <w:p w14:paraId="60E3D5DA" w14:textId="77777777" w:rsidR="002F57E5" w:rsidRPr="005A2093" w:rsidRDefault="002F57E5" w:rsidP="002F57E5">
      <w:pPr>
        <w:rPr>
          <w:rFonts w:ascii="Garamond" w:hAnsi="Garamond"/>
        </w:rPr>
      </w:pPr>
      <w:r w:rsidRPr="005A2093">
        <w:rPr>
          <w:rFonts w:ascii="Garamond" w:hAnsi="Garamond"/>
        </w:rPr>
        <w:t>If you have a disability for which you may need an accommodation, notify your instructor and contact the Coordinator of Student Affairs at 455-6083 as early in the semester as possible.</w:t>
      </w:r>
    </w:p>
    <w:p w14:paraId="194126C6" w14:textId="77777777" w:rsidR="0009082E" w:rsidRPr="005A2093" w:rsidRDefault="0009082E" w:rsidP="002F57E5">
      <w:pPr>
        <w:rPr>
          <w:rFonts w:ascii="Garamond" w:hAnsi="Garamond"/>
        </w:rPr>
      </w:pPr>
    </w:p>
    <w:p w14:paraId="0F75CAEA" w14:textId="77777777" w:rsidR="0009082E" w:rsidRPr="005A2093" w:rsidRDefault="0009082E" w:rsidP="0009082E">
      <w:pPr>
        <w:rPr>
          <w:rFonts w:ascii="Garamond" w:hAnsi="Garamond"/>
        </w:rPr>
      </w:pPr>
      <w:r w:rsidRPr="005A2093">
        <w:rPr>
          <w:rFonts w:ascii="Garamond" w:hAnsi="Garamond"/>
          <w:b/>
        </w:rPr>
        <w:t>Early Alert System:</w:t>
      </w:r>
      <w:r w:rsidRPr="005A2093">
        <w:rPr>
          <w:rFonts w:ascii="Garamond" w:hAnsi="Garamond"/>
        </w:rPr>
        <w:t xml:space="preserve">  The Enrollment Management Program of Oglala Lakota College has an Early Alert System in place to provide support for students.  This system will be utilized by the instructor to report concerns regarding attendance, missing assignments, or any other matters that may impact the student’s ability to successfully complete the course.</w:t>
      </w:r>
    </w:p>
    <w:p w14:paraId="7E7E4EC0" w14:textId="77777777" w:rsidR="0009082E" w:rsidRPr="005A2093" w:rsidRDefault="0009082E" w:rsidP="0009082E">
      <w:pPr>
        <w:rPr>
          <w:rFonts w:ascii="Garamond" w:hAnsi="Garamond"/>
        </w:rPr>
      </w:pPr>
    </w:p>
    <w:p w14:paraId="65261293" w14:textId="4EB6C86C" w:rsidR="0007181D" w:rsidRPr="005A2093" w:rsidRDefault="0009082E" w:rsidP="0009082E">
      <w:pPr>
        <w:rPr>
          <w:rFonts w:ascii="Garamond" w:hAnsi="Garamond"/>
        </w:rPr>
      </w:pPr>
      <w:r w:rsidRPr="005A2093">
        <w:rPr>
          <w:rFonts w:ascii="Garamond" w:hAnsi="Garamond"/>
          <w:b/>
          <w:bCs/>
        </w:rPr>
        <w:t xml:space="preserve">Disclaimer:  </w:t>
      </w:r>
      <w:r w:rsidRPr="005A2093">
        <w:rPr>
          <w:rFonts w:ascii="Garamond" w:hAnsi="Garamond"/>
        </w:rPr>
        <w:t>Information contained in this syllabus was, to the best knowledge of the instructor, considered correct and complete when distributed for use at the beginning of the semester.    However, this syllabus should not be considered a contract between Oglala Lakota College and any student.  The instructor reserves the right to make changes in course content or instructional techniques without notice or obligation. Students will be informed of any such changes.  Additional student rights and responsibilities are outlined in the Student Handbook.</w:t>
      </w:r>
      <w:r w:rsidR="0007181D" w:rsidRPr="005A2093">
        <w:rPr>
          <w:rFonts w:ascii="Garamond" w:hAnsi="Garamond"/>
        </w:rPr>
        <w:t xml:space="preserve">  </w:t>
      </w:r>
    </w:p>
    <w:p w14:paraId="5533BB7D" w14:textId="77777777" w:rsidR="0007181D" w:rsidRDefault="0007181D">
      <w:pPr>
        <w:suppressAutoHyphens w:val="0"/>
        <w:rPr>
          <w:rFonts w:ascii="Garamond" w:hAnsi="Garamond"/>
          <w:color w:val="0070C0"/>
        </w:rPr>
      </w:pPr>
      <w:r>
        <w:rPr>
          <w:rFonts w:ascii="Garamond" w:hAnsi="Garamond"/>
          <w:color w:val="0070C0"/>
        </w:rPr>
        <w:br w:type="page"/>
      </w:r>
    </w:p>
    <w:p w14:paraId="1050EC80" w14:textId="6AB09D95" w:rsidR="0007181D" w:rsidRDefault="0007181D"/>
    <w:tbl>
      <w:tblPr>
        <w:tblW w:w="8538" w:type="dxa"/>
        <w:tblLook w:val="04A0" w:firstRow="1" w:lastRow="0" w:firstColumn="1" w:lastColumn="0" w:noHBand="0" w:noVBand="1"/>
      </w:tblPr>
      <w:tblGrid>
        <w:gridCol w:w="1146"/>
        <w:gridCol w:w="1028"/>
        <w:gridCol w:w="4904"/>
        <w:gridCol w:w="1460"/>
      </w:tblGrid>
      <w:tr w:rsidR="0007181D" w:rsidRPr="00CF7855" w14:paraId="3800EF59" w14:textId="77777777" w:rsidTr="00EF5344">
        <w:trPr>
          <w:trHeight w:val="260"/>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14:paraId="08FB7481" w14:textId="77777777" w:rsidR="0007181D" w:rsidRPr="00110818" w:rsidRDefault="0007181D" w:rsidP="00EF5344">
            <w:pPr>
              <w:jc w:val="center"/>
              <w:rPr>
                <w:rFonts w:ascii="Garamond" w:hAnsi="Garamond"/>
                <w:bCs/>
              </w:rPr>
            </w:pPr>
            <w:r w:rsidRPr="00110818">
              <w:rPr>
                <w:rFonts w:ascii="Garamond" w:hAnsi="Garamond"/>
                <w:bCs/>
              </w:rPr>
              <w:t>Week. No</w:t>
            </w:r>
          </w:p>
        </w:tc>
        <w:tc>
          <w:tcPr>
            <w:tcW w:w="1028" w:type="dxa"/>
            <w:tcBorders>
              <w:top w:val="nil"/>
              <w:left w:val="nil"/>
              <w:bottom w:val="single" w:sz="4" w:space="0" w:color="auto"/>
              <w:right w:val="single" w:sz="4" w:space="0" w:color="auto"/>
            </w:tcBorders>
            <w:shd w:val="clear" w:color="auto" w:fill="auto"/>
            <w:noWrap/>
            <w:vAlign w:val="center"/>
            <w:hideMark/>
          </w:tcPr>
          <w:p w14:paraId="31B12B97" w14:textId="21054326" w:rsidR="0007181D" w:rsidRPr="00110818" w:rsidRDefault="0007181D" w:rsidP="00EF5344">
            <w:pPr>
              <w:jc w:val="center"/>
              <w:rPr>
                <w:rFonts w:ascii="Garamond" w:hAnsi="Garamond"/>
                <w:bCs/>
              </w:rPr>
            </w:pPr>
            <w:r w:rsidRPr="00110818">
              <w:rPr>
                <w:rFonts w:ascii="Garamond" w:hAnsi="Garamond"/>
                <w:bCs/>
              </w:rPr>
              <w:t>Date</w:t>
            </w:r>
          </w:p>
        </w:tc>
        <w:tc>
          <w:tcPr>
            <w:tcW w:w="4904" w:type="dxa"/>
            <w:tcBorders>
              <w:top w:val="nil"/>
              <w:left w:val="nil"/>
              <w:bottom w:val="single" w:sz="4" w:space="0" w:color="auto"/>
              <w:right w:val="nil"/>
            </w:tcBorders>
            <w:shd w:val="clear" w:color="auto" w:fill="auto"/>
            <w:noWrap/>
            <w:vAlign w:val="center"/>
            <w:hideMark/>
          </w:tcPr>
          <w:p w14:paraId="74E21891" w14:textId="77777777" w:rsidR="0007181D" w:rsidRPr="00110818" w:rsidRDefault="0007181D" w:rsidP="00EF5344">
            <w:pPr>
              <w:jc w:val="center"/>
              <w:rPr>
                <w:rFonts w:ascii="Garamond" w:hAnsi="Garamond"/>
                <w:bCs/>
              </w:rPr>
            </w:pPr>
            <w:r w:rsidRPr="00110818">
              <w:rPr>
                <w:rFonts w:ascii="Garamond" w:hAnsi="Garamond"/>
                <w:bCs/>
              </w:rPr>
              <w:t>Topic</w:t>
            </w:r>
          </w:p>
        </w:tc>
        <w:tc>
          <w:tcPr>
            <w:tcW w:w="1460" w:type="dxa"/>
            <w:tcBorders>
              <w:top w:val="nil"/>
              <w:left w:val="single" w:sz="4" w:space="0" w:color="auto"/>
              <w:bottom w:val="single" w:sz="4" w:space="0" w:color="auto"/>
              <w:right w:val="single" w:sz="4" w:space="0" w:color="auto"/>
            </w:tcBorders>
            <w:shd w:val="clear" w:color="auto" w:fill="auto"/>
            <w:noWrap/>
            <w:vAlign w:val="center"/>
            <w:hideMark/>
          </w:tcPr>
          <w:p w14:paraId="20D57547" w14:textId="77777777" w:rsidR="0007181D" w:rsidRPr="00CF7855" w:rsidRDefault="0007181D" w:rsidP="00EF5344">
            <w:pPr>
              <w:jc w:val="center"/>
              <w:rPr>
                <w:rFonts w:ascii="Garamond" w:hAnsi="Garamond"/>
                <w:bCs/>
              </w:rPr>
            </w:pPr>
            <w:r w:rsidRPr="00CF7855">
              <w:rPr>
                <w:rFonts w:ascii="Garamond" w:hAnsi="Garamond"/>
                <w:bCs/>
              </w:rPr>
              <w:t>Text Assign.</w:t>
            </w:r>
          </w:p>
        </w:tc>
      </w:tr>
      <w:tr w:rsidR="000F31A6" w:rsidRPr="00CF7855" w14:paraId="4070668F"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16EAF8E9" w14:textId="77777777" w:rsidR="000F31A6" w:rsidRPr="00110818" w:rsidRDefault="000F31A6" w:rsidP="000F31A6">
            <w:pPr>
              <w:jc w:val="center"/>
              <w:rPr>
                <w:rFonts w:ascii="Garamond" w:hAnsi="Garamond"/>
                <w:bCs/>
              </w:rPr>
            </w:pPr>
            <w:bookmarkStart w:id="0" w:name="_GoBack" w:colFirst="1" w:colLast="1"/>
            <w:r w:rsidRPr="00110818">
              <w:rPr>
                <w:rFonts w:ascii="Garamond" w:hAnsi="Garamond"/>
                <w:bCs/>
              </w:rPr>
              <w:t>1</w:t>
            </w:r>
          </w:p>
        </w:tc>
        <w:tc>
          <w:tcPr>
            <w:tcW w:w="1028" w:type="dxa"/>
            <w:tcBorders>
              <w:top w:val="nil"/>
              <w:left w:val="nil"/>
              <w:bottom w:val="nil"/>
              <w:right w:val="single" w:sz="4" w:space="0" w:color="auto"/>
            </w:tcBorders>
            <w:shd w:val="clear" w:color="auto" w:fill="auto"/>
            <w:noWrap/>
            <w:vAlign w:val="center"/>
            <w:hideMark/>
          </w:tcPr>
          <w:p w14:paraId="4F5BB260" w14:textId="5FB251BD" w:rsidR="000F31A6" w:rsidRPr="00110818" w:rsidRDefault="000F31A6" w:rsidP="000F31A6">
            <w:pPr>
              <w:jc w:val="center"/>
              <w:rPr>
                <w:rFonts w:ascii="Garamond" w:hAnsi="Garamond"/>
                <w:bCs/>
              </w:rPr>
            </w:pPr>
            <w:r>
              <w:rPr>
                <w:rFonts w:ascii="Garamond" w:hAnsi="Garamond"/>
                <w:bCs/>
              </w:rPr>
              <w:t>Aug 30</w:t>
            </w:r>
          </w:p>
        </w:tc>
        <w:tc>
          <w:tcPr>
            <w:tcW w:w="4904" w:type="dxa"/>
            <w:tcBorders>
              <w:top w:val="nil"/>
              <w:left w:val="nil"/>
              <w:bottom w:val="nil"/>
              <w:right w:val="single" w:sz="4" w:space="0" w:color="auto"/>
            </w:tcBorders>
            <w:shd w:val="clear" w:color="auto" w:fill="auto"/>
            <w:noWrap/>
            <w:vAlign w:val="center"/>
            <w:hideMark/>
          </w:tcPr>
          <w:p w14:paraId="0BD6DB67" w14:textId="77777777" w:rsidR="000F31A6" w:rsidRPr="00110818" w:rsidRDefault="000F31A6" w:rsidP="000F31A6">
            <w:pPr>
              <w:jc w:val="center"/>
              <w:rPr>
                <w:rFonts w:ascii="Garamond" w:hAnsi="Garamond"/>
                <w:bCs/>
              </w:rPr>
            </w:pPr>
            <w:r w:rsidRPr="00110818">
              <w:rPr>
                <w:rFonts w:ascii="Garamond" w:hAnsi="Garamond"/>
                <w:bCs/>
              </w:rPr>
              <w:t>Introduction,</w:t>
            </w:r>
          </w:p>
          <w:p w14:paraId="4CABBFAE" w14:textId="063DEC58" w:rsidR="000F31A6" w:rsidRPr="00110818" w:rsidRDefault="000F31A6" w:rsidP="000F31A6">
            <w:pPr>
              <w:snapToGrid w:val="0"/>
              <w:ind w:left="144" w:hanging="144"/>
              <w:jc w:val="center"/>
              <w:rPr>
                <w:rFonts w:ascii="Garamond" w:hAnsi="Garamond"/>
              </w:rPr>
            </w:pPr>
            <w:r w:rsidRPr="00110818">
              <w:rPr>
                <w:rFonts w:ascii="Garamond" w:hAnsi="Garamond"/>
              </w:rPr>
              <w:t>Applying Newton’s Laws</w:t>
            </w:r>
          </w:p>
        </w:tc>
        <w:tc>
          <w:tcPr>
            <w:tcW w:w="1460" w:type="dxa"/>
            <w:tcBorders>
              <w:top w:val="nil"/>
              <w:left w:val="nil"/>
              <w:bottom w:val="nil"/>
              <w:right w:val="single" w:sz="4" w:space="0" w:color="auto"/>
            </w:tcBorders>
            <w:shd w:val="clear" w:color="auto" w:fill="auto"/>
            <w:noWrap/>
            <w:vAlign w:val="center"/>
            <w:hideMark/>
          </w:tcPr>
          <w:p w14:paraId="73E55810" w14:textId="184A704F" w:rsidR="000F31A6" w:rsidRPr="00CF7855" w:rsidRDefault="000F31A6" w:rsidP="000F31A6">
            <w:pPr>
              <w:jc w:val="center"/>
              <w:rPr>
                <w:rFonts w:ascii="Garamond" w:hAnsi="Garamond"/>
                <w:bCs/>
              </w:rPr>
            </w:pPr>
            <w:r>
              <w:rPr>
                <w:rFonts w:ascii="Garamond" w:hAnsi="Garamond"/>
                <w:bCs/>
              </w:rPr>
              <w:t>5.1 – 5.4</w:t>
            </w:r>
          </w:p>
        </w:tc>
      </w:tr>
      <w:bookmarkEnd w:id="0"/>
      <w:tr w:rsidR="000F31A6" w:rsidRPr="00CF7855" w14:paraId="39509190"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331B4275" w14:textId="77777777" w:rsidR="000F31A6" w:rsidRPr="00110818" w:rsidRDefault="000F31A6" w:rsidP="000F31A6">
            <w:pPr>
              <w:jc w:val="center"/>
              <w:rPr>
                <w:rFonts w:ascii="Garamond" w:hAnsi="Garamond"/>
                <w:bCs/>
              </w:rPr>
            </w:pPr>
            <w:r w:rsidRPr="00110818">
              <w:rPr>
                <w:rFonts w:ascii="Garamond" w:hAnsi="Garamond"/>
                <w:bCs/>
              </w:rPr>
              <w:t>2</w:t>
            </w:r>
          </w:p>
        </w:tc>
        <w:tc>
          <w:tcPr>
            <w:tcW w:w="1028" w:type="dxa"/>
            <w:tcBorders>
              <w:top w:val="nil"/>
              <w:left w:val="nil"/>
              <w:bottom w:val="nil"/>
              <w:right w:val="single" w:sz="4" w:space="0" w:color="auto"/>
            </w:tcBorders>
            <w:shd w:val="clear" w:color="auto" w:fill="auto"/>
            <w:noWrap/>
            <w:vAlign w:val="center"/>
            <w:hideMark/>
          </w:tcPr>
          <w:p w14:paraId="37D1596C" w14:textId="6CB01DF9" w:rsidR="000F31A6" w:rsidRPr="00110818" w:rsidRDefault="000F31A6" w:rsidP="000F31A6">
            <w:pPr>
              <w:jc w:val="center"/>
              <w:rPr>
                <w:rFonts w:ascii="Garamond" w:hAnsi="Garamond"/>
                <w:bCs/>
              </w:rPr>
            </w:pPr>
            <w:r>
              <w:rPr>
                <w:rFonts w:ascii="Garamond" w:hAnsi="Garamond"/>
                <w:bCs/>
              </w:rPr>
              <w:t>Sept 5</w:t>
            </w:r>
          </w:p>
        </w:tc>
        <w:tc>
          <w:tcPr>
            <w:tcW w:w="4904" w:type="dxa"/>
            <w:tcBorders>
              <w:top w:val="nil"/>
              <w:left w:val="nil"/>
              <w:bottom w:val="nil"/>
              <w:right w:val="single" w:sz="4" w:space="0" w:color="auto"/>
            </w:tcBorders>
            <w:shd w:val="clear" w:color="auto" w:fill="auto"/>
            <w:noWrap/>
            <w:vAlign w:val="center"/>
            <w:hideMark/>
          </w:tcPr>
          <w:p w14:paraId="756052AE" w14:textId="2F06277C" w:rsidR="000F31A6" w:rsidRPr="00110818" w:rsidRDefault="000F31A6" w:rsidP="000F31A6">
            <w:pPr>
              <w:jc w:val="center"/>
              <w:rPr>
                <w:rFonts w:ascii="Garamond" w:hAnsi="Garamond"/>
                <w:bCs/>
              </w:rPr>
            </w:pPr>
            <w:r w:rsidRPr="00110818">
              <w:rPr>
                <w:rFonts w:ascii="Garamond" w:hAnsi="Garamond"/>
              </w:rPr>
              <w:t>Applying Newton’s Laws Cont.</w:t>
            </w:r>
          </w:p>
        </w:tc>
        <w:tc>
          <w:tcPr>
            <w:tcW w:w="1460" w:type="dxa"/>
            <w:tcBorders>
              <w:top w:val="nil"/>
              <w:left w:val="nil"/>
              <w:bottom w:val="nil"/>
              <w:right w:val="single" w:sz="4" w:space="0" w:color="auto"/>
            </w:tcBorders>
            <w:shd w:val="clear" w:color="auto" w:fill="auto"/>
            <w:noWrap/>
            <w:vAlign w:val="center"/>
            <w:hideMark/>
          </w:tcPr>
          <w:p w14:paraId="0B50E43C" w14:textId="592F5D7A" w:rsidR="000F31A6" w:rsidRPr="00CF7855" w:rsidRDefault="000F31A6" w:rsidP="000F31A6">
            <w:pPr>
              <w:jc w:val="center"/>
              <w:rPr>
                <w:rFonts w:ascii="Garamond" w:hAnsi="Garamond"/>
                <w:bCs/>
              </w:rPr>
            </w:pPr>
            <w:r>
              <w:rPr>
                <w:rFonts w:ascii="Garamond" w:hAnsi="Garamond"/>
                <w:bCs/>
              </w:rPr>
              <w:t>5.</w:t>
            </w:r>
            <w:r>
              <w:rPr>
                <w:rFonts w:ascii="Garamond" w:hAnsi="Garamond"/>
                <w:bCs/>
              </w:rPr>
              <w:t>5</w:t>
            </w:r>
            <w:r>
              <w:rPr>
                <w:rFonts w:ascii="Garamond" w:hAnsi="Garamond"/>
                <w:bCs/>
              </w:rPr>
              <w:t xml:space="preserve"> – 5.</w:t>
            </w:r>
            <w:r>
              <w:rPr>
                <w:rFonts w:ascii="Garamond" w:hAnsi="Garamond"/>
                <w:bCs/>
              </w:rPr>
              <w:t>8</w:t>
            </w:r>
          </w:p>
        </w:tc>
      </w:tr>
      <w:tr w:rsidR="000F31A6" w:rsidRPr="00CF7855" w14:paraId="0FA20591"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62ED0AE4" w14:textId="77777777" w:rsidR="000F31A6" w:rsidRPr="00110818" w:rsidRDefault="000F31A6" w:rsidP="000F31A6">
            <w:pPr>
              <w:jc w:val="center"/>
              <w:rPr>
                <w:rFonts w:ascii="Garamond" w:hAnsi="Garamond"/>
                <w:bCs/>
              </w:rPr>
            </w:pPr>
            <w:r w:rsidRPr="00110818">
              <w:rPr>
                <w:rFonts w:ascii="Garamond" w:hAnsi="Garamond"/>
                <w:bCs/>
              </w:rPr>
              <w:t>3</w:t>
            </w:r>
          </w:p>
        </w:tc>
        <w:tc>
          <w:tcPr>
            <w:tcW w:w="1028" w:type="dxa"/>
            <w:tcBorders>
              <w:top w:val="nil"/>
              <w:left w:val="nil"/>
              <w:bottom w:val="nil"/>
              <w:right w:val="single" w:sz="4" w:space="0" w:color="auto"/>
            </w:tcBorders>
            <w:shd w:val="clear" w:color="auto" w:fill="auto"/>
            <w:noWrap/>
            <w:vAlign w:val="center"/>
            <w:hideMark/>
          </w:tcPr>
          <w:p w14:paraId="3AC7B4E7" w14:textId="3B7AD3AA" w:rsidR="000F31A6" w:rsidRPr="00110818" w:rsidRDefault="000F31A6" w:rsidP="000F31A6">
            <w:pPr>
              <w:jc w:val="center"/>
              <w:rPr>
                <w:rFonts w:ascii="Garamond" w:hAnsi="Garamond"/>
                <w:bCs/>
              </w:rPr>
            </w:pPr>
            <w:r>
              <w:rPr>
                <w:rFonts w:ascii="Garamond" w:hAnsi="Garamond"/>
                <w:bCs/>
              </w:rPr>
              <w:t>Sept 12</w:t>
            </w:r>
          </w:p>
        </w:tc>
        <w:tc>
          <w:tcPr>
            <w:tcW w:w="4904" w:type="dxa"/>
            <w:tcBorders>
              <w:top w:val="nil"/>
              <w:left w:val="nil"/>
              <w:bottom w:val="nil"/>
              <w:right w:val="single" w:sz="4" w:space="0" w:color="auto"/>
            </w:tcBorders>
            <w:shd w:val="clear" w:color="auto" w:fill="auto"/>
            <w:noWrap/>
            <w:vAlign w:val="center"/>
            <w:hideMark/>
          </w:tcPr>
          <w:p w14:paraId="6B7A3F5C" w14:textId="016D2A98" w:rsidR="000F31A6" w:rsidRPr="00110818" w:rsidRDefault="000F31A6" w:rsidP="000F31A6">
            <w:pPr>
              <w:snapToGrid w:val="0"/>
              <w:ind w:left="144" w:hanging="144"/>
              <w:jc w:val="center"/>
              <w:rPr>
                <w:rFonts w:ascii="Garamond" w:hAnsi="Garamond"/>
              </w:rPr>
            </w:pPr>
            <w:r w:rsidRPr="00110818">
              <w:rPr>
                <w:rFonts w:ascii="Garamond" w:hAnsi="Garamond"/>
              </w:rPr>
              <w:t>Circular Motion, Orbits and Gravity</w:t>
            </w:r>
          </w:p>
        </w:tc>
        <w:tc>
          <w:tcPr>
            <w:tcW w:w="1460" w:type="dxa"/>
            <w:tcBorders>
              <w:top w:val="nil"/>
              <w:left w:val="nil"/>
              <w:bottom w:val="nil"/>
              <w:right w:val="single" w:sz="4" w:space="0" w:color="auto"/>
            </w:tcBorders>
            <w:shd w:val="clear" w:color="auto" w:fill="auto"/>
            <w:noWrap/>
            <w:vAlign w:val="center"/>
            <w:hideMark/>
          </w:tcPr>
          <w:p w14:paraId="4BDD9B77" w14:textId="4D305EDF" w:rsidR="000F31A6" w:rsidRPr="00CF7855" w:rsidRDefault="000F31A6" w:rsidP="000F31A6">
            <w:pPr>
              <w:jc w:val="center"/>
              <w:rPr>
                <w:rFonts w:ascii="Garamond" w:hAnsi="Garamond"/>
                <w:bCs/>
              </w:rPr>
            </w:pPr>
            <w:r>
              <w:rPr>
                <w:rFonts w:ascii="Garamond" w:hAnsi="Garamond"/>
                <w:bCs/>
              </w:rPr>
              <w:t>6.1 – 6.3</w:t>
            </w:r>
          </w:p>
        </w:tc>
      </w:tr>
      <w:tr w:rsidR="000F31A6" w:rsidRPr="00CF7855" w14:paraId="57178650"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tcPr>
          <w:p w14:paraId="55BC3D47" w14:textId="77777777" w:rsidR="000F31A6" w:rsidRPr="00110818" w:rsidRDefault="000F31A6" w:rsidP="000F31A6">
            <w:pPr>
              <w:jc w:val="center"/>
              <w:rPr>
                <w:rFonts w:ascii="Garamond" w:hAnsi="Garamond"/>
                <w:bCs/>
              </w:rPr>
            </w:pPr>
            <w:r w:rsidRPr="00110818">
              <w:rPr>
                <w:rFonts w:ascii="Garamond" w:hAnsi="Garamond"/>
                <w:bCs/>
              </w:rPr>
              <w:t>4</w:t>
            </w:r>
          </w:p>
        </w:tc>
        <w:tc>
          <w:tcPr>
            <w:tcW w:w="1028" w:type="dxa"/>
            <w:tcBorders>
              <w:top w:val="nil"/>
              <w:left w:val="nil"/>
              <w:bottom w:val="nil"/>
              <w:right w:val="single" w:sz="4" w:space="0" w:color="auto"/>
            </w:tcBorders>
            <w:shd w:val="clear" w:color="auto" w:fill="auto"/>
            <w:noWrap/>
            <w:vAlign w:val="center"/>
          </w:tcPr>
          <w:p w14:paraId="3187B013" w14:textId="7217047C" w:rsidR="000F31A6" w:rsidRPr="00110818" w:rsidRDefault="000F31A6" w:rsidP="000F31A6">
            <w:pPr>
              <w:jc w:val="center"/>
              <w:rPr>
                <w:rFonts w:ascii="Garamond" w:hAnsi="Garamond"/>
                <w:bCs/>
              </w:rPr>
            </w:pPr>
            <w:r>
              <w:rPr>
                <w:rFonts w:ascii="Garamond" w:hAnsi="Garamond"/>
                <w:bCs/>
              </w:rPr>
              <w:t>Sept 19</w:t>
            </w:r>
          </w:p>
        </w:tc>
        <w:tc>
          <w:tcPr>
            <w:tcW w:w="4904" w:type="dxa"/>
            <w:tcBorders>
              <w:top w:val="nil"/>
              <w:left w:val="nil"/>
              <w:bottom w:val="nil"/>
              <w:right w:val="single" w:sz="4" w:space="0" w:color="auto"/>
            </w:tcBorders>
            <w:shd w:val="clear" w:color="auto" w:fill="auto"/>
            <w:noWrap/>
            <w:vAlign w:val="center"/>
          </w:tcPr>
          <w:p w14:paraId="3D7A963B" w14:textId="19766DAA" w:rsidR="000F31A6" w:rsidRPr="00110818" w:rsidRDefault="000F31A6" w:rsidP="000F31A6">
            <w:pPr>
              <w:snapToGrid w:val="0"/>
              <w:ind w:left="144" w:hanging="144"/>
              <w:jc w:val="center"/>
              <w:rPr>
                <w:rFonts w:ascii="Garamond" w:hAnsi="Garamond"/>
              </w:rPr>
            </w:pPr>
            <w:r w:rsidRPr="00110818">
              <w:rPr>
                <w:rFonts w:ascii="Garamond" w:hAnsi="Garamond"/>
              </w:rPr>
              <w:t>Circular Motion, Orbits and Gravity</w:t>
            </w:r>
            <w:r w:rsidRPr="00110818">
              <w:rPr>
                <w:rFonts w:ascii="Garamond" w:hAnsi="Garamond"/>
              </w:rPr>
              <w:t xml:space="preserve"> cont.</w:t>
            </w:r>
          </w:p>
        </w:tc>
        <w:tc>
          <w:tcPr>
            <w:tcW w:w="1460" w:type="dxa"/>
            <w:tcBorders>
              <w:top w:val="nil"/>
              <w:left w:val="nil"/>
              <w:bottom w:val="nil"/>
              <w:right w:val="single" w:sz="4" w:space="0" w:color="auto"/>
            </w:tcBorders>
            <w:shd w:val="clear" w:color="auto" w:fill="auto"/>
            <w:noWrap/>
            <w:vAlign w:val="center"/>
          </w:tcPr>
          <w:p w14:paraId="22E21A4B" w14:textId="1971ECB5" w:rsidR="000F31A6" w:rsidRPr="00CF7855" w:rsidRDefault="000F31A6" w:rsidP="000F31A6">
            <w:pPr>
              <w:jc w:val="center"/>
              <w:rPr>
                <w:rFonts w:ascii="Garamond" w:hAnsi="Garamond"/>
                <w:bCs/>
              </w:rPr>
            </w:pPr>
            <w:r>
              <w:rPr>
                <w:rFonts w:ascii="Garamond" w:hAnsi="Garamond"/>
                <w:bCs/>
              </w:rPr>
              <w:t>6.4 – 6.6</w:t>
            </w:r>
          </w:p>
        </w:tc>
      </w:tr>
      <w:tr w:rsidR="000F31A6" w:rsidRPr="00CF7855" w14:paraId="12FE5AFD"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3C888773" w14:textId="77777777" w:rsidR="000F31A6" w:rsidRPr="00110818" w:rsidRDefault="000F31A6" w:rsidP="000F31A6">
            <w:pPr>
              <w:jc w:val="center"/>
              <w:rPr>
                <w:rFonts w:ascii="Garamond" w:hAnsi="Garamond"/>
                <w:bCs/>
              </w:rPr>
            </w:pPr>
            <w:r w:rsidRPr="00110818">
              <w:rPr>
                <w:rFonts w:ascii="Garamond" w:hAnsi="Garamond"/>
                <w:bCs/>
              </w:rPr>
              <w:t>5</w:t>
            </w:r>
          </w:p>
        </w:tc>
        <w:tc>
          <w:tcPr>
            <w:tcW w:w="1028" w:type="dxa"/>
            <w:tcBorders>
              <w:top w:val="nil"/>
              <w:left w:val="nil"/>
              <w:bottom w:val="nil"/>
              <w:right w:val="single" w:sz="4" w:space="0" w:color="auto"/>
            </w:tcBorders>
            <w:shd w:val="clear" w:color="auto" w:fill="auto"/>
            <w:noWrap/>
            <w:vAlign w:val="center"/>
            <w:hideMark/>
          </w:tcPr>
          <w:p w14:paraId="5CC11F31" w14:textId="7814002E" w:rsidR="000F31A6" w:rsidRPr="00110818" w:rsidRDefault="000F31A6" w:rsidP="000F31A6">
            <w:pPr>
              <w:jc w:val="center"/>
              <w:rPr>
                <w:rFonts w:ascii="Garamond" w:hAnsi="Garamond"/>
                <w:bCs/>
              </w:rPr>
            </w:pPr>
            <w:r>
              <w:rPr>
                <w:rFonts w:ascii="Garamond" w:hAnsi="Garamond"/>
                <w:bCs/>
              </w:rPr>
              <w:t>Sept 26</w:t>
            </w:r>
          </w:p>
        </w:tc>
        <w:tc>
          <w:tcPr>
            <w:tcW w:w="4904" w:type="dxa"/>
            <w:tcBorders>
              <w:top w:val="nil"/>
              <w:left w:val="nil"/>
              <w:bottom w:val="nil"/>
              <w:right w:val="single" w:sz="4" w:space="0" w:color="auto"/>
            </w:tcBorders>
            <w:shd w:val="clear" w:color="auto" w:fill="auto"/>
            <w:noWrap/>
            <w:vAlign w:val="center"/>
            <w:hideMark/>
          </w:tcPr>
          <w:p w14:paraId="77D68186" w14:textId="11992C37" w:rsidR="000F31A6" w:rsidRPr="00110818" w:rsidRDefault="000F31A6" w:rsidP="000F31A6">
            <w:pPr>
              <w:jc w:val="center"/>
              <w:rPr>
                <w:rFonts w:ascii="Garamond" w:hAnsi="Garamond"/>
                <w:bCs/>
              </w:rPr>
            </w:pPr>
            <w:r w:rsidRPr="00110818">
              <w:rPr>
                <w:rFonts w:ascii="Garamond" w:hAnsi="Garamond"/>
                <w:bCs/>
              </w:rPr>
              <w:t>Rotational Motion</w:t>
            </w:r>
          </w:p>
        </w:tc>
        <w:tc>
          <w:tcPr>
            <w:tcW w:w="1460" w:type="dxa"/>
            <w:tcBorders>
              <w:top w:val="nil"/>
              <w:left w:val="nil"/>
              <w:bottom w:val="nil"/>
              <w:right w:val="single" w:sz="4" w:space="0" w:color="auto"/>
            </w:tcBorders>
            <w:shd w:val="clear" w:color="auto" w:fill="auto"/>
            <w:noWrap/>
            <w:vAlign w:val="center"/>
            <w:hideMark/>
          </w:tcPr>
          <w:p w14:paraId="7B33F301" w14:textId="28DC0E54" w:rsidR="000F31A6" w:rsidRPr="00CF7855" w:rsidRDefault="000F31A6" w:rsidP="000F31A6">
            <w:pPr>
              <w:jc w:val="center"/>
              <w:rPr>
                <w:rFonts w:ascii="Garamond" w:hAnsi="Garamond"/>
                <w:bCs/>
              </w:rPr>
            </w:pPr>
            <w:r>
              <w:rPr>
                <w:rFonts w:ascii="Garamond" w:hAnsi="Garamond"/>
                <w:bCs/>
              </w:rPr>
              <w:t>7.1-7.4</w:t>
            </w:r>
          </w:p>
        </w:tc>
      </w:tr>
      <w:tr w:rsidR="000F31A6" w:rsidRPr="00CF7855" w14:paraId="320424AD"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42F5457F" w14:textId="77777777" w:rsidR="000F31A6" w:rsidRPr="00110818" w:rsidRDefault="000F31A6" w:rsidP="000F31A6">
            <w:pPr>
              <w:jc w:val="center"/>
              <w:rPr>
                <w:rFonts w:ascii="Garamond" w:hAnsi="Garamond"/>
                <w:bCs/>
              </w:rPr>
            </w:pPr>
            <w:r w:rsidRPr="00110818">
              <w:rPr>
                <w:rFonts w:ascii="Garamond" w:hAnsi="Garamond"/>
                <w:bCs/>
              </w:rPr>
              <w:t>6</w:t>
            </w:r>
          </w:p>
        </w:tc>
        <w:tc>
          <w:tcPr>
            <w:tcW w:w="1028" w:type="dxa"/>
            <w:tcBorders>
              <w:top w:val="nil"/>
              <w:left w:val="nil"/>
              <w:bottom w:val="nil"/>
              <w:right w:val="single" w:sz="4" w:space="0" w:color="auto"/>
            </w:tcBorders>
            <w:shd w:val="clear" w:color="auto" w:fill="auto"/>
            <w:noWrap/>
            <w:vAlign w:val="center"/>
            <w:hideMark/>
          </w:tcPr>
          <w:p w14:paraId="5677EBB5" w14:textId="3257DDB9" w:rsidR="000F31A6" w:rsidRPr="00110818" w:rsidRDefault="000F31A6" w:rsidP="000F31A6">
            <w:pPr>
              <w:jc w:val="center"/>
              <w:rPr>
                <w:rFonts w:ascii="Garamond" w:hAnsi="Garamond"/>
                <w:bCs/>
              </w:rPr>
            </w:pPr>
            <w:r>
              <w:rPr>
                <w:rFonts w:ascii="Garamond" w:hAnsi="Garamond"/>
                <w:bCs/>
              </w:rPr>
              <w:t>Oct 3</w:t>
            </w:r>
          </w:p>
        </w:tc>
        <w:tc>
          <w:tcPr>
            <w:tcW w:w="4904" w:type="dxa"/>
            <w:tcBorders>
              <w:top w:val="nil"/>
              <w:left w:val="nil"/>
              <w:bottom w:val="nil"/>
              <w:right w:val="single" w:sz="4" w:space="0" w:color="auto"/>
            </w:tcBorders>
            <w:shd w:val="clear" w:color="auto" w:fill="auto"/>
            <w:noWrap/>
            <w:vAlign w:val="center"/>
            <w:hideMark/>
          </w:tcPr>
          <w:p w14:paraId="787BE6D0" w14:textId="179C6C05" w:rsidR="000F31A6" w:rsidRPr="00110818" w:rsidRDefault="000F31A6" w:rsidP="000F31A6">
            <w:pPr>
              <w:jc w:val="center"/>
              <w:rPr>
                <w:rFonts w:ascii="Garamond" w:hAnsi="Garamond"/>
                <w:bCs/>
              </w:rPr>
            </w:pPr>
            <w:r w:rsidRPr="00110818">
              <w:rPr>
                <w:rFonts w:ascii="Garamond" w:hAnsi="Garamond"/>
                <w:bCs/>
              </w:rPr>
              <w:t>Rotational Motion</w:t>
            </w:r>
            <w:r w:rsidRPr="00110818">
              <w:rPr>
                <w:rFonts w:ascii="Garamond" w:hAnsi="Garamond"/>
              </w:rPr>
              <w:t xml:space="preserve"> </w:t>
            </w:r>
            <w:r w:rsidRPr="00110818">
              <w:rPr>
                <w:rFonts w:ascii="Garamond" w:hAnsi="Garamond"/>
              </w:rPr>
              <w:t>cont.</w:t>
            </w:r>
          </w:p>
        </w:tc>
        <w:tc>
          <w:tcPr>
            <w:tcW w:w="1460" w:type="dxa"/>
            <w:tcBorders>
              <w:top w:val="nil"/>
              <w:left w:val="nil"/>
              <w:bottom w:val="nil"/>
              <w:right w:val="single" w:sz="4" w:space="0" w:color="auto"/>
            </w:tcBorders>
            <w:shd w:val="clear" w:color="auto" w:fill="auto"/>
            <w:noWrap/>
            <w:vAlign w:val="center"/>
            <w:hideMark/>
          </w:tcPr>
          <w:p w14:paraId="4452A802" w14:textId="650B5B67" w:rsidR="000F31A6" w:rsidRPr="00CF7855" w:rsidRDefault="000F31A6" w:rsidP="000F31A6">
            <w:pPr>
              <w:jc w:val="center"/>
              <w:rPr>
                <w:rFonts w:ascii="Garamond" w:hAnsi="Garamond"/>
                <w:bCs/>
              </w:rPr>
            </w:pPr>
            <w:r>
              <w:rPr>
                <w:rFonts w:ascii="Garamond" w:hAnsi="Garamond"/>
                <w:bCs/>
              </w:rPr>
              <w:t>7.5-7.8</w:t>
            </w:r>
          </w:p>
        </w:tc>
      </w:tr>
      <w:tr w:rsidR="000F31A6" w:rsidRPr="00CF7855" w14:paraId="3AB3502B"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63FFD36B" w14:textId="77777777" w:rsidR="000F31A6" w:rsidRPr="00110818" w:rsidRDefault="000F31A6" w:rsidP="000F31A6">
            <w:pPr>
              <w:jc w:val="center"/>
              <w:rPr>
                <w:rFonts w:ascii="Garamond" w:hAnsi="Garamond"/>
                <w:bCs/>
              </w:rPr>
            </w:pPr>
            <w:r w:rsidRPr="00110818">
              <w:rPr>
                <w:rFonts w:ascii="Garamond" w:hAnsi="Garamond"/>
                <w:bCs/>
              </w:rPr>
              <w:t>7</w:t>
            </w:r>
          </w:p>
        </w:tc>
        <w:tc>
          <w:tcPr>
            <w:tcW w:w="1028" w:type="dxa"/>
            <w:tcBorders>
              <w:top w:val="nil"/>
              <w:left w:val="nil"/>
              <w:bottom w:val="nil"/>
              <w:right w:val="single" w:sz="4" w:space="0" w:color="auto"/>
            </w:tcBorders>
            <w:shd w:val="clear" w:color="auto" w:fill="auto"/>
            <w:noWrap/>
            <w:vAlign w:val="center"/>
            <w:hideMark/>
          </w:tcPr>
          <w:p w14:paraId="685E9027" w14:textId="6FE1C32B" w:rsidR="000F31A6" w:rsidRPr="00110818" w:rsidRDefault="000F31A6" w:rsidP="000F31A6">
            <w:pPr>
              <w:jc w:val="center"/>
              <w:rPr>
                <w:rFonts w:ascii="Garamond" w:hAnsi="Garamond"/>
                <w:bCs/>
              </w:rPr>
            </w:pPr>
            <w:r>
              <w:rPr>
                <w:rFonts w:ascii="Garamond" w:hAnsi="Garamond"/>
                <w:bCs/>
              </w:rPr>
              <w:t>Oct 10</w:t>
            </w:r>
          </w:p>
        </w:tc>
        <w:tc>
          <w:tcPr>
            <w:tcW w:w="4904" w:type="dxa"/>
            <w:tcBorders>
              <w:top w:val="nil"/>
              <w:left w:val="nil"/>
              <w:bottom w:val="nil"/>
              <w:right w:val="single" w:sz="4" w:space="0" w:color="auto"/>
            </w:tcBorders>
            <w:shd w:val="clear" w:color="auto" w:fill="auto"/>
            <w:noWrap/>
            <w:vAlign w:val="center"/>
            <w:hideMark/>
          </w:tcPr>
          <w:p w14:paraId="6C2B9D5E" w14:textId="116FB90E" w:rsidR="000F31A6" w:rsidRPr="00110818" w:rsidRDefault="000F31A6" w:rsidP="000F31A6">
            <w:pPr>
              <w:jc w:val="center"/>
              <w:rPr>
                <w:rFonts w:ascii="Garamond" w:hAnsi="Garamond"/>
                <w:bCs/>
              </w:rPr>
            </w:pPr>
            <w:r w:rsidRPr="00110818">
              <w:rPr>
                <w:rFonts w:ascii="Garamond" w:hAnsi="Garamond"/>
                <w:bCs/>
              </w:rPr>
              <w:t>Equilibrium and Elasticity</w:t>
            </w:r>
          </w:p>
        </w:tc>
        <w:tc>
          <w:tcPr>
            <w:tcW w:w="1460" w:type="dxa"/>
            <w:tcBorders>
              <w:top w:val="nil"/>
              <w:left w:val="nil"/>
              <w:bottom w:val="nil"/>
              <w:right w:val="single" w:sz="4" w:space="0" w:color="auto"/>
            </w:tcBorders>
            <w:shd w:val="clear" w:color="auto" w:fill="auto"/>
            <w:noWrap/>
            <w:vAlign w:val="center"/>
            <w:hideMark/>
          </w:tcPr>
          <w:p w14:paraId="60410D97" w14:textId="7178C537" w:rsidR="000F31A6" w:rsidRPr="00CF7855" w:rsidRDefault="000F31A6" w:rsidP="000F31A6">
            <w:pPr>
              <w:jc w:val="center"/>
              <w:rPr>
                <w:rFonts w:ascii="Garamond" w:hAnsi="Garamond"/>
                <w:bCs/>
              </w:rPr>
            </w:pPr>
            <w:r>
              <w:rPr>
                <w:rFonts w:ascii="Garamond" w:hAnsi="Garamond"/>
                <w:bCs/>
              </w:rPr>
              <w:t>8.1-8.2</w:t>
            </w:r>
          </w:p>
        </w:tc>
      </w:tr>
      <w:tr w:rsidR="000F31A6" w:rsidRPr="00CF7855" w14:paraId="679AEF78"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0C175432" w14:textId="77777777" w:rsidR="000F31A6" w:rsidRPr="00110818" w:rsidRDefault="000F31A6" w:rsidP="000F31A6">
            <w:pPr>
              <w:jc w:val="center"/>
              <w:rPr>
                <w:rFonts w:ascii="Garamond" w:hAnsi="Garamond"/>
                <w:bCs/>
              </w:rPr>
            </w:pPr>
            <w:r w:rsidRPr="00110818">
              <w:rPr>
                <w:rFonts w:ascii="Garamond" w:hAnsi="Garamond"/>
                <w:bCs/>
              </w:rPr>
              <w:t>8</w:t>
            </w:r>
          </w:p>
        </w:tc>
        <w:tc>
          <w:tcPr>
            <w:tcW w:w="1028" w:type="dxa"/>
            <w:tcBorders>
              <w:top w:val="nil"/>
              <w:left w:val="nil"/>
              <w:bottom w:val="nil"/>
              <w:right w:val="single" w:sz="4" w:space="0" w:color="auto"/>
            </w:tcBorders>
            <w:shd w:val="clear" w:color="auto" w:fill="auto"/>
            <w:noWrap/>
            <w:vAlign w:val="center"/>
            <w:hideMark/>
          </w:tcPr>
          <w:p w14:paraId="7605BC15" w14:textId="430934F8" w:rsidR="000F31A6" w:rsidRPr="00110818" w:rsidRDefault="000F31A6" w:rsidP="000F31A6">
            <w:pPr>
              <w:jc w:val="center"/>
              <w:rPr>
                <w:rFonts w:ascii="Garamond" w:hAnsi="Garamond"/>
                <w:b/>
                <w:bCs/>
              </w:rPr>
            </w:pPr>
            <w:r>
              <w:rPr>
                <w:rFonts w:ascii="Garamond" w:hAnsi="Garamond"/>
              </w:rPr>
              <w:t>Oct 17</w:t>
            </w:r>
          </w:p>
        </w:tc>
        <w:tc>
          <w:tcPr>
            <w:tcW w:w="4904" w:type="dxa"/>
            <w:tcBorders>
              <w:top w:val="nil"/>
              <w:left w:val="nil"/>
              <w:bottom w:val="nil"/>
              <w:right w:val="single" w:sz="4" w:space="0" w:color="auto"/>
            </w:tcBorders>
            <w:shd w:val="clear" w:color="auto" w:fill="auto"/>
            <w:noWrap/>
            <w:vAlign w:val="center"/>
            <w:hideMark/>
          </w:tcPr>
          <w:p w14:paraId="550D5B21" w14:textId="77777777" w:rsidR="000F31A6" w:rsidRPr="00110818" w:rsidRDefault="000F31A6" w:rsidP="000F31A6">
            <w:pPr>
              <w:jc w:val="center"/>
              <w:rPr>
                <w:rFonts w:ascii="Garamond" w:hAnsi="Garamond"/>
                <w:bCs/>
              </w:rPr>
            </w:pPr>
            <w:r w:rsidRPr="00110818">
              <w:rPr>
                <w:rFonts w:ascii="Garamond" w:hAnsi="Garamond"/>
                <w:bCs/>
              </w:rPr>
              <w:t>Review &amp;</w:t>
            </w:r>
          </w:p>
          <w:p w14:paraId="7C6DD13C" w14:textId="77777777" w:rsidR="000F31A6" w:rsidRPr="00110818" w:rsidRDefault="000F31A6" w:rsidP="000F31A6">
            <w:pPr>
              <w:jc w:val="center"/>
              <w:rPr>
                <w:rFonts w:ascii="Garamond" w:hAnsi="Garamond"/>
                <w:bCs/>
              </w:rPr>
            </w:pPr>
            <w:r w:rsidRPr="00110818">
              <w:rPr>
                <w:rFonts w:ascii="Garamond" w:hAnsi="Garamond"/>
                <w:bCs/>
              </w:rPr>
              <w:t>Midterm Exam</w:t>
            </w:r>
          </w:p>
        </w:tc>
        <w:tc>
          <w:tcPr>
            <w:tcW w:w="1460" w:type="dxa"/>
            <w:tcBorders>
              <w:top w:val="nil"/>
              <w:left w:val="nil"/>
              <w:bottom w:val="nil"/>
              <w:right w:val="single" w:sz="4" w:space="0" w:color="auto"/>
            </w:tcBorders>
            <w:shd w:val="clear" w:color="auto" w:fill="auto"/>
            <w:noWrap/>
            <w:vAlign w:val="center"/>
            <w:hideMark/>
          </w:tcPr>
          <w:p w14:paraId="1C00D93E" w14:textId="77777777" w:rsidR="000F31A6" w:rsidRPr="00CF7855" w:rsidRDefault="000F31A6" w:rsidP="000F31A6">
            <w:pPr>
              <w:jc w:val="center"/>
              <w:rPr>
                <w:rFonts w:ascii="Garamond" w:hAnsi="Garamond"/>
                <w:bCs/>
              </w:rPr>
            </w:pPr>
          </w:p>
        </w:tc>
      </w:tr>
      <w:tr w:rsidR="000F31A6" w:rsidRPr="00CF7855" w14:paraId="672EDDF0"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3DE1C787" w14:textId="77777777" w:rsidR="000F31A6" w:rsidRPr="00110818" w:rsidRDefault="000F31A6" w:rsidP="000F31A6">
            <w:pPr>
              <w:jc w:val="center"/>
              <w:rPr>
                <w:rFonts w:ascii="Garamond" w:hAnsi="Garamond"/>
                <w:bCs/>
              </w:rPr>
            </w:pPr>
            <w:r w:rsidRPr="00110818">
              <w:rPr>
                <w:rFonts w:ascii="Garamond" w:hAnsi="Garamond"/>
                <w:bCs/>
              </w:rPr>
              <w:t>9</w:t>
            </w:r>
          </w:p>
        </w:tc>
        <w:tc>
          <w:tcPr>
            <w:tcW w:w="1028" w:type="dxa"/>
            <w:tcBorders>
              <w:top w:val="nil"/>
              <w:left w:val="nil"/>
              <w:bottom w:val="nil"/>
              <w:right w:val="single" w:sz="4" w:space="0" w:color="auto"/>
            </w:tcBorders>
            <w:shd w:val="clear" w:color="auto" w:fill="auto"/>
            <w:noWrap/>
            <w:vAlign w:val="center"/>
            <w:hideMark/>
          </w:tcPr>
          <w:p w14:paraId="19B06654" w14:textId="5341DABF" w:rsidR="000F31A6" w:rsidRPr="00110818" w:rsidRDefault="000F31A6" w:rsidP="000F31A6">
            <w:pPr>
              <w:jc w:val="center"/>
              <w:rPr>
                <w:rFonts w:ascii="Garamond" w:hAnsi="Garamond"/>
                <w:bCs/>
              </w:rPr>
            </w:pPr>
            <w:r>
              <w:rPr>
                <w:rFonts w:ascii="Garamond" w:hAnsi="Garamond"/>
                <w:bCs/>
              </w:rPr>
              <w:t>Oct 24</w:t>
            </w:r>
          </w:p>
        </w:tc>
        <w:tc>
          <w:tcPr>
            <w:tcW w:w="4904" w:type="dxa"/>
            <w:tcBorders>
              <w:top w:val="nil"/>
              <w:left w:val="nil"/>
              <w:bottom w:val="nil"/>
              <w:right w:val="single" w:sz="4" w:space="0" w:color="auto"/>
            </w:tcBorders>
            <w:shd w:val="clear" w:color="auto" w:fill="auto"/>
            <w:noWrap/>
            <w:vAlign w:val="center"/>
            <w:hideMark/>
          </w:tcPr>
          <w:p w14:paraId="375F41EB" w14:textId="171A7335" w:rsidR="000F31A6" w:rsidRPr="00110818" w:rsidRDefault="000F31A6" w:rsidP="000F31A6">
            <w:pPr>
              <w:jc w:val="center"/>
              <w:rPr>
                <w:rFonts w:ascii="Garamond" w:hAnsi="Garamond"/>
                <w:bCs/>
              </w:rPr>
            </w:pPr>
            <w:r w:rsidRPr="00110818">
              <w:rPr>
                <w:rFonts w:ascii="Garamond" w:hAnsi="Garamond"/>
                <w:bCs/>
              </w:rPr>
              <w:t xml:space="preserve">Momentum </w:t>
            </w:r>
          </w:p>
        </w:tc>
        <w:tc>
          <w:tcPr>
            <w:tcW w:w="1460" w:type="dxa"/>
            <w:tcBorders>
              <w:top w:val="nil"/>
              <w:left w:val="nil"/>
              <w:bottom w:val="nil"/>
              <w:right w:val="single" w:sz="4" w:space="0" w:color="auto"/>
            </w:tcBorders>
            <w:shd w:val="clear" w:color="auto" w:fill="auto"/>
            <w:noWrap/>
            <w:vAlign w:val="center"/>
            <w:hideMark/>
          </w:tcPr>
          <w:p w14:paraId="5C709C73" w14:textId="3EA32DC7" w:rsidR="000F31A6" w:rsidRPr="00CF7855" w:rsidRDefault="000F31A6" w:rsidP="000F31A6">
            <w:pPr>
              <w:jc w:val="center"/>
              <w:rPr>
                <w:rFonts w:ascii="Garamond" w:hAnsi="Garamond"/>
                <w:bCs/>
              </w:rPr>
            </w:pPr>
            <w:r>
              <w:rPr>
                <w:rFonts w:ascii="Garamond" w:hAnsi="Garamond"/>
                <w:bCs/>
              </w:rPr>
              <w:t>9.1-9.4</w:t>
            </w:r>
          </w:p>
        </w:tc>
      </w:tr>
      <w:tr w:rsidR="000F31A6" w:rsidRPr="00CF7855" w14:paraId="30AB264D"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0C052B30" w14:textId="77777777" w:rsidR="000F31A6" w:rsidRPr="00110818" w:rsidRDefault="000F31A6" w:rsidP="000F31A6">
            <w:pPr>
              <w:jc w:val="center"/>
              <w:rPr>
                <w:rFonts w:ascii="Garamond" w:hAnsi="Garamond"/>
                <w:bCs/>
              </w:rPr>
            </w:pPr>
            <w:r w:rsidRPr="00110818">
              <w:rPr>
                <w:rFonts w:ascii="Garamond" w:hAnsi="Garamond"/>
                <w:bCs/>
              </w:rPr>
              <w:t>10</w:t>
            </w:r>
          </w:p>
        </w:tc>
        <w:tc>
          <w:tcPr>
            <w:tcW w:w="1028" w:type="dxa"/>
            <w:tcBorders>
              <w:top w:val="nil"/>
              <w:left w:val="nil"/>
              <w:bottom w:val="nil"/>
              <w:right w:val="single" w:sz="4" w:space="0" w:color="auto"/>
            </w:tcBorders>
            <w:shd w:val="clear" w:color="auto" w:fill="auto"/>
            <w:noWrap/>
            <w:vAlign w:val="center"/>
            <w:hideMark/>
          </w:tcPr>
          <w:p w14:paraId="3D56929A" w14:textId="2071A442" w:rsidR="000F31A6" w:rsidRPr="00110818" w:rsidRDefault="000F31A6" w:rsidP="000F31A6">
            <w:pPr>
              <w:jc w:val="center"/>
              <w:rPr>
                <w:rFonts w:ascii="Garamond" w:hAnsi="Garamond"/>
                <w:bCs/>
              </w:rPr>
            </w:pPr>
            <w:r>
              <w:rPr>
                <w:rFonts w:ascii="Garamond" w:hAnsi="Garamond"/>
                <w:bCs/>
              </w:rPr>
              <w:t>Oct 31</w:t>
            </w:r>
          </w:p>
        </w:tc>
        <w:tc>
          <w:tcPr>
            <w:tcW w:w="4904" w:type="dxa"/>
            <w:tcBorders>
              <w:top w:val="nil"/>
              <w:left w:val="nil"/>
              <w:bottom w:val="nil"/>
              <w:right w:val="single" w:sz="4" w:space="0" w:color="auto"/>
            </w:tcBorders>
            <w:shd w:val="clear" w:color="auto" w:fill="auto"/>
            <w:noWrap/>
            <w:vAlign w:val="center"/>
            <w:hideMark/>
          </w:tcPr>
          <w:p w14:paraId="583806E9" w14:textId="3197B9F7" w:rsidR="000F31A6" w:rsidRPr="00110818" w:rsidRDefault="000F31A6" w:rsidP="000F31A6">
            <w:pPr>
              <w:jc w:val="center"/>
              <w:rPr>
                <w:rFonts w:ascii="Garamond" w:hAnsi="Garamond"/>
                <w:bCs/>
              </w:rPr>
            </w:pPr>
            <w:r w:rsidRPr="00110818">
              <w:rPr>
                <w:rFonts w:ascii="Garamond" w:hAnsi="Garamond"/>
                <w:bCs/>
              </w:rPr>
              <w:t>Momentum cont.</w:t>
            </w:r>
          </w:p>
        </w:tc>
        <w:tc>
          <w:tcPr>
            <w:tcW w:w="1460" w:type="dxa"/>
            <w:tcBorders>
              <w:top w:val="nil"/>
              <w:left w:val="nil"/>
              <w:bottom w:val="nil"/>
              <w:right w:val="single" w:sz="4" w:space="0" w:color="auto"/>
            </w:tcBorders>
            <w:shd w:val="clear" w:color="auto" w:fill="auto"/>
            <w:noWrap/>
            <w:vAlign w:val="center"/>
            <w:hideMark/>
          </w:tcPr>
          <w:p w14:paraId="786E0B0F" w14:textId="4C5ADE38" w:rsidR="000F31A6" w:rsidRPr="00CF7855" w:rsidRDefault="000F31A6" w:rsidP="000F31A6">
            <w:pPr>
              <w:jc w:val="center"/>
              <w:rPr>
                <w:rFonts w:ascii="Garamond" w:hAnsi="Garamond"/>
                <w:bCs/>
              </w:rPr>
            </w:pPr>
            <w:r>
              <w:rPr>
                <w:rFonts w:ascii="Garamond" w:hAnsi="Garamond"/>
                <w:bCs/>
              </w:rPr>
              <w:t>9.5-9.7</w:t>
            </w:r>
          </w:p>
        </w:tc>
      </w:tr>
      <w:tr w:rsidR="000F31A6" w:rsidRPr="00CF7855" w14:paraId="7161229B"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30E92886" w14:textId="77777777" w:rsidR="000F31A6" w:rsidRPr="00110818" w:rsidRDefault="000F31A6" w:rsidP="000F31A6">
            <w:pPr>
              <w:jc w:val="center"/>
              <w:rPr>
                <w:rFonts w:ascii="Garamond" w:hAnsi="Garamond"/>
                <w:bCs/>
              </w:rPr>
            </w:pPr>
            <w:r w:rsidRPr="00110818">
              <w:rPr>
                <w:rFonts w:ascii="Garamond" w:hAnsi="Garamond"/>
                <w:bCs/>
              </w:rPr>
              <w:t>11</w:t>
            </w:r>
          </w:p>
        </w:tc>
        <w:tc>
          <w:tcPr>
            <w:tcW w:w="1028" w:type="dxa"/>
            <w:tcBorders>
              <w:top w:val="nil"/>
              <w:left w:val="nil"/>
              <w:bottom w:val="nil"/>
              <w:right w:val="single" w:sz="4" w:space="0" w:color="auto"/>
            </w:tcBorders>
            <w:shd w:val="clear" w:color="auto" w:fill="auto"/>
            <w:noWrap/>
            <w:vAlign w:val="center"/>
            <w:hideMark/>
          </w:tcPr>
          <w:p w14:paraId="7BC45A44" w14:textId="42B74DC5" w:rsidR="000F31A6" w:rsidRPr="00110818" w:rsidRDefault="000F31A6" w:rsidP="000F31A6">
            <w:pPr>
              <w:jc w:val="center"/>
              <w:rPr>
                <w:rFonts w:ascii="Garamond" w:hAnsi="Garamond"/>
                <w:bCs/>
              </w:rPr>
            </w:pPr>
            <w:r>
              <w:rPr>
                <w:rFonts w:ascii="Garamond" w:hAnsi="Garamond"/>
                <w:bCs/>
              </w:rPr>
              <w:t>Nov 7</w:t>
            </w:r>
          </w:p>
        </w:tc>
        <w:tc>
          <w:tcPr>
            <w:tcW w:w="4904" w:type="dxa"/>
            <w:tcBorders>
              <w:top w:val="nil"/>
              <w:left w:val="nil"/>
              <w:bottom w:val="nil"/>
              <w:right w:val="single" w:sz="4" w:space="0" w:color="auto"/>
            </w:tcBorders>
            <w:shd w:val="clear" w:color="auto" w:fill="auto"/>
            <w:noWrap/>
            <w:vAlign w:val="center"/>
            <w:hideMark/>
          </w:tcPr>
          <w:p w14:paraId="4DDB37A0" w14:textId="328F71E1" w:rsidR="000F31A6" w:rsidRPr="00110818" w:rsidRDefault="000F31A6" w:rsidP="000F31A6">
            <w:pPr>
              <w:jc w:val="center"/>
              <w:rPr>
                <w:rFonts w:ascii="Garamond" w:hAnsi="Garamond"/>
                <w:bCs/>
              </w:rPr>
            </w:pPr>
            <w:r w:rsidRPr="00110818">
              <w:rPr>
                <w:rFonts w:ascii="Garamond" w:hAnsi="Garamond"/>
                <w:bCs/>
              </w:rPr>
              <w:t>Energy &amp; Work</w:t>
            </w:r>
          </w:p>
        </w:tc>
        <w:tc>
          <w:tcPr>
            <w:tcW w:w="1460" w:type="dxa"/>
            <w:tcBorders>
              <w:top w:val="nil"/>
              <w:left w:val="nil"/>
              <w:bottom w:val="nil"/>
              <w:right w:val="single" w:sz="4" w:space="0" w:color="auto"/>
            </w:tcBorders>
            <w:shd w:val="clear" w:color="auto" w:fill="auto"/>
            <w:noWrap/>
            <w:vAlign w:val="center"/>
            <w:hideMark/>
          </w:tcPr>
          <w:p w14:paraId="6DF1D40F" w14:textId="208A322A" w:rsidR="000F31A6" w:rsidRPr="00CF7855" w:rsidRDefault="000F31A6" w:rsidP="000F31A6">
            <w:pPr>
              <w:jc w:val="center"/>
              <w:rPr>
                <w:rFonts w:ascii="Garamond" w:hAnsi="Garamond"/>
                <w:bCs/>
              </w:rPr>
            </w:pPr>
            <w:r>
              <w:rPr>
                <w:rFonts w:ascii="Garamond" w:hAnsi="Garamond"/>
                <w:bCs/>
              </w:rPr>
              <w:t>10.1-10.5</w:t>
            </w:r>
          </w:p>
        </w:tc>
      </w:tr>
      <w:tr w:rsidR="000F31A6" w:rsidRPr="00CF7855" w14:paraId="6C488066"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36798886" w14:textId="77777777" w:rsidR="000F31A6" w:rsidRPr="00110818" w:rsidRDefault="000F31A6" w:rsidP="000F31A6">
            <w:pPr>
              <w:jc w:val="center"/>
              <w:rPr>
                <w:rFonts w:ascii="Garamond" w:hAnsi="Garamond"/>
                <w:bCs/>
              </w:rPr>
            </w:pPr>
            <w:r w:rsidRPr="00110818">
              <w:rPr>
                <w:rFonts w:ascii="Garamond" w:hAnsi="Garamond"/>
                <w:bCs/>
              </w:rPr>
              <w:t>12</w:t>
            </w:r>
          </w:p>
        </w:tc>
        <w:tc>
          <w:tcPr>
            <w:tcW w:w="1028" w:type="dxa"/>
            <w:tcBorders>
              <w:top w:val="nil"/>
              <w:left w:val="nil"/>
              <w:bottom w:val="nil"/>
              <w:right w:val="single" w:sz="4" w:space="0" w:color="auto"/>
            </w:tcBorders>
            <w:shd w:val="clear" w:color="auto" w:fill="auto"/>
            <w:noWrap/>
            <w:vAlign w:val="center"/>
            <w:hideMark/>
          </w:tcPr>
          <w:p w14:paraId="6F774C07" w14:textId="0D2F5796" w:rsidR="000F31A6" w:rsidRPr="00110818" w:rsidRDefault="000F31A6" w:rsidP="000F31A6">
            <w:pPr>
              <w:jc w:val="center"/>
              <w:rPr>
                <w:rFonts w:ascii="Garamond" w:hAnsi="Garamond"/>
                <w:bCs/>
              </w:rPr>
            </w:pPr>
            <w:r>
              <w:rPr>
                <w:rFonts w:ascii="Garamond" w:hAnsi="Garamond"/>
                <w:bCs/>
              </w:rPr>
              <w:t>Nov 14</w:t>
            </w:r>
          </w:p>
        </w:tc>
        <w:tc>
          <w:tcPr>
            <w:tcW w:w="4904" w:type="dxa"/>
            <w:tcBorders>
              <w:top w:val="nil"/>
              <w:left w:val="nil"/>
              <w:bottom w:val="nil"/>
              <w:right w:val="single" w:sz="4" w:space="0" w:color="auto"/>
            </w:tcBorders>
            <w:shd w:val="clear" w:color="auto" w:fill="auto"/>
            <w:noWrap/>
            <w:vAlign w:val="center"/>
            <w:hideMark/>
          </w:tcPr>
          <w:p w14:paraId="4D20C3C2" w14:textId="35971DE1" w:rsidR="000F31A6" w:rsidRPr="00110818" w:rsidRDefault="000F31A6" w:rsidP="000F31A6">
            <w:pPr>
              <w:jc w:val="center"/>
              <w:rPr>
                <w:rFonts w:ascii="Garamond" w:hAnsi="Garamond"/>
                <w:bCs/>
              </w:rPr>
            </w:pPr>
            <w:r w:rsidRPr="00110818">
              <w:rPr>
                <w:rFonts w:ascii="Garamond" w:hAnsi="Garamond"/>
                <w:bCs/>
              </w:rPr>
              <w:t>Energy &amp; Work cont.</w:t>
            </w:r>
          </w:p>
        </w:tc>
        <w:tc>
          <w:tcPr>
            <w:tcW w:w="1460" w:type="dxa"/>
            <w:tcBorders>
              <w:top w:val="nil"/>
              <w:left w:val="nil"/>
              <w:bottom w:val="nil"/>
              <w:right w:val="single" w:sz="4" w:space="0" w:color="auto"/>
            </w:tcBorders>
            <w:shd w:val="clear" w:color="auto" w:fill="auto"/>
            <w:noWrap/>
            <w:vAlign w:val="center"/>
            <w:hideMark/>
          </w:tcPr>
          <w:p w14:paraId="7D02B78C" w14:textId="645D0AC0" w:rsidR="000F31A6" w:rsidRPr="00CF7855" w:rsidRDefault="000F31A6" w:rsidP="000F31A6">
            <w:pPr>
              <w:jc w:val="center"/>
              <w:rPr>
                <w:rFonts w:ascii="Garamond" w:hAnsi="Garamond"/>
                <w:bCs/>
              </w:rPr>
            </w:pPr>
            <w:r>
              <w:rPr>
                <w:rFonts w:ascii="Garamond" w:hAnsi="Garamond"/>
                <w:bCs/>
              </w:rPr>
              <w:t xml:space="preserve">10.6-10.10 </w:t>
            </w:r>
          </w:p>
        </w:tc>
      </w:tr>
      <w:tr w:rsidR="000F31A6" w:rsidRPr="00CF7855" w14:paraId="5D5A3F8C"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3472C3B7" w14:textId="77777777" w:rsidR="000F31A6" w:rsidRPr="00110818" w:rsidRDefault="000F31A6" w:rsidP="000F31A6">
            <w:pPr>
              <w:jc w:val="center"/>
              <w:rPr>
                <w:rFonts w:ascii="Garamond" w:hAnsi="Garamond"/>
                <w:bCs/>
              </w:rPr>
            </w:pPr>
            <w:r w:rsidRPr="00110818">
              <w:rPr>
                <w:rFonts w:ascii="Garamond" w:hAnsi="Garamond"/>
                <w:bCs/>
              </w:rPr>
              <w:t>13</w:t>
            </w:r>
          </w:p>
        </w:tc>
        <w:tc>
          <w:tcPr>
            <w:tcW w:w="1028" w:type="dxa"/>
            <w:tcBorders>
              <w:top w:val="nil"/>
              <w:left w:val="nil"/>
              <w:bottom w:val="nil"/>
              <w:right w:val="single" w:sz="4" w:space="0" w:color="auto"/>
            </w:tcBorders>
            <w:shd w:val="clear" w:color="auto" w:fill="auto"/>
            <w:noWrap/>
            <w:vAlign w:val="center"/>
            <w:hideMark/>
          </w:tcPr>
          <w:p w14:paraId="31CB044B" w14:textId="6C3FC0E0" w:rsidR="000F31A6" w:rsidRPr="00110818" w:rsidRDefault="000F31A6" w:rsidP="000F31A6">
            <w:pPr>
              <w:jc w:val="center"/>
              <w:rPr>
                <w:rFonts w:ascii="Garamond" w:hAnsi="Garamond"/>
                <w:bCs/>
              </w:rPr>
            </w:pPr>
            <w:r>
              <w:rPr>
                <w:rFonts w:ascii="Garamond" w:hAnsi="Garamond"/>
                <w:bCs/>
              </w:rPr>
              <w:t>Nov 21</w:t>
            </w:r>
          </w:p>
        </w:tc>
        <w:tc>
          <w:tcPr>
            <w:tcW w:w="4904" w:type="dxa"/>
            <w:tcBorders>
              <w:top w:val="nil"/>
              <w:left w:val="nil"/>
              <w:bottom w:val="nil"/>
              <w:right w:val="single" w:sz="4" w:space="0" w:color="auto"/>
            </w:tcBorders>
            <w:shd w:val="clear" w:color="auto" w:fill="auto"/>
            <w:noWrap/>
            <w:vAlign w:val="center"/>
            <w:hideMark/>
          </w:tcPr>
          <w:p w14:paraId="7D43F4C6" w14:textId="0F9A1F0A" w:rsidR="000F31A6" w:rsidRPr="00110818" w:rsidRDefault="000F31A6" w:rsidP="000F31A6">
            <w:pPr>
              <w:jc w:val="center"/>
              <w:rPr>
                <w:rFonts w:ascii="Garamond" w:hAnsi="Garamond"/>
                <w:bCs/>
              </w:rPr>
            </w:pPr>
            <w:r w:rsidRPr="00110818">
              <w:rPr>
                <w:rFonts w:ascii="Garamond" w:hAnsi="Garamond"/>
                <w:bCs/>
              </w:rPr>
              <w:t>Using Energy</w:t>
            </w:r>
          </w:p>
        </w:tc>
        <w:tc>
          <w:tcPr>
            <w:tcW w:w="1460" w:type="dxa"/>
            <w:tcBorders>
              <w:top w:val="nil"/>
              <w:left w:val="nil"/>
              <w:bottom w:val="nil"/>
              <w:right w:val="single" w:sz="4" w:space="0" w:color="auto"/>
            </w:tcBorders>
            <w:shd w:val="clear" w:color="auto" w:fill="auto"/>
            <w:noWrap/>
            <w:vAlign w:val="center"/>
            <w:hideMark/>
          </w:tcPr>
          <w:p w14:paraId="33123A7B" w14:textId="614CA73A" w:rsidR="000F31A6" w:rsidRPr="00CF7855" w:rsidRDefault="000F31A6" w:rsidP="000F31A6">
            <w:pPr>
              <w:jc w:val="center"/>
              <w:rPr>
                <w:rFonts w:ascii="Garamond" w:hAnsi="Garamond"/>
                <w:bCs/>
              </w:rPr>
            </w:pPr>
            <w:r>
              <w:rPr>
                <w:rFonts w:ascii="Garamond" w:hAnsi="Garamond"/>
                <w:bCs/>
              </w:rPr>
              <w:t>11.1-11.4</w:t>
            </w:r>
          </w:p>
        </w:tc>
      </w:tr>
      <w:tr w:rsidR="000F31A6" w:rsidRPr="00CF7855" w14:paraId="61C214BD" w14:textId="77777777" w:rsidTr="00EF5344">
        <w:trPr>
          <w:trHeight w:val="260"/>
        </w:trPr>
        <w:tc>
          <w:tcPr>
            <w:tcW w:w="1146" w:type="dxa"/>
            <w:tcBorders>
              <w:top w:val="nil"/>
              <w:left w:val="single" w:sz="4" w:space="0" w:color="auto"/>
              <w:bottom w:val="nil"/>
              <w:right w:val="single" w:sz="4" w:space="0" w:color="auto"/>
            </w:tcBorders>
            <w:shd w:val="clear" w:color="auto" w:fill="auto"/>
            <w:noWrap/>
            <w:vAlign w:val="center"/>
            <w:hideMark/>
          </w:tcPr>
          <w:p w14:paraId="6A44C6E8" w14:textId="77777777" w:rsidR="000F31A6" w:rsidRPr="00110818" w:rsidRDefault="000F31A6" w:rsidP="000F31A6">
            <w:pPr>
              <w:jc w:val="center"/>
              <w:rPr>
                <w:rFonts w:ascii="Garamond" w:hAnsi="Garamond"/>
                <w:bCs/>
              </w:rPr>
            </w:pPr>
            <w:r w:rsidRPr="00110818">
              <w:rPr>
                <w:rFonts w:ascii="Garamond" w:hAnsi="Garamond"/>
                <w:bCs/>
              </w:rPr>
              <w:t>14</w:t>
            </w:r>
          </w:p>
        </w:tc>
        <w:tc>
          <w:tcPr>
            <w:tcW w:w="1028" w:type="dxa"/>
            <w:tcBorders>
              <w:top w:val="nil"/>
              <w:left w:val="nil"/>
              <w:bottom w:val="nil"/>
              <w:right w:val="single" w:sz="4" w:space="0" w:color="auto"/>
            </w:tcBorders>
            <w:shd w:val="clear" w:color="auto" w:fill="auto"/>
            <w:noWrap/>
            <w:vAlign w:val="center"/>
            <w:hideMark/>
          </w:tcPr>
          <w:p w14:paraId="6B8FA572" w14:textId="64D731BB" w:rsidR="000F31A6" w:rsidRPr="00110818" w:rsidRDefault="000F31A6" w:rsidP="000F31A6">
            <w:pPr>
              <w:jc w:val="center"/>
              <w:rPr>
                <w:rFonts w:ascii="Garamond" w:hAnsi="Garamond"/>
                <w:bCs/>
              </w:rPr>
            </w:pPr>
            <w:r>
              <w:rPr>
                <w:rFonts w:ascii="Garamond" w:hAnsi="Garamond"/>
                <w:bCs/>
              </w:rPr>
              <w:t>Dec 5</w:t>
            </w:r>
          </w:p>
        </w:tc>
        <w:tc>
          <w:tcPr>
            <w:tcW w:w="4904" w:type="dxa"/>
            <w:tcBorders>
              <w:top w:val="nil"/>
              <w:left w:val="nil"/>
              <w:bottom w:val="nil"/>
              <w:right w:val="single" w:sz="4" w:space="0" w:color="auto"/>
            </w:tcBorders>
            <w:shd w:val="clear" w:color="auto" w:fill="auto"/>
            <w:noWrap/>
            <w:vAlign w:val="center"/>
            <w:hideMark/>
          </w:tcPr>
          <w:p w14:paraId="00CAE73A" w14:textId="7DC0072C" w:rsidR="000F31A6" w:rsidRPr="00110818" w:rsidRDefault="000F31A6" w:rsidP="000F31A6">
            <w:pPr>
              <w:jc w:val="center"/>
              <w:rPr>
                <w:rFonts w:ascii="Garamond" w:hAnsi="Garamond"/>
                <w:bCs/>
              </w:rPr>
            </w:pPr>
            <w:r w:rsidRPr="00110818">
              <w:rPr>
                <w:rFonts w:ascii="Garamond" w:hAnsi="Garamond"/>
                <w:bCs/>
              </w:rPr>
              <w:t>Using Energy cont.</w:t>
            </w:r>
          </w:p>
        </w:tc>
        <w:tc>
          <w:tcPr>
            <w:tcW w:w="1460" w:type="dxa"/>
            <w:tcBorders>
              <w:top w:val="nil"/>
              <w:left w:val="nil"/>
              <w:bottom w:val="nil"/>
              <w:right w:val="single" w:sz="4" w:space="0" w:color="auto"/>
            </w:tcBorders>
            <w:shd w:val="clear" w:color="auto" w:fill="auto"/>
            <w:noWrap/>
            <w:vAlign w:val="center"/>
            <w:hideMark/>
          </w:tcPr>
          <w:p w14:paraId="03154343" w14:textId="442D1E5D" w:rsidR="000F31A6" w:rsidRPr="00CF7855" w:rsidRDefault="000F31A6" w:rsidP="000F31A6">
            <w:pPr>
              <w:jc w:val="center"/>
              <w:rPr>
                <w:rFonts w:ascii="Garamond" w:hAnsi="Garamond"/>
                <w:bCs/>
              </w:rPr>
            </w:pPr>
            <w:r>
              <w:rPr>
                <w:rFonts w:ascii="Garamond" w:hAnsi="Garamond"/>
                <w:bCs/>
              </w:rPr>
              <w:t>11.5-11.8</w:t>
            </w:r>
          </w:p>
        </w:tc>
      </w:tr>
      <w:tr w:rsidR="000F31A6" w:rsidRPr="00CF7855" w14:paraId="08D3FA79" w14:textId="77777777" w:rsidTr="00EF5344">
        <w:trPr>
          <w:trHeight w:val="260"/>
        </w:trPr>
        <w:tc>
          <w:tcPr>
            <w:tcW w:w="1146" w:type="dxa"/>
            <w:tcBorders>
              <w:top w:val="nil"/>
              <w:left w:val="single" w:sz="4" w:space="0" w:color="auto"/>
              <w:bottom w:val="single" w:sz="4" w:space="0" w:color="auto"/>
              <w:right w:val="single" w:sz="4" w:space="0" w:color="auto"/>
            </w:tcBorders>
            <w:shd w:val="clear" w:color="auto" w:fill="auto"/>
            <w:noWrap/>
            <w:vAlign w:val="center"/>
            <w:hideMark/>
          </w:tcPr>
          <w:p w14:paraId="6DA29339" w14:textId="77777777" w:rsidR="000F31A6" w:rsidRPr="00110818" w:rsidRDefault="000F31A6" w:rsidP="000F31A6">
            <w:pPr>
              <w:jc w:val="center"/>
              <w:rPr>
                <w:rFonts w:ascii="Garamond" w:hAnsi="Garamond"/>
                <w:bCs/>
              </w:rPr>
            </w:pPr>
            <w:r w:rsidRPr="00110818">
              <w:rPr>
                <w:rFonts w:ascii="Garamond" w:hAnsi="Garamond"/>
                <w:bCs/>
              </w:rPr>
              <w:t>15</w:t>
            </w:r>
          </w:p>
        </w:tc>
        <w:tc>
          <w:tcPr>
            <w:tcW w:w="1028" w:type="dxa"/>
            <w:tcBorders>
              <w:top w:val="nil"/>
              <w:left w:val="nil"/>
              <w:bottom w:val="single" w:sz="4" w:space="0" w:color="auto"/>
              <w:right w:val="single" w:sz="4" w:space="0" w:color="auto"/>
            </w:tcBorders>
            <w:shd w:val="clear" w:color="auto" w:fill="auto"/>
            <w:noWrap/>
            <w:vAlign w:val="center"/>
            <w:hideMark/>
          </w:tcPr>
          <w:p w14:paraId="10F6ED44" w14:textId="2E9BC38D" w:rsidR="000F31A6" w:rsidRPr="00110818" w:rsidRDefault="000F31A6" w:rsidP="000F31A6">
            <w:pPr>
              <w:jc w:val="center"/>
              <w:rPr>
                <w:rFonts w:ascii="Garamond" w:hAnsi="Garamond"/>
                <w:bCs/>
              </w:rPr>
            </w:pPr>
            <w:r>
              <w:rPr>
                <w:rFonts w:ascii="Garamond" w:hAnsi="Garamond"/>
                <w:bCs/>
              </w:rPr>
              <w:t>TBD</w:t>
            </w:r>
          </w:p>
        </w:tc>
        <w:tc>
          <w:tcPr>
            <w:tcW w:w="4904" w:type="dxa"/>
            <w:tcBorders>
              <w:top w:val="nil"/>
              <w:left w:val="nil"/>
              <w:bottom w:val="single" w:sz="4" w:space="0" w:color="auto"/>
              <w:right w:val="single" w:sz="4" w:space="0" w:color="auto"/>
            </w:tcBorders>
            <w:shd w:val="clear" w:color="auto" w:fill="auto"/>
            <w:noWrap/>
            <w:vAlign w:val="center"/>
            <w:hideMark/>
          </w:tcPr>
          <w:p w14:paraId="6BF91168" w14:textId="77777777" w:rsidR="000F31A6" w:rsidRPr="00110818" w:rsidRDefault="000F31A6" w:rsidP="000F31A6">
            <w:pPr>
              <w:jc w:val="center"/>
              <w:rPr>
                <w:rFonts w:ascii="Garamond" w:hAnsi="Garamond"/>
                <w:bCs/>
              </w:rPr>
            </w:pPr>
            <w:r w:rsidRPr="00110818">
              <w:rPr>
                <w:rFonts w:ascii="Garamond" w:hAnsi="Garamond"/>
                <w:bCs/>
              </w:rPr>
              <w:t>Review for Final Exam</w:t>
            </w:r>
          </w:p>
        </w:tc>
        <w:tc>
          <w:tcPr>
            <w:tcW w:w="1460" w:type="dxa"/>
            <w:tcBorders>
              <w:top w:val="nil"/>
              <w:left w:val="nil"/>
              <w:bottom w:val="single" w:sz="4" w:space="0" w:color="auto"/>
              <w:right w:val="single" w:sz="4" w:space="0" w:color="auto"/>
            </w:tcBorders>
            <w:shd w:val="clear" w:color="auto" w:fill="auto"/>
            <w:noWrap/>
            <w:vAlign w:val="center"/>
            <w:hideMark/>
          </w:tcPr>
          <w:p w14:paraId="4D1DBC77" w14:textId="77777777" w:rsidR="000F31A6" w:rsidRPr="00CF7855" w:rsidRDefault="000F31A6" w:rsidP="000F31A6">
            <w:pPr>
              <w:jc w:val="center"/>
              <w:rPr>
                <w:rFonts w:ascii="Garamond" w:hAnsi="Garamond"/>
                <w:bCs/>
              </w:rPr>
            </w:pPr>
          </w:p>
        </w:tc>
      </w:tr>
    </w:tbl>
    <w:p w14:paraId="352E5D1C" w14:textId="77777777" w:rsidR="0009082E" w:rsidRPr="0007181D" w:rsidRDefault="0009082E" w:rsidP="0009082E">
      <w:pPr>
        <w:rPr>
          <w:rFonts w:ascii="Garamond" w:hAnsi="Garamond"/>
          <w:b/>
          <w:color w:val="0070C0"/>
        </w:rPr>
      </w:pPr>
    </w:p>
    <w:p w14:paraId="73794C6C" w14:textId="77777777" w:rsidR="0009082E" w:rsidRPr="0007181D" w:rsidRDefault="0009082E" w:rsidP="002F57E5">
      <w:pPr>
        <w:rPr>
          <w:rFonts w:ascii="Garamond" w:hAnsi="Garamond"/>
          <w:b/>
          <w:color w:val="0070C0"/>
        </w:rPr>
      </w:pPr>
    </w:p>
    <w:p w14:paraId="0A6B5733" w14:textId="20393D71" w:rsidR="002F57E5" w:rsidRPr="0007181D" w:rsidRDefault="00692182" w:rsidP="00412A62">
      <w:pPr>
        <w:suppressAutoHyphens w:val="0"/>
        <w:rPr>
          <w:rFonts w:ascii="Garamond" w:hAnsi="Garamond"/>
          <w:b/>
          <w:bCs/>
          <w:color w:val="0070C0"/>
        </w:rPr>
      </w:pPr>
      <w:r w:rsidRPr="0007181D">
        <w:rPr>
          <w:rFonts w:ascii="Garamond" w:hAnsi="Garamond"/>
          <w:b/>
          <w:bCs/>
          <w:color w:val="0070C0"/>
        </w:rPr>
        <w:br w:type="page"/>
      </w:r>
    </w:p>
    <w:p w14:paraId="18B1E40D" w14:textId="75A81CA0" w:rsidR="00331CB9" w:rsidRPr="0007181D" w:rsidRDefault="00331CB9">
      <w:pPr>
        <w:rPr>
          <w:rFonts w:ascii="Garamond" w:hAnsi="Garamond"/>
          <w:color w:val="0070C0"/>
        </w:rPr>
      </w:pPr>
    </w:p>
    <w:p w14:paraId="528F801C" w14:textId="31A32726" w:rsidR="000501BE" w:rsidRPr="0007181D" w:rsidRDefault="00331CB9" w:rsidP="00331CB9">
      <w:pPr>
        <w:suppressAutoHyphens w:val="0"/>
        <w:rPr>
          <w:rFonts w:ascii="Garamond" w:hAnsi="Garamond"/>
          <w:color w:val="0070C0"/>
        </w:rPr>
      </w:pPr>
      <w:r w:rsidRPr="0007181D">
        <w:rPr>
          <w:rFonts w:ascii="Garamond" w:hAnsi="Garamond"/>
          <w:color w:val="0070C0"/>
        </w:rPr>
        <w:br w:type="page"/>
      </w:r>
    </w:p>
    <w:p w14:paraId="10F78A69" w14:textId="77777777" w:rsidR="000501BE" w:rsidRPr="0007181D" w:rsidRDefault="000501BE" w:rsidP="000501BE">
      <w:pPr>
        <w:outlineLvl w:val="0"/>
        <w:rPr>
          <w:rFonts w:ascii="Garamond" w:hAnsi="Garamond"/>
          <w:b/>
          <w:color w:val="0070C0"/>
        </w:rPr>
      </w:pPr>
      <w:r w:rsidRPr="0007181D">
        <w:rPr>
          <w:rFonts w:ascii="Garamond" w:hAnsi="Garamond"/>
          <w:b/>
          <w:color w:val="0070C0"/>
        </w:rPr>
        <w:lastRenderedPageBreak/>
        <w:t>Course Rubrics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527"/>
        <w:gridCol w:w="2028"/>
        <w:gridCol w:w="1722"/>
        <w:gridCol w:w="1906"/>
        <w:gridCol w:w="1798"/>
      </w:tblGrid>
      <w:tr w:rsidR="0007181D" w:rsidRPr="0007181D" w14:paraId="10CF164E" w14:textId="77777777" w:rsidTr="00E130B2">
        <w:tc>
          <w:tcPr>
            <w:tcW w:w="1402" w:type="dxa"/>
          </w:tcPr>
          <w:p w14:paraId="038595D2" w14:textId="77777777" w:rsidR="000501BE" w:rsidRPr="0007181D" w:rsidRDefault="000501BE" w:rsidP="00E130B2">
            <w:pPr>
              <w:jc w:val="center"/>
              <w:rPr>
                <w:b/>
                <w:color w:val="0070C0"/>
                <w:sz w:val="20"/>
                <w:szCs w:val="20"/>
              </w:rPr>
            </w:pPr>
          </w:p>
        </w:tc>
        <w:tc>
          <w:tcPr>
            <w:tcW w:w="2028" w:type="dxa"/>
          </w:tcPr>
          <w:p w14:paraId="36D14B31" w14:textId="3879BD54" w:rsidR="000501BE" w:rsidRPr="0007181D" w:rsidRDefault="00331CB9" w:rsidP="00E130B2">
            <w:pPr>
              <w:jc w:val="center"/>
              <w:rPr>
                <w:b/>
                <w:color w:val="0070C0"/>
                <w:sz w:val="20"/>
                <w:szCs w:val="20"/>
              </w:rPr>
            </w:pPr>
            <w:r w:rsidRPr="0007181D">
              <w:rPr>
                <w:b/>
                <w:color w:val="0070C0"/>
                <w:sz w:val="20"/>
                <w:szCs w:val="20"/>
              </w:rPr>
              <w:t>3</w:t>
            </w:r>
            <w:r w:rsidR="000501BE" w:rsidRPr="0007181D">
              <w:rPr>
                <w:b/>
                <w:color w:val="0070C0"/>
                <w:sz w:val="20"/>
                <w:szCs w:val="20"/>
              </w:rPr>
              <w:t xml:space="preserve"> points</w:t>
            </w:r>
          </w:p>
          <w:p w14:paraId="163E6F98" w14:textId="77777777" w:rsidR="000501BE" w:rsidRPr="0007181D" w:rsidRDefault="000501BE" w:rsidP="00E130B2">
            <w:pPr>
              <w:jc w:val="center"/>
              <w:rPr>
                <w:b/>
                <w:color w:val="0070C0"/>
                <w:sz w:val="20"/>
                <w:szCs w:val="20"/>
              </w:rPr>
            </w:pPr>
          </w:p>
        </w:tc>
        <w:tc>
          <w:tcPr>
            <w:tcW w:w="1722" w:type="dxa"/>
          </w:tcPr>
          <w:p w14:paraId="744BD70F" w14:textId="73D77815" w:rsidR="000501BE" w:rsidRPr="0007181D" w:rsidRDefault="00331CB9" w:rsidP="00E130B2">
            <w:pPr>
              <w:jc w:val="center"/>
              <w:rPr>
                <w:b/>
                <w:color w:val="0070C0"/>
                <w:sz w:val="20"/>
                <w:szCs w:val="20"/>
              </w:rPr>
            </w:pPr>
            <w:r w:rsidRPr="0007181D">
              <w:rPr>
                <w:b/>
                <w:color w:val="0070C0"/>
                <w:sz w:val="20"/>
                <w:szCs w:val="20"/>
              </w:rPr>
              <w:t>2</w:t>
            </w:r>
            <w:r w:rsidR="000501BE" w:rsidRPr="0007181D">
              <w:rPr>
                <w:b/>
                <w:color w:val="0070C0"/>
                <w:sz w:val="20"/>
                <w:szCs w:val="20"/>
              </w:rPr>
              <w:t xml:space="preserve"> points</w:t>
            </w:r>
          </w:p>
          <w:p w14:paraId="1C86472C" w14:textId="77777777" w:rsidR="000501BE" w:rsidRPr="0007181D" w:rsidRDefault="000501BE" w:rsidP="00E130B2">
            <w:pPr>
              <w:jc w:val="center"/>
              <w:rPr>
                <w:b/>
                <w:color w:val="0070C0"/>
                <w:sz w:val="20"/>
                <w:szCs w:val="20"/>
              </w:rPr>
            </w:pPr>
          </w:p>
        </w:tc>
        <w:tc>
          <w:tcPr>
            <w:tcW w:w="1906" w:type="dxa"/>
          </w:tcPr>
          <w:p w14:paraId="66652C0A" w14:textId="64CC0C05" w:rsidR="000501BE" w:rsidRPr="0007181D" w:rsidRDefault="00331CB9" w:rsidP="00E130B2">
            <w:pPr>
              <w:jc w:val="center"/>
              <w:rPr>
                <w:b/>
                <w:color w:val="0070C0"/>
                <w:sz w:val="20"/>
                <w:szCs w:val="20"/>
              </w:rPr>
            </w:pPr>
            <w:r w:rsidRPr="0007181D">
              <w:rPr>
                <w:b/>
                <w:color w:val="0070C0"/>
                <w:sz w:val="20"/>
                <w:szCs w:val="20"/>
              </w:rPr>
              <w:t>1</w:t>
            </w:r>
            <w:r w:rsidR="000501BE" w:rsidRPr="0007181D">
              <w:rPr>
                <w:b/>
                <w:color w:val="0070C0"/>
                <w:sz w:val="20"/>
                <w:szCs w:val="20"/>
              </w:rPr>
              <w:t xml:space="preserve"> </w:t>
            </w:r>
            <w:proofErr w:type="gramStart"/>
            <w:r w:rsidR="000501BE" w:rsidRPr="0007181D">
              <w:rPr>
                <w:b/>
                <w:color w:val="0070C0"/>
                <w:sz w:val="20"/>
                <w:szCs w:val="20"/>
              </w:rPr>
              <w:t>points</w:t>
            </w:r>
            <w:proofErr w:type="gramEnd"/>
          </w:p>
          <w:p w14:paraId="5257594B" w14:textId="77777777" w:rsidR="000501BE" w:rsidRPr="0007181D" w:rsidRDefault="000501BE" w:rsidP="00E130B2">
            <w:pPr>
              <w:jc w:val="center"/>
              <w:rPr>
                <w:b/>
                <w:color w:val="0070C0"/>
                <w:sz w:val="20"/>
                <w:szCs w:val="20"/>
              </w:rPr>
            </w:pPr>
          </w:p>
        </w:tc>
        <w:tc>
          <w:tcPr>
            <w:tcW w:w="1798" w:type="dxa"/>
          </w:tcPr>
          <w:p w14:paraId="7C096E08" w14:textId="1C6034FC" w:rsidR="000501BE" w:rsidRPr="0007181D" w:rsidRDefault="000501BE" w:rsidP="00E130B2">
            <w:pPr>
              <w:jc w:val="center"/>
              <w:rPr>
                <w:b/>
                <w:color w:val="0070C0"/>
                <w:sz w:val="20"/>
                <w:szCs w:val="20"/>
              </w:rPr>
            </w:pPr>
            <w:r w:rsidRPr="0007181D">
              <w:rPr>
                <w:b/>
                <w:color w:val="0070C0"/>
                <w:sz w:val="20"/>
                <w:szCs w:val="20"/>
              </w:rPr>
              <w:t xml:space="preserve">Non-contributive Behaviors </w:t>
            </w:r>
          </w:p>
        </w:tc>
      </w:tr>
      <w:tr w:rsidR="000501BE" w:rsidRPr="0007181D" w14:paraId="7F0AF9B5" w14:textId="77777777" w:rsidTr="00E130B2">
        <w:tc>
          <w:tcPr>
            <w:tcW w:w="1402" w:type="dxa"/>
          </w:tcPr>
          <w:p w14:paraId="7397694D" w14:textId="77777777" w:rsidR="000501BE" w:rsidRPr="0007181D" w:rsidRDefault="000501BE" w:rsidP="00E130B2">
            <w:pPr>
              <w:rPr>
                <w:color w:val="0070C0"/>
                <w:sz w:val="20"/>
                <w:szCs w:val="20"/>
              </w:rPr>
            </w:pPr>
          </w:p>
          <w:p w14:paraId="12AFAD4E" w14:textId="77777777" w:rsidR="000501BE" w:rsidRPr="0007181D" w:rsidRDefault="000501BE" w:rsidP="00E130B2">
            <w:pPr>
              <w:rPr>
                <w:rFonts w:ascii="Garamond" w:hAnsi="Garamond"/>
                <w:b/>
                <w:color w:val="0070C0"/>
                <w:sz w:val="20"/>
                <w:szCs w:val="20"/>
                <w:u w:val="single"/>
              </w:rPr>
            </w:pPr>
            <w:r w:rsidRPr="0007181D">
              <w:rPr>
                <w:color w:val="0070C0"/>
                <w:sz w:val="20"/>
                <w:szCs w:val="20"/>
              </w:rPr>
              <w:t xml:space="preserve"> </w:t>
            </w:r>
            <w:proofErr w:type="spellStart"/>
            <w:r w:rsidRPr="0007181D">
              <w:rPr>
                <w:rFonts w:ascii="Garamond" w:hAnsi="Garamond"/>
                <w:b/>
                <w:color w:val="0070C0"/>
                <w:sz w:val="20"/>
                <w:szCs w:val="20"/>
                <w:u w:val="single"/>
              </w:rPr>
              <w:t>Wolakokiciyapi</w:t>
            </w:r>
            <w:proofErr w:type="spellEnd"/>
          </w:p>
          <w:p w14:paraId="78984666" w14:textId="77777777" w:rsidR="000501BE" w:rsidRPr="0007181D" w:rsidRDefault="000501BE" w:rsidP="00E130B2">
            <w:pPr>
              <w:rPr>
                <w:rFonts w:ascii="Garamond" w:hAnsi="Garamond"/>
                <w:b/>
                <w:color w:val="0070C0"/>
                <w:sz w:val="20"/>
                <w:szCs w:val="20"/>
              </w:rPr>
            </w:pPr>
          </w:p>
          <w:p w14:paraId="04D1B8AF" w14:textId="4FBCE313" w:rsidR="000501BE" w:rsidRPr="0007181D" w:rsidRDefault="000501BE" w:rsidP="00E130B2">
            <w:pPr>
              <w:rPr>
                <w:color w:val="0070C0"/>
                <w:sz w:val="20"/>
                <w:szCs w:val="20"/>
              </w:rPr>
            </w:pPr>
            <w:r w:rsidRPr="0007181D">
              <w:rPr>
                <w:rFonts w:ascii="Garamond" w:hAnsi="Garamond"/>
                <w:b/>
                <w:color w:val="0070C0"/>
                <w:sz w:val="20"/>
                <w:szCs w:val="20"/>
              </w:rPr>
              <w:t>Instructor expectation is students will score 2.5 points</w:t>
            </w:r>
          </w:p>
        </w:tc>
        <w:tc>
          <w:tcPr>
            <w:tcW w:w="2028" w:type="dxa"/>
          </w:tcPr>
          <w:p w14:paraId="7CA6CE56" w14:textId="77777777" w:rsidR="000501BE" w:rsidRPr="0007181D" w:rsidRDefault="000501BE" w:rsidP="00E130B2">
            <w:pPr>
              <w:rPr>
                <w:color w:val="0070C0"/>
                <w:sz w:val="20"/>
                <w:szCs w:val="20"/>
              </w:rPr>
            </w:pPr>
            <w:r w:rsidRPr="0007181D">
              <w:rPr>
                <w:color w:val="0070C0"/>
                <w:sz w:val="20"/>
                <w:szCs w:val="20"/>
              </w:rPr>
              <w:t>Arrives on time and stays until end of class;</w:t>
            </w:r>
          </w:p>
          <w:p w14:paraId="2646C55C" w14:textId="77777777" w:rsidR="000501BE" w:rsidRPr="0007181D" w:rsidRDefault="000501BE" w:rsidP="00E130B2">
            <w:pPr>
              <w:rPr>
                <w:color w:val="0070C0"/>
                <w:sz w:val="20"/>
                <w:szCs w:val="20"/>
              </w:rPr>
            </w:pPr>
          </w:p>
          <w:p w14:paraId="040E27AD" w14:textId="5954AE77" w:rsidR="000501BE" w:rsidRPr="0007181D" w:rsidRDefault="002A2A84" w:rsidP="00E130B2">
            <w:pPr>
              <w:rPr>
                <w:color w:val="0070C0"/>
                <w:sz w:val="20"/>
                <w:szCs w:val="20"/>
              </w:rPr>
            </w:pPr>
            <w:r w:rsidRPr="0007181D">
              <w:rPr>
                <w:color w:val="0070C0"/>
                <w:sz w:val="20"/>
                <w:szCs w:val="20"/>
              </w:rPr>
              <w:t>C</w:t>
            </w:r>
            <w:r w:rsidR="000501BE" w:rsidRPr="0007181D">
              <w:rPr>
                <w:color w:val="0070C0"/>
                <w:sz w:val="20"/>
                <w:szCs w:val="20"/>
              </w:rPr>
              <w:t>ontributes to the discussion;</w:t>
            </w:r>
          </w:p>
          <w:p w14:paraId="2E14D5BD" w14:textId="77777777" w:rsidR="000501BE" w:rsidRPr="0007181D" w:rsidRDefault="000501BE" w:rsidP="00E130B2">
            <w:pPr>
              <w:rPr>
                <w:color w:val="0070C0"/>
                <w:sz w:val="20"/>
                <w:szCs w:val="20"/>
              </w:rPr>
            </w:pPr>
          </w:p>
          <w:p w14:paraId="70588ED8" w14:textId="77777777" w:rsidR="000501BE" w:rsidRPr="0007181D" w:rsidRDefault="000501BE" w:rsidP="00E130B2">
            <w:pPr>
              <w:rPr>
                <w:color w:val="0070C0"/>
                <w:sz w:val="20"/>
                <w:szCs w:val="20"/>
              </w:rPr>
            </w:pPr>
            <w:r w:rsidRPr="0007181D">
              <w:rPr>
                <w:color w:val="0070C0"/>
                <w:sz w:val="20"/>
                <w:szCs w:val="20"/>
              </w:rPr>
              <w:t>On task throughout the class;</w:t>
            </w:r>
          </w:p>
          <w:p w14:paraId="106CF6D9" w14:textId="77777777" w:rsidR="000501BE" w:rsidRPr="0007181D" w:rsidRDefault="000501BE" w:rsidP="00E130B2">
            <w:pPr>
              <w:rPr>
                <w:color w:val="0070C0"/>
                <w:sz w:val="20"/>
                <w:szCs w:val="20"/>
              </w:rPr>
            </w:pPr>
          </w:p>
          <w:p w14:paraId="60DD78D7" w14:textId="7FE4D565" w:rsidR="000501BE" w:rsidRPr="0007181D" w:rsidRDefault="002A2A84" w:rsidP="00E130B2">
            <w:pPr>
              <w:rPr>
                <w:color w:val="0070C0"/>
                <w:sz w:val="20"/>
                <w:szCs w:val="20"/>
              </w:rPr>
            </w:pPr>
            <w:r w:rsidRPr="0007181D">
              <w:rPr>
                <w:color w:val="0070C0"/>
                <w:sz w:val="20"/>
                <w:szCs w:val="20"/>
              </w:rPr>
              <w:t>H</w:t>
            </w:r>
            <w:r w:rsidR="000501BE" w:rsidRPr="0007181D">
              <w:rPr>
                <w:color w:val="0070C0"/>
                <w:sz w:val="20"/>
                <w:szCs w:val="20"/>
              </w:rPr>
              <w:t>elps classmates and instructor;</w:t>
            </w:r>
          </w:p>
        </w:tc>
        <w:tc>
          <w:tcPr>
            <w:tcW w:w="1722" w:type="dxa"/>
          </w:tcPr>
          <w:p w14:paraId="2B71A8D2" w14:textId="77777777" w:rsidR="000501BE" w:rsidRPr="0007181D" w:rsidRDefault="000501BE" w:rsidP="00E130B2">
            <w:pPr>
              <w:rPr>
                <w:color w:val="0070C0"/>
                <w:sz w:val="20"/>
                <w:szCs w:val="20"/>
              </w:rPr>
            </w:pPr>
            <w:r w:rsidRPr="0007181D">
              <w:rPr>
                <w:color w:val="0070C0"/>
                <w:sz w:val="20"/>
                <w:szCs w:val="20"/>
              </w:rPr>
              <w:t>Arrives on time or stays until end of class;</w:t>
            </w:r>
          </w:p>
          <w:p w14:paraId="42665C87" w14:textId="77777777" w:rsidR="000501BE" w:rsidRPr="0007181D" w:rsidRDefault="000501BE" w:rsidP="00E130B2">
            <w:pPr>
              <w:rPr>
                <w:color w:val="0070C0"/>
                <w:sz w:val="20"/>
                <w:szCs w:val="20"/>
              </w:rPr>
            </w:pPr>
          </w:p>
          <w:p w14:paraId="6BF87185" w14:textId="77777777" w:rsidR="000501BE" w:rsidRPr="0007181D" w:rsidRDefault="000501BE" w:rsidP="00E130B2">
            <w:pPr>
              <w:rPr>
                <w:color w:val="0070C0"/>
                <w:sz w:val="20"/>
                <w:szCs w:val="20"/>
              </w:rPr>
            </w:pPr>
            <w:r w:rsidRPr="0007181D">
              <w:rPr>
                <w:color w:val="0070C0"/>
                <w:sz w:val="20"/>
                <w:szCs w:val="20"/>
              </w:rPr>
              <w:t>Somewhat contributes to the discussion;</w:t>
            </w:r>
          </w:p>
          <w:p w14:paraId="3527EA49" w14:textId="77777777" w:rsidR="000501BE" w:rsidRPr="0007181D" w:rsidRDefault="000501BE" w:rsidP="00E130B2">
            <w:pPr>
              <w:rPr>
                <w:color w:val="0070C0"/>
                <w:sz w:val="20"/>
                <w:szCs w:val="20"/>
              </w:rPr>
            </w:pPr>
          </w:p>
          <w:p w14:paraId="5753CCCF" w14:textId="77777777" w:rsidR="000501BE" w:rsidRPr="0007181D" w:rsidRDefault="000501BE" w:rsidP="00E130B2">
            <w:pPr>
              <w:rPr>
                <w:color w:val="0070C0"/>
                <w:sz w:val="20"/>
                <w:szCs w:val="20"/>
              </w:rPr>
            </w:pPr>
            <w:r w:rsidRPr="0007181D">
              <w:rPr>
                <w:color w:val="0070C0"/>
                <w:sz w:val="20"/>
                <w:szCs w:val="20"/>
              </w:rPr>
              <w:t>Mostly on task;</w:t>
            </w:r>
          </w:p>
          <w:p w14:paraId="1ECA6874" w14:textId="77777777" w:rsidR="000501BE" w:rsidRPr="0007181D" w:rsidRDefault="000501BE" w:rsidP="00E130B2">
            <w:pPr>
              <w:rPr>
                <w:color w:val="0070C0"/>
                <w:sz w:val="20"/>
                <w:szCs w:val="20"/>
              </w:rPr>
            </w:pPr>
          </w:p>
          <w:p w14:paraId="34F1479E" w14:textId="77777777" w:rsidR="000501BE" w:rsidRPr="0007181D" w:rsidRDefault="000501BE" w:rsidP="00E130B2">
            <w:pPr>
              <w:rPr>
                <w:color w:val="0070C0"/>
                <w:sz w:val="20"/>
                <w:szCs w:val="20"/>
              </w:rPr>
            </w:pPr>
            <w:r w:rsidRPr="0007181D">
              <w:rPr>
                <w:color w:val="0070C0"/>
                <w:sz w:val="20"/>
                <w:szCs w:val="20"/>
              </w:rPr>
              <w:t>Somewhat helps classmates and instructor</w:t>
            </w:r>
          </w:p>
        </w:tc>
        <w:tc>
          <w:tcPr>
            <w:tcW w:w="1906" w:type="dxa"/>
          </w:tcPr>
          <w:p w14:paraId="27553E29" w14:textId="77777777" w:rsidR="000501BE" w:rsidRPr="0007181D" w:rsidRDefault="000501BE" w:rsidP="00E130B2">
            <w:pPr>
              <w:rPr>
                <w:color w:val="0070C0"/>
                <w:sz w:val="20"/>
                <w:szCs w:val="20"/>
              </w:rPr>
            </w:pPr>
            <w:r w:rsidRPr="0007181D">
              <w:rPr>
                <w:color w:val="0070C0"/>
                <w:sz w:val="20"/>
                <w:szCs w:val="20"/>
              </w:rPr>
              <w:t>Neither arrives on time nor stays until end of class;</w:t>
            </w:r>
          </w:p>
          <w:p w14:paraId="0C3E627F" w14:textId="77777777" w:rsidR="000501BE" w:rsidRPr="0007181D" w:rsidRDefault="000501BE" w:rsidP="00E130B2">
            <w:pPr>
              <w:rPr>
                <w:color w:val="0070C0"/>
                <w:sz w:val="20"/>
                <w:szCs w:val="20"/>
              </w:rPr>
            </w:pPr>
          </w:p>
          <w:p w14:paraId="50554D12" w14:textId="77777777" w:rsidR="000501BE" w:rsidRPr="0007181D" w:rsidRDefault="000501BE" w:rsidP="00E130B2">
            <w:pPr>
              <w:rPr>
                <w:color w:val="0070C0"/>
                <w:sz w:val="20"/>
                <w:szCs w:val="20"/>
              </w:rPr>
            </w:pPr>
            <w:r w:rsidRPr="0007181D">
              <w:rPr>
                <w:color w:val="0070C0"/>
                <w:sz w:val="20"/>
                <w:szCs w:val="20"/>
              </w:rPr>
              <w:t>Does not contribute to the discussion;</w:t>
            </w:r>
          </w:p>
          <w:p w14:paraId="737A8873" w14:textId="77777777" w:rsidR="000501BE" w:rsidRPr="0007181D" w:rsidRDefault="000501BE" w:rsidP="00E130B2">
            <w:pPr>
              <w:rPr>
                <w:color w:val="0070C0"/>
                <w:sz w:val="20"/>
                <w:szCs w:val="20"/>
              </w:rPr>
            </w:pPr>
          </w:p>
          <w:p w14:paraId="3ED1869C" w14:textId="77777777" w:rsidR="000501BE" w:rsidRPr="0007181D" w:rsidRDefault="000501BE" w:rsidP="00E130B2">
            <w:pPr>
              <w:rPr>
                <w:color w:val="0070C0"/>
                <w:sz w:val="20"/>
                <w:szCs w:val="20"/>
              </w:rPr>
            </w:pPr>
            <w:r w:rsidRPr="0007181D">
              <w:rPr>
                <w:color w:val="0070C0"/>
                <w:sz w:val="20"/>
                <w:szCs w:val="20"/>
              </w:rPr>
              <w:t>Mostly not on task;</w:t>
            </w:r>
          </w:p>
          <w:p w14:paraId="0725D8A1" w14:textId="77777777" w:rsidR="000501BE" w:rsidRPr="0007181D" w:rsidRDefault="000501BE" w:rsidP="00E130B2">
            <w:pPr>
              <w:rPr>
                <w:color w:val="0070C0"/>
                <w:sz w:val="20"/>
                <w:szCs w:val="20"/>
              </w:rPr>
            </w:pPr>
          </w:p>
          <w:p w14:paraId="53817C6B" w14:textId="77777777" w:rsidR="000501BE" w:rsidRPr="0007181D" w:rsidRDefault="000501BE" w:rsidP="00E130B2">
            <w:pPr>
              <w:rPr>
                <w:color w:val="0070C0"/>
                <w:sz w:val="20"/>
                <w:szCs w:val="20"/>
              </w:rPr>
            </w:pPr>
            <w:r w:rsidRPr="0007181D">
              <w:rPr>
                <w:color w:val="0070C0"/>
                <w:sz w:val="20"/>
                <w:szCs w:val="20"/>
              </w:rPr>
              <w:t xml:space="preserve">Does not help classmates and instructor </w:t>
            </w:r>
          </w:p>
        </w:tc>
        <w:tc>
          <w:tcPr>
            <w:tcW w:w="1798" w:type="dxa"/>
          </w:tcPr>
          <w:p w14:paraId="298F021E" w14:textId="77777777" w:rsidR="000501BE" w:rsidRPr="0007181D" w:rsidRDefault="000501BE" w:rsidP="00E130B2">
            <w:pPr>
              <w:rPr>
                <w:color w:val="0070C0"/>
                <w:sz w:val="20"/>
                <w:szCs w:val="20"/>
              </w:rPr>
            </w:pPr>
            <w:r w:rsidRPr="0007181D">
              <w:rPr>
                <w:color w:val="0070C0"/>
                <w:sz w:val="20"/>
                <w:szCs w:val="20"/>
              </w:rPr>
              <w:t>Arriving late / leaving early</w:t>
            </w:r>
          </w:p>
          <w:p w14:paraId="36517974" w14:textId="77777777" w:rsidR="000501BE" w:rsidRPr="0007181D" w:rsidRDefault="000501BE" w:rsidP="00E130B2">
            <w:pPr>
              <w:rPr>
                <w:color w:val="0070C0"/>
                <w:sz w:val="20"/>
                <w:szCs w:val="20"/>
              </w:rPr>
            </w:pPr>
          </w:p>
          <w:p w14:paraId="6EAD39AB" w14:textId="77777777" w:rsidR="000501BE" w:rsidRPr="0007181D" w:rsidRDefault="000501BE" w:rsidP="00E130B2">
            <w:pPr>
              <w:rPr>
                <w:color w:val="0070C0"/>
                <w:sz w:val="20"/>
                <w:szCs w:val="20"/>
              </w:rPr>
            </w:pPr>
            <w:r w:rsidRPr="0007181D">
              <w:rPr>
                <w:color w:val="0070C0"/>
                <w:sz w:val="20"/>
                <w:szCs w:val="20"/>
              </w:rPr>
              <w:t>Negatively affecting class mood;</w:t>
            </w:r>
          </w:p>
          <w:p w14:paraId="068A4FDC" w14:textId="77777777" w:rsidR="000501BE" w:rsidRPr="0007181D" w:rsidRDefault="000501BE" w:rsidP="00E130B2">
            <w:pPr>
              <w:rPr>
                <w:color w:val="0070C0"/>
                <w:sz w:val="20"/>
                <w:szCs w:val="20"/>
              </w:rPr>
            </w:pPr>
          </w:p>
          <w:p w14:paraId="03264C6B" w14:textId="77777777" w:rsidR="000501BE" w:rsidRPr="0007181D" w:rsidRDefault="000501BE" w:rsidP="00E130B2">
            <w:pPr>
              <w:rPr>
                <w:color w:val="0070C0"/>
                <w:sz w:val="20"/>
                <w:szCs w:val="20"/>
              </w:rPr>
            </w:pPr>
            <w:r w:rsidRPr="0007181D">
              <w:rPr>
                <w:color w:val="0070C0"/>
                <w:sz w:val="20"/>
                <w:szCs w:val="20"/>
              </w:rPr>
              <w:t>Distracting behaviors including using a cellphone during class;</w:t>
            </w:r>
          </w:p>
          <w:p w14:paraId="6F4E5FC3" w14:textId="77777777" w:rsidR="000501BE" w:rsidRPr="0007181D" w:rsidRDefault="000501BE" w:rsidP="00E130B2">
            <w:pPr>
              <w:rPr>
                <w:color w:val="0070C0"/>
                <w:sz w:val="20"/>
                <w:szCs w:val="20"/>
              </w:rPr>
            </w:pPr>
          </w:p>
          <w:p w14:paraId="2CBCB334" w14:textId="77777777" w:rsidR="000501BE" w:rsidRPr="0007181D" w:rsidRDefault="000501BE" w:rsidP="00E130B2">
            <w:pPr>
              <w:rPr>
                <w:color w:val="0070C0"/>
                <w:sz w:val="20"/>
                <w:szCs w:val="20"/>
              </w:rPr>
            </w:pPr>
            <w:r w:rsidRPr="0007181D">
              <w:rPr>
                <w:color w:val="0070C0"/>
                <w:sz w:val="20"/>
                <w:szCs w:val="20"/>
              </w:rPr>
              <w:t>Coming to class unprepared</w:t>
            </w:r>
          </w:p>
          <w:p w14:paraId="5E33A9EE" w14:textId="77777777" w:rsidR="000501BE" w:rsidRPr="0007181D" w:rsidRDefault="000501BE" w:rsidP="00E130B2">
            <w:pPr>
              <w:rPr>
                <w:color w:val="0070C0"/>
                <w:sz w:val="20"/>
                <w:szCs w:val="20"/>
              </w:rPr>
            </w:pPr>
          </w:p>
        </w:tc>
      </w:tr>
    </w:tbl>
    <w:p w14:paraId="631A8452" w14:textId="77777777" w:rsidR="000501BE" w:rsidRPr="0007181D" w:rsidRDefault="000501BE" w:rsidP="000501BE">
      <w:pPr>
        <w:rPr>
          <w:rFonts w:ascii="Garamond" w:hAnsi="Garamond"/>
          <w:b/>
          <w:color w:val="0070C0"/>
        </w:rPr>
      </w:pPr>
    </w:p>
    <w:p w14:paraId="0B532977" w14:textId="77777777" w:rsidR="000501BE" w:rsidRPr="0007181D" w:rsidRDefault="000501BE" w:rsidP="000501BE">
      <w:pPr>
        <w:rPr>
          <w:rFonts w:ascii="Garamond" w:hAnsi="Garamond"/>
          <w:b/>
          <w:color w:val="0070C0"/>
        </w:rPr>
      </w:pPr>
    </w:p>
    <w:p w14:paraId="106A6E62" w14:textId="77777777" w:rsidR="000501BE" w:rsidRPr="0007181D" w:rsidRDefault="000501BE" w:rsidP="000501BE">
      <w:pPr>
        <w:rPr>
          <w:rFonts w:ascii="Garamond" w:hAnsi="Garamond"/>
          <w:b/>
          <w:color w:val="0070C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284"/>
        <w:gridCol w:w="1504"/>
        <w:gridCol w:w="1260"/>
        <w:gridCol w:w="1553"/>
        <w:gridCol w:w="1785"/>
        <w:gridCol w:w="1604"/>
      </w:tblGrid>
      <w:tr w:rsidR="0007181D" w:rsidRPr="0007181D" w14:paraId="3DFD978A" w14:textId="77777777" w:rsidTr="00E130B2">
        <w:tc>
          <w:tcPr>
            <w:tcW w:w="1284" w:type="dxa"/>
          </w:tcPr>
          <w:p w14:paraId="5E196943" w14:textId="77777777" w:rsidR="000501BE" w:rsidRPr="0007181D" w:rsidRDefault="000501BE" w:rsidP="00E130B2">
            <w:pPr>
              <w:rPr>
                <w:rFonts w:ascii="Garamond" w:hAnsi="Garamond"/>
                <w:b/>
                <w:color w:val="0070C0"/>
                <w:sz w:val="20"/>
                <w:szCs w:val="20"/>
                <w:u w:val="single"/>
              </w:rPr>
            </w:pPr>
            <w:r w:rsidRPr="0007181D">
              <w:rPr>
                <w:rFonts w:ascii="Garamond" w:hAnsi="Garamond"/>
                <w:b/>
                <w:color w:val="0070C0"/>
                <w:sz w:val="20"/>
                <w:szCs w:val="20"/>
                <w:u w:val="single"/>
              </w:rPr>
              <w:t xml:space="preserve">Homework </w:t>
            </w:r>
          </w:p>
          <w:p w14:paraId="0FE80A02" w14:textId="77777777" w:rsidR="000501BE" w:rsidRPr="0007181D" w:rsidRDefault="000501BE" w:rsidP="00E130B2">
            <w:pPr>
              <w:rPr>
                <w:rFonts w:ascii="Garamond" w:hAnsi="Garamond"/>
                <w:b/>
                <w:color w:val="0070C0"/>
                <w:sz w:val="20"/>
                <w:szCs w:val="20"/>
              </w:rPr>
            </w:pPr>
          </w:p>
        </w:tc>
        <w:tc>
          <w:tcPr>
            <w:tcW w:w="1504" w:type="dxa"/>
          </w:tcPr>
          <w:p w14:paraId="53D499F6" w14:textId="27A6576B" w:rsidR="000501BE" w:rsidRPr="0007181D" w:rsidRDefault="00111A1B" w:rsidP="00E130B2">
            <w:pPr>
              <w:jc w:val="center"/>
              <w:rPr>
                <w:rFonts w:ascii="Garamond" w:hAnsi="Garamond"/>
                <w:b/>
                <w:color w:val="0070C0"/>
                <w:sz w:val="20"/>
                <w:szCs w:val="20"/>
              </w:rPr>
            </w:pPr>
            <w:r w:rsidRPr="0007181D">
              <w:rPr>
                <w:rFonts w:ascii="Garamond" w:hAnsi="Garamond"/>
                <w:b/>
                <w:color w:val="0070C0"/>
                <w:sz w:val="20"/>
                <w:szCs w:val="20"/>
              </w:rPr>
              <w:t>50</w:t>
            </w:r>
            <w:r w:rsidR="000501BE" w:rsidRPr="0007181D">
              <w:rPr>
                <w:rFonts w:ascii="Garamond" w:hAnsi="Garamond"/>
                <w:b/>
                <w:color w:val="0070C0"/>
                <w:sz w:val="20"/>
                <w:szCs w:val="20"/>
              </w:rPr>
              <w:t xml:space="preserve"> points</w:t>
            </w:r>
          </w:p>
          <w:p w14:paraId="1E2344CA" w14:textId="77777777" w:rsidR="000501BE" w:rsidRPr="0007181D" w:rsidRDefault="000501BE" w:rsidP="00E130B2">
            <w:pPr>
              <w:jc w:val="center"/>
              <w:rPr>
                <w:rFonts w:ascii="Garamond" w:hAnsi="Garamond"/>
                <w:b/>
                <w:color w:val="0070C0"/>
                <w:sz w:val="20"/>
                <w:szCs w:val="20"/>
              </w:rPr>
            </w:pPr>
            <w:r w:rsidRPr="0007181D">
              <w:rPr>
                <w:rFonts w:ascii="Garamond" w:hAnsi="Garamond"/>
                <w:b/>
                <w:color w:val="0070C0"/>
                <w:sz w:val="20"/>
                <w:szCs w:val="20"/>
              </w:rPr>
              <w:t>Excellent</w:t>
            </w:r>
          </w:p>
        </w:tc>
        <w:tc>
          <w:tcPr>
            <w:tcW w:w="1260" w:type="dxa"/>
          </w:tcPr>
          <w:p w14:paraId="4A12CBBB" w14:textId="6E77FF8D" w:rsidR="000501BE" w:rsidRPr="0007181D" w:rsidRDefault="00111A1B" w:rsidP="00E130B2">
            <w:pPr>
              <w:jc w:val="center"/>
              <w:rPr>
                <w:rFonts w:ascii="Garamond" w:hAnsi="Garamond"/>
                <w:b/>
                <w:color w:val="0070C0"/>
                <w:sz w:val="20"/>
                <w:szCs w:val="20"/>
              </w:rPr>
            </w:pPr>
            <w:r w:rsidRPr="0007181D">
              <w:rPr>
                <w:rFonts w:ascii="Garamond" w:hAnsi="Garamond"/>
                <w:b/>
                <w:color w:val="0070C0"/>
                <w:sz w:val="20"/>
                <w:szCs w:val="20"/>
              </w:rPr>
              <w:t>40</w:t>
            </w:r>
            <w:r w:rsidR="000501BE" w:rsidRPr="0007181D">
              <w:rPr>
                <w:rFonts w:ascii="Garamond" w:hAnsi="Garamond"/>
                <w:b/>
                <w:color w:val="0070C0"/>
                <w:sz w:val="20"/>
                <w:szCs w:val="20"/>
              </w:rPr>
              <w:t xml:space="preserve"> points</w:t>
            </w:r>
          </w:p>
          <w:p w14:paraId="4E1E9050" w14:textId="77777777" w:rsidR="000501BE" w:rsidRPr="0007181D" w:rsidRDefault="000501BE" w:rsidP="00E130B2">
            <w:pPr>
              <w:jc w:val="center"/>
              <w:rPr>
                <w:rFonts w:ascii="Garamond" w:hAnsi="Garamond"/>
                <w:b/>
                <w:color w:val="0070C0"/>
                <w:sz w:val="20"/>
                <w:szCs w:val="20"/>
              </w:rPr>
            </w:pPr>
            <w:r w:rsidRPr="0007181D">
              <w:rPr>
                <w:rFonts w:ascii="Garamond" w:hAnsi="Garamond"/>
                <w:b/>
                <w:color w:val="0070C0"/>
                <w:sz w:val="20"/>
                <w:szCs w:val="20"/>
              </w:rPr>
              <w:t>Good</w:t>
            </w:r>
          </w:p>
          <w:p w14:paraId="05931C91" w14:textId="77777777" w:rsidR="000501BE" w:rsidRPr="0007181D" w:rsidRDefault="000501BE" w:rsidP="00E130B2">
            <w:pPr>
              <w:jc w:val="center"/>
              <w:rPr>
                <w:rFonts w:ascii="Garamond" w:hAnsi="Garamond"/>
                <w:b/>
                <w:color w:val="0070C0"/>
                <w:sz w:val="20"/>
                <w:szCs w:val="20"/>
              </w:rPr>
            </w:pPr>
          </w:p>
        </w:tc>
        <w:tc>
          <w:tcPr>
            <w:tcW w:w="1553" w:type="dxa"/>
          </w:tcPr>
          <w:p w14:paraId="77BB8F6F" w14:textId="1970B78A" w:rsidR="000501BE" w:rsidRPr="0007181D" w:rsidRDefault="000501BE" w:rsidP="00E130B2">
            <w:pPr>
              <w:jc w:val="center"/>
              <w:rPr>
                <w:rFonts w:ascii="Garamond" w:hAnsi="Garamond"/>
                <w:b/>
                <w:color w:val="0070C0"/>
                <w:sz w:val="20"/>
                <w:szCs w:val="20"/>
              </w:rPr>
            </w:pPr>
            <w:r w:rsidRPr="0007181D">
              <w:rPr>
                <w:rFonts w:ascii="Garamond" w:hAnsi="Garamond"/>
                <w:b/>
                <w:color w:val="0070C0"/>
                <w:sz w:val="20"/>
                <w:szCs w:val="20"/>
              </w:rPr>
              <w:t>3</w:t>
            </w:r>
            <w:r w:rsidR="00111A1B" w:rsidRPr="0007181D">
              <w:rPr>
                <w:rFonts w:ascii="Garamond" w:hAnsi="Garamond"/>
                <w:b/>
                <w:color w:val="0070C0"/>
                <w:sz w:val="20"/>
                <w:szCs w:val="20"/>
              </w:rPr>
              <w:t>0</w:t>
            </w:r>
            <w:r w:rsidRPr="0007181D">
              <w:rPr>
                <w:rFonts w:ascii="Garamond" w:hAnsi="Garamond"/>
                <w:b/>
                <w:color w:val="0070C0"/>
                <w:sz w:val="20"/>
                <w:szCs w:val="20"/>
              </w:rPr>
              <w:t xml:space="preserve"> points</w:t>
            </w:r>
          </w:p>
          <w:p w14:paraId="717A8E55" w14:textId="77777777" w:rsidR="000501BE" w:rsidRPr="0007181D" w:rsidRDefault="000501BE" w:rsidP="00E130B2">
            <w:pPr>
              <w:jc w:val="center"/>
              <w:rPr>
                <w:rFonts w:ascii="Garamond" w:hAnsi="Garamond"/>
                <w:b/>
                <w:color w:val="0070C0"/>
                <w:sz w:val="20"/>
                <w:szCs w:val="20"/>
              </w:rPr>
            </w:pPr>
            <w:r w:rsidRPr="0007181D">
              <w:rPr>
                <w:rFonts w:ascii="Garamond" w:hAnsi="Garamond"/>
                <w:b/>
                <w:color w:val="0070C0"/>
                <w:sz w:val="20"/>
                <w:szCs w:val="20"/>
              </w:rPr>
              <w:t>Fair</w:t>
            </w:r>
          </w:p>
        </w:tc>
        <w:tc>
          <w:tcPr>
            <w:tcW w:w="1785" w:type="dxa"/>
          </w:tcPr>
          <w:p w14:paraId="05B33A35" w14:textId="77777777" w:rsidR="000501BE" w:rsidRPr="0007181D" w:rsidRDefault="000501BE" w:rsidP="00E130B2">
            <w:pPr>
              <w:jc w:val="center"/>
              <w:rPr>
                <w:rFonts w:ascii="Garamond" w:hAnsi="Garamond"/>
                <w:b/>
                <w:color w:val="0070C0"/>
                <w:sz w:val="20"/>
                <w:szCs w:val="20"/>
              </w:rPr>
            </w:pPr>
            <w:r w:rsidRPr="0007181D">
              <w:rPr>
                <w:rFonts w:ascii="Garamond" w:hAnsi="Garamond"/>
                <w:b/>
                <w:color w:val="0070C0"/>
                <w:sz w:val="20"/>
                <w:szCs w:val="20"/>
              </w:rPr>
              <w:t>20 points</w:t>
            </w:r>
          </w:p>
          <w:p w14:paraId="47CCC950" w14:textId="77777777" w:rsidR="000501BE" w:rsidRPr="0007181D" w:rsidRDefault="000501BE" w:rsidP="00E130B2">
            <w:pPr>
              <w:jc w:val="center"/>
              <w:rPr>
                <w:rFonts w:ascii="Garamond" w:hAnsi="Garamond"/>
                <w:b/>
                <w:color w:val="0070C0"/>
                <w:sz w:val="20"/>
                <w:szCs w:val="20"/>
              </w:rPr>
            </w:pPr>
            <w:r w:rsidRPr="0007181D">
              <w:rPr>
                <w:rFonts w:ascii="Garamond" w:hAnsi="Garamond"/>
                <w:b/>
                <w:color w:val="0070C0"/>
                <w:sz w:val="20"/>
                <w:szCs w:val="20"/>
              </w:rPr>
              <w:t>Poor</w:t>
            </w:r>
          </w:p>
        </w:tc>
        <w:tc>
          <w:tcPr>
            <w:tcW w:w="1604" w:type="dxa"/>
          </w:tcPr>
          <w:p w14:paraId="1653D589" w14:textId="150AB7AF" w:rsidR="000501BE" w:rsidRPr="0007181D" w:rsidRDefault="00111A1B" w:rsidP="00E130B2">
            <w:pPr>
              <w:jc w:val="center"/>
              <w:rPr>
                <w:rFonts w:ascii="Garamond" w:hAnsi="Garamond"/>
                <w:b/>
                <w:color w:val="0070C0"/>
                <w:sz w:val="20"/>
                <w:szCs w:val="20"/>
              </w:rPr>
            </w:pPr>
            <w:r w:rsidRPr="0007181D">
              <w:rPr>
                <w:rFonts w:ascii="Garamond" w:hAnsi="Garamond"/>
                <w:b/>
                <w:color w:val="0070C0"/>
                <w:sz w:val="20"/>
                <w:szCs w:val="20"/>
              </w:rPr>
              <w:t>10</w:t>
            </w:r>
            <w:r w:rsidR="000501BE" w:rsidRPr="0007181D">
              <w:rPr>
                <w:rFonts w:ascii="Garamond" w:hAnsi="Garamond"/>
                <w:b/>
                <w:color w:val="0070C0"/>
                <w:sz w:val="20"/>
                <w:szCs w:val="20"/>
              </w:rPr>
              <w:t xml:space="preserve"> points</w:t>
            </w:r>
          </w:p>
          <w:p w14:paraId="2933A996" w14:textId="77777777" w:rsidR="000501BE" w:rsidRPr="0007181D" w:rsidRDefault="000501BE" w:rsidP="00E130B2">
            <w:pPr>
              <w:jc w:val="center"/>
              <w:rPr>
                <w:rFonts w:ascii="Garamond" w:hAnsi="Garamond"/>
                <w:b/>
                <w:color w:val="0070C0"/>
                <w:sz w:val="20"/>
                <w:szCs w:val="20"/>
              </w:rPr>
            </w:pPr>
            <w:r w:rsidRPr="0007181D">
              <w:rPr>
                <w:rFonts w:ascii="Garamond" w:hAnsi="Garamond"/>
                <w:b/>
                <w:color w:val="0070C0"/>
                <w:sz w:val="20"/>
                <w:szCs w:val="20"/>
              </w:rPr>
              <w:t>Unacceptable</w:t>
            </w:r>
          </w:p>
        </w:tc>
      </w:tr>
      <w:tr w:rsidR="000501BE" w:rsidRPr="0007181D" w14:paraId="6DCC04B1" w14:textId="77777777" w:rsidTr="00E130B2">
        <w:tc>
          <w:tcPr>
            <w:tcW w:w="1284" w:type="dxa"/>
          </w:tcPr>
          <w:p w14:paraId="44AB5DE0" w14:textId="45CCF3AE" w:rsidR="000501BE" w:rsidRPr="0007181D" w:rsidRDefault="000501BE" w:rsidP="00E130B2">
            <w:pPr>
              <w:rPr>
                <w:rFonts w:ascii="Garamond" w:hAnsi="Garamond"/>
                <w:color w:val="0070C0"/>
                <w:sz w:val="20"/>
                <w:szCs w:val="20"/>
              </w:rPr>
            </w:pPr>
          </w:p>
          <w:p w14:paraId="7D3D44EB" w14:textId="77777777" w:rsidR="000501BE" w:rsidRPr="0007181D" w:rsidRDefault="000501BE" w:rsidP="00E130B2">
            <w:pPr>
              <w:rPr>
                <w:rFonts w:ascii="Garamond" w:hAnsi="Garamond"/>
                <w:b/>
                <w:color w:val="0070C0"/>
                <w:sz w:val="20"/>
                <w:szCs w:val="20"/>
              </w:rPr>
            </w:pPr>
          </w:p>
          <w:p w14:paraId="3289F6D0" w14:textId="77777777" w:rsidR="000501BE" w:rsidRPr="0007181D" w:rsidRDefault="000501BE" w:rsidP="00E130B2">
            <w:pPr>
              <w:rPr>
                <w:rFonts w:ascii="Garamond" w:hAnsi="Garamond"/>
                <w:b/>
                <w:color w:val="0070C0"/>
                <w:sz w:val="20"/>
                <w:szCs w:val="20"/>
              </w:rPr>
            </w:pPr>
          </w:p>
          <w:p w14:paraId="71CE64BF" w14:textId="77777777" w:rsidR="000501BE" w:rsidRPr="0007181D" w:rsidRDefault="000501BE" w:rsidP="00E130B2">
            <w:pPr>
              <w:rPr>
                <w:rFonts w:ascii="Garamond" w:hAnsi="Garamond"/>
                <w:b/>
                <w:color w:val="0070C0"/>
                <w:sz w:val="20"/>
                <w:szCs w:val="20"/>
              </w:rPr>
            </w:pPr>
          </w:p>
          <w:p w14:paraId="15FBF5C4" w14:textId="77777777" w:rsidR="000501BE" w:rsidRPr="0007181D" w:rsidRDefault="000501BE" w:rsidP="00E130B2">
            <w:pPr>
              <w:rPr>
                <w:rFonts w:ascii="Garamond" w:hAnsi="Garamond"/>
                <w:b/>
                <w:color w:val="0070C0"/>
                <w:sz w:val="20"/>
                <w:szCs w:val="20"/>
              </w:rPr>
            </w:pPr>
          </w:p>
          <w:p w14:paraId="7E1015C6"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Instructor expectation is that students will score 40 of 50 points;</w:t>
            </w:r>
          </w:p>
          <w:p w14:paraId="4A204843" w14:textId="77777777" w:rsidR="000501BE" w:rsidRPr="0007181D" w:rsidRDefault="000501BE" w:rsidP="00E130B2">
            <w:pPr>
              <w:rPr>
                <w:rFonts w:ascii="Garamond" w:hAnsi="Garamond"/>
                <w:color w:val="0070C0"/>
                <w:sz w:val="20"/>
                <w:szCs w:val="20"/>
              </w:rPr>
            </w:pPr>
          </w:p>
          <w:p w14:paraId="0D8E41FA" w14:textId="77777777" w:rsidR="00111A1B" w:rsidRPr="0007181D" w:rsidRDefault="00111A1B" w:rsidP="00E130B2">
            <w:pPr>
              <w:rPr>
                <w:rFonts w:ascii="Garamond" w:hAnsi="Garamond"/>
                <w:color w:val="0070C0"/>
                <w:sz w:val="20"/>
                <w:szCs w:val="20"/>
              </w:rPr>
            </w:pPr>
          </w:p>
          <w:p w14:paraId="219EE5C0" w14:textId="77777777" w:rsidR="00111A1B" w:rsidRPr="0007181D" w:rsidRDefault="00111A1B" w:rsidP="00E130B2">
            <w:pPr>
              <w:rPr>
                <w:rFonts w:ascii="Garamond" w:hAnsi="Garamond"/>
                <w:color w:val="0070C0"/>
                <w:sz w:val="20"/>
                <w:szCs w:val="20"/>
              </w:rPr>
            </w:pPr>
            <w:r w:rsidRPr="0007181D">
              <w:rPr>
                <w:rFonts w:ascii="Garamond" w:hAnsi="Garamond"/>
                <w:color w:val="0070C0"/>
                <w:sz w:val="20"/>
                <w:szCs w:val="20"/>
              </w:rPr>
              <w:t xml:space="preserve">9 assignment x 40 pts = </w:t>
            </w:r>
          </w:p>
          <w:p w14:paraId="362508BC" w14:textId="62AD3CD1" w:rsidR="00111A1B" w:rsidRPr="0007181D" w:rsidRDefault="00111A1B" w:rsidP="00E130B2">
            <w:pPr>
              <w:rPr>
                <w:rFonts w:ascii="Garamond" w:hAnsi="Garamond"/>
                <w:color w:val="0070C0"/>
                <w:sz w:val="20"/>
                <w:szCs w:val="20"/>
              </w:rPr>
            </w:pPr>
            <w:r w:rsidRPr="0007181D">
              <w:rPr>
                <w:rFonts w:ascii="Garamond" w:hAnsi="Garamond"/>
                <w:color w:val="0070C0"/>
                <w:sz w:val="20"/>
                <w:szCs w:val="20"/>
              </w:rPr>
              <w:t>min 360 pts expected</w:t>
            </w:r>
          </w:p>
          <w:p w14:paraId="2B02F944" w14:textId="77777777" w:rsidR="00111A1B" w:rsidRPr="0007181D" w:rsidRDefault="00111A1B" w:rsidP="00E130B2">
            <w:pPr>
              <w:rPr>
                <w:rFonts w:ascii="Garamond" w:hAnsi="Garamond"/>
                <w:color w:val="0070C0"/>
                <w:sz w:val="20"/>
                <w:szCs w:val="20"/>
              </w:rPr>
            </w:pPr>
          </w:p>
          <w:p w14:paraId="60BDE6E0" w14:textId="2C21694A" w:rsidR="000501BE" w:rsidRPr="0007181D" w:rsidRDefault="00111A1B" w:rsidP="00E130B2">
            <w:pPr>
              <w:rPr>
                <w:rFonts w:ascii="Garamond" w:hAnsi="Garamond"/>
                <w:color w:val="0070C0"/>
                <w:sz w:val="20"/>
                <w:szCs w:val="20"/>
              </w:rPr>
            </w:pPr>
            <w:r w:rsidRPr="0007181D">
              <w:rPr>
                <w:rFonts w:ascii="Garamond" w:hAnsi="Garamond"/>
                <w:color w:val="0070C0"/>
                <w:sz w:val="20"/>
                <w:szCs w:val="20"/>
              </w:rPr>
              <w:t xml:space="preserve"> </w:t>
            </w:r>
          </w:p>
          <w:p w14:paraId="704F074C" w14:textId="77777777" w:rsidR="000501BE" w:rsidRPr="0007181D" w:rsidRDefault="000501BE" w:rsidP="00E130B2">
            <w:pPr>
              <w:rPr>
                <w:rFonts w:ascii="Garamond" w:hAnsi="Garamond"/>
                <w:b/>
                <w:color w:val="0070C0"/>
                <w:sz w:val="20"/>
                <w:szCs w:val="20"/>
              </w:rPr>
            </w:pPr>
          </w:p>
          <w:p w14:paraId="22D7EC57" w14:textId="77777777" w:rsidR="000501BE" w:rsidRPr="0007181D" w:rsidRDefault="000501BE" w:rsidP="00E130B2">
            <w:pPr>
              <w:rPr>
                <w:rFonts w:ascii="Garamond" w:hAnsi="Garamond"/>
                <w:b/>
                <w:color w:val="0070C0"/>
                <w:sz w:val="20"/>
                <w:szCs w:val="20"/>
              </w:rPr>
            </w:pPr>
          </w:p>
          <w:p w14:paraId="509297A7" w14:textId="77777777" w:rsidR="000501BE" w:rsidRPr="0007181D" w:rsidRDefault="000501BE" w:rsidP="00E130B2">
            <w:pPr>
              <w:rPr>
                <w:rFonts w:ascii="Garamond" w:hAnsi="Garamond"/>
                <w:color w:val="0070C0"/>
                <w:sz w:val="20"/>
                <w:szCs w:val="20"/>
              </w:rPr>
            </w:pPr>
          </w:p>
        </w:tc>
        <w:tc>
          <w:tcPr>
            <w:tcW w:w="1504" w:type="dxa"/>
          </w:tcPr>
          <w:p w14:paraId="22D0B78A"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All problems completed </w:t>
            </w:r>
          </w:p>
          <w:p w14:paraId="3C1DE2C1" w14:textId="77777777" w:rsidR="000501BE" w:rsidRPr="0007181D" w:rsidRDefault="000501BE" w:rsidP="00E130B2">
            <w:pPr>
              <w:rPr>
                <w:rFonts w:ascii="Garamond" w:hAnsi="Garamond"/>
                <w:color w:val="0070C0"/>
                <w:sz w:val="20"/>
                <w:szCs w:val="20"/>
              </w:rPr>
            </w:pPr>
          </w:p>
          <w:p w14:paraId="6190D3BD" w14:textId="77777777" w:rsidR="000501BE" w:rsidRPr="0007181D" w:rsidRDefault="000501BE" w:rsidP="00E130B2">
            <w:pPr>
              <w:rPr>
                <w:rFonts w:ascii="Garamond" w:hAnsi="Garamond"/>
                <w:color w:val="0070C0"/>
                <w:sz w:val="20"/>
                <w:szCs w:val="20"/>
              </w:rPr>
            </w:pPr>
          </w:p>
          <w:p w14:paraId="0C17DA65" w14:textId="77777777" w:rsidR="000501BE" w:rsidRPr="0007181D" w:rsidRDefault="000501BE" w:rsidP="00E130B2">
            <w:pPr>
              <w:rPr>
                <w:rFonts w:ascii="Garamond" w:hAnsi="Garamond"/>
                <w:color w:val="0070C0"/>
                <w:sz w:val="20"/>
                <w:szCs w:val="20"/>
              </w:rPr>
            </w:pPr>
          </w:p>
          <w:p w14:paraId="0A221B47" w14:textId="77777777" w:rsidR="000501BE" w:rsidRPr="0007181D" w:rsidRDefault="000501BE" w:rsidP="00E130B2">
            <w:pPr>
              <w:rPr>
                <w:rFonts w:ascii="Garamond" w:hAnsi="Garamond"/>
                <w:color w:val="0070C0"/>
                <w:sz w:val="20"/>
                <w:szCs w:val="20"/>
              </w:rPr>
            </w:pPr>
          </w:p>
          <w:p w14:paraId="597D2A50"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Work is very easy to follow</w:t>
            </w:r>
          </w:p>
          <w:p w14:paraId="31CD2FC1" w14:textId="77777777" w:rsidR="000501BE" w:rsidRPr="0007181D" w:rsidRDefault="000501BE" w:rsidP="00E130B2">
            <w:pPr>
              <w:rPr>
                <w:rFonts w:ascii="Garamond" w:hAnsi="Garamond"/>
                <w:color w:val="0070C0"/>
                <w:sz w:val="20"/>
                <w:szCs w:val="20"/>
              </w:rPr>
            </w:pPr>
          </w:p>
          <w:p w14:paraId="27ADE026" w14:textId="77777777" w:rsidR="000501BE" w:rsidRPr="0007181D" w:rsidRDefault="000501BE" w:rsidP="00E130B2">
            <w:pPr>
              <w:rPr>
                <w:rFonts w:ascii="Garamond" w:hAnsi="Garamond"/>
                <w:color w:val="0070C0"/>
                <w:sz w:val="20"/>
                <w:szCs w:val="20"/>
              </w:rPr>
            </w:pPr>
          </w:p>
          <w:p w14:paraId="547CCDE5" w14:textId="77777777" w:rsidR="000501BE" w:rsidRPr="0007181D" w:rsidRDefault="000501BE" w:rsidP="00E130B2">
            <w:pPr>
              <w:rPr>
                <w:rFonts w:ascii="Garamond" w:hAnsi="Garamond"/>
                <w:color w:val="0070C0"/>
                <w:sz w:val="20"/>
                <w:szCs w:val="20"/>
              </w:rPr>
            </w:pPr>
          </w:p>
          <w:p w14:paraId="52F3BDF4" w14:textId="77777777" w:rsidR="000501BE" w:rsidRPr="0007181D" w:rsidRDefault="000501BE" w:rsidP="00E130B2">
            <w:pPr>
              <w:rPr>
                <w:rFonts w:ascii="Garamond" w:hAnsi="Garamond"/>
                <w:color w:val="0070C0"/>
                <w:sz w:val="20"/>
                <w:szCs w:val="20"/>
              </w:rPr>
            </w:pPr>
          </w:p>
          <w:p w14:paraId="6BCB2BD4"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Answers correct with proper significant figures and units (1 – 2 minor errors in significant figures, rounding, or units will be allowed) </w:t>
            </w:r>
          </w:p>
          <w:p w14:paraId="6C5D5D52" w14:textId="77777777" w:rsidR="000501BE" w:rsidRPr="0007181D" w:rsidRDefault="000501BE" w:rsidP="00E130B2">
            <w:pPr>
              <w:rPr>
                <w:rFonts w:ascii="Garamond" w:hAnsi="Garamond"/>
                <w:color w:val="0070C0"/>
                <w:sz w:val="20"/>
                <w:szCs w:val="20"/>
              </w:rPr>
            </w:pPr>
          </w:p>
          <w:p w14:paraId="54D215FD"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All graphs shown with units and titles</w:t>
            </w:r>
          </w:p>
        </w:tc>
        <w:tc>
          <w:tcPr>
            <w:tcW w:w="1260" w:type="dxa"/>
          </w:tcPr>
          <w:p w14:paraId="1AA266DA"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All problems attempted -</w:t>
            </w:r>
            <w:r w:rsidRPr="0007181D">
              <w:rPr>
                <w:rFonts w:ascii="Garamond" w:hAnsi="Garamond"/>
                <w:i/>
                <w:color w:val="0070C0"/>
                <w:sz w:val="20"/>
                <w:szCs w:val="20"/>
              </w:rPr>
              <w:t>missing at most a portion of one problem</w:t>
            </w:r>
          </w:p>
          <w:p w14:paraId="635067CD" w14:textId="77777777" w:rsidR="000501BE" w:rsidRPr="0007181D" w:rsidRDefault="000501BE" w:rsidP="00E130B2">
            <w:pPr>
              <w:rPr>
                <w:rFonts w:ascii="Garamond" w:hAnsi="Garamond"/>
                <w:color w:val="0070C0"/>
                <w:sz w:val="20"/>
                <w:szCs w:val="20"/>
              </w:rPr>
            </w:pPr>
          </w:p>
          <w:p w14:paraId="1EAAFC91"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Work is somewhat easy to follow</w:t>
            </w:r>
          </w:p>
          <w:p w14:paraId="20A7F908" w14:textId="77777777" w:rsidR="000501BE" w:rsidRPr="0007181D" w:rsidRDefault="000501BE" w:rsidP="00E130B2">
            <w:pPr>
              <w:rPr>
                <w:rFonts w:ascii="Garamond" w:hAnsi="Garamond"/>
                <w:color w:val="0070C0"/>
                <w:sz w:val="20"/>
                <w:szCs w:val="20"/>
              </w:rPr>
            </w:pPr>
          </w:p>
          <w:p w14:paraId="67095DC7" w14:textId="77777777" w:rsidR="000501BE" w:rsidRPr="0007181D" w:rsidRDefault="000501BE" w:rsidP="00E130B2">
            <w:pPr>
              <w:rPr>
                <w:rFonts w:ascii="Garamond" w:hAnsi="Garamond"/>
                <w:color w:val="0070C0"/>
                <w:sz w:val="20"/>
                <w:szCs w:val="20"/>
              </w:rPr>
            </w:pPr>
          </w:p>
          <w:p w14:paraId="6D5F8C22"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Occasional incorrect answers or several minor errors in significant figures and units </w:t>
            </w:r>
          </w:p>
          <w:p w14:paraId="058FE353" w14:textId="77777777" w:rsidR="000501BE" w:rsidRPr="0007181D" w:rsidRDefault="000501BE" w:rsidP="00E130B2">
            <w:pPr>
              <w:rPr>
                <w:rFonts w:ascii="Garamond" w:hAnsi="Garamond"/>
                <w:color w:val="0070C0"/>
                <w:sz w:val="20"/>
                <w:szCs w:val="20"/>
              </w:rPr>
            </w:pPr>
          </w:p>
          <w:p w14:paraId="7C109B13" w14:textId="77777777" w:rsidR="000501BE" w:rsidRPr="0007181D" w:rsidRDefault="000501BE" w:rsidP="00E130B2">
            <w:pPr>
              <w:rPr>
                <w:rFonts w:ascii="Garamond" w:hAnsi="Garamond"/>
                <w:color w:val="0070C0"/>
                <w:sz w:val="20"/>
                <w:szCs w:val="20"/>
              </w:rPr>
            </w:pPr>
          </w:p>
          <w:p w14:paraId="241A2363" w14:textId="77777777" w:rsidR="000501BE" w:rsidRPr="0007181D" w:rsidRDefault="000501BE" w:rsidP="00E130B2">
            <w:pPr>
              <w:rPr>
                <w:rFonts w:ascii="Garamond" w:hAnsi="Garamond"/>
                <w:color w:val="0070C0"/>
                <w:sz w:val="20"/>
                <w:szCs w:val="20"/>
              </w:rPr>
            </w:pPr>
          </w:p>
          <w:p w14:paraId="19CC4DA1" w14:textId="77777777" w:rsidR="000501BE" w:rsidRPr="0007181D" w:rsidRDefault="000501BE" w:rsidP="00E130B2">
            <w:pPr>
              <w:rPr>
                <w:rFonts w:ascii="Garamond" w:hAnsi="Garamond"/>
                <w:color w:val="0070C0"/>
                <w:sz w:val="20"/>
                <w:szCs w:val="20"/>
              </w:rPr>
            </w:pPr>
          </w:p>
          <w:p w14:paraId="4DCAE9F6"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Graphs shown some minor errors </w:t>
            </w:r>
          </w:p>
        </w:tc>
        <w:tc>
          <w:tcPr>
            <w:tcW w:w="1553" w:type="dxa"/>
          </w:tcPr>
          <w:p w14:paraId="7C7E5F5A"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Most problems attempted </w:t>
            </w:r>
          </w:p>
          <w:p w14:paraId="171CE97F" w14:textId="77777777" w:rsidR="000501BE" w:rsidRPr="0007181D" w:rsidRDefault="000501BE" w:rsidP="00E130B2">
            <w:pPr>
              <w:rPr>
                <w:rFonts w:ascii="Garamond" w:hAnsi="Garamond"/>
                <w:i/>
                <w:color w:val="0070C0"/>
                <w:sz w:val="20"/>
                <w:szCs w:val="20"/>
              </w:rPr>
            </w:pPr>
            <w:r w:rsidRPr="0007181D">
              <w:rPr>
                <w:rFonts w:ascii="Garamond" w:hAnsi="Garamond"/>
                <w:i/>
                <w:color w:val="0070C0"/>
                <w:sz w:val="20"/>
                <w:szCs w:val="20"/>
              </w:rPr>
              <w:t xml:space="preserve">missing 1 – 2 problems or portions </w:t>
            </w:r>
          </w:p>
          <w:p w14:paraId="4B3672E5" w14:textId="77777777" w:rsidR="000501BE" w:rsidRPr="0007181D" w:rsidRDefault="000501BE" w:rsidP="00E130B2">
            <w:pPr>
              <w:rPr>
                <w:rFonts w:ascii="Garamond" w:hAnsi="Garamond"/>
                <w:color w:val="0070C0"/>
                <w:sz w:val="20"/>
                <w:szCs w:val="20"/>
              </w:rPr>
            </w:pPr>
          </w:p>
          <w:p w14:paraId="02E29928" w14:textId="77777777" w:rsidR="000501BE" w:rsidRPr="0007181D" w:rsidRDefault="000501BE" w:rsidP="00E130B2">
            <w:pPr>
              <w:rPr>
                <w:rFonts w:ascii="Garamond" w:hAnsi="Garamond"/>
                <w:color w:val="0070C0"/>
                <w:sz w:val="20"/>
                <w:szCs w:val="20"/>
              </w:rPr>
            </w:pPr>
          </w:p>
          <w:p w14:paraId="4A1A3E77"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Work is somewhat difficult to follow - </w:t>
            </w:r>
            <w:r w:rsidRPr="0007181D">
              <w:rPr>
                <w:rFonts w:ascii="Garamond" w:hAnsi="Garamond"/>
                <w:i/>
                <w:color w:val="0070C0"/>
                <w:sz w:val="20"/>
                <w:szCs w:val="20"/>
              </w:rPr>
              <w:t xml:space="preserve">missing work for a few problems </w:t>
            </w:r>
          </w:p>
          <w:p w14:paraId="6BDB3824" w14:textId="77777777" w:rsidR="000501BE" w:rsidRPr="0007181D" w:rsidRDefault="000501BE" w:rsidP="00E130B2">
            <w:pPr>
              <w:rPr>
                <w:rFonts w:ascii="Garamond" w:hAnsi="Garamond"/>
                <w:color w:val="0070C0"/>
                <w:sz w:val="20"/>
                <w:szCs w:val="20"/>
              </w:rPr>
            </w:pPr>
          </w:p>
          <w:p w14:paraId="5405B6E9"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Several missing or incorrect answers or multiple significant figure and unit errors </w:t>
            </w:r>
          </w:p>
          <w:p w14:paraId="7A46EFF8" w14:textId="77777777" w:rsidR="000501BE" w:rsidRPr="0007181D" w:rsidRDefault="000501BE" w:rsidP="00E130B2">
            <w:pPr>
              <w:rPr>
                <w:rFonts w:ascii="Garamond" w:hAnsi="Garamond"/>
                <w:color w:val="0070C0"/>
                <w:sz w:val="20"/>
                <w:szCs w:val="20"/>
              </w:rPr>
            </w:pPr>
          </w:p>
          <w:p w14:paraId="0E70E972" w14:textId="77777777" w:rsidR="000501BE" w:rsidRPr="0007181D" w:rsidRDefault="000501BE" w:rsidP="00E130B2">
            <w:pPr>
              <w:rPr>
                <w:rFonts w:ascii="Garamond" w:hAnsi="Garamond"/>
                <w:color w:val="0070C0"/>
                <w:sz w:val="20"/>
                <w:szCs w:val="20"/>
              </w:rPr>
            </w:pPr>
          </w:p>
          <w:p w14:paraId="1CB860B4" w14:textId="77777777" w:rsidR="000501BE" w:rsidRPr="0007181D" w:rsidRDefault="000501BE" w:rsidP="00E130B2">
            <w:pPr>
              <w:rPr>
                <w:rFonts w:ascii="Garamond" w:hAnsi="Garamond"/>
                <w:color w:val="0070C0"/>
                <w:sz w:val="20"/>
                <w:szCs w:val="20"/>
              </w:rPr>
            </w:pPr>
          </w:p>
          <w:p w14:paraId="6862AC42" w14:textId="77777777" w:rsidR="000501BE" w:rsidRPr="0007181D" w:rsidRDefault="000501BE" w:rsidP="00E130B2">
            <w:pPr>
              <w:rPr>
                <w:rFonts w:ascii="Garamond" w:hAnsi="Garamond"/>
                <w:color w:val="0070C0"/>
                <w:sz w:val="20"/>
                <w:szCs w:val="20"/>
              </w:rPr>
            </w:pPr>
          </w:p>
          <w:p w14:paraId="7A165D5D" w14:textId="77777777" w:rsidR="000501BE" w:rsidRPr="0007181D" w:rsidRDefault="000501BE" w:rsidP="00E130B2">
            <w:pPr>
              <w:rPr>
                <w:rFonts w:ascii="Garamond" w:hAnsi="Garamond"/>
                <w:color w:val="0070C0"/>
                <w:sz w:val="20"/>
                <w:szCs w:val="20"/>
              </w:rPr>
            </w:pPr>
          </w:p>
          <w:p w14:paraId="4708B0E5"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Graphs with major errors</w:t>
            </w:r>
          </w:p>
        </w:tc>
        <w:tc>
          <w:tcPr>
            <w:tcW w:w="1785" w:type="dxa"/>
          </w:tcPr>
          <w:p w14:paraId="337721A0"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Majority of problems attempted (missing several problems or portions of problems) </w:t>
            </w:r>
          </w:p>
          <w:p w14:paraId="7C51C832" w14:textId="77777777" w:rsidR="000501BE" w:rsidRPr="0007181D" w:rsidRDefault="000501BE" w:rsidP="00E130B2">
            <w:pPr>
              <w:rPr>
                <w:rFonts w:ascii="Garamond" w:hAnsi="Garamond"/>
                <w:color w:val="0070C0"/>
                <w:sz w:val="20"/>
                <w:szCs w:val="20"/>
              </w:rPr>
            </w:pPr>
          </w:p>
          <w:p w14:paraId="687A1488" w14:textId="77777777" w:rsidR="000501BE" w:rsidRPr="0007181D" w:rsidRDefault="000501BE" w:rsidP="00E130B2">
            <w:pPr>
              <w:rPr>
                <w:rFonts w:ascii="Garamond" w:hAnsi="Garamond"/>
                <w:color w:val="0070C0"/>
                <w:sz w:val="20"/>
                <w:szCs w:val="20"/>
              </w:rPr>
            </w:pPr>
          </w:p>
          <w:p w14:paraId="2E7294AD"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Work is somewhat difficult to follow</w:t>
            </w:r>
          </w:p>
          <w:p w14:paraId="7CBE8091" w14:textId="77777777" w:rsidR="000501BE" w:rsidRPr="0007181D" w:rsidRDefault="000501BE" w:rsidP="00E130B2">
            <w:pPr>
              <w:rPr>
                <w:rFonts w:ascii="Garamond" w:hAnsi="Garamond"/>
                <w:color w:val="0070C0"/>
                <w:sz w:val="20"/>
                <w:szCs w:val="20"/>
              </w:rPr>
            </w:pPr>
          </w:p>
          <w:p w14:paraId="33574512" w14:textId="77777777" w:rsidR="000501BE" w:rsidRPr="0007181D" w:rsidRDefault="000501BE" w:rsidP="00E130B2">
            <w:pPr>
              <w:rPr>
                <w:rFonts w:ascii="Garamond" w:hAnsi="Garamond"/>
                <w:color w:val="0070C0"/>
                <w:sz w:val="20"/>
                <w:szCs w:val="20"/>
              </w:rPr>
            </w:pPr>
          </w:p>
          <w:p w14:paraId="360189E6"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Partially incomplete problems, incorrect answers, and multiple significant figure and unit errors; </w:t>
            </w:r>
          </w:p>
          <w:p w14:paraId="74140588" w14:textId="77777777" w:rsidR="000501BE" w:rsidRPr="0007181D" w:rsidRDefault="000501BE" w:rsidP="00E130B2">
            <w:pPr>
              <w:rPr>
                <w:rFonts w:ascii="Garamond" w:hAnsi="Garamond"/>
                <w:color w:val="0070C0"/>
                <w:sz w:val="20"/>
                <w:szCs w:val="20"/>
              </w:rPr>
            </w:pPr>
          </w:p>
          <w:p w14:paraId="3F252F76" w14:textId="77777777" w:rsidR="000501BE" w:rsidRPr="0007181D" w:rsidRDefault="000501BE" w:rsidP="00E130B2">
            <w:pPr>
              <w:rPr>
                <w:rFonts w:ascii="Garamond" w:hAnsi="Garamond"/>
                <w:color w:val="0070C0"/>
                <w:sz w:val="20"/>
                <w:szCs w:val="20"/>
              </w:rPr>
            </w:pPr>
          </w:p>
          <w:p w14:paraId="109AA1DB" w14:textId="77777777" w:rsidR="000501BE" w:rsidRPr="0007181D" w:rsidRDefault="000501BE" w:rsidP="00E130B2">
            <w:pPr>
              <w:rPr>
                <w:rFonts w:ascii="Garamond" w:hAnsi="Garamond"/>
                <w:color w:val="0070C0"/>
                <w:sz w:val="20"/>
                <w:szCs w:val="20"/>
              </w:rPr>
            </w:pPr>
          </w:p>
          <w:p w14:paraId="173FF5D3" w14:textId="77777777" w:rsidR="000501BE" w:rsidRPr="0007181D" w:rsidRDefault="000501BE" w:rsidP="00E130B2">
            <w:pPr>
              <w:rPr>
                <w:rFonts w:ascii="Garamond" w:hAnsi="Garamond"/>
                <w:color w:val="0070C0"/>
                <w:sz w:val="20"/>
                <w:szCs w:val="20"/>
              </w:rPr>
            </w:pPr>
          </w:p>
          <w:p w14:paraId="0BC65A06" w14:textId="77777777" w:rsidR="000501BE" w:rsidRPr="0007181D" w:rsidRDefault="000501BE" w:rsidP="00E130B2">
            <w:pPr>
              <w:rPr>
                <w:rFonts w:ascii="Garamond" w:hAnsi="Garamond"/>
                <w:color w:val="0070C0"/>
                <w:sz w:val="20"/>
                <w:szCs w:val="20"/>
              </w:rPr>
            </w:pPr>
          </w:p>
          <w:p w14:paraId="53785EC3" w14:textId="77777777" w:rsidR="000501BE" w:rsidRPr="0007181D" w:rsidRDefault="000501BE" w:rsidP="00E130B2">
            <w:pPr>
              <w:rPr>
                <w:rFonts w:ascii="Garamond" w:hAnsi="Garamond"/>
                <w:color w:val="0070C0"/>
                <w:sz w:val="20"/>
                <w:szCs w:val="20"/>
              </w:rPr>
            </w:pPr>
          </w:p>
          <w:p w14:paraId="4BD83CB9"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Missing graphs for some problems</w:t>
            </w:r>
          </w:p>
        </w:tc>
        <w:tc>
          <w:tcPr>
            <w:tcW w:w="1604" w:type="dxa"/>
          </w:tcPr>
          <w:p w14:paraId="419E75E6"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Few problems attempted missing half of the assignment or more</w:t>
            </w:r>
          </w:p>
          <w:p w14:paraId="771DD995" w14:textId="77777777" w:rsidR="000501BE" w:rsidRPr="0007181D" w:rsidRDefault="000501BE" w:rsidP="00E130B2">
            <w:pPr>
              <w:rPr>
                <w:rFonts w:ascii="Garamond" w:hAnsi="Garamond"/>
                <w:color w:val="0070C0"/>
                <w:sz w:val="20"/>
                <w:szCs w:val="20"/>
              </w:rPr>
            </w:pPr>
          </w:p>
          <w:p w14:paraId="4F3131F3" w14:textId="77777777" w:rsidR="000501BE" w:rsidRPr="0007181D" w:rsidRDefault="000501BE" w:rsidP="00E130B2">
            <w:pPr>
              <w:rPr>
                <w:rFonts w:ascii="Garamond" w:hAnsi="Garamond"/>
                <w:color w:val="0070C0"/>
                <w:sz w:val="20"/>
                <w:szCs w:val="20"/>
              </w:rPr>
            </w:pPr>
          </w:p>
          <w:p w14:paraId="2D5604D4"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Missing work for several problems </w:t>
            </w:r>
          </w:p>
          <w:p w14:paraId="580412C7" w14:textId="77777777" w:rsidR="000501BE" w:rsidRPr="0007181D" w:rsidRDefault="000501BE" w:rsidP="00E130B2">
            <w:pPr>
              <w:rPr>
                <w:rFonts w:ascii="Garamond" w:hAnsi="Garamond"/>
                <w:color w:val="0070C0"/>
                <w:sz w:val="20"/>
                <w:szCs w:val="20"/>
              </w:rPr>
            </w:pPr>
          </w:p>
          <w:p w14:paraId="2F514D5C" w14:textId="77777777" w:rsidR="000501BE" w:rsidRPr="0007181D" w:rsidRDefault="000501BE" w:rsidP="00E130B2">
            <w:pPr>
              <w:rPr>
                <w:rFonts w:ascii="Garamond" w:hAnsi="Garamond"/>
                <w:color w:val="0070C0"/>
                <w:sz w:val="20"/>
                <w:szCs w:val="20"/>
              </w:rPr>
            </w:pPr>
          </w:p>
          <w:p w14:paraId="5D119FEE" w14:textId="77777777" w:rsidR="000501BE" w:rsidRPr="0007181D" w:rsidRDefault="000501BE" w:rsidP="00E130B2">
            <w:pPr>
              <w:rPr>
                <w:rFonts w:ascii="Garamond" w:hAnsi="Garamond"/>
                <w:color w:val="0070C0"/>
                <w:sz w:val="20"/>
                <w:szCs w:val="20"/>
              </w:rPr>
            </w:pPr>
          </w:p>
          <w:p w14:paraId="083161AE" w14:textId="77777777"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Incomplete problems, incorrect answers, and total disregard for significant figures and units </w:t>
            </w:r>
          </w:p>
          <w:p w14:paraId="697CF91F" w14:textId="77777777" w:rsidR="000501BE" w:rsidRPr="0007181D" w:rsidRDefault="000501BE" w:rsidP="00E130B2">
            <w:pPr>
              <w:rPr>
                <w:rFonts w:ascii="Garamond" w:hAnsi="Garamond"/>
                <w:color w:val="0070C0"/>
                <w:sz w:val="20"/>
                <w:szCs w:val="20"/>
              </w:rPr>
            </w:pPr>
          </w:p>
          <w:p w14:paraId="7A6DFAD7" w14:textId="77777777" w:rsidR="000501BE" w:rsidRPr="0007181D" w:rsidRDefault="000501BE" w:rsidP="00E130B2">
            <w:pPr>
              <w:rPr>
                <w:rFonts w:ascii="Garamond" w:hAnsi="Garamond"/>
                <w:color w:val="0070C0"/>
                <w:sz w:val="20"/>
                <w:szCs w:val="20"/>
              </w:rPr>
            </w:pPr>
          </w:p>
          <w:p w14:paraId="683D0F7A" w14:textId="77777777" w:rsidR="000501BE" w:rsidRPr="0007181D" w:rsidRDefault="000501BE" w:rsidP="00E130B2">
            <w:pPr>
              <w:rPr>
                <w:rFonts w:ascii="Garamond" w:hAnsi="Garamond"/>
                <w:color w:val="0070C0"/>
                <w:sz w:val="20"/>
                <w:szCs w:val="20"/>
              </w:rPr>
            </w:pPr>
          </w:p>
          <w:p w14:paraId="0987A174" w14:textId="77777777" w:rsidR="000501BE" w:rsidRPr="0007181D" w:rsidRDefault="000501BE" w:rsidP="00E130B2">
            <w:pPr>
              <w:rPr>
                <w:rFonts w:ascii="Garamond" w:hAnsi="Garamond"/>
                <w:color w:val="0070C0"/>
                <w:sz w:val="20"/>
                <w:szCs w:val="20"/>
              </w:rPr>
            </w:pPr>
          </w:p>
          <w:p w14:paraId="3349825C" w14:textId="77777777" w:rsidR="000501BE" w:rsidRPr="0007181D" w:rsidRDefault="000501BE" w:rsidP="00E130B2">
            <w:pPr>
              <w:rPr>
                <w:rFonts w:ascii="Garamond" w:hAnsi="Garamond"/>
                <w:color w:val="0070C0"/>
                <w:sz w:val="20"/>
                <w:szCs w:val="20"/>
              </w:rPr>
            </w:pPr>
          </w:p>
          <w:p w14:paraId="45B28CB0" w14:textId="36E86C44" w:rsidR="000501BE" w:rsidRPr="0007181D" w:rsidRDefault="000501BE" w:rsidP="00E130B2">
            <w:pPr>
              <w:rPr>
                <w:rFonts w:ascii="Garamond" w:hAnsi="Garamond"/>
                <w:color w:val="0070C0"/>
                <w:sz w:val="20"/>
                <w:szCs w:val="20"/>
              </w:rPr>
            </w:pPr>
            <w:r w:rsidRPr="0007181D">
              <w:rPr>
                <w:rFonts w:ascii="Garamond" w:hAnsi="Garamond"/>
                <w:color w:val="0070C0"/>
                <w:sz w:val="20"/>
                <w:szCs w:val="20"/>
              </w:rPr>
              <w:t xml:space="preserve">Missing graphs for most problems </w:t>
            </w:r>
          </w:p>
        </w:tc>
      </w:tr>
    </w:tbl>
    <w:p w14:paraId="66329F7E" w14:textId="4FEB92B5" w:rsidR="00FA3C36" w:rsidRPr="0007181D" w:rsidRDefault="00FA3C36">
      <w:pPr>
        <w:rPr>
          <w:rFonts w:ascii="Garamond" w:hAnsi="Garamond"/>
          <w:color w:val="0070C0"/>
        </w:rPr>
      </w:pPr>
    </w:p>
    <w:p w14:paraId="1B67F6EF" w14:textId="77777777" w:rsidR="00FA3C36" w:rsidRPr="0007181D" w:rsidRDefault="00FA3C36">
      <w:pPr>
        <w:suppressAutoHyphens w:val="0"/>
        <w:rPr>
          <w:rFonts w:ascii="Garamond" w:hAnsi="Garamond"/>
          <w:color w:val="0070C0"/>
        </w:rPr>
      </w:pPr>
      <w:r w:rsidRPr="0007181D">
        <w:rPr>
          <w:rFonts w:ascii="Garamond" w:hAnsi="Garamond"/>
          <w:color w:val="0070C0"/>
        </w:rPr>
        <w:br w:type="page"/>
      </w:r>
    </w:p>
    <w:p w14:paraId="7E78E5BE" w14:textId="1AB19138" w:rsidR="00FA3C36" w:rsidRPr="0007181D" w:rsidRDefault="00FA3C36" w:rsidP="00FA3C36">
      <w:pPr>
        <w:rPr>
          <w:rFonts w:ascii="Garamond" w:hAnsi="Garamond"/>
          <w:color w:val="0070C0"/>
          <w:sz w:val="22"/>
        </w:rPr>
      </w:pPr>
      <w:r w:rsidRPr="0007181D">
        <w:rPr>
          <w:rFonts w:ascii="Garamond" w:hAnsi="Garamond"/>
          <w:b/>
          <w:color w:val="0070C0"/>
          <w:sz w:val="22"/>
          <w:szCs w:val="22"/>
        </w:rPr>
        <w:lastRenderedPageBreak/>
        <w:t xml:space="preserve">Draft Updated Objectives: </w:t>
      </w:r>
      <w:r w:rsidRPr="0007181D">
        <w:rPr>
          <w:rFonts w:ascii="Garamond" w:hAnsi="Garamond"/>
          <w:color w:val="0070C0"/>
          <w:sz w:val="22"/>
        </w:rPr>
        <w:t>Students who have successfully completed this course with a passing grade will be able to:</w:t>
      </w:r>
    </w:p>
    <w:p w14:paraId="0AEB1B4E" w14:textId="3274B321" w:rsidR="00FA3C36" w:rsidRPr="0007181D" w:rsidRDefault="00FA3C36" w:rsidP="00FA3C36">
      <w:pPr>
        <w:numPr>
          <w:ilvl w:val="0"/>
          <w:numId w:val="19"/>
        </w:numPr>
        <w:suppressAutoHyphens w:val="0"/>
        <w:rPr>
          <w:rFonts w:ascii="Garamond" w:hAnsi="Garamond"/>
          <w:color w:val="0070C0"/>
          <w:sz w:val="22"/>
        </w:rPr>
      </w:pPr>
      <w:r w:rsidRPr="0007181D">
        <w:rPr>
          <w:rFonts w:ascii="Garamond" w:hAnsi="Garamond"/>
          <w:color w:val="0070C0"/>
          <w:sz w:val="22"/>
        </w:rPr>
        <w:t>Use Newton’s law of motion to analyze objects in static and dynamic equilibrium, and objects undergoing acceleration.</w:t>
      </w:r>
    </w:p>
    <w:p w14:paraId="78833881" w14:textId="77777777" w:rsidR="00FA3C36" w:rsidRPr="0007181D" w:rsidRDefault="00FA3C36" w:rsidP="00FA3C36">
      <w:pPr>
        <w:numPr>
          <w:ilvl w:val="0"/>
          <w:numId w:val="19"/>
        </w:numPr>
        <w:suppressAutoHyphens w:val="0"/>
        <w:rPr>
          <w:rFonts w:ascii="Garamond" w:hAnsi="Garamond"/>
          <w:color w:val="0070C0"/>
          <w:sz w:val="22"/>
        </w:rPr>
      </w:pPr>
      <w:r w:rsidRPr="0007181D">
        <w:rPr>
          <w:rFonts w:ascii="Garamond" w:hAnsi="Garamond"/>
          <w:color w:val="0070C0"/>
          <w:sz w:val="22"/>
        </w:rPr>
        <w:t>Apply Newton’s law of motions to objects undergoing circular or rotational motion.</w:t>
      </w:r>
    </w:p>
    <w:p w14:paraId="5D1B9D67" w14:textId="096A3270" w:rsidR="00FA3C36" w:rsidRPr="0007181D" w:rsidRDefault="00FA3C36" w:rsidP="00FA3C36">
      <w:pPr>
        <w:numPr>
          <w:ilvl w:val="0"/>
          <w:numId w:val="19"/>
        </w:numPr>
        <w:suppressAutoHyphens w:val="0"/>
        <w:rPr>
          <w:rFonts w:ascii="Garamond" w:hAnsi="Garamond"/>
          <w:color w:val="0070C0"/>
          <w:sz w:val="22"/>
        </w:rPr>
      </w:pPr>
      <w:r w:rsidRPr="0007181D">
        <w:rPr>
          <w:rFonts w:ascii="Garamond" w:hAnsi="Garamond"/>
          <w:color w:val="0070C0"/>
          <w:sz w:val="22"/>
        </w:rPr>
        <w:t xml:space="preserve">Apply the laws of conservation of momentum and energy to objects in at rest and in motion </w:t>
      </w:r>
    </w:p>
    <w:p w14:paraId="6D8FC279" w14:textId="11FA06E4" w:rsidR="00FA3C36" w:rsidRPr="0007181D" w:rsidRDefault="00FA3C36" w:rsidP="00FA3C36">
      <w:pPr>
        <w:suppressAutoHyphens w:val="0"/>
        <w:ind w:left="720"/>
        <w:rPr>
          <w:rFonts w:ascii="Garamond" w:hAnsi="Garamond"/>
          <w:color w:val="0070C0"/>
          <w:sz w:val="22"/>
        </w:rPr>
      </w:pPr>
      <w:r w:rsidRPr="0007181D">
        <w:rPr>
          <w:rFonts w:ascii="Garamond" w:hAnsi="Garamond"/>
          <w:color w:val="0070C0"/>
          <w:sz w:val="22"/>
        </w:rPr>
        <w:t>to determine momentum, kinetic and potential energy, work and power</w:t>
      </w:r>
    </w:p>
    <w:p w14:paraId="16081A74" w14:textId="77777777" w:rsidR="000501BE" w:rsidRPr="0007181D" w:rsidRDefault="000501BE">
      <w:pPr>
        <w:rPr>
          <w:rFonts w:ascii="Garamond" w:hAnsi="Garamond"/>
          <w:color w:val="0070C0"/>
        </w:rPr>
      </w:pPr>
    </w:p>
    <w:sectPr w:rsidR="000501BE" w:rsidRPr="0007181D" w:rsidSect="00F92180">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DE6E92" w14:textId="77777777" w:rsidR="005F68EC" w:rsidRDefault="005F68EC">
      <w:r>
        <w:separator/>
      </w:r>
    </w:p>
  </w:endnote>
  <w:endnote w:type="continuationSeparator" w:id="0">
    <w:p w14:paraId="1E9B3E62" w14:textId="77777777" w:rsidR="005F68EC" w:rsidRDefault="005F68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FreeSans">
    <w:panose1 w:val="020B0604020202020204"/>
    <w:charset w:val="01"/>
    <w:family w:val="auto"/>
    <w:pitch w:val="variable"/>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8A7951" w14:textId="77777777" w:rsidR="00C639A2" w:rsidRDefault="00C639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020466" w14:textId="77777777" w:rsidR="00CA6696" w:rsidRDefault="00CA6696">
    <w:pPr>
      <w:pStyle w:val="Footer"/>
      <w:ind w:right="360"/>
    </w:pPr>
    <w:r>
      <w:rPr>
        <w:noProof/>
      </w:rPr>
      <mc:AlternateContent>
        <mc:Choice Requires="wps">
          <w:drawing>
            <wp:anchor distT="0" distB="0" distL="0" distR="0" simplePos="0" relativeHeight="251657728" behindDoc="0" locked="0" layoutInCell="1" allowOverlap="1" wp14:anchorId="73F7CC5F" wp14:editId="04685E56">
              <wp:simplePos x="0" y="0"/>
              <wp:positionH relativeFrom="page">
                <wp:posOffset>6781165</wp:posOffset>
              </wp:positionH>
              <wp:positionV relativeFrom="paragraph">
                <wp:posOffset>635</wp:posOffset>
              </wp:positionV>
              <wp:extent cx="76200" cy="174625"/>
              <wp:effectExtent l="0" t="635" r="635" b="2540"/>
              <wp:wrapSquare wrapText="largest"/>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F7CC9B" w14:textId="77777777" w:rsidR="00CA6696" w:rsidRDefault="00CA6696">
                          <w:pPr>
                            <w:pStyle w:val="Footer"/>
                          </w:pPr>
                          <w:r>
                            <w:rPr>
                              <w:rStyle w:val="PageNumber"/>
                            </w:rPr>
                            <w:fldChar w:fldCharType="begin"/>
                          </w:r>
                          <w:r>
                            <w:rPr>
                              <w:rStyle w:val="PageNumber"/>
                            </w:rPr>
                            <w:instrText xml:space="preserve"> PAGE </w:instrText>
                          </w:r>
                          <w:r>
                            <w:rPr>
                              <w:rStyle w:val="PageNumber"/>
                            </w:rPr>
                            <w:fldChar w:fldCharType="separate"/>
                          </w:r>
                          <w:r w:rsidR="009B1597">
                            <w:rPr>
                              <w:rStyle w:val="PageNumber"/>
                              <w:noProof/>
                            </w:rPr>
                            <w:t>5</w:t>
                          </w:r>
                          <w:r>
                            <w:rPr>
                              <w:rStyle w:val="PageNumber"/>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F7CC5F" id="_x0000_t202" coordsize="21600,21600" o:spt="202" path="m,l,21600r21600,l21600,xe">
              <v:stroke joinstyle="miter"/>
              <v:path gradientshapeok="t" o:connecttype="rect"/>
            </v:shapetype>
            <v:shape id="Text Box 1" o:spid="_x0000_s1026" type="#_x0000_t202" style="position:absolute;margin-left:533.95pt;margin-top:.05pt;width:6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3aSQKhgIAABoFAAAOAAAAZHJzL2Uyb0RvYy54bWysVG1v2yAQ/j5p/wHxPbUduUls1an6skyT&#13;&#10;uhep3Q8ggGM0DAxI7G7af98BcdpumjRN8wd8wPHw3N1zXFyOvUQHbp3QqsHFWY4RV1QzoXYN/vyw&#13;&#10;ma0wcp4oRqRWvMGP3OHL9etXF4Op+Vx3WjJuEYAoVw+mwZ33ps4yRzveE3emDVew2WrbEw9Tu8uY&#13;&#10;JQOg9zKb5/kiG7RlxmrKnYPV27SJ1xG/bTn1H9vWcY9kg4Gbj6ON4zaM2fqC1DtLTCfokQb5BxY9&#13;&#10;EQouPUHdEk/Q3orfoHpBrXa69WdU95luW0F5jAGiKfJfornviOExFkiOM6c0uf8HSz8cPlkkWIPn&#13;&#10;GCnSQ4ke+OjRtR5REbIzGFeD070BNz/CMlQ5RurMnaZfHFL6piNqx6+s1UPHCQN28WT27GjCcQFk&#13;&#10;O7zXDK4he68j0NjaPqQOkoEAHar0eKpMoEJhcbmAYmNEYadYlov5eaCWkXo6a6zzb7nuUTAabKHu&#13;&#10;EZsc7pxPrpNLuMppKdhGSBkndre9kRYdCGhkE790VpqOpNWoE7jOJdd49QsMqQKS0gEzXZdWgD8Q&#13;&#10;CHshkiiI71UxL/PreTXbLFbLWbkpz2fVMl/N8qK6rhZ5WZW3mx+BQVHWnWCMqzuh+CTOovy74h/b&#13;&#10;JMkqyhMNDa7OIXUx6D9mII/fMb8vguyFh16Vom/w6uRE6lDzN4pB2KT2RMhkZy/px5RBDqZ/zEpU&#13;&#10;SBBFkocftyOgBNlsNXsErVgNxYS6wwMDRqftN4wGaNYGu697YjlG8p0CvYXOngw7GdvJIIrC0QZ7&#13;&#10;jJJ549MLsDdW7DpATopW+go02YoomCcWQDlMoAEj+eNjETr8+Tx6PT1p658AAAD//wMAUEsDBBQA&#13;&#10;BgAIAAAAIQBXwx6o3wAAAA4BAAAPAAAAZHJzL2Rvd25yZXYueG1sTI9BT4NAEIXvJv6HzZh4s4uY&#13;&#10;QKEsjbbRq5Ga9Lplp0BgZwm7bfHfO5z0MsmXN/PmvWI720FccfKdIwXPqwgEUu1MR42C78P70xqE&#13;&#10;D5qMHhyhgh/0sC3v7wqdG3ejL7xWoRFsQj7XCtoQxlxKX7dotV+5EYm1s5usDoxTI82kb2xuBxlH&#13;&#10;USKt7og/tHrEXYt1X12sgpfPOD36j2q/G4+Y9Wv/1p+pVerxYd5veLxuQAScw98FLB04P5Qc7OQu&#13;&#10;ZLwYmKMkzXh3UcSiR2nGfFIQpwnIspD/a5S/AAAA//8DAFBLAQItABQABgAIAAAAIQC2gziS/gAA&#13;&#10;AOEBAAATAAAAAAAAAAAAAAAAAAAAAABbQ29udGVudF9UeXBlc10ueG1sUEsBAi0AFAAGAAgAAAAh&#13;&#10;ADj9If/WAAAAlAEAAAsAAAAAAAAAAAAAAAAALwEAAF9yZWxzLy5yZWxzUEsBAi0AFAAGAAgAAAAh&#13;&#10;APdpJAqGAgAAGgUAAA4AAAAAAAAAAAAAAAAALgIAAGRycy9lMm9Eb2MueG1sUEsBAi0AFAAGAAgA&#13;&#10;AAAhAFfDHqjfAAAADgEAAA8AAAAAAAAAAAAAAAAA4AQAAGRycy9kb3ducmV2LnhtbFBLBQYAAAAA&#13;&#10;BAAEAPMAAADsBQAAAAA=&#13;&#10;" stroked="f">
              <v:fill opacity="0"/>
              <v:textbox inset="0,0,0,0">
                <w:txbxContent>
                  <w:p w14:paraId="32F7CC9B" w14:textId="77777777" w:rsidR="00CA6696" w:rsidRDefault="00CA6696">
                    <w:pPr>
                      <w:pStyle w:val="Footer"/>
                    </w:pPr>
                    <w:r>
                      <w:rPr>
                        <w:rStyle w:val="PageNumber"/>
                      </w:rPr>
                      <w:fldChar w:fldCharType="begin"/>
                    </w:r>
                    <w:r>
                      <w:rPr>
                        <w:rStyle w:val="PageNumber"/>
                      </w:rPr>
                      <w:instrText xml:space="preserve"> PAGE </w:instrText>
                    </w:r>
                    <w:r>
                      <w:rPr>
                        <w:rStyle w:val="PageNumber"/>
                      </w:rPr>
                      <w:fldChar w:fldCharType="separate"/>
                    </w:r>
                    <w:r w:rsidR="009B1597">
                      <w:rPr>
                        <w:rStyle w:val="PageNumber"/>
                        <w:noProof/>
                      </w:rPr>
                      <w:t>5</w:t>
                    </w:r>
                    <w:r>
                      <w:rPr>
                        <w:rStyle w:val="PageNumber"/>
                      </w:rPr>
                      <w:fldChar w:fldCharType="end"/>
                    </w:r>
                  </w:p>
                </w:txbxContent>
              </v:textbox>
              <w10:wrap type="square" side="largest" anchorx="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F74F25" w14:textId="77777777" w:rsidR="00CA6696" w:rsidRDefault="00CA6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EA3629" w14:textId="77777777" w:rsidR="005F68EC" w:rsidRDefault="005F68EC">
      <w:r>
        <w:separator/>
      </w:r>
    </w:p>
  </w:footnote>
  <w:footnote w:type="continuationSeparator" w:id="0">
    <w:p w14:paraId="115CE941" w14:textId="77777777" w:rsidR="005F68EC" w:rsidRDefault="005F68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80C44F" w14:textId="77777777" w:rsidR="00C639A2" w:rsidRDefault="00C639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DF9825" w14:textId="77777777" w:rsidR="00C639A2" w:rsidRDefault="00C639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3C700D" w14:textId="77777777" w:rsidR="00C639A2" w:rsidRDefault="00C639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5"/>
    <w:lvl w:ilvl="0">
      <w:start w:val="1"/>
      <w:numFmt w:val="bullet"/>
      <w:lvlText w:val=""/>
      <w:lvlJc w:val="left"/>
      <w:pPr>
        <w:tabs>
          <w:tab w:val="num" w:pos="0"/>
        </w:tabs>
        <w:ind w:left="720" w:hanging="360"/>
      </w:pPr>
      <w:rPr>
        <w:rFonts w:ascii="Wingdings" w:hAnsi="Wingdings" w:cs="Wingdings" w:hint="default"/>
      </w:rPr>
    </w:lvl>
  </w:abstractNum>
  <w:abstractNum w:abstractNumId="1" w15:restartNumberingAfterBreak="0">
    <w:nsid w:val="00000002"/>
    <w:multiLevelType w:val="multilevel"/>
    <w:tmpl w:val="0000000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3"/>
    <w:multiLevelType w:val="hybridMultilevel"/>
    <w:tmpl w:val="00000003"/>
    <w:lvl w:ilvl="0" w:tplc="000000C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00000004"/>
    <w:lvl w:ilvl="0" w:tplc="0000012D">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00000005"/>
    <w:lvl w:ilvl="0" w:tplc="0000019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00000006"/>
    <w:lvl w:ilvl="0" w:tplc="000001F5">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26764766"/>
    <w:multiLevelType w:val="hybridMultilevel"/>
    <w:tmpl w:val="28B40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5B3897"/>
    <w:multiLevelType w:val="hybridMultilevel"/>
    <w:tmpl w:val="6EC0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E082EAB"/>
    <w:multiLevelType w:val="hybridMultilevel"/>
    <w:tmpl w:val="28B40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04704"/>
    <w:multiLevelType w:val="hybridMultilevel"/>
    <w:tmpl w:val="47BA0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01614B"/>
    <w:multiLevelType w:val="multilevel"/>
    <w:tmpl w:val="9DFC6D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8E202DC"/>
    <w:multiLevelType w:val="hybridMultilevel"/>
    <w:tmpl w:val="003C7C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870E27"/>
    <w:multiLevelType w:val="hybridMultilevel"/>
    <w:tmpl w:val="657E208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3" w15:restartNumberingAfterBreak="0">
    <w:nsid w:val="4B2939FF"/>
    <w:multiLevelType w:val="hybridMultilevel"/>
    <w:tmpl w:val="28B40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2B53E7"/>
    <w:multiLevelType w:val="hybridMultilevel"/>
    <w:tmpl w:val="B7B06BF0"/>
    <w:lvl w:ilvl="0" w:tplc="37147D9E">
      <w:start w:val="50"/>
      <w:numFmt w:val="decimal"/>
      <w:lvlText w:val="%1"/>
      <w:lvlJc w:val="left"/>
      <w:pPr>
        <w:ind w:left="3960" w:hanging="360"/>
      </w:pPr>
      <w:rPr>
        <w:rFonts w:hint="default"/>
      </w:rPr>
    </w:lvl>
    <w:lvl w:ilvl="1" w:tplc="04090019" w:tentative="1">
      <w:start w:val="1"/>
      <w:numFmt w:val="lowerLetter"/>
      <w:lvlText w:val="%2."/>
      <w:lvlJc w:val="left"/>
      <w:pPr>
        <w:ind w:left="4680" w:hanging="360"/>
      </w:p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15" w15:restartNumberingAfterBreak="0">
    <w:nsid w:val="794C26C2"/>
    <w:multiLevelType w:val="hybridMultilevel"/>
    <w:tmpl w:val="D4041EC8"/>
    <w:lvl w:ilvl="0" w:tplc="04090001">
      <w:start w:val="32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E4539"/>
    <w:multiLevelType w:val="hybridMultilevel"/>
    <w:tmpl w:val="FA7AA6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940AF5"/>
    <w:multiLevelType w:val="hybridMultilevel"/>
    <w:tmpl w:val="1742C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D55282"/>
    <w:multiLevelType w:val="hybridMultilevel"/>
    <w:tmpl w:val="0AFCD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1"/>
  </w:num>
  <w:num w:numId="4">
    <w:abstractNumId w:val="12"/>
  </w:num>
  <w:num w:numId="5">
    <w:abstractNumId w:val="7"/>
  </w:num>
  <w:num w:numId="6">
    <w:abstractNumId w:val="2"/>
  </w:num>
  <w:num w:numId="7">
    <w:abstractNumId w:val="3"/>
  </w:num>
  <w:num w:numId="8">
    <w:abstractNumId w:val="4"/>
  </w:num>
  <w:num w:numId="9">
    <w:abstractNumId w:val="5"/>
  </w:num>
  <w:num w:numId="10">
    <w:abstractNumId w:val="16"/>
  </w:num>
  <w:num w:numId="11">
    <w:abstractNumId w:val="18"/>
  </w:num>
  <w:num w:numId="12">
    <w:abstractNumId w:val="17"/>
  </w:num>
  <w:num w:numId="13">
    <w:abstractNumId w:val="14"/>
  </w:num>
  <w:num w:numId="14">
    <w:abstractNumId w:val="9"/>
  </w:num>
  <w:num w:numId="15">
    <w:abstractNumId w:val="8"/>
  </w:num>
  <w:num w:numId="16">
    <w:abstractNumId w:val="13"/>
  </w:num>
  <w:num w:numId="17">
    <w:abstractNumId w:val="15"/>
  </w:num>
  <w:num w:numId="18">
    <w:abstractNumId w:val="1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9"/>
  <w:displayBackgroundShape/>
  <w:embedSystemFonts/>
  <w:proofState w:spelling="clean" w:grammar="clean"/>
  <w:defaultTabStop w:val="720"/>
  <w:defaultTableStyle w:val="Normal"/>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6005"/>
    <w:rsid w:val="00002B42"/>
    <w:rsid w:val="000501BE"/>
    <w:rsid w:val="00052128"/>
    <w:rsid w:val="0007181D"/>
    <w:rsid w:val="00081A41"/>
    <w:rsid w:val="0008398A"/>
    <w:rsid w:val="0008676D"/>
    <w:rsid w:val="0009082E"/>
    <w:rsid w:val="000B6381"/>
    <w:rsid w:val="000C61C4"/>
    <w:rsid w:val="000E08FA"/>
    <w:rsid w:val="000E384E"/>
    <w:rsid w:val="000E4FA4"/>
    <w:rsid w:val="000F31A6"/>
    <w:rsid w:val="000F33E6"/>
    <w:rsid w:val="000F6EEC"/>
    <w:rsid w:val="00110818"/>
    <w:rsid w:val="00111A1B"/>
    <w:rsid w:val="00136D40"/>
    <w:rsid w:val="001404FC"/>
    <w:rsid w:val="0014552B"/>
    <w:rsid w:val="00152CB2"/>
    <w:rsid w:val="00164524"/>
    <w:rsid w:val="00172839"/>
    <w:rsid w:val="0018247F"/>
    <w:rsid w:val="00185753"/>
    <w:rsid w:val="001D243D"/>
    <w:rsid w:val="001D4FF0"/>
    <w:rsid w:val="001D6156"/>
    <w:rsid w:val="001E091D"/>
    <w:rsid w:val="001E1881"/>
    <w:rsid w:val="001F2079"/>
    <w:rsid w:val="001F42B9"/>
    <w:rsid w:val="001F5D08"/>
    <w:rsid w:val="00232347"/>
    <w:rsid w:val="00233D60"/>
    <w:rsid w:val="00243858"/>
    <w:rsid w:val="002438C7"/>
    <w:rsid w:val="0026008A"/>
    <w:rsid w:val="00295B12"/>
    <w:rsid w:val="002A2A84"/>
    <w:rsid w:val="002B01A8"/>
    <w:rsid w:val="002C3A74"/>
    <w:rsid w:val="002C4576"/>
    <w:rsid w:val="002F57E5"/>
    <w:rsid w:val="002F617C"/>
    <w:rsid w:val="00301522"/>
    <w:rsid w:val="0031320E"/>
    <w:rsid w:val="00314136"/>
    <w:rsid w:val="00324AB8"/>
    <w:rsid w:val="00325F1B"/>
    <w:rsid w:val="00327698"/>
    <w:rsid w:val="00331CB9"/>
    <w:rsid w:val="00333C08"/>
    <w:rsid w:val="003353AC"/>
    <w:rsid w:val="00353A33"/>
    <w:rsid w:val="00367CF9"/>
    <w:rsid w:val="003B19F3"/>
    <w:rsid w:val="003B1D37"/>
    <w:rsid w:val="003B7899"/>
    <w:rsid w:val="003C0686"/>
    <w:rsid w:val="003C5C23"/>
    <w:rsid w:val="003C6F80"/>
    <w:rsid w:val="003E186D"/>
    <w:rsid w:val="003F33F3"/>
    <w:rsid w:val="003F4A05"/>
    <w:rsid w:val="00406381"/>
    <w:rsid w:val="00410265"/>
    <w:rsid w:val="004102CC"/>
    <w:rsid w:val="00412A62"/>
    <w:rsid w:val="004269E5"/>
    <w:rsid w:val="004666A4"/>
    <w:rsid w:val="00474037"/>
    <w:rsid w:val="0048199F"/>
    <w:rsid w:val="00483492"/>
    <w:rsid w:val="00493C34"/>
    <w:rsid w:val="004B1F46"/>
    <w:rsid w:val="004C5FC1"/>
    <w:rsid w:val="004D528F"/>
    <w:rsid w:val="004F181E"/>
    <w:rsid w:val="00501A9D"/>
    <w:rsid w:val="005121C7"/>
    <w:rsid w:val="005258B8"/>
    <w:rsid w:val="00534F82"/>
    <w:rsid w:val="00543407"/>
    <w:rsid w:val="005548DA"/>
    <w:rsid w:val="00562FED"/>
    <w:rsid w:val="00564059"/>
    <w:rsid w:val="005654FA"/>
    <w:rsid w:val="005701F8"/>
    <w:rsid w:val="00574EC8"/>
    <w:rsid w:val="00580B0A"/>
    <w:rsid w:val="005A18A9"/>
    <w:rsid w:val="005A2093"/>
    <w:rsid w:val="005C4017"/>
    <w:rsid w:val="005C503A"/>
    <w:rsid w:val="005D255C"/>
    <w:rsid w:val="005D6DEF"/>
    <w:rsid w:val="005D7040"/>
    <w:rsid w:val="005D7E13"/>
    <w:rsid w:val="005F1955"/>
    <w:rsid w:val="005F2417"/>
    <w:rsid w:val="005F4868"/>
    <w:rsid w:val="005F68EC"/>
    <w:rsid w:val="0060089F"/>
    <w:rsid w:val="00603947"/>
    <w:rsid w:val="006156AE"/>
    <w:rsid w:val="00635B5A"/>
    <w:rsid w:val="006506EF"/>
    <w:rsid w:val="00654058"/>
    <w:rsid w:val="006827F7"/>
    <w:rsid w:val="00686FB8"/>
    <w:rsid w:val="00692182"/>
    <w:rsid w:val="0069439D"/>
    <w:rsid w:val="006A0369"/>
    <w:rsid w:val="006B556D"/>
    <w:rsid w:val="006D4362"/>
    <w:rsid w:val="006D6F24"/>
    <w:rsid w:val="006E274E"/>
    <w:rsid w:val="006E4B35"/>
    <w:rsid w:val="006E5F00"/>
    <w:rsid w:val="00714F3C"/>
    <w:rsid w:val="00723F43"/>
    <w:rsid w:val="00756A00"/>
    <w:rsid w:val="00766526"/>
    <w:rsid w:val="00766E6E"/>
    <w:rsid w:val="00776CE0"/>
    <w:rsid w:val="007A3335"/>
    <w:rsid w:val="007A4175"/>
    <w:rsid w:val="007A5928"/>
    <w:rsid w:val="007A5E7C"/>
    <w:rsid w:val="007B4297"/>
    <w:rsid w:val="007C7609"/>
    <w:rsid w:val="007D2F7D"/>
    <w:rsid w:val="007E1649"/>
    <w:rsid w:val="007F26D6"/>
    <w:rsid w:val="00804283"/>
    <w:rsid w:val="008119C4"/>
    <w:rsid w:val="00814854"/>
    <w:rsid w:val="00823579"/>
    <w:rsid w:val="00836335"/>
    <w:rsid w:val="00837D3D"/>
    <w:rsid w:val="00851C95"/>
    <w:rsid w:val="0086460E"/>
    <w:rsid w:val="0087612F"/>
    <w:rsid w:val="00876209"/>
    <w:rsid w:val="00887598"/>
    <w:rsid w:val="0089050A"/>
    <w:rsid w:val="008A73AC"/>
    <w:rsid w:val="008C597A"/>
    <w:rsid w:val="00906D21"/>
    <w:rsid w:val="00920B31"/>
    <w:rsid w:val="009253D6"/>
    <w:rsid w:val="009367D9"/>
    <w:rsid w:val="00947B75"/>
    <w:rsid w:val="009811B8"/>
    <w:rsid w:val="00981D05"/>
    <w:rsid w:val="009B1597"/>
    <w:rsid w:val="009C75F2"/>
    <w:rsid w:val="00A00B54"/>
    <w:rsid w:val="00A01A01"/>
    <w:rsid w:val="00A10E30"/>
    <w:rsid w:val="00A407F8"/>
    <w:rsid w:val="00A65953"/>
    <w:rsid w:val="00A7513B"/>
    <w:rsid w:val="00A86AC7"/>
    <w:rsid w:val="00AA3532"/>
    <w:rsid w:val="00AC13E5"/>
    <w:rsid w:val="00AC447C"/>
    <w:rsid w:val="00AD0334"/>
    <w:rsid w:val="00AD2424"/>
    <w:rsid w:val="00AD3073"/>
    <w:rsid w:val="00AE0015"/>
    <w:rsid w:val="00B53899"/>
    <w:rsid w:val="00B571AB"/>
    <w:rsid w:val="00B870E2"/>
    <w:rsid w:val="00BA0EB2"/>
    <w:rsid w:val="00BA1DD6"/>
    <w:rsid w:val="00BB5601"/>
    <w:rsid w:val="00BB5654"/>
    <w:rsid w:val="00BB6005"/>
    <w:rsid w:val="00BD7ED4"/>
    <w:rsid w:val="00C0552A"/>
    <w:rsid w:val="00C12A4C"/>
    <w:rsid w:val="00C27E00"/>
    <w:rsid w:val="00C639A2"/>
    <w:rsid w:val="00C71E2E"/>
    <w:rsid w:val="00C7410F"/>
    <w:rsid w:val="00C75154"/>
    <w:rsid w:val="00C84A08"/>
    <w:rsid w:val="00C84FA0"/>
    <w:rsid w:val="00C95B75"/>
    <w:rsid w:val="00C97245"/>
    <w:rsid w:val="00CA6696"/>
    <w:rsid w:val="00CA773F"/>
    <w:rsid w:val="00CF563B"/>
    <w:rsid w:val="00D2047C"/>
    <w:rsid w:val="00D22BC7"/>
    <w:rsid w:val="00D55292"/>
    <w:rsid w:val="00D65F04"/>
    <w:rsid w:val="00D920CE"/>
    <w:rsid w:val="00D922BD"/>
    <w:rsid w:val="00DB4E23"/>
    <w:rsid w:val="00DD4BCE"/>
    <w:rsid w:val="00DD5571"/>
    <w:rsid w:val="00DE6EDC"/>
    <w:rsid w:val="00DF4200"/>
    <w:rsid w:val="00E500BA"/>
    <w:rsid w:val="00E55393"/>
    <w:rsid w:val="00E66040"/>
    <w:rsid w:val="00E71F9C"/>
    <w:rsid w:val="00E72AAA"/>
    <w:rsid w:val="00E94072"/>
    <w:rsid w:val="00EA150C"/>
    <w:rsid w:val="00EA19E3"/>
    <w:rsid w:val="00EB2C03"/>
    <w:rsid w:val="00ED76C6"/>
    <w:rsid w:val="00F10CB0"/>
    <w:rsid w:val="00F5745D"/>
    <w:rsid w:val="00F861B0"/>
    <w:rsid w:val="00F869BE"/>
    <w:rsid w:val="00F92180"/>
    <w:rsid w:val="00FA3C36"/>
    <w:rsid w:val="00FD6E02"/>
    <w:rsid w:val="00FE1A3D"/>
    <w:rsid w:val="00FE2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19B5C32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qFormat/>
    <w:pPr>
      <w:suppressAutoHyphens/>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cs="Symbol" w:hint="default"/>
    </w:rPr>
  </w:style>
  <w:style w:type="character" w:customStyle="1" w:styleId="WW8Num1z2">
    <w:name w:val="WW8Num1z2"/>
    <w:rPr>
      <w:rFonts w:ascii="Courier New" w:hAnsi="Courier New" w:cs="Courier New" w:hint="default"/>
    </w:rPr>
  </w:style>
  <w:style w:type="character" w:customStyle="1" w:styleId="WW8Num1z3">
    <w:name w:val="WW8Num1z3"/>
    <w:rPr>
      <w:rFonts w:ascii="Wingdings" w:hAnsi="Wingdings" w:cs="Wingdings" w:hint="default"/>
    </w:rPr>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rPr>
      <w:rFonts w:ascii="Symbol" w:hAnsi="Symbol" w:cs="Symbol" w:hint="default"/>
    </w:rPr>
  </w:style>
  <w:style w:type="character" w:customStyle="1" w:styleId="WW8Num10z0">
    <w:name w:val="WW8Num10z0"/>
  </w:style>
  <w:style w:type="character" w:customStyle="1" w:styleId="WW8Num11z0">
    <w:name w:val="WW8Num11z0"/>
    <w:rPr>
      <w:rFonts w:ascii="Symbol" w:hAnsi="Symbol" w:cs="Symbol" w:hint="default"/>
    </w:rPr>
  </w:style>
  <w:style w:type="character" w:customStyle="1" w:styleId="WW8Num12z0">
    <w:name w:val="WW8Num12z0"/>
    <w:rPr>
      <w:rFonts w:ascii="Wingdings" w:hAnsi="Wingdings" w:cs="Wingdings" w:hint="default"/>
    </w:rPr>
  </w:style>
  <w:style w:type="character" w:customStyle="1" w:styleId="WW8Num12z1">
    <w:name w:val="WW8Num12z1"/>
    <w:rPr>
      <w:rFonts w:ascii="Courier New" w:hAnsi="Courier New" w:cs="Courier New" w:hint="default"/>
    </w:rPr>
  </w:style>
  <w:style w:type="character" w:customStyle="1" w:styleId="WW8Num12z3">
    <w:name w:val="WW8Num12z3"/>
    <w:rPr>
      <w:rFonts w:ascii="Symbol" w:hAnsi="Symbol" w:cs="Symbol" w:hint="default"/>
    </w:rPr>
  </w:style>
  <w:style w:type="character" w:customStyle="1" w:styleId="WW8Num13z0">
    <w:name w:val="WW8Num13z0"/>
    <w:rPr>
      <w:rFonts w:hint="default"/>
    </w:rPr>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ascii="Wingdings" w:hAnsi="Wingdings" w:cs="Wingdings" w:hint="default"/>
    </w:rPr>
  </w:style>
  <w:style w:type="character" w:customStyle="1" w:styleId="WW8Num15z1">
    <w:name w:val="WW8Num15z1"/>
    <w:rPr>
      <w:rFonts w:ascii="Courier New" w:hAnsi="Courier New" w:cs="Courier New" w:hint="default"/>
    </w:rPr>
  </w:style>
  <w:style w:type="character" w:customStyle="1" w:styleId="WW8Num15z3">
    <w:name w:val="WW8Num15z3"/>
    <w:rPr>
      <w:rFonts w:ascii="Symbol" w:hAnsi="Symbol" w:cs="Symbol" w:hint="default"/>
    </w:rPr>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Wingdings" w:hAnsi="Wingdings" w:cs="Wingdings" w:hint="default"/>
    </w:rPr>
  </w:style>
  <w:style w:type="character" w:customStyle="1" w:styleId="WW8Num17z1">
    <w:name w:val="WW8Num17z1"/>
    <w:rPr>
      <w:rFonts w:ascii="Courier New" w:hAnsi="Courier New" w:cs="Courier New" w:hint="default"/>
    </w:rPr>
  </w:style>
  <w:style w:type="character" w:customStyle="1" w:styleId="WW8Num17z3">
    <w:name w:val="WW8Num17z3"/>
    <w:rPr>
      <w:rFonts w:ascii="Symbol" w:hAnsi="Symbol" w:cs="Symbol" w:hint="default"/>
    </w:rPr>
  </w:style>
  <w:style w:type="character" w:customStyle="1" w:styleId="WW8Num18z0">
    <w:name w:val="WW8Num18z0"/>
    <w:rPr>
      <w:rFonts w:ascii="Wingdings" w:hAnsi="Wingdings" w:cs="Wingdings" w:hint="default"/>
    </w:rPr>
  </w:style>
  <w:style w:type="character" w:customStyle="1" w:styleId="WW8Num18z1">
    <w:name w:val="WW8Num18z1"/>
    <w:rPr>
      <w:rFonts w:ascii="Courier New" w:hAnsi="Courier New" w:cs="Courier New" w:hint="default"/>
    </w:rPr>
  </w:style>
  <w:style w:type="character" w:customStyle="1" w:styleId="WW8Num18z3">
    <w:name w:val="WW8Num18z3"/>
    <w:rPr>
      <w:rFonts w:ascii="Symbol" w:hAnsi="Symbol" w:cs="Symbol" w:hint="default"/>
    </w:rPr>
  </w:style>
  <w:style w:type="character" w:customStyle="1" w:styleId="WW8Num19z0">
    <w:name w:val="WW8Num19z0"/>
    <w:rPr>
      <w:rFonts w:ascii="Wingdings" w:hAnsi="Wingdings" w:cs="Wingdings" w:hint="default"/>
    </w:rPr>
  </w:style>
  <w:style w:type="character" w:customStyle="1" w:styleId="WW8Num19z1">
    <w:name w:val="WW8Num19z1"/>
    <w:rPr>
      <w:rFonts w:ascii="Courier New" w:hAnsi="Courier New" w:cs="Courier New" w:hint="default"/>
    </w:rPr>
  </w:style>
  <w:style w:type="character" w:customStyle="1" w:styleId="WW8Num19z3">
    <w:name w:val="WW8Num19z3"/>
    <w:rPr>
      <w:rFonts w:ascii="Symbol" w:hAnsi="Symbol" w:cs="Symbol" w:hint="default"/>
    </w:rPr>
  </w:style>
  <w:style w:type="character" w:customStyle="1" w:styleId="DefaultParagraphFont1">
    <w:name w:val="Default Paragraph Font1"/>
  </w:style>
  <w:style w:type="character" w:styleId="Hyperlink">
    <w:name w:val="Hyperlink"/>
  </w:style>
  <w:style w:type="character" w:styleId="FollowedHyperlink">
    <w:name w:val="FollowedHyperlink"/>
  </w:style>
  <w:style w:type="character" w:customStyle="1" w:styleId="HeaderChar">
    <w:name w:val="Header Char"/>
  </w:style>
  <w:style w:type="character" w:customStyle="1" w:styleId="FooterChar">
    <w:name w:val="Footer Char"/>
  </w:style>
  <w:style w:type="character" w:styleId="PageNumber">
    <w:name w:val="page number"/>
  </w:style>
  <w:style w:type="character" w:customStyle="1" w:styleId="BalloonTextChar">
    <w:name w:val="Balloon Text Cha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ascii="Calibri" w:hAnsi="Calibri" w:cs="Free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ascii="Calibri" w:hAnsi="Calibri" w:cs="FreeSans"/>
    </w:rPr>
  </w:style>
  <w:style w:type="paragraph" w:styleId="DocumentMap">
    <w:name w:val="Document Map"/>
    <w:basedOn w:val="Normal"/>
    <w:pPr>
      <w:shd w:val="clear" w:color="auto" w:fill="000080"/>
    </w:pPr>
    <w:rPr>
      <w:rFonts w:ascii="Tahoma" w:hAnsi="Tahoma" w:cs="Tahoma"/>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styleId="BalloonText">
    <w:name w:val="Balloon Text"/>
    <w:basedOn w:val="Normal"/>
  </w:style>
  <w:style w:type="paragraph" w:styleId="ListParagraph">
    <w:name w:val="List Paragraph"/>
    <w:basedOn w:val="Normal"/>
    <w:qFormat/>
    <w:pPr>
      <w:spacing w:after="200" w:line="276" w:lineRule="auto"/>
      <w:ind w:left="720"/>
      <w:contextualSpacing/>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paragraph" w:styleId="NormalWeb">
    <w:name w:val="Normal (Web)"/>
    <w:basedOn w:val="Normal"/>
    <w:uiPriority w:val="99"/>
    <w:rsid w:val="009811B8"/>
    <w:pPr>
      <w:suppressAutoHyphens w:val="0"/>
      <w:spacing w:beforeLines="1" w:afterLines="1"/>
    </w:pPr>
    <w:rPr>
      <w:rFonts w:ascii="Times" w:eastAsia="MS Mincho" w:hAnsi="Times"/>
      <w:lang w:eastAsia="ja-JP"/>
    </w:rPr>
  </w:style>
  <w:style w:type="table" w:styleId="TableGrid">
    <w:name w:val="Table Grid"/>
    <w:basedOn w:val="TableNormal"/>
    <w:uiPriority w:val="39"/>
    <w:rsid w:val="008235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9668819">
      <w:bodyDiv w:val="1"/>
      <w:marLeft w:val="0"/>
      <w:marRight w:val="0"/>
      <w:marTop w:val="0"/>
      <w:marBottom w:val="0"/>
      <w:divBdr>
        <w:top w:val="none" w:sz="0" w:space="0" w:color="auto"/>
        <w:left w:val="none" w:sz="0" w:space="0" w:color="auto"/>
        <w:bottom w:val="none" w:sz="0" w:space="0" w:color="auto"/>
        <w:right w:val="none" w:sz="0" w:space="0" w:color="auto"/>
      </w:divBdr>
      <w:divsChild>
        <w:div w:id="523401765">
          <w:marLeft w:val="0"/>
          <w:marRight w:val="0"/>
          <w:marTop w:val="0"/>
          <w:marBottom w:val="0"/>
          <w:divBdr>
            <w:top w:val="none" w:sz="0" w:space="0" w:color="auto"/>
            <w:left w:val="none" w:sz="0" w:space="0" w:color="auto"/>
            <w:bottom w:val="none" w:sz="0" w:space="0" w:color="auto"/>
            <w:right w:val="none" w:sz="0" w:space="0" w:color="auto"/>
          </w:divBdr>
          <w:divsChild>
            <w:div w:id="1168836362">
              <w:marLeft w:val="0"/>
              <w:marRight w:val="0"/>
              <w:marTop w:val="0"/>
              <w:marBottom w:val="0"/>
              <w:divBdr>
                <w:top w:val="none" w:sz="0" w:space="0" w:color="auto"/>
                <w:left w:val="none" w:sz="0" w:space="0" w:color="auto"/>
                <w:bottom w:val="none" w:sz="0" w:space="0" w:color="auto"/>
                <w:right w:val="none" w:sz="0" w:space="0" w:color="auto"/>
              </w:divBdr>
              <w:divsChild>
                <w:div w:id="2112621697">
                  <w:marLeft w:val="0"/>
                  <w:marRight w:val="0"/>
                  <w:marTop w:val="0"/>
                  <w:marBottom w:val="0"/>
                  <w:divBdr>
                    <w:top w:val="none" w:sz="0" w:space="0" w:color="auto"/>
                    <w:left w:val="none" w:sz="0" w:space="0" w:color="auto"/>
                    <w:bottom w:val="none" w:sz="0" w:space="0" w:color="auto"/>
                    <w:right w:val="none" w:sz="0" w:space="0" w:color="auto"/>
                  </w:divBdr>
                  <w:divsChild>
                    <w:div w:id="205549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9581387">
      <w:bodyDiv w:val="1"/>
      <w:marLeft w:val="0"/>
      <w:marRight w:val="0"/>
      <w:marTop w:val="0"/>
      <w:marBottom w:val="0"/>
      <w:divBdr>
        <w:top w:val="none" w:sz="0" w:space="0" w:color="auto"/>
        <w:left w:val="none" w:sz="0" w:space="0" w:color="auto"/>
        <w:bottom w:val="none" w:sz="0" w:space="0" w:color="auto"/>
        <w:right w:val="none" w:sz="0" w:space="0" w:color="auto"/>
      </w:divBdr>
      <w:divsChild>
        <w:div w:id="1238902194">
          <w:marLeft w:val="0"/>
          <w:marRight w:val="0"/>
          <w:marTop w:val="0"/>
          <w:marBottom w:val="0"/>
          <w:divBdr>
            <w:top w:val="none" w:sz="0" w:space="0" w:color="auto"/>
            <w:left w:val="none" w:sz="0" w:space="0" w:color="auto"/>
            <w:bottom w:val="none" w:sz="0" w:space="0" w:color="auto"/>
            <w:right w:val="none" w:sz="0" w:space="0" w:color="auto"/>
          </w:divBdr>
          <w:divsChild>
            <w:div w:id="1681929382">
              <w:marLeft w:val="0"/>
              <w:marRight w:val="0"/>
              <w:marTop w:val="0"/>
              <w:marBottom w:val="0"/>
              <w:divBdr>
                <w:top w:val="none" w:sz="0" w:space="0" w:color="auto"/>
                <w:left w:val="none" w:sz="0" w:space="0" w:color="auto"/>
                <w:bottom w:val="none" w:sz="0" w:space="0" w:color="auto"/>
                <w:right w:val="none" w:sz="0" w:space="0" w:color="auto"/>
              </w:divBdr>
              <w:divsChild>
                <w:div w:id="247276662">
                  <w:marLeft w:val="0"/>
                  <w:marRight w:val="0"/>
                  <w:marTop w:val="0"/>
                  <w:marBottom w:val="0"/>
                  <w:divBdr>
                    <w:top w:val="none" w:sz="0" w:space="0" w:color="auto"/>
                    <w:left w:val="none" w:sz="0" w:space="0" w:color="auto"/>
                    <w:bottom w:val="none" w:sz="0" w:space="0" w:color="auto"/>
                    <w:right w:val="none" w:sz="0" w:space="0" w:color="auto"/>
                  </w:divBdr>
                  <w:divsChild>
                    <w:div w:id="1932200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167717">
      <w:bodyDiv w:val="1"/>
      <w:marLeft w:val="0"/>
      <w:marRight w:val="0"/>
      <w:marTop w:val="0"/>
      <w:marBottom w:val="0"/>
      <w:divBdr>
        <w:top w:val="none" w:sz="0" w:space="0" w:color="auto"/>
        <w:left w:val="none" w:sz="0" w:space="0" w:color="auto"/>
        <w:bottom w:val="none" w:sz="0" w:space="0" w:color="auto"/>
        <w:right w:val="none" w:sz="0" w:space="0" w:color="auto"/>
      </w:divBdr>
      <w:divsChild>
        <w:div w:id="1403334640">
          <w:marLeft w:val="0"/>
          <w:marRight w:val="0"/>
          <w:marTop w:val="0"/>
          <w:marBottom w:val="0"/>
          <w:divBdr>
            <w:top w:val="none" w:sz="0" w:space="0" w:color="auto"/>
            <w:left w:val="none" w:sz="0" w:space="0" w:color="auto"/>
            <w:bottom w:val="none" w:sz="0" w:space="0" w:color="auto"/>
            <w:right w:val="none" w:sz="0" w:space="0" w:color="auto"/>
          </w:divBdr>
          <w:divsChild>
            <w:div w:id="2136825685">
              <w:marLeft w:val="0"/>
              <w:marRight w:val="0"/>
              <w:marTop w:val="0"/>
              <w:marBottom w:val="0"/>
              <w:divBdr>
                <w:top w:val="none" w:sz="0" w:space="0" w:color="auto"/>
                <w:left w:val="none" w:sz="0" w:space="0" w:color="auto"/>
                <w:bottom w:val="none" w:sz="0" w:space="0" w:color="auto"/>
                <w:right w:val="none" w:sz="0" w:space="0" w:color="auto"/>
              </w:divBdr>
              <w:divsChild>
                <w:div w:id="1386568637">
                  <w:marLeft w:val="0"/>
                  <w:marRight w:val="0"/>
                  <w:marTop w:val="0"/>
                  <w:marBottom w:val="0"/>
                  <w:divBdr>
                    <w:top w:val="none" w:sz="0" w:space="0" w:color="auto"/>
                    <w:left w:val="none" w:sz="0" w:space="0" w:color="auto"/>
                    <w:bottom w:val="none" w:sz="0" w:space="0" w:color="auto"/>
                    <w:right w:val="none" w:sz="0" w:space="0" w:color="auto"/>
                  </w:divBdr>
                  <w:divsChild>
                    <w:div w:id="638606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tinant@olc.edu" TargetMode="External"/><Relationship Id="rId13" Type="http://schemas.openxmlformats.org/officeDocument/2006/relationships/header" Target="header3.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iley.com/WileyCDA/Section/id-302475.html?query=Karl+F.+Kuh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2.jpeg"/><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9</Pages>
  <Words>2076</Words>
  <Characters>11839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Oglala Lakota College</vt:lpstr>
    </vt:vector>
  </TitlesOfParts>
  <Company>Oglala Lakota College</Company>
  <LinksUpToDate>false</LinksUpToDate>
  <CharactersWithSpaces>13888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Oglala Lakota College</dc:title>
  <dc:subject/>
  <dc:creator>olc-user</dc:creator>
  <cp:keywords/>
  <dc:description/>
  <cp:lastModifiedBy>Tinant, Charles J. - SDSMT Student</cp:lastModifiedBy>
  <cp:revision>4</cp:revision>
  <cp:lastPrinted>2015-04-07T18:34:00Z</cp:lastPrinted>
  <dcterms:created xsi:type="dcterms:W3CDTF">2019-08-19T21:37:00Z</dcterms:created>
  <dcterms:modified xsi:type="dcterms:W3CDTF">2019-08-19T22:20:00Z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