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BDACB" w14:textId="79AAF3DE" w:rsidR="00B8440F" w:rsidRPr="00F83806" w:rsidRDefault="00DD1E40" w:rsidP="00B8440F">
      <w:pPr>
        <w:jc w:val="center"/>
        <w:rPr>
          <w:rFonts w:ascii="Arial" w:hAnsi="Arial" w:cs="Arial"/>
          <w:b/>
          <w:sz w:val="24"/>
          <w:szCs w:val="24"/>
          <w:lang w:val="en-US"/>
        </w:rPr>
      </w:pPr>
      <w:r w:rsidRPr="00F83806">
        <w:rPr>
          <w:rFonts w:ascii="Arial" w:hAnsi="Arial" w:cs="Arial"/>
          <w:b/>
          <w:noProof/>
          <w:sz w:val="24"/>
          <w:szCs w:val="24"/>
          <w:lang w:val="en-US"/>
        </w:rPr>
        <w:t>ODAQ</w:t>
      </w:r>
      <w:r w:rsidR="00B8440F" w:rsidRPr="00F83806">
        <w:rPr>
          <w:rFonts w:ascii="Arial" w:hAnsi="Arial" w:cs="Arial"/>
          <w:b/>
          <w:sz w:val="24"/>
          <w:szCs w:val="24"/>
          <w:lang w:val="en-US"/>
        </w:rPr>
        <w:t xml:space="preserve"> </w:t>
      </w:r>
      <w:r w:rsidR="0024163E" w:rsidRPr="00F83806">
        <w:rPr>
          <w:rFonts w:ascii="Arial" w:hAnsi="Arial" w:cs="Arial"/>
          <w:b/>
          <w:sz w:val="24"/>
          <w:szCs w:val="24"/>
          <w:lang w:val="en-US"/>
        </w:rPr>
        <w:t>–</w:t>
      </w:r>
      <w:r w:rsidR="00B8440F" w:rsidRPr="00F83806">
        <w:rPr>
          <w:rFonts w:ascii="Arial" w:hAnsi="Arial" w:cs="Arial"/>
          <w:b/>
          <w:sz w:val="24"/>
          <w:szCs w:val="24"/>
          <w:lang w:val="en-US"/>
        </w:rPr>
        <w:t xml:space="preserve"> </w:t>
      </w:r>
      <w:r w:rsidR="0024163E" w:rsidRPr="00F83806">
        <w:rPr>
          <w:rFonts w:ascii="Arial" w:hAnsi="Arial" w:cs="Arial"/>
          <w:b/>
          <w:sz w:val="24"/>
          <w:szCs w:val="24"/>
          <w:lang w:val="en-US"/>
        </w:rPr>
        <w:t xml:space="preserve">Expert </w:t>
      </w:r>
      <w:r w:rsidR="00B8440F" w:rsidRPr="00F83806">
        <w:rPr>
          <w:rFonts w:ascii="Arial" w:hAnsi="Arial" w:cs="Arial"/>
          <w:b/>
          <w:sz w:val="24"/>
          <w:szCs w:val="24"/>
          <w:lang w:val="en-US"/>
        </w:rPr>
        <w:t>Listening Test Instructions</w:t>
      </w:r>
    </w:p>
    <w:p w14:paraId="6518FA8C" w14:textId="61C90BAF" w:rsidR="00F83806" w:rsidRPr="00F83806" w:rsidRDefault="00F83806" w:rsidP="00DD1E40">
      <w:pPr>
        <w:jc w:val="both"/>
        <w:rPr>
          <w:rFonts w:ascii="Arial" w:hAnsi="Arial" w:cs="Arial"/>
          <w:b/>
          <w:bCs/>
          <w:lang w:val="en-US"/>
        </w:rPr>
      </w:pPr>
      <w:r w:rsidRPr="00F83806">
        <w:rPr>
          <w:rFonts w:ascii="Arial" w:hAnsi="Arial" w:cs="Arial"/>
          <w:b/>
          <w:bCs/>
          <w:lang w:val="en-US"/>
        </w:rPr>
        <w:t>Introduction</w:t>
      </w:r>
    </w:p>
    <w:p w14:paraId="15DBE042" w14:textId="2C680B23" w:rsidR="006F14A3" w:rsidRPr="00F83806" w:rsidRDefault="004C52E0" w:rsidP="00DD1E40">
      <w:pPr>
        <w:jc w:val="both"/>
        <w:rPr>
          <w:rFonts w:ascii="Arial" w:hAnsi="Arial" w:cs="Arial"/>
          <w:lang w:val="en-US"/>
        </w:rPr>
      </w:pPr>
      <w:r w:rsidRPr="00F83806">
        <w:rPr>
          <w:rFonts w:ascii="Arial" w:hAnsi="Arial" w:cs="Arial"/>
          <w:lang w:val="en-US"/>
        </w:rPr>
        <w:t>The purpose of th</w:t>
      </w:r>
      <w:r w:rsidR="00DD1E40" w:rsidRPr="00F83806">
        <w:rPr>
          <w:rFonts w:ascii="Arial" w:hAnsi="Arial" w:cs="Arial"/>
          <w:lang w:val="en-US"/>
        </w:rPr>
        <w:t>is</w:t>
      </w:r>
      <w:r w:rsidRPr="00F83806">
        <w:rPr>
          <w:rFonts w:ascii="Arial" w:hAnsi="Arial" w:cs="Arial"/>
          <w:lang w:val="en-US"/>
        </w:rPr>
        <w:t xml:space="preserve"> listening test is </w:t>
      </w:r>
      <w:r w:rsidR="00B00824" w:rsidRPr="00F83806">
        <w:rPr>
          <w:rFonts w:ascii="Arial" w:hAnsi="Arial" w:cs="Arial"/>
          <w:lang w:val="en-US"/>
        </w:rPr>
        <w:t xml:space="preserve">to </w:t>
      </w:r>
      <w:r w:rsidR="00DD1E40" w:rsidRPr="00F83806">
        <w:rPr>
          <w:rFonts w:ascii="Arial" w:hAnsi="Arial" w:cs="Arial"/>
          <w:lang w:val="en-US"/>
        </w:rPr>
        <w:t>evaluate a broad range of audio processing methods. This is done by</w:t>
      </w:r>
      <w:r w:rsidR="000E08EE" w:rsidRPr="00F83806">
        <w:rPr>
          <w:rFonts w:ascii="Arial" w:hAnsi="Arial" w:cs="Arial"/>
          <w:lang w:val="en-US"/>
        </w:rPr>
        <w:t xml:space="preserve"> compar</w:t>
      </w:r>
      <w:r w:rsidR="00DD1E40" w:rsidRPr="00F83806">
        <w:rPr>
          <w:rFonts w:ascii="Arial" w:hAnsi="Arial" w:cs="Arial"/>
          <w:lang w:val="en-US"/>
        </w:rPr>
        <w:t>ing</w:t>
      </w:r>
      <w:r w:rsidR="000E08EE" w:rsidRPr="00F83806">
        <w:rPr>
          <w:rFonts w:ascii="Arial" w:hAnsi="Arial" w:cs="Arial"/>
          <w:lang w:val="en-US"/>
        </w:rPr>
        <w:t xml:space="preserve"> multiple stimuli, also known as </w:t>
      </w:r>
      <w:r w:rsidR="000E08EE" w:rsidRPr="00F83806">
        <w:rPr>
          <w:rFonts w:ascii="Arial" w:hAnsi="Arial" w:cs="Arial"/>
          <w:b/>
          <w:color w:val="4F458B"/>
          <w:u w:val="single"/>
          <w:lang w:val="en-US"/>
        </w:rPr>
        <w:t>conditions</w:t>
      </w:r>
      <w:r w:rsidR="000E08EE" w:rsidRPr="00F83806">
        <w:rPr>
          <w:rFonts w:ascii="Arial" w:hAnsi="Arial" w:cs="Arial"/>
          <w:lang w:val="en-US"/>
        </w:rPr>
        <w:t xml:space="preserve">, against a </w:t>
      </w:r>
      <w:r w:rsidR="00DD1E40" w:rsidRPr="00F83806">
        <w:rPr>
          <w:rFonts w:ascii="Arial" w:hAnsi="Arial" w:cs="Arial"/>
          <w:b/>
          <w:color w:val="09640A"/>
          <w:u w:val="single"/>
          <w:lang w:val="en-US"/>
        </w:rPr>
        <w:t>r</w:t>
      </w:r>
      <w:r w:rsidR="000E08EE" w:rsidRPr="00F83806">
        <w:rPr>
          <w:rFonts w:ascii="Arial" w:hAnsi="Arial" w:cs="Arial"/>
          <w:b/>
          <w:color w:val="09640A"/>
          <w:u w:val="single"/>
          <w:lang w:val="en-US"/>
        </w:rPr>
        <w:t>ef</w:t>
      </w:r>
      <w:r w:rsidR="00DD1E40" w:rsidRPr="00F83806">
        <w:rPr>
          <w:rFonts w:ascii="Arial" w:hAnsi="Arial" w:cs="Arial"/>
          <w:b/>
          <w:color w:val="09640A"/>
          <w:u w:val="single"/>
          <w:lang w:val="en-US"/>
        </w:rPr>
        <w:t>erence</w:t>
      </w:r>
      <w:r w:rsidR="000E08EE" w:rsidRPr="00F83806">
        <w:rPr>
          <w:rFonts w:ascii="Arial" w:hAnsi="Arial" w:cs="Arial"/>
          <w:color w:val="00B050"/>
          <w:lang w:val="en-US"/>
        </w:rPr>
        <w:t xml:space="preserve"> </w:t>
      </w:r>
      <w:r w:rsidR="000E08EE" w:rsidRPr="00F83806">
        <w:rPr>
          <w:rFonts w:ascii="Arial" w:hAnsi="Arial" w:cs="Arial"/>
          <w:lang w:val="en-US"/>
        </w:rPr>
        <w:t xml:space="preserve">signal, which </w:t>
      </w:r>
      <w:r w:rsidR="006F14A3" w:rsidRPr="00F83806">
        <w:rPr>
          <w:rFonts w:ascii="Arial" w:hAnsi="Arial" w:cs="Arial"/>
          <w:lang w:val="en-US"/>
        </w:rPr>
        <w:t>is</w:t>
      </w:r>
      <w:r w:rsidR="000E08EE" w:rsidRPr="00F83806">
        <w:rPr>
          <w:rFonts w:ascii="Arial" w:hAnsi="Arial" w:cs="Arial"/>
          <w:lang w:val="en-US"/>
        </w:rPr>
        <w:t xml:space="preserve"> the reference for the perfect quality</w:t>
      </w:r>
      <w:r w:rsidR="00F83806">
        <w:rPr>
          <w:rFonts w:ascii="Arial" w:hAnsi="Arial" w:cs="Arial"/>
          <w:lang w:val="en-US"/>
        </w:rPr>
        <w:t>, as shown by the interface:</w:t>
      </w:r>
    </w:p>
    <w:p w14:paraId="0E46ABF4" w14:textId="3F8C4B0E" w:rsidR="00DD1E40" w:rsidRPr="00F83806" w:rsidRDefault="00DD1E40" w:rsidP="00FD0641">
      <w:pPr>
        <w:jc w:val="center"/>
        <w:rPr>
          <w:rFonts w:ascii="Arial" w:hAnsi="Arial" w:cs="Arial"/>
          <w:lang w:val="en-US"/>
        </w:rPr>
      </w:pPr>
      <w:r w:rsidRPr="00F83806">
        <w:rPr>
          <w:rFonts w:ascii="Arial" w:hAnsi="Arial" w:cs="Arial"/>
          <w:noProof/>
          <w:lang w:val="en-US"/>
        </w:rPr>
        <w:drawing>
          <wp:inline distT="0" distB="0" distL="0" distR="0" wp14:anchorId="04282B2F" wp14:editId="65A6C778">
            <wp:extent cx="5137150" cy="3396035"/>
            <wp:effectExtent l="0" t="0" r="6350" b="0"/>
            <wp:docPr id="160465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5766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0974" cy="3418395"/>
                    </a:xfrm>
                    <a:prstGeom prst="rect">
                      <a:avLst/>
                    </a:prstGeom>
                  </pic:spPr>
                </pic:pic>
              </a:graphicData>
            </a:graphic>
          </wp:inline>
        </w:drawing>
      </w:r>
    </w:p>
    <w:p w14:paraId="445135FB" w14:textId="4DE4F6A4" w:rsidR="00DD1E40" w:rsidRPr="00F83806" w:rsidRDefault="00F83806" w:rsidP="00DD1E40">
      <w:pPr>
        <w:jc w:val="both"/>
        <w:rPr>
          <w:rFonts w:ascii="Arial" w:hAnsi="Arial" w:cs="Arial"/>
          <w:b/>
          <w:bCs/>
          <w:lang w:val="en-US"/>
        </w:rPr>
      </w:pPr>
      <w:r w:rsidRPr="00F83806">
        <w:rPr>
          <w:rFonts w:ascii="Arial" w:hAnsi="Arial" w:cs="Arial"/>
          <w:b/>
          <w:bCs/>
          <w:lang w:val="en-US"/>
        </w:rPr>
        <w:t>Overall Sound Quality</w:t>
      </w:r>
    </w:p>
    <w:p w14:paraId="78051492" w14:textId="3E5AEF12" w:rsidR="006F14A3" w:rsidRDefault="00DD1E40" w:rsidP="00457FB7">
      <w:pPr>
        <w:jc w:val="both"/>
        <w:rPr>
          <w:rFonts w:ascii="Arial" w:hAnsi="Arial" w:cs="Arial"/>
          <w:lang w:val="en-US"/>
        </w:rPr>
      </w:pPr>
      <w:r w:rsidRPr="00F83806">
        <w:rPr>
          <w:rFonts w:ascii="Arial" w:hAnsi="Arial" w:cs="Arial"/>
          <w:lang w:val="en-US"/>
        </w:rPr>
        <w:t>For each condition, y</w:t>
      </w:r>
      <w:r w:rsidR="000E08EE" w:rsidRPr="00F83806">
        <w:rPr>
          <w:rFonts w:ascii="Arial" w:hAnsi="Arial" w:cs="Arial"/>
          <w:lang w:val="en-US"/>
        </w:rPr>
        <w:t xml:space="preserve">our goal is to rate </w:t>
      </w:r>
      <w:r w:rsidRPr="00F83806">
        <w:rPr>
          <w:rFonts w:ascii="Arial" w:hAnsi="Arial" w:cs="Arial"/>
          <w:lang w:val="en-US"/>
        </w:rPr>
        <w:t>its</w:t>
      </w:r>
      <w:r w:rsidR="000E08EE" w:rsidRPr="00F83806">
        <w:rPr>
          <w:rFonts w:ascii="Arial" w:hAnsi="Arial" w:cs="Arial"/>
          <w:b/>
          <w:bCs/>
          <w:lang w:val="en-US"/>
        </w:rPr>
        <w:t xml:space="preserve"> </w:t>
      </w:r>
      <w:r w:rsidR="00F83806" w:rsidRPr="00F83806">
        <w:rPr>
          <w:rFonts w:ascii="Arial" w:hAnsi="Arial" w:cs="Arial"/>
          <w:lang w:val="en-US"/>
        </w:rPr>
        <w:t>overall sound quality</w:t>
      </w:r>
      <w:r w:rsidR="00F83806">
        <w:rPr>
          <w:rFonts w:ascii="Arial" w:hAnsi="Arial" w:cs="Arial"/>
          <w:b/>
          <w:bCs/>
          <w:lang w:val="en-US"/>
        </w:rPr>
        <w:t xml:space="preserve"> </w:t>
      </w:r>
      <w:r w:rsidRPr="00F83806">
        <w:rPr>
          <w:rFonts w:ascii="Arial" w:hAnsi="Arial" w:cs="Arial"/>
          <w:lang w:val="en-US"/>
        </w:rPr>
        <w:t>considering</w:t>
      </w:r>
      <w:r w:rsidR="000E08EE" w:rsidRPr="00F83806">
        <w:rPr>
          <w:rFonts w:ascii="Arial" w:hAnsi="Arial" w:cs="Arial"/>
          <w:lang w:val="en-US"/>
        </w:rPr>
        <w:t xml:space="preserve"> </w:t>
      </w:r>
      <w:r w:rsidRPr="00F83806">
        <w:rPr>
          <w:rFonts w:ascii="Arial" w:hAnsi="Arial" w:cs="Arial"/>
          <w:lang w:val="en-US"/>
        </w:rPr>
        <w:t>any and all detected differences with the reference.</w:t>
      </w:r>
      <w:r w:rsidR="000E08EE" w:rsidRPr="00F83806">
        <w:rPr>
          <w:rFonts w:ascii="Arial" w:hAnsi="Arial" w:cs="Arial"/>
          <w:lang w:val="en-US"/>
        </w:rPr>
        <w:t xml:space="preserve"> The rating is carried</w:t>
      </w:r>
      <w:r w:rsidR="0024163E" w:rsidRPr="00F83806">
        <w:rPr>
          <w:rFonts w:ascii="Arial" w:hAnsi="Arial" w:cs="Arial"/>
          <w:lang w:val="en-US"/>
        </w:rPr>
        <w:t xml:space="preserve"> out</w:t>
      </w:r>
      <w:r w:rsidR="000E08EE" w:rsidRPr="00F83806">
        <w:rPr>
          <w:rFonts w:ascii="Arial" w:hAnsi="Arial" w:cs="Arial"/>
          <w:lang w:val="en-US"/>
        </w:rPr>
        <w:t xml:space="preserve"> via a</w:t>
      </w:r>
      <w:r w:rsidR="000E08EE" w:rsidRPr="00F83806">
        <w:rPr>
          <w:rFonts w:ascii="Arial" w:hAnsi="Arial" w:cs="Arial"/>
          <w:lang w:val="en-GB"/>
        </w:rPr>
        <w:t xml:space="preserve"> continuous scale varying between 0 and 100. </w:t>
      </w:r>
      <w:r w:rsidR="00457FB7" w:rsidRPr="00457FB7">
        <w:rPr>
          <w:rFonts w:ascii="Arial" w:hAnsi="Arial" w:cs="Arial"/>
          <w:lang w:val="en-GB"/>
        </w:rPr>
        <w:t xml:space="preserve">Your grades should reflect your subjective judgement of the quality level for </w:t>
      </w:r>
      <w:r w:rsidR="00457FB7">
        <w:rPr>
          <w:rFonts w:ascii="Arial" w:hAnsi="Arial" w:cs="Arial"/>
          <w:lang w:val="en-GB"/>
        </w:rPr>
        <w:t>the presented sound excerpts.</w:t>
      </w:r>
      <w:r w:rsidR="00457FB7" w:rsidRPr="00457FB7">
        <w:rPr>
          <w:rFonts w:ascii="Arial" w:hAnsi="Arial" w:cs="Arial"/>
          <w:lang w:val="en-GB"/>
        </w:rPr>
        <w:t xml:space="preserve"> </w:t>
      </w:r>
      <w:r w:rsidRPr="00F83806">
        <w:rPr>
          <w:rFonts w:ascii="Arial" w:hAnsi="Arial" w:cs="Arial"/>
          <w:lang w:val="en-GB"/>
        </w:rPr>
        <w:t>Quality l</w:t>
      </w:r>
      <w:r w:rsidR="000E08EE" w:rsidRPr="00F83806">
        <w:rPr>
          <w:rFonts w:ascii="Arial" w:hAnsi="Arial" w:cs="Arial"/>
          <w:lang w:val="en-GB"/>
        </w:rPr>
        <w:t>abels</w:t>
      </w:r>
      <w:r w:rsidRPr="00F83806">
        <w:rPr>
          <w:rFonts w:ascii="Arial" w:hAnsi="Arial" w:cs="Arial"/>
          <w:lang w:val="en-GB"/>
        </w:rPr>
        <w:t xml:space="preserve"> (“Excellent,” “Good,” “Fair”…) </w:t>
      </w:r>
      <w:r w:rsidR="000E08EE" w:rsidRPr="00F83806">
        <w:rPr>
          <w:rFonts w:ascii="Arial" w:hAnsi="Arial" w:cs="Arial"/>
          <w:lang w:val="en-GB"/>
        </w:rPr>
        <w:t xml:space="preserve">are provided </w:t>
      </w:r>
      <w:r w:rsidR="00C84B25" w:rsidRPr="00F83806">
        <w:rPr>
          <w:rFonts w:ascii="Arial" w:hAnsi="Arial" w:cs="Arial"/>
          <w:lang w:val="en-GB"/>
        </w:rPr>
        <w:t>to</w:t>
      </w:r>
      <w:r w:rsidR="000E08EE" w:rsidRPr="00F83806">
        <w:rPr>
          <w:rFonts w:ascii="Arial" w:hAnsi="Arial" w:cs="Arial"/>
          <w:lang w:val="en-GB"/>
        </w:rPr>
        <w:t xml:space="preserve"> interpret the meaning of the numerical values.</w:t>
      </w:r>
      <w:r w:rsidR="00F83806">
        <w:rPr>
          <w:rFonts w:ascii="Arial" w:hAnsi="Arial" w:cs="Arial"/>
          <w:lang w:val="en-US"/>
        </w:rPr>
        <w:t xml:space="preserve"> </w:t>
      </w:r>
      <w:r w:rsidR="000F36CF" w:rsidRPr="00F83806">
        <w:rPr>
          <w:rFonts w:ascii="Arial" w:hAnsi="Arial" w:cs="Arial"/>
          <w:lang w:val="en-US"/>
        </w:rPr>
        <w:t xml:space="preserve">The </w:t>
      </w:r>
      <w:r w:rsidR="00EA7FF5" w:rsidRPr="00F83806">
        <w:rPr>
          <w:rFonts w:ascii="Arial" w:hAnsi="Arial" w:cs="Arial"/>
          <w:lang w:val="en-US"/>
        </w:rPr>
        <w:t>reference</w:t>
      </w:r>
      <w:r w:rsidR="000F36CF" w:rsidRPr="00F83806">
        <w:rPr>
          <w:rFonts w:ascii="Arial" w:hAnsi="Arial" w:cs="Arial"/>
          <w:lang w:val="en-US"/>
        </w:rPr>
        <w:t xml:space="preserve"> signal is also present (or “hidden”) among the conditions. </w:t>
      </w:r>
      <w:r w:rsidR="000E08EE" w:rsidRPr="00F83806">
        <w:rPr>
          <w:rFonts w:ascii="Arial" w:hAnsi="Arial" w:cs="Arial"/>
          <w:lang w:val="en-US"/>
        </w:rPr>
        <w:t>Please rate this signal with 100 points</w:t>
      </w:r>
      <w:r w:rsidR="000F36CF" w:rsidRPr="00F83806">
        <w:rPr>
          <w:rFonts w:ascii="Arial" w:hAnsi="Arial" w:cs="Arial"/>
          <w:lang w:val="en-US"/>
        </w:rPr>
        <w:t xml:space="preserve">. </w:t>
      </w:r>
    </w:p>
    <w:p w14:paraId="50F26B4D" w14:textId="6FAB6D06" w:rsidR="00F83806" w:rsidRPr="00F83806" w:rsidRDefault="00F83806" w:rsidP="006F14A3">
      <w:pPr>
        <w:jc w:val="both"/>
        <w:rPr>
          <w:rFonts w:ascii="Arial" w:hAnsi="Arial" w:cs="Arial"/>
          <w:b/>
          <w:bCs/>
          <w:lang w:val="en-US"/>
        </w:rPr>
      </w:pPr>
      <w:r w:rsidRPr="00F83806">
        <w:rPr>
          <w:rFonts w:ascii="Arial" w:hAnsi="Arial" w:cs="Arial"/>
          <w:b/>
          <w:bCs/>
          <w:lang w:val="en-US"/>
        </w:rPr>
        <w:t>Training</w:t>
      </w:r>
      <w:r>
        <w:rPr>
          <w:rFonts w:ascii="Arial" w:hAnsi="Arial" w:cs="Arial"/>
          <w:b/>
          <w:bCs/>
          <w:lang w:val="en-US"/>
        </w:rPr>
        <w:t xml:space="preserve"> and Listening Level</w:t>
      </w:r>
    </w:p>
    <w:p w14:paraId="2E567FC0" w14:textId="77777777" w:rsidR="00C439B3" w:rsidRDefault="00EA7FF5" w:rsidP="00C439B3">
      <w:pPr>
        <w:spacing w:after="240"/>
        <w:jc w:val="both"/>
        <w:rPr>
          <w:rFonts w:ascii="Arial" w:hAnsi="Arial" w:cs="Arial"/>
          <w:lang w:val="en-US"/>
        </w:rPr>
      </w:pPr>
      <w:r w:rsidRPr="00F83806">
        <w:rPr>
          <w:rFonts w:ascii="Arial" w:hAnsi="Arial" w:cs="Arial"/>
          <w:lang w:val="en-US"/>
        </w:rPr>
        <w:t>To start with, you are invited to a short training session</w:t>
      </w:r>
      <w:r w:rsidR="00F83806" w:rsidRPr="00F83806">
        <w:rPr>
          <w:rFonts w:ascii="Arial" w:hAnsi="Arial" w:cs="Arial"/>
          <w:lang w:val="en-US"/>
        </w:rPr>
        <w:t xml:space="preserve"> (“ODAQ_training”)</w:t>
      </w:r>
      <w:r w:rsidRPr="00F83806">
        <w:rPr>
          <w:rFonts w:ascii="Arial" w:hAnsi="Arial" w:cs="Arial"/>
          <w:lang w:val="en-US"/>
        </w:rPr>
        <w:t>.</w:t>
      </w:r>
      <w:r w:rsidR="00457FB7">
        <w:rPr>
          <w:rFonts w:ascii="Arial" w:hAnsi="Arial" w:cs="Arial"/>
          <w:lang w:val="en-US"/>
        </w:rPr>
        <w:t xml:space="preserve"> The purpose of this session is to familiarize you with test methodology, user interface, and test conditions. </w:t>
      </w:r>
      <w:r w:rsidR="00542C49">
        <w:rPr>
          <w:rFonts w:ascii="Arial" w:hAnsi="Arial" w:cs="Arial"/>
          <w:lang w:val="en-US"/>
        </w:rPr>
        <w:t>Y</w:t>
      </w:r>
      <w:r w:rsidR="00542C49" w:rsidRPr="00F83806">
        <w:rPr>
          <w:rFonts w:ascii="Arial" w:hAnsi="Arial" w:cs="Arial"/>
          <w:lang w:val="en-US"/>
        </w:rPr>
        <w:t xml:space="preserve">ou are invited to pay attention to the </w:t>
      </w:r>
      <w:r w:rsidR="00542C49">
        <w:rPr>
          <w:rFonts w:ascii="Arial" w:hAnsi="Arial" w:cs="Arial"/>
          <w:lang w:val="en-US"/>
        </w:rPr>
        <w:t xml:space="preserve">proposed training </w:t>
      </w:r>
      <w:r w:rsidR="00542C49" w:rsidRPr="00F83806">
        <w:rPr>
          <w:rFonts w:ascii="Arial" w:hAnsi="Arial" w:cs="Arial"/>
          <w:lang w:val="en-US"/>
        </w:rPr>
        <w:t>conditions, as they are representative of the audio quality levels that you will encounter later during the actual test.</w:t>
      </w:r>
      <w:r w:rsidR="00542C49">
        <w:rPr>
          <w:rFonts w:ascii="Arial" w:hAnsi="Arial" w:cs="Arial"/>
          <w:lang w:val="en-US"/>
        </w:rPr>
        <w:t xml:space="preserve"> However</w:t>
      </w:r>
      <w:r w:rsidR="0086705F">
        <w:rPr>
          <w:rFonts w:ascii="Arial" w:hAnsi="Arial" w:cs="Arial"/>
          <w:lang w:val="en-US"/>
        </w:rPr>
        <w:t>, w</w:t>
      </w:r>
      <w:r w:rsidRPr="00F83806">
        <w:rPr>
          <w:rFonts w:ascii="Arial" w:hAnsi="Arial" w:cs="Arial"/>
          <w:lang w:val="en-US"/>
        </w:rPr>
        <w:t>e will ignore the scores resulting from this training session, so you do not need to be particularly precise with your ratings during this phase.</w:t>
      </w:r>
      <w:r w:rsidR="00542C49">
        <w:rPr>
          <w:rFonts w:ascii="Arial" w:hAnsi="Arial" w:cs="Arial"/>
          <w:lang w:val="en-US"/>
        </w:rPr>
        <w:t xml:space="preserve"> Also, you can skip the demographic survey for this session. </w:t>
      </w:r>
      <w:r w:rsidR="0086705F">
        <w:rPr>
          <w:rFonts w:ascii="Arial" w:hAnsi="Arial" w:cs="Arial"/>
          <w:lang w:val="en-US"/>
        </w:rPr>
        <w:t>This phase</w:t>
      </w:r>
      <w:r w:rsidRPr="00F83806">
        <w:rPr>
          <w:rFonts w:ascii="Arial" w:hAnsi="Arial" w:cs="Arial"/>
          <w:lang w:val="en-US"/>
        </w:rPr>
        <w:t xml:space="preserve"> also serves to familiarize with the graphical user interface: please feel very free to ask any question you might have. </w:t>
      </w:r>
    </w:p>
    <w:p w14:paraId="7578B57C" w14:textId="04543A8A" w:rsidR="00586968" w:rsidRDefault="00EA7FF5" w:rsidP="00FD0641">
      <w:pPr>
        <w:spacing w:after="0"/>
        <w:jc w:val="both"/>
        <w:rPr>
          <w:rFonts w:ascii="Arial" w:hAnsi="Arial" w:cs="Arial"/>
          <w:lang w:val="en-US"/>
        </w:rPr>
      </w:pPr>
      <w:r w:rsidRPr="00F83806">
        <w:rPr>
          <w:rFonts w:ascii="Arial" w:hAnsi="Arial" w:cs="Arial"/>
          <w:lang w:val="en-US"/>
        </w:rPr>
        <w:t xml:space="preserve">A final objective of the training phase is for you to </w:t>
      </w:r>
      <w:r w:rsidRPr="00BD2404">
        <w:rPr>
          <w:rFonts w:ascii="Arial" w:hAnsi="Arial" w:cs="Arial"/>
          <w:lang w:val="en-US"/>
        </w:rPr>
        <w:t xml:space="preserve">find a </w:t>
      </w:r>
      <w:r w:rsidRPr="00FD0641">
        <w:rPr>
          <w:rFonts w:ascii="Arial" w:hAnsi="Arial" w:cs="Arial"/>
          <w:b/>
          <w:lang w:val="en-US"/>
        </w:rPr>
        <w:t>comfortable listening level</w:t>
      </w:r>
      <w:r w:rsidRPr="00F83806">
        <w:rPr>
          <w:rFonts w:ascii="Arial" w:hAnsi="Arial" w:cs="Arial"/>
          <w:lang w:val="en-US"/>
        </w:rPr>
        <w:t xml:space="preserve">: Please adjust the overall reproduction level during this phase, and please do </w:t>
      </w:r>
      <w:r w:rsidRPr="00F83806">
        <w:rPr>
          <w:rFonts w:ascii="Arial" w:hAnsi="Arial" w:cs="Arial"/>
          <w:b/>
          <w:bCs/>
          <w:lang w:val="en-US"/>
        </w:rPr>
        <w:t>not</w:t>
      </w:r>
      <w:r w:rsidRPr="00F83806">
        <w:rPr>
          <w:rFonts w:ascii="Arial" w:hAnsi="Arial" w:cs="Arial"/>
          <w:lang w:val="en-US"/>
        </w:rPr>
        <w:t xml:space="preserve"> adjust it during the following phase.</w:t>
      </w:r>
    </w:p>
    <w:p w14:paraId="0FE4BE59" w14:textId="0DCE4F15" w:rsidR="00F83806" w:rsidRPr="00F83806" w:rsidRDefault="00F83806" w:rsidP="00B8440F">
      <w:pPr>
        <w:jc w:val="both"/>
        <w:rPr>
          <w:rFonts w:ascii="Arial" w:hAnsi="Arial" w:cs="Arial"/>
          <w:b/>
          <w:bCs/>
          <w:lang w:val="en-US"/>
        </w:rPr>
      </w:pPr>
      <w:r w:rsidRPr="00F83806">
        <w:rPr>
          <w:rFonts w:ascii="Arial" w:hAnsi="Arial" w:cs="Arial"/>
          <w:b/>
          <w:bCs/>
          <w:lang w:val="en-US"/>
        </w:rPr>
        <w:lastRenderedPageBreak/>
        <w:t>Test Sessions</w:t>
      </w:r>
    </w:p>
    <w:p w14:paraId="630CD155" w14:textId="0BCF9794" w:rsidR="00F83806" w:rsidRPr="00F83806" w:rsidRDefault="00F83806" w:rsidP="00B8440F">
      <w:pPr>
        <w:jc w:val="both"/>
        <w:rPr>
          <w:rFonts w:ascii="Arial" w:hAnsi="Arial" w:cs="Arial"/>
          <w:lang w:val="en-US"/>
        </w:rPr>
      </w:pPr>
      <w:r>
        <w:rPr>
          <w:rFonts w:ascii="Arial" w:hAnsi="Arial" w:cs="Arial"/>
          <w:lang w:val="en-US"/>
        </w:rPr>
        <w:t xml:space="preserve">The actual test (“ODAQ”) comprises 30 items (or screen). To avoid fatigue, we split it in three sessions, each of 10 items. It should not take longer than one hour of each session to be completed. The interface will tell you when you are done for today. </w:t>
      </w:r>
      <w:r w:rsidR="00DA11B0">
        <w:rPr>
          <w:rFonts w:ascii="Arial" w:hAnsi="Arial" w:cs="Arial"/>
          <w:lang w:val="en-US"/>
        </w:rPr>
        <w:t>At the beginning of the first session, some demographic questions are displayed. You need to answer these questions only once. However, b</w:t>
      </w:r>
      <w:r>
        <w:rPr>
          <w:rFonts w:ascii="Arial" w:hAnsi="Arial" w:cs="Arial"/>
          <w:lang w:val="en-US"/>
        </w:rPr>
        <w:t>efore each session, we repeat the training session</w:t>
      </w:r>
      <w:r w:rsidR="00DA11B0">
        <w:rPr>
          <w:rFonts w:ascii="Arial" w:hAnsi="Arial" w:cs="Arial"/>
          <w:lang w:val="en-US"/>
        </w:rPr>
        <w:t xml:space="preserve"> t</w:t>
      </w:r>
      <w:r>
        <w:rPr>
          <w:rFonts w:ascii="Arial" w:hAnsi="Arial" w:cs="Arial"/>
          <w:lang w:val="en-US"/>
        </w:rPr>
        <w:t xml:space="preserve">o refresh your mind about what is this </w:t>
      </w:r>
      <w:r w:rsidR="00DA11B0">
        <w:rPr>
          <w:rFonts w:ascii="Arial" w:hAnsi="Arial" w:cs="Arial"/>
          <w:lang w:val="en-US"/>
        </w:rPr>
        <w:t xml:space="preserve">all </w:t>
      </w:r>
      <w:r>
        <w:rPr>
          <w:rFonts w:ascii="Arial" w:hAnsi="Arial" w:cs="Arial"/>
          <w:lang w:val="en-US"/>
        </w:rPr>
        <w:t xml:space="preserve">about and to calibrate the overall level to a comfortable level. You can go through the training session </w:t>
      </w:r>
      <w:r w:rsidR="00DA11B0">
        <w:rPr>
          <w:rFonts w:ascii="Arial" w:hAnsi="Arial" w:cs="Arial"/>
          <w:lang w:val="en-US"/>
        </w:rPr>
        <w:t>quickly</w:t>
      </w:r>
      <w:r>
        <w:rPr>
          <w:rFonts w:ascii="Arial" w:hAnsi="Arial" w:cs="Arial"/>
          <w:lang w:val="en-US"/>
        </w:rPr>
        <w:t xml:space="preserve"> if you feel ready to proceed.</w:t>
      </w:r>
    </w:p>
    <w:p w14:paraId="32A93BB4" w14:textId="4B9B94B7" w:rsidR="00B8440F" w:rsidRDefault="00F83806" w:rsidP="00B8440F">
      <w:pPr>
        <w:jc w:val="both"/>
        <w:rPr>
          <w:rFonts w:ascii="Arial" w:hAnsi="Arial" w:cs="Arial"/>
          <w:b/>
          <w:bCs/>
          <w:lang w:val="en-US"/>
        </w:rPr>
      </w:pPr>
      <w:r w:rsidRPr="00F83806">
        <w:rPr>
          <w:rFonts w:ascii="Arial" w:hAnsi="Arial" w:cs="Arial"/>
          <w:b/>
          <w:bCs/>
          <w:lang w:val="en-US"/>
        </w:rPr>
        <w:t>How to Operate the Interface</w:t>
      </w:r>
    </w:p>
    <w:p w14:paraId="48E8ADE5" w14:textId="332786DA" w:rsidR="00934C68" w:rsidRDefault="00F83806" w:rsidP="00F83806">
      <w:pPr>
        <w:jc w:val="both"/>
        <w:rPr>
          <w:rFonts w:ascii="Arial" w:hAnsi="Arial" w:cs="Arial"/>
          <w:lang w:val="en-US"/>
        </w:rPr>
      </w:pPr>
      <w:r w:rsidRPr="00F83806">
        <w:rPr>
          <w:rFonts w:ascii="Arial" w:hAnsi="Arial" w:cs="Arial"/>
          <w:lang w:val="en-US"/>
        </w:rPr>
        <w:t xml:space="preserve">The </w:t>
      </w:r>
      <w:r>
        <w:rPr>
          <w:rFonts w:ascii="Arial" w:hAnsi="Arial" w:cs="Arial"/>
          <w:lang w:val="en-US"/>
        </w:rPr>
        <w:t xml:space="preserve">interface program </w:t>
      </w:r>
      <w:r w:rsidR="009014EA">
        <w:rPr>
          <w:rFonts w:ascii="Arial" w:hAnsi="Arial" w:cs="Arial"/>
          <w:lang w:val="en-GB"/>
        </w:rPr>
        <w:t>enables to</w:t>
      </w:r>
      <w:r w:rsidRPr="00F83806">
        <w:rPr>
          <w:rFonts w:ascii="Arial" w:hAnsi="Arial" w:cs="Arial"/>
          <w:lang w:val="en-US"/>
        </w:rPr>
        <w:t xml:space="preserve"> play, pause, or </w:t>
      </w:r>
      <w:r w:rsidR="00E22213">
        <w:rPr>
          <w:rFonts w:ascii="Arial" w:hAnsi="Arial" w:cs="Arial"/>
          <w:lang w:val="en-US"/>
        </w:rPr>
        <w:t>continue</w:t>
      </w:r>
      <w:r w:rsidR="00E22213" w:rsidRPr="00F83806">
        <w:rPr>
          <w:rFonts w:ascii="Arial" w:hAnsi="Arial" w:cs="Arial"/>
          <w:lang w:val="en-US"/>
        </w:rPr>
        <w:t xml:space="preserve"> </w:t>
      </w:r>
      <w:r w:rsidRPr="00F83806">
        <w:rPr>
          <w:rFonts w:ascii="Arial" w:hAnsi="Arial" w:cs="Arial"/>
          <w:lang w:val="en-US"/>
        </w:rPr>
        <w:t xml:space="preserve">the signals by using the corresponding buttons or by pressing the space bar on the keyboard. </w:t>
      </w:r>
    </w:p>
    <w:p w14:paraId="52077577" w14:textId="64BD274D" w:rsidR="00F83806" w:rsidRPr="00F83806" w:rsidRDefault="00F83806" w:rsidP="00F83806">
      <w:pPr>
        <w:jc w:val="both"/>
        <w:rPr>
          <w:rFonts w:ascii="Arial" w:hAnsi="Arial" w:cs="Arial"/>
          <w:lang w:val="en-GB"/>
        </w:rPr>
      </w:pPr>
      <w:r w:rsidRPr="00F83806">
        <w:rPr>
          <w:rFonts w:ascii="Arial" w:hAnsi="Arial" w:cs="Arial"/>
          <w:lang w:val="en-GB"/>
        </w:rPr>
        <w:t xml:space="preserve">By selecting buttons 1 to </w:t>
      </w:r>
      <w:r w:rsidR="00220544">
        <w:rPr>
          <w:rFonts w:ascii="Arial" w:hAnsi="Arial" w:cs="Arial"/>
          <w:lang w:val="en-GB"/>
        </w:rPr>
        <w:t>8</w:t>
      </w:r>
      <w:r w:rsidRPr="00F83806">
        <w:rPr>
          <w:rFonts w:ascii="Arial" w:hAnsi="Arial" w:cs="Arial"/>
          <w:lang w:val="en-GB"/>
        </w:rPr>
        <w:t xml:space="preserve"> (you can also use the numbers on your keyboard) and “Ref</w:t>
      </w:r>
      <w:r w:rsidR="00220544">
        <w:rPr>
          <w:rFonts w:ascii="Arial" w:hAnsi="Arial" w:cs="Arial"/>
          <w:lang w:val="en-GB"/>
        </w:rPr>
        <w:t>erence</w:t>
      </w:r>
      <w:r w:rsidRPr="00F83806">
        <w:rPr>
          <w:rFonts w:ascii="Arial" w:hAnsi="Arial" w:cs="Arial"/>
          <w:lang w:val="en-GB"/>
        </w:rPr>
        <w:t xml:space="preserve">”, you can switch between the different conditions. </w:t>
      </w:r>
    </w:p>
    <w:p w14:paraId="265E7442" w14:textId="47D3AB37" w:rsidR="00220544" w:rsidRDefault="00F83806" w:rsidP="00F83806">
      <w:pPr>
        <w:jc w:val="both"/>
        <w:rPr>
          <w:rFonts w:ascii="Arial" w:hAnsi="Arial" w:cs="Arial"/>
          <w:lang w:val="en-GB"/>
        </w:rPr>
      </w:pPr>
      <w:r w:rsidRPr="00F83806">
        <w:rPr>
          <w:rFonts w:ascii="Arial" w:hAnsi="Arial" w:cs="Arial"/>
          <w:lang w:val="en-GB"/>
        </w:rPr>
        <w:t xml:space="preserve">For grading each condition, please move its corresponding slider. This can be done with the mouse or with the </w:t>
      </w:r>
      <w:r w:rsidR="00C6659A">
        <w:rPr>
          <w:rFonts w:ascii="Arial" w:hAnsi="Arial" w:cs="Arial"/>
          <w:lang w:val="en-GB"/>
        </w:rPr>
        <w:t xml:space="preserve">arrows </w:t>
      </w:r>
      <w:r w:rsidR="00C6659A" w:rsidRPr="00C6659A">
        <w:rPr>
          <w:rFonts w:ascii="Helvetica" w:hAnsi="Helvetica" w:cs="Helvetica"/>
          <w:color w:val="000000"/>
          <w:shd w:val="clear" w:color="auto" w:fill="FFFFFF"/>
          <w:lang w:val="en-US"/>
        </w:rPr>
        <w:t>↑</w:t>
      </w:r>
      <w:r w:rsidRPr="00F83806">
        <w:rPr>
          <w:rFonts w:ascii="Arial" w:hAnsi="Arial" w:cs="Arial"/>
          <w:lang w:val="en-GB"/>
        </w:rPr>
        <w:t xml:space="preserve"> and </w:t>
      </w:r>
      <w:r w:rsidR="00C6659A" w:rsidRPr="00C6659A">
        <w:rPr>
          <w:rFonts w:ascii="Helvetica" w:hAnsi="Helvetica" w:cs="Helvetica"/>
          <w:color w:val="000000"/>
          <w:shd w:val="clear" w:color="auto" w:fill="FFFFFF"/>
          <w:lang w:val="en-US"/>
        </w:rPr>
        <w:t>↓</w:t>
      </w:r>
      <w:r w:rsidRPr="00F83806">
        <w:rPr>
          <w:rFonts w:ascii="Arial" w:hAnsi="Arial" w:cs="Arial"/>
          <w:lang w:val="en-GB"/>
        </w:rPr>
        <w:t xml:space="preserve"> on the keyboard. Pressing</w:t>
      </w:r>
      <w:r w:rsidR="006D12F4">
        <w:rPr>
          <w:rFonts w:ascii="Arial" w:hAnsi="Arial" w:cs="Arial"/>
          <w:lang w:val="en-GB"/>
        </w:rPr>
        <w:t xml:space="preserve"> page up </w:t>
      </w:r>
      <w:r w:rsidR="006D12F4" w:rsidRPr="006D12F4">
        <w:rPr>
          <w:rFonts w:ascii="Cambria Math" w:hAnsi="Cambria Math" w:cs="Cambria Math"/>
          <w:lang w:val="en-GB"/>
        </w:rPr>
        <w:t>⇞</w:t>
      </w:r>
      <w:r w:rsidR="006D12F4">
        <w:rPr>
          <w:rFonts w:ascii="Arial" w:hAnsi="Arial" w:cs="Arial"/>
          <w:lang w:val="en-GB"/>
        </w:rPr>
        <w:t xml:space="preserve"> and page down </w:t>
      </w:r>
      <w:r w:rsidR="006D12F4" w:rsidRPr="006D12F4">
        <w:rPr>
          <w:rFonts w:ascii="Cambria Math" w:hAnsi="Cambria Math" w:cs="Cambria Math"/>
          <w:lang w:val="en-GB"/>
        </w:rPr>
        <w:t>⇟</w:t>
      </w:r>
      <w:r w:rsidRPr="00F83806">
        <w:rPr>
          <w:rFonts w:ascii="Arial" w:hAnsi="Arial" w:cs="Arial"/>
          <w:lang w:val="en-GB"/>
        </w:rPr>
        <w:t xml:space="preserve"> moves the slider of </w:t>
      </w:r>
      <w:r w:rsidR="006D12F4">
        <w:rPr>
          <w:rFonts w:ascii="Arial" w:hAnsi="Arial" w:cs="Arial"/>
          <w:lang w:val="en-GB"/>
        </w:rPr>
        <w:t>20</w:t>
      </w:r>
      <w:r w:rsidRPr="00F83806">
        <w:rPr>
          <w:rFonts w:ascii="Arial" w:hAnsi="Arial" w:cs="Arial"/>
          <w:lang w:val="en-GB"/>
        </w:rPr>
        <w:t xml:space="preserve"> points. The rating scale is continuous, varying between 0 and 100. Please refer to the </w:t>
      </w:r>
      <w:r w:rsidR="00934C68">
        <w:rPr>
          <w:rFonts w:ascii="Arial" w:hAnsi="Arial" w:cs="Arial"/>
          <w:lang w:val="en-GB"/>
        </w:rPr>
        <w:t xml:space="preserve">quality </w:t>
      </w:r>
      <w:r w:rsidRPr="00F83806">
        <w:rPr>
          <w:rFonts w:ascii="Arial" w:hAnsi="Arial" w:cs="Arial"/>
          <w:lang w:val="en-GB"/>
        </w:rPr>
        <w:t xml:space="preserve">labels </w:t>
      </w:r>
      <w:r w:rsidR="00934C68">
        <w:rPr>
          <w:rFonts w:ascii="Arial" w:hAnsi="Arial" w:cs="Arial"/>
          <w:lang w:val="en-GB"/>
        </w:rPr>
        <w:t xml:space="preserve">on the right </w:t>
      </w:r>
      <w:r w:rsidRPr="00F83806">
        <w:rPr>
          <w:rFonts w:ascii="Arial" w:hAnsi="Arial" w:cs="Arial"/>
          <w:lang w:val="en-GB"/>
        </w:rPr>
        <w:t xml:space="preserve">to interpret the meaning of the ratings. </w:t>
      </w:r>
    </w:p>
    <w:p w14:paraId="7EFCB654" w14:textId="5066EFBB" w:rsidR="00934C68" w:rsidRDefault="00934C68" w:rsidP="00F83806">
      <w:pPr>
        <w:jc w:val="both"/>
        <w:rPr>
          <w:rFonts w:ascii="Arial" w:hAnsi="Arial" w:cs="Arial"/>
          <w:lang w:val="en-US"/>
        </w:rPr>
      </w:pPr>
      <w:r>
        <w:rPr>
          <w:rFonts w:ascii="Arial" w:hAnsi="Arial" w:cs="Arial"/>
          <w:lang w:val="en-US"/>
        </w:rPr>
        <w:t>You can set loops to focus on certain parts of the signal by activating</w:t>
      </w:r>
      <w:r w:rsidRPr="00F83806">
        <w:rPr>
          <w:rFonts w:ascii="Arial" w:hAnsi="Arial" w:cs="Arial"/>
          <w:lang w:val="en-US"/>
        </w:rPr>
        <w:t xml:space="preserve"> the “Loop” button. By pressing the keys “</w:t>
      </w:r>
      <w:r>
        <w:rPr>
          <w:rFonts w:ascii="Arial" w:hAnsi="Arial" w:cs="Arial"/>
          <w:lang w:val="en-US"/>
        </w:rPr>
        <w:t>x</w:t>
      </w:r>
      <w:r w:rsidRPr="00F83806">
        <w:rPr>
          <w:rFonts w:ascii="Arial" w:hAnsi="Arial" w:cs="Arial"/>
          <w:lang w:val="en-US"/>
        </w:rPr>
        <w:t>” and “</w:t>
      </w:r>
      <w:r>
        <w:rPr>
          <w:rFonts w:ascii="Arial" w:hAnsi="Arial" w:cs="Arial"/>
          <w:lang w:val="en-US"/>
        </w:rPr>
        <w:t>c</w:t>
      </w:r>
      <w:r w:rsidRPr="00F83806">
        <w:rPr>
          <w:rFonts w:ascii="Arial" w:hAnsi="Arial" w:cs="Arial"/>
          <w:lang w:val="en-US"/>
        </w:rPr>
        <w:t xml:space="preserve">” on the keyboard, you can set the beginning and the end of a loop. Alternatively, you can also do this by moving the </w:t>
      </w:r>
      <w:r w:rsidR="00F73F54">
        <w:rPr>
          <w:rFonts w:ascii="Arial" w:hAnsi="Arial" w:cs="Arial"/>
          <w:lang w:val="en-US"/>
        </w:rPr>
        <w:t>two</w:t>
      </w:r>
      <w:r w:rsidRPr="00F83806">
        <w:rPr>
          <w:rFonts w:ascii="Arial" w:hAnsi="Arial" w:cs="Arial"/>
          <w:lang w:val="en-US"/>
        </w:rPr>
        <w:t xml:space="preserve"> cursors with the mouse. You can reset the cursors to the very beginning and end of the signals either with the mouse or by “</w:t>
      </w:r>
      <w:r>
        <w:rPr>
          <w:rFonts w:ascii="Arial" w:hAnsi="Arial" w:cs="Arial"/>
          <w:lang w:val="en-US"/>
        </w:rPr>
        <w:t>s</w:t>
      </w:r>
      <w:r w:rsidRPr="00F83806">
        <w:rPr>
          <w:rFonts w:ascii="Arial" w:hAnsi="Arial" w:cs="Arial"/>
          <w:lang w:val="en-US"/>
        </w:rPr>
        <w:t xml:space="preserve">hift + </w:t>
      </w:r>
      <w:r>
        <w:rPr>
          <w:rFonts w:ascii="Arial" w:hAnsi="Arial" w:cs="Arial"/>
          <w:lang w:val="en-US"/>
        </w:rPr>
        <w:t>x</w:t>
      </w:r>
      <w:r w:rsidRPr="00F83806">
        <w:rPr>
          <w:rFonts w:ascii="Arial" w:hAnsi="Arial" w:cs="Arial"/>
          <w:lang w:val="en-US"/>
        </w:rPr>
        <w:t>” and “</w:t>
      </w:r>
      <w:r>
        <w:rPr>
          <w:rFonts w:ascii="Arial" w:hAnsi="Arial" w:cs="Arial"/>
          <w:lang w:val="en-US"/>
        </w:rPr>
        <w:t>s</w:t>
      </w:r>
      <w:r w:rsidRPr="00F83806">
        <w:rPr>
          <w:rFonts w:ascii="Arial" w:hAnsi="Arial" w:cs="Arial"/>
          <w:lang w:val="en-US"/>
        </w:rPr>
        <w:t xml:space="preserve">hift + </w:t>
      </w:r>
      <w:r>
        <w:rPr>
          <w:rFonts w:ascii="Arial" w:hAnsi="Arial" w:cs="Arial"/>
          <w:lang w:val="en-US"/>
        </w:rPr>
        <w:t>c</w:t>
      </w:r>
      <w:r w:rsidRPr="00F83806">
        <w:rPr>
          <w:rFonts w:ascii="Arial" w:hAnsi="Arial" w:cs="Arial"/>
          <w:lang w:val="en-US"/>
        </w:rPr>
        <w:t>”.</w:t>
      </w:r>
    </w:p>
    <w:p w14:paraId="3D4C2251" w14:textId="51EA2BE1" w:rsidR="00934C68" w:rsidRDefault="00934C68" w:rsidP="00F83806">
      <w:pPr>
        <w:jc w:val="both"/>
        <w:rPr>
          <w:rFonts w:ascii="Arial" w:hAnsi="Arial" w:cs="Arial"/>
          <w:lang w:val="en-GB"/>
        </w:rPr>
      </w:pPr>
      <w:r w:rsidRPr="00F83806">
        <w:rPr>
          <w:rFonts w:ascii="Arial" w:hAnsi="Arial" w:cs="Arial"/>
          <w:lang w:val="en-GB"/>
        </w:rPr>
        <w:t>Use the “</w:t>
      </w:r>
      <w:r>
        <w:rPr>
          <w:rFonts w:ascii="Arial" w:hAnsi="Arial" w:cs="Arial"/>
          <w:lang w:val="en-GB"/>
        </w:rPr>
        <w:t>N</w:t>
      </w:r>
      <w:r w:rsidRPr="00F83806">
        <w:rPr>
          <w:rFonts w:ascii="Arial" w:hAnsi="Arial" w:cs="Arial"/>
          <w:lang w:val="en-GB"/>
        </w:rPr>
        <w:t>ext” button at the top left of the screen to listen to the next test set.</w:t>
      </w:r>
      <w:r>
        <w:rPr>
          <w:rFonts w:ascii="Arial" w:hAnsi="Arial" w:cs="Arial"/>
          <w:lang w:val="en-GB"/>
        </w:rPr>
        <w:t xml:space="preserve"> </w:t>
      </w:r>
    </w:p>
    <w:p w14:paraId="16737282" w14:textId="32116244" w:rsidR="00220544" w:rsidRPr="003E4D00" w:rsidRDefault="00220544" w:rsidP="00B8440F">
      <w:pPr>
        <w:jc w:val="both"/>
        <w:rPr>
          <w:rFonts w:ascii="Arial" w:hAnsi="Arial" w:cs="Arial"/>
          <w:lang w:val="en-GB"/>
        </w:rPr>
      </w:pPr>
      <w:r>
        <w:rPr>
          <w:rFonts w:ascii="Arial" w:hAnsi="Arial" w:cs="Arial"/>
          <w:lang w:val="en-GB"/>
        </w:rPr>
        <w:t>A summary of the hotkeys is displayed by clicking on “Show hotkeys.” Press again on the same button to return to your test.</w:t>
      </w:r>
      <w:r w:rsidR="00F83806" w:rsidRPr="00F83806">
        <w:rPr>
          <w:rFonts w:ascii="Arial" w:hAnsi="Arial" w:cs="Arial"/>
          <w:lang w:val="en-GB"/>
        </w:rPr>
        <w:t xml:space="preserve"> </w:t>
      </w:r>
      <w:r w:rsidR="003E4D00">
        <w:rPr>
          <w:rFonts w:ascii="Arial" w:hAnsi="Arial" w:cs="Arial"/>
          <w:lang w:val="en-GB"/>
        </w:rPr>
        <w:t>A summary is also shown here below:</w:t>
      </w:r>
    </w:p>
    <w:p w14:paraId="22611343" w14:textId="03A555E2" w:rsidR="000F36CF" w:rsidRDefault="003E4D00" w:rsidP="001D2986">
      <w:pPr>
        <w:jc w:val="center"/>
        <w:rPr>
          <w:rFonts w:ascii="Arial" w:hAnsi="Arial" w:cs="Arial"/>
          <w:lang w:val="en-GB"/>
        </w:rPr>
      </w:pPr>
      <w:r>
        <w:rPr>
          <w:rFonts w:ascii="Arial" w:hAnsi="Arial" w:cs="Arial"/>
          <w:noProof/>
          <w:lang w:val="en-US"/>
        </w:rPr>
        <w:drawing>
          <wp:inline distT="0" distB="0" distL="0" distR="0" wp14:anchorId="78DC70DA" wp14:editId="450BFA54">
            <wp:extent cx="5049520" cy="2313934"/>
            <wp:effectExtent l="0" t="0" r="0" b="0"/>
            <wp:docPr id="32903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34069"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1197" cy="2328450"/>
                    </a:xfrm>
                    <a:prstGeom prst="rect">
                      <a:avLst/>
                    </a:prstGeom>
                  </pic:spPr>
                </pic:pic>
              </a:graphicData>
            </a:graphic>
          </wp:inline>
        </w:drawing>
      </w:r>
      <w:bookmarkStart w:id="0" w:name="_GoBack"/>
      <w:bookmarkEnd w:id="0"/>
    </w:p>
    <w:p w14:paraId="20F39A8F" w14:textId="77777777" w:rsidR="003E4D00" w:rsidRPr="00F83806" w:rsidRDefault="003E4D00" w:rsidP="001D2986">
      <w:pPr>
        <w:jc w:val="center"/>
        <w:rPr>
          <w:rFonts w:ascii="Arial" w:hAnsi="Arial" w:cs="Arial"/>
          <w:lang w:val="en-GB"/>
        </w:rPr>
      </w:pPr>
    </w:p>
    <w:p w14:paraId="293F5737" w14:textId="011B3642" w:rsidR="00DF0FC6" w:rsidRPr="00DF0FC6" w:rsidRDefault="00220544" w:rsidP="00FD0641">
      <w:pPr>
        <w:jc w:val="center"/>
        <w:rPr>
          <w:rFonts w:ascii="Arial" w:hAnsi="Arial" w:cs="Arial"/>
          <w:lang w:val="en-GB"/>
        </w:rPr>
      </w:pPr>
      <w:r>
        <w:rPr>
          <w:rFonts w:ascii="Arial" w:hAnsi="Arial" w:cs="Arial"/>
          <w:lang w:val="en-GB"/>
        </w:rPr>
        <w:t>Happy listening and t</w:t>
      </w:r>
      <w:r w:rsidR="001D2986" w:rsidRPr="00F83806">
        <w:rPr>
          <w:rFonts w:ascii="Arial" w:hAnsi="Arial" w:cs="Arial"/>
          <w:lang w:val="en-GB"/>
        </w:rPr>
        <w:t xml:space="preserve">hank you very much for your time </w:t>
      </w:r>
      <w:r w:rsidR="001D2986" w:rsidRPr="00F83806">
        <w:rPr>
          <w:rFonts w:ascii="Arial" w:hAnsi="Arial" w:cs="Arial"/>
          <w:lang w:val="en-GB"/>
        </w:rPr>
        <w:sym w:font="Wingdings" w:char="F04A"/>
      </w:r>
    </w:p>
    <w:sectPr w:rsidR="00DF0FC6" w:rsidRPr="00DF0FC6">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00C2B" w14:textId="77777777" w:rsidR="00561F21" w:rsidRDefault="00561F21" w:rsidP="001D2986">
      <w:pPr>
        <w:spacing w:after="0" w:line="240" w:lineRule="auto"/>
      </w:pPr>
      <w:r>
        <w:separator/>
      </w:r>
    </w:p>
  </w:endnote>
  <w:endnote w:type="continuationSeparator" w:id="0">
    <w:p w14:paraId="17250534" w14:textId="77777777" w:rsidR="00561F21" w:rsidRDefault="00561F21" w:rsidP="001D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858173"/>
      <w:docPartObj>
        <w:docPartGallery w:val="Page Numbers (Bottom of Page)"/>
        <w:docPartUnique/>
      </w:docPartObj>
    </w:sdtPr>
    <w:sdtEndPr>
      <w:rPr>
        <w:noProof/>
      </w:rPr>
    </w:sdtEndPr>
    <w:sdtContent>
      <w:p w14:paraId="43A0F7EB" w14:textId="0928EA2B" w:rsidR="0024163E" w:rsidRPr="0024163E" w:rsidRDefault="00EA7FF5" w:rsidP="0024163E">
        <w:pPr>
          <w:jc w:val="center"/>
          <w:rPr>
            <w:rFonts w:ascii="Arial" w:hAnsi="Arial" w:cs="Arial"/>
            <w:lang w:val="en-GB"/>
          </w:rPr>
        </w:pPr>
        <w:r>
          <w:rPr>
            <w:rFonts w:ascii="Arial" w:hAnsi="Arial" w:cs="Arial"/>
            <w:sz w:val="18"/>
            <w:szCs w:val="18"/>
            <w:lang w:val="en-US"/>
          </w:rPr>
          <w:t>July</w:t>
        </w:r>
        <w:r w:rsidR="0024163E">
          <w:rPr>
            <w:rFonts w:ascii="Arial" w:hAnsi="Arial" w:cs="Arial"/>
            <w:sz w:val="18"/>
            <w:szCs w:val="18"/>
            <w:lang w:val="en-US"/>
          </w:rPr>
          <w:t xml:space="preserve"> 20</w:t>
        </w:r>
        <w:r w:rsidR="000F36CF">
          <w:rPr>
            <w:rFonts w:ascii="Arial" w:hAnsi="Arial" w:cs="Arial"/>
            <w:sz w:val="18"/>
            <w:szCs w:val="18"/>
            <w:lang w:val="en-US"/>
          </w:rPr>
          <w:t>2</w:t>
        </w:r>
        <w:r>
          <w:rPr>
            <w:rFonts w:ascii="Arial" w:hAnsi="Arial" w:cs="Arial"/>
            <w:sz w:val="18"/>
            <w:szCs w:val="18"/>
            <w:lang w:val="en-US"/>
          </w:rPr>
          <w:t>3</w:t>
        </w:r>
        <w:r w:rsidR="00DF0FC6">
          <w:rPr>
            <w:rFonts w:ascii="Arial" w:hAnsi="Arial" w:cs="Arial"/>
            <w:sz w:val="18"/>
            <w:szCs w:val="18"/>
            <w:lang w:val="en-US"/>
          </w:rPr>
          <w:t xml:space="preserve"> - trc</w:t>
        </w:r>
      </w:p>
      <w:p w14:paraId="1153BA3B" w14:textId="4CA454EC" w:rsidR="006F14A3" w:rsidRPr="000F36CF" w:rsidRDefault="006F14A3">
        <w:pPr>
          <w:pStyle w:val="Footer"/>
          <w:jc w:val="center"/>
          <w:rPr>
            <w:lang w:val="en-US"/>
          </w:rPr>
        </w:pPr>
        <w:r>
          <w:fldChar w:fldCharType="begin"/>
        </w:r>
        <w:r w:rsidRPr="000F36CF">
          <w:rPr>
            <w:lang w:val="en-US"/>
          </w:rPr>
          <w:instrText xml:space="preserve"> PAGE   \* MERGEFORMAT </w:instrText>
        </w:r>
        <w:r>
          <w:fldChar w:fldCharType="separate"/>
        </w:r>
        <w:r w:rsidR="00C45A2E">
          <w:rPr>
            <w:noProof/>
            <w:lang w:val="en-US"/>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0C013" w14:textId="77777777" w:rsidR="00561F21" w:rsidRDefault="00561F21" w:rsidP="001D2986">
      <w:pPr>
        <w:spacing w:after="0" w:line="240" w:lineRule="auto"/>
      </w:pPr>
      <w:r>
        <w:separator/>
      </w:r>
    </w:p>
  </w:footnote>
  <w:footnote w:type="continuationSeparator" w:id="0">
    <w:p w14:paraId="124B08AC" w14:textId="77777777" w:rsidR="00561F21" w:rsidRDefault="00561F21" w:rsidP="001D2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11FC"/>
    <w:multiLevelType w:val="hybridMultilevel"/>
    <w:tmpl w:val="3FDC6EA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FD1"/>
    <w:rsid w:val="000E08EE"/>
    <w:rsid w:val="000F36CF"/>
    <w:rsid w:val="001063CB"/>
    <w:rsid w:val="001B07F8"/>
    <w:rsid w:val="001D2986"/>
    <w:rsid w:val="00220544"/>
    <w:rsid w:val="0024163E"/>
    <w:rsid w:val="002435CD"/>
    <w:rsid w:val="00274E98"/>
    <w:rsid w:val="003E4D00"/>
    <w:rsid w:val="00454FA4"/>
    <w:rsid w:val="00457FB7"/>
    <w:rsid w:val="004C52E0"/>
    <w:rsid w:val="00542C49"/>
    <w:rsid w:val="00561F21"/>
    <w:rsid w:val="00571110"/>
    <w:rsid w:val="00583149"/>
    <w:rsid w:val="00586968"/>
    <w:rsid w:val="00594FD1"/>
    <w:rsid w:val="00655CD8"/>
    <w:rsid w:val="006D12F4"/>
    <w:rsid w:val="006F14A3"/>
    <w:rsid w:val="0072680D"/>
    <w:rsid w:val="007833BC"/>
    <w:rsid w:val="00792137"/>
    <w:rsid w:val="00807FB9"/>
    <w:rsid w:val="0081411E"/>
    <w:rsid w:val="008314D9"/>
    <w:rsid w:val="0086705F"/>
    <w:rsid w:val="009014EA"/>
    <w:rsid w:val="00934C68"/>
    <w:rsid w:val="00AB31FC"/>
    <w:rsid w:val="00B00824"/>
    <w:rsid w:val="00B31A91"/>
    <w:rsid w:val="00B403D3"/>
    <w:rsid w:val="00B47C71"/>
    <w:rsid w:val="00B8440F"/>
    <w:rsid w:val="00BD2404"/>
    <w:rsid w:val="00C230E5"/>
    <w:rsid w:val="00C439B3"/>
    <w:rsid w:val="00C45A2E"/>
    <w:rsid w:val="00C6659A"/>
    <w:rsid w:val="00C84B25"/>
    <w:rsid w:val="00DA11B0"/>
    <w:rsid w:val="00DD1E40"/>
    <w:rsid w:val="00DF0FC6"/>
    <w:rsid w:val="00E22213"/>
    <w:rsid w:val="00EA7FF5"/>
    <w:rsid w:val="00EF2214"/>
    <w:rsid w:val="00F73F54"/>
    <w:rsid w:val="00F83806"/>
    <w:rsid w:val="00FD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095A"/>
  <w15:docId w15:val="{D2382E41-CA57-734F-B944-206CEEA4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40F"/>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40F"/>
    <w:rPr>
      <w:color w:val="0000FF" w:themeColor="hyperlink"/>
      <w:u w:val="single"/>
    </w:rPr>
  </w:style>
  <w:style w:type="paragraph" w:styleId="BalloonText">
    <w:name w:val="Balloon Text"/>
    <w:basedOn w:val="Normal"/>
    <w:link w:val="BalloonTextChar"/>
    <w:uiPriority w:val="99"/>
    <w:semiHidden/>
    <w:unhideWhenUsed/>
    <w:rsid w:val="00B8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40F"/>
    <w:rPr>
      <w:rFonts w:ascii="Tahoma" w:hAnsi="Tahoma" w:cs="Tahoma"/>
      <w:sz w:val="16"/>
      <w:szCs w:val="16"/>
      <w:lang w:val="de-DE"/>
    </w:rPr>
  </w:style>
  <w:style w:type="paragraph" w:styleId="ListParagraph">
    <w:name w:val="List Paragraph"/>
    <w:basedOn w:val="Normal"/>
    <w:uiPriority w:val="34"/>
    <w:qFormat/>
    <w:rsid w:val="00B00824"/>
    <w:pPr>
      <w:ind w:left="720"/>
      <w:contextualSpacing/>
    </w:pPr>
  </w:style>
  <w:style w:type="paragraph" w:styleId="FootnoteText">
    <w:name w:val="footnote text"/>
    <w:basedOn w:val="Normal"/>
    <w:link w:val="FootnoteTextChar"/>
    <w:uiPriority w:val="99"/>
    <w:semiHidden/>
    <w:unhideWhenUsed/>
    <w:rsid w:val="001D29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986"/>
    <w:rPr>
      <w:sz w:val="20"/>
      <w:szCs w:val="20"/>
      <w:lang w:val="de-DE"/>
    </w:rPr>
  </w:style>
  <w:style w:type="character" w:styleId="FootnoteReference">
    <w:name w:val="footnote reference"/>
    <w:basedOn w:val="DefaultParagraphFont"/>
    <w:uiPriority w:val="99"/>
    <w:semiHidden/>
    <w:unhideWhenUsed/>
    <w:rsid w:val="001D2986"/>
    <w:rPr>
      <w:vertAlign w:val="superscript"/>
    </w:rPr>
  </w:style>
  <w:style w:type="paragraph" w:styleId="Header">
    <w:name w:val="header"/>
    <w:basedOn w:val="Normal"/>
    <w:link w:val="HeaderChar"/>
    <w:uiPriority w:val="99"/>
    <w:unhideWhenUsed/>
    <w:rsid w:val="006F14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14A3"/>
    <w:rPr>
      <w:lang w:val="de-DE"/>
    </w:rPr>
  </w:style>
  <w:style w:type="paragraph" w:styleId="Footer">
    <w:name w:val="footer"/>
    <w:basedOn w:val="Normal"/>
    <w:link w:val="FooterChar"/>
    <w:uiPriority w:val="99"/>
    <w:unhideWhenUsed/>
    <w:rsid w:val="006F14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14A3"/>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9F0B0A8-2497-4B49-9C86-637A0124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3287</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Fraunhofer</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Torcoli</dc:creator>
  <cp:keywords/>
  <dc:description/>
  <cp:lastModifiedBy>Torcoli, Matteo</cp:lastModifiedBy>
  <cp:revision>12</cp:revision>
  <cp:lastPrinted>2018-02-09T13:54:00Z</cp:lastPrinted>
  <dcterms:created xsi:type="dcterms:W3CDTF">2023-07-28T13:31:00Z</dcterms:created>
  <dcterms:modified xsi:type="dcterms:W3CDTF">2023-08-14T13:17:00Z</dcterms:modified>
</cp:coreProperties>
</file>