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98759" w14:textId="77777777" w:rsidR="00CD582D" w:rsidRDefault="00000000">
      <w:pPr>
        <w:jc w:val="center"/>
        <w:rPr>
          <w:b/>
        </w:rPr>
      </w:pPr>
      <w:r>
        <w:rPr>
          <w:b/>
          <w:noProof/>
        </w:rPr>
        <w:drawing>
          <wp:inline distT="0" distB="0" distL="0" distR="0" wp14:anchorId="04E1F77E" wp14:editId="6BE058CA">
            <wp:extent cx="2143007" cy="1030292"/>
            <wp:effectExtent l="0" t="0" r="0" b="0"/>
            <wp:docPr id="397041611" name="image3.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png" descr="Logotipo&#10;&#10;Descripción generada automáticamente"/>
                    <pic:cNvPicPr preferRelativeResize="0"/>
                  </pic:nvPicPr>
                  <pic:blipFill>
                    <a:blip r:embed="rId8"/>
                    <a:srcRect/>
                    <a:stretch>
                      <a:fillRect/>
                    </a:stretch>
                  </pic:blipFill>
                  <pic:spPr>
                    <a:xfrm>
                      <a:off x="0" y="0"/>
                      <a:ext cx="2143007" cy="1030292"/>
                    </a:xfrm>
                    <a:prstGeom prst="rect">
                      <a:avLst/>
                    </a:prstGeom>
                    <a:ln/>
                  </pic:spPr>
                </pic:pic>
              </a:graphicData>
            </a:graphic>
          </wp:inline>
        </w:drawing>
      </w:r>
    </w:p>
    <w:p w14:paraId="5D4A5F23" w14:textId="77777777" w:rsidR="00CD582D" w:rsidRDefault="00CD582D">
      <w:pPr>
        <w:jc w:val="center"/>
        <w:rPr>
          <w:b/>
        </w:rPr>
      </w:pPr>
    </w:p>
    <w:p w14:paraId="09309AA9" w14:textId="77777777" w:rsidR="00CD582D" w:rsidRDefault="00000000">
      <w:pPr>
        <w:jc w:val="center"/>
        <w:rPr>
          <w:b/>
        </w:rPr>
      </w:pPr>
      <w:r>
        <w:rPr>
          <w:b/>
        </w:rPr>
        <w:t>Análisis, optimización y predicción en rutas de transporte de última milla para una empresa de consumo masivo</w:t>
      </w:r>
    </w:p>
    <w:p w14:paraId="28A9E9D0" w14:textId="77777777" w:rsidR="00CD582D" w:rsidRDefault="00CD582D">
      <w:pPr>
        <w:jc w:val="center"/>
      </w:pPr>
    </w:p>
    <w:p w14:paraId="197B8EAE" w14:textId="77777777" w:rsidR="00CD582D" w:rsidRDefault="00000000">
      <w:pPr>
        <w:jc w:val="center"/>
      </w:pPr>
      <w:bookmarkStart w:id="0" w:name="_heading=h.gjdgxs" w:colFirst="0" w:colLast="0"/>
      <w:bookmarkEnd w:id="0"/>
      <w:r>
        <w:t>Carlos Alberto Jusquini Tinoco</w:t>
      </w:r>
    </w:p>
    <w:p w14:paraId="341D72F1" w14:textId="77777777" w:rsidR="00CD582D" w:rsidRDefault="00000000">
      <w:pPr>
        <w:jc w:val="center"/>
      </w:pPr>
      <w:r>
        <w:t>Erika Tatiana Rodríguez Chávez</w:t>
      </w:r>
    </w:p>
    <w:p w14:paraId="68CF5733" w14:textId="77777777" w:rsidR="00CD582D" w:rsidRDefault="00CD582D">
      <w:pPr>
        <w:jc w:val="center"/>
      </w:pPr>
    </w:p>
    <w:p w14:paraId="75511C96" w14:textId="77777777" w:rsidR="00CD582D" w:rsidRDefault="00CD582D">
      <w:pPr>
        <w:jc w:val="center"/>
      </w:pPr>
    </w:p>
    <w:p w14:paraId="43C29742" w14:textId="77777777" w:rsidR="00CD582D" w:rsidRDefault="00000000">
      <w:pPr>
        <w:jc w:val="center"/>
      </w:pPr>
      <w:r>
        <w:t xml:space="preserve">Monografía presentada para optar al título de Especialista en Analítica y Ciencia de Datos </w:t>
      </w:r>
    </w:p>
    <w:p w14:paraId="1B31A70E" w14:textId="77777777" w:rsidR="00CD582D" w:rsidRDefault="00CD582D">
      <w:pPr>
        <w:jc w:val="center"/>
      </w:pPr>
    </w:p>
    <w:p w14:paraId="5AE28306" w14:textId="77777777" w:rsidR="00CD582D" w:rsidRDefault="00CD582D">
      <w:pPr>
        <w:jc w:val="center"/>
      </w:pPr>
    </w:p>
    <w:p w14:paraId="3EC96D33" w14:textId="01D9AB15" w:rsidR="00CD582D" w:rsidRDefault="00000000">
      <w:pPr>
        <w:jc w:val="center"/>
      </w:pPr>
      <w:bookmarkStart w:id="1" w:name="_heading=h.30j0zll" w:colFirst="0" w:colLast="0"/>
      <w:bookmarkEnd w:id="1"/>
      <w:r>
        <w:t>Asesor</w:t>
      </w:r>
      <w:r>
        <w:br/>
        <w:t xml:space="preserve">David Manuel Villanueva </w:t>
      </w:r>
      <w:r w:rsidR="00E76AB0">
        <w:t>Valdés</w:t>
      </w:r>
      <w:r>
        <w:t xml:space="preserve">, M. Sc. </w:t>
      </w:r>
    </w:p>
    <w:p w14:paraId="506F0635" w14:textId="77777777" w:rsidR="00CD582D" w:rsidRDefault="00CD582D">
      <w:pPr>
        <w:pBdr>
          <w:top w:val="nil"/>
          <w:left w:val="nil"/>
          <w:bottom w:val="nil"/>
          <w:right w:val="nil"/>
          <w:between w:val="nil"/>
        </w:pBdr>
        <w:ind w:firstLine="709"/>
        <w:jc w:val="center"/>
        <w:rPr>
          <w:color w:val="000000"/>
        </w:rPr>
      </w:pPr>
    </w:p>
    <w:p w14:paraId="4E4E006F" w14:textId="77777777" w:rsidR="00CD582D" w:rsidRDefault="00CD582D">
      <w:pPr>
        <w:pBdr>
          <w:top w:val="nil"/>
          <w:left w:val="nil"/>
          <w:bottom w:val="nil"/>
          <w:right w:val="nil"/>
          <w:between w:val="nil"/>
        </w:pBdr>
        <w:ind w:firstLine="709"/>
        <w:jc w:val="center"/>
        <w:rPr>
          <w:color w:val="000000"/>
        </w:rPr>
      </w:pPr>
    </w:p>
    <w:p w14:paraId="217392B8" w14:textId="77777777" w:rsidR="00CD582D" w:rsidRDefault="00CD582D">
      <w:pPr>
        <w:pBdr>
          <w:top w:val="nil"/>
          <w:left w:val="nil"/>
          <w:bottom w:val="nil"/>
          <w:right w:val="nil"/>
          <w:between w:val="nil"/>
        </w:pBdr>
        <w:ind w:firstLine="709"/>
        <w:jc w:val="center"/>
        <w:rPr>
          <w:color w:val="000000"/>
        </w:rPr>
      </w:pPr>
    </w:p>
    <w:p w14:paraId="69D06200" w14:textId="77777777" w:rsidR="00CD582D" w:rsidRDefault="00000000">
      <w:pPr>
        <w:pBdr>
          <w:top w:val="nil"/>
          <w:left w:val="nil"/>
          <w:bottom w:val="nil"/>
          <w:right w:val="nil"/>
          <w:between w:val="nil"/>
        </w:pBdr>
        <w:ind w:firstLine="709"/>
        <w:jc w:val="center"/>
        <w:rPr>
          <w:color w:val="000000"/>
        </w:rPr>
      </w:pPr>
      <w:r>
        <w:rPr>
          <w:color w:val="000000"/>
        </w:rPr>
        <w:tab/>
      </w:r>
    </w:p>
    <w:p w14:paraId="7A4C8CF0" w14:textId="77777777" w:rsidR="00CD582D" w:rsidRDefault="00CD582D">
      <w:pPr>
        <w:pBdr>
          <w:top w:val="nil"/>
          <w:left w:val="nil"/>
          <w:bottom w:val="nil"/>
          <w:right w:val="nil"/>
          <w:between w:val="nil"/>
        </w:pBdr>
        <w:ind w:firstLine="709"/>
        <w:jc w:val="center"/>
        <w:rPr>
          <w:color w:val="000000"/>
        </w:rPr>
      </w:pPr>
    </w:p>
    <w:p w14:paraId="65C7C573" w14:textId="77777777" w:rsidR="00CD582D" w:rsidRDefault="00000000">
      <w:pPr>
        <w:jc w:val="center"/>
      </w:pPr>
      <w:r>
        <w:t>Universidad de Antioquia</w:t>
      </w:r>
      <w:r>
        <w:br/>
        <w:t>Facultad de Ingeniería</w:t>
      </w:r>
    </w:p>
    <w:p w14:paraId="3BEECD21" w14:textId="77777777" w:rsidR="00CD582D" w:rsidRDefault="00000000">
      <w:pPr>
        <w:jc w:val="center"/>
      </w:pPr>
      <w:bookmarkStart w:id="2" w:name="_heading=h.1fob9te" w:colFirst="0" w:colLast="0"/>
      <w:bookmarkEnd w:id="2"/>
      <w:r>
        <w:t>Especialización en Analítica y Ciencia de Datos</w:t>
      </w:r>
    </w:p>
    <w:p w14:paraId="53404A99" w14:textId="77777777" w:rsidR="00CD582D" w:rsidRDefault="00000000">
      <w:pPr>
        <w:jc w:val="center"/>
      </w:pPr>
      <w:r>
        <w:t>Medellín, Antioquia, Colombia</w:t>
      </w:r>
    </w:p>
    <w:p w14:paraId="647AA0BA" w14:textId="77777777" w:rsidR="00CD582D" w:rsidRDefault="00000000">
      <w:pPr>
        <w:jc w:val="center"/>
        <w:rPr>
          <w:color w:val="2B579A"/>
          <w:shd w:val="clear" w:color="auto" w:fill="E6E6E6"/>
        </w:rPr>
      </w:pPr>
      <w:r>
        <w:t>2023</w:t>
      </w:r>
    </w:p>
    <w:p w14:paraId="4F74F4E8" w14:textId="77777777" w:rsidR="00CD582D" w:rsidRDefault="00000000">
      <w:pPr>
        <w:jc w:val="center"/>
      </w:pPr>
      <w:r>
        <w:br w:type="page"/>
      </w:r>
    </w:p>
    <w:tbl>
      <w:tblPr>
        <w:tblStyle w:val="a5"/>
        <w:tblW w:w="9404"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2351"/>
        <w:gridCol w:w="7053"/>
      </w:tblGrid>
      <w:tr w:rsidR="00CD582D" w14:paraId="05417D12" w14:textId="77777777">
        <w:trPr>
          <w:trHeight w:val="397"/>
          <w:jc w:val="center"/>
        </w:trPr>
        <w:tc>
          <w:tcPr>
            <w:tcW w:w="2351" w:type="dxa"/>
            <w:tcBorders>
              <w:top w:val="single" w:sz="12" w:space="0" w:color="538135"/>
              <w:bottom w:val="single" w:sz="12" w:space="0" w:color="538135"/>
            </w:tcBorders>
            <w:vAlign w:val="center"/>
          </w:tcPr>
          <w:p w14:paraId="54E4535A" w14:textId="77777777" w:rsidR="00CD582D" w:rsidRDefault="00000000">
            <w:pPr>
              <w:spacing w:before="60" w:after="60"/>
              <w:jc w:val="center"/>
              <w:rPr>
                <w:b/>
              </w:rPr>
            </w:pPr>
            <w:bookmarkStart w:id="3" w:name="_heading=h.3znysh7" w:colFirst="0" w:colLast="0"/>
            <w:bookmarkEnd w:id="3"/>
            <w:r>
              <w:rPr>
                <w:b/>
              </w:rPr>
              <w:lastRenderedPageBreak/>
              <w:t>Cita</w:t>
            </w:r>
          </w:p>
        </w:tc>
        <w:tc>
          <w:tcPr>
            <w:tcW w:w="7053" w:type="dxa"/>
            <w:tcBorders>
              <w:top w:val="single" w:sz="12" w:space="0" w:color="538135"/>
              <w:bottom w:val="single" w:sz="12" w:space="0" w:color="538135"/>
            </w:tcBorders>
            <w:vAlign w:val="center"/>
          </w:tcPr>
          <w:p w14:paraId="565E9330" w14:textId="77777777" w:rsidR="00CD582D" w:rsidRDefault="00000000">
            <w:pPr>
              <w:spacing w:before="60" w:after="60" w:line="276" w:lineRule="auto"/>
              <w:jc w:val="center"/>
            </w:pPr>
            <w:r>
              <w:t>(Jusquini Tinoco &amp; Rodríguez Chávez, 2023)</w:t>
            </w:r>
          </w:p>
        </w:tc>
      </w:tr>
      <w:tr w:rsidR="00CD582D" w14:paraId="37A68757" w14:textId="77777777">
        <w:trPr>
          <w:trHeight w:val="983"/>
          <w:jc w:val="center"/>
        </w:trPr>
        <w:tc>
          <w:tcPr>
            <w:tcW w:w="2351" w:type="dxa"/>
            <w:tcBorders>
              <w:top w:val="single" w:sz="12" w:space="0" w:color="538135"/>
              <w:bottom w:val="single" w:sz="12" w:space="0" w:color="538135"/>
            </w:tcBorders>
            <w:vAlign w:val="center"/>
          </w:tcPr>
          <w:p w14:paraId="3C67CCD8" w14:textId="77777777" w:rsidR="00CD582D" w:rsidRDefault="00000000">
            <w:pPr>
              <w:spacing w:before="60"/>
              <w:jc w:val="center"/>
              <w:rPr>
                <w:b/>
              </w:rPr>
            </w:pPr>
            <w:r>
              <w:rPr>
                <w:b/>
              </w:rPr>
              <w:t>Referencia</w:t>
            </w:r>
          </w:p>
          <w:p w14:paraId="752A41DF" w14:textId="77777777" w:rsidR="00CD582D" w:rsidRDefault="00CD582D">
            <w:pPr>
              <w:jc w:val="center"/>
            </w:pPr>
          </w:p>
          <w:p w14:paraId="712E0C2F" w14:textId="77777777" w:rsidR="00CD582D" w:rsidRDefault="00000000">
            <w:pPr>
              <w:jc w:val="center"/>
            </w:pPr>
            <w:r>
              <w:rPr>
                <w:b/>
              </w:rPr>
              <w:t>Estilo APA 7 (2020)</w:t>
            </w:r>
          </w:p>
        </w:tc>
        <w:tc>
          <w:tcPr>
            <w:tcW w:w="7053" w:type="dxa"/>
            <w:tcBorders>
              <w:top w:val="single" w:sz="12" w:space="0" w:color="538135"/>
              <w:bottom w:val="single" w:sz="12" w:space="0" w:color="538135"/>
            </w:tcBorders>
          </w:tcPr>
          <w:p w14:paraId="0E9650CD" w14:textId="77777777" w:rsidR="00CD582D" w:rsidRDefault="00000000">
            <w:pPr>
              <w:spacing w:before="60" w:after="60" w:line="276" w:lineRule="auto"/>
              <w:ind w:left="709" w:hanging="709"/>
            </w:pPr>
            <w:r>
              <w:t xml:space="preserve">[Jusquini Tinoco, C. A. &amp; Rodríguez Chávez, E. T. (2023). </w:t>
            </w:r>
            <w:r>
              <w:rPr>
                <w:i/>
              </w:rPr>
              <w:t xml:space="preserve">Análisis, optimización y predicción en rutas de transporte de última milla para una empresa de consumo masivo.  </w:t>
            </w:r>
            <w:r>
              <w:t>Trabajo de grado especialización]. Universidad de Antioquia, Medellín, Colombia.</w:t>
            </w:r>
          </w:p>
        </w:tc>
      </w:tr>
    </w:tbl>
    <w:p w14:paraId="0AA2D74C" w14:textId="77777777" w:rsidR="00CD582D" w:rsidRDefault="00000000">
      <w:pPr>
        <w:jc w:val="left"/>
        <w:rPr>
          <w:b/>
        </w:rPr>
      </w:pPr>
      <w:r>
        <w:rPr>
          <w:b/>
          <w:noProof/>
        </w:rPr>
        <w:drawing>
          <wp:inline distT="0" distB="0" distL="0" distR="0" wp14:anchorId="18BB2A2E" wp14:editId="5F4DF6A8">
            <wp:extent cx="803637" cy="303715"/>
            <wp:effectExtent l="0" t="0" r="0" b="0"/>
            <wp:docPr id="3970416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803637" cy="303715"/>
                    </a:xfrm>
                    <a:prstGeom prst="rect">
                      <a:avLst/>
                    </a:prstGeom>
                    <a:ln/>
                  </pic:spPr>
                </pic:pic>
              </a:graphicData>
            </a:graphic>
          </wp:inline>
        </w:drawing>
      </w:r>
      <w:r>
        <w:rPr>
          <w:b/>
        </w:rPr>
        <w:t xml:space="preserve"> </w:t>
      </w:r>
      <w:r>
        <w:rPr>
          <w:noProof/>
        </w:rPr>
        <w:drawing>
          <wp:inline distT="0" distB="0" distL="0" distR="0" wp14:anchorId="4CFC83F7" wp14:editId="0E5F7B04">
            <wp:extent cx="750563" cy="261288"/>
            <wp:effectExtent l="0" t="0" r="0" b="0"/>
            <wp:docPr id="397041612" name="image4.png" descr="Creative Commons en periodismo: qué es y cómo usarlo"/>
            <wp:cNvGraphicFramePr/>
            <a:graphic xmlns:a="http://schemas.openxmlformats.org/drawingml/2006/main">
              <a:graphicData uri="http://schemas.openxmlformats.org/drawingml/2006/picture">
                <pic:pic xmlns:pic="http://schemas.openxmlformats.org/drawingml/2006/picture">
                  <pic:nvPicPr>
                    <pic:cNvPr id="0" name="image4.png" descr="Creative Commons en periodismo: qué es y cómo usarlo"/>
                    <pic:cNvPicPr preferRelativeResize="0"/>
                  </pic:nvPicPr>
                  <pic:blipFill>
                    <a:blip r:embed="rId10"/>
                    <a:srcRect t="9349" r="2980" b="7722"/>
                    <a:stretch>
                      <a:fillRect/>
                    </a:stretch>
                  </pic:blipFill>
                  <pic:spPr>
                    <a:xfrm>
                      <a:off x="0" y="0"/>
                      <a:ext cx="750563" cy="261288"/>
                    </a:xfrm>
                    <a:prstGeom prst="rect">
                      <a:avLst/>
                    </a:prstGeom>
                    <a:ln/>
                  </pic:spPr>
                </pic:pic>
              </a:graphicData>
            </a:graphic>
          </wp:inline>
        </w:drawing>
      </w:r>
    </w:p>
    <w:p w14:paraId="242A250D" w14:textId="77777777" w:rsidR="00CD582D" w:rsidRDefault="00CD582D">
      <w:pPr>
        <w:rPr>
          <w:sz w:val="20"/>
          <w:szCs w:val="20"/>
        </w:rPr>
      </w:pPr>
      <w:bookmarkStart w:id="4" w:name="_heading=h.2et92p0" w:colFirst="0" w:colLast="0"/>
      <w:bookmarkEnd w:id="4"/>
    </w:p>
    <w:p w14:paraId="7FDC1E2A" w14:textId="77777777" w:rsidR="00CD582D" w:rsidRDefault="00CD582D">
      <w:pPr>
        <w:rPr>
          <w:sz w:val="20"/>
          <w:szCs w:val="20"/>
        </w:rPr>
      </w:pPr>
      <w:bookmarkStart w:id="5" w:name="_heading=h.tyjcwt" w:colFirst="0" w:colLast="0"/>
      <w:bookmarkEnd w:id="5"/>
    </w:p>
    <w:p w14:paraId="3A7E252C" w14:textId="77777777" w:rsidR="00CD582D" w:rsidRDefault="00000000">
      <w:pPr>
        <w:spacing w:before="120" w:after="120" w:line="276" w:lineRule="auto"/>
        <w:jc w:val="left"/>
        <w:rPr>
          <w:sz w:val="20"/>
          <w:szCs w:val="20"/>
        </w:rPr>
      </w:pPr>
      <w:bookmarkStart w:id="6" w:name="_heading=h.3dy6vkm" w:colFirst="0" w:colLast="0"/>
      <w:bookmarkEnd w:id="6"/>
      <w:r>
        <w:rPr>
          <w:sz w:val="20"/>
          <w:szCs w:val="20"/>
        </w:rPr>
        <w:t>Especialización en Analítica y Ciencia de Datos, Cohorte</w:t>
      </w:r>
      <w:r>
        <w:rPr>
          <w:b/>
          <w:sz w:val="20"/>
          <w:szCs w:val="20"/>
        </w:rPr>
        <w:t xml:space="preserve"> </w:t>
      </w:r>
      <w:r>
        <w:rPr>
          <w:sz w:val="20"/>
          <w:szCs w:val="20"/>
        </w:rPr>
        <w:t xml:space="preserve">VI. </w:t>
      </w:r>
    </w:p>
    <w:p w14:paraId="1464E2D4" w14:textId="77777777" w:rsidR="00CD582D" w:rsidRDefault="00000000">
      <w:pPr>
        <w:spacing w:before="120" w:after="120" w:line="276" w:lineRule="auto"/>
        <w:jc w:val="left"/>
        <w:rPr>
          <w:sz w:val="20"/>
          <w:szCs w:val="20"/>
        </w:rPr>
      </w:pPr>
      <w:r>
        <w:rPr>
          <w:sz w:val="20"/>
          <w:szCs w:val="20"/>
        </w:rPr>
        <w:t>Centro de Investigación Ambientales y de Ingeniería (CIA)</w:t>
      </w:r>
      <w:r>
        <w:t>.</w:t>
      </w:r>
      <w:r>
        <w:rPr>
          <w:sz w:val="20"/>
          <w:szCs w:val="20"/>
        </w:rPr>
        <w:t xml:space="preserve"> </w:t>
      </w:r>
    </w:p>
    <w:p w14:paraId="7D5E8A52" w14:textId="77777777" w:rsidR="00CD582D" w:rsidRDefault="00CD582D">
      <w:pPr>
        <w:spacing w:before="120" w:after="120" w:line="276" w:lineRule="auto"/>
        <w:jc w:val="left"/>
        <w:rPr>
          <w:sz w:val="20"/>
          <w:szCs w:val="20"/>
        </w:rPr>
      </w:pPr>
    </w:p>
    <w:p w14:paraId="2EED6B8B" w14:textId="77777777" w:rsidR="00CD582D" w:rsidRDefault="00CD582D">
      <w:pPr>
        <w:spacing w:before="120" w:after="120" w:line="276" w:lineRule="auto"/>
        <w:jc w:val="left"/>
        <w:rPr>
          <w:sz w:val="20"/>
          <w:szCs w:val="20"/>
        </w:rPr>
      </w:pPr>
    </w:p>
    <w:p w14:paraId="654381CB" w14:textId="77777777" w:rsidR="00CD582D" w:rsidRDefault="00CD582D">
      <w:pPr>
        <w:spacing w:line="276" w:lineRule="auto"/>
        <w:jc w:val="left"/>
        <w:rPr>
          <w:sz w:val="20"/>
          <w:szCs w:val="20"/>
        </w:rPr>
      </w:pPr>
    </w:p>
    <w:p w14:paraId="69D741D4" w14:textId="77777777" w:rsidR="00CD582D" w:rsidRDefault="00CD582D">
      <w:pPr>
        <w:rPr>
          <w:sz w:val="20"/>
          <w:szCs w:val="20"/>
        </w:rPr>
      </w:pPr>
      <w:bookmarkStart w:id="7" w:name="_heading=h.1t3h5sf" w:colFirst="0" w:colLast="0"/>
      <w:bookmarkEnd w:id="7"/>
    </w:p>
    <w:tbl>
      <w:tblPr>
        <w:tblStyle w:val="a6"/>
        <w:tblW w:w="467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410"/>
        <w:gridCol w:w="2268"/>
      </w:tblGrid>
      <w:tr w:rsidR="00CD582D" w14:paraId="6356BD15" w14:textId="77777777">
        <w:tc>
          <w:tcPr>
            <w:tcW w:w="2410" w:type="dxa"/>
            <w:vAlign w:val="center"/>
          </w:tcPr>
          <w:p w14:paraId="0205503D" w14:textId="77777777" w:rsidR="00CD582D" w:rsidRDefault="00000000">
            <w:r>
              <w:rPr>
                <w:noProof/>
              </w:rPr>
              <w:drawing>
                <wp:inline distT="0" distB="0" distL="0" distR="0" wp14:anchorId="7FFF0B96" wp14:editId="766C701A">
                  <wp:extent cx="1254906" cy="452526"/>
                  <wp:effectExtent l="0" t="0" r="0" b="0"/>
                  <wp:docPr id="3970416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254906" cy="452526"/>
                          </a:xfrm>
                          <a:prstGeom prst="rect">
                            <a:avLst/>
                          </a:prstGeom>
                          <a:ln/>
                        </pic:spPr>
                      </pic:pic>
                    </a:graphicData>
                  </a:graphic>
                </wp:inline>
              </w:drawing>
            </w:r>
          </w:p>
        </w:tc>
        <w:tc>
          <w:tcPr>
            <w:tcW w:w="2268" w:type="dxa"/>
            <w:vAlign w:val="center"/>
          </w:tcPr>
          <w:p w14:paraId="20E3EF0E" w14:textId="77777777" w:rsidR="00CD582D" w:rsidRDefault="00000000">
            <w:r>
              <w:rPr>
                <w:noProof/>
              </w:rPr>
              <w:drawing>
                <wp:inline distT="0" distB="0" distL="0" distR="0" wp14:anchorId="391583F7" wp14:editId="09747193">
                  <wp:extent cx="1249544" cy="458044"/>
                  <wp:effectExtent l="0" t="0" r="0" b="0"/>
                  <wp:docPr id="397041614" name="image5.png" descr="Diagra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5.png" descr="Diagrama&#10;&#10;Descripción generada automáticamente con confianza media"/>
                          <pic:cNvPicPr preferRelativeResize="0"/>
                        </pic:nvPicPr>
                        <pic:blipFill>
                          <a:blip r:embed="rId12"/>
                          <a:srcRect l="13612" t="26359" r="13866" b="26900"/>
                          <a:stretch>
                            <a:fillRect/>
                          </a:stretch>
                        </pic:blipFill>
                        <pic:spPr>
                          <a:xfrm>
                            <a:off x="0" y="0"/>
                            <a:ext cx="1249544" cy="458044"/>
                          </a:xfrm>
                          <a:prstGeom prst="rect">
                            <a:avLst/>
                          </a:prstGeom>
                          <a:ln/>
                        </pic:spPr>
                      </pic:pic>
                    </a:graphicData>
                  </a:graphic>
                </wp:inline>
              </w:drawing>
            </w:r>
          </w:p>
        </w:tc>
      </w:tr>
    </w:tbl>
    <w:p w14:paraId="11A0CD09" w14:textId="77777777" w:rsidR="00CD582D" w:rsidRDefault="00000000">
      <w:pPr>
        <w:spacing w:before="120" w:after="120" w:line="240" w:lineRule="auto"/>
        <w:jc w:val="left"/>
        <w:rPr>
          <w:sz w:val="20"/>
          <w:szCs w:val="20"/>
        </w:rPr>
      </w:pPr>
      <w:bookmarkStart w:id="8" w:name="_heading=h.4d34og8" w:colFirst="0" w:colLast="0"/>
      <w:bookmarkEnd w:id="8"/>
      <w:r>
        <w:rPr>
          <w:sz w:val="20"/>
          <w:szCs w:val="20"/>
        </w:rPr>
        <w:t>Centro de Documentación Ingeniería (CENDOI)</w:t>
      </w:r>
    </w:p>
    <w:p w14:paraId="60E69627" w14:textId="77777777" w:rsidR="00CD582D" w:rsidRDefault="00CD582D">
      <w:pPr>
        <w:spacing w:before="120" w:after="120" w:line="240" w:lineRule="auto"/>
        <w:rPr>
          <w:b/>
          <w:sz w:val="20"/>
          <w:szCs w:val="20"/>
        </w:rPr>
      </w:pPr>
    </w:p>
    <w:p w14:paraId="091B45BD" w14:textId="77777777" w:rsidR="00CD582D" w:rsidRDefault="00000000">
      <w:pPr>
        <w:spacing w:before="120" w:after="120" w:line="240" w:lineRule="auto"/>
        <w:rPr>
          <w:sz w:val="20"/>
          <w:szCs w:val="20"/>
        </w:rPr>
      </w:pPr>
      <w:r>
        <w:rPr>
          <w:b/>
          <w:sz w:val="20"/>
          <w:szCs w:val="20"/>
        </w:rPr>
        <w:t>Repositorio Institucional:</w:t>
      </w:r>
      <w:r>
        <w:rPr>
          <w:sz w:val="20"/>
          <w:szCs w:val="20"/>
        </w:rPr>
        <w:t xml:space="preserve"> http://bibliotecadigital.udea.edu.co</w:t>
      </w:r>
    </w:p>
    <w:p w14:paraId="764F28E4" w14:textId="77777777" w:rsidR="00CD582D" w:rsidRDefault="00CD582D">
      <w:pPr>
        <w:rPr>
          <w:sz w:val="20"/>
          <w:szCs w:val="20"/>
        </w:rPr>
      </w:pPr>
    </w:p>
    <w:p w14:paraId="55E0ACBC" w14:textId="77777777" w:rsidR="00CD582D" w:rsidRDefault="00000000">
      <w:pPr>
        <w:rPr>
          <w:sz w:val="20"/>
          <w:szCs w:val="20"/>
        </w:rPr>
      </w:pPr>
      <w:r>
        <w:rPr>
          <w:sz w:val="20"/>
          <w:szCs w:val="20"/>
        </w:rPr>
        <w:t>Universidad de Antioquia - www.udea.edu.co</w:t>
      </w:r>
    </w:p>
    <w:p w14:paraId="274F9685" w14:textId="77777777" w:rsidR="00CD582D" w:rsidRDefault="00000000">
      <w:pPr>
        <w:spacing w:line="240" w:lineRule="auto"/>
        <w:jc w:val="left"/>
        <w:rPr>
          <w:sz w:val="20"/>
          <w:szCs w:val="20"/>
        </w:rPr>
      </w:pPr>
      <w:r>
        <w:rPr>
          <w:sz w:val="20"/>
          <w:szCs w:val="20"/>
        </w:rPr>
        <w:t xml:space="preserve">Rector: John Jairo Arboleda </w:t>
      </w:r>
      <w:proofErr w:type="spellStart"/>
      <w:r>
        <w:rPr>
          <w:sz w:val="20"/>
          <w:szCs w:val="20"/>
        </w:rPr>
        <w:t>Céspedes</w:t>
      </w:r>
      <w:proofErr w:type="spellEnd"/>
      <w:r>
        <w:rPr>
          <w:sz w:val="20"/>
          <w:szCs w:val="20"/>
        </w:rPr>
        <w:t>.</w:t>
      </w:r>
    </w:p>
    <w:p w14:paraId="334E2736" w14:textId="77777777" w:rsidR="00CD582D" w:rsidRDefault="00000000">
      <w:pPr>
        <w:spacing w:line="240" w:lineRule="auto"/>
        <w:jc w:val="left"/>
        <w:rPr>
          <w:sz w:val="20"/>
          <w:szCs w:val="20"/>
        </w:rPr>
      </w:pPr>
      <w:r>
        <w:rPr>
          <w:sz w:val="20"/>
          <w:szCs w:val="20"/>
        </w:rPr>
        <w:t>Decano: Julio Cesar Saldarriaga Molina</w:t>
      </w:r>
    </w:p>
    <w:p w14:paraId="5843139D" w14:textId="77777777" w:rsidR="00CD582D" w:rsidRDefault="00000000">
      <w:pPr>
        <w:jc w:val="left"/>
        <w:rPr>
          <w:sz w:val="20"/>
          <w:szCs w:val="20"/>
        </w:rPr>
      </w:pPr>
      <w:r>
        <w:rPr>
          <w:sz w:val="20"/>
          <w:szCs w:val="20"/>
        </w:rPr>
        <w:t xml:space="preserve">Jefe departamento: Diego José Luis </w:t>
      </w:r>
      <w:proofErr w:type="spellStart"/>
      <w:r>
        <w:rPr>
          <w:sz w:val="20"/>
          <w:szCs w:val="20"/>
        </w:rPr>
        <w:t>Botia</w:t>
      </w:r>
      <w:proofErr w:type="spellEnd"/>
      <w:r>
        <w:rPr>
          <w:sz w:val="20"/>
          <w:szCs w:val="20"/>
        </w:rPr>
        <w:t xml:space="preserve"> Valderrama</w:t>
      </w:r>
    </w:p>
    <w:p w14:paraId="20545570" w14:textId="77777777" w:rsidR="00CD582D" w:rsidRDefault="00CD582D">
      <w:pPr>
        <w:spacing w:line="276" w:lineRule="auto"/>
        <w:rPr>
          <w:sz w:val="20"/>
          <w:szCs w:val="20"/>
        </w:rPr>
      </w:pPr>
    </w:p>
    <w:p w14:paraId="5E5E76A3" w14:textId="77777777" w:rsidR="00CD582D" w:rsidRDefault="00000000">
      <w:pPr>
        <w:spacing w:line="276" w:lineRule="auto"/>
      </w:pPr>
      <w:r>
        <w:rPr>
          <w:sz w:val="20"/>
          <w:szCs w:val="20"/>
        </w:rPr>
        <w:t>El contenido de esta obra corresponde al derecho de expresión de los autores y no compromete el pensamiento institucional de la Universidad de Antioquia ni desata su responsabilidad frente a terceros. Los autores asumen la responsabilidad por los derechos de autor y conexos.</w:t>
      </w:r>
    </w:p>
    <w:p w14:paraId="68FA39F5" w14:textId="77777777" w:rsidR="00CD582D" w:rsidRDefault="00000000">
      <w:pPr>
        <w:spacing w:after="160" w:line="259" w:lineRule="auto"/>
        <w:jc w:val="left"/>
        <w:rPr>
          <w:b/>
        </w:rPr>
      </w:pPr>
      <w:r>
        <w:br w:type="page"/>
      </w:r>
    </w:p>
    <w:p w14:paraId="628E57AD" w14:textId="77777777" w:rsidR="00CD582D" w:rsidRDefault="00000000">
      <w:pPr>
        <w:jc w:val="center"/>
        <w:rPr>
          <w:b/>
        </w:rPr>
      </w:pPr>
      <w:r>
        <w:rPr>
          <w:b/>
        </w:rPr>
        <w:lastRenderedPageBreak/>
        <w:t>Tabla de contenido</w:t>
      </w:r>
    </w:p>
    <w:p w14:paraId="09C6625D" w14:textId="77777777" w:rsidR="00CD582D" w:rsidRDefault="00CD582D">
      <w:pPr>
        <w:spacing w:after="160" w:line="259" w:lineRule="auto"/>
        <w:jc w:val="left"/>
      </w:pPr>
    </w:p>
    <w:sdt>
      <w:sdtPr>
        <w:id w:val="-1296749944"/>
        <w:docPartObj>
          <w:docPartGallery w:val="Table of Contents"/>
          <w:docPartUnique/>
        </w:docPartObj>
      </w:sdtPr>
      <w:sdtContent>
        <w:p w14:paraId="1AB84D73" w14:textId="77777777" w:rsidR="00CD582D" w:rsidRDefault="00000000">
          <w:pPr>
            <w:widowControl w:val="0"/>
            <w:tabs>
              <w:tab w:val="right" w:pos="12000"/>
            </w:tabs>
            <w:spacing w:before="60" w:line="240" w:lineRule="auto"/>
            <w:jc w:val="left"/>
            <w:rPr>
              <w:rFonts w:ascii="Arial" w:eastAsia="Arial" w:hAnsi="Arial" w:cs="Arial"/>
              <w:b/>
              <w:color w:val="000000"/>
              <w:sz w:val="22"/>
              <w:szCs w:val="22"/>
            </w:rPr>
          </w:pPr>
          <w:r>
            <w:fldChar w:fldCharType="begin"/>
          </w:r>
          <w:r>
            <w:instrText xml:space="preserve"> TOC \h \u \z \t "Heading 1,1,Heading 2,2,Heading 3,3,Heading 4,4,Heading 5,5,"</w:instrText>
          </w:r>
          <w:r>
            <w:fldChar w:fldCharType="separate"/>
          </w:r>
          <w:hyperlink w:anchor="_heading=h.35nkun2">
            <w:r>
              <w:rPr>
                <w:color w:val="000000"/>
              </w:rPr>
              <w:t>1. Descripción del problema</w:t>
            </w:r>
            <w:r>
              <w:rPr>
                <w:color w:val="000000"/>
              </w:rPr>
              <w:tab/>
              <w:t>6</w:t>
            </w:r>
          </w:hyperlink>
        </w:p>
        <w:p w14:paraId="2B7FE914" w14:textId="77777777" w:rsidR="00CD582D" w:rsidRDefault="00000000">
          <w:pPr>
            <w:widowControl w:val="0"/>
            <w:tabs>
              <w:tab w:val="right" w:pos="12000"/>
            </w:tabs>
            <w:spacing w:before="60" w:line="240" w:lineRule="auto"/>
            <w:ind w:left="360"/>
            <w:jc w:val="left"/>
            <w:rPr>
              <w:rFonts w:ascii="Arial" w:eastAsia="Arial" w:hAnsi="Arial" w:cs="Arial"/>
              <w:color w:val="000000"/>
              <w:sz w:val="22"/>
              <w:szCs w:val="22"/>
            </w:rPr>
          </w:pPr>
          <w:hyperlink w:anchor="_heading=h.1ksv4uv">
            <w:r>
              <w:rPr>
                <w:color w:val="000000"/>
              </w:rPr>
              <w:t>1.1. Problema de negocio</w:t>
            </w:r>
            <w:r>
              <w:rPr>
                <w:color w:val="000000"/>
              </w:rPr>
              <w:tab/>
              <w:t>6</w:t>
            </w:r>
          </w:hyperlink>
        </w:p>
        <w:p w14:paraId="651D75DC" w14:textId="77777777" w:rsidR="00CD582D" w:rsidRDefault="00000000">
          <w:pPr>
            <w:widowControl w:val="0"/>
            <w:tabs>
              <w:tab w:val="right" w:pos="12000"/>
            </w:tabs>
            <w:spacing w:before="60" w:line="240" w:lineRule="auto"/>
            <w:ind w:left="360"/>
            <w:jc w:val="left"/>
            <w:rPr>
              <w:rFonts w:ascii="Arial" w:eastAsia="Arial" w:hAnsi="Arial" w:cs="Arial"/>
              <w:color w:val="000000"/>
              <w:sz w:val="22"/>
              <w:szCs w:val="22"/>
            </w:rPr>
          </w:pPr>
          <w:hyperlink w:anchor="_heading=h.44sinio">
            <w:r>
              <w:rPr>
                <w:color w:val="000000"/>
              </w:rPr>
              <w:t>1.2. Aproximación desde la analítica de datos</w:t>
            </w:r>
            <w:r>
              <w:rPr>
                <w:color w:val="000000"/>
              </w:rPr>
              <w:tab/>
              <w:t>7</w:t>
            </w:r>
          </w:hyperlink>
        </w:p>
        <w:p w14:paraId="363F71B5" w14:textId="77777777" w:rsidR="00CD582D" w:rsidRDefault="00000000">
          <w:pPr>
            <w:widowControl w:val="0"/>
            <w:tabs>
              <w:tab w:val="right" w:pos="12000"/>
            </w:tabs>
            <w:spacing w:before="60" w:line="240" w:lineRule="auto"/>
            <w:ind w:left="360"/>
            <w:jc w:val="left"/>
            <w:rPr>
              <w:rFonts w:ascii="Arial" w:eastAsia="Arial" w:hAnsi="Arial" w:cs="Arial"/>
              <w:color w:val="000000"/>
              <w:sz w:val="22"/>
              <w:szCs w:val="22"/>
            </w:rPr>
          </w:pPr>
          <w:hyperlink w:anchor="_heading=h.z337ya">
            <w:r>
              <w:rPr>
                <w:color w:val="000000"/>
              </w:rPr>
              <w:t>1.3. Origen de los datos</w:t>
            </w:r>
            <w:r>
              <w:rPr>
                <w:color w:val="000000"/>
              </w:rPr>
              <w:tab/>
              <w:t>7</w:t>
            </w:r>
          </w:hyperlink>
        </w:p>
        <w:p w14:paraId="3AF9FF1A" w14:textId="77777777" w:rsidR="00CD582D" w:rsidRDefault="00000000">
          <w:pPr>
            <w:widowControl w:val="0"/>
            <w:tabs>
              <w:tab w:val="right" w:pos="12000"/>
            </w:tabs>
            <w:spacing w:before="60" w:line="240" w:lineRule="auto"/>
            <w:ind w:left="360"/>
            <w:jc w:val="left"/>
            <w:rPr>
              <w:rFonts w:ascii="Arial" w:eastAsia="Arial" w:hAnsi="Arial" w:cs="Arial"/>
              <w:color w:val="000000"/>
              <w:sz w:val="22"/>
              <w:szCs w:val="22"/>
            </w:rPr>
          </w:pPr>
          <w:hyperlink w:anchor="_heading=h.3j2qqm3">
            <w:r>
              <w:rPr>
                <w:color w:val="000000"/>
              </w:rPr>
              <w:t>1.4. Métricas de desempeño</w:t>
            </w:r>
            <w:r>
              <w:rPr>
                <w:color w:val="000000"/>
              </w:rPr>
              <w:tab/>
              <w:t>8</w:t>
            </w:r>
          </w:hyperlink>
        </w:p>
        <w:p w14:paraId="23BC53D3" w14:textId="77777777" w:rsidR="00CD582D" w:rsidRDefault="00000000">
          <w:pPr>
            <w:widowControl w:val="0"/>
            <w:tabs>
              <w:tab w:val="right" w:pos="12000"/>
            </w:tabs>
            <w:spacing w:before="60" w:line="240" w:lineRule="auto"/>
            <w:jc w:val="left"/>
            <w:rPr>
              <w:rFonts w:ascii="Arial" w:eastAsia="Arial" w:hAnsi="Arial" w:cs="Arial"/>
              <w:b/>
              <w:color w:val="000000"/>
              <w:sz w:val="22"/>
              <w:szCs w:val="22"/>
            </w:rPr>
          </w:pPr>
          <w:hyperlink w:anchor="_heading=h.4i7ojhp">
            <w:r>
              <w:rPr>
                <w:color w:val="000000"/>
              </w:rPr>
              <w:t>2. Objetivos</w:t>
            </w:r>
            <w:r>
              <w:rPr>
                <w:color w:val="000000"/>
              </w:rPr>
              <w:tab/>
              <w:t>9</w:t>
            </w:r>
          </w:hyperlink>
        </w:p>
        <w:p w14:paraId="0AE89528" w14:textId="77777777" w:rsidR="00CD582D" w:rsidRDefault="00000000">
          <w:pPr>
            <w:widowControl w:val="0"/>
            <w:tabs>
              <w:tab w:val="right" w:pos="12000"/>
            </w:tabs>
            <w:spacing w:before="60" w:line="240" w:lineRule="auto"/>
            <w:ind w:left="360"/>
            <w:jc w:val="left"/>
            <w:rPr>
              <w:rFonts w:ascii="Arial" w:eastAsia="Arial" w:hAnsi="Arial" w:cs="Arial"/>
              <w:color w:val="000000"/>
              <w:sz w:val="22"/>
              <w:szCs w:val="22"/>
            </w:rPr>
          </w:pPr>
          <w:hyperlink w:anchor="_heading=h.2xcytpi">
            <w:r>
              <w:rPr>
                <w:color w:val="000000"/>
              </w:rPr>
              <w:t>2.1. Objetivo general</w:t>
            </w:r>
            <w:r>
              <w:rPr>
                <w:color w:val="000000"/>
              </w:rPr>
              <w:tab/>
              <w:t>9</w:t>
            </w:r>
          </w:hyperlink>
        </w:p>
        <w:p w14:paraId="17AEC84C" w14:textId="77777777" w:rsidR="00CD582D" w:rsidRDefault="00000000">
          <w:pPr>
            <w:widowControl w:val="0"/>
            <w:tabs>
              <w:tab w:val="right" w:pos="12000"/>
            </w:tabs>
            <w:spacing w:before="60" w:line="240" w:lineRule="auto"/>
            <w:ind w:left="360"/>
            <w:jc w:val="left"/>
            <w:rPr>
              <w:rFonts w:ascii="Arial" w:eastAsia="Arial" w:hAnsi="Arial" w:cs="Arial"/>
              <w:color w:val="000000"/>
              <w:sz w:val="22"/>
              <w:szCs w:val="22"/>
            </w:rPr>
          </w:pPr>
          <w:hyperlink w:anchor="_heading=h.3whwml4">
            <w:r>
              <w:rPr>
                <w:color w:val="000000"/>
              </w:rPr>
              <w:t>2.2. Objetivos específicos</w:t>
            </w:r>
            <w:r>
              <w:rPr>
                <w:color w:val="000000"/>
              </w:rPr>
              <w:tab/>
              <w:t>9</w:t>
            </w:r>
          </w:hyperlink>
        </w:p>
        <w:p w14:paraId="2746B7E5" w14:textId="77777777" w:rsidR="00CD582D" w:rsidRDefault="00000000">
          <w:pPr>
            <w:widowControl w:val="0"/>
            <w:tabs>
              <w:tab w:val="right" w:pos="12000"/>
            </w:tabs>
            <w:spacing w:before="60" w:line="240" w:lineRule="auto"/>
            <w:jc w:val="left"/>
            <w:rPr>
              <w:rFonts w:ascii="Arial" w:eastAsia="Arial" w:hAnsi="Arial" w:cs="Arial"/>
              <w:b/>
              <w:color w:val="000000"/>
              <w:sz w:val="22"/>
              <w:szCs w:val="22"/>
            </w:rPr>
          </w:pPr>
          <w:hyperlink w:anchor="_heading=h.2bn6wsx">
            <w:r>
              <w:rPr>
                <w:color w:val="000000"/>
              </w:rPr>
              <w:t>3. Datos</w:t>
            </w:r>
            <w:r>
              <w:rPr>
                <w:color w:val="000000"/>
              </w:rPr>
              <w:tab/>
              <w:t>10</w:t>
            </w:r>
          </w:hyperlink>
        </w:p>
        <w:p w14:paraId="5F098D14" w14:textId="77777777" w:rsidR="00CD582D" w:rsidRDefault="00000000">
          <w:pPr>
            <w:widowControl w:val="0"/>
            <w:tabs>
              <w:tab w:val="right" w:pos="12000"/>
            </w:tabs>
            <w:spacing w:before="60" w:line="240" w:lineRule="auto"/>
            <w:ind w:left="360"/>
            <w:jc w:val="left"/>
            <w:rPr>
              <w:rFonts w:ascii="Arial" w:eastAsia="Arial" w:hAnsi="Arial" w:cs="Arial"/>
              <w:color w:val="000000"/>
              <w:sz w:val="22"/>
              <w:szCs w:val="22"/>
            </w:rPr>
          </w:pPr>
          <w:hyperlink w:anchor="_heading=h.qsh70q">
            <w:r>
              <w:rPr>
                <w:color w:val="000000"/>
              </w:rPr>
              <w:t>3.1. Datos originales</w:t>
            </w:r>
            <w:r>
              <w:rPr>
                <w:color w:val="000000"/>
              </w:rPr>
              <w:tab/>
              <w:t>10</w:t>
            </w:r>
          </w:hyperlink>
        </w:p>
        <w:p w14:paraId="0C761DA6" w14:textId="77777777" w:rsidR="00CD582D" w:rsidRDefault="00000000">
          <w:pPr>
            <w:widowControl w:val="0"/>
            <w:tabs>
              <w:tab w:val="right" w:pos="12000"/>
            </w:tabs>
            <w:spacing w:before="60" w:line="240" w:lineRule="auto"/>
            <w:ind w:left="360"/>
            <w:jc w:val="left"/>
            <w:rPr>
              <w:rFonts w:ascii="Arial" w:eastAsia="Arial" w:hAnsi="Arial" w:cs="Arial"/>
              <w:color w:val="000000"/>
              <w:sz w:val="22"/>
              <w:szCs w:val="22"/>
            </w:rPr>
          </w:pPr>
          <w:hyperlink w:anchor="_heading=h.3as4poj">
            <w:r>
              <w:rPr>
                <w:color w:val="000000"/>
              </w:rPr>
              <w:t>3.2. Datasets</w:t>
            </w:r>
            <w:r>
              <w:rPr>
                <w:color w:val="000000"/>
              </w:rPr>
              <w:tab/>
              <w:t>12</w:t>
            </w:r>
          </w:hyperlink>
        </w:p>
        <w:p w14:paraId="2A5C1391" w14:textId="77777777" w:rsidR="00CD582D" w:rsidRDefault="00000000">
          <w:pPr>
            <w:widowControl w:val="0"/>
            <w:tabs>
              <w:tab w:val="right" w:pos="12000"/>
            </w:tabs>
            <w:spacing w:before="60" w:line="240" w:lineRule="auto"/>
            <w:ind w:left="360"/>
            <w:jc w:val="left"/>
            <w:rPr>
              <w:rFonts w:ascii="Arial" w:eastAsia="Arial" w:hAnsi="Arial" w:cs="Arial"/>
              <w:color w:val="000000"/>
              <w:sz w:val="22"/>
              <w:szCs w:val="22"/>
            </w:rPr>
          </w:pPr>
          <w:hyperlink w:anchor="_heading=h.1pxezwc">
            <w:r>
              <w:rPr>
                <w:color w:val="000000"/>
              </w:rPr>
              <w:t>3.3. Analítica descriptiva</w:t>
            </w:r>
            <w:r>
              <w:rPr>
                <w:color w:val="000000"/>
              </w:rPr>
              <w:tab/>
              <w:t>13</w:t>
            </w:r>
          </w:hyperlink>
        </w:p>
        <w:p w14:paraId="2967663D" w14:textId="77777777" w:rsidR="00CD582D" w:rsidRDefault="00000000">
          <w:pPr>
            <w:widowControl w:val="0"/>
            <w:tabs>
              <w:tab w:val="right" w:pos="12000"/>
            </w:tabs>
            <w:spacing w:before="60" w:line="240" w:lineRule="auto"/>
            <w:jc w:val="left"/>
            <w:rPr>
              <w:rFonts w:ascii="Arial" w:eastAsia="Arial" w:hAnsi="Arial" w:cs="Arial"/>
              <w:b/>
              <w:color w:val="000000"/>
              <w:sz w:val="22"/>
              <w:szCs w:val="22"/>
            </w:rPr>
          </w:pPr>
          <w:hyperlink w:anchor="_heading=h.vx1227">
            <w:r>
              <w:rPr>
                <w:rFonts w:ascii="Arial" w:eastAsia="Arial" w:hAnsi="Arial" w:cs="Arial"/>
                <w:b/>
                <w:color w:val="000000"/>
                <w:sz w:val="22"/>
                <w:szCs w:val="22"/>
              </w:rPr>
              <w:t>Refer</w:t>
            </w:r>
            <w:r>
              <w:rPr>
                <w:rFonts w:ascii="Arial" w:eastAsia="Arial" w:hAnsi="Arial" w:cs="Arial"/>
                <w:b/>
                <w:color w:val="000000"/>
                <w:sz w:val="22"/>
                <w:szCs w:val="22"/>
              </w:rPr>
              <w:t>e</w:t>
            </w:r>
            <w:r>
              <w:rPr>
                <w:rFonts w:ascii="Arial" w:eastAsia="Arial" w:hAnsi="Arial" w:cs="Arial"/>
                <w:b/>
                <w:color w:val="000000"/>
                <w:sz w:val="22"/>
                <w:szCs w:val="22"/>
              </w:rPr>
              <w:t>ncias</w:t>
            </w:r>
            <w:r>
              <w:rPr>
                <w:rFonts w:ascii="Arial" w:eastAsia="Arial" w:hAnsi="Arial" w:cs="Arial"/>
                <w:b/>
                <w:color w:val="000000"/>
                <w:sz w:val="22"/>
                <w:szCs w:val="22"/>
              </w:rPr>
              <w:tab/>
              <w:t>15</w:t>
            </w:r>
          </w:hyperlink>
          <w:r>
            <w:fldChar w:fldCharType="end"/>
          </w:r>
        </w:p>
      </w:sdtContent>
    </w:sdt>
    <w:p w14:paraId="7EC9ED5A" w14:textId="77777777" w:rsidR="00CD582D" w:rsidRDefault="00000000">
      <w:pPr>
        <w:jc w:val="center"/>
        <w:rPr>
          <w:b/>
        </w:rPr>
      </w:pPr>
      <w:r>
        <w:br w:type="page"/>
      </w:r>
    </w:p>
    <w:p w14:paraId="23A38291" w14:textId="77777777" w:rsidR="00CD582D" w:rsidRDefault="00000000">
      <w:pPr>
        <w:jc w:val="center"/>
        <w:rPr>
          <w:b/>
        </w:rPr>
      </w:pPr>
      <w:r>
        <w:rPr>
          <w:b/>
        </w:rPr>
        <w:lastRenderedPageBreak/>
        <w:t>Lista de figuras</w:t>
      </w:r>
    </w:p>
    <w:p w14:paraId="52D4CBAB" w14:textId="77777777" w:rsidR="00CD582D" w:rsidRDefault="00CD582D"/>
    <w:sdt>
      <w:sdtPr>
        <w:id w:val="-399364417"/>
        <w:docPartObj>
          <w:docPartGallery w:val="Table of Contents"/>
          <w:docPartUnique/>
        </w:docPartObj>
      </w:sdtPr>
      <w:sdtContent>
        <w:p w14:paraId="4896348A" w14:textId="77777777" w:rsidR="00CD582D" w:rsidRDefault="00000000">
          <w:pPr>
            <w:pBdr>
              <w:top w:val="nil"/>
              <w:left w:val="nil"/>
              <w:bottom w:val="nil"/>
              <w:right w:val="nil"/>
              <w:between w:val="nil"/>
            </w:pBdr>
            <w:tabs>
              <w:tab w:val="right" w:pos="9394"/>
            </w:tabs>
            <w:spacing w:before="240" w:after="240" w:line="240" w:lineRule="auto"/>
            <w:jc w:val="left"/>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r>
            <w:rPr>
              <w:b/>
            </w:rPr>
            <w:t>Figura 1</w:t>
          </w:r>
          <w:r>
            <w:rPr>
              <w:i/>
              <w:sz w:val="20"/>
              <w:szCs w:val="20"/>
            </w:rPr>
            <w:t xml:space="preserve">. </w:t>
          </w:r>
          <w:r>
            <w:t>Muestra del dataset procesado</w:t>
          </w:r>
          <w:hyperlink w:anchor="_heading=h.2r0uhxc">
            <w:r>
              <w:rPr>
                <w:color w:val="000000"/>
              </w:rPr>
              <w:tab/>
            </w:r>
          </w:hyperlink>
          <w:r>
            <w:rPr>
              <w:rFonts w:ascii="Calibri" w:eastAsia="Calibri" w:hAnsi="Calibri" w:cs="Calibri"/>
              <w:sz w:val="22"/>
              <w:szCs w:val="22"/>
            </w:rPr>
            <w:t>13</w:t>
          </w:r>
        </w:p>
        <w:p w14:paraId="456A6EAB" w14:textId="77777777" w:rsidR="00CD582D" w:rsidRDefault="00000000">
          <w:pPr>
            <w:pBdr>
              <w:top w:val="nil"/>
              <w:left w:val="nil"/>
              <w:bottom w:val="nil"/>
              <w:right w:val="nil"/>
              <w:between w:val="nil"/>
            </w:pBdr>
            <w:tabs>
              <w:tab w:val="right" w:pos="9394"/>
            </w:tabs>
            <w:spacing w:before="240" w:after="240" w:line="240" w:lineRule="auto"/>
            <w:jc w:val="left"/>
          </w:pPr>
          <w:hyperlink w:anchor="_heading=h.1664s55">
            <w:r>
              <w:rPr>
                <w:b/>
                <w:color w:val="000000"/>
              </w:rPr>
              <w:t>Figura 2</w:t>
            </w:r>
          </w:hyperlink>
          <w:hyperlink w:anchor="_heading=h.1664s55">
            <w:r>
              <w:rPr>
                <w:color w:val="000000"/>
              </w:rPr>
              <w:t xml:space="preserve"> </w:t>
            </w:r>
          </w:hyperlink>
          <w:hyperlink w:anchor="_heading=h.1664s55">
            <w:r>
              <w:t>Tipos de datos</w:t>
            </w:r>
          </w:hyperlink>
          <w:r>
            <w:tab/>
            <w:t>13</w:t>
          </w:r>
        </w:p>
        <w:p w14:paraId="1F247C7A" w14:textId="77777777" w:rsidR="00CD582D" w:rsidRDefault="00000000">
          <w:pPr>
            <w:pBdr>
              <w:top w:val="nil"/>
              <w:left w:val="nil"/>
              <w:bottom w:val="nil"/>
              <w:right w:val="nil"/>
              <w:between w:val="nil"/>
            </w:pBdr>
            <w:tabs>
              <w:tab w:val="right" w:pos="9394"/>
            </w:tabs>
            <w:spacing w:before="240" w:after="240" w:line="240" w:lineRule="auto"/>
            <w:jc w:val="left"/>
          </w:pPr>
          <w:r>
            <w:rPr>
              <w:b/>
            </w:rPr>
            <w:t xml:space="preserve">Figura 3 </w:t>
          </w:r>
          <w:r>
            <w:t>Descripción estadística del dataset</w:t>
          </w:r>
          <w:r>
            <w:tab/>
            <w:t>14</w:t>
          </w:r>
        </w:p>
        <w:p w14:paraId="55C80C71" w14:textId="77777777" w:rsidR="00CD582D" w:rsidRDefault="00000000">
          <w:pPr>
            <w:pBdr>
              <w:top w:val="nil"/>
              <w:left w:val="nil"/>
              <w:bottom w:val="nil"/>
              <w:right w:val="nil"/>
              <w:between w:val="nil"/>
            </w:pBdr>
            <w:tabs>
              <w:tab w:val="right" w:pos="9394"/>
            </w:tabs>
            <w:spacing w:before="240" w:after="240" w:line="240" w:lineRule="auto"/>
            <w:jc w:val="left"/>
            <w:rPr>
              <w:rFonts w:ascii="Calibri" w:eastAsia="Calibri" w:hAnsi="Calibri" w:cs="Calibri"/>
              <w:color w:val="000000"/>
              <w:sz w:val="22"/>
              <w:szCs w:val="22"/>
            </w:rPr>
          </w:pPr>
          <w:r>
            <w:rPr>
              <w:b/>
            </w:rPr>
            <w:t>Figura 4</w:t>
          </w:r>
          <w:r>
            <w:t xml:space="preserve"> Pedidos por tipo de día</w:t>
          </w:r>
          <w:hyperlink w:anchor="_heading=h.1664s55">
            <w:r>
              <w:rPr>
                <w:color w:val="000000"/>
              </w:rPr>
              <w:tab/>
            </w:r>
          </w:hyperlink>
          <w:r>
            <w:rPr>
              <w:rFonts w:ascii="Calibri" w:eastAsia="Calibri" w:hAnsi="Calibri" w:cs="Calibri"/>
              <w:sz w:val="22"/>
              <w:szCs w:val="22"/>
            </w:rPr>
            <w:t>14</w:t>
          </w:r>
        </w:p>
        <w:p w14:paraId="769226C3" w14:textId="77777777" w:rsidR="00CD582D" w:rsidRDefault="00000000">
          <w:r>
            <w:fldChar w:fldCharType="end"/>
          </w:r>
        </w:p>
      </w:sdtContent>
    </w:sdt>
    <w:p w14:paraId="5FE5ED44" w14:textId="77777777" w:rsidR="00CD582D" w:rsidRDefault="00CD582D">
      <w:pPr>
        <w:pBdr>
          <w:top w:val="nil"/>
          <w:left w:val="nil"/>
          <w:bottom w:val="nil"/>
          <w:right w:val="nil"/>
          <w:between w:val="nil"/>
        </w:pBdr>
        <w:ind w:firstLine="680"/>
        <w:rPr>
          <w:color w:val="000000"/>
        </w:rPr>
      </w:pPr>
    </w:p>
    <w:p w14:paraId="12CC2F3C" w14:textId="77777777" w:rsidR="00CD582D" w:rsidRDefault="00CD582D"/>
    <w:p w14:paraId="3E3CC8FE" w14:textId="77777777" w:rsidR="00CD582D" w:rsidRDefault="00CD582D"/>
    <w:p w14:paraId="3CF79AF4" w14:textId="77777777" w:rsidR="00CD582D" w:rsidRDefault="00000000">
      <w:pPr>
        <w:spacing w:after="160" w:line="259" w:lineRule="auto"/>
        <w:jc w:val="left"/>
      </w:pPr>
      <w:r>
        <w:br w:type="page"/>
      </w:r>
    </w:p>
    <w:p w14:paraId="020064F3" w14:textId="77777777" w:rsidR="00CD582D" w:rsidRDefault="00000000">
      <w:pPr>
        <w:jc w:val="center"/>
        <w:rPr>
          <w:b/>
        </w:rPr>
      </w:pPr>
      <w:bookmarkStart w:id="9" w:name="_heading=h.2s8eyo1" w:colFirst="0" w:colLast="0"/>
      <w:bookmarkEnd w:id="9"/>
      <w:r>
        <w:rPr>
          <w:b/>
        </w:rPr>
        <w:lastRenderedPageBreak/>
        <w:t>Siglas, acrónimos y abreviaturas</w:t>
      </w:r>
    </w:p>
    <w:p w14:paraId="642D7DBD" w14:textId="77777777" w:rsidR="00CD582D" w:rsidRDefault="00CD582D"/>
    <w:p w14:paraId="403DB618" w14:textId="77777777" w:rsidR="00CD582D" w:rsidRDefault="00000000">
      <w:r>
        <w:rPr>
          <w:b/>
        </w:rPr>
        <w:t>ERP</w:t>
      </w:r>
      <w:r>
        <w:tab/>
      </w:r>
      <w:r>
        <w:tab/>
      </w:r>
      <w:r>
        <w:tab/>
        <w:t xml:space="preserve">Enterprise </w:t>
      </w:r>
      <w:proofErr w:type="spellStart"/>
      <w:r>
        <w:t>Resourcing</w:t>
      </w:r>
      <w:proofErr w:type="spellEnd"/>
      <w:r>
        <w:t xml:space="preserve"> </w:t>
      </w:r>
      <w:proofErr w:type="spellStart"/>
      <w:r>
        <w:t>Planning</w:t>
      </w:r>
      <w:proofErr w:type="spellEnd"/>
      <w:r>
        <w:t xml:space="preserve"> - Planificación de recursos empresariales</w:t>
      </w:r>
    </w:p>
    <w:p w14:paraId="1A7F9FEC" w14:textId="77777777" w:rsidR="00CD582D" w:rsidRDefault="00000000">
      <w:proofErr w:type="spellStart"/>
      <w:r>
        <w:rPr>
          <w:b/>
        </w:rPr>
        <w:t>MSc</w:t>
      </w:r>
      <w:proofErr w:type="spellEnd"/>
      <w:r>
        <w:tab/>
      </w:r>
      <w:r>
        <w:tab/>
      </w:r>
      <w:r>
        <w:tab/>
        <w:t xml:space="preserve">Magister </w:t>
      </w:r>
      <w:proofErr w:type="spellStart"/>
      <w:r>
        <w:t>Scientiae</w:t>
      </w:r>
      <w:proofErr w:type="spellEnd"/>
    </w:p>
    <w:p w14:paraId="2D26D51C" w14:textId="77777777" w:rsidR="00CD582D" w:rsidRDefault="00CD582D"/>
    <w:p w14:paraId="45CA6BBD" w14:textId="77777777" w:rsidR="00CD582D" w:rsidRDefault="00CD582D"/>
    <w:p w14:paraId="0193FFF7" w14:textId="77777777" w:rsidR="00CD582D" w:rsidRDefault="00CD582D"/>
    <w:p w14:paraId="25CF5317" w14:textId="77777777" w:rsidR="00CD582D" w:rsidRDefault="00CD582D"/>
    <w:p w14:paraId="1DB36137" w14:textId="77777777" w:rsidR="00CD582D" w:rsidRDefault="00CD582D"/>
    <w:p w14:paraId="05A54161" w14:textId="77777777" w:rsidR="00CD582D" w:rsidRDefault="00CD582D"/>
    <w:p w14:paraId="2FC9DF86" w14:textId="77777777" w:rsidR="00CD582D" w:rsidRDefault="00CD582D"/>
    <w:p w14:paraId="6E90D921" w14:textId="77777777" w:rsidR="00CD582D" w:rsidRDefault="00CD582D"/>
    <w:p w14:paraId="45E6A715" w14:textId="77777777" w:rsidR="00CD582D" w:rsidRDefault="00CD582D"/>
    <w:p w14:paraId="3CA4BC00" w14:textId="77777777" w:rsidR="00CD582D" w:rsidRDefault="00CD582D"/>
    <w:p w14:paraId="16CD3102" w14:textId="77777777" w:rsidR="00CD582D" w:rsidRDefault="00CD582D"/>
    <w:p w14:paraId="58DDC782" w14:textId="77777777" w:rsidR="00CD582D" w:rsidRDefault="00CD582D"/>
    <w:p w14:paraId="4F3B9F64" w14:textId="77777777" w:rsidR="00CD582D" w:rsidRDefault="00000000">
      <w:pPr>
        <w:spacing w:after="160" w:line="259" w:lineRule="auto"/>
        <w:jc w:val="left"/>
        <w:rPr>
          <w:b/>
        </w:rPr>
      </w:pPr>
      <w:bookmarkStart w:id="10" w:name="_heading=h.17dp8vu" w:colFirst="0" w:colLast="0"/>
      <w:bookmarkEnd w:id="10"/>
      <w:r>
        <w:br w:type="page"/>
      </w:r>
    </w:p>
    <w:p w14:paraId="3D5E9F03" w14:textId="77777777" w:rsidR="00CD582D" w:rsidRDefault="00000000">
      <w:pPr>
        <w:pStyle w:val="Ttulo1"/>
        <w:numPr>
          <w:ilvl w:val="0"/>
          <w:numId w:val="3"/>
        </w:numPr>
      </w:pPr>
      <w:bookmarkStart w:id="11" w:name="_heading=h.35nkun2" w:colFirst="0" w:colLast="0"/>
      <w:bookmarkEnd w:id="11"/>
      <w:r>
        <w:lastRenderedPageBreak/>
        <w:t>Descripción del problema</w:t>
      </w:r>
    </w:p>
    <w:p w14:paraId="72070E34" w14:textId="77777777" w:rsidR="00CD582D" w:rsidRDefault="00000000">
      <w:pPr>
        <w:ind w:firstLine="720"/>
      </w:pPr>
      <w:r>
        <w:t xml:space="preserve">Se estima que cerca del 30% de los gastos asociados a la distribución de un producto está concentrado en la logística de última milla (España. Universidad de Valladolid, 2018), esa última fase de la logística en que el producto sale del almacén o centro de distribución para llegar al consumidor final. El reto para las compañías de consumo masivo es encontrar modelos más eficientes que les permita garantizar el cumplimiento de la promesa de entrega con sus clientes y optimizar el gasto derivado de este proceso. </w:t>
      </w:r>
    </w:p>
    <w:p w14:paraId="13B8D21C" w14:textId="2C07D266" w:rsidR="00CD582D" w:rsidRDefault="00000000">
      <w:pPr>
        <w:ind w:firstLine="720"/>
      </w:pPr>
      <w:r>
        <w:t xml:space="preserve">La distribución tienda a tienda tiene adicional a los retos de infraestructura (estados de las vías), movilidad y condiciones meteorológicas, el de considerar las condiciones de seguridad en las zonas de entrega ya que los procesos de recaudo de efectivo las hacen más susceptibles a hurtos.  La mayoría de las soluciones de enrutamiento disponibles consideran tan solo número de paradas, un tiempo promedio de atención por cliente y la distancia a recorrer para el cálculo de tiempo de servicio del vehículo, lo que limita el balanceo de las rutas y conlleva a sobrecostos por no finalización de </w:t>
      </w:r>
      <w:r w:rsidR="00E76AB0">
        <w:t>estas</w:t>
      </w:r>
      <w:r>
        <w:t xml:space="preserve"> y pérdida de la credibilidad por parte del cliente por la afectación en el servicio. </w:t>
      </w:r>
    </w:p>
    <w:p w14:paraId="34614155" w14:textId="77777777" w:rsidR="00CD582D" w:rsidRDefault="00CD582D">
      <w:pPr>
        <w:rPr>
          <w:b/>
        </w:rPr>
      </w:pPr>
    </w:p>
    <w:p w14:paraId="12142675" w14:textId="77777777" w:rsidR="00CD582D" w:rsidRDefault="00000000">
      <w:pPr>
        <w:pStyle w:val="Ttulo2"/>
        <w:numPr>
          <w:ilvl w:val="1"/>
          <w:numId w:val="2"/>
        </w:numPr>
      </w:pPr>
      <w:bookmarkStart w:id="12" w:name="_heading=h.1ksv4uv" w:colFirst="0" w:colLast="0"/>
      <w:bookmarkEnd w:id="12"/>
      <w:r>
        <w:t xml:space="preserve"> Problema de negocio</w:t>
      </w:r>
    </w:p>
    <w:p w14:paraId="2A142268" w14:textId="77777777" w:rsidR="00CD582D" w:rsidRDefault="00000000">
      <w:pPr>
        <w:ind w:firstLine="720"/>
        <w:rPr>
          <w:color w:val="000000"/>
        </w:rPr>
      </w:pPr>
      <w:r>
        <w:rPr>
          <w:color w:val="000000"/>
        </w:rPr>
        <w:t xml:space="preserve">El caso particular que abordaremos en este documento parte de un volumen de venta diaria que oscila entre los 480 y 560 clientes, los cuales se atienden con una promesa de entrega a 48 horas, es decir, la venta de lunes se distribuye el día miércoles y así sucesivamente, todos los días esta venta es enrutada en un número fijo de vehículos a través de un aplicativo de enrutamiento llamado </w:t>
      </w:r>
      <w:r>
        <w:rPr>
          <w:i/>
          <w:color w:val="000000"/>
        </w:rPr>
        <w:t>Roadnet</w:t>
      </w:r>
      <w:r>
        <w:rPr>
          <w:color w:val="000000"/>
        </w:rPr>
        <w:t xml:space="preserve">,  el balanceo de estas rutas se hace de manera lineal; buscando el mismo número de pedidos por vehículo, el mismo volumen (metros cúbicos) y peso (kilogramos) y dinero a recaudar, sin considerar factores propios de la zona de entrega como seguridad, estados de las vías, y/o restricciones de movilidad vehicular, tampoco se hace una predicción de los próximos días de distribución lo que no permite anticiparse a crecimientos estacionarios de venta; intuitivamente se identifica la concentración de la venta en las dos últimas semanas del mes así como una posible desconcentración en los días de la semana dependiendo del tipo de producto que se tenga en oferta, pero a hoy nada de esto se tiene analíticamente en cuenta haciendo rígida la estructura de recursos para la operación y el gasto logístico el cual se ve impactado entre un 15% y 20% mensualmente </w:t>
      </w:r>
      <w:r>
        <w:rPr>
          <w:color w:val="000000"/>
        </w:rPr>
        <w:lastRenderedPageBreak/>
        <w:t>por concepto de sobrecostos para el reenvío de pedidos no entregados, afectando a su vez el nivel de servicio y la credibilidad del cliente con la promesa de entrega.</w:t>
      </w:r>
    </w:p>
    <w:p w14:paraId="6178C9B2" w14:textId="77777777" w:rsidR="00CD582D" w:rsidRDefault="00CD582D">
      <w:pPr>
        <w:rPr>
          <w:b/>
        </w:rPr>
      </w:pPr>
    </w:p>
    <w:p w14:paraId="71DE8A4D" w14:textId="77777777" w:rsidR="00CD582D" w:rsidRDefault="00000000">
      <w:pPr>
        <w:pStyle w:val="Ttulo2"/>
        <w:numPr>
          <w:ilvl w:val="1"/>
          <w:numId w:val="2"/>
        </w:numPr>
      </w:pPr>
      <w:bookmarkStart w:id="13" w:name="_heading=h.44sinio" w:colFirst="0" w:colLast="0"/>
      <w:bookmarkEnd w:id="13"/>
      <w:r>
        <w:t xml:space="preserve"> Aproximación desde la analítica de datos </w:t>
      </w:r>
    </w:p>
    <w:p w14:paraId="016CA79C" w14:textId="77777777" w:rsidR="00CD582D" w:rsidRDefault="00000000">
      <w:pPr>
        <w:pBdr>
          <w:top w:val="nil"/>
          <w:left w:val="nil"/>
          <w:bottom w:val="nil"/>
          <w:right w:val="nil"/>
          <w:between w:val="nil"/>
        </w:pBdr>
        <w:ind w:firstLine="709"/>
        <w:rPr>
          <w:color w:val="000000"/>
        </w:rPr>
      </w:pPr>
      <w:bookmarkStart w:id="14" w:name="_heading=h.2jxsxqh" w:colFirst="0" w:colLast="0"/>
      <w:bookmarkEnd w:id="14"/>
      <w:r>
        <w:rPr>
          <w:color w:val="000000"/>
        </w:rPr>
        <w:t xml:space="preserve">El modelo a desarrollar tiene como objetivo predecir el comportamiento de la venta e </w:t>
      </w:r>
      <w:r>
        <w:t>integrar con</w:t>
      </w:r>
      <w:r>
        <w:rPr>
          <w:color w:val="000000"/>
        </w:rPr>
        <w:t xml:space="preserve"> las condiciones propias de la zona de entrega (limitaciones horarias por condiciones de seguridad, estado de las vías o restricciones de movilidad, tiempo en tráfico y condiciones meteorológicas) para plantear un </w:t>
      </w:r>
      <w:proofErr w:type="spellStart"/>
      <w:r>
        <w:rPr>
          <w:color w:val="000000"/>
        </w:rPr>
        <w:t>balanceo</w:t>
      </w:r>
      <w:proofErr w:type="spellEnd"/>
      <w:r>
        <w:rPr>
          <w:color w:val="000000"/>
        </w:rPr>
        <w:t xml:space="preserve"> de las rutas a partir de la estimación del tiempo de servicio.  </w:t>
      </w:r>
    </w:p>
    <w:p w14:paraId="4066B40F" w14:textId="77777777" w:rsidR="00CD582D" w:rsidRDefault="00000000">
      <w:pPr>
        <w:pBdr>
          <w:top w:val="nil"/>
          <w:left w:val="nil"/>
          <w:bottom w:val="nil"/>
          <w:right w:val="nil"/>
          <w:between w:val="nil"/>
        </w:pBdr>
        <w:ind w:firstLine="709"/>
        <w:rPr>
          <w:color w:val="000000"/>
        </w:rPr>
      </w:pPr>
      <w:r>
        <w:rPr>
          <w:color w:val="000000"/>
        </w:rPr>
        <w:t xml:space="preserve">Utilizando como entrenamiento el histórico de los últimos seis (6) meses será posible predecir el volumen de venta por día de la semana, identificando variaciones a nivel de volumen (metros cúbicos), peso (kilogramos) y número de pedidos de las rutas, con lo cual lo primero que permitirá identificar es la densidad de la distribución por zonas de entrega. </w:t>
      </w:r>
    </w:p>
    <w:p w14:paraId="3F16799E" w14:textId="60CB3088" w:rsidR="00CD582D" w:rsidRDefault="00000000">
      <w:pPr>
        <w:pBdr>
          <w:top w:val="nil"/>
          <w:left w:val="nil"/>
          <w:bottom w:val="nil"/>
          <w:right w:val="nil"/>
          <w:between w:val="nil"/>
        </w:pBdr>
        <w:ind w:firstLine="709"/>
        <w:rPr>
          <w:color w:val="000000"/>
        </w:rPr>
      </w:pPr>
      <w:r>
        <w:rPr>
          <w:color w:val="000000"/>
        </w:rPr>
        <w:t xml:space="preserve">A través de la integración con la API de </w:t>
      </w:r>
      <w:r w:rsidR="00E76AB0">
        <w:rPr>
          <w:color w:val="000000"/>
        </w:rPr>
        <w:t>Google</w:t>
      </w:r>
      <w:r>
        <w:rPr>
          <w:color w:val="000000"/>
        </w:rPr>
        <w:t xml:space="preserve"> </w:t>
      </w:r>
      <w:proofErr w:type="spellStart"/>
      <w:r w:rsidR="00E76AB0">
        <w:rPr>
          <w:color w:val="000000"/>
        </w:rPr>
        <w:t>M</w:t>
      </w:r>
      <w:r>
        <w:rPr>
          <w:color w:val="000000"/>
        </w:rPr>
        <w:t>aps</w:t>
      </w:r>
      <w:proofErr w:type="spellEnd"/>
      <w:r>
        <w:rPr>
          <w:color w:val="000000"/>
        </w:rPr>
        <w:t xml:space="preserve"> y la geolocalización de los clientes el modelo podrá definir tiempo en tráfico, velocidad promedio de tránsito, posibles desvíos requeridos y/o la ruta lógica más eficiente. Adicional, será posible construir un mapa de calor de seguridad que permita generar restricciones de volumen, peso y/o número de pedidos en aquellas zonas en donde la seguridad sea un factor crítico a partir del cual por ejemplo limite la franja horaria, ajustando el enrutamiento para que sea posible finalizar recorrido bajo estas limitaciones. </w:t>
      </w:r>
    </w:p>
    <w:p w14:paraId="5C44835B" w14:textId="77777777" w:rsidR="00CD582D" w:rsidRDefault="00CD582D">
      <w:pPr>
        <w:rPr>
          <w:b/>
        </w:rPr>
      </w:pPr>
    </w:p>
    <w:p w14:paraId="4B70158C" w14:textId="77777777" w:rsidR="00CD582D" w:rsidRDefault="00000000">
      <w:pPr>
        <w:pStyle w:val="Ttulo2"/>
        <w:numPr>
          <w:ilvl w:val="1"/>
          <w:numId w:val="2"/>
        </w:numPr>
      </w:pPr>
      <w:bookmarkStart w:id="15" w:name="_heading=h.z337ya" w:colFirst="0" w:colLast="0"/>
      <w:bookmarkEnd w:id="15"/>
      <w:r>
        <w:t xml:space="preserve"> Origen de los datos</w:t>
      </w:r>
    </w:p>
    <w:p w14:paraId="25F76D62" w14:textId="77777777" w:rsidR="00CD582D" w:rsidRDefault="00000000">
      <w:pPr>
        <w:pBdr>
          <w:top w:val="nil"/>
          <w:left w:val="nil"/>
          <w:bottom w:val="nil"/>
          <w:right w:val="nil"/>
          <w:between w:val="nil"/>
        </w:pBdr>
        <w:ind w:firstLine="709"/>
        <w:rPr>
          <w:color w:val="000000"/>
        </w:rPr>
      </w:pPr>
      <w:r>
        <w:rPr>
          <w:color w:val="000000"/>
        </w:rPr>
        <w:t xml:space="preserve">Los datos a utilizar provienen del histórico de ventas de los últimos 6 meses disponible en el </w:t>
      </w:r>
      <w:r>
        <w:rPr>
          <w:i/>
          <w:color w:val="000000"/>
        </w:rPr>
        <w:t>ERP</w:t>
      </w:r>
      <w:r>
        <w:rPr>
          <w:color w:val="000000"/>
        </w:rPr>
        <w:t xml:space="preserve"> (Enterprise </w:t>
      </w:r>
      <w:proofErr w:type="spellStart"/>
      <w:r>
        <w:rPr>
          <w:color w:val="000000"/>
        </w:rPr>
        <w:t>Resourcing</w:t>
      </w:r>
      <w:proofErr w:type="spellEnd"/>
      <w:r>
        <w:rPr>
          <w:color w:val="000000"/>
        </w:rPr>
        <w:t xml:space="preserve"> </w:t>
      </w:r>
      <w:proofErr w:type="spellStart"/>
      <w:r>
        <w:rPr>
          <w:color w:val="000000"/>
        </w:rPr>
        <w:t>Planning</w:t>
      </w:r>
      <w:proofErr w:type="spellEnd"/>
      <w:r>
        <w:rPr>
          <w:color w:val="000000"/>
        </w:rPr>
        <w:t xml:space="preserve"> - Planificación de recursos empresariales) usado por la compañía, herramienta que guarda todos los registros de los pedidos realizados por los clientes incluyendo: fecha de facturación, artículos, cantidad por artículo, número de factura, número de planilla (vehículo en el cual fue distribuido) y vendedor.</w:t>
      </w:r>
    </w:p>
    <w:p w14:paraId="202C140E" w14:textId="77777777" w:rsidR="00CD582D" w:rsidRDefault="00000000">
      <w:pPr>
        <w:pBdr>
          <w:top w:val="nil"/>
          <w:left w:val="nil"/>
          <w:bottom w:val="nil"/>
          <w:right w:val="nil"/>
          <w:between w:val="nil"/>
        </w:pBdr>
        <w:ind w:firstLine="709"/>
        <w:rPr>
          <w:color w:val="000000"/>
        </w:rPr>
      </w:pPr>
      <w:r>
        <w:rPr>
          <w:color w:val="000000"/>
        </w:rPr>
        <w:t xml:space="preserve">Por otra parte, usaremos la maestra de clientes proporcionada por el área de ventas en la cual se relaciona para cada cliente su ubicación geográfica en términos de longitud y latitud. </w:t>
      </w:r>
    </w:p>
    <w:p w14:paraId="560A338D" w14:textId="77777777" w:rsidR="00CD582D" w:rsidRDefault="00000000">
      <w:pPr>
        <w:pStyle w:val="Ttulo2"/>
        <w:numPr>
          <w:ilvl w:val="1"/>
          <w:numId w:val="2"/>
        </w:numPr>
      </w:pPr>
      <w:bookmarkStart w:id="16" w:name="_heading=h.3j2qqm3" w:colFirst="0" w:colLast="0"/>
      <w:bookmarkEnd w:id="16"/>
      <w:r>
        <w:lastRenderedPageBreak/>
        <w:t xml:space="preserve"> Métricas de desempeño</w:t>
      </w:r>
    </w:p>
    <w:p w14:paraId="60689996" w14:textId="77777777" w:rsidR="00CD582D" w:rsidRDefault="00000000" w:rsidP="00E76AB0">
      <w:pPr>
        <w:numPr>
          <w:ilvl w:val="0"/>
          <w:numId w:val="1"/>
        </w:numPr>
        <w:pBdr>
          <w:top w:val="nil"/>
          <w:left w:val="nil"/>
          <w:bottom w:val="nil"/>
          <w:right w:val="nil"/>
          <w:between w:val="nil"/>
        </w:pBdr>
        <w:ind w:left="851" w:hanging="425"/>
        <w:rPr>
          <w:color w:val="000000"/>
        </w:rPr>
      </w:pPr>
      <w:bookmarkStart w:id="17" w:name="_heading=h.40ew0vw" w:colFirst="0" w:colLast="0"/>
      <w:bookmarkEnd w:id="17"/>
      <w:r>
        <w:rPr>
          <w:color w:val="000000"/>
        </w:rPr>
        <w:t xml:space="preserve">Se utilizarán las métricas: R2, F1-Score, ROC, RMSE y MAE para la evaluación del modelo </w:t>
      </w:r>
    </w:p>
    <w:p w14:paraId="27D908E1" w14:textId="77777777" w:rsidR="00CD582D" w:rsidRDefault="00000000" w:rsidP="00E76AB0">
      <w:pPr>
        <w:numPr>
          <w:ilvl w:val="0"/>
          <w:numId w:val="1"/>
        </w:numPr>
        <w:pBdr>
          <w:top w:val="nil"/>
          <w:left w:val="nil"/>
          <w:bottom w:val="nil"/>
          <w:right w:val="nil"/>
          <w:between w:val="nil"/>
        </w:pBdr>
        <w:ind w:left="851" w:hanging="425"/>
        <w:rPr>
          <w:b/>
        </w:rPr>
      </w:pPr>
      <w:r>
        <w:rPr>
          <w:color w:val="000000"/>
        </w:rPr>
        <w:t>A nivel de negocio la métrica a evaluar para entender balanceadas las rutas será el tiempo total en ruta por vehículo, un tiempo total en servicio inferior a 10 horas, es considerada viable y con un riesgo bajo de no terminación de recorrido.</w:t>
      </w:r>
    </w:p>
    <w:p w14:paraId="4C365D1B" w14:textId="6DE03F65" w:rsidR="00CD582D" w:rsidRDefault="00CD582D">
      <w:pPr>
        <w:spacing w:after="160" w:line="259" w:lineRule="auto"/>
        <w:jc w:val="left"/>
        <w:rPr>
          <w:b/>
        </w:rPr>
      </w:pPr>
      <w:bookmarkStart w:id="18" w:name="_heading=h.1y810tw" w:colFirst="0" w:colLast="0"/>
      <w:bookmarkEnd w:id="18"/>
    </w:p>
    <w:p w14:paraId="5C9EA594" w14:textId="77777777" w:rsidR="00CD582D" w:rsidRDefault="00000000">
      <w:pPr>
        <w:pStyle w:val="Ttulo1"/>
        <w:numPr>
          <w:ilvl w:val="0"/>
          <w:numId w:val="2"/>
        </w:numPr>
      </w:pPr>
      <w:bookmarkStart w:id="19" w:name="_heading=h.4i7ojhp" w:colFirst="0" w:colLast="0"/>
      <w:bookmarkEnd w:id="19"/>
      <w:r>
        <w:t>Objetivos</w:t>
      </w:r>
    </w:p>
    <w:p w14:paraId="4D4317A0" w14:textId="77777777" w:rsidR="00CD582D" w:rsidRDefault="00CD582D">
      <w:pPr>
        <w:rPr>
          <w:b/>
        </w:rPr>
      </w:pPr>
    </w:p>
    <w:p w14:paraId="21EE2E71" w14:textId="4EECF110" w:rsidR="00CD582D" w:rsidRDefault="00E76AB0">
      <w:pPr>
        <w:pStyle w:val="Ttulo2"/>
        <w:numPr>
          <w:ilvl w:val="1"/>
          <w:numId w:val="2"/>
        </w:numPr>
      </w:pPr>
      <w:bookmarkStart w:id="20" w:name="_heading=h.2xcytpi" w:colFirst="0" w:colLast="0"/>
      <w:bookmarkEnd w:id="20"/>
      <w:r>
        <w:t xml:space="preserve"> </w:t>
      </w:r>
      <w:r w:rsidR="00000000">
        <w:t>Objetivo general</w:t>
      </w:r>
    </w:p>
    <w:p w14:paraId="49786C4F" w14:textId="77777777" w:rsidR="00CD582D" w:rsidRDefault="00CD582D">
      <w:pPr>
        <w:ind w:firstLine="708"/>
      </w:pPr>
    </w:p>
    <w:p w14:paraId="2BDFE293" w14:textId="77777777" w:rsidR="00CD582D" w:rsidRDefault="00000000">
      <w:pPr>
        <w:ind w:firstLine="708"/>
      </w:pPr>
      <w:bookmarkStart w:id="21" w:name="_heading=h.1ci93xb" w:colFirst="0" w:colLast="0"/>
      <w:bookmarkEnd w:id="21"/>
      <w:r>
        <w:t xml:space="preserve">Desarrollar una herramienta que integre la estimación de los volúmenes de venta y el comportamiento de factores externos asociados a las zonas de entrega para la predicción del tiempo en ruta de cada vehículo buscando un tiempo total de servicio inferior a las 10 horas. </w:t>
      </w:r>
    </w:p>
    <w:p w14:paraId="4703ED01" w14:textId="77777777" w:rsidR="00CD582D" w:rsidRDefault="00CD582D">
      <w:pPr>
        <w:ind w:firstLine="708"/>
      </w:pPr>
    </w:p>
    <w:p w14:paraId="7CA823C4" w14:textId="72E8D7E3" w:rsidR="00CD582D" w:rsidRDefault="00E76AB0">
      <w:pPr>
        <w:pStyle w:val="Ttulo2"/>
        <w:numPr>
          <w:ilvl w:val="1"/>
          <w:numId w:val="2"/>
        </w:numPr>
      </w:pPr>
      <w:bookmarkStart w:id="22" w:name="_heading=h.3whwml4" w:colFirst="0" w:colLast="0"/>
      <w:bookmarkEnd w:id="22"/>
      <w:r>
        <w:t xml:space="preserve"> </w:t>
      </w:r>
      <w:r w:rsidR="00000000">
        <w:t>Objetivos específicos</w:t>
      </w:r>
    </w:p>
    <w:p w14:paraId="5970FF54" w14:textId="77777777" w:rsidR="00CD582D" w:rsidRDefault="00CD582D"/>
    <w:p w14:paraId="5F000D5C" w14:textId="77777777" w:rsidR="00CD582D" w:rsidRDefault="00000000">
      <w:pPr>
        <w:pBdr>
          <w:top w:val="nil"/>
          <w:left w:val="nil"/>
          <w:bottom w:val="nil"/>
          <w:right w:val="nil"/>
          <w:between w:val="nil"/>
        </w:pBdr>
        <w:ind w:left="360" w:firstLine="349"/>
        <w:rPr>
          <w:color w:val="000000"/>
        </w:rPr>
      </w:pPr>
      <w:r>
        <w:rPr>
          <w:color w:val="000000"/>
        </w:rPr>
        <w:t xml:space="preserve">Realizar el análisis descriptivo de los datos </w:t>
      </w:r>
      <w:r>
        <w:t>históricos</w:t>
      </w:r>
      <w:r>
        <w:rPr>
          <w:color w:val="000000"/>
        </w:rPr>
        <w:t xml:space="preserve"> de venta de los últimos seis meses. </w:t>
      </w:r>
    </w:p>
    <w:p w14:paraId="200D6614" w14:textId="77777777" w:rsidR="00CD582D" w:rsidRDefault="00000000">
      <w:pPr>
        <w:pBdr>
          <w:top w:val="nil"/>
          <w:left w:val="nil"/>
          <w:bottom w:val="nil"/>
          <w:right w:val="nil"/>
          <w:between w:val="nil"/>
        </w:pBdr>
        <w:ind w:firstLine="709"/>
        <w:rPr>
          <w:color w:val="000000"/>
        </w:rPr>
      </w:pPr>
      <w:r>
        <w:rPr>
          <w:color w:val="000000"/>
        </w:rPr>
        <w:t>Construir un modelo predictivo de la venta para estimar los recursos necesarios para su distribución.</w:t>
      </w:r>
    </w:p>
    <w:p w14:paraId="3D11D712" w14:textId="77777777" w:rsidR="00CD582D" w:rsidRDefault="00000000">
      <w:pPr>
        <w:pBdr>
          <w:top w:val="nil"/>
          <w:left w:val="nil"/>
          <w:bottom w:val="nil"/>
          <w:right w:val="nil"/>
          <w:between w:val="nil"/>
        </w:pBdr>
        <w:ind w:firstLine="709"/>
        <w:rPr>
          <w:color w:val="000000"/>
        </w:rPr>
      </w:pPr>
      <w:r>
        <w:rPr>
          <w:color w:val="000000"/>
        </w:rPr>
        <w:t xml:space="preserve">Integrar la predicción de la venta y el análisis de las condiciones en ruta para la construcción del modelo de enrutamiento y el cálculo del tiempo en servicio por vehículo. </w:t>
      </w:r>
    </w:p>
    <w:p w14:paraId="7074A427" w14:textId="77777777" w:rsidR="00CD582D" w:rsidRDefault="00CD582D">
      <w:pPr>
        <w:jc w:val="center"/>
        <w:rPr>
          <w:b/>
        </w:rPr>
      </w:pPr>
    </w:p>
    <w:p w14:paraId="45CA6B79" w14:textId="77777777" w:rsidR="00CD582D" w:rsidRDefault="00CD582D">
      <w:pPr>
        <w:jc w:val="center"/>
        <w:rPr>
          <w:b/>
        </w:rPr>
      </w:pPr>
    </w:p>
    <w:p w14:paraId="0189CBD1" w14:textId="77777777" w:rsidR="00CD582D" w:rsidRDefault="00000000">
      <w:pPr>
        <w:spacing w:after="160" w:line="259" w:lineRule="auto"/>
        <w:jc w:val="left"/>
        <w:rPr>
          <w:b/>
        </w:rPr>
      </w:pPr>
      <w:r>
        <w:br w:type="page"/>
      </w:r>
    </w:p>
    <w:p w14:paraId="1E5CAFA6" w14:textId="77777777" w:rsidR="00CD582D" w:rsidRDefault="00000000">
      <w:pPr>
        <w:pStyle w:val="Ttulo1"/>
        <w:numPr>
          <w:ilvl w:val="0"/>
          <w:numId w:val="2"/>
        </w:numPr>
      </w:pPr>
      <w:bookmarkStart w:id="23" w:name="_heading=h.2bn6wsx" w:colFirst="0" w:colLast="0"/>
      <w:bookmarkEnd w:id="23"/>
      <w:r>
        <w:lastRenderedPageBreak/>
        <w:t>Datos</w:t>
      </w:r>
    </w:p>
    <w:p w14:paraId="64CB38EA" w14:textId="77777777" w:rsidR="00CD582D" w:rsidRDefault="00CD582D"/>
    <w:p w14:paraId="63534488" w14:textId="77777777" w:rsidR="00CD582D" w:rsidRDefault="00000000">
      <w:pPr>
        <w:pStyle w:val="Ttulo2"/>
        <w:numPr>
          <w:ilvl w:val="1"/>
          <w:numId w:val="2"/>
        </w:numPr>
      </w:pPr>
      <w:bookmarkStart w:id="24" w:name="_heading=h.qsh70q" w:colFirst="0" w:colLast="0"/>
      <w:bookmarkEnd w:id="24"/>
      <w:r>
        <w:t xml:space="preserve"> Datos originales</w:t>
      </w:r>
    </w:p>
    <w:p w14:paraId="0C78FD8F" w14:textId="77777777" w:rsidR="00CD582D" w:rsidRDefault="00000000">
      <w:pPr>
        <w:pBdr>
          <w:top w:val="nil"/>
          <w:left w:val="nil"/>
          <w:bottom w:val="nil"/>
          <w:right w:val="nil"/>
          <w:between w:val="nil"/>
        </w:pBdr>
        <w:ind w:firstLine="709"/>
      </w:pPr>
      <w:r>
        <w:t xml:space="preserve">Se descarga el reporte de pedidos en formato CSV de los meses abril a septiembre de 2023, directamente desde el </w:t>
      </w:r>
      <w:r>
        <w:rPr>
          <w:i/>
        </w:rPr>
        <w:t>ERP</w:t>
      </w:r>
      <w:r>
        <w:rPr>
          <w:color w:val="000000"/>
        </w:rPr>
        <w:t xml:space="preserve"> este </w:t>
      </w:r>
      <w:r>
        <w:t>reporte contiene los siguientes campos:</w:t>
      </w:r>
    </w:p>
    <w:p w14:paraId="18A41CDC" w14:textId="77777777" w:rsidR="00CD582D" w:rsidRDefault="00000000">
      <w:pPr>
        <w:pBdr>
          <w:top w:val="nil"/>
          <w:left w:val="nil"/>
          <w:bottom w:val="nil"/>
          <w:right w:val="nil"/>
          <w:between w:val="nil"/>
        </w:pBdr>
        <w:ind w:firstLine="720"/>
      </w:pPr>
      <w:r>
        <w:t xml:space="preserve">El </w:t>
      </w:r>
      <w:r>
        <w:rPr>
          <w:b/>
          <w:i/>
        </w:rPr>
        <w:t>consecutivo de pedido</w:t>
      </w:r>
      <w:r>
        <w:t xml:space="preserve">, es asignado al momento que el vendedor toma el pedido en la visita al cliente con una longitud de ocho (8) caracteres siendo la primera una letra y los otros siete (7) dígitos. </w:t>
      </w:r>
    </w:p>
    <w:p w14:paraId="6AF3E974" w14:textId="7E8F9297" w:rsidR="00CD582D" w:rsidRDefault="00000000">
      <w:pPr>
        <w:pBdr>
          <w:top w:val="nil"/>
          <w:left w:val="nil"/>
          <w:bottom w:val="nil"/>
          <w:right w:val="nil"/>
          <w:between w:val="nil"/>
        </w:pBdr>
        <w:ind w:firstLine="720"/>
      </w:pPr>
      <w:r>
        <w:t xml:space="preserve">El </w:t>
      </w:r>
      <w:r>
        <w:rPr>
          <w:b/>
          <w:i/>
        </w:rPr>
        <w:t>código de cliente,</w:t>
      </w:r>
      <w:r>
        <w:t xml:space="preserve"> un ID de cliente asignado por la compañía al momento de su creación, con una longitud de ocho (8) caracteres, los dos (2) </w:t>
      </w:r>
      <w:r w:rsidR="00E76AB0">
        <w:t>primeras letras</w:t>
      </w:r>
      <w:r>
        <w:t xml:space="preserve"> y los otros seis (6) dígitos. </w:t>
      </w:r>
    </w:p>
    <w:p w14:paraId="2A4FF690" w14:textId="77777777" w:rsidR="00CD582D" w:rsidRDefault="00000000">
      <w:pPr>
        <w:pBdr>
          <w:top w:val="nil"/>
          <w:left w:val="nil"/>
          <w:bottom w:val="nil"/>
          <w:right w:val="nil"/>
          <w:between w:val="nil"/>
        </w:pBdr>
        <w:ind w:firstLine="720"/>
      </w:pPr>
      <w:r>
        <w:t xml:space="preserve">El </w:t>
      </w:r>
      <w:r>
        <w:rPr>
          <w:b/>
          <w:i/>
        </w:rPr>
        <w:t>código de vendedor</w:t>
      </w:r>
      <w:r>
        <w:t>, un ID asignado al vendedor que atiende el al cliente, con una longitud de ocho (8) caracteres, todos dígitos.</w:t>
      </w:r>
    </w:p>
    <w:p w14:paraId="58B2A9AF" w14:textId="77777777" w:rsidR="00CD582D" w:rsidRDefault="00000000">
      <w:pPr>
        <w:pBdr>
          <w:top w:val="nil"/>
          <w:left w:val="nil"/>
          <w:bottom w:val="nil"/>
          <w:right w:val="nil"/>
          <w:between w:val="nil"/>
        </w:pBdr>
        <w:ind w:firstLine="720"/>
      </w:pPr>
      <w:r>
        <w:t xml:space="preserve">El </w:t>
      </w:r>
      <w:r>
        <w:rPr>
          <w:b/>
        </w:rPr>
        <w:t>e</w:t>
      </w:r>
      <w:r>
        <w:rPr>
          <w:b/>
          <w:i/>
        </w:rPr>
        <w:t>stado de transmisión del pedido</w:t>
      </w:r>
      <w:r>
        <w:t xml:space="preserve">, indica si el pedido fue transmitido o no, el pedido pasa por las siguientes fases: toma (digitación al momento de la visita en el cliente), transmisión (al momento en que el dispositivo móvil usado por el vendedor hace interfaz con el ERP de la compañía), liberación (el sistema de acuerdo al tren de atención, día de atención, configurado para cada cliente libera automáticamente el pedido para su facturación y despacho), </w:t>
      </w:r>
      <w:proofErr w:type="spellStart"/>
      <w:r>
        <w:t>planillado</w:t>
      </w:r>
      <w:proofErr w:type="spellEnd"/>
      <w:r>
        <w:t xml:space="preserve"> (el momento de asignación del pedido a un vehículo en el proceso de enrutamiento) y facturación (cuando se genera la factura de cada pedido para su despacho y entrega). El estado de transmisión puede ser: ESTA OK, que significa que el pedido fue transmitido correctamente y dentro del tren de atención asignado, y SIN TX, que significa que el pedido fue transmitido fuera de la frecuencia configurada y por ende no es posible que sea tendido, el horario de transmisión es de 7:00am a 6:00pm si un pedido de un cliente que está configurado para visitarse el lunes se transmite el martes quedará en estado SIN TX, así mismo, si fue transmitido a las 7:00pm aunque sea el mismo lunes.  </w:t>
      </w:r>
    </w:p>
    <w:p w14:paraId="59248154" w14:textId="77777777" w:rsidR="00CD582D" w:rsidRDefault="00000000">
      <w:pPr>
        <w:pBdr>
          <w:top w:val="nil"/>
          <w:left w:val="nil"/>
          <w:bottom w:val="nil"/>
          <w:right w:val="nil"/>
          <w:between w:val="nil"/>
        </w:pBdr>
        <w:ind w:firstLine="720"/>
      </w:pPr>
      <w:r>
        <w:t xml:space="preserve">La </w:t>
      </w:r>
      <w:r>
        <w:rPr>
          <w:b/>
          <w:i/>
        </w:rPr>
        <w:t>ciudad a la cual pertenece</w:t>
      </w:r>
      <w:r>
        <w:t xml:space="preserve">, en este caso estamos tomando los registros de la ciudad de CARTAGENA (BOLÍVAR) por lo que todos los registros indicarán esta descripción. </w:t>
      </w:r>
    </w:p>
    <w:p w14:paraId="68825CCA" w14:textId="7076051F" w:rsidR="00CD582D" w:rsidRDefault="00000000">
      <w:pPr>
        <w:pBdr>
          <w:top w:val="nil"/>
          <w:left w:val="nil"/>
          <w:bottom w:val="nil"/>
          <w:right w:val="nil"/>
          <w:between w:val="nil"/>
        </w:pBdr>
        <w:ind w:firstLine="720"/>
      </w:pPr>
      <w:r>
        <w:t xml:space="preserve">El </w:t>
      </w:r>
      <w:r>
        <w:rPr>
          <w:b/>
          <w:i/>
        </w:rPr>
        <w:t>estado de facturación</w:t>
      </w:r>
      <w:r>
        <w:t xml:space="preserve">, indica si el pedido fue anulado o facturado y despachado, los valores en esta columna pueden ser; ANUA, Anulado automáticamente (cuando el pedido está fuera de frecuencia, aplica lo mismo que se indicó en el estado de transmisión), ANUT, Anulado por corte transmisión (cuando el pedido está fuera de ruta, eso significa que </w:t>
      </w:r>
      <w:r w:rsidR="00E76AB0">
        <w:t xml:space="preserve">es posible que </w:t>
      </w:r>
      <w:r>
        <w:t xml:space="preserve">haya </w:t>
      </w:r>
      <w:r>
        <w:lastRenderedPageBreak/>
        <w:t>sido transmitido el día que se configuró para su atención, la geolocalización indica que est</w:t>
      </w:r>
      <w:r w:rsidR="00E76AB0">
        <w:t>á</w:t>
      </w:r>
      <w:r>
        <w:t xml:space="preserve"> distante de la zona en donde se concentra la venta de ese día, por lo que atenderlo implicaría </w:t>
      </w:r>
      <w:r w:rsidR="00E76AB0">
        <w:t>un</w:t>
      </w:r>
      <w:r>
        <w:t xml:space="preserve"> desvío no considerado), ANUU, Anulado por el usuario (Anulación manual por error en digitación que se identifique o por solicitud del área de ventas), FACA, Factura aprobada por proveedor tecnológico, FACE, Factura enviada a proveedor tecnológico, FACP, Facturado y </w:t>
      </w:r>
      <w:proofErr w:type="spellStart"/>
      <w:r>
        <w:t>planillado</w:t>
      </w:r>
      <w:proofErr w:type="spellEnd"/>
      <w:r>
        <w:t>, FACX, Facturado no aprobado por proveedor tecnológico, (estos últimos cuatro están asociados al flujo de facturación, una vez embarcado el pedido la factura pasa por diferentes estados para cumplir la normatividad de facturación electrónica, el estado exitoso final de un pedido será FACP y el estado FACX será un pedido que no cumplió correctamente su ciclo de facturación por lo cual no será despachado)</w:t>
      </w:r>
    </w:p>
    <w:p w14:paraId="6C2E9316" w14:textId="77777777" w:rsidR="00CD582D" w:rsidRDefault="00000000">
      <w:pPr>
        <w:pBdr>
          <w:top w:val="nil"/>
          <w:left w:val="nil"/>
          <w:bottom w:val="nil"/>
          <w:right w:val="nil"/>
          <w:between w:val="nil"/>
        </w:pBdr>
        <w:ind w:firstLine="720"/>
      </w:pPr>
      <w:r>
        <w:t xml:space="preserve">El </w:t>
      </w:r>
      <w:r>
        <w:rPr>
          <w:b/>
          <w:i/>
        </w:rPr>
        <w:t>valor del pedido</w:t>
      </w:r>
      <w:r>
        <w:t>, indica el valor en pesos producto a producto de la cantidad solicitada por el cliente.</w:t>
      </w:r>
    </w:p>
    <w:p w14:paraId="51CDADCD" w14:textId="77777777" w:rsidR="00CD582D" w:rsidRDefault="00000000">
      <w:pPr>
        <w:pBdr>
          <w:top w:val="nil"/>
          <w:left w:val="nil"/>
          <w:bottom w:val="nil"/>
          <w:right w:val="nil"/>
          <w:between w:val="nil"/>
        </w:pBdr>
        <w:ind w:firstLine="720"/>
      </w:pPr>
      <w:r>
        <w:t xml:space="preserve">El </w:t>
      </w:r>
      <w:r>
        <w:rPr>
          <w:b/>
          <w:i/>
        </w:rPr>
        <w:t>valor embarcado</w:t>
      </w:r>
      <w:r>
        <w:t xml:space="preserve">, indica el valor efectivamente facturado producto a producto, este puede ser inferior al valor pedido cuando en el almacén no hay suficiente inventario disponible generando agotados. </w:t>
      </w:r>
    </w:p>
    <w:p w14:paraId="5A916039" w14:textId="77777777" w:rsidR="00CD582D" w:rsidRDefault="00000000">
      <w:pPr>
        <w:pBdr>
          <w:top w:val="nil"/>
          <w:left w:val="nil"/>
          <w:bottom w:val="nil"/>
          <w:right w:val="nil"/>
          <w:between w:val="nil"/>
        </w:pBdr>
        <w:ind w:firstLine="720"/>
      </w:pPr>
      <w:r>
        <w:t xml:space="preserve">La </w:t>
      </w:r>
      <w:r>
        <w:rPr>
          <w:b/>
          <w:i/>
        </w:rPr>
        <w:t>factura</w:t>
      </w:r>
      <w:r>
        <w:t>, consecutivo de facturación de cada pedido.</w:t>
      </w:r>
    </w:p>
    <w:p w14:paraId="162540E1" w14:textId="37667028" w:rsidR="00CD582D" w:rsidRDefault="00000000">
      <w:pPr>
        <w:pBdr>
          <w:top w:val="nil"/>
          <w:left w:val="nil"/>
          <w:bottom w:val="nil"/>
          <w:right w:val="nil"/>
          <w:between w:val="nil"/>
        </w:pBdr>
        <w:ind w:firstLine="720"/>
      </w:pPr>
      <w:r>
        <w:t xml:space="preserve">El </w:t>
      </w:r>
      <w:r>
        <w:rPr>
          <w:b/>
          <w:i/>
        </w:rPr>
        <w:t>código del artículo</w:t>
      </w:r>
      <w:r>
        <w:t xml:space="preserve">, ID asignado por el </w:t>
      </w:r>
      <w:r>
        <w:rPr>
          <w:i/>
        </w:rPr>
        <w:t>ERP</w:t>
      </w:r>
      <w:r>
        <w:t xml:space="preserve"> a cada artículo de la compañía, con una longitud de ocho (8) </w:t>
      </w:r>
      <w:r w:rsidR="00E76AB0">
        <w:t>caracteres</w:t>
      </w:r>
      <w:r>
        <w:t>.</w:t>
      </w:r>
    </w:p>
    <w:p w14:paraId="2E36A6DF" w14:textId="77777777" w:rsidR="00CD582D" w:rsidRDefault="00000000">
      <w:pPr>
        <w:pBdr>
          <w:top w:val="nil"/>
          <w:left w:val="nil"/>
          <w:bottom w:val="nil"/>
          <w:right w:val="nil"/>
          <w:between w:val="nil"/>
        </w:pBdr>
        <w:ind w:firstLine="720"/>
      </w:pPr>
      <w:r>
        <w:t xml:space="preserve">La </w:t>
      </w:r>
      <w:r>
        <w:rPr>
          <w:b/>
          <w:i/>
        </w:rPr>
        <w:t>descripción del artículo</w:t>
      </w:r>
      <w:r>
        <w:t xml:space="preserve">, breve descripción del artículo solicitado. </w:t>
      </w:r>
    </w:p>
    <w:p w14:paraId="01AC7628" w14:textId="77777777" w:rsidR="00CD582D" w:rsidRDefault="00000000">
      <w:pPr>
        <w:pBdr>
          <w:top w:val="nil"/>
          <w:left w:val="nil"/>
          <w:bottom w:val="nil"/>
          <w:right w:val="nil"/>
          <w:between w:val="nil"/>
        </w:pBdr>
        <w:ind w:firstLine="720"/>
      </w:pPr>
      <w:r>
        <w:t xml:space="preserve">La </w:t>
      </w:r>
      <w:r>
        <w:rPr>
          <w:b/>
          <w:i/>
        </w:rPr>
        <w:t>unidad de medida</w:t>
      </w:r>
      <w:r>
        <w:t>, puede ser UN (unidades), CJ (caja) y DP (</w:t>
      </w:r>
      <w:proofErr w:type="spellStart"/>
      <w:r>
        <w:t>display</w:t>
      </w:r>
      <w:proofErr w:type="spellEnd"/>
      <w:r>
        <w:t xml:space="preserve">) y está asociada a la presentación del producto en la cual se le hará entrega al cliente. </w:t>
      </w:r>
    </w:p>
    <w:p w14:paraId="503D9866" w14:textId="77777777" w:rsidR="00CD582D" w:rsidRDefault="00000000">
      <w:pPr>
        <w:pBdr>
          <w:top w:val="nil"/>
          <w:left w:val="nil"/>
          <w:bottom w:val="nil"/>
          <w:right w:val="nil"/>
          <w:between w:val="nil"/>
        </w:pBdr>
        <w:ind w:firstLine="720"/>
      </w:pPr>
      <w:r>
        <w:t xml:space="preserve">La </w:t>
      </w:r>
      <w:r>
        <w:rPr>
          <w:b/>
          <w:i/>
        </w:rPr>
        <w:t>cantidad pedida</w:t>
      </w:r>
      <w:r>
        <w:t xml:space="preserve">, cantidad solicitada por el cliente de cada artículo en la unidad de medida correspondiente. </w:t>
      </w:r>
    </w:p>
    <w:p w14:paraId="660C5FEA" w14:textId="77777777" w:rsidR="00CD582D" w:rsidRDefault="00000000">
      <w:pPr>
        <w:pBdr>
          <w:top w:val="nil"/>
          <w:left w:val="nil"/>
          <w:bottom w:val="nil"/>
          <w:right w:val="nil"/>
          <w:between w:val="nil"/>
        </w:pBdr>
        <w:ind w:firstLine="720"/>
      </w:pPr>
      <w:r>
        <w:t xml:space="preserve">La </w:t>
      </w:r>
      <w:r>
        <w:rPr>
          <w:b/>
          <w:i/>
        </w:rPr>
        <w:t>cantidad embarcada</w:t>
      </w:r>
      <w:r>
        <w:t xml:space="preserve">, cantidad exitosamente embarcada y facturada que será entregada y cobrada al cliente. </w:t>
      </w:r>
    </w:p>
    <w:p w14:paraId="03C88335" w14:textId="77777777" w:rsidR="00CD582D" w:rsidRDefault="00000000">
      <w:pPr>
        <w:pBdr>
          <w:top w:val="nil"/>
          <w:left w:val="nil"/>
          <w:bottom w:val="nil"/>
          <w:right w:val="nil"/>
          <w:between w:val="nil"/>
        </w:pBdr>
        <w:ind w:firstLine="720"/>
      </w:pPr>
      <w:r>
        <w:rPr>
          <w:b/>
          <w:i/>
        </w:rPr>
        <w:t>Fechas del flujo del pedido</w:t>
      </w:r>
      <w:r>
        <w:t xml:space="preserve"> (toma, transmisión, liberación, facturación y </w:t>
      </w:r>
      <w:proofErr w:type="spellStart"/>
      <w:r>
        <w:t>planillado</w:t>
      </w:r>
      <w:proofErr w:type="spellEnd"/>
      <w:r>
        <w:t xml:space="preserve">), trazabilidad del pedido en las diferentes etapas del proceso. Las fechas se presentan en formato mes, día, año. </w:t>
      </w:r>
    </w:p>
    <w:p w14:paraId="3E5E2AA5" w14:textId="77777777" w:rsidR="00CD582D" w:rsidRDefault="00CD582D">
      <w:pPr>
        <w:pBdr>
          <w:top w:val="nil"/>
          <w:left w:val="nil"/>
          <w:bottom w:val="nil"/>
          <w:right w:val="nil"/>
          <w:between w:val="nil"/>
        </w:pBdr>
        <w:ind w:firstLine="720"/>
      </w:pPr>
    </w:p>
    <w:p w14:paraId="3D96E418" w14:textId="270EBD3F" w:rsidR="00CD582D" w:rsidRDefault="00000000">
      <w:pPr>
        <w:ind w:firstLine="720"/>
      </w:pPr>
      <w:r>
        <w:lastRenderedPageBreak/>
        <w:t>Este reporte tiene un peso de 40 MB y ha sido exportado en formato CSV para los fines del presente trabajo, con un total de 272</w:t>
      </w:r>
      <w:r w:rsidR="00E76AB0">
        <w:t>,</w:t>
      </w:r>
      <w:r>
        <w:t xml:space="preserve">643 registros. </w:t>
      </w:r>
    </w:p>
    <w:p w14:paraId="60B932A0" w14:textId="7B7EE39D" w:rsidR="00CD582D" w:rsidRDefault="00000000">
      <w:pPr>
        <w:ind w:firstLine="720"/>
      </w:pPr>
      <w:r>
        <w:t>Se cuenta con otro CSV; la maestra de clientes, en la cual solo se incluyen las columnas de código, (ID del cliente), código del vendedor (ID de vendedor que tiende al cliente), los datos de geolocalización: latitud y longitud. Con un total de 4</w:t>
      </w:r>
      <w:r w:rsidR="00E76AB0">
        <w:t>,</w:t>
      </w:r>
      <w:r>
        <w:t xml:space="preserve">495 registros que corresponden a los clientes activos y el archivo pesa 188 KB. </w:t>
      </w:r>
    </w:p>
    <w:p w14:paraId="3BD81006" w14:textId="77777777" w:rsidR="00CD582D" w:rsidRDefault="00CD582D"/>
    <w:p w14:paraId="6AEB7F3C" w14:textId="77777777" w:rsidR="00CD582D" w:rsidRDefault="00000000">
      <w:pPr>
        <w:pStyle w:val="Ttulo2"/>
        <w:numPr>
          <w:ilvl w:val="1"/>
          <w:numId w:val="2"/>
        </w:numPr>
      </w:pPr>
      <w:bookmarkStart w:id="25" w:name="_heading=h.3as4poj" w:colFirst="0" w:colLast="0"/>
      <w:bookmarkEnd w:id="25"/>
      <w:r>
        <w:t xml:space="preserve"> </w:t>
      </w:r>
      <w:proofErr w:type="spellStart"/>
      <w:r>
        <w:t>Datasets</w:t>
      </w:r>
      <w:proofErr w:type="spellEnd"/>
    </w:p>
    <w:p w14:paraId="677CFE75" w14:textId="42926230" w:rsidR="00CD582D" w:rsidRDefault="00000000">
      <w:pPr>
        <w:pBdr>
          <w:top w:val="nil"/>
          <w:left w:val="nil"/>
          <w:bottom w:val="nil"/>
          <w:right w:val="nil"/>
          <w:between w:val="nil"/>
        </w:pBdr>
        <w:ind w:firstLine="709"/>
      </w:pPr>
      <w:r>
        <w:t xml:space="preserve">Para la construcción del </w:t>
      </w:r>
      <w:proofErr w:type="spellStart"/>
      <w:r w:rsidR="00FB3F83">
        <w:t>d</w:t>
      </w:r>
      <w:r>
        <w:t>ataset</w:t>
      </w:r>
      <w:proofErr w:type="spellEnd"/>
      <w:r>
        <w:t xml:space="preserve"> a trabajar, inicialmente leemos las dos bases de datos mencionadas anteriormente, se realiza el proceso de normalización de las columnas y de limpieza de registros sin fecha o con fecha en formato diferente a día, mes, año, con el fin de depurar pedidos que no han sido facturados y despachados trabajando solo con registros que se hayan distribuido. </w:t>
      </w:r>
    </w:p>
    <w:p w14:paraId="413AAA71" w14:textId="77777777" w:rsidR="00CD582D" w:rsidRDefault="00000000">
      <w:pPr>
        <w:pBdr>
          <w:top w:val="nil"/>
          <w:left w:val="nil"/>
          <w:bottom w:val="nil"/>
          <w:right w:val="nil"/>
          <w:between w:val="nil"/>
        </w:pBdr>
        <w:ind w:firstLine="709"/>
      </w:pPr>
      <w:r>
        <w:t>Se agrega en el proceso una columna con el día de la semana a la cual corresponde la fecha del pedido, esto con el fin de hacer un análisis según la frecuencia de venta, las zonas de venta se repiten semana a semana, en efecto, la venta de un lunes solo es comparable con la de otro lunes.</w:t>
      </w:r>
    </w:p>
    <w:p w14:paraId="02A98606" w14:textId="77777777" w:rsidR="00CD582D" w:rsidRDefault="00000000">
      <w:pPr>
        <w:pBdr>
          <w:top w:val="nil"/>
          <w:left w:val="nil"/>
          <w:bottom w:val="nil"/>
          <w:right w:val="nil"/>
          <w:between w:val="nil"/>
        </w:pBdr>
        <w:ind w:firstLine="709"/>
      </w:pPr>
      <w:r>
        <w:t xml:space="preserve">Por último, se integran las dos bases relacionando en el </w:t>
      </w:r>
      <w:proofErr w:type="spellStart"/>
      <w:r>
        <w:t>DataFrame</w:t>
      </w:r>
      <w:proofErr w:type="spellEnd"/>
      <w:r>
        <w:t xml:space="preserve"> final la geolocalización del cliente, que se requerirá para identificar la zona de entrega y realizar posteriores análisis geoespaciales. </w:t>
      </w:r>
    </w:p>
    <w:p w14:paraId="3C8746E8" w14:textId="77777777" w:rsidR="00CD582D" w:rsidRDefault="00CD582D">
      <w:pPr>
        <w:pBdr>
          <w:top w:val="nil"/>
          <w:left w:val="nil"/>
          <w:bottom w:val="nil"/>
          <w:right w:val="nil"/>
          <w:between w:val="nil"/>
        </w:pBdr>
        <w:ind w:firstLine="709"/>
      </w:pPr>
    </w:p>
    <w:p w14:paraId="2CB80B00" w14:textId="77777777" w:rsidR="00CD582D" w:rsidRDefault="00CD582D">
      <w:pPr>
        <w:pBdr>
          <w:top w:val="nil"/>
          <w:left w:val="nil"/>
          <w:bottom w:val="nil"/>
          <w:right w:val="nil"/>
          <w:between w:val="nil"/>
        </w:pBdr>
        <w:ind w:firstLine="709"/>
      </w:pPr>
    </w:p>
    <w:p w14:paraId="2B8ACBE1" w14:textId="77777777" w:rsidR="00CD582D" w:rsidRDefault="00CD582D">
      <w:pPr>
        <w:pBdr>
          <w:top w:val="nil"/>
          <w:left w:val="nil"/>
          <w:bottom w:val="nil"/>
          <w:right w:val="nil"/>
          <w:between w:val="nil"/>
        </w:pBdr>
        <w:ind w:firstLine="709"/>
      </w:pPr>
    </w:p>
    <w:p w14:paraId="06BC3828" w14:textId="77777777" w:rsidR="00CD582D" w:rsidRDefault="00CD582D">
      <w:pPr>
        <w:pBdr>
          <w:top w:val="nil"/>
          <w:left w:val="nil"/>
          <w:bottom w:val="nil"/>
          <w:right w:val="nil"/>
          <w:between w:val="nil"/>
        </w:pBdr>
        <w:ind w:firstLine="709"/>
      </w:pPr>
    </w:p>
    <w:p w14:paraId="7DC2F998" w14:textId="77777777" w:rsidR="00CD582D" w:rsidRDefault="00CD582D">
      <w:pPr>
        <w:pBdr>
          <w:top w:val="nil"/>
          <w:left w:val="nil"/>
          <w:bottom w:val="nil"/>
          <w:right w:val="nil"/>
          <w:between w:val="nil"/>
        </w:pBdr>
        <w:ind w:firstLine="709"/>
      </w:pPr>
    </w:p>
    <w:p w14:paraId="422E21F9" w14:textId="77777777" w:rsidR="00E76AB0" w:rsidRDefault="00E76AB0">
      <w:pPr>
        <w:pBdr>
          <w:top w:val="nil"/>
          <w:left w:val="nil"/>
          <w:bottom w:val="nil"/>
          <w:right w:val="nil"/>
          <w:between w:val="nil"/>
        </w:pBdr>
        <w:ind w:firstLine="709"/>
      </w:pPr>
    </w:p>
    <w:p w14:paraId="122DDFC4" w14:textId="77777777" w:rsidR="00E76AB0" w:rsidRDefault="00E76AB0">
      <w:pPr>
        <w:pBdr>
          <w:top w:val="nil"/>
          <w:left w:val="nil"/>
          <w:bottom w:val="nil"/>
          <w:right w:val="nil"/>
          <w:between w:val="nil"/>
        </w:pBdr>
        <w:ind w:firstLine="709"/>
      </w:pPr>
    </w:p>
    <w:p w14:paraId="3FFE60A3" w14:textId="77777777" w:rsidR="00E76AB0" w:rsidRDefault="00E76AB0">
      <w:pPr>
        <w:pBdr>
          <w:top w:val="nil"/>
          <w:left w:val="nil"/>
          <w:bottom w:val="nil"/>
          <w:right w:val="nil"/>
          <w:between w:val="nil"/>
        </w:pBdr>
        <w:ind w:firstLine="709"/>
      </w:pPr>
    </w:p>
    <w:p w14:paraId="3BEE3CB9" w14:textId="77777777" w:rsidR="00CD582D" w:rsidRDefault="00CD582D">
      <w:pPr>
        <w:pBdr>
          <w:top w:val="nil"/>
          <w:left w:val="nil"/>
          <w:bottom w:val="nil"/>
          <w:right w:val="nil"/>
          <w:between w:val="nil"/>
        </w:pBdr>
        <w:ind w:firstLine="709"/>
      </w:pPr>
    </w:p>
    <w:p w14:paraId="3D9C4C77" w14:textId="77777777" w:rsidR="00CD582D" w:rsidRDefault="00CD582D">
      <w:pPr>
        <w:pBdr>
          <w:top w:val="nil"/>
          <w:left w:val="nil"/>
          <w:bottom w:val="nil"/>
          <w:right w:val="nil"/>
          <w:between w:val="nil"/>
        </w:pBdr>
        <w:ind w:firstLine="709"/>
      </w:pPr>
    </w:p>
    <w:p w14:paraId="302E411B" w14:textId="77777777" w:rsidR="00CD582D" w:rsidRDefault="00CD582D">
      <w:pPr>
        <w:pBdr>
          <w:top w:val="nil"/>
          <w:left w:val="nil"/>
          <w:bottom w:val="nil"/>
          <w:right w:val="nil"/>
          <w:between w:val="nil"/>
        </w:pBdr>
        <w:ind w:firstLine="709"/>
      </w:pPr>
    </w:p>
    <w:p w14:paraId="79847468" w14:textId="77777777" w:rsidR="00CD582D" w:rsidRDefault="00000000">
      <w:pPr>
        <w:pStyle w:val="Ttulo2"/>
        <w:numPr>
          <w:ilvl w:val="1"/>
          <w:numId w:val="2"/>
        </w:numPr>
      </w:pPr>
      <w:bookmarkStart w:id="26" w:name="_heading=h.1pxezwc" w:colFirst="0" w:colLast="0"/>
      <w:bookmarkEnd w:id="26"/>
      <w:r>
        <w:lastRenderedPageBreak/>
        <w:t xml:space="preserve"> Analítica descriptiva</w:t>
      </w:r>
    </w:p>
    <w:p w14:paraId="6972C48C" w14:textId="77777777" w:rsidR="00CD582D" w:rsidRDefault="00000000">
      <w:pPr>
        <w:pBdr>
          <w:top w:val="nil"/>
          <w:left w:val="nil"/>
          <w:bottom w:val="nil"/>
          <w:right w:val="nil"/>
          <w:between w:val="nil"/>
        </w:pBdr>
        <w:ind w:firstLine="709"/>
        <w:rPr>
          <w:i/>
        </w:rPr>
      </w:pPr>
      <w:r>
        <w:t xml:space="preserve">Una muestra del </w:t>
      </w:r>
      <w:proofErr w:type="spellStart"/>
      <w:r>
        <w:t>dataset</w:t>
      </w:r>
      <w:proofErr w:type="spellEnd"/>
      <w:r>
        <w:t xml:space="preserve"> procesado se observa a continuación en la </w:t>
      </w:r>
      <w:r>
        <w:rPr>
          <w:i/>
        </w:rPr>
        <w:t>Figura 1.</w:t>
      </w:r>
    </w:p>
    <w:p w14:paraId="72EB17FB" w14:textId="77777777" w:rsidR="00CD582D" w:rsidRDefault="00000000">
      <w:pPr>
        <w:keepLines/>
        <w:pBdr>
          <w:top w:val="nil"/>
          <w:left w:val="nil"/>
          <w:bottom w:val="nil"/>
          <w:right w:val="nil"/>
          <w:between w:val="nil"/>
        </w:pBdr>
        <w:spacing w:line="240" w:lineRule="auto"/>
        <w:ind w:firstLine="709"/>
        <w:jc w:val="left"/>
      </w:pPr>
      <w:r>
        <w:rPr>
          <w:noProof/>
        </w:rPr>
        <w:drawing>
          <wp:inline distT="114300" distB="114300" distL="114300" distR="114300" wp14:anchorId="5335DBE2" wp14:editId="544151E1">
            <wp:extent cx="5971540" cy="1816100"/>
            <wp:effectExtent l="0" t="0" r="0" b="0"/>
            <wp:docPr id="3970416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71540" cy="1816100"/>
                    </a:xfrm>
                    <a:prstGeom prst="rect">
                      <a:avLst/>
                    </a:prstGeom>
                    <a:ln/>
                  </pic:spPr>
                </pic:pic>
              </a:graphicData>
            </a:graphic>
          </wp:inline>
        </w:drawing>
      </w:r>
    </w:p>
    <w:p w14:paraId="4003F251" w14:textId="77777777" w:rsidR="00CD582D" w:rsidRDefault="00000000">
      <w:pPr>
        <w:keepLines/>
        <w:pBdr>
          <w:top w:val="nil"/>
          <w:left w:val="nil"/>
          <w:bottom w:val="nil"/>
          <w:right w:val="nil"/>
          <w:between w:val="nil"/>
        </w:pBdr>
        <w:spacing w:line="240" w:lineRule="auto"/>
        <w:ind w:firstLine="709"/>
        <w:jc w:val="center"/>
        <w:rPr>
          <w:i/>
          <w:sz w:val="20"/>
          <w:szCs w:val="20"/>
        </w:rPr>
      </w:pPr>
      <w:r>
        <w:rPr>
          <w:i/>
          <w:sz w:val="20"/>
          <w:szCs w:val="20"/>
        </w:rPr>
        <w:t xml:space="preserve">Figura 1. Muestra del </w:t>
      </w:r>
      <w:proofErr w:type="spellStart"/>
      <w:r>
        <w:rPr>
          <w:i/>
          <w:sz w:val="20"/>
          <w:szCs w:val="20"/>
        </w:rPr>
        <w:t>dataset</w:t>
      </w:r>
      <w:proofErr w:type="spellEnd"/>
      <w:r>
        <w:rPr>
          <w:i/>
          <w:sz w:val="20"/>
          <w:szCs w:val="20"/>
        </w:rPr>
        <w:t xml:space="preserve"> procesado.</w:t>
      </w:r>
    </w:p>
    <w:p w14:paraId="7273EA42" w14:textId="77777777" w:rsidR="00CD582D" w:rsidRDefault="00CD582D">
      <w:pPr>
        <w:keepLines/>
        <w:pBdr>
          <w:top w:val="nil"/>
          <w:left w:val="nil"/>
          <w:bottom w:val="nil"/>
          <w:right w:val="nil"/>
          <w:between w:val="nil"/>
        </w:pBdr>
        <w:spacing w:line="240" w:lineRule="auto"/>
        <w:ind w:firstLine="709"/>
        <w:jc w:val="center"/>
        <w:rPr>
          <w:i/>
        </w:rPr>
      </w:pPr>
    </w:p>
    <w:p w14:paraId="63EEE833" w14:textId="77777777" w:rsidR="00CD582D" w:rsidRDefault="00000000">
      <w:pPr>
        <w:keepLines/>
        <w:pBdr>
          <w:top w:val="nil"/>
          <w:left w:val="nil"/>
          <w:bottom w:val="nil"/>
          <w:right w:val="nil"/>
          <w:between w:val="nil"/>
        </w:pBdr>
        <w:spacing w:line="240" w:lineRule="auto"/>
        <w:ind w:firstLine="709"/>
        <w:jc w:val="left"/>
      </w:pPr>
      <w:r>
        <w:t xml:space="preserve">En la </w:t>
      </w:r>
      <w:r>
        <w:rPr>
          <w:i/>
        </w:rPr>
        <w:t>Figura 2</w:t>
      </w:r>
      <w:r>
        <w:t xml:space="preserve"> se muestran los tipos de datos del </w:t>
      </w:r>
      <w:proofErr w:type="spellStart"/>
      <w:r>
        <w:t>dataset</w:t>
      </w:r>
      <w:proofErr w:type="spellEnd"/>
      <w:r>
        <w:t>.</w:t>
      </w:r>
    </w:p>
    <w:p w14:paraId="5F4EE10A" w14:textId="77777777" w:rsidR="00CD582D" w:rsidRDefault="00CD582D">
      <w:pPr>
        <w:keepLines/>
        <w:pBdr>
          <w:top w:val="nil"/>
          <w:left w:val="nil"/>
          <w:bottom w:val="nil"/>
          <w:right w:val="nil"/>
          <w:between w:val="nil"/>
        </w:pBdr>
        <w:spacing w:line="240" w:lineRule="auto"/>
        <w:ind w:firstLine="709"/>
        <w:jc w:val="left"/>
      </w:pPr>
    </w:p>
    <w:p w14:paraId="701C27C7" w14:textId="77777777" w:rsidR="00CD582D" w:rsidRDefault="00000000">
      <w:pPr>
        <w:keepLines/>
        <w:pBdr>
          <w:top w:val="nil"/>
          <w:left w:val="nil"/>
          <w:bottom w:val="nil"/>
          <w:right w:val="nil"/>
          <w:between w:val="nil"/>
        </w:pBdr>
        <w:spacing w:line="240" w:lineRule="auto"/>
        <w:ind w:firstLine="709"/>
        <w:jc w:val="center"/>
      </w:pPr>
      <w:r>
        <w:rPr>
          <w:noProof/>
        </w:rPr>
        <w:drawing>
          <wp:inline distT="114300" distB="114300" distL="114300" distR="114300" wp14:anchorId="68EF0A57" wp14:editId="356C9122">
            <wp:extent cx="2200275" cy="3038475"/>
            <wp:effectExtent l="0" t="0" r="0" b="0"/>
            <wp:docPr id="3970416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2200275" cy="3038475"/>
                    </a:xfrm>
                    <a:prstGeom prst="rect">
                      <a:avLst/>
                    </a:prstGeom>
                    <a:ln/>
                  </pic:spPr>
                </pic:pic>
              </a:graphicData>
            </a:graphic>
          </wp:inline>
        </w:drawing>
      </w:r>
    </w:p>
    <w:p w14:paraId="032EF3C2" w14:textId="77777777" w:rsidR="00CD582D" w:rsidRDefault="00000000">
      <w:pPr>
        <w:keepLines/>
        <w:pBdr>
          <w:top w:val="nil"/>
          <w:left w:val="nil"/>
          <w:bottom w:val="nil"/>
          <w:right w:val="nil"/>
          <w:between w:val="nil"/>
        </w:pBdr>
        <w:spacing w:line="240" w:lineRule="auto"/>
        <w:ind w:firstLine="709"/>
        <w:jc w:val="center"/>
        <w:rPr>
          <w:i/>
          <w:sz w:val="20"/>
          <w:szCs w:val="20"/>
        </w:rPr>
      </w:pPr>
      <w:r>
        <w:rPr>
          <w:i/>
          <w:sz w:val="20"/>
          <w:szCs w:val="20"/>
        </w:rPr>
        <w:t>Figura 2. Tipos de datos</w:t>
      </w:r>
    </w:p>
    <w:p w14:paraId="3B4A13B2" w14:textId="77777777" w:rsidR="00CD582D" w:rsidRDefault="00CD582D">
      <w:pPr>
        <w:keepLines/>
        <w:pBdr>
          <w:top w:val="nil"/>
          <w:left w:val="nil"/>
          <w:bottom w:val="nil"/>
          <w:right w:val="nil"/>
          <w:between w:val="nil"/>
        </w:pBdr>
        <w:spacing w:line="240" w:lineRule="auto"/>
        <w:ind w:firstLine="709"/>
        <w:jc w:val="left"/>
      </w:pPr>
    </w:p>
    <w:p w14:paraId="23E272AD" w14:textId="77777777" w:rsidR="00CD582D" w:rsidRDefault="00CD582D">
      <w:pPr>
        <w:keepLines/>
        <w:pBdr>
          <w:top w:val="nil"/>
          <w:left w:val="nil"/>
          <w:bottom w:val="nil"/>
          <w:right w:val="nil"/>
          <w:between w:val="nil"/>
        </w:pBdr>
        <w:spacing w:line="240" w:lineRule="auto"/>
        <w:ind w:firstLine="709"/>
        <w:jc w:val="left"/>
      </w:pPr>
    </w:p>
    <w:p w14:paraId="41562D9D" w14:textId="77777777" w:rsidR="00CD582D" w:rsidRDefault="00CD582D">
      <w:pPr>
        <w:keepLines/>
        <w:pBdr>
          <w:top w:val="nil"/>
          <w:left w:val="nil"/>
          <w:bottom w:val="nil"/>
          <w:right w:val="nil"/>
          <w:between w:val="nil"/>
        </w:pBdr>
        <w:spacing w:line="240" w:lineRule="auto"/>
        <w:ind w:firstLine="709"/>
        <w:jc w:val="left"/>
      </w:pPr>
    </w:p>
    <w:p w14:paraId="2220C6EA" w14:textId="77777777" w:rsidR="00CD582D" w:rsidRDefault="00CD582D">
      <w:pPr>
        <w:keepLines/>
        <w:pBdr>
          <w:top w:val="nil"/>
          <w:left w:val="nil"/>
          <w:bottom w:val="nil"/>
          <w:right w:val="nil"/>
          <w:between w:val="nil"/>
        </w:pBdr>
        <w:spacing w:line="240" w:lineRule="auto"/>
        <w:ind w:firstLine="709"/>
        <w:jc w:val="left"/>
      </w:pPr>
    </w:p>
    <w:p w14:paraId="5E7BC18B" w14:textId="77777777" w:rsidR="00CD582D" w:rsidRDefault="00CD582D">
      <w:pPr>
        <w:keepLines/>
        <w:pBdr>
          <w:top w:val="nil"/>
          <w:left w:val="nil"/>
          <w:bottom w:val="nil"/>
          <w:right w:val="nil"/>
          <w:between w:val="nil"/>
        </w:pBdr>
        <w:spacing w:line="240" w:lineRule="auto"/>
        <w:ind w:firstLine="709"/>
        <w:jc w:val="left"/>
      </w:pPr>
    </w:p>
    <w:p w14:paraId="4CBCD6B9" w14:textId="77777777" w:rsidR="00CD582D" w:rsidRDefault="00CD582D">
      <w:pPr>
        <w:keepLines/>
        <w:pBdr>
          <w:top w:val="nil"/>
          <w:left w:val="nil"/>
          <w:bottom w:val="nil"/>
          <w:right w:val="nil"/>
          <w:between w:val="nil"/>
        </w:pBdr>
        <w:spacing w:line="240" w:lineRule="auto"/>
        <w:ind w:firstLine="709"/>
        <w:jc w:val="left"/>
      </w:pPr>
    </w:p>
    <w:p w14:paraId="03866043" w14:textId="77777777" w:rsidR="00CD582D" w:rsidRDefault="00CD582D">
      <w:pPr>
        <w:keepLines/>
        <w:pBdr>
          <w:top w:val="nil"/>
          <w:left w:val="nil"/>
          <w:bottom w:val="nil"/>
          <w:right w:val="nil"/>
          <w:between w:val="nil"/>
        </w:pBdr>
        <w:spacing w:line="240" w:lineRule="auto"/>
        <w:ind w:firstLine="709"/>
        <w:jc w:val="left"/>
      </w:pPr>
    </w:p>
    <w:p w14:paraId="552790C7" w14:textId="77777777" w:rsidR="00CD582D" w:rsidRDefault="00CD582D">
      <w:pPr>
        <w:keepLines/>
        <w:pBdr>
          <w:top w:val="nil"/>
          <w:left w:val="nil"/>
          <w:bottom w:val="nil"/>
          <w:right w:val="nil"/>
          <w:between w:val="nil"/>
        </w:pBdr>
        <w:spacing w:line="240" w:lineRule="auto"/>
        <w:ind w:firstLine="709"/>
        <w:jc w:val="left"/>
      </w:pPr>
    </w:p>
    <w:p w14:paraId="69EA0319" w14:textId="77777777" w:rsidR="00CD582D" w:rsidRDefault="00000000">
      <w:pPr>
        <w:keepLines/>
        <w:pBdr>
          <w:top w:val="nil"/>
          <w:left w:val="nil"/>
          <w:bottom w:val="nil"/>
          <w:right w:val="nil"/>
          <w:between w:val="nil"/>
        </w:pBdr>
        <w:spacing w:line="240" w:lineRule="auto"/>
        <w:ind w:firstLine="709"/>
        <w:jc w:val="left"/>
        <w:rPr>
          <w:i/>
        </w:rPr>
      </w:pPr>
      <w:r>
        <w:lastRenderedPageBreak/>
        <w:t xml:space="preserve">La descripción estadística de las variables numéricas se observa a continuación en la </w:t>
      </w:r>
      <w:r>
        <w:rPr>
          <w:i/>
        </w:rPr>
        <w:t>Figura 3.</w:t>
      </w:r>
    </w:p>
    <w:p w14:paraId="5185C9FF" w14:textId="77777777" w:rsidR="00CD582D" w:rsidRDefault="00CD582D">
      <w:pPr>
        <w:keepLines/>
        <w:pBdr>
          <w:top w:val="nil"/>
          <w:left w:val="nil"/>
          <w:bottom w:val="nil"/>
          <w:right w:val="nil"/>
          <w:between w:val="nil"/>
        </w:pBdr>
        <w:spacing w:line="240" w:lineRule="auto"/>
        <w:ind w:firstLine="709"/>
        <w:jc w:val="left"/>
        <w:rPr>
          <w:i/>
        </w:rPr>
      </w:pPr>
    </w:p>
    <w:p w14:paraId="14A31567" w14:textId="77777777" w:rsidR="00CD582D" w:rsidRDefault="00CD582D">
      <w:pPr>
        <w:keepLines/>
        <w:pBdr>
          <w:top w:val="nil"/>
          <w:left w:val="nil"/>
          <w:bottom w:val="nil"/>
          <w:right w:val="nil"/>
          <w:between w:val="nil"/>
        </w:pBdr>
        <w:spacing w:line="240" w:lineRule="auto"/>
        <w:jc w:val="left"/>
      </w:pPr>
    </w:p>
    <w:p w14:paraId="4F78DB1F" w14:textId="77777777" w:rsidR="00CD582D" w:rsidRDefault="00000000">
      <w:pPr>
        <w:pBdr>
          <w:top w:val="nil"/>
          <w:left w:val="nil"/>
          <w:bottom w:val="nil"/>
          <w:right w:val="nil"/>
          <w:between w:val="nil"/>
        </w:pBdr>
        <w:spacing w:line="240" w:lineRule="auto"/>
        <w:ind w:firstLine="709"/>
        <w:jc w:val="center"/>
      </w:pPr>
      <w:r>
        <w:rPr>
          <w:noProof/>
        </w:rPr>
        <w:drawing>
          <wp:inline distT="114300" distB="114300" distL="114300" distR="114300" wp14:anchorId="2108A3EA" wp14:editId="63850453">
            <wp:extent cx="4581208" cy="2422437"/>
            <wp:effectExtent l="0" t="0" r="0" b="0"/>
            <wp:docPr id="3970416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4581208" cy="2422437"/>
                    </a:xfrm>
                    <a:prstGeom prst="rect">
                      <a:avLst/>
                    </a:prstGeom>
                    <a:ln/>
                  </pic:spPr>
                </pic:pic>
              </a:graphicData>
            </a:graphic>
          </wp:inline>
        </w:drawing>
      </w:r>
    </w:p>
    <w:p w14:paraId="6A7B11C5" w14:textId="77777777" w:rsidR="00CD582D" w:rsidRDefault="00000000">
      <w:pPr>
        <w:keepLines/>
        <w:spacing w:line="240" w:lineRule="auto"/>
        <w:ind w:firstLine="709"/>
        <w:jc w:val="center"/>
        <w:rPr>
          <w:i/>
          <w:sz w:val="20"/>
          <w:szCs w:val="20"/>
        </w:rPr>
      </w:pPr>
      <w:r>
        <w:rPr>
          <w:i/>
          <w:sz w:val="20"/>
          <w:szCs w:val="20"/>
        </w:rPr>
        <w:t xml:space="preserve">Figura 3. Descripción estadística del </w:t>
      </w:r>
      <w:proofErr w:type="spellStart"/>
      <w:r>
        <w:rPr>
          <w:i/>
          <w:sz w:val="20"/>
          <w:szCs w:val="20"/>
        </w:rPr>
        <w:t>dataset</w:t>
      </w:r>
      <w:proofErr w:type="spellEnd"/>
    </w:p>
    <w:p w14:paraId="0E65A6C9" w14:textId="77777777" w:rsidR="00CD582D" w:rsidRDefault="00CD582D">
      <w:pPr>
        <w:keepLines/>
        <w:spacing w:line="240" w:lineRule="auto"/>
        <w:ind w:firstLine="709"/>
        <w:jc w:val="left"/>
        <w:rPr>
          <w:sz w:val="20"/>
          <w:szCs w:val="20"/>
        </w:rPr>
      </w:pPr>
    </w:p>
    <w:p w14:paraId="6CBC15EE" w14:textId="77777777" w:rsidR="00CD582D" w:rsidRDefault="00CD582D">
      <w:pPr>
        <w:keepLines/>
        <w:spacing w:line="240" w:lineRule="auto"/>
        <w:ind w:firstLine="709"/>
        <w:jc w:val="left"/>
      </w:pPr>
    </w:p>
    <w:p w14:paraId="06A22C0C" w14:textId="77777777" w:rsidR="00CD582D" w:rsidRDefault="00000000">
      <w:pPr>
        <w:keepLines/>
        <w:spacing w:line="240" w:lineRule="auto"/>
        <w:ind w:firstLine="709"/>
        <w:jc w:val="left"/>
      </w:pPr>
      <w:r>
        <w:t xml:space="preserve">En la </w:t>
      </w:r>
      <w:r>
        <w:rPr>
          <w:i/>
        </w:rPr>
        <w:t>Figura 4</w:t>
      </w:r>
      <w:r>
        <w:t xml:space="preserve"> se presentan los pedidos por tipo de día, con el fin de entender en promedio en el rango de fecha de análisis cuantos pedidos son programados para entrega</w:t>
      </w:r>
    </w:p>
    <w:p w14:paraId="16808115" w14:textId="77777777" w:rsidR="00CD582D" w:rsidRDefault="00CD582D">
      <w:pPr>
        <w:keepLines/>
        <w:spacing w:line="240" w:lineRule="auto"/>
        <w:jc w:val="left"/>
      </w:pPr>
    </w:p>
    <w:p w14:paraId="5AE4C95C" w14:textId="77777777" w:rsidR="00CD582D" w:rsidRDefault="00CD582D">
      <w:pPr>
        <w:pStyle w:val="Ttulo1"/>
        <w:spacing w:line="240" w:lineRule="auto"/>
        <w:jc w:val="both"/>
      </w:pPr>
      <w:bookmarkStart w:id="27" w:name="_heading=h.hepc3hbdasgg" w:colFirst="0" w:colLast="0"/>
      <w:bookmarkEnd w:id="27"/>
    </w:p>
    <w:p w14:paraId="160DBA3F" w14:textId="77777777" w:rsidR="00CD582D" w:rsidRDefault="00000000">
      <w:pPr>
        <w:keepLines/>
        <w:spacing w:line="240" w:lineRule="auto"/>
        <w:jc w:val="center"/>
      </w:pPr>
      <w:r>
        <w:rPr>
          <w:noProof/>
        </w:rPr>
        <w:drawing>
          <wp:inline distT="114300" distB="114300" distL="114300" distR="114300" wp14:anchorId="0103C676" wp14:editId="08E15C56">
            <wp:extent cx="4724083" cy="2441153"/>
            <wp:effectExtent l="0" t="0" r="0" b="0"/>
            <wp:docPr id="3970416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724083" cy="2441153"/>
                    </a:xfrm>
                    <a:prstGeom prst="rect">
                      <a:avLst/>
                    </a:prstGeom>
                    <a:ln/>
                  </pic:spPr>
                </pic:pic>
              </a:graphicData>
            </a:graphic>
          </wp:inline>
        </w:drawing>
      </w:r>
    </w:p>
    <w:p w14:paraId="27AEC4FA" w14:textId="77777777" w:rsidR="00CD582D" w:rsidRDefault="00000000">
      <w:pPr>
        <w:keepLines/>
        <w:spacing w:line="240" w:lineRule="auto"/>
        <w:jc w:val="center"/>
        <w:rPr>
          <w:i/>
          <w:sz w:val="20"/>
          <w:szCs w:val="20"/>
        </w:rPr>
      </w:pPr>
      <w:r>
        <w:rPr>
          <w:i/>
          <w:sz w:val="20"/>
          <w:szCs w:val="20"/>
        </w:rPr>
        <w:t>Figura 4. Pedidos por tipo de día</w:t>
      </w:r>
    </w:p>
    <w:p w14:paraId="76C7663C" w14:textId="77777777" w:rsidR="00CD582D" w:rsidRDefault="00000000">
      <w:pPr>
        <w:keepLines/>
        <w:spacing w:line="240" w:lineRule="auto"/>
        <w:jc w:val="left"/>
        <w:rPr>
          <w:i/>
          <w:sz w:val="20"/>
          <w:szCs w:val="20"/>
        </w:rPr>
      </w:pPr>
      <w:r>
        <w:rPr>
          <w:i/>
          <w:sz w:val="20"/>
          <w:szCs w:val="20"/>
        </w:rPr>
        <w:tab/>
      </w:r>
    </w:p>
    <w:p w14:paraId="5AAA0D92" w14:textId="77777777" w:rsidR="00CD582D" w:rsidRDefault="00CD582D">
      <w:pPr>
        <w:keepLines/>
        <w:spacing w:line="240" w:lineRule="auto"/>
        <w:ind w:firstLine="720"/>
        <w:jc w:val="left"/>
      </w:pPr>
    </w:p>
    <w:p w14:paraId="48D78AF5" w14:textId="77777777" w:rsidR="00CD582D" w:rsidRDefault="00000000">
      <w:pPr>
        <w:keepLines/>
        <w:spacing w:line="240" w:lineRule="auto"/>
        <w:ind w:firstLine="720"/>
        <w:jc w:val="left"/>
      </w:pPr>
      <w:r>
        <w:t>La cantidad de artículos distintos que se programaron para entrega en el tiempo de análisis fue: 354 artículos.</w:t>
      </w:r>
    </w:p>
    <w:p w14:paraId="0FFAA895" w14:textId="77777777" w:rsidR="00CD582D" w:rsidRDefault="00CD582D">
      <w:pPr>
        <w:keepLines/>
        <w:spacing w:line="240" w:lineRule="auto"/>
        <w:jc w:val="left"/>
        <w:rPr>
          <w:i/>
          <w:sz w:val="20"/>
          <w:szCs w:val="20"/>
        </w:rPr>
      </w:pPr>
    </w:p>
    <w:p w14:paraId="05296141" w14:textId="77777777" w:rsidR="00E76AB0" w:rsidRDefault="00E76AB0">
      <w:pPr>
        <w:pStyle w:val="Ttulo1"/>
      </w:pPr>
      <w:bookmarkStart w:id="28" w:name="_heading=h.vx1227" w:colFirst="0" w:colLast="0"/>
      <w:bookmarkEnd w:id="28"/>
    </w:p>
    <w:p w14:paraId="1E220BDC" w14:textId="1684F14A" w:rsidR="00CD582D" w:rsidRDefault="00000000">
      <w:pPr>
        <w:pStyle w:val="Ttulo1"/>
      </w:pPr>
      <w:r>
        <w:t>Referencias</w:t>
      </w:r>
    </w:p>
    <w:p w14:paraId="1B2DC573" w14:textId="77777777" w:rsidR="00CD582D" w:rsidRDefault="00000000">
      <w:pPr>
        <w:pBdr>
          <w:top w:val="nil"/>
          <w:left w:val="nil"/>
          <w:bottom w:val="nil"/>
          <w:right w:val="nil"/>
          <w:between w:val="nil"/>
        </w:pBdr>
        <w:spacing w:before="160" w:after="160" w:line="240" w:lineRule="auto"/>
        <w:ind w:left="480" w:hanging="480"/>
        <w:rPr>
          <w:color w:val="000000"/>
        </w:rPr>
      </w:pPr>
      <w:r>
        <w:t>Torre Lloreda</w:t>
      </w:r>
      <w:r>
        <w:rPr>
          <w:color w:val="000000"/>
        </w:rPr>
        <w:t xml:space="preserve">, </w:t>
      </w:r>
      <w:r>
        <w:t>F</w:t>
      </w:r>
      <w:r>
        <w:rPr>
          <w:color w:val="000000"/>
        </w:rPr>
        <w:t>. (20</w:t>
      </w:r>
      <w:r>
        <w:t>18</w:t>
      </w:r>
      <w:r>
        <w:rPr>
          <w:color w:val="000000"/>
        </w:rPr>
        <w:t xml:space="preserve">). </w:t>
      </w:r>
      <w:r>
        <w:rPr>
          <w:i/>
        </w:rPr>
        <w:t>Aplicaciones del Big Data en la Logística</w:t>
      </w:r>
      <w:r>
        <w:rPr>
          <w:color w:val="000000"/>
        </w:rPr>
        <w:t xml:space="preserve">. (pp. </w:t>
      </w:r>
      <w:r>
        <w:t>58</w:t>
      </w:r>
      <w:r>
        <w:rPr>
          <w:color w:val="000000"/>
        </w:rPr>
        <w:t xml:space="preserve">). </w:t>
      </w:r>
      <w:r>
        <w:t>Universidad de Valladolid</w:t>
      </w:r>
      <w:r>
        <w:rPr>
          <w:color w:val="000000"/>
        </w:rPr>
        <w:t>.</w:t>
      </w:r>
    </w:p>
    <w:p w14:paraId="45FC8E0A" w14:textId="77777777" w:rsidR="00CD582D" w:rsidRDefault="00CD582D">
      <w:pPr>
        <w:pBdr>
          <w:top w:val="nil"/>
          <w:left w:val="nil"/>
          <w:bottom w:val="nil"/>
          <w:right w:val="nil"/>
          <w:between w:val="nil"/>
        </w:pBdr>
        <w:rPr>
          <w:color w:val="000000"/>
        </w:rPr>
      </w:pPr>
      <w:bookmarkStart w:id="29" w:name="_heading=h.haapch" w:colFirst="0" w:colLast="0"/>
      <w:bookmarkEnd w:id="29"/>
    </w:p>
    <w:sectPr w:rsidR="00CD582D">
      <w:headerReference w:type="default" r:id="rId17"/>
      <w:pgSz w:w="12240" w:h="15840"/>
      <w:pgMar w:top="1418"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44EAD" w14:textId="77777777" w:rsidR="00337AB1" w:rsidRDefault="00337AB1">
      <w:pPr>
        <w:spacing w:line="240" w:lineRule="auto"/>
      </w:pPr>
      <w:r>
        <w:separator/>
      </w:r>
    </w:p>
  </w:endnote>
  <w:endnote w:type="continuationSeparator" w:id="0">
    <w:p w14:paraId="0164B07F" w14:textId="77777777" w:rsidR="00337AB1" w:rsidRDefault="00337A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FD989" w14:textId="77777777" w:rsidR="00337AB1" w:rsidRDefault="00337AB1">
      <w:pPr>
        <w:spacing w:line="240" w:lineRule="auto"/>
      </w:pPr>
      <w:r>
        <w:separator/>
      </w:r>
    </w:p>
  </w:footnote>
  <w:footnote w:type="continuationSeparator" w:id="0">
    <w:p w14:paraId="67FD8F0C" w14:textId="77777777" w:rsidR="00337AB1" w:rsidRDefault="00337A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002DB" w14:textId="77777777" w:rsidR="00CD582D" w:rsidRDefault="00000000">
    <w:pPr>
      <w:jc w:val="center"/>
      <w:rPr>
        <w:b/>
        <w:i/>
        <w:sz w:val="20"/>
        <w:szCs w:val="20"/>
      </w:rPr>
    </w:pPr>
    <w:r>
      <w:rPr>
        <w:b/>
        <w:i/>
        <w:sz w:val="20"/>
        <w:szCs w:val="20"/>
      </w:rPr>
      <w:t>Análisis, optimización y predicción en rutas de transporte de última milla para una empresa de consumo masivo</w:t>
    </w:r>
  </w:p>
  <w:p w14:paraId="464A4B3F" w14:textId="77777777" w:rsidR="00CD582D" w:rsidRDefault="00000000">
    <w:pPr>
      <w:pBdr>
        <w:top w:val="nil"/>
        <w:left w:val="nil"/>
        <w:bottom w:val="nil"/>
        <w:right w:val="nil"/>
        <w:between w:val="nil"/>
      </w:pBdr>
      <w:tabs>
        <w:tab w:val="center" w:pos="4419"/>
        <w:tab w:val="right" w:pos="8838"/>
      </w:tabs>
      <w:spacing w:line="240" w:lineRule="auto"/>
      <w:jc w:val="left"/>
      <w:rPr>
        <w:color w:val="000000"/>
        <w:sz w:val="20"/>
        <w:szCs w:val="20"/>
      </w:rPr>
    </w:pPr>
    <w:r>
      <w:rPr>
        <w:color w:val="000000"/>
      </w:rPr>
      <w:tab/>
    </w:r>
    <w:r>
      <w:rPr>
        <w:color w:val="000000"/>
        <w:sz w:val="20"/>
        <w:szCs w:val="20"/>
      </w:rPr>
      <w:fldChar w:fldCharType="begin"/>
    </w:r>
    <w:r>
      <w:rPr>
        <w:color w:val="000000"/>
        <w:sz w:val="20"/>
        <w:szCs w:val="20"/>
      </w:rPr>
      <w:instrText>PAGE</w:instrText>
    </w:r>
    <w:r>
      <w:rPr>
        <w:color w:val="000000"/>
        <w:sz w:val="20"/>
        <w:szCs w:val="20"/>
      </w:rPr>
      <w:fldChar w:fldCharType="separate"/>
    </w:r>
    <w:r w:rsidR="00E76AB0">
      <w:rPr>
        <w:noProof/>
        <w:color w:val="000000"/>
        <w:sz w:val="20"/>
        <w:szCs w:val="20"/>
      </w:rPr>
      <w:t>1</w:t>
    </w:r>
    <w:r>
      <w:rPr>
        <w:color w:val="000000"/>
        <w:sz w:val="20"/>
        <w:szCs w:val="20"/>
      </w:rPr>
      <w:fldChar w:fldCharType="end"/>
    </w:r>
  </w:p>
  <w:p w14:paraId="2B3598DD" w14:textId="77777777" w:rsidR="00CD582D" w:rsidRDefault="00000000">
    <w:pPr>
      <w:pBdr>
        <w:top w:val="nil"/>
        <w:left w:val="nil"/>
        <w:bottom w:val="nil"/>
        <w:right w:val="nil"/>
        <w:between w:val="nil"/>
      </w:pBdr>
      <w:tabs>
        <w:tab w:val="center" w:pos="4419"/>
        <w:tab w:val="right" w:pos="8838"/>
      </w:tabs>
      <w:spacing w:line="240" w:lineRule="auto"/>
      <w:jc w:val="left"/>
      <w:rPr>
        <w:color w:val="000000"/>
        <w:sz w:val="20"/>
        <w:szCs w:val="20"/>
      </w:rPr>
    </w:pPr>
    <w:bookmarkStart w:id="30" w:name="_heading=h.1gf8i83" w:colFirst="0" w:colLast="0"/>
    <w:bookmarkEnd w:id="30"/>
    <w:r>
      <w:pict w14:anchorId="309D8616">
        <v:rect id="_x0000_i1025" style="width:0;height:1.5pt" o:hralign="center" o:hrstd="t" o:hr="t" fillcolor="#a0a0a0" stroked="f"/>
      </w:pict>
    </w:r>
  </w:p>
  <w:p w14:paraId="42361C1E" w14:textId="77777777" w:rsidR="00CD582D" w:rsidRDefault="00CD582D">
    <w:pPr>
      <w:tabs>
        <w:tab w:val="left" w:pos="643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634F2"/>
    <w:multiLevelType w:val="multilevel"/>
    <w:tmpl w:val="F1FAA752"/>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 w15:restartNumberingAfterBreak="0">
    <w:nsid w:val="4A9219F1"/>
    <w:multiLevelType w:val="multilevel"/>
    <w:tmpl w:val="E7DEAD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6137959"/>
    <w:multiLevelType w:val="multilevel"/>
    <w:tmpl w:val="5D6EC3A2"/>
    <w:lvl w:ilvl="0">
      <w:start w:val="1"/>
      <w:numFmt w:val="decimal"/>
      <w:lvlText w:val="%1."/>
      <w:lvlJc w:val="left"/>
      <w:pPr>
        <w:ind w:left="360" w:hanging="360"/>
      </w:pPr>
    </w:lvl>
    <w:lvl w:ilvl="1">
      <w:start w:val="1"/>
      <w:numFmt w:val="decimal"/>
      <w:lvlText w:val="%1.%2."/>
      <w:lvlJc w:val="left"/>
      <w:pPr>
        <w:ind w:left="360" w:hanging="360"/>
      </w:pPr>
      <w:rPr>
        <w:b/>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370060923">
    <w:abstractNumId w:val="0"/>
  </w:num>
  <w:num w:numId="2" w16cid:durableId="554128593">
    <w:abstractNumId w:val="2"/>
  </w:num>
  <w:num w:numId="3" w16cid:durableId="1737127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82D"/>
    <w:rsid w:val="00337AB1"/>
    <w:rsid w:val="00CD582D"/>
    <w:rsid w:val="00E76AB0"/>
    <w:rsid w:val="00FB3F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63A9C"/>
  <w15:docId w15:val="{839BAEE3-E10B-44B8-A030-9DCFE61A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s-CO"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75A"/>
  </w:style>
  <w:style w:type="paragraph" w:styleId="Ttulo1">
    <w:name w:val="heading 1"/>
    <w:aliases w:val="Nivel 1 APA"/>
    <w:basedOn w:val="Normal"/>
    <w:next w:val="Normal"/>
    <w:link w:val="Ttulo1Car"/>
    <w:uiPriority w:val="9"/>
    <w:qFormat/>
    <w:rsid w:val="00883AF0"/>
    <w:pPr>
      <w:keepNext/>
      <w:keepLines/>
      <w:jc w:val="center"/>
      <w:outlineLvl w:val="0"/>
    </w:pPr>
    <w:rPr>
      <w:rFonts w:eastAsiaTheme="majorEastAsia" w:cstheme="majorBidi"/>
      <w:b/>
      <w:szCs w:val="32"/>
    </w:rPr>
  </w:style>
  <w:style w:type="paragraph" w:styleId="Ttulo2">
    <w:name w:val="heading 2"/>
    <w:aliases w:val="Nivel 2 APA"/>
    <w:basedOn w:val="Normal"/>
    <w:next w:val="Normal"/>
    <w:link w:val="Ttulo2Car"/>
    <w:uiPriority w:val="9"/>
    <w:unhideWhenUsed/>
    <w:qFormat/>
    <w:rsid w:val="000A7650"/>
    <w:pPr>
      <w:keepNext/>
      <w:keepLines/>
      <w:jc w:val="left"/>
      <w:outlineLvl w:val="1"/>
    </w:pPr>
    <w:rPr>
      <w:rFonts w:eastAsiaTheme="majorEastAsia" w:cstheme="majorBidi"/>
      <w:b/>
      <w:szCs w:val="26"/>
    </w:rPr>
  </w:style>
  <w:style w:type="paragraph" w:styleId="Ttulo3">
    <w:name w:val="heading 3"/>
    <w:aliases w:val="Nivel 3 APA"/>
    <w:basedOn w:val="Normal"/>
    <w:next w:val="Normal"/>
    <w:link w:val="Ttulo3Car"/>
    <w:uiPriority w:val="9"/>
    <w:semiHidden/>
    <w:unhideWhenUsed/>
    <w:qFormat/>
    <w:rsid w:val="000559D7"/>
    <w:pPr>
      <w:keepNext/>
      <w:keepLines/>
      <w:jc w:val="left"/>
      <w:outlineLvl w:val="2"/>
    </w:pPr>
    <w:rPr>
      <w:rFonts w:eastAsiaTheme="majorEastAsia" w:cstheme="majorBidi"/>
      <w:b/>
      <w:i/>
    </w:rPr>
  </w:style>
  <w:style w:type="paragraph" w:styleId="Ttulo4">
    <w:name w:val="heading 4"/>
    <w:aliases w:val="Nivel 4 APA"/>
    <w:basedOn w:val="Normal"/>
    <w:next w:val="Normal"/>
    <w:link w:val="Ttulo4Car"/>
    <w:uiPriority w:val="9"/>
    <w:semiHidden/>
    <w:unhideWhenUsed/>
    <w:qFormat/>
    <w:rsid w:val="000A1F65"/>
    <w:pPr>
      <w:keepNext/>
      <w:keepLines/>
      <w:ind w:left="709"/>
      <w:jc w:val="left"/>
      <w:outlineLvl w:val="3"/>
    </w:pPr>
    <w:rPr>
      <w:rFonts w:eastAsiaTheme="majorEastAsia" w:cstheme="majorBidi"/>
      <w:b/>
      <w:iCs/>
    </w:rPr>
  </w:style>
  <w:style w:type="paragraph" w:styleId="Ttulo5">
    <w:name w:val="heading 5"/>
    <w:aliases w:val="Nivel 5 APA"/>
    <w:basedOn w:val="Normal"/>
    <w:next w:val="Normal"/>
    <w:link w:val="Ttulo5Car"/>
    <w:uiPriority w:val="9"/>
    <w:semiHidden/>
    <w:unhideWhenUsed/>
    <w:qFormat/>
    <w:rsid w:val="008203A8"/>
    <w:pPr>
      <w:keepNext/>
      <w:keepLines/>
      <w:ind w:left="709"/>
      <w:jc w:val="left"/>
      <w:outlineLvl w:val="4"/>
    </w:pPr>
    <w:rPr>
      <w:rFonts w:eastAsiaTheme="majorEastAsia" w:cstheme="majorBidi"/>
      <w:b/>
      <w:i/>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892860"/>
    <w:pPr>
      <w:spacing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character" w:styleId="Textodelmarcadordeposicin">
    <w:name w:val="Placeholder Text"/>
    <w:basedOn w:val="Fuentedeprrafopredeter"/>
    <w:uiPriority w:val="99"/>
    <w:semiHidden/>
    <w:rsid w:val="000511AB"/>
    <w:rPr>
      <w:color w:val="808080"/>
    </w:rPr>
  </w:style>
  <w:style w:type="character" w:customStyle="1" w:styleId="Estilo1">
    <w:name w:val="Estilo1"/>
    <w:basedOn w:val="Fuentedeprrafopredeter"/>
    <w:uiPriority w:val="1"/>
    <w:rsid w:val="000511AB"/>
    <w:rPr>
      <w:rFonts w:ascii="Times New Roman" w:hAnsi="Times New Roman"/>
      <w:sz w:val="24"/>
    </w:rPr>
  </w:style>
  <w:style w:type="character" w:customStyle="1" w:styleId="Estilo2">
    <w:name w:val="Estilo2"/>
    <w:basedOn w:val="Fuentedeprrafopredeter"/>
    <w:uiPriority w:val="1"/>
    <w:rsid w:val="000511AB"/>
    <w:rPr>
      <w:rFonts w:ascii="Times New Roman" w:hAnsi="Times New Roman"/>
      <w:sz w:val="24"/>
    </w:rPr>
  </w:style>
  <w:style w:type="character" w:customStyle="1" w:styleId="Estilo3">
    <w:name w:val="Estilo3"/>
    <w:basedOn w:val="Fuentedeprrafopredeter"/>
    <w:uiPriority w:val="1"/>
    <w:rsid w:val="00453721"/>
    <w:rPr>
      <w:rFonts w:ascii="Times New Roman" w:hAnsi="Times New Roman"/>
      <w:sz w:val="24"/>
    </w:rPr>
  </w:style>
  <w:style w:type="character" w:customStyle="1" w:styleId="Estilo4">
    <w:name w:val="Estilo4"/>
    <w:basedOn w:val="Fuentedeprrafopredeter"/>
    <w:uiPriority w:val="1"/>
    <w:rsid w:val="00453721"/>
    <w:rPr>
      <w:rFonts w:ascii="Times New Roman" w:hAnsi="Times New Roman"/>
      <w:sz w:val="24"/>
    </w:rPr>
  </w:style>
  <w:style w:type="character" w:customStyle="1" w:styleId="Estilo5">
    <w:name w:val="Estilo5"/>
    <w:basedOn w:val="Fuentedeprrafopredeter"/>
    <w:uiPriority w:val="1"/>
    <w:rsid w:val="00453721"/>
    <w:rPr>
      <w:rFonts w:ascii="Times New Roman" w:hAnsi="Times New Roman"/>
      <w:sz w:val="24"/>
    </w:rPr>
  </w:style>
  <w:style w:type="character" w:customStyle="1" w:styleId="Estilo6">
    <w:name w:val="Estilo6"/>
    <w:basedOn w:val="Fuentedeprrafopredeter"/>
    <w:uiPriority w:val="1"/>
    <w:rsid w:val="00573C21"/>
    <w:rPr>
      <w:rFonts w:ascii="Times New Roman" w:hAnsi="Times New Roman"/>
      <w:sz w:val="24"/>
    </w:rPr>
  </w:style>
  <w:style w:type="character" w:customStyle="1" w:styleId="Estilo7">
    <w:name w:val="Estilo7"/>
    <w:basedOn w:val="Fuentedeprrafopredeter"/>
    <w:uiPriority w:val="1"/>
    <w:rsid w:val="00573C21"/>
    <w:rPr>
      <w:rFonts w:ascii="Times New Roman" w:hAnsi="Times New Roman"/>
      <w:sz w:val="24"/>
    </w:rPr>
  </w:style>
  <w:style w:type="character" w:customStyle="1" w:styleId="Estilo9">
    <w:name w:val="Estilo9"/>
    <w:basedOn w:val="Fuentedeprrafopredeter"/>
    <w:uiPriority w:val="1"/>
    <w:rsid w:val="007676DC"/>
    <w:rPr>
      <w:rFonts w:ascii="Times New Roman" w:hAnsi="Times New Roman"/>
      <w:sz w:val="20"/>
    </w:rPr>
  </w:style>
  <w:style w:type="character" w:customStyle="1" w:styleId="Estilo8">
    <w:name w:val="Estilo8"/>
    <w:basedOn w:val="Fuentedeprrafopredeter"/>
    <w:uiPriority w:val="1"/>
    <w:rsid w:val="007676DC"/>
    <w:rPr>
      <w:rFonts w:ascii="Times New Roman" w:hAnsi="Times New Roman"/>
      <w:sz w:val="24"/>
    </w:rPr>
  </w:style>
  <w:style w:type="paragraph" w:styleId="Encabezado">
    <w:name w:val="header"/>
    <w:basedOn w:val="Normal"/>
    <w:link w:val="EncabezadoCar"/>
    <w:uiPriority w:val="99"/>
    <w:unhideWhenUsed/>
    <w:rsid w:val="006B13C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B13CA"/>
  </w:style>
  <w:style w:type="paragraph" w:styleId="Piedepgina">
    <w:name w:val="footer"/>
    <w:basedOn w:val="Normal"/>
    <w:link w:val="PiedepginaCar"/>
    <w:uiPriority w:val="99"/>
    <w:unhideWhenUsed/>
    <w:rsid w:val="006B13C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B13CA"/>
  </w:style>
  <w:style w:type="character" w:styleId="Refdecomentario">
    <w:name w:val="annotation reference"/>
    <w:basedOn w:val="Fuentedeprrafopredeter"/>
    <w:uiPriority w:val="99"/>
    <w:semiHidden/>
    <w:unhideWhenUsed/>
    <w:rsid w:val="006B13CA"/>
    <w:rPr>
      <w:sz w:val="16"/>
      <w:szCs w:val="16"/>
    </w:rPr>
  </w:style>
  <w:style w:type="paragraph" w:styleId="Textocomentario">
    <w:name w:val="annotation text"/>
    <w:basedOn w:val="Normal"/>
    <w:link w:val="TextocomentarioCar"/>
    <w:uiPriority w:val="99"/>
    <w:unhideWhenUsed/>
    <w:rsid w:val="006B13CA"/>
    <w:pPr>
      <w:spacing w:line="240" w:lineRule="auto"/>
    </w:pPr>
    <w:rPr>
      <w:sz w:val="20"/>
      <w:szCs w:val="20"/>
    </w:rPr>
  </w:style>
  <w:style w:type="character" w:customStyle="1" w:styleId="TextocomentarioCar">
    <w:name w:val="Texto comentario Car"/>
    <w:basedOn w:val="Fuentedeprrafopredeter"/>
    <w:link w:val="Textocomentario"/>
    <w:uiPriority w:val="99"/>
    <w:rsid w:val="006B13CA"/>
    <w:rPr>
      <w:rFonts w:ascii="Times New Roman" w:hAnsi="Times New Roman"/>
      <w:sz w:val="20"/>
      <w:szCs w:val="20"/>
    </w:rPr>
  </w:style>
  <w:style w:type="paragraph" w:styleId="Textodeglobo">
    <w:name w:val="Balloon Text"/>
    <w:basedOn w:val="Normal"/>
    <w:link w:val="TextodegloboCar"/>
    <w:uiPriority w:val="99"/>
    <w:semiHidden/>
    <w:unhideWhenUsed/>
    <w:rsid w:val="006B13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13CA"/>
    <w:rPr>
      <w:rFonts w:ascii="Segoe UI" w:hAnsi="Segoe UI" w:cs="Segoe UI"/>
      <w:sz w:val="18"/>
      <w:szCs w:val="18"/>
    </w:rPr>
  </w:style>
  <w:style w:type="character" w:customStyle="1" w:styleId="Ttulo1Car">
    <w:name w:val="Título 1 Car"/>
    <w:aliases w:val="Nivel 1 APA Car"/>
    <w:basedOn w:val="Fuentedeprrafopredeter"/>
    <w:link w:val="Ttulo1"/>
    <w:uiPriority w:val="9"/>
    <w:rsid w:val="00553A44"/>
    <w:rPr>
      <w:rFonts w:ascii="Times New Roman" w:eastAsiaTheme="majorEastAsia" w:hAnsi="Times New Roman" w:cstheme="majorBidi"/>
      <w:b/>
      <w:sz w:val="24"/>
      <w:szCs w:val="32"/>
    </w:rPr>
  </w:style>
  <w:style w:type="character" w:customStyle="1" w:styleId="Ttulo2Car">
    <w:name w:val="Título 2 Car"/>
    <w:aliases w:val="Nivel 2 APA Car"/>
    <w:basedOn w:val="Fuentedeprrafopredeter"/>
    <w:link w:val="Ttulo2"/>
    <w:uiPriority w:val="9"/>
    <w:rsid w:val="000A7650"/>
    <w:rPr>
      <w:rFonts w:ascii="Times New Roman" w:eastAsiaTheme="majorEastAsia" w:hAnsi="Times New Roman" w:cstheme="majorBidi"/>
      <w:b/>
      <w:sz w:val="24"/>
      <w:szCs w:val="26"/>
    </w:rPr>
  </w:style>
  <w:style w:type="character" w:customStyle="1" w:styleId="Ttulo3Car">
    <w:name w:val="Título 3 Car"/>
    <w:aliases w:val="Nivel 3 APA Car"/>
    <w:basedOn w:val="Fuentedeprrafopredeter"/>
    <w:link w:val="Ttulo3"/>
    <w:uiPriority w:val="9"/>
    <w:rsid w:val="00B77F22"/>
    <w:rPr>
      <w:rFonts w:ascii="Times New Roman" w:eastAsiaTheme="majorEastAsia" w:hAnsi="Times New Roman" w:cstheme="majorBidi"/>
      <w:b/>
      <w:i/>
      <w:sz w:val="24"/>
      <w:szCs w:val="24"/>
    </w:rPr>
  </w:style>
  <w:style w:type="character" w:customStyle="1" w:styleId="Ttulo4Car">
    <w:name w:val="Título 4 Car"/>
    <w:aliases w:val="Nivel 4 APA Car"/>
    <w:basedOn w:val="Fuentedeprrafopredeter"/>
    <w:link w:val="Ttulo4"/>
    <w:uiPriority w:val="9"/>
    <w:rsid w:val="00B77F22"/>
    <w:rPr>
      <w:rFonts w:ascii="Times New Roman" w:eastAsiaTheme="majorEastAsia" w:hAnsi="Times New Roman" w:cstheme="majorBidi"/>
      <w:b/>
      <w:iCs/>
      <w:sz w:val="24"/>
    </w:rPr>
  </w:style>
  <w:style w:type="paragraph" w:styleId="TtuloTDC">
    <w:name w:val="TOC Heading"/>
    <w:basedOn w:val="Ttulo1"/>
    <w:next w:val="Normal"/>
    <w:uiPriority w:val="39"/>
    <w:unhideWhenUsed/>
    <w:qFormat/>
    <w:rsid w:val="00C909C4"/>
    <w:pPr>
      <w:outlineLvl w:val="9"/>
    </w:pPr>
  </w:style>
  <w:style w:type="paragraph" w:styleId="TDC1">
    <w:name w:val="toc 1"/>
    <w:basedOn w:val="Normal"/>
    <w:next w:val="Normal"/>
    <w:autoRedefine/>
    <w:uiPriority w:val="39"/>
    <w:unhideWhenUsed/>
    <w:rsid w:val="00825190"/>
    <w:pPr>
      <w:tabs>
        <w:tab w:val="right" w:leader="dot" w:pos="9394"/>
      </w:tabs>
      <w:spacing w:before="240" w:after="240" w:line="240" w:lineRule="auto"/>
      <w:jc w:val="left"/>
    </w:pPr>
  </w:style>
  <w:style w:type="paragraph" w:styleId="TDC2">
    <w:name w:val="toc 2"/>
    <w:basedOn w:val="Normal"/>
    <w:next w:val="Normal"/>
    <w:autoRedefine/>
    <w:uiPriority w:val="39"/>
    <w:unhideWhenUsed/>
    <w:rsid w:val="001A5143"/>
    <w:pPr>
      <w:spacing w:before="240" w:after="240" w:line="240" w:lineRule="auto"/>
      <w:ind w:left="238"/>
      <w:jc w:val="left"/>
    </w:pPr>
  </w:style>
  <w:style w:type="character" w:styleId="Hipervnculo">
    <w:name w:val="Hyperlink"/>
    <w:basedOn w:val="Fuentedeprrafopredeter"/>
    <w:uiPriority w:val="99"/>
    <w:unhideWhenUsed/>
    <w:rsid w:val="00EF2223"/>
    <w:rPr>
      <w:color w:val="0563C1" w:themeColor="hyperlink"/>
      <w:u w:val="single"/>
    </w:rPr>
  </w:style>
  <w:style w:type="paragraph" w:styleId="TDC3">
    <w:name w:val="toc 3"/>
    <w:basedOn w:val="Normal"/>
    <w:next w:val="Normal"/>
    <w:autoRedefine/>
    <w:uiPriority w:val="39"/>
    <w:unhideWhenUsed/>
    <w:rsid w:val="001A5143"/>
    <w:pPr>
      <w:spacing w:before="240" w:after="240" w:line="240" w:lineRule="auto"/>
      <w:ind w:left="442"/>
      <w:jc w:val="left"/>
    </w:pPr>
    <w:rPr>
      <w:rFonts w:eastAsiaTheme="minorEastAsia"/>
    </w:rPr>
  </w:style>
  <w:style w:type="paragraph" w:styleId="Asuntodelcomentario">
    <w:name w:val="annotation subject"/>
    <w:basedOn w:val="Textocomentario"/>
    <w:next w:val="Textocomentario"/>
    <w:link w:val="AsuntodelcomentarioCar"/>
    <w:uiPriority w:val="99"/>
    <w:semiHidden/>
    <w:unhideWhenUsed/>
    <w:rsid w:val="00257918"/>
    <w:rPr>
      <w:b/>
      <w:bCs/>
    </w:rPr>
  </w:style>
  <w:style w:type="character" w:customStyle="1" w:styleId="AsuntodelcomentarioCar">
    <w:name w:val="Asunto del comentario Car"/>
    <w:basedOn w:val="TextocomentarioCar"/>
    <w:link w:val="Asuntodelcomentario"/>
    <w:uiPriority w:val="99"/>
    <w:semiHidden/>
    <w:rsid w:val="00257918"/>
    <w:rPr>
      <w:rFonts w:ascii="Times New Roman" w:hAnsi="Times New Roman"/>
      <w:b/>
      <w:bCs/>
      <w:sz w:val="20"/>
      <w:szCs w:val="20"/>
    </w:rPr>
  </w:style>
  <w:style w:type="table" w:styleId="Tablaconcuadrcula">
    <w:name w:val="Table Grid"/>
    <w:basedOn w:val="Tablanormal"/>
    <w:uiPriority w:val="39"/>
    <w:rsid w:val="004B3744"/>
    <w:pPr>
      <w:spacing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60175E"/>
    <w:pPr>
      <w:spacing w:after="120" w:line="240" w:lineRule="auto"/>
      <w:jc w:val="left"/>
    </w:pPr>
    <w:rPr>
      <w:i/>
      <w:iCs/>
      <w:szCs w:val="18"/>
    </w:rPr>
  </w:style>
  <w:style w:type="character" w:customStyle="1" w:styleId="Estilo10">
    <w:name w:val="Estilo10"/>
    <w:basedOn w:val="Fuentedeprrafopredeter"/>
    <w:uiPriority w:val="1"/>
    <w:rsid w:val="001E1DD5"/>
    <w:rPr>
      <w:rFonts w:ascii="Times New Roman" w:hAnsi="Times New Roman"/>
      <w:sz w:val="20"/>
    </w:rPr>
  </w:style>
  <w:style w:type="paragraph" w:styleId="Prrafodelista">
    <w:name w:val="List Paragraph"/>
    <w:basedOn w:val="Normal"/>
    <w:uiPriority w:val="34"/>
    <w:qFormat/>
    <w:rsid w:val="00317330"/>
    <w:pPr>
      <w:contextualSpacing/>
    </w:pPr>
  </w:style>
  <w:style w:type="character" w:customStyle="1" w:styleId="Ttulo5Car">
    <w:name w:val="Título 5 Car"/>
    <w:aliases w:val="Nivel 5 APA Car"/>
    <w:basedOn w:val="Fuentedeprrafopredeter"/>
    <w:link w:val="Ttulo5"/>
    <w:uiPriority w:val="9"/>
    <w:rsid w:val="008203A8"/>
    <w:rPr>
      <w:rFonts w:ascii="Times New Roman" w:eastAsiaTheme="majorEastAsia" w:hAnsi="Times New Roman" w:cstheme="majorBidi"/>
      <w:b/>
      <w:i/>
      <w:sz w:val="24"/>
    </w:rPr>
  </w:style>
  <w:style w:type="paragraph" w:styleId="Bibliografa">
    <w:name w:val="Bibliography"/>
    <w:basedOn w:val="Normal"/>
    <w:next w:val="Normal"/>
    <w:uiPriority w:val="37"/>
    <w:unhideWhenUsed/>
    <w:rsid w:val="00377F9C"/>
  </w:style>
  <w:style w:type="paragraph" w:styleId="Textonotapie">
    <w:name w:val="footnote text"/>
    <w:basedOn w:val="Normal"/>
    <w:link w:val="TextonotapieCar"/>
    <w:uiPriority w:val="99"/>
    <w:semiHidden/>
    <w:unhideWhenUsed/>
    <w:rsid w:val="009B35C3"/>
    <w:pPr>
      <w:spacing w:line="240" w:lineRule="auto"/>
    </w:pPr>
    <w:rPr>
      <w:sz w:val="20"/>
      <w:szCs w:val="20"/>
    </w:rPr>
  </w:style>
  <w:style w:type="character" w:customStyle="1" w:styleId="TextonotapieCar">
    <w:name w:val="Texto nota pie Car"/>
    <w:basedOn w:val="Fuentedeprrafopredeter"/>
    <w:link w:val="Textonotapie"/>
    <w:uiPriority w:val="99"/>
    <w:semiHidden/>
    <w:rsid w:val="009B35C3"/>
    <w:rPr>
      <w:rFonts w:ascii="Times New Roman" w:hAnsi="Times New Roman"/>
      <w:sz w:val="20"/>
      <w:szCs w:val="20"/>
    </w:rPr>
  </w:style>
  <w:style w:type="character" w:styleId="Refdenotaalpie">
    <w:name w:val="footnote reference"/>
    <w:basedOn w:val="Fuentedeprrafopredeter"/>
    <w:uiPriority w:val="99"/>
    <w:semiHidden/>
    <w:unhideWhenUsed/>
    <w:rsid w:val="009B35C3"/>
    <w:rPr>
      <w:vertAlign w:val="superscript"/>
    </w:rPr>
  </w:style>
  <w:style w:type="character" w:styleId="Refdenotaalfinal">
    <w:name w:val="endnote reference"/>
    <w:basedOn w:val="Fuentedeprrafopredeter"/>
    <w:uiPriority w:val="99"/>
    <w:semiHidden/>
    <w:unhideWhenUsed/>
    <w:rsid w:val="008A4B69"/>
    <w:rPr>
      <w:vertAlign w:val="superscript"/>
    </w:rPr>
  </w:style>
  <w:style w:type="paragraph" w:styleId="Lista">
    <w:name w:val="List"/>
    <w:basedOn w:val="Normal"/>
    <w:uiPriority w:val="99"/>
    <w:unhideWhenUsed/>
    <w:rsid w:val="00892860"/>
    <w:pPr>
      <w:ind w:left="283" w:hanging="283"/>
      <w:contextualSpacing/>
    </w:pPr>
  </w:style>
  <w:style w:type="paragraph" w:styleId="Lista2">
    <w:name w:val="List 2"/>
    <w:basedOn w:val="Normal"/>
    <w:uiPriority w:val="99"/>
    <w:unhideWhenUsed/>
    <w:rsid w:val="00892860"/>
    <w:pPr>
      <w:ind w:left="566" w:hanging="283"/>
      <w:contextualSpacing/>
    </w:pPr>
  </w:style>
  <w:style w:type="paragraph" w:styleId="Saludo">
    <w:name w:val="Salutation"/>
    <w:basedOn w:val="Normal"/>
    <w:next w:val="Normal"/>
    <w:link w:val="SaludoCar"/>
    <w:uiPriority w:val="99"/>
    <w:unhideWhenUsed/>
    <w:rsid w:val="00892860"/>
  </w:style>
  <w:style w:type="character" w:customStyle="1" w:styleId="SaludoCar">
    <w:name w:val="Saludo Car"/>
    <w:basedOn w:val="Fuentedeprrafopredeter"/>
    <w:link w:val="Saludo"/>
    <w:uiPriority w:val="99"/>
    <w:rsid w:val="00892860"/>
    <w:rPr>
      <w:rFonts w:ascii="Times New Roman" w:hAnsi="Times New Roman"/>
      <w:sz w:val="24"/>
    </w:rPr>
  </w:style>
  <w:style w:type="character" w:customStyle="1" w:styleId="TtuloCar">
    <w:name w:val="Título Car"/>
    <w:basedOn w:val="Fuentedeprrafopredeter"/>
    <w:link w:val="Ttulo"/>
    <w:uiPriority w:val="10"/>
    <w:rsid w:val="00892860"/>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892860"/>
    <w:pPr>
      <w:spacing w:after="120"/>
    </w:pPr>
  </w:style>
  <w:style w:type="character" w:customStyle="1" w:styleId="TextoindependienteCar">
    <w:name w:val="Texto independiente Car"/>
    <w:basedOn w:val="Fuentedeprrafopredeter"/>
    <w:link w:val="Textoindependiente"/>
    <w:uiPriority w:val="99"/>
    <w:rsid w:val="00892860"/>
    <w:rPr>
      <w:rFonts w:ascii="Times New Roman" w:hAnsi="Times New Roman"/>
      <w:sz w:val="24"/>
    </w:rPr>
  </w:style>
  <w:style w:type="paragraph" w:styleId="Sangradetextonormal">
    <w:name w:val="Body Text Indent"/>
    <w:basedOn w:val="Normal"/>
    <w:link w:val="SangradetextonormalCar"/>
    <w:uiPriority w:val="99"/>
    <w:unhideWhenUsed/>
    <w:rsid w:val="00892860"/>
    <w:pPr>
      <w:spacing w:after="120"/>
      <w:ind w:left="283"/>
    </w:pPr>
  </w:style>
  <w:style w:type="character" w:customStyle="1" w:styleId="SangradetextonormalCar">
    <w:name w:val="Sangría de texto normal Car"/>
    <w:basedOn w:val="Fuentedeprrafopredeter"/>
    <w:link w:val="Sangradetextonormal"/>
    <w:uiPriority w:val="99"/>
    <w:rsid w:val="00892860"/>
    <w:rPr>
      <w:rFonts w:ascii="Times New Roman" w:hAnsi="Times New Roman"/>
      <w:sz w:val="24"/>
    </w:rPr>
  </w:style>
  <w:style w:type="paragraph" w:styleId="Subttulo">
    <w:name w:val="Subtitle"/>
    <w:basedOn w:val="Normal"/>
    <w:next w:val="Normal"/>
    <w:link w:val="SubttuloCar"/>
    <w:uiPriority w:val="11"/>
    <w:qFormat/>
    <w:pPr>
      <w:spacing w:after="160"/>
    </w:pPr>
    <w:rPr>
      <w:rFonts w:ascii="Calibri" w:eastAsia="Calibri" w:hAnsi="Calibri" w:cs="Calibri"/>
      <w:color w:val="5A5A5A"/>
      <w:sz w:val="22"/>
      <w:szCs w:val="22"/>
    </w:rPr>
  </w:style>
  <w:style w:type="character" w:customStyle="1" w:styleId="SubttuloCar">
    <w:name w:val="Subtítulo Car"/>
    <w:basedOn w:val="Fuentedeprrafopredeter"/>
    <w:link w:val="Subttulo"/>
    <w:uiPriority w:val="11"/>
    <w:rsid w:val="00892860"/>
    <w:rPr>
      <w:rFonts w:eastAsiaTheme="minorEastAsia"/>
      <w:color w:val="5A5A5A" w:themeColor="text1" w:themeTint="A5"/>
      <w:spacing w:val="15"/>
    </w:rPr>
  </w:style>
  <w:style w:type="paragraph" w:customStyle="1" w:styleId="Caracteresenmarcados">
    <w:name w:val="Caracteres enmarcados"/>
    <w:basedOn w:val="Normal"/>
    <w:rsid w:val="00892860"/>
  </w:style>
  <w:style w:type="paragraph" w:styleId="Textoindependienteprimerasangra">
    <w:name w:val="Body Text First Indent"/>
    <w:basedOn w:val="Textoindependiente"/>
    <w:link w:val="TextoindependienteprimerasangraCar"/>
    <w:uiPriority w:val="99"/>
    <w:unhideWhenUsed/>
    <w:rsid w:val="00892860"/>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892860"/>
    <w:rPr>
      <w:rFonts w:ascii="Times New Roman" w:hAnsi="Times New Roman"/>
      <w:sz w:val="24"/>
    </w:rPr>
  </w:style>
  <w:style w:type="paragraph" w:styleId="Textoindependienteprimerasangra2">
    <w:name w:val="Body Text First Indent 2"/>
    <w:basedOn w:val="Sangradetextonormal"/>
    <w:link w:val="Textoindependienteprimerasangra2Car"/>
    <w:uiPriority w:val="99"/>
    <w:unhideWhenUsed/>
    <w:rsid w:val="00892860"/>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892860"/>
    <w:rPr>
      <w:rFonts w:ascii="Times New Roman" w:hAnsi="Times New Roman"/>
      <w:sz w:val="24"/>
    </w:rPr>
  </w:style>
  <w:style w:type="paragraph" w:customStyle="1" w:styleId="PrrAPA">
    <w:name w:val="Párr.APA"/>
    <w:basedOn w:val="Normal"/>
    <w:link w:val="PrrAPACar"/>
    <w:qFormat/>
    <w:rsid w:val="00F25464"/>
    <w:pPr>
      <w:ind w:firstLine="709"/>
    </w:pPr>
  </w:style>
  <w:style w:type="paragraph" w:customStyle="1" w:styleId="Cita40">
    <w:name w:val="Cita+40"/>
    <w:basedOn w:val="Textocomentario"/>
    <w:link w:val="Cita40Car"/>
    <w:qFormat/>
    <w:rsid w:val="001913F2"/>
    <w:pPr>
      <w:spacing w:line="360" w:lineRule="auto"/>
      <w:ind w:left="709"/>
    </w:pPr>
    <w:rPr>
      <w:sz w:val="24"/>
    </w:rPr>
  </w:style>
  <w:style w:type="paragraph" w:styleId="TDC4">
    <w:name w:val="toc 4"/>
    <w:basedOn w:val="Normal"/>
    <w:next w:val="Normal"/>
    <w:autoRedefine/>
    <w:uiPriority w:val="39"/>
    <w:unhideWhenUsed/>
    <w:rsid w:val="001A5143"/>
    <w:pPr>
      <w:spacing w:before="240" w:after="240" w:line="240" w:lineRule="auto"/>
      <w:ind w:left="720"/>
      <w:jc w:val="left"/>
    </w:pPr>
  </w:style>
  <w:style w:type="paragraph" w:styleId="TDC5">
    <w:name w:val="toc 5"/>
    <w:basedOn w:val="Normal"/>
    <w:next w:val="Normal"/>
    <w:autoRedefine/>
    <w:uiPriority w:val="39"/>
    <w:unhideWhenUsed/>
    <w:rsid w:val="001A5143"/>
    <w:pPr>
      <w:spacing w:before="240" w:after="240" w:line="240" w:lineRule="auto"/>
      <w:ind w:left="958"/>
      <w:jc w:val="left"/>
    </w:pPr>
  </w:style>
  <w:style w:type="paragraph" w:styleId="Tabladeilustraciones">
    <w:name w:val="table of figures"/>
    <w:basedOn w:val="Normal"/>
    <w:next w:val="Normal"/>
    <w:uiPriority w:val="99"/>
    <w:unhideWhenUsed/>
    <w:rsid w:val="008E10F2"/>
    <w:pPr>
      <w:spacing w:before="240" w:after="240" w:line="240" w:lineRule="auto"/>
      <w:jc w:val="left"/>
    </w:pPr>
  </w:style>
  <w:style w:type="paragraph" w:customStyle="1" w:styleId="PrrIEEE">
    <w:name w:val="Párr.IEEE"/>
    <w:basedOn w:val="Normal"/>
    <w:link w:val="PrrIEEECar"/>
    <w:rsid w:val="00BD79EE"/>
    <w:pPr>
      <w:ind w:firstLine="680"/>
    </w:pPr>
  </w:style>
  <w:style w:type="character" w:customStyle="1" w:styleId="PrrIEEECar">
    <w:name w:val="Párr.IEEE Car"/>
    <w:basedOn w:val="Fuentedeprrafopredeter"/>
    <w:link w:val="PrrIEEE"/>
    <w:rsid w:val="00BD79EE"/>
    <w:rPr>
      <w:rFonts w:ascii="Times New Roman" w:hAnsi="Times New Roman" w:cs="Times New Roman"/>
      <w:sz w:val="24"/>
      <w:szCs w:val="24"/>
    </w:rPr>
  </w:style>
  <w:style w:type="character" w:customStyle="1" w:styleId="PrrAPACar">
    <w:name w:val="Párr.APA Car"/>
    <w:basedOn w:val="Fuentedeprrafopredeter"/>
    <w:link w:val="PrrAPA"/>
    <w:rsid w:val="00A2232C"/>
    <w:rPr>
      <w:rFonts w:ascii="Times New Roman" w:hAnsi="Times New Roman" w:cs="Times New Roman"/>
      <w:sz w:val="24"/>
      <w:szCs w:val="24"/>
    </w:rPr>
  </w:style>
  <w:style w:type="character" w:customStyle="1" w:styleId="Cita40Car">
    <w:name w:val="Cita+40 Car"/>
    <w:basedOn w:val="Fuentedeprrafopredeter"/>
    <w:link w:val="Cita40"/>
    <w:rsid w:val="00806D04"/>
    <w:rPr>
      <w:rFonts w:ascii="Times New Roman" w:hAnsi="Times New Roman"/>
      <w:sz w:val="24"/>
      <w:szCs w:val="20"/>
    </w:rPr>
  </w:style>
  <w:style w:type="character" w:customStyle="1" w:styleId="Mencinsinresolver1">
    <w:name w:val="Mención sin resolver1"/>
    <w:basedOn w:val="Fuentedeprrafopredeter"/>
    <w:uiPriority w:val="99"/>
    <w:semiHidden/>
    <w:unhideWhenUsed/>
    <w:rsid w:val="00CE5AFD"/>
    <w:rPr>
      <w:color w:val="605E5C"/>
      <w:shd w:val="clear" w:color="auto" w:fill="E1DFDD"/>
    </w:rPr>
  </w:style>
  <w:style w:type="paragraph" w:styleId="Sinespaciado">
    <w:name w:val="No Spacing"/>
    <w:uiPriority w:val="1"/>
    <w:rsid w:val="00CE5AFD"/>
    <w:pPr>
      <w:spacing w:line="240" w:lineRule="auto"/>
    </w:pPr>
    <w:rPr>
      <w:rFonts w:ascii="Calibri" w:eastAsia="Calibri" w:hAnsi="Calibri"/>
    </w:rPr>
  </w:style>
  <w:style w:type="paragraph" w:customStyle="1" w:styleId="Normal1">
    <w:name w:val="Normal1"/>
    <w:basedOn w:val="Normal"/>
    <w:link w:val="normalCar"/>
    <w:rsid w:val="00CE5AFD"/>
    <w:pPr>
      <w:spacing w:after="160" w:line="259" w:lineRule="auto"/>
      <w:jc w:val="left"/>
    </w:pPr>
  </w:style>
  <w:style w:type="character" w:customStyle="1" w:styleId="normalCar">
    <w:name w:val="normal Car"/>
    <w:basedOn w:val="Fuentedeprrafopredeter"/>
    <w:link w:val="Normal1"/>
    <w:rsid w:val="00CE5AFD"/>
    <w:rPr>
      <w:rFonts w:ascii="Times New Roman" w:hAnsi="Times New Roman"/>
      <w:sz w:val="24"/>
    </w:rPr>
  </w:style>
  <w:style w:type="paragraph" w:styleId="NormalWeb">
    <w:name w:val="Normal (Web)"/>
    <w:basedOn w:val="Normal"/>
    <w:uiPriority w:val="99"/>
    <w:unhideWhenUsed/>
    <w:rsid w:val="00910070"/>
    <w:pPr>
      <w:spacing w:before="100" w:beforeAutospacing="1" w:after="100" w:afterAutospacing="1" w:line="240" w:lineRule="auto"/>
      <w:jc w:val="left"/>
    </w:pPr>
  </w:style>
  <w:style w:type="paragraph" w:styleId="Revisin">
    <w:name w:val="Revision"/>
    <w:hidden/>
    <w:uiPriority w:val="99"/>
    <w:semiHidden/>
    <w:rsid w:val="009F47A3"/>
    <w:pPr>
      <w:spacing w:line="240" w:lineRule="auto"/>
    </w:pPr>
  </w:style>
  <w:style w:type="table" w:customStyle="1" w:styleId="a">
    <w:basedOn w:val="Tablanormal"/>
    <w:pPr>
      <w:spacing w:line="240" w:lineRule="auto"/>
    </w:pPr>
    <w:rPr>
      <w:sz w:val="20"/>
      <w:szCs w:val="20"/>
    </w:rPr>
    <w:tblPr>
      <w:tblStyleRowBandSize w:val="1"/>
      <w:tblStyleColBandSize w:val="1"/>
    </w:tblPr>
  </w:style>
  <w:style w:type="table" w:customStyle="1" w:styleId="a0">
    <w:basedOn w:val="Tablanormal"/>
    <w:pPr>
      <w:spacing w:line="240" w:lineRule="auto"/>
    </w:pPr>
    <w:rPr>
      <w:sz w:val="20"/>
      <w:szCs w:val="20"/>
    </w:rPr>
    <w:tblPr>
      <w:tblStyleRowBandSize w:val="1"/>
      <w:tblStyleColBandSize w:val="1"/>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70" w:type="dxa"/>
        <w:right w:w="70" w:type="dxa"/>
      </w:tblCellMar>
    </w:tblPr>
  </w:style>
  <w:style w:type="table" w:customStyle="1" w:styleId="a3">
    <w:basedOn w:val="Tablanormal"/>
    <w:pPr>
      <w:spacing w:line="240" w:lineRule="auto"/>
    </w:pPr>
    <w:rPr>
      <w:sz w:val="20"/>
      <w:szCs w:val="20"/>
    </w:rPr>
    <w:tblPr>
      <w:tblStyleRowBandSize w:val="1"/>
      <w:tblStyleColBandSize w:val="1"/>
    </w:tblPr>
  </w:style>
  <w:style w:type="table" w:customStyle="1" w:styleId="a4">
    <w:basedOn w:val="Tablanormal"/>
    <w:pPr>
      <w:spacing w:line="240" w:lineRule="auto"/>
    </w:pPr>
    <w:rPr>
      <w:sz w:val="20"/>
      <w:szCs w:val="20"/>
    </w:rPr>
    <w:tblPr>
      <w:tblStyleRowBandSize w:val="1"/>
      <w:tblStyleColBandSize w:val="1"/>
    </w:tblPr>
  </w:style>
  <w:style w:type="table" w:customStyle="1" w:styleId="a5">
    <w:basedOn w:val="TableNormal0"/>
    <w:pPr>
      <w:spacing w:line="240" w:lineRule="auto"/>
    </w:pPr>
    <w:rPr>
      <w:sz w:val="20"/>
      <w:szCs w:val="20"/>
    </w:rPr>
    <w:tblPr>
      <w:tblStyleRowBandSize w:val="1"/>
      <w:tblStyleColBandSize w:val="1"/>
      <w:tblCellMar>
        <w:left w:w="70" w:type="dxa"/>
        <w:right w:w="70" w:type="dxa"/>
      </w:tblCellMar>
    </w:tblPr>
  </w:style>
  <w:style w:type="table" w:customStyle="1" w:styleId="a6">
    <w:basedOn w:val="TableNormal0"/>
    <w:pPr>
      <w:spacing w:line="240" w:lineRule="auto"/>
    </w:pPr>
    <w:rPr>
      <w:sz w:val="20"/>
      <w:szCs w:val="20"/>
    </w:rPr>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KbTYkw94Dd5y6rMtLYJ1pkVpjA==">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2375</Words>
  <Characters>13068</Characters>
  <Application>Microsoft Office Word</Application>
  <DocSecurity>0</DocSecurity>
  <Lines>108</Lines>
  <Paragraphs>30</Paragraphs>
  <ScaleCrop>false</ScaleCrop>
  <Company/>
  <LinksUpToDate>false</LinksUpToDate>
  <CharactersWithSpaces>15413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 TATIANA RODRIGUEZ CHAVEZ</dc:creator>
  <cp:lastModifiedBy>Carlos Jusquini</cp:lastModifiedBy>
  <cp:revision>3</cp:revision>
  <dcterms:created xsi:type="dcterms:W3CDTF">2023-11-18T15:55:00Z</dcterms:created>
  <dcterms:modified xsi:type="dcterms:W3CDTF">2023-11-19T04:43:00Z</dcterms:modified>
</cp:coreProperties>
</file>