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zh-CN"/>
        </w:rPr>
      </w:pPr>
      <w:r>
        <w:rPr>
          <w:rFonts w:hint="eastAsia"/>
          <w:lang w:val="zh-CN"/>
        </w:rPr>
        <w:t>网点开停机管理模块、</w:t>
      </w:r>
    </w:p>
    <w:p>
      <w:pPr>
        <w:ind w:left="360"/>
        <w:rPr>
          <w:rFonts w:hint="eastAsia" w:ascii="仿宋" w:hAnsi="仿宋" w:eastAsia="仿宋"/>
          <w:sz w:val="28"/>
          <w:lang w:val="en-US" w:eastAsia="zh-CN"/>
        </w:rPr>
      </w:pPr>
      <w:r>
        <w:rPr>
          <w:rFonts w:hint="eastAsia" w:ascii="仿宋" w:hAnsi="仿宋" w:eastAsia="仿宋"/>
          <w:sz w:val="28"/>
          <w:lang w:val="en-US" w:eastAsia="zh-CN"/>
        </w:rPr>
        <w:t>业务规则</w:t>
      </w:r>
    </w:p>
    <w:p>
      <w:pPr>
        <w:numPr>
          <w:ilvl w:val="0"/>
          <w:numId w:val="2"/>
        </w:numPr>
        <w:tabs>
          <w:tab w:val="left" w:pos="720"/>
        </w:tabs>
        <w:rPr>
          <w:rFonts w:hint="eastAsia"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一个网点由某个部门停机，就必须由该部门开机。</w:t>
      </w:r>
    </w:p>
    <w:p>
      <w:pPr>
        <w:numPr>
          <w:ilvl w:val="0"/>
          <w:numId w:val="2"/>
        </w:numPr>
        <w:tabs>
          <w:tab w:val="left" w:pos="720"/>
        </w:tabs>
        <w:rPr>
          <w:rFonts w:hint="eastAsia"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如果一个网点由多个部门停机，则必须由多个部门开机。</w:t>
      </w:r>
    </w:p>
    <w:p>
      <w:pPr>
        <w:numPr>
          <w:ilvl w:val="0"/>
          <w:numId w:val="2"/>
        </w:numPr>
        <w:tabs>
          <w:tab w:val="left" w:pos="720"/>
        </w:tabs>
        <w:rPr>
          <w:rFonts w:hint="eastAsia"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区县的停机申请由技术部录入，但开机必须由市场部录入。</w:t>
      </w:r>
    </w:p>
    <w:p>
      <w:pPr>
        <w:numPr>
          <w:ilvl w:val="0"/>
          <w:numId w:val="2"/>
        </w:numPr>
        <w:tabs>
          <w:tab w:val="left" w:pos="720"/>
        </w:tabs>
        <w:rPr>
          <w:rFonts w:hint="eastAsia"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一个网点必须有停机才能开机。</w:t>
      </w:r>
    </w:p>
    <w:p>
      <w:pPr>
        <w:ind w:left="360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总的流程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5018405" cy="1917700"/>
            <wp:effectExtent l="0" t="0" r="10795" b="6350"/>
            <wp:docPr id="1" name="图片 1" descr="F0E27165-E05E-48D6-9117-E13EA0BF96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0E27165-E05E-48D6-9117-E13EA0BF96E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8405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rFonts w:hint="eastAsia"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以下介绍具体操作</w:t>
      </w:r>
    </w:p>
    <w:p>
      <w:pPr>
        <w:numPr>
          <w:ilvl w:val="0"/>
          <w:numId w:val="3"/>
        </w:numPr>
        <w:rPr>
          <w:rFonts w:hint="eastAsia"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投注站停机录入</w:t>
      </w:r>
    </w:p>
    <w:p>
      <w:pPr>
        <w:ind w:left="360"/>
        <w:rPr>
          <w:rFonts w:hint="eastAsia"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首先对网点进行停机录入申请，根据不同用户的登录权限，根据所在部门的不同，在不同的部门下面填入网点编号，在输入完网点编号之后，按回车，就会自动添加网点地址，以确认输入的网点编号是否正确，下面分了三个部门来输入，根据自己所在部门，在相应的位置上填入停机申请时间，停机申请人，停机原因，停机部门自动写入。输入完毕之后，按确定。此网点就置为&lt;待停机&gt;状态.</w:t>
      </w:r>
    </w:p>
    <w:p>
      <w:pPr>
        <w:numPr>
          <w:ilvl w:val="0"/>
          <w:numId w:val="3"/>
        </w:numPr>
        <w:rPr>
          <w:rFonts w:hint="eastAsia"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投注站停机操作</w:t>
      </w:r>
    </w:p>
    <w:p>
      <w:pPr>
        <w:ind w:left="360"/>
        <w:rPr>
          <w:rFonts w:hint="eastAsia"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网点停机申请录入之后，将由技术部对网点进行停机操作。技术接到停机申请传真后，进入投注站开停机操作界面，找到此前被置为侍停机的网点, 点击工具栏上的操作按钮，进入操作界面，输入停机执行人，之后确定。此网点就置为&lt;停机&gt;状态。</w:t>
      </w:r>
    </w:p>
    <w:p>
      <w:pPr>
        <w:numPr>
          <w:ilvl w:val="0"/>
          <w:numId w:val="3"/>
        </w:numPr>
        <w:rPr>
          <w:rFonts w:hint="eastAsia"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投注站开机录入</w:t>
      </w:r>
    </w:p>
    <w:p>
      <w:pPr>
        <w:ind w:left="360"/>
        <w:rPr>
          <w:rFonts w:hint="eastAsia"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网点停机操作之后，如果想为此网点开机，则先要进入到投注站开机录入界面，查询出此网点，选中它，点工具栏上的修改按钮，就进入了投注站开机录入申请输入，由几个部门发起停机，就要有几个部门发起开机，这样才能将此网点置为&lt;待开机&gt;状态,输入的项目包括：开机申请时间，开机申请人，开机原因，开机部门自动写入。</w:t>
      </w:r>
    </w:p>
    <w:p>
      <w:pPr>
        <w:numPr>
          <w:ilvl w:val="0"/>
          <w:numId w:val="3"/>
        </w:numPr>
        <w:rPr>
          <w:rFonts w:hint="eastAsia"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投注站开机操作</w:t>
      </w:r>
    </w:p>
    <w:p>
      <w:pPr>
        <w:widowControl w:val="0"/>
        <w:numPr>
          <w:numId w:val="0"/>
        </w:numPr>
        <w:jc w:val="left"/>
        <w:rPr>
          <w:rFonts w:hint="eastAsia"/>
          <w:kern w:val="0"/>
          <w:szCs w:val="21"/>
          <w:lang w:val="zh-CN"/>
        </w:rPr>
      </w:pPr>
      <w:r>
        <w:rPr>
          <w:rFonts w:hint="eastAsia" w:ascii="仿宋" w:hAnsi="仿宋" w:eastAsia="仿宋"/>
          <w:sz w:val="28"/>
        </w:rPr>
        <w:t>技术部接到相关部门的开机申请后，且该网点状态为“待开机”，则可对该网点进行开机操着。技术部在操着界面查询出该网点，点击工具栏上的操作按钮，进入操作界面，输入开机执行人，之后确定。此网点就置为&lt;开机&gt;状态，至此一个流程结束。</w:t>
      </w:r>
    </w:p>
    <w:p>
      <w:pPr>
        <w:ind w:left="360"/>
        <w:rPr>
          <w:rFonts w:hint="eastAsia" w:ascii="仿宋" w:hAnsi="仿宋" w:eastAsia="仿宋"/>
          <w:sz w:val="28"/>
          <w:lang w:val="en-US" w:eastAsia="zh-CN"/>
        </w:rPr>
      </w:pPr>
      <w:r>
        <w:rPr>
          <w:rFonts w:hint="eastAsia" w:ascii="仿宋" w:hAnsi="仿宋" w:eastAsia="仿宋"/>
          <w:sz w:val="28"/>
          <w:lang w:val="en-US" w:eastAsia="zh-CN"/>
        </w:rPr>
        <w:t>系统功能</w:t>
      </w:r>
    </w:p>
    <w:p>
      <w:pPr>
        <w:pStyle w:val="6"/>
        <w:numPr>
          <w:ilvl w:val="0"/>
          <w:numId w:val="4"/>
        </w:numPr>
        <w:adjustRightInd/>
        <w:snapToGrid/>
        <w:spacing w:line="240" w:lineRule="auto"/>
        <w:ind w:leftChars="0" w:right="0" w:rightChars="0" w:firstLineChars="0"/>
        <w:contextualSpacing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投注站开机录入：</w:t>
      </w:r>
      <w:r>
        <w:rPr>
          <w:rFonts w:hint="eastAsia" w:ascii="仿宋" w:hAnsi="仿宋" w:eastAsia="仿宋"/>
          <w:sz w:val="28"/>
          <w:szCs w:val="28"/>
        </w:rPr>
        <w:t>用于进行投注站开机录入。</w:t>
      </w:r>
    </w:p>
    <w:p>
      <w:pPr>
        <w:pStyle w:val="6"/>
        <w:ind w:left="210" w:right="210" w:firstLine="0"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提供查询、修改、删除、打印、批量修改、批量打印按钮，查询条件包括网点编号、起始时间、截止时间。点击查询可显示符合条件的列表；点击修改弹出修改界面</w:t>
      </w:r>
    </w:p>
    <w:p>
      <w:pPr>
        <w:pStyle w:val="6"/>
        <w:ind w:left="210" w:right="210" w:firstLine="0"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可修改内容为开机资料种技术部内容，包括开机录入时间、开机录入人、开机原因、开机备注；点击删除可删除该条记录；点击打印可打印当前开机录入申请表；点击批量修改弹出批量开停机网点列表</w:t>
      </w:r>
    </w:p>
    <w:p>
      <w:pPr>
        <w:pStyle w:val="6"/>
        <w:ind w:left="210" w:right="210" w:firstLine="0"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可手动搜索批量网点进行修改；点击批量打印可批量打印所选择的信息。</w:t>
      </w:r>
    </w:p>
    <w:p>
      <w:pPr>
        <w:pStyle w:val="6"/>
        <w:numPr>
          <w:ilvl w:val="0"/>
          <w:numId w:val="4"/>
        </w:numPr>
        <w:adjustRightInd/>
        <w:snapToGrid/>
        <w:spacing w:line="240" w:lineRule="auto"/>
        <w:ind w:leftChars="0" w:right="0" w:rightChars="0" w:firstLineChars="0"/>
        <w:contextualSpacing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投注站</w:t>
      </w:r>
      <w:r>
        <w:rPr>
          <w:rFonts w:ascii="仿宋" w:hAnsi="仿宋" w:eastAsia="仿宋"/>
          <w:sz w:val="28"/>
          <w:szCs w:val="28"/>
        </w:rPr>
        <w:t>停机录入：</w:t>
      </w:r>
      <w:r>
        <w:rPr>
          <w:rFonts w:hint="eastAsia" w:ascii="仿宋" w:hAnsi="仿宋" w:eastAsia="仿宋"/>
          <w:sz w:val="28"/>
          <w:szCs w:val="28"/>
        </w:rPr>
        <w:t>用于录入投注站停机信息。</w:t>
      </w:r>
    </w:p>
    <w:p>
      <w:pPr>
        <w:pStyle w:val="6"/>
        <w:ind w:left="210" w:right="210" w:firstLine="0"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提供查询、添加、修改、删除、打印、批量添加、批量打印按钮，查询条件包括网点编号、起始时间、截止时间。点击查询可显示符合条件的列表；点击添加弹出添加界面</w:t>
      </w:r>
    </w:p>
    <w:p>
      <w:pPr>
        <w:pStyle w:val="6"/>
        <w:ind w:left="210" w:right="210" w:firstLine="0"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填写相关信息完成添加；点击修改弹出修改界面，可修改相关信息；点击删除可删除该条信息；点击打印可打印停机申请录入表；点击批量添加弹出批量开停机网点列表</w:t>
      </w:r>
    </w:p>
    <w:p>
      <w:pPr>
        <w:pStyle w:val="6"/>
        <w:ind w:left="210" w:right="210" w:firstLine="0"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可手动搜索批量网点进行添加；点击批量打印可批量打印所选择的信息。</w:t>
      </w:r>
    </w:p>
    <w:p>
      <w:pPr>
        <w:pStyle w:val="6"/>
        <w:numPr>
          <w:ilvl w:val="0"/>
          <w:numId w:val="4"/>
        </w:numPr>
        <w:adjustRightInd/>
        <w:snapToGrid/>
        <w:spacing w:line="240" w:lineRule="auto"/>
        <w:ind w:leftChars="0" w:right="0" w:rightChars="0" w:firstLineChars="0"/>
        <w:contextualSpacing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投注站</w:t>
      </w:r>
      <w:r>
        <w:rPr>
          <w:rFonts w:ascii="仿宋" w:hAnsi="仿宋" w:eastAsia="仿宋"/>
          <w:sz w:val="28"/>
          <w:szCs w:val="28"/>
        </w:rPr>
        <w:t>开停机</w:t>
      </w:r>
      <w:r>
        <w:rPr>
          <w:rFonts w:hint="eastAsia" w:ascii="仿宋" w:hAnsi="仿宋" w:eastAsia="仿宋"/>
          <w:sz w:val="28"/>
          <w:szCs w:val="28"/>
        </w:rPr>
        <w:t>操作</w:t>
      </w:r>
      <w:r>
        <w:rPr>
          <w:rFonts w:ascii="仿宋" w:hAnsi="仿宋" w:eastAsia="仿宋"/>
          <w:sz w:val="28"/>
          <w:szCs w:val="28"/>
        </w:rPr>
        <w:t>：</w:t>
      </w:r>
      <w:r>
        <w:rPr>
          <w:rFonts w:hint="eastAsia" w:ascii="仿宋" w:hAnsi="仿宋" w:eastAsia="仿宋"/>
          <w:sz w:val="28"/>
          <w:szCs w:val="28"/>
        </w:rPr>
        <w:t>用于查询和操作投注站开停机。</w:t>
      </w:r>
    </w:p>
    <w:p>
      <w:pPr>
        <w:pStyle w:val="6"/>
        <w:ind w:left="210" w:right="210" w:firstLine="0"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提供查询、操作按钮，查询条件包括网点编号、起始时间、截止时间。点击查询可显示符合条件的列表，双击可显示详细信息，右击可选择进行删除操作；点击操作弹出投注站操作界面</w:t>
      </w:r>
    </w:p>
    <w:p>
      <w:pPr>
        <w:pStyle w:val="6"/>
        <w:ind w:left="210" w:right="210" w:firstLine="0"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填写停机执行人，点击确定完成操作，开停机标识由带停机变为停机。</w:t>
      </w:r>
    </w:p>
    <w:p>
      <w:pPr>
        <w:pStyle w:val="6"/>
        <w:numPr>
          <w:ilvl w:val="0"/>
          <w:numId w:val="4"/>
        </w:numPr>
        <w:adjustRightInd/>
        <w:snapToGrid/>
        <w:spacing w:line="240" w:lineRule="auto"/>
        <w:ind w:leftChars="0" w:right="0" w:rightChars="0" w:firstLineChars="0"/>
        <w:contextualSpacing/>
        <w:rPr>
          <w:rFonts w:ascii="仿宋" w:hAnsi="仿宋" w:eastAsia="仿宋"/>
          <w:sz w:val="28"/>
          <w:szCs w:val="28"/>
        </w:rPr>
      </w:pPr>
      <w:bookmarkStart w:id="0" w:name="_GoBack"/>
      <w:r>
        <w:rPr>
          <w:rFonts w:hint="eastAsia" w:ascii="仿宋" w:hAnsi="仿宋" w:eastAsia="仿宋"/>
          <w:sz w:val="28"/>
          <w:szCs w:val="28"/>
        </w:rPr>
        <w:t>投注站开停机查询：用于查询投注站开停机操作。</w:t>
      </w:r>
    </w:p>
    <w:bookmarkEnd w:id="0"/>
    <w:p>
      <w:pPr>
        <w:pStyle w:val="6"/>
        <w:ind w:left="210" w:right="210" w:firstLine="0"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提供查询、打印、汇总、导出按钮，查询条件包括网点编号、区县列表（下拉列白哦，数据来自数据库）、停机部门（下拉列表，可选资金部、市场一部、技术部、区县、市场二部、手持终端）、状态（下拉列表，可选待停机、停机、待开机、开机）、停机起始时间、停机截止时间、停机次数。点击查询可显示符合条件的列表；点击打印可打印当前开停机信息表；点击汇总弹出投注站开停机汇总界面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点击导出可将汇总信息导出到本地；点击导出可将列表Excel文件导出到本地。</w:t>
      </w:r>
    </w:p>
    <w:p>
      <w:pPr>
        <w:pStyle w:val="2"/>
        <w:numPr>
          <w:ilvl w:val="0"/>
          <w:numId w:val="1"/>
        </w:numPr>
        <w:rPr>
          <w:rFonts w:hint="eastAsia"/>
          <w:b/>
          <w:lang w:val="zh-CN"/>
        </w:rPr>
      </w:pPr>
      <w:r>
        <w:rPr>
          <w:rFonts w:hint="eastAsia"/>
          <w:b/>
          <w:lang w:val="zh-CN"/>
        </w:rPr>
        <w:t>网点报修管理模块、</w:t>
      </w:r>
    </w:p>
    <w:p>
      <w:pPr>
        <w:ind w:left="360"/>
        <w:rPr>
          <w:rFonts w:hint="eastAsia" w:ascii="仿宋" w:hAnsi="仿宋" w:eastAsia="仿宋"/>
          <w:sz w:val="28"/>
          <w:lang w:val="en-US" w:eastAsia="zh-CN"/>
        </w:rPr>
      </w:pPr>
      <w:r>
        <w:rPr>
          <w:rFonts w:hint="eastAsia" w:ascii="仿宋" w:hAnsi="仿宋" w:eastAsia="仿宋"/>
          <w:sz w:val="28"/>
          <w:lang w:val="en-US" w:eastAsia="zh-CN"/>
        </w:rPr>
        <w:t>业务流程分析</w:t>
      </w:r>
    </w:p>
    <w:p>
      <w:pPr>
        <w:spacing w:line="560" w:lineRule="exact"/>
        <w:ind w:firstLine="54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1，</w:t>
      </w:r>
      <w:r>
        <w:rPr>
          <w:rFonts w:hint="eastAsia" w:ascii="仿宋_GB2312" w:eastAsia="仿宋_GB2312"/>
          <w:sz w:val="32"/>
          <w:szCs w:val="32"/>
        </w:rPr>
        <w:tab/>
      </w:r>
      <w:r>
        <w:rPr>
          <w:rFonts w:hint="eastAsia" w:ascii="仿宋_GB2312" w:eastAsia="仿宋_GB2312"/>
          <w:sz w:val="32"/>
          <w:szCs w:val="32"/>
        </w:rPr>
        <w:t>热线员在“热线报修/热线报修记录”中，填写网点报修情况。</w:t>
      </w:r>
    </w:p>
    <w:p>
      <w:pPr>
        <w:spacing w:line="560" w:lineRule="exact"/>
        <w:ind w:firstLine="54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2，</w:t>
      </w:r>
      <w:r>
        <w:rPr>
          <w:rFonts w:hint="eastAsia" w:ascii="仿宋_GB2312" w:eastAsia="仿宋_GB2312"/>
          <w:sz w:val="32"/>
          <w:szCs w:val="32"/>
        </w:rPr>
        <w:tab/>
      </w:r>
      <w:r>
        <w:rPr>
          <w:rFonts w:hint="eastAsia" w:ascii="仿宋_GB2312" w:eastAsia="仿宋_GB2312"/>
          <w:sz w:val="32"/>
          <w:szCs w:val="32"/>
        </w:rPr>
        <w:t>对应热线报修类型为“报修”的网点，系统将把它们放在“调度分配/工作分配”中，调度员在“调度分配/工作分配”中，为报修的网点派活。</w:t>
      </w:r>
    </w:p>
    <w:p>
      <w:pPr>
        <w:spacing w:line="560" w:lineRule="exact"/>
        <w:ind w:firstLine="54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3，</w:t>
      </w:r>
      <w:r>
        <w:rPr>
          <w:rFonts w:hint="eastAsia" w:ascii="仿宋_GB2312" w:eastAsia="仿宋_GB2312"/>
          <w:sz w:val="32"/>
          <w:szCs w:val="32"/>
        </w:rPr>
        <w:tab/>
      </w:r>
      <w:r>
        <w:rPr>
          <w:rFonts w:hint="eastAsia" w:ascii="仿宋_GB2312" w:eastAsia="仿宋_GB2312"/>
          <w:sz w:val="32"/>
          <w:szCs w:val="32"/>
        </w:rPr>
        <w:t>调度填写“调度分配/现场维修维护单”，将现场维修情况填入。如果该网点现场维修好，则整个过程结束，否则将设备拉回。</w:t>
      </w:r>
    </w:p>
    <w:p>
      <w:pPr>
        <w:spacing w:line="560" w:lineRule="exact"/>
        <w:ind w:firstLine="54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4，</w:t>
      </w:r>
      <w:r>
        <w:rPr>
          <w:rFonts w:hint="eastAsia" w:ascii="仿宋_GB2312" w:eastAsia="仿宋_GB2312"/>
          <w:sz w:val="32"/>
          <w:szCs w:val="32"/>
        </w:rPr>
        <w:tab/>
      </w:r>
      <w:r>
        <w:rPr>
          <w:rFonts w:hint="eastAsia" w:ascii="仿宋_GB2312" w:eastAsia="仿宋_GB2312"/>
          <w:sz w:val="32"/>
          <w:szCs w:val="32"/>
        </w:rPr>
        <w:t>对于“拉回设备”的维护单，维修人员对设备进行维修，并把维修结果填入“设备维修及管理/设备维修单”。</w:t>
      </w:r>
    </w:p>
    <w:p>
      <w:pPr>
        <w:spacing w:line="560" w:lineRule="exact"/>
        <w:ind w:firstLine="64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5，</w:t>
      </w:r>
      <w:r>
        <w:rPr>
          <w:rFonts w:hint="eastAsia" w:ascii="仿宋_GB2312" w:eastAsia="仿宋_GB2312"/>
          <w:sz w:val="32"/>
          <w:szCs w:val="32"/>
        </w:rPr>
        <w:tab/>
      </w:r>
      <w:r>
        <w:rPr>
          <w:rFonts w:hint="eastAsia" w:ascii="仿宋_GB2312" w:eastAsia="仿宋_GB2312"/>
          <w:sz w:val="32"/>
          <w:szCs w:val="32"/>
        </w:rPr>
        <w:t>系统将维修人员修好的设备放在“调度分配/工作分配”的修好设备送回中，调度员在“调度分配/工作分配”的“修好设备送回”中，为待送回设备派活。</w:t>
      </w:r>
    </w:p>
    <w:p>
      <w:pPr>
        <w:spacing w:line="560" w:lineRule="exact"/>
        <w:ind w:firstLine="64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6，</w:t>
      </w:r>
      <w:r>
        <w:rPr>
          <w:rFonts w:hint="eastAsia" w:ascii="仿宋_GB2312" w:eastAsia="仿宋_GB2312"/>
          <w:sz w:val="32"/>
          <w:szCs w:val="32"/>
        </w:rPr>
        <w:tab/>
      </w:r>
      <w:r>
        <w:rPr>
          <w:rFonts w:hint="eastAsia" w:ascii="仿宋_GB2312" w:eastAsia="仿宋_GB2312"/>
          <w:sz w:val="32"/>
          <w:szCs w:val="32"/>
        </w:rPr>
        <w:t>调度在“调度分配/送机信息”中，将设备送回的信息填入，到此报修维修流程全部完成。</w:t>
      </w:r>
    </w:p>
    <w:p>
      <w:pPr>
        <w:spacing w:line="560" w:lineRule="exact"/>
        <w:ind w:firstLine="64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7，</w:t>
      </w:r>
      <w:r>
        <w:rPr>
          <w:rFonts w:hint="eastAsia" w:ascii="仿宋_GB2312" w:eastAsia="仿宋_GB2312"/>
          <w:sz w:val="32"/>
          <w:szCs w:val="32"/>
        </w:rPr>
        <w:tab/>
      </w:r>
      <w:r>
        <w:rPr>
          <w:rFonts w:hint="eastAsia" w:ascii="仿宋_GB2312" w:eastAsia="仿宋_GB2312"/>
          <w:sz w:val="32"/>
          <w:szCs w:val="32"/>
        </w:rPr>
        <w:t>一般人员可在“热线报修/热线报修查询”中，查询热线报修的情况。</w:t>
      </w:r>
    </w:p>
    <w:p>
      <w:pPr>
        <w:spacing w:line="560" w:lineRule="exact"/>
        <w:ind w:firstLine="64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8，</w:t>
      </w:r>
      <w:r>
        <w:rPr>
          <w:rFonts w:hint="eastAsia" w:ascii="仿宋_GB2312" w:eastAsia="仿宋_GB2312"/>
          <w:sz w:val="32"/>
          <w:szCs w:val="32"/>
        </w:rPr>
        <w:tab/>
      </w:r>
      <w:r>
        <w:rPr>
          <w:rFonts w:hint="eastAsia" w:ascii="仿宋_GB2312" w:eastAsia="仿宋_GB2312"/>
          <w:sz w:val="32"/>
          <w:szCs w:val="32"/>
        </w:rPr>
        <w:t>一般人员可在“调度分配/维修维护单查询”中，查询网点设备维修送回热线报修的情况。</w:t>
      </w:r>
    </w:p>
    <w:p>
      <w:pPr>
        <w:spacing w:line="560" w:lineRule="exact"/>
        <w:ind w:firstLine="64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9，</w:t>
      </w:r>
      <w:r>
        <w:rPr>
          <w:rFonts w:hint="eastAsia" w:ascii="仿宋_GB2312" w:eastAsia="仿宋_GB2312"/>
          <w:sz w:val="32"/>
          <w:szCs w:val="32"/>
        </w:rPr>
        <w:tab/>
      </w:r>
      <w:r>
        <w:rPr>
          <w:rFonts w:hint="eastAsia" w:ascii="仿宋_GB2312" w:eastAsia="仿宋_GB2312"/>
          <w:sz w:val="32"/>
          <w:szCs w:val="32"/>
        </w:rPr>
        <w:t>一般人员可在“设备维修及管理/设备维修单查询”中，查询设备维修情况。</w:t>
      </w:r>
    </w:p>
    <w:p>
      <w:pPr>
        <w:ind w:left="360"/>
        <w:rPr>
          <w:rFonts w:hint="eastAsia" w:ascii="仿宋" w:hAnsi="仿宋" w:eastAsia="仿宋"/>
          <w:sz w:val="28"/>
          <w:lang w:val="en-US" w:eastAsia="zh-CN"/>
        </w:rPr>
      </w:pPr>
    </w:p>
    <w:p>
      <w:pPr>
        <w:ind w:left="360"/>
        <w:rPr>
          <w:rFonts w:hint="eastAsia" w:ascii="仿宋" w:hAnsi="仿宋" w:eastAsia="仿宋"/>
          <w:sz w:val="28"/>
          <w:lang w:val="en-US" w:eastAsia="zh-CN"/>
        </w:rPr>
      </w:pPr>
      <w:r>
        <w:rPr>
          <w:rFonts w:hint="eastAsia" w:ascii="仿宋" w:hAnsi="仿宋" w:eastAsia="仿宋"/>
          <w:sz w:val="28"/>
          <w:lang w:val="en-US" w:eastAsia="zh-CN"/>
        </w:rPr>
        <w:t>系统功能</w:t>
      </w:r>
    </w:p>
    <w:p>
      <w:pPr>
        <w:pStyle w:val="6"/>
        <w:numPr>
          <w:ilvl w:val="0"/>
          <w:numId w:val="5"/>
        </w:numPr>
        <w:adjustRightInd/>
        <w:snapToGrid/>
        <w:spacing w:line="240" w:lineRule="auto"/>
        <w:ind w:leftChars="0" w:right="0" w:rightChars="0" w:firstLineChars="0"/>
        <w:contextualSpacing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现场维修维护单：用于查看和修改维修维护现场工作单。提供修改和刷新按钮。点击修改维修维护单，弹出修改维修维护工作单界面，</w:t>
      </w:r>
    </w:p>
    <w:p>
      <w:pPr>
        <w:pStyle w:val="6"/>
        <w:ind w:left="210" w:right="210" w:firstLine="0" w:firstLineChars="0"/>
        <w:rPr>
          <w:rFonts w:hint="eastAsia"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点击刷新按钮可对当前列表进行刷新操作。</w:t>
      </w:r>
    </w:p>
    <w:p>
      <w:pPr>
        <w:pStyle w:val="6"/>
        <w:numPr>
          <w:ilvl w:val="0"/>
          <w:numId w:val="5"/>
        </w:numPr>
        <w:adjustRightInd/>
        <w:snapToGrid/>
        <w:spacing w:line="240" w:lineRule="auto"/>
        <w:ind w:leftChars="0" w:right="0" w:rightChars="0" w:firstLineChars="0"/>
        <w:contextualSpacing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维修维护单查询：用于查询维修维护单。查询条件包括网点编号、服务类型（下拉列表，可选维修、维护、电话解决、置换）、维修时间（包括开始时间，结束时间）、维修维护情况（下拉列表，可选现场维修维护、带回待修设备、到后未发现问题）、完成情况（下拉列表，可选完成、未完成）、区县名称（下拉列表，数据来自数据库中区县列表）。提供查询、导出、打印按钮，点击查询可显示符合条件的内容，点击导出可将当前信息导出，点击打印可打印列表内容。</w:t>
      </w:r>
    </w:p>
    <w:p>
      <w:pPr>
        <w:pStyle w:val="6"/>
        <w:numPr>
          <w:ilvl w:val="0"/>
          <w:numId w:val="5"/>
        </w:numPr>
        <w:adjustRightInd/>
        <w:snapToGrid/>
        <w:spacing w:line="240" w:lineRule="auto"/>
        <w:ind w:leftChars="0" w:right="0" w:rightChars="0" w:firstLineChars="0"/>
        <w:contextualSpacing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设备维修单：用于管理设备维修单。</w:t>
      </w:r>
    </w:p>
    <w:p>
      <w:pPr>
        <w:pStyle w:val="6"/>
        <w:ind w:left="210" w:right="210" w:firstLine="0"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提供查询、刷新、添加、修改、删除、还原按钮，查询条包括：网点编号、维修单号、设备编号，点击查询可显示符合条件的列表，双击可弹出选中项的详细信息；点击刷新可对列表进行刷新操作；点击添加弹出添加设备维修单界面,</w:t>
      </w:r>
    </w:p>
    <w:p>
      <w:pPr>
        <w:pStyle w:val="6"/>
        <w:ind w:left="210" w:right="210" w:firstLine="0" w:firstLineChars="0"/>
        <w:rPr>
          <w:rFonts w:hint="eastAsia" w:ascii="仿宋" w:hAnsi="仿宋" w:eastAsia="仿宋"/>
          <w:sz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</w:rPr>
        <w:t>设备维修单字段包括：维修单号（系统自动生成）、送修日期（日历控件，默认当前日期）、送修类别（可选维修中心、区县）、网点编号、网点地址、固定电话、移动电话、销售员姓名、销售员编号、网点级别（下拉列表，支持手动输入）、设备名称（下拉列表，可选终端机、打印机、主通讯设备、客户显示屏、UPS、辅助通讯设备、其他、游戏开奖专用处理机、即开票设备，支持手动输入）、设备编号、现场维修人、现场情况及处理情况、现场备注、故障现象（下拉列表，可选打印机下载中、未发现故障、白屏、打出彩票过长、反复重启、触摸屏错位、不下载、投注单不下滑、不规则显示、风扇异响/不转、花屏、不下载/死循环、打印票据不全、黑屏有电压输出、打印机打印不全、喇叭不响、各种外壳坏、各种零件丢失、各种数据线损坏、其他（换件的）、打印机卡纸、打印半张票、打印机不切纸、打印机不自检、打印机电源坏、打印机壳损坏、打印机零件丢失、客显显示不全、客显不亮、客显变压器坏、客显零件丢失、台联MODEM坏、DDOV</w:t>
      </w:r>
      <w:r>
        <w:rPr>
          <w:rFonts w:ascii="仿宋" w:hAnsi="仿宋" w:eastAsia="仿宋"/>
          <w:sz w:val="28"/>
          <w:szCs w:val="28"/>
        </w:rPr>
        <w:t xml:space="preserve"> M</w:t>
      </w:r>
      <w:r>
        <w:rPr>
          <w:rFonts w:hint="eastAsia" w:ascii="仿宋" w:hAnsi="仿宋" w:eastAsia="仿宋"/>
          <w:sz w:val="28"/>
          <w:szCs w:val="28"/>
        </w:rPr>
        <w:t>ODEM坏、ZV</w:t>
      </w:r>
      <w:r>
        <w:rPr>
          <w:rFonts w:ascii="仿宋" w:hAnsi="仿宋" w:eastAsia="仿宋"/>
          <w:sz w:val="28"/>
          <w:szCs w:val="28"/>
        </w:rPr>
        <w:t xml:space="preserve"> MODEM</w:t>
      </w:r>
      <w:r>
        <w:rPr>
          <w:rFonts w:hint="eastAsia" w:ascii="仿宋" w:hAnsi="仿宋" w:eastAsia="仿宋"/>
          <w:sz w:val="28"/>
          <w:szCs w:val="28"/>
        </w:rPr>
        <w:t>坏、各种MODEM电源坏、TA坏、各种MODEM零件丢失、稳压电源坏、其他、重拷PCI板、无开奖画面、CDMA</w:t>
      </w:r>
      <w:r>
        <w:rPr>
          <w:rFonts w:ascii="仿宋" w:hAnsi="仿宋" w:eastAsia="仿宋"/>
          <w:sz w:val="28"/>
          <w:szCs w:val="28"/>
        </w:rPr>
        <w:t xml:space="preserve"> R</w:t>
      </w:r>
      <w:r>
        <w:rPr>
          <w:rFonts w:hint="eastAsia" w:ascii="仿宋" w:hAnsi="仿宋" w:eastAsia="仿宋"/>
          <w:sz w:val="28"/>
          <w:szCs w:val="28"/>
        </w:rPr>
        <w:t>outer不通，支持手动输入）、优先级别（下拉列表，可选一级、二级、三级）、故障原因（下拉列表，可选读取器感应器脏、未发现故障、PCI板插接不实、触点螺丝丢失、触摸屏脏、主板坏、清理扩展槽、软件下载不全/软件丢失、读取器坏、PCI板坏、液晶屏坏、屏内接地不实、风扇坏、高压板坏、扩展卡坏、电源坏、打印头坏、CDMA Router坏、喇叭坏、各种外壳坏、其他各种零件坏、其他各种数据线损坏、打印机主板坏、打印机坏、触摸屏控制坏、台联MODEM坏、DDOV</w:t>
      </w:r>
      <w:r>
        <w:rPr>
          <w:rFonts w:ascii="仿宋" w:hAnsi="仿宋" w:eastAsia="仿宋"/>
          <w:sz w:val="28"/>
          <w:szCs w:val="28"/>
        </w:rPr>
        <w:t xml:space="preserve"> M</w:t>
      </w:r>
      <w:r>
        <w:rPr>
          <w:rFonts w:hint="eastAsia" w:ascii="仿宋" w:hAnsi="仿宋" w:eastAsia="仿宋"/>
          <w:sz w:val="28"/>
          <w:szCs w:val="28"/>
        </w:rPr>
        <w:t>ODEM坏、ZV</w:t>
      </w:r>
      <w:r>
        <w:rPr>
          <w:rFonts w:ascii="仿宋" w:hAnsi="仿宋" w:eastAsia="仿宋"/>
          <w:sz w:val="28"/>
          <w:szCs w:val="28"/>
        </w:rPr>
        <w:t xml:space="preserve"> MODEM</w:t>
      </w:r>
      <w:r>
        <w:rPr>
          <w:rFonts w:hint="eastAsia" w:ascii="仿宋" w:hAnsi="仿宋" w:eastAsia="仿宋"/>
          <w:sz w:val="28"/>
          <w:szCs w:val="28"/>
        </w:rPr>
        <w:t>坏、各种MODEM电源坏、TA坏、PCI板需要初始化、打印机感应器脏、更新打印机软件及固件、打印机机构坏、天线坏，支持手动输入）、处理结果（下拉列表，可选修好、未修好）、修复日期（日历控件，默认为当前日期）</w:t>
      </w:r>
      <w:r>
        <w:rPr>
          <w:rFonts w:ascii="仿宋" w:hAnsi="仿宋" w:eastAsia="仿宋"/>
          <w:sz w:val="28"/>
          <w:szCs w:val="28"/>
        </w:rPr>
        <w:t>、</w:t>
      </w:r>
      <w:r>
        <w:rPr>
          <w:rFonts w:hint="eastAsia" w:ascii="仿宋" w:hAnsi="仿宋" w:eastAsia="仿宋"/>
          <w:sz w:val="28"/>
          <w:szCs w:val="28"/>
        </w:rPr>
        <w:t>损坏部件名称（下拉列表，可选风扇、电源、液晶屏、高压板、打印头、CDMA</w:t>
      </w:r>
      <w:r>
        <w:rPr>
          <w:rFonts w:ascii="仿宋" w:hAnsi="仿宋" w:eastAsia="仿宋"/>
          <w:sz w:val="28"/>
          <w:szCs w:val="28"/>
        </w:rPr>
        <w:t xml:space="preserve"> R</w:t>
      </w:r>
      <w:r>
        <w:rPr>
          <w:rFonts w:hint="eastAsia" w:ascii="仿宋" w:hAnsi="仿宋" w:eastAsia="仿宋"/>
          <w:sz w:val="28"/>
          <w:szCs w:val="28"/>
        </w:rPr>
        <w:t>outer、视频卡、触摸屏、主板、PCI板、读取器、打印机、终端机、打印机机构、扩展卡、打印机主板、DOM、PK拾微机）、损坏部件编号、维修费、更换部件名称（下拉列表，可选风扇、电源、液晶屏、高压板、打印头、CDMA</w:t>
      </w:r>
      <w:r>
        <w:rPr>
          <w:rFonts w:ascii="仿宋" w:hAnsi="仿宋" w:eastAsia="仿宋"/>
          <w:sz w:val="28"/>
          <w:szCs w:val="28"/>
        </w:rPr>
        <w:t xml:space="preserve"> R</w:t>
      </w:r>
      <w:r>
        <w:rPr>
          <w:rFonts w:hint="eastAsia" w:ascii="仿宋" w:hAnsi="仿宋" w:eastAsia="仿宋"/>
          <w:sz w:val="28"/>
          <w:szCs w:val="28"/>
        </w:rPr>
        <w:t>outer、视频卡、触摸屏、主板、PCI板、读取器、打印机、终端机、打印机机构、扩展卡、打印机主板、DOM、PK拾微机）、更换部件编号、缴费情况（可选已交、未交）、维修人员（下拉列表，）、复核、区县签名、维修备注，提供添加、确定、打印、关闭按钮；点击修改可对当前选中项进行修改；点击删除可删除当前选中项、点击还原可还原当前选中内容。</w:t>
      </w:r>
    </w:p>
    <w:p>
      <w:pPr>
        <w:rPr>
          <w:rFonts w:hint="eastAsia"/>
          <w:b/>
          <w:lang w:val="zh-CN"/>
        </w:rPr>
      </w:pPr>
    </w:p>
    <w:p>
      <w:pPr>
        <w:rPr>
          <w:rFonts w:hint="eastAsia"/>
          <w:b/>
          <w:lang w:val="zh-CN"/>
        </w:rPr>
      </w:pPr>
    </w:p>
    <w:p>
      <w:pPr>
        <w:rPr>
          <w:rFonts w:hint="eastAsia"/>
          <w:b/>
          <w:lang w:val="zh-CN"/>
        </w:rPr>
      </w:pPr>
    </w:p>
    <w:p>
      <w:pPr>
        <w:rPr>
          <w:rFonts w:hint="eastAsia"/>
          <w:b/>
          <w:lang w:val="zh-CN"/>
        </w:rPr>
      </w:pPr>
    </w:p>
    <w:p>
      <w:pPr>
        <w:rPr>
          <w:rFonts w:hint="eastAsia"/>
          <w:b/>
          <w:lang w:val="zh-CN"/>
        </w:rPr>
      </w:pPr>
    </w:p>
    <w:p>
      <w:pPr>
        <w:rPr>
          <w:rFonts w:hint="eastAsia"/>
          <w:b/>
          <w:lang w:val="zh-CN"/>
        </w:rPr>
      </w:pPr>
    </w:p>
    <w:p>
      <w:pPr>
        <w:rPr>
          <w:rFonts w:hint="eastAsia"/>
          <w:b/>
          <w:lang w:val="zh-CN"/>
        </w:rPr>
      </w:pPr>
    </w:p>
    <w:p>
      <w:pPr>
        <w:rPr>
          <w:rFonts w:hint="eastAsia"/>
          <w:b/>
          <w:lang w:val="zh-CN"/>
        </w:rPr>
      </w:pPr>
    </w:p>
    <w:p>
      <w:pPr>
        <w:rPr>
          <w:rFonts w:hint="eastAsia"/>
          <w:b/>
          <w:lang w:val="zh-CN"/>
        </w:rPr>
      </w:pPr>
    </w:p>
    <w:p>
      <w:pPr>
        <w:rPr>
          <w:rFonts w:hint="eastAsia"/>
          <w:b/>
          <w:lang w:val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kern w:val="0"/>
          <w:szCs w:val="21"/>
          <w:lang w:val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kern w:val="0"/>
          <w:szCs w:val="21"/>
          <w:lang w:val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kern w:val="0"/>
          <w:szCs w:val="21"/>
          <w:lang w:val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kern w:val="0"/>
          <w:szCs w:val="21"/>
          <w:lang w:val="zh-CN"/>
        </w:rPr>
      </w:pPr>
      <w:r>
        <w:rPr>
          <w:rFonts w:hint="eastAsia"/>
          <w:kern w:val="0"/>
          <w:szCs w:val="21"/>
          <w:lang w:val="zh-CN"/>
        </w:rPr>
        <w:t>3）网点资料变更管理模块、4）网点奖惩管理、5）每月收费管理、</w:t>
      </w:r>
    </w:p>
    <w:p>
      <w:r>
        <w:rPr>
          <w:rFonts w:hint="eastAsia"/>
          <w:kern w:val="0"/>
          <w:szCs w:val="21"/>
          <w:lang w:val="zh-CN"/>
        </w:rPr>
        <w:t>6）地图服务管理模块、7）导航服务管理模块、8）周边服务管理模块、9）我的任务管理模块、10）位置标注管理模块、11）投注站详情管理模块、12）投注站活动管理模块、13）意见标注管理模块、14）装机管理模块、15）移机管理模块、16）撤机管理模块、17）耗材库房管理、18）通讯管理模块、19）人员车辆管理模块、20）设备库房管理、21）即开票库房管理模块、22）通讯费管理模块、23）款项批量处理管理模块、24）固定资产管理模块、25）银行卡信息管理模块、26）耗材在线订单周结算管理模块、27）网点保险费、28）基础信息管理模块、29</w:t>
      </w:r>
      <w:r>
        <w:rPr>
          <w:kern w:val="0"/>
          <w:szCs w:val="21"/>
          <w:lang w:val="zh-CN"/>
        </w:rPr>
        <w:t>)</w:t>
      </w:r>
      <w:r>
        <w:rPr>
          <w:rFonts w:hint="eastAsia"/>
          <w:kern w:val="0"/>
          <w:szCs w:val="21"/>
          <w:lang w:val="zh-CN"/>
        </w:rPr>
        <w:t>信息识别管理模块、</w:t>
      </w:r>
      <w:r>
        <w:rPr>
          <w:kern w:val="0"/>
          <w:szCs w:val="21"/>
          <w:lang w:val="zh-CN"/>
        </w:rPr>
        <w:t>30)</w:t>
      </w:r>
      <w:r>
        <w:rPr>
          <w:rFonts w:hint="eastAsia"/>
          <w:kern w:val="0"/>
          <w:szCs w:val="21"/>
          <w:lang w:val="zh-CN"/>
        </w:rPr>
        <w:t>数据审核管理模块、3</w:t>
      </w:r>
      <w:r>
        <w:rPr>
          <w:kern w:val="0"/>
          <w:szCs w:val="21"/>
          <w:lang w:val="zh-CN"/>
        </w:rPr>
        <w:t>1)</w:t>
      </w:r>
      <w:r>
        <w:rPr>
          <w:rFonts w:hint="eastAsia"/>
          <w:kern w:val="0"/>
          <w:szCs w:val="21"/>
          <w:lang w:val="zh-CN"/>
        </w:rPr>
        <w:t>统计分析管理模块、</w:t>
      </w:r>
      <w:r>
        <w:rPr>
          <w:kern w:val="0"/>
          <w:szCs w:val="21"/>
          <w:lang w:val="zh-CN"/>
        </w:rPr>
        <w:t>32)</w:t>
      </w:r>
      <w:r>
        <w:rPr>
          <w:rFonts w:hint="eastAsia"/>
          <w:kern w:val="0"/>
          <w:szCs w:val="21"/>
          <w:lang w:val="zh-CN"/>
        </w:rPr>
        <w:t>组织结构管理模块、33）权限管理34）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EC0B6E"/>
    <w:multiLevelType w:val="multilevel"/>
    <w:tmpl w:val="B2EC0B6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DBFAC9E8"/>
    <w:multiLevelType w:val="singleLevel"/>
    <w:tmpl w:val="DBFAC9E8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31C21E8E"/>
    <w:multiLevelType w:val="multilevel"/>
    <w:tmpl w:val="31C21E8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577B4575"/>
    <w:multiLevelType w:val="multilevel"/>
    <w:tmpl w:val="577B457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D104B07"/>
    <w:multiLevelType w:val="multilevel"/>
    <w:tmpl w:val="6D104B0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433DC3"/>
    <w:rsid w:val="51433DC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adjustRightInd w:val="0"/>
      <w:snapToGrid w:val="0"/>
      <w:spacing w:line="360" w:lineRule="auto"/>
      <w:ind w:left="100" w:leftChars="100" w:right="100" w:rightChars="100" w:firstLine="420" w:firstLineChars="200"/>
      <w:jc w:val="left"/>
    </w:pPr>
    <w:rPr>
      <w:rFonts w:ascii="宋体" w:hAnsi="Calibr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2018-08-22T14:59:00Z</dcterms:created>
  <dc:creator>毛毛熊</dc:creator>
  <cp:lastModifiedBy>毛毛熊</cp:lastModifiedBy>
  <dcterms:modified xsi:type="dcterms:W3CDTF">2018-08-22T15:42:03Z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