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Analytics | Data Pipelines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 source-backed extraction pipeline and a local CRM with deduplicated records and pipeline stages. Brings hands-on data quality work and commercial context to GTM analytics.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