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strike w:val="0"/>
        </w:rPr>
        <w:t>Marine Accident Thematic Analysis Report</w:t>
      </w:r>
    </w:p>
    <w:p>
      <w:pPr/>
      <w:r>
        <w:rPr>
          <w:b w:val="0"/>
          <w:i w:val="0"/>
          <w:strike w:val="0"/>
        </w:rPr>
        <w:t>This report outlines discovered macro-themes derived from unstructured marine incident reports. The themes were clustered mathematically using embeddings and synthesized by GPT-4o.</w:t>
      </w:r>
    </w:p>
    <w:p>
      <w:pPr>
        <w:pStyle w:val="Heading2"/>
      </w:pPr>
      <w:r>
        <w:rPr>
          <w:b w:val="0"/>
          <w:i w:val="0"/>
          <w:strike w:val="0"/>
        </w:rPr>
        <w:t xml:space="preserve">Crew Injury and Equipment Safety Management </w:t>
      </w:r>
      <w:r>
        <w:rPr>
          <w:b w:val="0"/>
          <w:i/>
          <w:strike w:val="0"/>
        </w:rPr>
        <w:t>(Exhibited in 565 incidents)</w:t>
      </w:r>
    </w:p>
    <w:p>
      <w:pPr/>
      <w:r>
        <w:rPr>
          <w:b w:val="0"/>
          <w:i w:val="0"/>
          <w:strike w:val="0"/>
        </w:rPr>
        <w:t>This theme encompasses incidents related to crew injuries resulting from inadequate safety measures, equipment design flaws, and human factors such as fatigue and inexperience. The analysis of these incidents reveals a recurring pattern of systemic issues, including insufficient assessment of crew fitness for duty, lack of proper safety equipment, and failure to maintain essential tools and machinery. For instance, incidents such as a crew member sustaining a torn rotator cuff while moving heavy items or slipping from a ladder highlight the critical need for better support systems and safety protocols during physically demanding tasks.</w:t>
      </w:r>
    </w:p>
    <w:p>
      <w:pPr/>
      <w:r>
        <w:rPr>
          <w:b w:val="0"/>
          <w:i w:val="0"/>
          <w:strike w:val="0"/>
        </w:rPr>
        <w:t>Latent factors, including crew fatigue from extended working hours and environmental conditions like inadequate lighting or visibility, further exacerbate the risk of injury. The combination of these elements suggests that a comprehensive approach to safety management is essential, focusing on both equipment maintenance and the well-being of crew members to mitigate risks and enhance overall safety onboard.</w:t>
      </w:r>
    </w:p>
    <w:p>
      <w:pPr/>
      <w:r>
        <w:rPr>
          <w:b w:val="0"/>
          <w:i w:val="0"/>
          <w:strike w:val="0"/>
        </w:rPr>
      </w:r>
      <w:r>
        <w:rPr>
          <w:b/>
          <w:i w:val="0"/>
          <w:strike w:val="0"/>
        </w:rPr>
        <w:t>Representative Cases:</w:t>
      </w:r>
      <w:r>
        <w:rPr>
          <w:b w:val="0"/>
          <w:i w:val="0"/>
          <w:strike w:val="0"/>
        </w:rPr>
      </w:r>
    </w:p>
    <w:p>
      <w:pPr>
        <w:pStyle w:val="ListBullet"/>
      </w:pPr>
      <w:r>
        <w:rPr>
          <w:b w:val="0"/>
          <w:i w:val="0"/>
          <w:strike w:val="0"/>
        </w:rPr>
      </w:r>
      <w:r>
        <w:rPr>
          <w:b/>
          <w:i w:val="0"/>
          <w:strike w:val="0"/>
        </w:rPr>
        <w:t>Occurrence f5131f0e-0127-ee11-9965-002248c87a51</w:t>
      </w:r>
      <w:r>
        <w:rPr>
          <w:b w:val="0"/>
          <w:i w:val="0"/>
          <w:strike w:val="0"/>
        </w:rPr>
        <w:t>: The crew member sustained a torn rotator cuff while moving a heavy drum, despite using the correct manual lifting technique.</w:t>
      </w:r>
    </w:p>
    <w:p>
      <w:pPr>
        <w:pStyle w:val="ListBullet"/>
      </w:pPr>
      <w:r>
        <w:rPr>
          <w:b w:val="0"/>
          <w:i w:val="0"/>
          <w:strike w:val="0"/>
        </w:rPr>
      </w:r>
      <w:r>
        <w:rPr>
          <w:b/>
          <w:i w:val="0"/>
          <w:strike w:val="0"/>
        </w:rPr>
        <w:t>Occurrence 0efb3786-0f5b-f011-bec1-0022481ad514</w:t>
      </w:r>
      <w:r>
        <w:rPr>
          <w:b w:val="0"/>
          <w:i w:val="0"/>
          <w:strike w:val="0"/>
        </w:rPr>
        <w:t>: Crew member slipped and fell from a ladder while carrying out a repair.</w:t>
      </w:r>
    </w:p>
    <w:p>
      <w:pPr>
        <w:pStyle w:val="ListBullet"/>
      </w:pPr>
      <w:r>
        <w:rPr>
          <w:b w:val="0"/>
          <w:i w:val="0"/>
          <w:strike w:val="0"/>
        </w:rPr>
      </w:r>
      <w:r>
        <w:rPr>
          <w:b/>
          <w:i w:val="0"/>
          <w:strike w:val="0"/>
        </w:rPr>
        <w:t>Occurrence 91f35e8d-5bb7-ed11-b597-0022481b5e4e</w:t>
      </w:r>
      <w:r>
        <w:rPr>
          <w:b w:val="0"/>
          <w:i w:val="0"/>
          <w:strike w:val="0"/>
        </w:rPr>
        <w:t>: Crew member suffered a knee injury while descending the stairs.</w:t>
      </w:r>
    </w:p>
    <w:p>
      <w:pPr>
        <w:pBdr>
          <w:bottom w:val="single" w:sz="6" w:space="1" w:color="auto"/>
        </w:pBdr>
      </w:pPr>
    </w:p>
    <w:p>
      <w:pPr>
        <w:pStyle w:val="Heading2"/>
      </w:pPr>
      <w:r>
        <w:rPr>
          <w:b w:val="0"/>
          <w:i w:val="0"/>
          <w:strike w:val="0"/>
        </w:rPr>
        <w:t xml:space="preserve">Passenger and Crew Safety Hazards Related to Environmental and Design Factors </w:t>
      </w:r>
      <w:r>
        <w:rPr>
          <w:b w:val="0"/>
          <w:i/>
          <w:strike w:val="0"/>
        </w:rPr>
        <w:t>(Exhibited in 395 incidents)</w:t>
      </w:r>
    </w:p>
    <w:p>
      <w:pPr/>
      <w:r>
        <w:rPr>
          <w:b w:val="0"/>
          <w:i w:val="0"/>
          <w:strike w:val="0"/>
        </w:rPr>
        <w:t>This theme highlights recurring safety incidents on passenger vessels, primarily stemming from environmental conditions and design flaws that contribute to accidents involving both passengers and crew members. The analysis of various incidents reveals that factors such as inadequate lighting, poor signage, and potential design flaws in stairs and door frames significantly increase the likelihood of trips, falls, and injuries. Additionally, human factors such as fatigue and distraction further exacerbate these risks, leading to a heightened potential for accidents.</w:t>
      </w:r>
    </w:p>
    <w:p>
      <w:pPr/>
      <w:r>
        <w:rPr>
          <w:b w:val="0"/>
          <w:i w:val="0"/>
          <w:strike w:val="0"/>
        </w:rPr>
        <w:t>Weather conditions, particularly overcast skies, can diminish visibility and contribute to unsafe situations, as seen in several incidents. The interplay between environmental factors and human performance underscores the need for improved safety measures, including better lighting, clearer signage, and ergonomic design enhancements. Addressing these latent issues is crucial for enhancing overall safety and reducing the frequency of similar incidents on cruise ships.</w:t>
      </w:r>
    </w:p>
    <w:p>
      <w:pPr/>
      <w:r>
        <w:rPr>
          <w:b w:val="0"/>
          <w:i w:val="0"/>
          <w:strike w:val="0"/>
        </w:rPr>
      </w:r>
      <w:r>
        <w:rPr>
          <w:b/>
          <w:i w:val="0"/>
          <w:strike w:val="0"/>
        </w:rPr>
        <w:t>Representative Cases:</w:t>
      </w:r>
      <w:r>
        <w:rPr>
          <w:b w:val="0"/>
          <w:i w:val="0"/>
          <w:strike w:val="0"/>
        </w:rPr>
      </w:r>
    </w:p>
    <w:p>
      <w:pPr>
        <w:pStyle w:val="ListBullet"/>
      </w:pPr>
      <w:r>
        <w:rPr>
          <w:b w:val="0"/>
          <w:i w:val="0"/>
          <w:strike w:val="0"/>
        </w:rPr>
      </w:r>
      <w:r>
        <w:rPr>
          <w:b/>
          <w:i w:val="0"/>
          <w:strike w:val="0"/>
        </w:rPr>
        <w:t>Occurrence 197f2610-9cf0-ed11-8848-002248c8796d</w:t>
      </w:r>
      <w:r>
        <w:rPr>
          <w:b w:val="0"/>
          <w:i w:val="0"/>
          <w:strike w:val="0"/>
        </w:rPr>
        <w:t>: Passenger tripped due to not lifting foot high enough.</w:t>
      </w:r>
    </w:p>
    <w:p>
      <w:pPr>
        <w:pStyle w:val="ListBullet"/>
      </w:pPr>
      <w:r>
        <w:rPr>
          <w:b w:val="0"/>
          <w:i w:val="0"/>
          <w:strike w:val="0"/>
        </w:rPr>
      </w:r>
      <w:r>
        <w:rPr>
          <w:b/>
          <w:i w:val="0"/>
          <w:strike w:val="0"/>
        </w:rPr>
        <w:t>Occurrence 44d04291-9bb6-ed11-b597-6045bd0b12c1</w:t>
      </w:r>
      <w:r>
        <w:rPr>
          <w:b w:val="0"/>
          <w:i w:val="0"/>
          <w:strike w:val="0"/>
        </w:rPr>
        <w:t>: Passenger tripped on a step resulting in a fractured arm.</w:t>
      </w:r>
    </w:p>
    <w:p>
      <w:pPr>
        <w:pStyle w:val="ListBullet"/>
      </w:pPr>
      <w:r>
        <w:rPr>
          <w:b w:val="0"/>
          <w:i w:val="0"/>
          <w:strike w:val="0"/>
        </w:rPr>
      </w:r>
      <w:r>
        <w:rPr>
          <w:b/>
          <w:i w:val="0"/>
          <w:strike w:val="0"/>
        </w:rPr>
        <w:t>Occurrence 592c3c05-91e7-ef11-9341-6045bd0d7007</w:t>
      </w:r>
      <w:r>
        <w:rPr>
          <w:b w:val="0"/>
          <w:i w:val="0"/>
          <w:strike w:val="0"/>
        </w:rPr>
        <w:t>: The passenger twisted their foot on the first step, causing a fall and resulting in a closed fracture.</w:t>
      </w:r>
    </w:p>
    <w:p>
      <w:pPr>
        <w:pBdr>
          <w:bottom w:val="single" w:sz="6" w:space="1" w:color="auto"/>
        </w:pBdr>
      </w:pPr>
    </w:p>
    <w:p>
      <w:pPr>
        <w:pStyle w:val="Heading2"/>
      </w:pPr>
      <w:r>
        <w:rPr>
          <w:b w:val="0"/>
          <w:i w:val="0"/>
          <w:strike w:val="0"/>
        </w:rPr>
        <w:t xml:space="preserve">Inadequate Safety Measures and Human Factors in Marine Incidents </w:t>
      </w:r>
      <w:r>
        <w:rPr>
          <w:b w:val="0"/>
          <w:i/>
          <w:strike w:val="0"/>
        </w:rPr>
        <w:t>(Exhibited in 677 incidents)</w:t>
      </w:r>
    </w:p>
    <w:p>
      <w:pPr/>
      <w:r>
        <w:rPr>
          <w:b w:val="0"/>
          <w:i w:val="0"/>
          <w:strike w:val="0"/>
        </w:rPr>
        <w:t>This theme encompasses a series of marine incidents characterized by a combination of inadequate safety measures, navigational oversights, and human factors such as fatigue and inexperience. The incidents reveal that the absence or failure of essential safety equipment, such as helmets and effective anchoring systems, significantly increases the risk of injury and accidents. Furthermore, the challenges inherent in single-handed operations and the potential for crew fatigue can impair judgment and reaction times, leading to critical errors in navigation and vessel handling.</w:t>
      </w:r>
    </w:p>
    <w:p>
      <w:pPr/>
      <w:r>
        <w:rPr>
          <w:b w:val="0"/>
          <w:i w:val="0"/>
          <w:strike w:val="0"/>
        </w:rPr>
        <w:t>Weather conditions, while not explicitly mentioned in all cases, play a crucial role in exacerbating these incidents. The lack of awareness regarding adverse weather can lead to poor decision-making, as seen in the incidents involving loss of control and running aground. Additionally, reduced visibility due to rain can hinder safe navigation and communication, further complicating the situation. Overall, this theme highlights the need for improved safety protocols, enhanced training, and better situational awareness to mitigate the risks associated with marine operations.</w:t>
      </w:r>
    </w:p>
    <w:p>
      <w:pPr/>
      <w:r>
        <w:rPr>
          <w:b w:val="0"/>
          <w:i w:val="0"/>
          <w:strike w:val="0"/>
        </w:rPr>
      </w:r>
      <w:r>
        <w:rPr>
          <w:b/>
          <w:i w:val="0"/>
          <w:strike w:val="0"/>
        </w:rPr>
        <w:t>Representative Cases:</w:t>
      </w:r>
      <w:r>
        <w:rPr>
          <w:b w:val="0"/>
          <w:i w:val="0"/>
          <w:strike w:val="0"/>
        </w:rPr>
      </w:r>
    </w:p>
    <w:p>
      <w:pPr>
        <w:pStyle w:val="ListBullet"/>
      </w:pPr>
      <w:r>
        <w:rPr>
          <w:b w:val="0"/>
          <w:i w:val="0"/>
          <w:strike w:val="0"/>
        </w:rPr>
      </w:r>
      <w:r>
        <w:rPr>
          <w:b/>
          <w:i w:val="0"/>
          <w:strike w:val="0"/>
        </w:rPr>
        <w:t>Occurrence 300d09e5-f7ef-ed11-8848-002248c8714f</w:t>
      </w:r>
      <w:r>
        <w:rPr>
          <w:b w:val="0"/>
          <w:i w:val="0"/>
          <w:strike w:val="0"/>
        </w:rPr>
        <w:t>: The cause of the head injury is unclear.</w:t>
      </w:r>
    </w:p>
    <w:p>
      <w:pPr>
        <w:pStyle w:val="ListBullet"/>
      </w:pPr>
      <w:r>
        <w:rPr>
          <w:b w:val="0"/>
          <w:i w:val="0"/>
          <w:strike w:val="0"/>
        </w:rPr>
      </w:r>
      <w:r>
        <w:rPr>
          <w:b/>
          <w:i w:val="0"/>
          <w:strike w:val="0"/>
        </w:rPr>
        <w:t>Occurrence 77890c44-ff1b-ee11-8f6d-002248c87a4c</w:t>
      </w:r>
      <w:r>
        <w:rPr>
          <w:b w:val="0"/>
          <w:i w:val="0"/>
          <w:strike w:val="0"/>
        </w:rPr>
        <w:t>: The vessel ran aground on rocks due to loss of control and ineffective anchoring.</w:t>
      </w:r>
    </w:p>
    <w:p>
      <w:pPr>
        <w:pStyle w:val="ListBullet"/>
      </w:pPr>
      <w:r>
        <w:rPr>
          <w:b w:val="0"/>
          <w:i w:val="0"/>
          <w:strike w:val="0"/>
        </w:rPr>
      </w:r>
      <w:r>
        <w:rPr>
          <w:b/>
          <w:i w:val="0"/>
          <w:strike w:val="0"/>
        </w:rPr>
        <w:t>Occurrence 12213f5b-8968-f011-bec3-0022481adc5c</w:t>
      </w:r>
      <w:r>
        <w:rPr>
          <w:b w:val="0"/>
          <w:i w:val="0"/>
          <w:strike w:val="0"/>
        </w:rPr>
        <w:t>: The sail training vessel was fouled on a buoy's mooring.</w:t>
      </w:r>
    </w:p>
    <w:p>
      <w:pPr>
        <w:pBdr>
          <w:bottom w:val="single" w:sz="6" w:space="1" w:color="auto"/>
        </w:pBdr>
      </w:pPr>
    </w:p>
    <w:p>
      <w:pPr>
        <w:pStyle w:val="Heading2"/>
      </w:pPr>
      <w:r>
        <w:rPr>
          <w:b w:val="0"/>
          <w:i w:val="0"/>
          <w:strike w:val="0"/>
        </w:rPr>
        <w:t xml:space="preserve">Navigational Hazards and Environmental Challenges </w:t>
      </w:r>
      <w:r>
        <w:rPr>
          <w:b w:val="0"/>
          <w:i/>
          <w:strike w:val="0"/>
        </w:rPr>
        <w:t>(Exhibited in 509 incidents)</w:t>
      </w:r>
    </w:p>
    <w:p>
      <w:pPr/>
      <w:r>
        <w:rPr>
          <w:b w:val="0"/>
          <w:i w:val="0"/>
          <w:strike w:val="0"/>
        </w:rPr>
        <w:t>This theme encompasses a series of marine incidents where vessels encountered significant challenges due to navigational hazards and adverse environmental conditions. Common underlying factors include inadequacies in navigational equipment, such as outdated charts and malfunctioning sonar, which can lead to collisions with submerged wrecks or other obstacles. Additionally, human factors such as crew fatigue, distraction, and insufficient training exacerbate these risks, particularly during adverse weather conditions that impair visibility and vessel stability.</w:t>
      </w:r>
    </w:p>
    <w:p>
      <w:pPr/>
      <w:r>
        <w:rPr>
          <w:b w:val="0"/>
          <w:i w:val="0"/>
          <w:strike w:val="0"/>
        </w:rPr>
        <w:t>The incidents illustrate a recurring pattern where environmental factors, such as strong winds and rough seas, are underestimated, leading to poor decision-making and operational mishaps. The lack of advanced monitoring systems and automated guidance contributes to these challenges, highlighting the need for improved safety protocols, enhanced crew training, and better vessel design to mitigate risks associated with navigating in challenging marine environments.</w:t>
      </w:r>
    </w:p>
    <w:p>
      <w:pPr/>
      <w:r>
        <w:rPr>
          <w:b w:val="0"/>
          <w:i w:val="0"/>
          <w:strike w:val="0"/>
        </w:rPr>
      </w:r>
      <w:r>
        <w:rPr>
          <w:b/>
          <w:i w:val="0"/>
          <w:strike w:val="0"/>
        </w:rPr>
        <w:t>Representative Cases:</w:t>
      </w:r>
      <w:r>
        <w:rPr>
          <w:b w:val="0"/>
          <w:i w:val="0"/>
          <w:strike w:val="0"/>
        </w:rPr>
      </w:r>
    </w:p>
    <w:p>
      <w:pPr>
        <w:pStyle w:val="ListBullet"/>
      </w:pPr>
      <w:r>
        <w:rPr>
          <w:b w:val="0"/>
          <w:i w:val="0"/>
          <w:strike w:val="0"/>
        </w:rPr>
      </w:r>
      <w:r>
        <w:rPr>
          <w:b/>
          <w:i w:val="0"/>
          <w:strike w:val="0"/>
        </w:rPr>
        <w:t>Occurrence 99f64514-03f0-ed11-8848-002248c8796d</w:t>
      </w:r>
      <w:r>
        <w:rPr>
          <w:b w:val="0"/>
          <w:i w:val="0"/>
          <w:strike w:val="0"/>
        </w:rPr>
        <w:t>: The vessel ran aground on a submerged wreck.</w:t>
      </w:r>
    </w:p>
    <w:p>
      <w:pPr>
        <w:pStyle w:val="ListBullet"/>
      </w:pPr>
      <w:r>
        <w:rPr>
          <w:b w:val="0"/>
          <w:i w:val="0"/>
          <w:strike w:val="0"/>
        </w:rPr>
      </w:r>
      <w:r>
        <w:rPr>
          <w:b/>
          <w:i w:val="0"/>
          <w:strike w:val="0"/>
        </w:rPr>
        <w:t>Occurrence 6652cc87-68e3-ed11-8846-002248c878ca</w:t>
      </w:r>
      <w:r>
        <w:rPr>
          <w:b w:val="0"/>
          <w:i w:val="0"/>
          <w:strike w:val="0"/>
        </w:rPr>
        <w:t>: The vessel lurched slightly, causing a passenger to slide and injure another passenger's foot.</w:t>
      </w:r>
    </w:p>
    <w:p>
      <w:pPr>
        <w:pStyle w:val="ListBullet"/>
      </w:pPr>
      <w:r>
        <w:rPr>
          <w:b w:val="0"/>
          <w:i w:val="0"/>
          <w:strike w:val="0"/>
        </w:rPr>
      </w:r>
      <w:r>
        <w:rPr>
          <w:b/>
          <w:i w:val="0"/>
          <w:strike w:val="0"/>
        </w:rPr>
        <w:t>Occurrence d1236d37-8bdd-ef11-8ee9-6045bd0cf1f6</w:t>
      </w:r>
      <w:r>
        <w:rPr>
          <w:b w:val="0"/>
          <w:i w:val="0"/>
          <w:strike w:val="0"/>
        </w:rPr>
        <w:t>: The vessel took a heavy roll to starboard due to heavy weather, causing the crew member to fall and sustain an injury.</w:t>
      </w:r>
    </w:p>
    <w:p>
      <w:pPr>
        <w:pBdr>
          <w:bottom w:val="single" w:sz="6" w:space="1" w:color="auto"/>
        </w:pBdr>
      </w:pPr>
    </w:p>
    <w:p>
      <w:pPr>
        <w:pStyle w:val="Heading2"/>
      </w:pPr>
      <w:r>
        <w:rPr>
          <w:b w:val="0"/>
          <w:i w:val="0"/>
          <w:strike w:val="0"/>
        </w:rPr>
        <w:t xml:space="preserve">Mooring and Operational Vulnerabilities in Marine Incidents </w:t>
      </w:r>
      <w:r>
        <w:rPr>
          <w:b w:val="0"/>
          <w:i/>
          <w:strike w:val="0"/>
        </w:rPr>
        <w:t>(Exhibited in 1161 incidents)</w:t>
      </w:r>
    </w:p>
    <w:p>
      <w:pPr/>
      <w:r>
        <w:rPr>
          <w:b w:val="0"/>
          <w:i w:val="0"/>
          <w:strike w:val="0"/>
        </w:rPr>
        <w:t>This theme highlights a series of marine incidents that stem from vulnerabilities in mooring practices and operational protocols, often exacerbated by latent hardware issues and human factors. The analysis reveals that improper approach angles during berthing, electrical system failures leading to blackouts, inadequate object detection capabilities, and unsafe working conditions contribute to these incidents. Factors such as crew fatigue, insufficient training, and lapses in communication further compound these risks, indicating a need for improved procedural oversight and equipment reliability.</w:t>
      </w:r>
    </w:p>
    <w:p>
      <w:pPr/>
      <w:r>
        <w:rPr>
          <w:b w:val="0"/>
          <w:i w:val="0"/>
          <w:strike w:val="0"/>
        </w:rPr>
        <w:t>Weather conditions, while not explicitly noted in the summaries, can significantly influence the severity of these incidents. For instance, adverse sea states can affect vessel handling and crew performance, while low water levels may obscure hazards that are typically detectable under normal conditions. Addressing these vulnerabilities requires a comprehensive approach that includes enhancing crew training, upgrading equipment, and ensuring that safety protocols are strictly followed to mitigate risks associated with both environmental and operational challenges.</w:t>
      </w:r>
    </w:p>
    <w:p>
      <w:pPr/>
      <w:r>
        <w:rPr>
          <w:b w:val="0"/>
          <w:i w:val="0"/>
          <w:strike w:val="0"/>
        </w:rPr>
      </w:r>
      <w:r>
        <w:rPr>
          <w:b/>
          <w:i w:val="0"/>
          <w:strike w:val="0"/>
        </w:rPr>
        <w:t>Representative Cases:</w:t>
      </w:r>
      <w:r>
        <w:rPr>
          <w:b w:val="0"/>
          <w:i w:val="0"/>
          <w:strike w:val="0"/>
        </w:rPr>
      </w:r>
    </w:p>
    <w:p>
      <w:pPr>
        <w:pStyle w:val="ListBullet"/>
      </w:pPr>
      <w:r>
        <w:rPr>
          <w:b w:val="0"/>
          <w:i w:val="0"/>
          <w:strike w:val="0"/>
        </w:rPr>
      </w:r>
      <w:r>
        <w:rPr>
          <w:b/>
          <w:i w:val="0"/>
          <w:strike w:val="0"/>
        </w:rPr>
        <w:t>Occurrence ff3952b0-6fe3-ed11-8846-002248c87a40</w:t>
      </w:r>
      <w:r>
        <w:rPr>
          <w:b w:val="0"/>
          <w:i w:val="0"/>
          <w:strike w:val="0"/>
        </w:rPr>
        <w:t>: The mooring line parted due to the angle of approach to the berth being too steep, putting too much weight onto the two forward spring lines.</w:t>
      </w:r>
    </w:p>
    <w:p>
      <w:pPr>
        <w:pStyle w:val="ListBullet"/>
      </w:pPr>
      <w:r>
        <w:rPr>
          <w:b w:val="0"/>
          <w:i w:val="0"/>
          <w:strike w:val="0"/>
        </w:rPr>
      </w:r>
      <w:r>
        <w:rPr>
          <w:b/>
          <w:i w:val="0"/>
          <w:strike w:val="0"/>
        </w:rPr>
        <w:t>Occurrence dd019fd2-5a83-f011-b4cb-0022481a4e86</w:t>
      </w:r>
      <w:r>
        <w:rPr>
          <w:b w:val="0"/>
          <w:i w:val="0"/>
          <w:strike w:val="0"/>
        </w:rPr>
        <w:t>: The vessel experienced a blackout with loss of engine and thrusters.</w:t>
      </w:r>
    </w:p>
    <w:p>
      <w:pPr>
        <w:pStyle w:val="ListBullet"/>
      </w:pPr>
      <w:r>
        <w:rPr>
          <w:b w:val="0"/>
          <w:i w:val="0"/>
          <w:strike w:val="0"/>
        </w:rPr>
      </w:r>
      <w:r>
        <w:rPr>
          <w:b/>
          <w:i w:val="0"/>
          <w:strike w:val="0"/>
        </w:rPr>
        <w:t>Occurrence 3c16e3d6-21a2-ed11-aad1-6045bd0b12c1</w:t>
      </w:r>
      <w:r>
        <w:rPr>
          <w:b w:val="0"/>
          <w:i w:val="0"/>
          <w:strike w:val="0"/>
        </w:rPr>
        <w:t>: Contact with an unknown object at low water.</w:t>
      </w:r>
    </w:p>
    <w:p>
      <w:pPr>
        <w:pBdr>
          <w:bottom w:val="single" w:sz="6" w:space="1" w:color="auto"/>
        </w:pBdr>
      </w:pPr>
    </w:p>
    <w:p>
      <w:pPr>
        <w:pStyle w:val="Heading2"/>
      </w:pPr>
      <w:r>
        <w:rPr>
          <w:b w:val="0"/>
          <w:i w:val="0"/>
          <w:strike w:val="0"/>
        </w:rPr>
        <w:t xml:space="preserve">Engine and Structural Failures Due to Maintenance Oversights </w:t>
      </w:r>
      <w:r>
        <w:rPr>
          <w:b w:val="0"/>
          <w:i/>
          <w:strike w:val="0"/>
        </w:rPr>
        <w:t>(Exhibited in 654 incidents)</w:t>
      </w:r>
    </w:p>
    <w:p>
      <w:pPr/>
      <w:r>
        <w:rPr>
          <w:b w:val="0"/>
          <w:i w:val="0"/>
          <w:strike w:val="0"/>
        </w:rPr>
        <w:t>This theme encompasses a series of marine incidents primarily characterized by engine and structural failures, often resulting in significant operational disruptions such as blackouts or equipment detachment. The underlying causes frequently point to latent hardware and software issues, including potential wear, manufacturing defects, and inadequate maintenance protocols. Additionally, human factors such as crew fatigue, insufficient training, and oversight in routine checks have been identified as critical contributors to these failures.</w:t>
      </w:r>
    </w:p>
    <w:p>
      <w:pPr/>
      <w:r>
        <w:rPr>
          <w:b w:val="0"/>
          <w:i w:val="0"/>
          <w:strike w:val="0"/>
        </w:rPr>
        <w:t>Environmental conditions, such as reduced visibility due to overcast weather, further complicate the situation, hindering the crew's ability to detect early signs of mechanical deterioration. The combination of these latent factors creates a recurring pattern of incidents, emphasizing the need for enhanced maintenance practices, improved crew training, and the integration of real-time monitoring systems to mitigate risks and ensure operational safety.</w:t>
      </w:r>
    </w:p>
    <w:p>
      <w:pPr/>
      <w:r>
        <w:rPr>
          <w:b w:val="0"/>
          <w:i w:val="0"/>
          <w:strike w:val="0"/>
        </w:rPr>
      </w:r>
      <w:r>
        <w:rPr>
          <w:b/>
          <w:i w:val="0"/>
          <w:strike w:val="0"/>
        </w:rPr>
        <w:t>Representative Cases:</w:t>
      </w:r>
      <w:r>
        <w:rPr>
          <w:b w:val="0"/>
          <w:i w:val="0"/>
          <w:strike w:val="0"/>
        </w:rPr>
      </w:r>
    </w:p>
    <w:p>
      <w:pPr>
        <w:pStyle w:val="ListBullet"/>
      </w:pPr>
      <w:r>
        <w:rPr>
          <w:b w:val="0"/>
          <w:i w:val="0"/>
          <w:strike w:val="0"/>
        </w:rPr>
      </w:r>
      <w:r>
        <w:rPr>
          <w:b/>
          <w:i w:val="0"/>
          <w:strike w:val="0"/>
        </w:rPr>
        <w:t>Occurrence 2a114159-79d6-f011-8544-7c1e52042ec3</w:t>
      </w:r>
      <w:r>
        <w:rPr>
          <w:b w:val="0"/>
          <w:i w:val="0"/>
          <w:strike w:val="0"/>
        </w:rPr>
        <w:t>: The main engine failure was due to a broken cylinder head, which led to low pressure in the cooling system and a subsequent blackout.</w:t>
      </w:r>
    </w:p>
    <w:p>
      <w:pPr>
        <w:pStyle w:val="ListBullet"/>
      </w:pPr>
      <w:r>
        <w:rPr>
          <w:b w:val="0"/>
          <w:i w:val="0"/>
          <w:strike w:val="0"/>
        </w:rPr>
      </w:r>
      <w:r>
        <w:rPr>
          <w:b/>
          <w:i w:val="0"/>
          <w:strike w:val="0"/>
        </w:rPr>
        <w:t>Occurrence d2844545-e1f3-ed11-8848-002248c8796d</w:t>
      </w:r>
      <w:r>
        <w:rPr>
          <w:b w:val="0"/>
          <w:i w:val="0"/>
          <w:strike w:val="0"/>
        </w:rPr>
        <w:t>: Main engine failure leading to a full blackout.</w:t>
      </w:r>
    </w:p>
    <w:p>
      <w:pPr>
        <w:pStyle w:val="ListBullet"/>
      </w:pPr>
      <w:r>
        <w:rPr>
          <w:b w:val="0"/>
          <w:i w:val="0"/>
          <w:strike w:val="0"/>
        </w:rPr>
      </w:r>
      <w:r>
        <w:rPr>
          <w:b/>
          <w:i w:val="0"/>
          <w:strike w:val="0"/>
        </w:rPr>
        <w:t>Occurrence 0291a37e-f857-f011-bec2-002248c8b96d</w:t>
      </w:r>
      <w:r>
        <w:rPr>
          <w:b w:val="0"/>
          <w:i w:val="0"/>
          <w:strike w:val="0"/>
        </w:rPr>
        <w:t>: Engine failure</w:t>
      </w:r>
    </w:p>
    <w:p>
      <w:pPr>
        <w:pBdr>
          <w:bottom w:val="single" w:sz="6" w:space="1" w:color="auto"/>
        </w:pBdr>
      </w:pPr>
    </w:p>
    <w:p>
      <w:pPr>
        <w:pStyle w:val="Heading2"/>
      </w:pPr>
      <w:r>
        <w:rPr>
          <w:b w:val="0"/>
          <w:i w:val="0"/>
          <w:strike w:val="0"/>
        </w:rPr>
        <w:t xml:space="preserve">Pilot Ladder Compliance and Safety Protocol Failures </w:t>
      </w:r>
      <w:r>
        <w:rPr>
          <w:b w:val="0"/>
          <w:i/>
          <w:strike w:val="0"/>
        </w:rPr>
        <w:t>(Exhibited in 743 incidents)</w:t>
      </w:r>
    </w:p>
    <w:p>
      <w:pPr/>
      <w:r>
        <w:rPr>
          <w:b w:val="0"/>
          <w:i w:val="0"/>
          <w:strike w:val="0"/>
        </w:rPr>
        <w:t>This theme highlights systemic issues related to the rigging and maintenance of pilot ladders, which are critical for safe vessel operations. The incidents reveal a pattern of non-compliance with SOLAS regulations, primarily due to inadequate training, oversight, and maintenance protocols. Factors such as frayed ropes, improper securing mechanisms, and missing components indicate a lack of regular inspections and adherence to safety standards. Additionally, crew members' potential fatigue and insufficient awareness of safety regulations exacerbate these issues, leading to dangerous situations during pilot transfers.</w:t>
      </w:r>
    </w:p>
    <w:p>
      <w:pPr/>
      <w:r>
        <w:rPr>
          <w:b w:val="0"/>
          <w:i w:val="0"/>
          <w:strike w:val="0"/>
        </w:rPr>
        <w:t>While weather conditions were not explicitly mentioned in the incidents, external environmental factors can further complicate operations. For instance, adverse weather could increase the urgency and stress levels for crew members, potentially leading to hasty decisions that overlook safety protocols. The combination of human error, inadequate training, and insufficient safety measures creates a precarious situation that necessitates immediate attention to improve safety compliance and operational protocols.</w:t>
      </w:r>
    </w:p>
    <w:p>
      <w:pPr/>
      <w:r>
        <w:rPr>
          <w:b w:val="0"/>
          <w:i w:val="0"/>
          <w:strike w:val="0"/>
        </w:rPr>
      </w:r>
      <w:r>
        <w:rPr>
          <w:b/>
          <w:i w:val="0"/>
          <w:strike w:val="0"/>
        </w:rPr>
        <w:t>Representative Cases:</w:t>
      </w:r>
      <w:r>
        <w:rPr>
          <w:b w:val="0"/>
          <w:i w:val="0"/>
          <w:strike w:val="0"/>
        </w:rPr>
      </w:r>
    </w:p>
    <w:p>
      <w:pPr>
        <w:pStyle w:val="ListBullet"/>
      </w:pPr>
      <w:r>
        <w:rPr>
          <w:b w:val="0"/>
          <w:i w:val="0"/>
          <w:strike w:val="0"/>
        </w:rPr>
      </w:r>
      <w:r>
        <w:rPr>
          <w:b/>
          <w:i w:val="0"/>
          <w:strike w:val="0"/>
        </w:rPr>
        <w:t>Occurrence 00ee3254-1fa6-ed11-aad1-0022481b5108</w:t>
      </w:r>
      <w:r>
        <w:rPr>
          <w:b w:val="0"/>
          <w:i w:val="0"/>
          <w:strike w:val="0"/>
        </w:rPr>
        <w:t>: Pilot ladder not rigged per SOLAS regulations.</w:t>
      </w:r>
    </w:p>
    <w:p>
      <w:pPr>
        <w:pStyle w:val="ListBullet"/>
      </w:pPr>
      <w:r>
        <w:rPr>
          <w:b w:val="0"/>
          <w:i w:val="0"/>
          <w:strike w:val="0"/>
        </w:rPr>
      </w:r>
      <w:r>
        <w:rPr>
          <w:b/>
          <w:i w:val="0"/>
          <w:strike w:val="0"/>
        </w:rPr>
        <w:t>Occurrence 45ff693a-dd9d-f011-bbd2-7c1e52042ec3</w:t>
      </w:r>
      <w:r>
        <w:rPr>
          <w:b w:val="0"/>
          <w:i w:val="0"/>
          <w:strike w:val="0"/>
        </w:rPr>
        <w:t>: Crewmember received an electric shock while attempting to turn on a switch inside an electrical panel.</w:t>
      </w:r>
    </w:p>
    <w:p>
      <w:pPr>
        <w:pStyle w:val="ListBullet"/>
      </w:pPr>
      <w:r>
        <w:rPr>
          <w:b w:val="0"/>
          <w:i w:val="0"/>
          <w:strike w:val="0"/>
        </w:rPr>
      </w:r>
      <w:r>
        <w:rPr>
          <w:b/>
          <w:i w:val="0"/>
          <w:strike w:val="0"/>
        </w:rPr>
        <w:t>Occurrence 3f33abdb-bd6d-ee11-9ae7-002248c8714f</w:t>
      </w:r>
      <w:r>
        <w:rPr>
          <w:b w:val="0"/>
          <w:i w:val="0"/>
          <w:strike w:val="0"/>
        </w:rPr>
        <w:t>: The gantry operator resumed loading while the crew member was fixing the twist lock, leading to an injury.</w:t>
      </w:r>
    </w:p>
    <w:p>
      <w:pPr>
        <w:pBdr>
          <w:bottom w:val="single" w:sz="6" w:space="1" w:color="auto"/>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