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552E" w14:textId="77777777" w:rsidR="005870DC" w:rsidRPr="00340B54" w:rsidRDefault="005870DC" w:rsidP="00340B54">
      <w:pPr>
        <w:jc w:val="both"/>
        <w:rPr>
          <w:rFonts w:ascii="Arial" w:hAnsi="Arial" w:cs="Arial"/>
          <w:b/>
          <w:bCs/>
        </w:rPr>
      </w:pPr>
      <w:r w:rsidRPr="00340B54">
        <w:rPr>
          <w:rFonts w:ascii="Arial" w:hAnsi="Arial" w:cs="Arial"/>
          <w:b/>
          <w:bCs/>
        </w:rPr>
        <w:t>A. Secure Design Principles</w:t>
      </w:r>
    </w:p>
    <w:p w14:paraId="40388D31" w14:textId="70EFCE66" w:rsidR="005870DC" w:rsidRPr="00340B54" w:rsidRDefault="005870DC" w:rsidP="00340B54">
      <w:pPr>
        <w:jc w:val="both"/>
        <w:rPr>
          <w:rFonts w:ascii="Arial" w:hAnsi="Arial" w:cs="Arial"/>
        </w:rPr>
      </w:pPr>
      <w:r w:rsidRPr="00340B54">
        <w:rPr>
          <w:rFonts w:ascii="Arial" w:hAnsi="Arial" w:cs="Arial"/>
        </w:rPr>
        <w:t xml:space="preserve">Building a </w:t>
      </w:r>
      <w:proofErr w:type="gramStart"/>
      <w:r w:rsidRPr="00340B54">
        <w:rPr>
          <w:rFonts w:ascii="Arial" w:hAnsi="Arial" w:cs="Arial"/>
        </w:rPr>
        <w:t>secure</w:t>
      </w:r>
      <w:proofErr w:type="gramEnd"/>
      <w:r w:rsidRPr="00340B54">
        <w:rPr>
          <w:rFonts w:ascii="Arial" w:hAnsi="Arial" w:cs="Arial"/>
        </w:rPr>
        <w:t xml:space="preserve"> system, whether it's a network, an application, or a physical space, requires a proactive approach. Security isn't an afterthought; it's an integral part of the design process. </w:t>
      </w:r>
    </w:p>
    <w:p w14:paraId="51E4945E" w14:textId="77777777" w:rsidR="005870DC" w:rsidRPr="00340B54" w:rsidRDefault="005870DC" w:rsidP="00340B54">
      <w:pPr>
        <w:jc w:val="both"/>
        <w:rPr>
          <w:rFonts w:ascii="Arial" w:hAnsi="Arial" w:cs="Arial"/>
          <w:b/>
          <w:bCs/>
        </w:rPr>
      </w:pPr>
      <w:r w:rsidRPr="00340B54">
        <w:rPr>
          <w:rFonts w:ascii="Arial" w:hAnsi="Arial" w:cs="Arial"/>
          <w:b/>
          <w:bCs/>
        </w:rPr>
        <w:t>1. The CIA Triad and Other Models</w:t>
      </w:r>
    </w:p>
    <w:p w14:paraId="491CBFAD" w14:textId="77777777" w:rsidR="005870DC" w:rsidRPr="00340B54" w:rsidRDefault="005870DC" w:rsidP="00340B54">
      <w:pPr>
        <w:jc w:val="both"/>
        <w:rPr>
          <w:rFonts w:ascii="Arial" w:hAnsi="Arial" w:cs="Arial"/>
        </w:rPr>
      </w:pPr>
      <w:r w:rsidRPr="00340B54">
        <w:rPr>
          <w:rFonts w:ascii="Arial" w:hAnsi="Arial" w:cs="Arial"/>
        </w:rPr>
        <w:t xml:space="preserve">The </w:t>
      </w:r>
      <w:r w:rsidRPr="00684D25">
        <w:rPr>
          <w:rFonts w:ascii="Arial" w:hAnsi="Arial" w:cs="Arial"/>
          <w:b/>
          <w:bCs/>
          <w:highlight w:val="yellow"/>
        </w:rPr>
        <w:t>CIA Triad</w:t>
      </w:r>
      <w:r w:rsidRPr="00684D25">
        <w:rPr>
          <w:rFonts w:ascii="Arial" w:hAnsi="Arial" w:cs="Arial"/>
          <w:highlight w:val="yellow"/>
        </w:rPr>
        <w:t xml:space="preserve"> is the foundational model of information security</w:t>
      </w:r>
      <w:r w:rsidRPr="00340B54">
        <w:rPr>
          <w:rFonts w:ascii="Arial" w:hAnsi="Arial" w:cs="Arial"/>
        </w:rPr>
        <w:t xml:space="preserve">. It represents the three primary goals of any security system: </w:t>
      </w:r>
      <w:r w:rsidRPr="00340B54">
        <w:rPr>
          <w:rFonts w:ascii="Arial" w:hAnsi="Arial" w:cs="Arial"/>
          <w:b/>
          <w:bCs/>
        </w:rPr>
        <w:t>Confidentiality</w:t>
      </w:r>
      <w:r w:rsidRPr="00340B54">
        <w:rPr>
          <w:rFonts w:ascii="Arial" w:hAnsi="Arial" w:cs="Arial"/>
        </w:rPr>
        <w:t xml:space="preserve">, </w:t>
      </w:r>
      <w:r w:rsidRPr="00340B54">
        <w:rPr>
          <w:rFonts w:ascii="Arial" w:hAnsi="Arial" w:cs="Arial"/>
          <w:b/>
          <w:bCs/>
        </w:rPr>
        <w:t>Integrity</w:t>
      </w:r>
      <w:r w:rsidRPr="00340B54">
        <w:rPr>
          <w:rFonts w:ascii="Arial" w:hAnsi="Arial" w:cs="Arial"/>
        </w:rPr>
        <w:t xml:space="preserve">, and </w:t>
      </w:r>
      <w:r w:rsidRPr="00340B54">
        <w:rPr>
          <w:rFonts w:ascii="Arial" w:hAnsi="Arial" w:cs="Arial"/>
          <w:b/>
          <w:bCs/>
        </w:rPr>
        <w:t>Availability</w:t>
      </w:r>
      <w:r w:rsidRPr="00340B54">
        <w:rPr>
          <w:rFonts w:ascii="Arial" w:hAnsi="Arial" w:cs="Arial"/>
        </w:rPr>
        <w:t>.</w:t>
      </w:r>
    </w:p>
    <w:p w14:paraId="6EF22E68" w14:textId="77777777" w:rsidR="005870DC" w:rsidRPr="00340B54" w:rsidRDefault="005870DC" w:rsidP="00340B54">
      <w:pPr>
        <w:numPr>
          <w:ilvl w:val="0"/>
          <w:numId w:val="1"/>
        </w:numPr>
        <w:jc w:val="both"/>
        <w:rPr>
          <w:rFonts w:ascii="Arial" w:hAnsi="Arial" w:cs="Arial"/>
        </w:rPr>
      </w:pPr>
      <w:r w:rsidRPr="00684D25">
        <w:rPr>
          <w:rFonts w:ascii="Arial" w:hAnsi="Arial" w:cs="Arial"/>
          <w:b/>
          <w:bCs/>
          <w:highlight w:val="yellow"/>
        </w:rPr>
        <w:t>Confidentiality</w:t>
      </w:r>
      <w:r w:rsidRPr="00684D25">
        <w:rPr>
          <w:rFonts w:ascii="Arial" w:hAnsi="Arial" w:cs="Arial"/>
          <w:highlight w:val="yellow"/>
        </w:rPr>
        <w:t>: This principle ensures that information is only accessible to authorized individuals.</w:t>
      </w:r>
      <w:r w:rsidRPr="00340B54">
        <w:rPr>
          <w:rFonts w:ascii="Arial" w:hAnsi="Arial" w:cs="Arial"/>
        </w:rPr>
        <w:t xml:space="preserve"> It protects against unauthorized disclosure. Methods for achieving confidentiality include encryption, access control lists (ACLs), and strong authentication. Think of it like a locked diary; only the person with the key can read the entries.</w:t>
      </w:r>
    </w:p>
    <w:p w14:paraId="5BEB2E76" w14:textId="77777777" w:rsidR="005870DC" w:rsidRPr="00340B54" w:rsidRDefault="005870DC" w:rsidP="00340B54">
      <w:pPr>
        <w:numPr>
          <w:ilvl w:val="0"/>
          <w:numId w:val="1"/>
        </w:numPr>
        <w:jc w:val="both"/>
        <w:rPr>
          <w:rFonts w:ascii="Arial" w:hAnsi="Arial" w:cs="Arial"/>
        </w:rPr>
      </w:pPr>
      <w:r w:rsidRPr="00684D25">
        <w:rPr>
          <w:rFonts w:ascii="Arial" w:hAnsi="Arial" w:cs="Arial"/>
          <w:b/>
          <w:bCs/>
          <w:highlight w:val="yellow"/>
        </w:rPr>
        <w:t>Integrity</w:t>
      </w:r>
      <w:r w:rsidRPr="00684D25">
        <w:rPr>
          <w:rFonts w:ascii="Arial" w:hAnsi="Arial" w:cs="Arial"/>
          <w:highlight w:val="yellow"/>
        </w:rPr>
        <w:t>: This principle guarantees that data hasn't been tampered with or altered in an unauthorized way</w:t>
      </w:r>
      <w:r w:rsidRPr="00340B54">
        <w:rPr>
          <w:rFonts w:ascii="Arial" w:hAnsi="Arial" w:cs="Arial"/>
        </w:rPr>
        <w:t>. It ensures that the information is accurate, complete, and trustworthy. Hashing and digital signatures are common tools used to maintain data integrity. For example, a checksum can verify that a downloaded file is the exact same as the original.</w:t>
      </w:r>
    </w:p>
    <w:p w14:paraId="6862473F" w14:textId="77777777" w:rsidR="005870DC" w:rsidRPr="00340B54" w:rsidRDefault="005870DC" w:rsidP="00340B54">
      <w:pPr>
        <w:numPr>
          <w:ilvl w:val="0"/>
          <w:numId w:val="1"/>
        </w:numPr>
        <w:jc w:val="both"/>
        <w:rPr>
          <w:rFonts w:ascii="Arial" w:hAnsi="Arial" w:cs="Arial"/>
        </w:rPr>
      </w:pPr>
      <w:r w:rsidRPr="00684D25">
        <w:rPr>
          <w:rFonts w:ascii="Arial" w:hAnsi="Arial" w:cs="Arial"/>
          <w:b/>
          <w:bCs/>
          <w:highlight w:val="yellow"/>
        </w:rPr>
        <w:t>Availability</w:t>
      </w:r>
      <w:r w:rsidRPr="00684D25">
        <w:rPr>
          <w:rFonts w:ascii="Arial" w:hAnsi="Arial" w:cs="Arial"/>
          <w:highlight w:val="yellow"/>
        </w:rPr>
        <w:t>: This principle ensures that authorized users can access the information and resources when they need them</w:t>
      </w:r>
      <w:r w:rsidRPr="00340B54">
        <w:rPr>
          <w:rFonts w:ascii="Arial" w:hAnsi="Arial" w:cs="Arial"/>
        </w:rPr>
        <w:t>. It protects against denial-of-service attacks and hardware failures. Redundancy, failover systems, and disaster recovery plans are all examples of measures to ensure availability. Think of a website that is always up and running, even during peak traffic.</w:t>
      </w:r>
    </w:p>
    <w:p w14:paraId="1D5428AF" w14:textId="77777777" w:rsidR="005870DC" w:rsidRDefault="005870DC" w:rsidP="00340B54">
      <w:pPr>
        <w:jc w:val="both"/>
        <w:rPr>
          <w:rFonts w:ascii="Arial" w:hAnsi="Arial" w:cs="Arial"/>
        </w:rPr>
      </w:pPr>
      <w:r w:rsidRPr="00340B54">
        <w:rPr>
          <w:rFonts w:ascii="Arial" w:hAnsi="Arial" w:cs="Arial"/>
        </w:rPr>
        <w:t xml:space="preserve">While the CIA Triad is the most famous, other models exist to address additional security concerns. The </w:t>
      </w:r>
      <w:proofErr w:type="spellStart"/>
      <w:r w:rsidRPr="00684D25">
        <w:rPr>
          <w:rFonts w:ascii="Arial" w:hAnsi="Arial" w:cs="Arial"/>
          <w:b/>
          <w:bCs/>
          <w:highlight w:val="yellow"/>
        </w:rPr>
        <w:t>Parkerian</w:t>
      </w:r>
      <w:proofErr w:type="spellEnd"/>
      <w:r w:rsidRPr="00684D25">
        <w:rPr>
          <w:rFonts w:ascii="Arial" w:hAnsi="Arial" w:cs="Arial"/>
          <w:b/>
          <w:bCs/>
          <w:highlight w:val="yellow"/>
        </w:rPr>
        <w:t xml:space="preserve"> Hexad</w:t>
      </w:r>
      <w:r w:rsidRPr="00340B54">
        <w:rPr>
          <w:rFonts w:ascii="Arial" w:hAnsi="Arial" w:cs="Arial"/>
        </w:rPr>
        <w:t xml:space="preserve"> expands on the CIA Triad by adding three more principles: </w:t>
      </w:r>
      <w:r w:rsidRPr="00340B54">
        <w:rPr>
          <w:rFonts w:ascii="Arial" w:hAnsi="Arial" w:cs="Arial"/>
          <w:b/>
          <w:bCs/>
        </w:rPr>
        <w:t>Possession or Control</w:t>
      </w:r>
      <w:r w:rsidRPr="00340B54">
        <w:rPr>
          <w:rFonts w:ascii="Arial" w:hAnsi="Arial" w:cs="Arial"/>
        </w:rPr>
        <w:t xml:space="preserve">, </w:t>
      </w:r>
      <w:r w:rsidRPr="00340B54">
        <w:rPr>
          <w:rFonts w:ascii="Arial" w:hAnsi="Arial" w:cs="Arial"/>
          <w:b/>
          <w:bCs/>
        </w:rPr>
        <w:t>Authenticity</w:t>
      </w:r>
      <w:r w:rsidRPr="00340B54">
        <w:rPr>
          <w:rFonts w:ascii="Arial" w:hAnsi="Arial" w:cs="Arial"/>
        </w:rPr>
        <w:t xml:space="preserve">, and </w:t>
      </w:r>
      <w:r w:rsidRPr="00340B54">
        <w:rPr>
          <w:rFonts w:ascii="Arial" w:hAnsi="Arial" w:cs="Arial"/>
          <w:b/>
          <w:bCs/>
        </w:rPr>
        <w:t>Utility</w:t>
      </w:r>
      <w:r w:rsidRPr="00340B54">
        <w:rPr>
          <w:rFonts w:ascii="Arial" w:hAnsi="Arial" w:cs="Arial"/>
        </w:rPr>
        <w:t xml:space="preserve">. Another model is the </w:t>
      </w:r>
      <w:r w:rsidRPr="00340B54">
        <w:rPr>
          <w:rFonts w:ascii="Arial" w:hAnsi="Arial" w:cs="Arial"/>
          <w:b/>
          <w:bCs/>
        </w:rPr>
        <w:t>AIC Triad</w:t>
      </w:r>
      <w:r w:rsidRPr="00340B54">
        <w:rPr>
          <w:rFonts w:ascii="Arial" w:hAnsi="Arial" w:cs="Arial"/>
        </w:rPr>
        <w:t xml:space="preserve"> which is a variation where availability is addressed as a prerequisite, focusing on </w:t>
      </w:r>
      <w:r w:rsidRPr="00340B54">
        <w:rPr>
          <w:rFonts w:ascii="Arial" w:hAnsi="Arial" w:cs="Arial"/>
          <w:b/>
          <w:bCs/>
        </w:rPr>
        <w:t>Authenticity, Integrity, and Confidentiality</w:t>
      </w:r>
      <w:r w:rsidRPr="00340B54">
        <w:rPr>
          <w:rFonts w:ascii="Arial" w:hAnsi="Arial" w:cs="Arial"/>
        </w:rPr>
        <w:t>.</w:t>
      </w:r>
    </w:p>
    <w:p w14:paraId="5C4755BF" w14:textId="3F984985" w:rsidR="00340B54" w:rsidRDefault="001E10D5" w:rsidP="00340B54">
      <w:pPr>
        <w:jc w:val="both"/>
        <w:rPr>
          <w:rFonts w:ascii="Arial" w:hAnsi="Arial" w:cs="Arial"/>
        </w:rPr>
      </w:pPr>
      <w:r w:rsidRPr="001E10D5">
        <w:rPr>
          <w:rFonts w:ascii="Arial" w:hAnsi="Arial" w:cs="Arial"/>
        </w:rPr>
        <w:t xml:space="preserve">The </w:t>
      </w:r>
      <w:proofErr w:type="spellStart"/>
      <w:r w:rsidRPr="00684D25">
        <w:rPr>
          <w:rFonts w:ascii="Arial" w:hAnsi="Arial" w:cs="Arial"/>
          <w:b/>
          <w:bCs/>
          <w:highlight w:val="yellow"/>
        </w:rPr>
        <w:t>Parkerian</w:t>
      </w:r>
      <w:proofErr w:type="spellEnd"/>
      <w:r w:rsidRPr="00684D25">
        <w:rPr>
          <w:rFonts w:ascii="Arial" w:hAnsi="Arial" w:cs="Arial"/>
          <w:b/>
          <w:bCs/>
          <w:highlight w:val="yellow"/>
        </w:rPr>
        <w:t xml:space="preserve"> Hexad</w:t>
      </w:r>
      <w:r w:rsidRPr="00684D25">
        <w:rPr>
          <w:rFonts w:ascii="Arial" w:hAnsi="Arial" w:cs="Arial"/>
          <w:highlight w:val="yellow"/>
        </w:rPr>
        <w:t xml:space="preserve"> is an information security model introduced by Donn B. Parker as an extension to the traditional </w:t>
      </w:r>
      <w:r w:rsidRPr="00684D25">
        <w:rPr>
          <w:rFonts w:ascii="Arial" w:hAnsi="Arial" w:cs="Arial"/>
          <w:b/>
          <w:bCs/>
          <w:highlight w:val="yellow"/>
        </w:rPr>
        <w:t>CIA Triad</w:t>
      </w:r>
      <w:r w:rsidRPr="00684D25">
        <w:rPr>
          <w:rFonts w:ascii="Arial" w:hAnsi="Arial" w:cs="Arial"/>
          <w:highlight w:val="yellow"/>
        </w:rPr>
        <w:t xml:space="preserve"> (Confidentiality, Integrity, Availability).</w:t>
      </w:r>
      <w:r w:rsidRPr="001E10D5">
        <w:rPr>
          <w:rFonts w:ascii="Arial" w:hAnsi="Arial" w:cs="Arial"/>
        </w:rPr>
        <w:t xml:space="preserve"> While the CIA Triad focuses on three core principles, Parker argued that it was too narrow and proposed six elements to provide a more comprehensive framework for understanding and evaluating information security.</w:t>
      </w:r>
    </w:p>
    <w:p w14:paraId="032FE0DD" w14:textId="77777777" w:rsidR="00854071" w:rsidRDefault="00854071" w:rsidP="00854071">
      <w:pPr>
        <w:jc w:val="both"/>
        <w:rPr>
          <w:rFonts w:ascii="Arial" w:hAnsi="Arial" w:cs="Arial"/>
          <w:b/>
          <w:bCs/>
        </w:rPr>
      </w:pPr>
    </w:p>
    <w:p w14:paraId="417E0F7F" w14:textId="77777777" w:rsidR="00854071" w:rsidRDefault="00854071" w:rsidP="00854071">
      <w:pPr>
        <w:jc w:val="both"/>
        <w:rPr>
          <w:rFonts w:ascii="Arial" w:hAnsi="Arial" w:cs="Arial"/>
          <w:b/>
          <w:bCs/>
        </w:rPr>
      </w:pPr>
    </w:p>
    <w:p w14:paraId="5ECF7147" w14:textId="77777777" w:rsidR="00854071" w:rsidRDefault="00854071" w:rsidP="00854071">
      <w:pPr>
        <w:jc w:val="both"/>
        <w:rPr>
          <w:rFonts w:ascii="Arial" w:hAnsi="Arial" w:cs="Arial"/>
          <w:b/>
          <w:bCs/>
        </w:rPr>
      </w:pPr>
    </w:p>
    <w:p w14:paraId="1FCF0BD5" w14:textId="1C255235" w:rsidR="00854071" w:rsidRPr="00854071" w:rsidRDefault="00854071" w:rsidP="00854071">
      <w:pPr>
        <w:jc w:val="both"/>
        <w:rPr>
          <w:rFonts w:ascii="Arial" w:hAnsi="Arial" w:cs="Arial"/>
          <w:b/>
          <w:bCs/>
        </w:rPr>
      </w:pPr>
      <w:r w:rsidRPr="00854071">
        <w:rPr>
          <w:rFonts w:ascii="Arial" w:hAnsi="Arial" w:cs="Arial"/>
          <w:b/>
          <w:bCs/>
        </w:rPr>
        <w:lastRenderedPageBreak/>
        <w:t xml:space="preserve">The Six Elements of the </w:t>
      </w:r>
      <w:proofErr w:type="spellStart"/>
      <w:r w:rsidRPr="00854071">
        <w:rPr>
          <w:rFonts w:ascii="Arial" w:hAnsi="Arial" w:cs="Arial"/>
          <w:b/>
          <w:bCs/>
        </w:rPr>
        <w:t>Parkerian</w:t>
      </w:r>
      <w:proofErr w:type="spellEnd"/>
      <w:r w:rsidRPr="00854071">
        <w:rPr>
          <w:rFonts w:ascii="Arial" w:hAnsi="Arial" w:cs="Arial"/>
          <w:b/>
          <w:bCs/>
        </w:rPr>
        <w:t xml:space="preserve"> Hexad:</w:t>
      </w:r>
    </w:p>
    <w:p w14:paraId="6505AE43" w14:textId="77777777" w:rsidR="00854071" w:rsidRPr="00854071" w:rsidRDefault="00854071" w:rsidP="00854071">
      <w:pPr>
        <w:numPr>
          <w:ilvl w:val="0"/>
          <w:numId w:val="10"/>
        </w:numPr>
        <w:jc w:val="both"/>
        <w:rPr>
          <w:rFonts w:ascii="Arial" w:hAnsi="Arial" w:cs="Arial"/>
        </w:rPr>
      </w:pPr>
      <w:r w:rsidRPr="00854071">
        <w:rPr>
          <w:rFonts w:ascii="Arial" w:hAnsi="Arial" w:cs="Arial"/>
          <w:b/>
          <w:bCs/>
        </w:rPr>
        <w:t>Confidentiality</w:t>
      </w:r>
    </w:p>
    <w:p w14:paraId="25FB2FE9" w14:textId="77777777" w:rsidR="00854071" w:rsidRPr="00854071" w:rsidRDefault="00854071" w:rsidP="00854071">
      <w:pPr>
        <w:numPr>
          <w:ilvl w:val="1"/>
          <w:numId w:val="10"/>
        </w:numPr>
        <w:jc w:val="both"/>
        <w:rPr>
          <w:rFonts w:ascii="Arial" w:hAnsi="Arial" w:cs="Arial"/>
        </w:rPr>
      </w:pPr>
      <w:r w:rsidRPr="00854071">
        <w:rPr>
          <w:rFonts w:ascii="Arial" w:hAnsi="Arial" w:cs="Arial"/>
        </w:rPr>
        <w:t>Ensuring that information is not disclosed to unauthorized individuals, systems, or processes.</w:t>
      </w:r>
    </w:p>
    <w:p w14:paraId="3069C2E1" w14:textId="77777777" w:rsidR="00854071" w:rsidRPr="00854071" w:rsidRDefault="00854071" w:rsidP="00854071">
      <w:pPr>
        <w:numPr>
          <w:ilvl w:val="1"/>
          <w:numId w:val="10"/>
        </w:numPr>
        <w:jc w:val="both"/>
        <w:rPr>
          <w:rFonts w:ascii="Arial" w:hAnsi="Arial" w:cs="Arial"/>
        </w:rPr>
      </w:pPr>
      <w:r w:rsidRPr="00854071">
        <w:rPr>
          <w:rFonts w:ascii="Arial" w:hAnsi="Arial" w:cs="Arial"/>
        </w:rPr>
        <w:t>Example: Encrypting sensitive student records to prevent unauthorized access.</w:t>
      </w:r>
    </w:p>
    <w:p w14:paraId="64660548" w14:textId="77777777" w:rsidR="00854071" w:rsidRPr="00854071" w:rsidRDefault="00854071" w:rsidP="00854071">
      <w:pPr>
        <w:numPr>
          <w:ilvl w:val="0"/>
          <w:numId w:val="10"/>
        </w:numPr>
        <w:jc w:val="both"/>
        <w:rPr>
          <w:rFonts w:ascii="Arial" w:hAnsi="Arial" w:cs="Arial"/>
        </w:rPr>
      </w:pPr>
      <w:r w:rsidRPr="00854071">
        <w:rPr>
          <w:rFonts w:ascii="Arial" w:hAnsi="Arial" w:cs="Arial"/>
          <w:b/>
          <w:bCs/>
        </w:rPr>
        <w:t>Integrity</w:t>
      </w:r>
    </w:p>
    <w:p w14:paraId="38E5894D" w14:textId="77777777" w:rsidR="00854071" w:rsidRPr="00854071" w:rsidRDefault="00854071" w:rsidP="00854071">
      <w:pPr>
        <w:numPr>
          <w:ilvl w:val="1"/>
          <w:numId w:val="10"/>
        </w:numPr>
        <w:jc w:val="both"/>
        <w:rPr>
          <w:rFonts w:ascii="Arial" w:hAnsi="Arial" w:cs="Arial"/>
        </w:rPr>
      </w:pPr>
      <w:r w:rsidRPr="00854071">
        <w:rPr>
          <w:rFonts w:ascii="Arial" w:hAnsi="Arial" w:cs="Arial"/>
        </w:rPr>
        <w:t>Ensuring that data remains accurate, complete, and unaltered except by authorized individuals.</w:t>
      </w:r>
    </w:p>
    <w:p w14:paraId="58D12943" w14:textId="77777777" w:rsidR="00854071" w:rsidRPr="00854071" w:rsidRDefault="00854071" w:rsidP="00854071">
      <w:pPr>
        <w:numPr>
          <w:ilvl w:val="1"/>
          <w:numId w:val="10"/>
        </w:numPr>
        <w:jc w:val="both"/>
        <w:rPr>
          <w:rFonts w:ascii="Arial" w:hAnsi="Arial" w:cs="Arial"/>
        </w:rPr>
      </w:pPr>
      <w:r w:rsidRPr="00854071">
        <w:rPr>
          <w:rFonts w:ascii="Arial" w:hAnsi="Arial" w:cs="Arial"/>
        </w:rPr>
        <w:t>Example: Verifying file checksums to ensure no tampering has occurred.</w:t>
      </w:r>
    </w:p>
    <w:p w14:paraId="6B28C475" w14:textId="77777777" w:rsidR="00854071" w:rsidRPr="00854071" w:rsidRDefault="00854071" w:rsidP="00854071">
      <w:pPr>
        <w:numPr>
          <w:ilvl w:val="0"/>
          <w:numId w:val="10"/>
        </w:numPr>
        <w:jc w:val="both"/>
        <w:rPr>
          <w:rFonts w:ascii="Arial" w:hAnsi="Arial" w:cs="Arial"/>
        </w:rPr>
      </w:pPr>
      <w:r w:rsidRPr="00854071">
        <w:rPr>
          <w:rFonts w:ascii="Arial" w:hAnsi="Arial" w:cs="Arial"/>
          <w:b/>
          <w:bCs/>
        </w:rPr>
        <w:t>Availability</w:t>
      </w:r>
    </w:p>
    <w:p w14:paraId="1605A388" w14:textId="77777777" w:rsidR="00854071" w:rsidRPr="00854071" w:rsidRDefault="00854071" w:rsidP="00854071">
      <w:pPr>
        <w:numPr>
          <w:ilvl w:val="1"/>
          <w:numId w:val="10"/>
        </w:numPr>
        <w:jc w:val="both"/>
        <w:rPr>
          <w:rFonts w:ascii="Arial" w:hAnsi="Arial" w:cs="Arial"/>
        </w:rPr>
      </w:pPr>
      <w:r w:rsidRPr="00854071">
        <w:rPr>
          <w:rFonts w:ascii="Arial" w:hAnsi="Arial" w:cs="Arial"/>
        </w:rPr>
        <w:t>Ensuring that information and resources are accessible when needed by authorized users.</w:t>
      </w:r>
    </w:p>
    <w:p w14:paraId="715F68F4" w14:textId="77777777" w:rsidR="00854071" w:rsidRPr="00854071" w:rsidRDefault="00854071" w:rsidP="00854071">
      <w:pPr>
        <w:numPr>
          <w:ilvl w:val="1"/>
          <w:numId w:val="10"/>
        </w:numPr>
        <w:jc w:val="both"/>
        <w:rPr>
          <w:rFonts w:ascii="Arial" w:hAnsi="Arial" w:cs="Arial"/>
        </w:rPr>
      </w:pPr>
      <w:r w:rsidRPr="00854071">
        <w:rPr>
          <w:rFonts w:ascii="Arial" w:hAnsi="Arial" w:cs="Arial"/>
        </w:rPr>
        <w:t>Example: Keeping university servers online during enrollment periods.</w:t>
      </w:r>
    </w:p>
    <w:p w14:paraId="744A3C98" w14:textId="77777777" w:rsidR="00854071" w:rsidRPr="00854071" w:rsidRDefault="00854071" w:rsidP="00854071">
      <w:pPr>
        <w:numPr>
          <w:ilvl w:val="0"/>
          <w:numId w:val="10"/>
        </w:numPr>
        <w:jc w:val="both"/>
        <w:rPr>
          <w:rFonts w:ascii="Arial" w:hAnsi="Arial" w:cs="Arial"/>
        </w:rPr>
      </w:pPr>
      <w:r w:rsidRPr="00854071">
        <w:rPr>
          <w:rFonts w:ascii="Arial" w:hAnsi="Arial" w:cs="Arial"/>
          <w:b/>
          <w:bCs/>
        </w:rPr>
        <w:t>Possession or Control</w:t>
      </w:r>
    </w:p>
    <w:p w14:paraId="5F03790B" w14:textId="77777777" w:rsidR="00854071" w:rsidRPr="00854071" w:rsidRDefault="00854071" w:rsidP="00854071">
      <w:pPr>
        <w:numPr>
          <w:ilvl w:val="1"/>
          <w:numId w:val="10"/>
        </w:numPr>
        <w:jc w:val="both"/>
        <w:rPr>
          <w:rFonts w:ascii="Arial" w:hAnsi="Arial" w:cs="Arial"/>
        </w:rPr>
      </w:pPr>
      <w:r w:rsidRPr="00854071">
        <w:rPr>
          <w:rFonts w:ascii="Arial" w:hAnsi="Arial" w:cs="Arial"/>
        </w:rPr>
        <w:t>Ensuring that authorized entities not only have access but also control over information or resources.</w:t>
      </w:r>
    </w:p>
    <w:p w14:paraId="23479582" w14:textId="77777777" w:rsidR="00854071" w:rsidRPr="00854071" w:rsidRDefault="00854071" w:rsidP="00854071">
      <w:pPr>
        <w:numPr>
          <w:ilvl w:val="1"/>
          <w:numId w:val="10"/>
        </w:numPr>
        <w:jc w:val="both"/>
        <w:rPr>
          <w:rFonts w:ascii="Arial" w:hAnsi="Arial" w:cs="Arial"/>
        </w:rPr>
      </w:pPr>
      <w:r w:rsidRPr="00854071">
        <w:rPr>
          <w:rFonts w:ascii="Arial" w:hAnsi="Arial" w:cs="Arial"/>
        </w:rPr>
        <w:t>Example: If a laptop with sensitive data is stolen, confidentiality may still be intact (if encrypted), but possession is lost.</w:t>
      </w:r>
    </w:p>
    <w:p w14:paraId="0C3F4F08" w14:textId="77777777" w:rsidR="00854071" w:rsidRPr="00854071" w:rsidRDefault="00854071" w:rsidP="00854071">
      <w:pPr>
        <w:numPr>
          <w:ilvl w:val="0"/>
          <w:numId w:val="10"/>
        </w:numPr>
        <w:jc w:val="both"/>
        <w:rPr>
          <w:rFonts w:ascii="Arial" w:hAnsi="Arial" w:cs="Arial"/>
        </w:rPr>
      </w:pPr>
      <w:r w:rsidRPr="00854071">
        <w:rPr>
          <w:rFonts w:ascii="Arial" w:hAnsi="Arial" w:cs="Arial"/>
          <w:b/>
          <w:bCs/>
        </w:rPr>
        <w:t>Authenticity</w:t>
      </w:r>
    </w:p>
    <w:p w14:paraId="73C79F39" w14:textId="77777777" w:rsidR="00854071" w:rsidRPr="00854071" w:rsidRDefault="00854071" w:rsidP="00854071">
      <w:pPr>
        <w:numPr>
          <w:ilvl w:val="1"/>
          <w:numId w:val="10"/>
        </w:numPr>
        <w:jc w:val="both"/>
        <w:rPr>
          <w:rFonts w:ascii="Arial" w:hAnsi="Arial" w:cs="Arial"/>
        </w:rPr>
      </w:pPr>
      <w:r w:rsidRPr="00854071">
        <w:rPr>
          <w:rFonts w:ascii="Arial" w:hAnsi="Arial" w:cs="Arial"/>
        </w:rPr>
        <w:t>Ensuring that data, communications, and users are genuine and not forged or altered.</w:t>
      </w:r>
    </w:p>
    <w:p w14:paraId="4C344C30" w14:textId="77777777" w:rsidR="00854071" w:rsidRPr="00854071" w:rsidRDefault="00854071" w:rsidP="00854071">
      <w:pPr>
        <w:numPr>
          <w:ilvl w:val="1"/>
          <w:numId w:val="10"/>
        </w:numPr>
        <w:jc w:val="both"/>
        <w:rPr>
          <w:rFonts w:ascii="Arial" w:hAnsi="Arial" w:cs="Arial"/>
        </w:rPr>
      </w:pPr>
      <w:r w:rsidRPr="00854071">
        <w:rPr>
          <w:rFonts w:ascii="Arial" w:hAnsi="Arial" w:cs="Arial"/>
        </w:rPr>
        <w:t>Example: Digital signatures that verify the origin of an email.</w:t>
      </w:r>
    </w:p>
    <w:p w14:paraId="0D5B984B" w14:textId="77777777" w:rsidR="00854071" w:rsidRPr="00854071" w:rsidRDefault="00854071" w:rsidP="00854071">
      <w:pPr>
        <w:numPr>
          <w:ilvl w:val="0"/>
          <w:numId w:val="10"/>
        </w:numPr>
        <w:jc w:val="both"/>
        <w:rPr>
          <w:rFonts w:ascii="Arial" w:hAnsi="Arial" w:cs="Arial"/>
        </w:rPr>
      </w:pPr>
      <w:r w:rsidRPr="00854071">
        <w:rPr>
          <w:rFonts w:ascii="Arial" w:hAnsi="Arial" w:cs="Arial"/>
          <w:b/>
          <w:bCs/>
        </w:rPr>
        <w:t>Utility</w:t>
      </w:r>
    </w:p>
    <w:p w14:paraId="0DEE3A55" w14:textId="77777777" w:rsidR="00854071" w:rsidRPr="00854071" w:rsidRDefault="00854071" w:rsidP="00854071">
      <w:pPr>
        <w:numPr>
          <w:ilvl w:val="1"/>
          <w:numId w:val="10"/>
        </w:numPr>
        <w:jc w:val="both"/>
        <w:rPr>
          <w:rFonts w:ascii="Arial" w:hAnsi="Arial" w:cs="Arial"/>
        </w:rPr>
      </w:pPr>
      <w:r w:rsidRPr="00854071">
        <w:rPr>
          <w:rFonts w:ascii="Arial" w:hAnsi="Arial" w:cs="Arial"/>
        </w:rPr>
        <w:t>Ensuring that information is useful and in a format that can be applied effectively.</w:t>
      </w:r>
    </w:p>
    <w:p w14:paraId="0740947E" w14:textId="77777777" w:rsidR="00854071" w:rsidRPr="00854071" w:rsidRDefault="00854071" w:rsidP="00854071">
      <w:pPr>
        <w:numPr>
          <w:ilvl w:val="1"/>
          <w:numId w:val="10"/>
        </w:numPr>
        <w:jc w:val="both"/>
        <w:rPr>
          <w:rFonts w:ascii="Arial" w:hAnsi="Arial" w:cs="Arial"/>
        </w:rPr>
      </w:pPr>
      <w:r w:rsidRPr="00854071">
        <w:rPr>
          <w:rFonts w:ascii="Arial" w:hAnsi="Arial" w:cs="Arial"/>
        </w:rPr>
        <w:t>Example: Encrypted data without the decryption key has no utility, even if it is still confidential and intact.</w:t>
      </w:r>
    </w:p>
    <w:p w14:paraId="538D4F6F" w14:textId="2F1277A1" w:rsidR="00854071" w:rsidRPr="00854071" w:rsidRDefault="00854071" w:rsidP="00854071">
      <w:pPr>
        <w:jc w:val="both"/>
        <w:rPr>
          <w:rFonts w:ascii="Arial" w:hAnsi="Arial" w:cs="Arial"/>
        </w:rPr>
      </w:pPr>
    </w:p>
    <w:p w14:paraId="455CEF70" w14:textId="084C841C" w:rsidR="00854071" w:rsidRPr="00854071" w:rsidRDefault="00854071" w:rsidP="00854071">
      <w:pPr>
        <w:ind w:left="720"/>
        <w:jc w:val="both"/>
        <w:rPr>
          <w:rFonts w:ascii="Arial" w:hAnsi="Arial" w:cs="Arial"/>
        </w:rPr>
      </w:pPr>
    </w:p>
    <w:p w14:paraId="44409440" w14:textId="77777777" w:rsidR="005870DC" w:rsidRPr="00340B54" w:rsidRDefault="005870DC" w:rsidP="00340B54">
      <w:pPr>
        <w:jc w:val="both"/>
        <w:rPr>
          <w:rFonts w:ascii="Arial" w:hAnsi="Arial" w:cs="Arial"/>
          <w:b/>
          <w:bCs/>
        </w:rPr>
      </w:pPr>
      <w:r w:rsidRPr="00340B54">
        <w:rPr>
          <w:rFonts w:ascii="Arial" w:hAnsi="Arial" w:cs="Arial"/>
          <w:b/>
          <w:bCs/>
        </w:rPr>
        <w:lastRenderedPageBreak/>
        <w:t>2. Defense Models</w:t>
      </w:r>
    </w:p>
    <w:p w14:paraId="7C843B88" w14:textId="77777777" w:rsidR="005870DC" w:rsidRPr="00340B54" w:rsidRDefault="005870DC" w:rsidP="00340B54">
      <w:pPr>
        <w:jc w:val="both"/>
        <w:rPr>
          <w:rFonts w:ascii="Arial" w:hAnsi="Arial" w:cs="Arial"/>
        </w:rPr>
      </w:pPr>
      <w:r w:rsidRPr="00340B54">
        <w:rPr>
          <w:rFonts w:ascii="Arial" w:hAnsi="Arial" w:cs="Arial"/>
        </w:rPr>
        <w:t xml:space="preserve">Effective security doesn't rely on a single layer of protection. Instead, it uses a multi-layered approach, often referred to as </w:t>
      </w:r>
      <w:r w:rsidRPr="00340B54">
        <w:rPr>
          <w:rFonts w:ascii="Arial" w:hAnsi="Arial" w:cs="Arial"/>
          <w:b/>
          <w:bCs/>
        </w:rPr>
        <w:t>defense in depth</w:t>
      </w:r>
      <w:r w:rsidRPr="00340B54">
        <w:rPr>
          <w:rFonts w:ascii="Arial" w:hAnsi="Arial" w:cs="Arial"/>
        </w:rPr>
        <w:t>.</w:t>
      </w:r>
    </w:p>
    <w:p w14:paraId="77ECB9E7" w14:textId="77777777" w:rsidR="005870DC" w:rsidRPr="00340B54" w:rsidRDefault="005870DC" w:rsidP="00340B54">
      <w:pPr>
        <w:numPr>
          <w:ilvl w:val="0"/>
          <w:numId w:val="2"/>
        </w:numPr>
        <w:jc w:val="both"/>
        <w:rPr>
          <w:rFonts w:ascii="Arial" w:hAnsi="Arial" w:cs="Arial"/>
        </w:rPr>
      </w:pPr>
      <w:r w:rsidRPr="00DD6BBF">
        <w:rPr>
          <w:rFonts w:ascii="Arial" w:hAnsi="Arial" w:cs="Arial"/>
          <w:b/>
          <w:bCs/>
          <w:highlight w:val="yellow"/>
        </w:rPr>
        <w:t>Defense in Depth</w:t>
      </w:r>
      <w:r w:rsidRPr="00DD6BBF">
        <w:rPr>
          <w:rFonts w:ascii="Arial" w:hAnsi="Arial" w:cs="Arial"/>
          <w:highlight w:val="yellow"/>
        </w:rPr>
        <w:t>: This model is a strategy of employing multiple layers of security controls to protect a system.</w:t>
      </w:r>
      <w:r w:rsidRPr="00340B54">
        <w:rPr>
          <w:rFonts w:ascii="Arial" w:hAnsi="Arial" w:cs="Arial"/>
        </w:rPr>
        <w:t xml:space="preserve"> If one layer fails, another is there to catch the threat. It's like a castle with a moat, high walls, a drawbridge, and armed guards. Each layer provides a different type of protection. Examples of these layers in a network include a firewall, an intrusion detection system (IDS), endpoint antivirus software, and strong password policies.</w:t>
      </w:r>
    </w:p>
    <w:p w14:paraId="4FA4C987" w14:textId="77777777" w:rsidR="005870DC" w:rsidRPr="00340B54" w:rsidRDefault="005870DC" w:rsidP="00340B54">
      <w:pPr>
        <w:numPr>
          <w:ilvl w:val="0"/>
          <w:numId w:val="2"/>
        </w:numPr>
        <w:jc w:val="both"/>
        <w:rPr>
          <w:rFonts w:ascii="Arial" w:hAnsi="Arial" w:cs="Arial"/>
        </w:rPr>
      </w:pPr>
      <w:r w:rsidRPr="00DD6BBF">
        <w:rPr>
          <w:rFonts w:ascii="Arial" w:hAnsi="Arial" w:cs="Arial"/>
          <w:b/>
          <w:bCs/>
          <w:highlight w:val="yellow"/>
        </w:rPr>
        <w:t>Zero Trust Architecture</w:t>
      </w:r>
      <w:r w:rsidRPr="00DD6BBF">
        <w:rPr>
          <w:rFonts w:ascii="Arial" w:hAnsi="Arial" w:cs="Arial"/>
          <w:highlight w:val="yellow"/>
        </w:rPr>
        <w:t>: This is a modern security model that operates on the principle of "never trust, always verify."</w:t>
      </w:r>
      <w:r w:rsidRPr="00340B54">
        <w:rPr>
          <w:rFonts w:ascii="Arial" w:hAnsi="Arial" w:cs="Arial"/>
        </w:rPr>
        <w:t xml:space="preserve"> Unlike traditional models that assume everything inside a network perimeter is trustworthy, Zero Trust requires strict verification for every user and device, regardless of their location. It micro-segments the network and uses strong authentication and authorization for every access request.</w:t>
      </w:r>
    </w:p>
    <w:p w14:paraId="0A0B2115" w14:textId="77777777" w:rsidR="005870DC" w:rsidRPr="00340B54" w:rsidRDefault="005870DC" w:rsidP="00340B54">
      <w:pPr>
        <w:jc w:val="both"/>
        <w:rPr>
          <w:rFonts w:ascii="Arial" w:hAnsi="Arial" w:cs="Arial"/>
          <w:b/>
          <w:bCs/>
        </w:rPr>
      </w:pPr>
      <w:r w:rsidRPr="00340B54">
        <w:rPr>
          <w:rFonts w:ascii="Arial" w:hAnsi="Arial" w:cs="Arial"/>
          <w:b/>
          <w:bCs/>
        </w:rPr>
        <w:t>3. Zones of Trust</w:t>
      </w:r>
    </w:p>
    <w:p w14:paraId="6800E34A" w14:textId="77777777" w:rsidR="005870DC" w:rsidRPr="00340B54" w:rsidRDefault="005870DC" w:rsidP="00340B54">
      <w:pPr>
        <w:jc w:val="both"/>
        <w:rPr>
          <w:rFonts w:ascii="Arial" w:hAnsi="Arial" w:cs="Arial"/>
        </w:rPr>
      </w:pPr>
      <w:r w:rsidRPr="00DD6BBF">
        <w:rPr>
          <w:rFonts w:ascii="Arial" w:hAnsi="Arial" w:cs="Arial"/>
          <w:highlight w:val="yellow"/>
        </w:rPr>
        <w:t xml:space="preserve">Organizing a network into </w:t>
      </w:r>
      <w:r w:rsidRPr="00DD6BBF">
        <w:rPr>
          <w:rFonts w:ascii="Arial" w:hAnsi="Arial" w:cs="Arial"/>
          <w:b/>
          <w:bCs/>
          <w:highlight w:val="yellow"/>
        </w:rPr>
        <w:t>zones of trust</w:t>
      </w:r>
      <w:r w:rsidRPr="00DD6BBF">
        <w:rPr>
          <w:rFonts w:ascii="Arial" w:hAnsi="Arial" w:cs="Arial"/>
          <w:highlight w:val="yellow"/>
        </w:rPr>
        <w:t xml:space="preserve"> is a key part of network design</w:t>
      </w:r>
      <w:r w:rsidRPr="00340B54">
        <w:rPr>
          <w:rFonts w:ascii="Arial" w:hAnsi="Arial" w:cs="Arial"/>
        </w:rPr>
        <w:t xml:space="preserve">. A </w:t>
      </w:r>
      <w:r w:rsidRPr="00DD6BBF">
        <w:rPr>
          <w:rFonts w:ascii="Arial" w:hAnsi="Arial" w:cs="Arial"/>
          <w:highlight w:val="yellow"/>
        </w:rPr>
        <w:t>trust zone is a logical grouping of network assets that share the same security requirements.</w:t>
      </w:r>
    </w:p>
    <w:p w14:paraId="051C84B9" w14:textId="77777777" w:rsidR="005870DC" w:rsidRPr="008C40CE" w:rsidRDefault="005870DC" w:rsidP="00340B54">
      <w:pPr>
        <w:numPr>
          <w:ilvl w:val="0"/>
          <w:numId w:val="3"/>
        </w:numPr>
        <w:jc w:val="both"/>
        <w:rPr>
          <w:rFonts w:ascii="Arial" w:hAnsi="Arial" w:cs="Arial"/>
          <w:highlight w:val="yellow"/>
        </w:rPr>
      </w:pPr>
      <w:r w:rsidRPr="008C40CE">
        <w:rPr>
          <w:rFonts w:ascii="Arial" w:hAnsi="Arial" w:cs="Arial"/>
          <w:b/>
          <w:bCs/>
          <w:highlight w:val="yellow"/>
        </w:rPr>
        <w:t>Internal Network (Intranet)</w:t>
      </w:r>
      <w:r w:rsidRPr="008C40CE">
        <w:rPr>
          <w:rFonts w:ascii="Arial" w:hAnsi="Arial" w:cs="Arial"/>
          <w:highlight w:val="yellow"/>
        </w:rPr>
        <w:t>: This is the most trusted zone, containing the organization's internal resources and sensitive data. Access from outside this zone is highly restricted.</w:t>
      </w:r>
    </w:p>
    <w:p w14:paraId="321C63D5" w14:textId="77777777" w:rsidR="005870DC" w:rsidRPr="00340B54" w:rsidRDefault="005870DC" w:rsidP="00340B54">
      <w:pPr>
        <w:numPr>
          <w:ilvl w:val="0"/>
          <w:numId w:val="3"/>
        </w:numPr>
        <w:jc w:val="both"/>
        <w:rPr>
          <w:rFonts w:ascii="Arial" w:hAnsi="Arial" w:cs="Arial"/>
        </w:rPr>
      </w:pPr>
      <w:r w:rsidRPr="008C40CE">
        <w:rPr>
          <w:rFonts w:ascii="Arial" w:hAnsi="Arial" w:cs="Arial"/>
          <w:b/>
          <w:bCs/>
          <w:highlight w:val="yellow"/>
        </w:rPr>
        <w:t>External Network (Internet)</w:t>
      </w:r>
      <w:r w:rsidRPr="008C40CE">
        <w:rPr>
          <w:rFonts w:ascii="Arial" w:hAnsi="Arial" w:cs="Arial"/>
          <w:highlight w:val="yellow"/>
        </w:rPr>
        <w:t>: This is the least trusted zone. It's the public internet, and traffic from this zone is considered hostile by default</w:t>
      </w:r>
      <w:r w:rsidRPr="00340B54">
        <w:rPr>
          <w:rFonts w:ascii="Arial" w:hAnsi="Arial" w:cs="Arial"/>
        </w:rPr>
        <w:t>.</w:t>
      </w:r>
    </w:p>
    <w:p w14:paraId="062EA5D1" w14:textId="77777777" w:rsidR="005870DC" w:rsidRPr="00340B54" w:rsidRDefault="005870DC" w:rsidP="00340B54">
      <w:pPr>
        <w:numPr>
          <w:ilvl w:val="0"/>
          <w:numId w:val="3"/>
        </w:numPr>
        <w:jc w:val="both"/>
        <w:rPr>
          <w:rFonts w:ascii="Arial" w:hAnsi="Arial" w:cs="Arial"/>
        </w:rPr>
      </w:pPr>
      <w:r w:rsidRPr="008C40CE">
        <w:rPr>
          <w:rFonts w:ascii="Arial" w:hAnsi="Arial" w:cs="Arial"/>
          <w:b/>
          <w:bCs/>
          <w:highlight w:val="yellow"/>
        </w:rPr>
        <w:t>Demilitarized Zone (DMZ)</w:t>
      </w:r>
      <w:r w:rsidRPr="008C40CE">
        <w:rPr>
          <w:rFonts w:ascii="Arial" w:hAnsi="Arial" w:cs="Arial"/>
          <w:highlight w:val="yellow"/>
        </w:rPr>
        <w:t xml:space="preserve">: A DMZ is a buffer zone positioned between </w:t>
      </w:r>
      <w:proofErr w:type="gramStart"/>
      <w:r w:rsidRPr="008C40CE">
        <w:rPr>
          <w:rFonts w:ascii="Arial" w:hAnsi="Arial" w:cs="Arial"/>
          <w:highlight w:val="yellow"/>
        </w:rPr>
        <w:t>the internal</w:t>
      </w:r>
      <w:proofErr w:type="gramEnd"/>
      <w:r w:rsidRPr="008C40CE">
        <w:rPr>
          <w:rFonts w:ascii="Arial" w:hAnsi="Arial" w:cs="Arial"/>
          <w:highlight w:val="yellow"/>
        </w:rPr>
        <w:t xml:space="preserve"> and external networks.</w:t>
      </w:r>
      <w:r w:rsidRPr="00340B54">
        <w:rPr>
          <w:rFonts w:ascii="Arial" w:hAnsi="Arial" w:cs="Arial"/>
        </w:rPr>
        <w:t xml:space="preserve"> It hosts public-facing services like web servers, email servers, and DNS servers. The DMZ is designed to be accessible from the internet, but it's isolated from the internal network. This way, if a public server is compromised, the attacker can't easily pivot to the more secure internal network.</w:t>
      </w:r>
    </w:p>
    <w:p w14:paraId="6B05FF88" w14:textId="77777777" w:rsidR="005870DC" w:rsidRPr="00340B54" w:rsidRDefault="005870DC" w:rsidP="00340B54">
      <w:pPr>
        <w:jc w:val="both"/>
        <w:rPr>
          <w:rFonts w:ascii="Arial" w:hAnsi="Arial" w:cs="Arial"/>
          <w:b/>
          <w:bCs/>
        </w:rPr>
      </w:pPr>
      <w:r w:rsidRPr="00340B54">
        <w:rPr>
          <w:rFonts w:ascii="Arial" w:hAnsi="Arial" w:cs="Arial"/>
          <w:b/>
          <w:bCs/>
        </w:rPr>
        <w:t>4. Best Practices for Network Defense</w:t>
      </w:r>
    </w:p>
    <w:p w14:paraId="6028FC11" w14:textId="77777777" w:rsidR="005870DC" w:rsidRPr="00340B54" w:rsidRDefault="005870DC" w:rsidP="00340B54">
      <w:pPr>
        <w:numPr>
          <w:ilvl w:val="0"/>
          <w:numId w:val="4"/>
        </w:numPr>
        <w:jc w:val="both"/>
        <w:rPr>
          <w:rFonts w:ascii="Arial" w:hAnsi="Arial" w:cs="Arial"/>
        </w:rPr>
      </w:pPr>
      <w:r w:rsidRPr="00340B54">
        <w:rPr>
          <w:rFonts w:ascii="Arial" w:hAnsi="Arial" w:cs="Arial"/>
          <w:b/>
          <w:bCs/>
        </w:rPr>
        <w:t>Implement a Firewall</w:t>
      </w:r>
      <w:r w:rsidRPr="00340B54">
        <w:rPr>
          <w:rFonts w:ascii="Arial" w:hAnsi="Arial" w:cs="Arial"/>
        </w:rPr>
        <w:t xml:space="preserve">: A </w:t>
      </w:r>
      <w:r w:rsidRPr="00340B54">
        <w:rPr>
          <w:rFonts w:ascii="Arial" w:hAnsi="Arial" w:cs="Arial"/>
          <w:b/>
          <w:bCs/>
        </w:rPr>
        <w:t>firewall</w:t>
      </w:r>
      <w:r w:rsidRPr="00340B54">
        <w:rPr>
          <w:rFonts w:ascii="Arial" w:hAnsi="Arial" w:cs="Arial"/>
        </w:rPr>
        <w:t xml:space="preserve"> is the first line of defense. It filters network traffic and blocks unauthorized access to the network. Firewalls can be hardware or software-based and can be configured to allow or deny traffic based on IP addresses, ports, and protocols.</w:t>
      </w:r>
    </w:p>
    <w:p w14:paraId="1F5AF52A" w14:textId="77777777" w:rsidR="005870DC" w:rsidRPr="00340B54" w:rsidRDefault="005870DC" w:rsidP="00340B54">
      <w:pPr>
        <w:numPr>
          <w:ilvl w:val="0"/>
          <w:numId w:val="4"/>
        </w:numPr>
        <w:jc w:val="both"/>
        <w:rPr>
          <w:rFonts w:ascii="Arial" w:hAnsi="Arial" w:cs="Arial"/>
        </w:rPr>
      </w:pPr>
      <w:r w:rsidRPr="00340B54">
        <w:rPr>
          <w:rFonts w:ascii="Arial" w:hAnsi="Arial" w:cs="Arial"/>
          <w:b/>
          <w:bCs/>
        </w:rPr>
        <w:lastRenderedPageBreak/>
        <w:t>Use Intrusion Detection and Prevention Systems (IDS/IPS)</w:t>
      </w:r>
      <w:r w:rsidRPr="00340B54">
        <w:rPr>
          <w:rFonts w:ascii="Arial" w:hAnsi="Arial" w:cs="Arial"/>
        </w:rPr>
        <w:t xml:space="preserve">: An </w:t>
      </w:r>
      <w:r w:rsidRPr="00340B54">
        <w:rPr>
          <w:rFonts w:ascii="Arial" w:hAnsi="Arial" w:cs="Arial"/>
          <w:b/>
          <w:bCs/>
        </w:rPr>
        <w:t>IDS</w:t>
      </w:r>
      <w:r w:rsidRPr="00340B54">
        <w:rPr>
          <w:rFonts w:ascii="Arial" w:hAnsi="Arial" w:cs="Arial"/>
        </w:rPr>
        <w:t xml:space="preserve"> monitors network traffic for suspicious activity and alerts administrators. An </w:t>
      </w:r>
      <w:r w:rsidRPr="00340B54">
        <w:rPr>
          <w:rFonts w:ascii="Arial" w:hAnsi="Arial" w:cs="Arial"/>
          <w:b/>
          <w:bCs/>
        </w:rPr>
        <w:t>IPS</w:t>
      </w:r>
      <w:r w:rsidRPr="00340B54">
        <w:rPr>
          <w:rFonts w:ascii="Arial" w:hAnsi="Arial" w:cs="Arial"/>
        </w:rPr>
        <w:t xml:space="preserve"> goes a step further by actively blocking or dropping malicious traffic.</w:t>
      </w:r>
    </w:p>
    <w:p w14:paraId="7F7C0FB1" w14:textId="77777777" w:rsidR="005870DC" w:rsidRPr="00340B54" w:rsidRDefault="005870DC" w:rsidP="00340B54">
      <w:pPr>
        <w:numPr>
          <w:ilvl w:val="0"/>
          <w:numId w:val="4"/>
        </w:numPr>
        <w:jc w:val="both"/>
        <w:rPr>
          <w:rFonts w:ascii="Arial" w:hAnsi="Arial" w:cs="Arial"/>
        </w:rPr>
      </w:pPr>
      <w:r w:rsidRPr="00340B54">
        <w:rPr>
          <w:rFonts w:ascii="Arial" w:hAnsi="Arial" w:cs="Arial"/>
          <w:b/>
          <w:bCs/>
        </w:rPr>
        <w:t>Regularly Patch and Update Systems</w:t>
      </w:r>
      <w:r w:rsidRPr="00340B54">
        <w:rPr>
          <w:rFonts w:ascii="Arial" w:hAnsi="Arial" w:cs="Arial"/>
        </w:rPr>
        <w:t>: Attackers often exploit known vulnerabilities. Regularly applying security patches and updates to operating systems and applications is one of the most effective ways to prevent compromise.</w:t>
      </w:r>
    </w:p>
    <w:p w14:paraId="5572E56C" w14:textId="77777777" w:rsidR="005870DC" w:rsidRPr="00340B54" w:rsidRDefault="005870DC" w:rsidP="00340B54">
      <w:pPr>
        <w:numPr>
          <w:ilvl w:val="0"/>
          <w:numId w:val="4"/>
        </w:numPr>
        <w:jc w:val="both"/>
        <w:rPr>
          <w:rFonts w:ascii="Arial" w:hAnsi="Arial" w:cs="Arial"/>
        </w:rPr>
      </w:pPr>
      <w:r w:rsidRPr="00340B54">
        <w:rPr>
          <w:rFonts w:ascii="Arial" w:hAnsi="Arial" w:cs="Arial"/>
          <w:b/>
          <w:bCs/>
        </w:rPr>
        <w:t>Enforce Strong Authentication and Access Control</w:t>
      </w:r>
      <w:r w:rsidRPr="00340B54">
        <w:rPr>
          <w:rFonts w:ascii="Arial" w:hAnsi="Arial" w:cs="Arial"/>
        </w:rPr>
        <w:t xml:space="preserve">: Use multi-factor authentication (MFA) whenever possible. Implement the principle of </w:t>
      </w:r>
      <w:r w:rsidRPr="00340B54">
        <w:rPr>
          <w:rFonts w:ascii="Arial" w:hAnsi="Arial" w:cs="Arial"/>
          <w:b/>
          <w:bCs/>
        </w:rPr>
        <w:t>least privilege</w:t>
      </w:r>
      <w:r w:rsidRPr="00340B54">
        <w:rPr>
          <w:rFonts w:ascii="Arial" w:hAnsi="Arial" w:cs="Arial"/>
        </w:rPr>
        <w:t>, giving users only the minimum access rights necessary to perform their jobs.</w:t>
      </w:r>
    </w:p>
    <w:p w14:paraId="33D83E45" w14:textId="77777777" w:rsidR="005870DC" w:rsidRPr="00340B54" w:rsidRDefault="005870DC" w:rsidP="00340B54">
      <w:pPr>
        <w:numPr>
          <w:ilvl w:val="0"/>
          <w:numId w:val="4"/>
        </w:numPr>
        <w:jc w:val="both"/>
        <w:rPr>
          <w:rFonts w:ascii="Arial" w:hAnsi="Arial" w:cs="Arial"/>
        </w:rPr>
      </w:pPr>
      <w:r w:rsidRPr="00340B54">
        <w:rPr>
          <w:rFonts w:ascii="Arial" w:hAnsi="Arial" w:cs="Arial"/>
          <w:b/>
          <w:bCs/>
        </w:rPr>
        <w:t>Network Segmentation</w:t>
      </w:r>
      <w:r w:rsidRPr="00340B54">
        <w:rPr>
          <w:rFonts w:ascii="Arial" w:hAnsi="Arial" w:cs="Arial"/>
        </w:rPr>
        <w:t xml:space="preserve">: Divide the network into smaller segments or VLANs. This isolates different parts of the network, so if one segment is compromised, the damage is </w:t>
      </w:r>
      <w:proofErr w:type="gramStart"/>
      <w:r w:rsidRPr="00340B54">
        <w:rPr>
          <w:rFonts w:ascii="Arial" w:hAnsi="Arial" w:cs="Arial"/>
        </w:rPr>
        <w:t>contained</w:t>
      </w:r>
      <w:proofErr w:type="gramEnd"/>
      <w:r w:rsidRPr="00340B54">
        <w:rPr>
          <w:rFonts w:ascii="Arial" w:hAnsi="Arial" w:cs="Arial"/>
        </w:rPr>
        <w:t xml:space="preserve"> and an attacker can't easily move laterally to other parts of the network.</w:t>
      </w:r>
    </w:p>
    <w:p w14:paraId="09D9B556" w14:textId="77777777" w:rsidR="005870DC" w:rsidRPr="00340B54" w:rsidRDefault="005870DC" w:rsidP="00340B54">
      <w:pPr>
        <w:numPr>
          <w:ilvl w:val="0"/>
          <w:numId w:val="4"/>
        </w:numPr>
        <w:jc w:val="both"/>
        <w:rPr>
          <w:rFonts w:ascii="Arial" w:hAnsi="Arial" w:cs="Arial"/>
        </w:rPr>
      </w:pPr>
      <w:r w:rsidRPr="00340B54">
        <w:rPr>
          <w:rFonts w:ascii="Arial" w:hAnsi="Arial" w:cs="Arial"/>
          <w:b/>
          <w:bCs/>
        </w:rPr>
        <w:t>Monitor and Log Network Activity</w:t>
      </w:r>
      <w:r w:rsidRPr="00340B54">
        <w:rPr>
          <w:rFonts w:ascii="Arial" w:hAnsi="Arial" w:cs="Arial"/>
        </w:rPr>
        <w:t>: Continuously monitor network traffic and keep detailed logs. These logs are critical for detecting threats and for forensic analysis after an incident.</w:t>
      </w:r>
    </w:p>
    <w:p w14:paraId="1CE0623B" w14:textId="77777777" w:rsidR="0012407A" w:rsidRPr="00340B54" w:rsidRDefault="0012407A" w:rsidP="00340B54">
      <w:pPr>
        <w:jc w:val="both"/>
        <w:rPr>
          <w:rFonts w:ascii="Arial" w:hAnsi="Arial" w:cs="Arial"/>
        </w:rPr>
      </w:pPr>
    </w:p>
    <w:p w14:paraId="15AF968B" w14:textId="4B97C722" w:rsidR="005870DC" w:rsidRPr="00340B54" w:rsidRDefault="00854071" w:rsidP="00340B54">
      <w:pPr>
        <w:jc w:val="both"/>
        <w:rPr>
          <w:rFonts w:ascii="Arial" w:hAnsi="Arial" w:cs="Arial"/>
          <w:b/>
          <w:bCs/>
        </w:rPr>
      </w:pPr>
      <w:r>
        <w:rPr>
          <w:rFonts w:ascii="Arial" w:hAnsi="Arial" w:cs="Arial"/>
          <w:b/>
          <w:bCs/>
        </w:rPr>
        <w:t>B</w:t>
      </w:r>
      <w:r w:rsidR="005870DC" w:rsidRPr="00340B54">
        <w:rPr>
          <w:rFonts w:ascii="Arial" w:hAnsi="Arial" w:cs="Arial"/>
          <w:b/>
          <w:bCs/>
        </w:rPr>
        <w:t>. Security Policies, Standards, Procedures, and Guidelines</w:t>
      </w:r>
    </w:p>
    <w:p w14:paraId="0C2F1170" w14:textId="77777777" w:rsidR="005870DC" w:rsidRPr="00340B54" w:rsidRDefault="005870DC" w:rsidP="00340B54">
      <w:pPr>
        <w:jc w:val="both"/>
        <w:rPr>
          <w:rFonts w:ascii="Arial" w:hAnsi="Arial" w:cs="Arial"/>
        </w:rPr>
      </w:pPr>
      <w:r w:rsidRPr="00A07BF9">
        <w:rPr>
          <w:rFonts w:ascii="Arial" w:hAnsi="Arial" w:cs="Arial"/>
          <w:highlight w:val="yellow"/>
        </w:rPr>
        <w:t>Security is a structured discipline, and its framework is built upon a hierarchy of documents that govern an organization's approach to protecting its assets</w:t>
      </w:r>
      <w:r w:rsidRPr="00340B54">
        <w:rPr>
          <w:rFonts w:ascii="Arial" w:hAnsi="Arial" w:cs="Arial"/>
        </w:rPr>
        <w:t xml:space="preserve">. This lecture will detail the roles of </w:t>
      </w:r>
      <w:r w:rsidRPr="00340B54">
        <w:rPr>
          <w:rFonts w:ascii="Arial" w:hAnsi="Arial" w:cs="Arial"/>
          <w:b/>
          <w:bCs/>
        </w:rPr>
        <w:t>security policies, standards, procedures, and guidelines</w:t>
      </w:r>
      <w:r w:rsidRPr="00340B54">
        <w:rPr>
          <w:rFonts w:ascii="Arial" w:hAnsi="Arial" w:cs="Arial"/>
        </w:rPr>
        <w:t xml:space="preserve"> as the cornerstone of a robust security program.</w:t>
      </w:r>
    </w:p>
    <w:p w14:paraId="04BCBF59" w14:textId="76CE152A" w:rsidR="005870DC" w:rsidRPr="00340B54" w:rsidRDefault="005870DC" w:rsidP="00340B54">
      <w:pPr>
        <w:jc w:val="both"/>
        <w:rPr>
          <w:rFonts w:ascii="Arial" w:hAnsi="Arial" w:cs="Arial"/>
        </w:rPr>
      </w:pPr>
    </w:p>
    <w:p w14:paraId="58055BA6" w14:textId="77777777" w:rsidR="005870DC" w:rsidRPr="00340B54" w:rsidRDefault="005870DC" w:rsidP="00340B54">
      <w:pPr>
        <w:jc w:val="both"/>
        <w:rPr>
          <w:rFonts w:ascii="Arial" w:hAnsi="Arial" w:cs="Arial"/>
          <w:b/>
          <w:bCs/>
        </w:rPr>
      </w:pPr>
      <w:r w:rsidRPr="00340B54">
        <w:rPr>
          <w:rFonts w:ascii="Arial" w:hAnsi="Arial" w:cs="Arial"/>
          <w:b/>
          <w:bCs/>
        </w:rPr>
        <w:t>1. Security Policies</w:t>
      </w:r>
    </w:p>
    <w:p w14:paraId="6099D07C" w14:textId="77777777" w:rsidR="005870DC" w:rsidRPr="00340B54" w:rsidRDefault="005870DC" w:rsidP="00340B54">
      <w:pPr>
        <w:jc w:val="both"/>
        <w:rPr>
          <w:rFonts w:ascii="Arial" w:hAnsi="Arial" w:cs="Arial"/>
        </w:rPr>
      </w:pPr>
      <w:r w:rsidRPr="00340B54">
        <w:rPr>
          <w:rFonts w:ascii="Arial" w:hAnsi="Arial" w:cs="Arial"/>
        </w:rPr>
        <w:t xml:space="preserve">A </w:t>
      </w:r>
      <w:r w:rsidRPr="00A07BF9">
        <w:rPr>
          <w:rFonts w:ascii="Arial" w:hAnsi="Arial" w:cs="Arial"/>
          <w:b/>
          <w:bCs/>
          <w:highlight w:val="yellow"/>
        </w:rPr>
        <w:t>security policy</w:t>
      </w:r>
      <w:r w:rsidRPr="00A07BF9">
        <w:rPr>
          <w:rFonts w:ascii="Arial" w:hAnsi="Arial" w:cs="Arial"/>
          <w:highlight w:val="yellow"/>
        </w:rPr>
        <w:t xml:space="preserve"> is a high-level, mandatory statement of a security objective</w:t>
      </w:r>
      <w:r w:rsidRPr="00340B54">
        <w:rPr>
          <w:rFonts w:ascii="Arial" w:hAnsi="Arial" w:cs="Arial"/>
        </w:rPr>
        <w:t xml:space="preserve">. It's a formal document approved by management that defines an organization's overall stance on security. </w:t>
      </w:r>
      <w:r w:rsidRPr="00A07BF9">
        <w:rPr>
          <w:rFonts w:ascii="Arial" w:hAnsi="Arial" w:cs="Arial"/>
          <w:highlight w:val="yellow"/>
        </w:rPr>
        <w:t>Policies answer the "what" and "why" of security</w:t>
      </w:r>
      <w:r w:rsidRPr="00340B54">
        <w:rPr>
          <w:rFonts w:ascii="Arial" w:hAnsi="Arial" w:cs="Arial"/>
        </w:rPr>
        <w:t xml:space="preserve">. For example, a "Password Policy" dictates that all employees </w:t>
      </w:r>
      <w:r w:rsidRPr="00340B54">
        <w:rPr>
          <w:rFonts w:ascii="Arial" w:hAnsi="Arial" w:cs="Arial"/>
          <w:b/>
          <w:bCs/>
        </w:rPr>
        <w:t>must</w:t>
      </w:r>
      <w:r w:rsidRPr="00340B54">
        <w:rPr>
          <w:rFonts w:ascii="Arial" w:hAnsi="Arial" w:cs="Arial"/>
        </w:rPr>
        <w:t xml:space="preserve"> use strong passwords, but it doesn't specify the exact length or complexity. </w:t>
      </w:r>
      <w:proofErr w:type="gramStart"/>
      <w:r w:rsidRPr="00340B54">
        <w:rPr>
          <w:rFonts w:ascii="Arial" w:hAnsi="Arial" w:cs="Arial"/>
        </w:rPr>
        <w:t xml:space="preserve">A </w:t>
      </w:r>
      <w:r w:rsidRPr="00A07BF9">
        <w:rPr>
          <w:rFonts w:ascii="Arial" w:hAnsi="Arial" w:cs="Arial"/>
          <w:highlight w:val="yellow"/>
        </w:rPr>
        <w:t>policy</w:t>
      </w:r>
      <w:proofErr w:type="gramEnd"/>
      <w:r w:rsidRPr="00A07BF9">
        <w:rPr>
          <w:rFonts w:ascii="Arial" w:hAnsi="Arial" w:cs="Arial"/>
          <w:highlight w:val="yellow"/>
        </w:rPr>
        <w:t xml:space="preserve"> is technology-agnostic and provides a framework for all other security documents.</w:t>
      </w:r>
      <w:r w:rsidRPr="00340B54">
        <w:rPr>
          <w:rFonts w:ascii="Arial" w:hAnsi="Arial" w:cs="Arial"/>
        </w:rPr>
        <w:t xml:space="preserve"> Its purpose is to communicate management's intent and commitment to security across the entire organization.</w:t>
      </w:r>
    </w:p>
    <w:p w14:paraId="6DE4AE29" w14:textId="77777777" w:rsidR="00854071" w:rsidRDefault="00854071" w:rsidP="00340B54">
      <w:pPr>
        <w:jc w:val="both"/>
        <w:rPr>
          <w:rFonts w:ascii="Arial" w:hAnsi="Arial" w:cs="Arial"/>
          <w:b/>
          <w:bCs/>
        </w:rPr>
      </w:pPr>
    </w:p>
    <w:p w14:paraId="3546B9B2" w14:textId="77777777" w:rsidR="00854071" w:rsidRDefault="00854071" w:rsidP="00340B54">
      <w:pPr>
        <w:jc w:val="both"/>
        <w:rPr>
          <w:rFonts w:ascii="Arial" w:hAnsi="Arial" w:cs="Arial"/>
          <w:b/>
          <w:bCs/>
        </w:rPr>
      </w:pPr>
    </w:p>
    <w:p w14:paraId="3AA35536" w14:textId="78FA4C1C" w:rsidR="005870DC" w:rsidRPr="00340B54" w:rsidRDefault="005870DC" w:rsidP="00340B54">
      <w:pPr>
        <w:jc w:val="both"/>
        <w:rPr>
          <w:rFonts w:ascii="Arial" w:hAnsi="Arial" w:cs="Arial"/>
          <w:b/>
          <w:bCs/>
        </w:rPr>
      </w:pPr>
      <w:r w:rsidRPr="00340B54">
        <w:rPr>
          <w:rFonts w:ascii="Arial" w:hAnsi="Arial" w:cs="Arial"/>
          <w:b/>
          <w:bCs/>
        </w:rPr>
        <w:lastRenderedPageBreak/>
        <w:t>2. Security Standards</w:t>
      </w:r>
    </w:p>
    <w:p w14:paraId="2708C532" w14:textId="77777777" w:rsidR="005870DC" w:rsidRPr="00340B54" w:rsidRDefault="005870DC" w:rsidP="00340B54">
      <w:pPr>
        <w:jc w:val="both"/>
        <w:rPr>
          <w:rFonts w:ascii="Arial" w:hAnsi="Arial" w:cs="Arial"/>
        </w:rPr>
      </w:pPr>
      <w:r w:rsidRPr="00924A4B">
        <w:rPr>
          <w:rFonts w:ascii="Arial" w:hAnsi="Arial" w:cs="Arial"/>
          <w:b/>
          <w:bCs/>
          <w:highlight w:val="yellow"/>
        </w:rPr>
        <w:t>Security standards</w:t>
      </w:r>
      <w:r w:rsidRPr="00924A4B">
        <w:rPr>
          <w:rFonts w:ascii="Arial" w:hAnsi="Arial" w:cs="Arial"/>
          <w:highlight w:val="yellow"/>
        </w:rPr>
        <w:t xml:space="preserve"> provide more specific, mandatory details on how to comply with a policy. They are the "how" of security.</w:t>
      </w:r>
      <w:r w:rsidRPr="00340B54">
        <w:rPr>
          <w:rFonts w:ascii="Arial" w:hAnsi="Arial" w:cs="Arial"/>
        </w:rPr>
        <w:t xml:space="preserve"> A </w:t>
      </w:r>
      <w:r w:rsidRPr="006C6C79">
        <w:rPr>
          <w:rFonts w:ascii="Arial" w:hAnsi="Arial" w:cs="Arial"/>
          <w:highlight w:val="yellow"/>
        </w:rPr>
        <w:t xml:space="preserve">standard specifies </w:t>
      </w:r>
      <w:proofErr w:type="gramStart"/>
      <w:r w:rsidRPr="006C6C79">
        <w:rPr>
          <w:rFonts w:ascii="Arial" w:hAnsi="Arial" w:cs="Arial"/>
          <w:highlight w:val="yellow"/>
        </w:rPr>
        <w:t>a required</w:t>
      </w:r>
      <w:proofErr w:type="gramEnd"/>
      <w:r w:rsidRPr="006C6C79">
        <w:rPr>
          <w:rFonts w:ascii="Arial" w:hAnsi="Arial" w:cs="Arial"/>
          <w:highlight w:val="yellow"/>
        </w:rPr>
        <w:t xml:space="preserve"> technology or methodology.</w:t>
      </w:r>
      <w:r w:rsidRPr="00340B54">
        <w:rPr>
          <w:rFonts w:ascii="Arial" w:hAnsi="Arial" w:cs="Arial"/>
        </w:rPr>
        <w:t xml:space="preserve"> For instance, following the "Password Policy," a related "Password Standard" might </w:t>
      </w:r>
      <w:proofErr w:type="gramStart"/>
      <w:r w:rsidRPr="00340B54">
        <w:rPr>
          <w:rFonts w:ascii="Arial" w:hAnsi="Arial" w:cs="Arial"/>
        </w:rPr>
        <w:t>mandate</w:t>
      </w:r>
      <w:proofErr w:type="gramEnd"/>
      <w:r w:rsidRPr="00340B54">
        <w:rPr>
          <w:rFonts w:ascii="Arial" w:hAnsi="Arial" w:cs="Arial"/>
        </w:rPr>
        <w:t xml:space="preserve"> that all passwords </w:t>
      </w:r>
      <w:r w:rsidRPr="00340B54">
        <w:rPr>
          <w:rFonts w:ascii="Arial" w:hAnsi="Arial" w:cs="Arial"/>
          <w:b/>
          <w:bCs/>
        </w:rPr>
        <w:t>must</w:t>
      </w:r>
      <w:r w:rsidRPr="00340B54">
        <w:rPr>
          <w:rFonts w:ascii="Arial" w:hAnsi="Arial" w:cs="Arial"/>
        </w:rPr>
        <w:t xml:space="preserve"> be at least 12 characters long and contain a mix of uppercase letters, lowercase letters, numbers, and symbols. While policies are broad, standards are specific and enforceable.</w:t>
      </w:r>
    </w:p>
    <w:p w14:paraId="1681DB12" w14:textId="0808BC70" w:rsidR="005870DC" w:rsidRPr="00340B54" w:rsidRDefault="005870DC" w:rsidP="00340B54">
      <w:pPr>
        <w:jc w:val="both"/>
        <w:rPr>
          <w:rFonts w:ascii="Arial" w:hAnsi="Arial" w:cs="Arial"/>
        </w:rPr>
      </w:pPr>
    </w:p>
    <w:p w14:paraId="0EBDF518" w14:textId="77777777" w:rsidR="005870DC" w:rsidRPr="00340B54" w:rsidRDefault="005870DC" w:rsidP="00340B54">
      <w:pPr>
        <w:jc w:val="both"/>
        <w:rPr>
          <w:rFonts w:ascii="Arial" w:hAnsi="Arial" w:cs="Arial"/>
          <w:b/>
          <w:bCs/>
        </w:rPr>
      </w:pPr>
      <w:r w:rsidRPr="00340B54">
        <w:rPr>
          <w:rFonts w:ascii="Arial" w:hAnsi="Arial" w:cs="Arial"/>
          <w:b/>
          <w:bCs/>
        </w:rPr>
        <w:t>3. Procedures</w:t>
      </w:r>
    </w:p>
    <w:p w14:paraId="28704BFF" w14:textId="77777777" w:rsidR="005870DC" w:rsidRPr="00340B54" w:rsidRDefault="005870DC" w:rsidP="00340B54">
      <w:pPr>
        <w:jc w:val="both"/>
        <w:rPr>
          <w:rFonts w:ascii="Arial" w:hAnsi="Arial" w:cs="Arial"/>
        </w:rPr>
      </w:pPr>
      <w:r w:rsidRPr="00924A4B">
        <w:rPr>
          <w:rFonts w:ascii="Arial" w:hAnsi="Arial" w:cs="Arial"/>
          <w:b/>
          <w:bCs/>
          <w:highlight w:val="yellow"/>
        </w:rPr>
        <w:t>Procedures</w:t>
      </w:r>
      <w:r w:rsidRPr="00924A4B">
        <w:rPr>
          <w:rFonts w:ascii="Arial" w:hAnsi="Arial" w:cs="Arial"/>
          <w:highlight w:val="yellow"/>
        </w:rPr>
        <w:t xml:space="preserve"> are the </w:t>
      </w:r>
      <w:proofErr w:type="gramStart"/>
      <w:r w:rsidRPr="00924A4B">
        <w:rPr>
          <w:rFonts w:ascii="Arial" w:hAnsi="Arial" w:cs="Arial"/>
          <w:highlight w:val="yellow"/>
        </w:rPr>
        <w:t>detailed,</w:t>
      </w:r>
      <w:proofErr w:type="gramEnd"/>
      <w:r w:rsidRPr="00924A4B">
        <w:rPr>
          <w:rFonts w:ascii="Arial" w:hAnsi="Arial" w:cs="Arial"/>
          <w:highlight w:val="yellow"/>
        </w:rPr>
        <w:t xml:space="preserve"> step-by-step instructions on how to implement a standard.</w:t>
      </w:r>
      <w:r w:rsidRPr="00340B54">
        <w:rPr>
          <w:rFonts w:ascii="Arial" w:hAnsi="Arial" w:cs="Arial"/>
        </w:rPr>
        <w:t xml:space="preserve"> They are often referred to as "work instructions" and are designed for a specific audience, such as IT administrators or end-users. Procedures answer the "how to do it" question. For our password example, a "Password Reset Procedure" would be a document with exact steps for a user to reset their password, including screen captures and specific click-by-click instructions. Procedures are critical for ensuring consistency and repeatability in security tasks.</w:t>
      </w:r>
    </w:p>
    <w:p w14:paraId="77204AE7" w14:textId="75783ADC" w:rsidR="005870DC" w:rsidRPr="00340B54" w:rsidRDefault="005870DC" w:rsidP="00340B54">
      <w:pPr>
        <w:jc w:val="both"/>
        <w:rPr>
          <w:rFonts w:ascii="Arial" w:hAnsi="Arial" w:cs="Arial"/>
        </w:rPr>
      </w:pPr>
    </w:p>
    <w:p w14:paraId="2CE674E2" w14:textId="77777777" w:rsidR="005870DC" w:rsidRPr="00340B54" w:rsidRDefault="005870DC" w:rsidP="00340B54">
      <w:pPr>
        <w:jc w:val="both"/>
        <w:rPr>
          <w:rFonts w:ascii="Arial" w:hAnsi="Arial" w:cs="Arial"/>
          <w:b/>
          <w:bCs/>
        </w:rPr>
      </w:pPr>
      <w:r w:rsidRPr="00340B54">
        <w:rPr>
          <w:rFonts w:ascii="Arial" w:hAnsi="Arial" w:cs="Arial"/>
          <w:b/>
          <w:bCs/>
        </w:rPr>
        <w:t>4. Security Guidelines</w:t>
      </w:r>
    </w:p>
    <w:p w14:paraId="201ECA69" w14:textId="77777777" w:rsidR="005870DC" w:rsidRPr="00340B54" w:rsidRDefault="005870DC" w:rsidP="00340B54">
      <w:pPr>
        <w:jc w:val="both"/>
        <w:rPr>
          <w:rFonts w:ascii="Arial" w:hAnsi="Arial" w:cs="Arial"/>
        </w:rPr>
      </w:pPr>
      <w:r w:rsidRPr="00924A4B">
        <w:rPr>
          <w:rFonts w:ascii="Arial" w:hAnsi="Arial" w:cs="Arial"/>
          <w:b/>
          <w:bCs/>
          <w:highlight w:val="yellow"/>
        </w:rPr>
        <w:t>Security guidelines</w:t>
      </w:r>
      <w:r w:rsidRPr="00924A4B">
        <w:rPr>
          <w:rFonts w:ascii="Arial" w:hAnsi="Arial" w:cs="Arial"/>
          <w:highlight w:val="yellow"/>
        </w:rPr>
        <w:t xml:space="preserve"> are a set of recommendations or best practices</w:t>
      </w:r>
      <w:r w:rsidRPr="00340B54">
        <w:rPr>
          <w:rFonts w:ascii="Arial" w:hAnsi="Arial" w:cs="Arial"/>
        </w:rPr>
        <w:t>. Unlike policies and standards, guidelines are not mandatory. They offer helpful suggestions to employees to enhance security. Guidelines answer the "what to consider" question. For example, a guideline might recommend that employees change their passwords more frequently than the required minimum or that they should avoid using public Wi-Fi for sensitive work. Guidelines provide flexibility and offer additional security measures without the rigidity of a standard or policy.</w:t>
      </w:r>
    </w:p>
    <w:p w14:paraId="5847DC7C" w14:textId="717F225B" w:rsidR="005870DC" w:rsidRPr="00340B54" w:rsidRDefault="005870DC" w:rsidP="00340B54">
      <w:pPr>
        <w:jc w:val="both"/>
        <w:rPr>
          <w:rFonts w:ascii="Arial" w:hAnsi="Arial" w:cs="Arial"/>
        </w:rPr>
      </w:pPr>
    </w:p>
    <w:p w14:paraId="57E25FAE" w14:textId="77777777" w:rsidR="005870DC" w:rsidRPr="00340B54" w:rsidRDefault="005870DC" w:rsidP="00340B54">
      <w:pPr>
        <w:jc w:val="both"/>
        <w:rPr>
          <w:rFonts w:ascii="Arial" w:hAnsi="Arial" w:cs="Arial"/>
          <w:b/>
          <w:bCs/>
        </w:rPr>
      </w:pPr>
      <w:r w:rsidRPr="00340B54">
        <w:rPr>
          <w:rFonts w:ascii="Arial" w:hAnsi="Arial" w:cs="Arial"/>
          <w:b/>
          <w:bCs/>
        </w:rPr>
        <w:t>5. Ongoing Maintenance</w:t>
      </w:r>
    </w:p>
    <w:p w14:paraId="227D7FDD" w14:textId="77777777" w:rsidR="005870DC" w:rsidRPr="00340B54" w:rsidRDefault="005870DC" w:rsidP="00340B54">
      <w:pPr>
        <w:jc w:val="both"/>
        <w:rPr>
          <w:rFonts w:ascii="Arial" w:hAnsi="Arial" w:cs="Arial"/>
        </w:rPr>
      </w:pPr>
      <w:r w:rsidRPr="00FA3D29">
        <w:rPr>
          <w:rFonts w:ascii="Arial" w:hAnsi="Arial" w:cs="Arial"/>
          <w:highlight w:val="yellow"/>
        </w:rPr>
        <w:t xml:space="preserve">Security policies, standards, procedures, and guidelines are not static documents; they require </w:t>
      </w:r>
      <w:r w:rsidRPr="00FA3D29">
        <w:rPr>
          <w:rFonts w:ascii="Arial" w:hAnsi="Arial" w:cs="Arial"/>
          <w:b/>
          <w:bCs/>
          <w:highlight w:val="yellow"/>
        </w:rPr>
        <w:t>ongoing maintena</w:t>
      </w:r>
      <w:r w:rsidRPr="00340B54">
        <w:rPr>
          <w:rFonts w:ascii="Arial" w:hAnsi="Arial" w:cs="Arial"/>
          <w:b/>
          <w:bCs/>
        </w:rPr>
        <w:t>nce</w:t>
      </w:r>
      <w:r w:rsidRPr="00340B54">
        <w:rPr>
          <w:rFonts w:ascii="Arial" w:hAnsi="Arial" w:cs="Arial"/>
        </w:rPr>
        <w:t>. The threat landscape, technology, and business needs are constantly evolving. A security program must be a living entity. This maintenance includes:</w:t>
      </w:r>
    </w:p>
    <w:p w14:paraId="439EF91B" w14:textId="77777777" w:rsidR="005870DC" w:rsidRPr="00340B54" w:rsidRDefault="005870DC" w:rsidP="00340B54">
      <w:pPr>
        <w:numPr>
          <w:ilvl w:val="0"/>
          <w:numId w:val="5"/>
        </w:numPr>
        <w:jc w:val="both"/>
        <w:rPr>
          <w:rFonts w:ascii="Arial" w:hAnsi="Arial" w:cs="Arial"/>
        </w:rPr>
      </w:pPr>
      <w:r w:rsidRPr="00FA3D29">
        <w:rPr>
          <w:rFonts w:ascii="Arial" w:hAnsi="Arial" w:cs="Arial"/>
          <w:b/>
          <w:bCs/>
          <w:highlight w:val="yellow"/>
        </w:rPr>
        <w:t>Regular Reviews</w:t>
      </w:r>
      <w:r w:rsidRPr="00340B54">
        <w:rPr>
          <w:rFonts w:ascii="Arial" w:hAnsi="Arial" w:cs="Arial"/>
        </w:rPr>
        <w:t>: Documents should be reviewed and updated on a regular schedule (e.g., annually) or after significant changes in the business or technology environment.</w:t>
      </w:r>
    </w:p>
    <w:p w14:paraId="44C76703" w14:textId="77777777" w:rsidR="005870DC" w:rsidRPr="00340B54" w:rsidRDefault="005870DC" w:rsidP="00340B54">
      <w:pPr>
        <w:numPr>
          <w:ilvl w:val="0"/>
          <w:numId w:val="5"/>
        </w:numPr>
        <w:jc w:val="both"/>
        <w:rPr>
          <w:rFonts w:ascii="Arial" w:hAnsi="Arial" w:cs="Arial"/>
        </w:rPr>
      </w:pPr>
      <w:r w:rsidRPr="005A54B3">
        <w:rPr>
          <w:rFonts w:ascii="Arial" w:hAnsi="Arial" w:cs="Arial"/>
          <w:b/>
          <w:bCs/>
          <w:highlight w:val="yellow"/>
        </w:rPr>
        <w:lastRenderedPageBreak/>
        <w:t>Change Management</w:t>
      </w:r>
      <w:r w:rsidRPr="00340B54">
        <w:rPr>
          <w:rFonts w:ascii="Arial" w:hAnsi="Arial" w:cs="Arial"/>
        </w:rPr>
        <w:t>: Any changes to these documents should follow a formal change management process to ensure they are properly vetted and approved.</w:t>
      </w:r>
    </w:p>
    <w:p w14:paraId="30C7AEA4" w14:textId="77777777" w:rsidR="005870DC" w:rsidRPr="00340B54" w:rsidRDefault="005870DC" w:rsidP="00340B54">
      <w:pPr>
        <w:numPr>
          <w:ilvl w:val="0"/>
          <w:numId w:val="5"/>
        </w:numPr>
        <w:jc w:val="both"/>
        <w:rPr>
          <w:rFonts w:ascii="Arial" w:hAnsi="Arial" w:cs="Arial"/>
        </w:rPr>
      </w:pPr>
      <w:r w:rsidRPr="005A54B3">
        <w:rPr>
          <w:rFonts w:ascii="Arial" w:hAnsi="Arial" w:cs="Arial"/>
          <w:b/>
          <w:bCs/>
          <w:highlight w:val="yellow"/>
        </w:rPr>
        <w:t>Awareness and Training</w:t>
      </w:r>
      <w:r w:rsidRPr="00340B54">
        <w:rPr>
          <w:rFonts w:ascii="Arial" w:hAnsi="Arial" w:cs="Arial"/>
        </w:rPr>
        <w:t>: Employees must be regularly trained on these documents. A well-written policy is useless if no one knows it exists or understands it.</w:t>
      </w:r>
    </w:p>
    <w:p w14:paraId="7783872B" w14:textId="77777777" w:rsidR="005870DC" w:rsidRPr="00340B54" w:rsidRDefault="005870DC" w:rsidP="00340B54">
      <w:pPr>
        <w:numPr>
          <w:ilvl w:val="0"/>
          <w:numId w:val="5"/>
        </w:numPr>
        <w:jc w:val="both"/>
        <w:rPr>
          <w:rFonts w:ascii="Arial" w:hAnsi="Arial" w:cs="Arial"/>
        </w:rPr>
      </w:pPr>
      <w:r w:rsidRPr="005A54B3">
        <w:rPr>
          <w:rFonts w:ascii="Arial" w:hAnsi="Arial" w:cs="Arial"/>
          <w:b/>
          <w:bCs/>
          <w:highlight w:val="yellow"/>
        </w:rPr>
        <w:t>Enforcement</w:t>
      </w:r>
      <w:r w:rsidRPr="00340B54">
        <w:rPr>
          <w:rFonts w:ascii="Arial" w:hAnsi="Arial" w:cs="Arial"/>
        </w:rPr>
        <w:t>: Policies and standards must be consistently enforced to be effective. An unenforced policy is a hollow one.</w:t>
      </w:r>
    </w:p>
    <w:p w14:paraId="0BE5624D" w14:textId="77777777" w:rsidR="005870DC" w:rsidRPr="00340B54" w:rsidRDefault="005870DC" w:rsidP="00340B54">
      <w:pPr>
        <w:jc w:val="both"/>
        <w:rPr>
          <w:rFonts w:ascii="Arial" w:hAnsi="Arial" w:cs="Arial"/>
        </w:rPr>
      </w:pPr>
      <w:r w:rsidRPr="00340B54">
        <w:rPr>
          <w:rFonts w:ascii="Arial" w:hAnsi="Arial" w:cs="Arial"/>
        </w:rPr>
        <w:t>This hierarchy, from the high-level policy to the detailed procedure, ensures that an organization's security goals are translated into actionable, enforceable, and understandable instructions for all employees.</w:t>
      </w:r>
    </w:p>
    <w:p w14:paraId="632BADDD" w14:textId="77777777" w:rsidR="005870DC" w:rsidRPr="00340B54" w:rsidRDefault="005870DC" w:rsidP="00340B54">
      <w:pPr>
        <w:jc w:val="both"/>
        <w:rPr>
          <w:rFonts w:ascii="Arial" w:hAnsi="Arial" w:cs="Arial"/>
        </w:rPr>
      </w:pPr>
    </w:p>
    <w:p w14:paraId="2567BA77" w14:textId="08317689" w:rsidR="00430260" w:rsidRPr="00340B54" w:rsidRDefault="00854071" w:rsidP="00340B54">
      <w:pPr>
        <w:jc w:val="both"/>
        <w:rPr>
          <w:rFonts w:ascii="Arial" w:hAnsi="Arial" w:cs="Arial"/>
          <w:b/>
          <w:bCs/>
        </w:rPr>
      </w:pPr>
      <w:r>
        <w:rPr>
          <w:rFonts w:ascii="Arial" w:hAnsi="Arial" w:cs="Arial"/>
          <w:b/>
          <w:bCs/>
        </w:rPr>
        <w:t>C</w:t>
      </w:r>
      <w:r w:rsidR="00430260" w:rsidRPr="00340B54">
        <w:rPr>
          <w:rFonts w:ascii="Arial" w:hAnsi="Arial" w:cs="Arial"/>
          <w:b/>
          <w:bCs/>
        </w:rPr>
        <w:t xml:space="preserve">. </w:t>
      </w:r>
      <w:r w:rsidR="00430260" w:rsidRPr="005A54B3">
        <w:rPr>
          <w:rFonts w:ascii="Arial" w:hAnsi="Arial" w:cs="Arial"/>
          <w:b/>
          <w:bCs/>
          <w:highlight w:val="yellow"/>
        </w:rPr>
        <w:t>Security Organization</w:t>
      </w:r>
    </w:p>
    <w:p w14:paraId="176922A7" w14:textId="77777777" w:rsidR="00430260" w:rsidRPr="00340B54" w:rsidRDefault="00430260" w:rsidP="00340B54">
      <w:pPr>
        <w:jc w:val="both"/>
        <w:rPr>
          <w:rFonts w:ascii="Arial" w:hAnsi="Arial" w:cs="Arial"/>
        </w:rPr>
      </w:pPr>
      <w:r w:rsidRPr="00340B54">
        <w:rPr>
          <w:rFonts w:ascii="Arial" w:hAnsi="Arial" w:cs="Arial"/>
        </w:rPr>
        <w:t>A well-structured security organization is vital for effectively managing risk and protecting an enterprise's assets. It defines who is responsible for security, how services are delivered, and how security initiatives are governed. This lecture will detail the key components of a robust security organization.</w:t>
      </w:r>
    </w:p>
    <w:p w14:paraId="376315B8" w14:textId="010940A8" w:rsidR="00430260" w:rsidRPr="00340B54" w:rsidRDefault="00430260" w:rsidP="00340B54">
      <w:pPr>
        <w:jc w:val="both"/>
        <w:rPr>
          <w:rFonts w:ascii="Arial" w:hAnsi="Arial" w:cs="Arial"/>
        </w:rPr>
      </w:pPr>
    </w:p>
    <w:p w14:paraId="6F44FE65" w14:textId="77777777" w:rsidR="00430260" w:rsidRPr="00340B54" w:rsidRDefault="00430260" w:rsidP="00340B54">
      <w:pPr>
        <w:jc w:val="both"/>
        <w:rPr>
          <w:rFonts w:ascii="Arial" w:hAnsi="Arial" w:cs="Arial"/>
          <w:b/>
          <w:bCs/>
        </w:rPr>
      </w:pPr>
      <w:r w:rsidRPr="00340B54">
        <w:rPr>
          <w:rFonts w:ascii="Arial" w:hAnsi="Arial" w:cs="Arial"/>
          <w:b/>
          <w:bCs/>
        </w:rPr>
        <w:t>1. Roles and Responsibilities</w:t>
      </w:r>
    </w:p>
    <w:p w14:paraId="44E05EA1" w14:textId="77777777" w:rsidR="00430260" w:rsidRPr="00340B54" w:rsidRDefault="00430260" w:rsidP="00340B54">
      <w:pPr>
        <w:jc w:val="both"/>
        <w:rPr>
          <w:rFonts w:ascii="Arial" w:hAnsi="Arial" w:cs="Arial"/>
        </w:rPr>
      </w:pPr>
      <w:r w:rsidRPr="00340B54">
        <w:rPr>
          <w:rFonts w:ascii="Arial" w:hAnsi="Arial" w:cs="Arial"/>
        </w:rPr>
        <w:t>A clear definition of roles and responsibilities is the foundation of any security program. It ensures accountability and prevents security tasks from falling through the cracks.</w:t>
      </w:r>
    </w:p>
    <w:p w14:paraId="6E9B1CBA" w14:textId="77777777" w:rsidR="00430260" w:rsidRPr="00340B54" w:rsidRDefault="00430260" w:rsidP="00340B54">
      <w:pPr>
        <w:numPr>
          <w:ilvl w:val="0"/>
          <w:numId w:val="6"/>
        </w:numPr>
        <w:jc w:val="both"/>
        <w:rPr>
          <w:rFonts w:ascii="Arial" w:hAnsi="Arial" w:cs="Arial"/>
        </w:rPr>
      </w:pPr>
      <w:r w:rsidRPr="005A54B3">
        <w:rPr>
          <w:rFonts w:ascii="Arial" w:hAnsi="Arial" w:cs="Arial"/>
          <w:b/>
          <w:bCs/>
          <w:highlight w:val="yellow"/>
        </w:rPr>
        <w:t>Chief Information Security Officer (CISO)</w:t>
      </w:r>
      <w:r w:rsidRPr="005A54B3">
        <w:rPr>
          <w:rFonts w:ascii="Arial" w:hAnsi="Arial" w:cs="Arial"/>
          <w:highlight w:val="yellow"/>
        </w:rPr>
        <w:t>:</w:t>
      </w:r>
      <w:r w:rsidRPr="00340B54">
        <w:rPr>
          <w:rFonts w:ascii="Arial" w:hAnsi="Arial" w:cs="Arial"/>
        </w:rPr>
        <w:t xml:space="preserve"> The </w:t>
      </w:r>
      <w:r w:rsidRPr="00340B54">
        <w:rPr>
          <w:rFonts w:ascii="Arial" w:hAnsi="Arial" w:cs="Arial"/>
          <w:b/>
          <w:bCs/>
        </w:rPr>
        <w:t>CISO</w:t>
      </w:r>
      <w:r w:rsidRPr="00340B54">
        <w:rPr>
          <w:rFonts w:ascii="Arial" w:hAnsi="Arial" w:cs="Arial"/>
        </w:rPr>
        <w:t xml:space="preserve"> is the senior executive responsible for the entire information security program. They report to the CEO or CIO and align security strategy with business goals. Their responsibilities include risk management, policy development, and managing the security budget.</w:t>
      </w:r>
    </w:p>
    <w:p w14:paraId="4FAA0E65" w14:textId="77777777" w:rsidR="00430260" w:rsidRPr="00340B54" w:rsidRDefault="00430260" w:rsidP="00340B54">
      <w:pPr>
        <w:numPr>
          <w:ilvl w:val="0"/>
          <w:numId w:val="6"/>
        </w:numPr>
        <w:jc w:val="both"/>
        <w:rPr>
          <w:rFonts w:ascii="Arial" w:hAnsi="Arial" w:cs="Arial"/>
        </w:rPr>
      </w:pPr>
      <w:r w:rsidRPr="005A54B3">
        <w:rPr>
          <w:rFonts w:ascii="Arial" w:hAnsi="Arial" w:cs="Arial"/>
          <w:b/>
          <w:bCs/>
          <w:highlight w:val="yellow"/>
        </w:rPr>
        <w:t>Security Manager</w:t>
      </w:r>
      <w:r w:rsidRPr="00340B54">
        <w:rPr>
          <w:rFonts w:ascii="Arial" w:hAnsi="Arial" w:cs="Arial"/>
        </w:rPr>
        <w:t xml:space="preserve">: The </w:t>
      </w:r>
      <w:r w:rsidRPr="00340B54">
        <w:rPr>
          <w:rFonts w:ascii="Arial" w:hAnsi="Arial" w:cs="Arial"/>
          <w:b/>
          <w:bCs/>
        </w:rPr>
        <w:t>Security Manager</w:t>
      </w:r>
      <w:r w:rsidRPr="00340B54">
        <w:rPr>
          <w:rFonts w:ascii="Arial" w:hAnsi="Arial" w:cs="Arial"/>
        </w:rPr>
        <w:t xml:space="preserve"> oversees the daily operations of the security team. They manage security projects, incident response, and the implementation of security controls. They report to the CISO.</w:t>
      </w:r>
    </w:p>
    <w:p w14:paraId="49F7183A" w14:textId="77777777" w:rsidR="00430260" w:rsidRPr="00340B54" w:rsidRDefault="00430260" w:rsidP="00340B54">
      <w:pPr>
        <w:numPr>
          <w:ilvl w:val="0"/>
          <w:numId w:val="6"/>
        </w:numPr>
        <w:jc w:val="both"/>
        <w:rPr>
          <w:rFonts w:ascii="Arial" w:hAnsi="Arial" w:cs="Arial"/>
        </w:rPr>
      </w:pPr>
      <w:r w:rsidRPr="005A54B3">
        <w:rPr>
          <w:rFonts w:ascii="Arial" w:hAnsi="Arial" w:cs="Arial"/>
          <w:b/>
          <w:bCs/>
          <w:highlight w:val="yellow"/>
        </w:rPr>
        <w:t>Security Analyst</w:t>
      </w:r>
      <w:r w:rsidRPr="00340B54">
        <w:rPr>
          <w:rFonts w:ascii="Arial" w:hAnsi="Arial" w:cs="Arial"/>
        </w:rPr>
        <w:t xml:space="preserve">: A </w:t>
      </w:r>
      <w:r w:rsidRPr="00340B54">
        <w:rPr>
          <w:rFonts w:ascii="Arial" w:hAnsi="Arial" w:cs="Arial"/>
          <w:b/>
          <w:bCs/>
        </w:rPr>
        <w:t>Security Analyst</w:t>
      </w:r>
      <w:r w:rsidRPr="00340B54">
        <w:rPr>
          <w:rFonts w:ascii="Arial" w:hAnsi="Arial" w:cs="Arial"/>
        </w:rPr>
        <w:t xml:space="preserve"> is a hands-on role responsible for monitoring security systems, detecting threats, and responding to incidents. They perform tasks like vulnerability scanning, log analysis, and malware investigation.</w:t>
      </w:r>
    </w:p>
    <w:p w14:paraId="27693340" w14:textId="77777777" w:rsidR="00430260" w:rsidRPr="00340B54" w:rsidRDefault="00430260" w:rsidP="00340B54">
      <w:pPr>
        <w:numPr>
          <w:ilvl w:val="0"/>
          <w:numId w:val="6"/>
        </w:numPr>
        <w:jc w:val="both"/>
        <w:rPr>
          <w:rFonts w:ascii="Arial" w:hAnsi="Arial" w:cs="Arial"/>
        </w:rPr>
      </w:pPr>
      <w:r w:rsidRPr="005A54B3">
        <w:rPr>
          <w:rFonts w:ascii="Arial" w:hAnsi="Arial" w:cs="Arial"/>
          <w:b/>
          <w:bCs/>
          <w:highlight w:val="yellow"/>
        </w:rPr>
        <w:t>Data Owner</w:t>
      </w:r>
      <w:r w:rsidRPr="00340B54">
        <w:rPr>
          <w:rFonts w:ascii="Arial" w:hAnsi="Arial" w:cs="Arial"/>
        </w:rPr>
        <w:t xml:space="preserve">: The </w:t>
      </w:r>
      <w:r w:rsidRPr="00340B54">
        <w:rPr>
          <w:rFonts w:ascii="Arial" w:hAnsi="Arial" w:cs="Arial"/>
          <w:b/>
          <w:bCs/>
        </w:rPr>
        <w:t>Data Owner</w:t>
      </w:r>
      <w:r w:rsidRPr="00340B54">
        <w:rPr>
          <w:rFonts w:ascii="Arial" w:hAnsi="Arial" w:cs="Arial"/>
        </w:rPr>
        <w:t xml:space="preserve"> is a business leader who is accountable for the data they manage. They are responsible for determining the classification of their data (e.g., public, confidential, or restricted) and ensuring it is protected according to policy.</w:t>
      </w:r>
    </w:p>
    <w:p w14:paraId="09DFF159" w14:textId="77777777" w:rsidR="00430260" w:rsidRPr="00340B54" w:rsidRDefault="00430260" w:rsidP="00340B54">
      <w:pPr>
        <w:numPr>
          <w:ilvl w:val="0"/>
          <w:numId w:val="6"/>
        </w:numPr>
        <w:jc w:val="both"/>
        <w:rPr>
          <w:rFonts w:ascii="Arial" w:hAnsi="Arial" w:cs="Arial"/>
        </w:rPr>
      </w:pPr>
      <w:r w:rsidRPr="00340B54">
        <w:rPr>
          <w:rFonts w:ascii="Arial" w:hAnsi="Arial" w:cs="Arial"/>
          <w:b/>
          <w:bCs/>
        </w:rPr>
        <w:lastRenderedPageBreak/>
        <w:t>Data Custodian</w:t>
      </w:r>
      <w:r w:rsidRPr="00340B54">
        <w:rPr>
          <w:rFonts w:ascii="Arial" w:hAnsi="Arial" w:cs="Arial"/>
        </w:rPr>
        <w:t xml:space="preserve">: The </w:t>
      </w:r>
      <w:r w:rsidRPr="00FA3D29">
        <w:rPr>
          <w:rFonts w:ascii="Arial" w:hAnsi="Arial" w:cs="Arial"/>
          <w:b/>
          <w:bCs/>
          <w:highlight w:val="yellow"/>
        </w:rPr>
        <w:t>Data Custodian</w:t>
      </w:r>
      <w:r w:rsidRPr="00FA3D29">
        <w:rPr>
          <w:rFonts w:ascii="Arial" w:hAnsi="Arial" w:cs="Arial"/>
          <w:highlight w:val="yellow"/>
        </w:rPr>
        <w:t xml:space="preserve"> is the technical role that implements the controls mandated by the data owner</w:t>
      </w:r>
      <w:r w:rsidRPr="00340B54">
        <w:rPr>
          <w:rFonts w:ascii="Arial" w:hAnsi="Arial" w:cs="Arial"/>
        </w:rPr>
        <w:t xml:space="preserve">. This is often the IT department, which is responsible for </w:t>
      </w:r>
      <w:proofErr w:type="gramStart"/>
      <w:r w:rsidRPr="00340B54">
        <w:rPr>
          <w:rFonts w:ascii="Arial" w:hAnsi="Arial" w:cs="Arial"/>
        </w:rPr>
        <w:t>the secure</w:t>
      </w:r>
      <w:proofErr w:type="gramEnd"/>
      <w:r w:rsidRPr="00340B54">
        <w:rPr>
          <w:rFonts w:ascii="Arial" w:hAnsi="Arial" w:cs="Arial"/>
        </w:rPr>
        <w:t xml:space="preserve"> storage, transmission, and processing of the data.</w:t>
      </w:r>
    </w:p>
    <w:p w14:paraId="6F3AA7AA" w14:textId="43E18D2E" w:rsidR="00430260" w:rsidRPr="00340B54" w:rsidRDefault="00430260" w:rsidP="00340B54">
      <w:pPr>
        <w:jc w:val="both"/>
        <w:rPr>
          <w:rFonts w:ascii="Arial" w:hAnsi="Arial" w:cs="Arial"/>
        </w:rPr>
      </w:pPr>
    </w:p>
    <w:p w14:paraId="383F17C6" w14:textId="77777777" w:rsidR="00430260" w:rsidRPr="00340B54" w:rsidRDefault="00430260" w:rsidP="00340B54">
      <w:pPr>
        <w:jc w:val="both"/>
        <w:rPr>
          <w:rFonts w:ascii="Arial" w:hAnsi="Arial" w:cs="Arial"/>
          <w:b/>
          <w:bCs/>
        </w:rPr>
      </w:pPr>
      <w:r w:rsidRPr="00340B54">
        <w:rPr>
          <w:rFonts w:ascii="Arial" w:hAnsi="Arial" w:cs="Arial"/>
          <w:b/>
          <w:bCs/>
        </w:rPr>
        <w:t>2. Managed Security Services</w:t>
      </w:r>
    </w:p>
    <w:p w14:paraId="677FD9E0" w14:textId="77777777" w:rsidR="00430260" w:rsidRPr="00340B54" w:rsidRDefault="00430260" w:rsidP="00340B54">
      <w:pPr>
        <w:jc w:val="both"/>
        <w:rPr>
          <w:rFonts w:ascii="Arial" w:hAnsi="Arial" w:cs="Arial"/>
        </w:rPr>
      </w:pPr>
      <w:r w:rsidRPr="00340B54">
        <w:rPr>
          <w:rFonts w:ascii="Arial" w:hAnsi="Arial" w:cs="Arial"/>
        </w:rPr>
        <w:t xml:space="preserve">For many organizations, particularly smaller ones, building a full in-house security team can be cost-prohibitive. </w:t>
      </w:r>
      <w:r w:rsidRPr="00FA3D29">
        <w:rPr>
          <w:rFonts w:ascii="Arial" w:hAnsi="Arial" w:cs="Arial"/>
          <w:b/>
          <w:bCs/>
          <w:highlight w:val="yellow"/>
        </w:rPr>
        <w:t>Managed Security Services (MSS)</w:t>
      </w:r>
      <w:r w:rsidRPr="00FA3D29">
        <w:rPr>
          <w:rFonts w:ascii="Arial" w:hAnsi="Arial" w:cs="Arial"/>
          <w:highlight w:val="yellow"/>
        </w:rPr>
        <w:t xml:space="preserve"> provide a solution by outsourcing security functions to a third-party expert</w:t>
      </w:r>
      <w:r w:rsidRPr="00340B54">
        <w:rPr>
          <w:rFonts w:ascii="Arial" w:hAnsi="Arial" w:cs="Arial"/>
        </w:rPr>
        <w:t>.</w:t>
      </w:r>
    </w:p>
    <w:p w14:paraId="2ED64323" w14:textId="77777777" w:rsidR="00430260" w:rsidRPr="00340B54" w:rsidRDefault="00430260" w:rsidP="00340B54">
      <w:pPr>
        <w:numPr>
          <w:ilvl w:val="0"/>
          <w:numId w:val="7"/>
        </w:numPr>
        <w:jc w:val="both"/>
        <w:rPr>
          <w:rFonts w:ascii="Arial" w:hAnsi="Arial" w:cs="Arial"/>
        </w:rPr>
      </w:pPr>
      <w:r w:rsidRPr="00FA3D29">
        <w:rPr>
          <w:rFonts w:ascii="Arial" w:hAnsi="Arial" w:cs="Arial"/>
          <w:b/>
          <w:bCs/>
          <w:highlight w:val="yellow"/>
        </w:rPr>
        <w:t>Managed Detection and Response (MDR)</w:t>
      </w:r>
      <w:r w:rsidRPr="00FA3D29">
        <w:rPr>
          <w:rFonts w:ascii="Arial" w:hAnsi="Arial" w:cs="Arial"/>
          <w:highlight w:val="yellow"/>
        </w:rPr>
        <w:t>: MDR services provide continuous monitoring and analysis of security incidents</w:t>
      </w:r>
      <w:r w:rsidRPr="00340B54">
        <w:rPr>
          <w:rFonts w:ascii="Arial" w:hAnsi="Arial" w:cs="Arial"/>
        </w:rPr>
        <w:t>. The MSS provider uses its own tools and expertise to detect threats and provide a response plan.</w:t>
      </w:r>
    </w:p>
    <w:p w14:paraId="6CDA6A9B" w14:textId="77777777" w:rsidR="00430260" w:rsidRPr="00340B54" w:rsidRDefault="00430260" w:rsidP="00340B54">
      <w:pPr>
        <w:numPr>
          <w:ilvl w:val="0"/>
          <w:numId w:val="7"/>
        </w:numPr>
        <w:jc w:val="both"/>
        <w:rPr>
          <w:rFonts w:ascii="Arial" w:hAnsi="Arial" w:cs="Arial"/>
        </w:rPr>
      </w:pPr>
      <w:r w:rsidRPr="00FA3D29">
        <w:rPr>
          <w:rFonts w:ascii="Arial" w:hAnsi="Arial" w:cs="Arial"/>
          <w:b/>
          <w:bCs/>
          <w:highlight w:val="yellow"/>
        </w:rPr>
        <w:t>Security Information and Event Management (SIEM)</w:t>
      </w:r>
      <w:r w:rsidRPr="00FA3D29">
        <w:rPr>
          <w:rFonts w:ascii="Arial" w:hAnsi="Arial" w:cs="Arial"/>
          <w:highlight w:val="yellow"/>
        </w:rPr>
        <w:t>: An MSS provider can host and manage a SIEM platform, which aggregates and analyzes log data from various sources to identify security threats</w:t>
      </w:r>
      <w:r w:rsidRPr="00340B54">
        <w:rPr>
          <w:rFonts w:ascii="Arial" w:hAnsi="Arial" w:cs="Arial"/>
        </w:rPr>
        <w:t>.</w:t>
      </w:r>
    </w:p>
    <w:p w14:paraId="1238B4CC" w14:textId="77777777" w:rsidR="00430260" w:rsidRPr="00340B54" w:rsidRDefault="00430260" w:rsidP="00340B54">
      <w:pPr>
        <w:numPr>
          <w:ilvl w:val="0"/>
          <w:numId w:val="7"/>
        </w:numPr>
        <w:jc w:val="both"/>
        <w:rPr>
          <w:rFonts w:ascii="Arial" w:hAnsi="Arial" w:cs="Arial"/>
        </w:rPr>
      </w:pPr>
      <w:r w:rsidRPr="00FA3D29">
        <w:rPr>
          <w:rFonts w:ascii="Arial" w:hAnsi="Arial" w:cs="Arial"/>
          <w:b/>
          <w:bCs/>
          <w:highlight w:val="yellow"/>
        </w:rPr>
        <w:t>Penetration Testing</w:t>
      </w:r>
      <w:r w:rsidRPr="00FA3D29">
        <w:rPr>
          <w:rFonts w:ascii="Arial" w:hAnsi="Arial" w:cs="Arial"/>
          <w:highlight w:val="yellow"/>
        </w:rPr>
        <w:t>: This is a service where an MSS provider simulates a cyberattack to find vulnerabilities in a network or application</w:t>
      </w:r>
      <w:r w:rsidRPr="00340B54">
        <w:rPr>
          <w:rFonts w:ascii="Arial" w:hAnsi="Arial" w:cs="Arial"/>
        </w:rPr>
        <w:t>. It is a proactive way to identify weaknesses before attackers do.</w:t>
      </w:r>
    </w:p>
    <w:p w14:paraId="247CAC96" w14:textId="77777777" w:rsidR="00430260" w:rsidRPr="00FA3D29" w:rsidRDefault="00430260" w:rsidP="00340B54">
      <w:pPr>
        <w:numPr>
          <w:ilvl w:val="0"/>
          <w:numId w:val="7"/>
        </w:numPr>
        <w:jc w:val="both"/>
        <w:rPr>
          <w:rFonts w:ascii="Arial" w:hAnsi="Arial" w:cs="Arial"/>
          <w:highlight w:val="yellow"/>
        </w:rPr>
      </w:pPr>
      <w:r w:rsidRPr="00FA3D29">
        <w:rPr>
          <w:rFonts w:ascii="Arial" w:hAnsi="Arial" w:cs="Arial"/>
          <w:b/>
          <w:bCs/>
          <w:highlight w:val="yellow"/>
        </w:rPr>
        <w:t>Benefits</w:t>
      </w:r>
      <w:r w:rsidRPr="00FA3D29">
        <w:rPr>
          <w:rFonts w:ascii="Arial" w:hAnsi="Arial" w:cs="Arial"/>
          <w:highlight w:val="yellow"/>
        </w:rPr>
        <w:t>: Using MSS allows an organization to access specialized expertise and advanced tools without the high costs of hiring and maintaining a full-time, in-house team. It also provides 24/7 monitoring, which is often difficult for an internal team to achieve.</w:t>
      </w:r>
    </w:p>
    <w:p w14:paraId="5DF5ABFD" w14:textId="6023C129" w:rsidR="00430260" w:rsidRPr="00340B54" w:rsidRDefault="00430260" w:rsidP="00340B54">
      <w:pPr>
        <w:jc w:val="both"/>
        <w:rPr>
          <w:rFonts w:ascii="Arial" w:hAnsi="Arial" w:cs="Arial"/>
        </w:rPr>
      </w:pPr>
    </w:p>
    <w:p w14:paraId="34D3FD46" w14:textId="77777777" w:rsidR="00430260" w:rsidRPr="00340B54" w:rsidRDefault="00430260" w:rsidP="00340B54">
      <w:pPr>
        <w:jc w:val="both"/>
        <w:rPr>
          <w:rFonts w:ascii="Arial" w:hAnsi="Arial" w:cs="Arial"/>
          <w:b/>
          <w:bCs/>
        </w:rPr>
      </w:pPr>
      <w:r w:rsidRPr="00340B54">
        <w:rPr>
          <w:rFonts w:ascii="Arial" w:hAnsi="Arial" w:cs="Arial"/>
          <w:b/>
          <w:bCs/>
        </w:rPr>
        <w:t>3. Security Council, Steering Committee, or Board of Directors</w:t>
      </w:r>
    </w:p>
    <w:p w14:paraId="43A843A4" w14:textId="77777777" w:rsidR="00430260" w:rsidRPr="00340B54" w:rsidRDefault="00430260" w:rsidP="00340B54">
      <w:pPr>
        <w:jc w:val="both"/>
        <w:rPr>
          <w:rFonts w:ascii="Arial" w:hAnsi="Arial" w:cs="Arial"/>
        </w:rPr>
      </w:pPr>
      <w:r w:rsidRPr="00340B54">
        <w:rPr>
          <w:rFonts w:ascii="Arial" w:hAnsi="Arial" w:cs="Arial"/>
        </w:rPr>
        <w:t xml:space="preserve">Security is not just a technical problem; it's a business issue that requires executive oversight. </w:t>
      </w:r>
      <w:r w:rsidRPr="00004934">
        <w:rPr>
          <w:rFonts w:ascii="Arial" w:hAnsi="Arial" w:cs="Arial"/>
          <w:highlight w:val="yellow"/>
        </w:rPr>
        <w:t xml:space="preserve">A </w:t>
      </w:r>
      <w:r w:rsidRPr="00004934">
        <w:rPr>
          <w:rFonts w:ascii="Arial" w:hAnsi="Arial" w:cs="Arial"/>
          <w:b/>
          <w:bCs/>
          <w:highlight w:val="yellow"/>
        </w:rPr>
        <w:t>Security Council, Steering Committee, or Board of Directors</w:t>
      </w:r>
      <w:r w:rsidRPr="00004934">
        <w:rPr>
          <w:rFonts w:ascii="Arial" w:hAnsi="Arial" w:cs="Arial"/>
          <w:highlight w:val="yellow"/>
        </w:rPr>
        <w:t xml:space="preserve"> provides this high-level governance</w:t>
      </w:r>
      <w:r w:rsidRPr="00340B54">
        <w:rPr>
          <w:rFonts w:ascii="Arial" w:hAnsi="Arial" w:cs="Arial"/>
        </w:rPr>
        <w:t>.</w:t>
      </w:r>
    </w:p>
    <w:p w14:paraId="2937C2EC" w14:textId="77777777" w:rsidR="00430260" w:rsidRPr="00340B54" w:rsidRDefault="00430260" w:rsidP="00340B54">
      <w:pPr>
        <w:numPr>
          <w:ilvl w:val="0"/>
          <w:numId w:val="8"/>
        </w:numPr>
        <w:jc w:val="both"/>
        <w:rPr>
          <w:rFonts w:ascii="Arial" w:hAnsi="Arial" w:cs="Arial"/>
        </w:rPr>
      </w:pPr>
      <w:r w:rsidRPr="00004934">
        <w:rPr>
          <w:rFonts w:ascii="Arial" w:hAnsi="Arial" w:cs="Arial"/>
          <w:b/>
          <w:bCs/>
          <w:highlight w:val="yellow"/>
        </w:rPr>
        <w:t>Strategic Oversight</w:t>
      </w:r>
      <w:r w:rsidRPr="00004934">
        <w:rPr>
          <w:rFonts w:ascii="Arial" w:hAnsi="Arial" w:cs="Arial"/>
          <w:highlight w:val="yellow"/>
        </w:rPr>
        <w:t>: This body is responsible for providing strategic direction and approving major security initiatives and budgets.</w:t>
      </w:r>
      <w:r w:rsidRPr="00340B54">
        <w:rPr>
          <w:rFonts w:ascii="Arial" w:hAnsi="Arial" w:cs="Arial"/>
        </w:rPr>
        <w:t xml:space="preserve"> It ensures that security efforts are aligned with the organization's mission and risk tolerance.</w:t>
      </w:r>
    </w:p>
    <w:p w14:paraId="5B3D9121" w14:textId="77777777" w:rsidR="00430260" w:rsidRPr="00340B54" w:rsidRDefault="00430260" w:rsidP="00340B54">
      <w:pPr>
        <w:numPr>
          <w:ilvl w:val="0"/>
          <w:numId w:val="8"/>
        </w:numPr>
        <w:jc w:val="both"/>
        <w:rPr>
          <w:rFonts w:ascii="Arial" w:hAnsi="Arial" w:cs="Arial"/>
        </w:rPr>
      </w:pPr>
      <w:r w:rsidRPr="00004934">
        <w:rPr>
          <w:rFonts w:ascii="Arial" w:hAnsi="Arial" w:cs="Arial"/>
          <w:b/>
          <w:bCs/>
          <w:highlight w:val="yellow"/>
        </w:rPr>
        <w:t>Risk Management</w:t>
      </w:r>
      <w:r w:rsidRPr="00004934">
        <w:rPr>
          <w:rFonts w:ascii="Arial" w:hAnsi="Arial" w:cs="Arial"/>
          <w:highlight w:val="yellow"/>
        </w:rPr>
        <w:t>: It reviews high-level security risks and decides on the appropriate course of action, whether to accept, mitigate, transfer, or avoid them</w:t>
      </w:r>
      <w:r w:rsidRPr="00340B54">
        <w:rPr>
          <w:rFonts w:ascii="Arial" w:hAnsi="Arial" w:cs="Arial"/>
        </w:rPr>
        <w:t>.</w:t>
      </w:r>
    </w:p>
    <w:p w14:paraId="63F57E12" w14:textId="77777777" w:rsidR="00430260" w:rsidRPr="00340B54" w:rsidRDefault="00430260" w:rsidP="00340B54">
      <w:pPr>
        <w:numPr>
          <w:ilvl w:val="0"/>
          <w:numId w:val="8"/>
        </w:numPr>
        <w:jc w:val="both"/>
        <w:rPr>
          <w:rFonts w:ascii="Arial" w:hAnsi="Arial" w:cs="Arial"/>
        </w:rPr>
      </w:pPr>
      <w:r w:rsidRPr="00004934">
        <w:rPr>
          <w:rFonts w:ascii="Arial" w:hAnsi="Arial" w:cs="Arial"/>
          <w:b/>
          <w:bCs/>
          <w:highlight w:val="yellow"/>
        </w:rPr>
        <w:t>Accountability</w:t>
      </w:r>
      <w:r w:rsidRPr="00004934">
        <w:rPr>
          <w:rFonts w:ascii="Arial" w:hAnsi="Arial" w:cs="Arial"/>
          <w:highlight w:val="yellow"/>
        </w:rPr>
        <w:t>: It holds the CISO and security team accountable for the performance of the security program.</w:t>
      </w:r>
      <w:r w:rsidRPr="00340B54">
        <w:rPr>
          <w:rFonts w:ascii="Arial" w:hAnsi="Arial" w:cs="Arial"/>
        </w:rPr>
        <w:t xml:space="preserve"> This group receives regular reports on key security metrics and incident trends.</w:t>
      </w:r>
    </w:p>
    <w:p w14:paraId="7D31E3AC" w14:textId="77777777" w:rsidR="00430260" w:rsidRPr="00340B54" w:rsidRDefault="00430260" w:rsidP="00340B54">
      <w:pPr>
        <w:jc w:val="both"/>
        <w:rPr>
          <w:rFonts w:ascii="Arial" w:hAnsi="Arial" w:cs="Arial"/>
          <w:b/>
          <w:bCs/>
        </w:rPr>
      </w:pPr>
      <w:r w:rsidRPr="00340B54">
        <w:rPr>
          <w:rFonts w:ascii="Arial" w:hAnsi="Arial" w:cs="Arial"/>
          <w:b/>
          <w:bCs/>
        </w:rPr>
        <w:lastRenderedPageBreak/>
        <w:t>4. Interaction with Human Resources</w:t>
      </w:r>
    </w:p>
    <w:p w14:paraId="7DF825EE" w14:textId="77777777" w:rsidR="00430260" w:rsidRPr="00340B54" w:rsidRDefault="00430260" w:rsidP="00340B54">
      <w:pPr>
        <w:jc w:val="both"/>
        <w:rPr>
          <w:rFonts w:ascii="Arial" w:hAnsi="Arial" w:cs="Arial"/>
        </w:rPr>
      </w:pPr>
      <w:r w:rsidRPr="00340B54">
        <w:rPr>
          <w:rFonts w:ascii="Arial" w:hAnsi="Arial" w:cs="Arial"/>
        </w:rPr>
        <w:t xml:space="preserve">The </w:t>
      </w:r>
      <w:r w:rsidRPr="00004934">
        <w:rPr>
          <w:rFonts w:ascii="Arial" w:hAnsi="Arial" w:cs="Arial"/>
          <w:b/>
          <w:bCs/>
          <w:highlight w:val="yellow"/>
        </w:rPr>
        <w:t>Human Resources (HR)</w:t>
      </w:r>
      <w:r w:rsidRPr="00004934">
        <w:rPr>
          <w:rFonts w:ascii="Arial" w:hAnsi="Arial" w:cs="Arial"/>
          <w:highlight w:val="yellow"/>
        </w:rPr>
        <w:t xml:space="preserve"> department plays a critical role in security</w:t>
      </w:r>
      <w:r w:rsidRPr="00340B54">
        <w:rPr>
          <w:rFonts w:ascii="Arial" w:hAnsi="Arial" w:cs="Arial"/>
        </w:rPr>
        <w:t xml:space="preserve">. Security is a human-centric issue, and </w:t>
      </w:r>
      <w:r w:rsidRPr="00004934">
        <w:rPr>
          <w:rFonts w:ascii="Arial" w:hAnsi="Arial" w:cs="Arial"/>
          <w:highlight w:val="yellow"/>
        </w:rPr>
        <w:t>HR manages the lifecycle of employees, from hiring to termination.</w:t>
      </w:r>
    </w:p>
    <w:p w14:paraId="33D423C2" w14:textId="77777777" w:rsidR="00430260" w:rsidRPr="00340B54" w:rsidRDefault="00430260" w:rsidP="00340B54">
      <w:pPr>
        <w:numPr>
          <w:ilvl w:val="0"/>
          <w:numId w:val="9"/>
        </w:numPr>
        <w:jc w:val="both"/>
        <w:rPr>
          <w:rFonts w:ascii="Arial" w:hAnsi="Arial" w:cs="Arial"/>
        </w:rPr>
      </w:pPr>
      <w:r w:rsidRPr="00004934">
        <w:rPr>
          <w:rFonts w:ascii="Arial" w:hAnsi="Arial" w:cs="Arial"/>
          <w:b/>
          <w:bCs/>
          <w:highlight w:val="yellow"/>
        </w:rPr>
        <w:t>Security Awareness Training</w:t>
      </w:r>
      <w:r w:rsidRPr="00004934">
        <w:rPr>
          <w:rFonts w:ascii="Arial" w:hAnsi="Arial" w:cs="Arial"/>
          <w:highlight w:val="yellow"/>
        </w:rPr>
        <w:t>: HR is often responsible for developing and delivering security awareness training for all employees</w:t>
      </w:r>
      <w:r w:rsidRPr="00340B54">
        <w:rPr>
          <w:rFonts w:ascii="Arial" w:hAnsi="Arial" w:cs="Arial"/>
        </w:rPr>
        <w:t>. This training educates employees on security policies, best practices, and how to recognize threats like phishing.</w:t>
      </w:r>
    </w:p>
    <w:p w14:paraId="6C6C8C89" w14:textId="77777777" w:rsidR="00430260" w:rsidRPr="00340B54" w:rsidRDefault="00430260" w:rsidP="00340B54">
      <w:pPr>
        <w:numPr>
          <w:ilvl w:val="0"/>
          <w:numId w:val="9"/>
        </w:numPr>
        <w:jc w:val="both"/>
        <w:rPr>
          <w:rFonts w:ascii="Arial" w:hAnsi="Arial" w:cs="Arial"/>
        </w:rPr>
      </w:pPr>
      <w:r w:rsidRPr="00004934">
        <w:rPr>
          <w:rFonts w:ascii="Arial" w:hAnsi="Arial" w:cs="Arial"/>
          <w:b/>
          <w:bCs/>
          <w:highlight w:val="yellow"/>
        </w:rPr>
        <w:t>Onboarding and Offboarding</w:t>
      </w:r>
      <w:r w:rsidRPr="00004934">
        <w:rPr>
          <w:rFonts w:ascii="Arial" w:hAnsi="Arial" w:cs="Arial"/>
          <w:highlight w:val="yellow"/>
        </w:rPr>
        <w:t>: HR ensures that security is integrated into the hiring and termination processes.</w:t>
      </w:r>
      <w:r w:rsidRPr="00340B54">
        <w:rPr>
          <w:rFonts w:ascii="Arial" w:hAnsi="Arial" w:cs="Arial"/>
        </w:rPr>
        <w:t xml:space="preserve"> For new hires, this includes background checks and security policy </w:t>
      </w:r>
      <w:proofErr w:type="gramStart"/>
      <w:r w:rsidRPr="00340B54">
        <w:rPr>
          <w:rFonts w:ascii="Arial" w:hAnsi="Arial" w:cs="Arial"/>
        </w:rPr>
        <w:t>sign-offs</w:t>
      </w:r>
      <w:proofErr w:type="gramEnd"/>
      <w:r w:rsidRPr="00340B54">
        <w:rPr>
          <w:rFonts w:ascii="Arial" w:hAnsi="Arial" w:cs="Arial"/>
        </w:rPr>
        <w:t>. For departing employees, it ensures that all access to company systems is immediately revoked to prevent insider threats.</w:t>
      </w:r>
    </w:p>
    <w:p w14:paraId="1B58536A" w14:textId="77777777" w:rsidR="00430260" w:rsidRPr="00340B54" w:rsidRDefault="00430260" w:rsidP="00340B54">
      <w:pPr>
        <w:numPr>
          <w:ilvl w:val="0"/>
          <w:numId w:val="9"/>
        </w:numPr>
        <w:jc w:val="both"/>
        <w:rPr>
          <w:rFonts w:ascii="Arial" w:hAnsi="Arial" w:cs="Arial"/>
        </w:rPr>
      </w:pPr>
      <w:r w:rsidRPr="00004934">
        <w:rPr>
          <w:rFonts w:ascii="Arial" w:hAnsi="Arial" w:cs="Arial"/>
          <w:b/>
          <w:bCs/>
          <w:highlight w:val="yellow"/>
        </w:rPr>
        <w:t>Policy Enforcement</w:t>
      </w:r>
      <w:r w:rsidRPr="00004934">
        <w:rPr>
          <w:rFonts w:ascii="Arial" w:hAnsi="Arial" w:cs="Arial"/>
          <w:highlight w:val="yellow"/>
        </w:rPr>
        <w:t>: HR is often involved in the disciplinary actions for employees who violate security policies, providing the necessary framework for enforcement.</w:t>
      </w:r>
      <w:r w:rsidRPr="00340B54">
        <w:rPr>
          <w:rFonts w:ascii="Arial" w:hAnsi="Arial" w:cs="Arial"/>
        </w:rPr>
        <w:t xml:space="preserve"> This collaboration ensures a consistent and fair approach to security policy violations.</w:t>
      </w:r>
    </w:p>
    <w:p w14:paraId="3F2C1286" w14:textId="77777777" w:rsidR="005870DC" w:rsidRPr="00340B54" w:rsidRDefault="005870DC" w:rsidP="00340B54">
      <w:pPr>
        <w:jc w:val="both"/>
        <w:rPr>
          <w:rFonts w:ascii="Arial" w:hAnsi="Arial" w:cs="Arial"/>
        </w:rPr>
      </w:pPr>
    </w:p>
    <w:sectPr w:rsidR="005870DC" w:rsidRPr="00340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944"/>
    <w:multiLevelType w:val="multilevel"/>
    <w:tmpl w:val="3564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E44EF"/>
    <w:multiLevelType w:val="multilevel"/>
    <w:tmpl w:val="8816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22C4B"/>
    <w:multiLevelType w:val="multilevel"/>
    <w:tmpl w:val="0748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F6C6B"/>
    <w:multiLevelType w:val="multilevel"/>
    <w:tmpl w:val="08AA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13963"/>
    <w:multiLevelType w:val="multilevel"/>
    <w:tmpl w:val="AD20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D2C41"/>
    <w:multiLevelType w:val="multilevel"/>
    <w:tmpl w:val="C52E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B3535"/>
    <w:multiLevelType w:val="multilevel"/>
    <w:tmpl w:val="BED8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E3E2C"/>
    <w:multiLevelType w:val="multilevel"/>
    <w:tmpl w:val="DC94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95FFE"/>
    <w:multiLevelType w:val="multilevel"/>
    <w:tmpl w:val="9F32B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BF694C"/>
    <w:multiLevelType w:val="multilevel"/>
    <w:tmpl w:val="CCA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E37FC"/>
    <w:multiLevelType w:val="multilevel"/>
    <w:tmpl w:val="0578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649618">
    <w:abstractNumId w:val="5"/>
  </w:num>
  <w:num w:numId="2" w16cid:durableId="1971472321">
    <w:abstractNumId w:val="3"/>
  </w:num>
  <w:num w:numId="3" w16cid:durableId="860167652">
    <w:abstractNumId w:val="9"/>
  </w:num>
  <w:num w:numId="4" w16cid:durableId="1068263283">
    <w:abstractNumId w:val="7"/>
  </w:num>
  <w:num w:numId="5" w16cid:durableId="375471677">
    <w:abstractNumId w:val="6"/>
  </w:num>
  <w:num w:numId="6" w16cid:durableId="801507498">
    <w:abstractNumId w:val="4"/>
  </w:num>
  <w:num w:numId="7" w16cid:durableId="2064600195">
    <w:abstractNumId w:val="2"/>
  </w:num>
  <w:num w:numId="8" w16cid:durableId="366412983">
    <w:abstractNumId w:val="1"/>
  </w:num>
  <w:num w:numId="9" w16cid:durableId="812481541">
    <w:abstractNumId w:val="10"/>
  </w:num>
  <w:num w:numId="10" w16cid:durableId="1673488360">
    <w:abstractNumId w:val="8"/>
  </w:num>
  <w:num w:numId="11" w16cid:durableId="1679774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0DC"/>
    <w:rsid w:val="00004934"/>
    <w:rsid w:val="000448FD"/>
    <w:rsid w:val="000562BA"/>
    <w:rsid w:val="0012407A"/>
    <w:rsid w:val="001B161C"/>
    <w:rsid w:val="001E10D5"/>
    <w:rsid w:val="00340B54"/>
    <w:rsid w:val="00390EB8"/>
    <w:rsid w:val="003A24C6"/>
    <w:rsid w:val="003E4D61"/>
    <w:rsid w:val="00430260"/>
    <w:rsid w:val="00485513"/>
    <w:rsid w:val="004C17BB"/>
    <w:rsid w:val="005870DC"/>
    <w:rsid w:val="005A54B3"/>
    <w:rsid w:val="00620FB2"/>
    <w:rsid w:val="00636149"/>
    <w:rsid w:val="00684D25"/>
    <w:rsid w:val="006A11CE"/>
    <w:rsid w:val="006C6C79"/>
    <w:rsid w:val="007D16D6"/>
    <w:rsid w:val="00854071"/>
    <w:rsid w:val="008C40CE"/>
    <w:rsid w:val="00924A4B"/>
    <w:rsid w:val="00A07BF9"/>
    <w:rsid w:val="00B01B46"/>
    <w:rsid w:val="00DD6BBF"/>
    <w:rsid w:val="00FA3D2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6A587F"/>
  <w15:chartTrackingRefBased/>
  <w15:docId w15:val="{F38BACF4-5CCC-4657-8D54-191491751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0D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870D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870D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870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0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0D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870D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870D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870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0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0DC"/>
    <w:rPr>
      <w:rFonts w:eastAsiaTheme="majorEastAsia" w:cstheme="majorBidi"/>
      <w:color w:val="272727" w:themeColor="text1" w:themeTint="D8"/>
    </w:rPr>
  </w:style>
  <w:style w:type="paragraph" w:styleId="Title">
    <w:name w:val="Title"/>
    <w:basedOn w:val="Normal"/>
    <w:next w:val="Normal"/>
    <w:link w:val="TitleChar"/>
    <w:uiPriority w:val="10"/>
    <w:qFormat/>
    <w:rsid w:val="005870D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870D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870D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870D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870DC"/>
    <w:pPr>
      <w:spacing w:before="160"/>
      <w:jc w:val="center"/>
    </w:pPr>
    <w:rPr>
      <w:i/>
      <w:iCs/>
      <w:color w:val="404040" w:themeColor="text1" w:themeTint="BF"/>
    </w:rPr>
  </w:style>
  <w:style w:type="character" w:customStyle="1" w:styleId="QuoteChar">
    <w:name w:val="Quote Char"/>
    <w:basedOn w:val="DefaultParagraphFont"/>
    <w:link w:val="Quote"/>
    <w:uiPriority w:val="29"/>
    <w:rsid w:val="005870DC"/>
    <w:rPr>
      <w:i/>
      <w:iCs/>
      <w:color w:val="404040" w:themeColor="text1" w:themeTint="BF"/>
    </w:rPr>
  </w:style>
  <w:style w:type="paragraph" w:styleId="ListParagraph">
    <w:name w:val="List Paragraph"/>
    <w:basedOn w:val="Normal"/>
    <w:uiPriority w:val="34"/>
    <w:qFormat/>
    <w:rsid w:val="005870DC"/>
    <w:pPr>
      <w:ind w:left="720"/>
      <w:contextualSpacing/>
    </w:pPr>
  </w:style>
  <w:style w:type="character" w:styleId="IntenseEmphasis">
    <w:name w:val="Intense Emphasis"/>
    <w:basedOn w:val="DefaultParagraphFont"/>
    <w:uiPriority w:val="21"/>
    <w:qFormat/>
    <w:rsid w:val="005870DC"/>
    <w:rPr>
      <w:i/>
      <w:iCs/>
      <w:color w:val="2F5496" w:themeColor="accent1" w:themeShade="BF"/>
    </w:rPr>
  </w:style>
  <w:style w:type="paragraph" w:styleId="IntenseQuote">
    <w:name w:val="Intense Quote"/>
    <w:basedOn w:val="Normal"/>
    <w:next w:val="Normal"/>
    <w:link w:val="IntenseQuoteChar"/>
    <w:uiPriority w:val="30"/>
    <w:qFormat/>
    <w:rsid w:val="005870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0DC"/>
    <w:rPr>
      <w:i/>
      <w:iCs/>
      <w:color w:val="2F5496" w:themeColor="accent1" w:themeShade="BF"/>
    </w:rPr>
  </w:style>
  <w:style w:type="character" w:styleId="IntenseReference">
    <w:name w:val="Intense Reference"/>
    <w:basedOn w:val="DefaultParagraphFont"/>
    <w:uiPriority w:val="32"/>
    <w:qFormat/>
    <w:rsid w:val="005870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8</Pages>
  <Words>2290</Words>
  <Characters>13059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merlijoy jamero</dc:creator>
  <cp:keywords/>
  <dc:description/>
  <cp:lastModifiedBy>John Carl Sanchez</cp:lastModifiedBy>
  <cp:revision>5</cp:revision>
  <dcterms:created xsi:type="dcterms:W3CDTF">2025-09-17T07:55:00Z</dcterms:created>
  <dcterms:modified xsi:type="dcterms:W3CDTF">2025-10-07T14:46:00Z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c3b34edf-7081-4856-8da5-2587da162be0</vt:lpwstr>
  </property>
</Properties>
</file>