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车-机协同数据模型与通信接口设计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毕设阶段 2 · 最小协同链路的基础设计｜陈嘉誉｜ 2026-10-03（含已实测的派单机制）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零、这份文档解决什么问题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现在设备之间已经能互发消息了（验证过：电脑 ←→ 服务器 ←→ 设备，双向通）。但「能发消息」不等于「能协同」。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协同需要三样东西：① 统一的数据结构（大家说的是同一件事）；② 统一的主题规范（消息发给谁）；③ 一个维护状态的「平台」（谁记录库位有没有货、谁决定哪台车去取）。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这份文档把这三样定下来，后面所有代码（设备端、平台端、前端）都照它写，不再各自为政。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一、系统角色与数据流（先认清「谁是谁」）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系统里只有三个角色。设备之间不直接对话，一切都通过消息中间件转发。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角色一：设备端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是什么：跑在小车或机载计算单元上的程序（现为 device_client.py，将来搬到你电脑以外的小车 / NX 上）。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干什么：把自身状态与事件上报（report），接收平台下发的指令（cmd）。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现有身份：car-01（小车）、nx-01（无人机端）。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角色二：消息中间件（broker）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是什么：服务器上的 mosquitto（1884 端口）。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干什么：★ 只按主题转发消息，不做任何决策 —— 可以理解成「邮局」。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角色三：平台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是什么：★ 本项目自己写的 Python 程序 hub.py，跑在服务器上（不是买来的产品，也不是 EMQX）。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干什么：订阅全部消息（cjy/#）→ 维护「库位表」和「任务表」→ 做决策（分配库位、生成取货任务）→ 给具体设备下发指令 → 把状态广播给前端。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一张图看懂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【设备端】device_client.py（nx-01 / car-01）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│ 发：cjy/{设备}/report　　收：cjy/{设备}/cmd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【broker】mosquitto（&lt;你的服务器IP&gt;:1884）　—— 只转发，不决策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【平台】hub.py（服务器 /root/chenjiayu/）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库位表：哪个库位有货、几件、被哪个任务占用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任务表：task_id / 站点 / 库位 / 件数 / 状态 / 执行车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决策：分配库位（环形队列）、生成取货任务、更新库位、下发指令、广播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【前端（计划中）】订阅 cjy/platform/state，实时显示库位与任务状态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一轮完整消息（以「无人机问库位」为例）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1) 设备端 nx-01 发 cjy/nx-01/report ← {"event":"ask_slot","site":"1"}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2) broker 转发给订阅者 → 平台收到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3) 平台查库位表 → 决定 1A → 发 cjy/nx-01/cmd ← {"cmd":"use_slot","slot":"1A"}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4) broker 转发 → nx-01 收到并执行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两个视角（看日志时别搞混）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设备端日志（你电脑 cmd 窗口）：我连上了、我发出了什么、我收到了什么。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平台日志（服务器 tail -f platform.log）：我收到了什么、我做了什么决策、我发出了什么指令、我记了什么状态。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两个视角合起来才是完整的消息流。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为什么需要一个「平台」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如果让设备直接互相喊话，「库位现在有没有货」「这单该谁去取」这类问题就得每个设备自己维护一份，很容易不一致。由平台统一维护，全局只有一份真相（single source of truth）。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将来真机上来后的对应关系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现在（模拟）→ 将来（真机）：电脑上的 device_client → 小车上的 ROS 节点；同一个脚本 --role drone → NX 板上的程序；平台 hub.py 与 broker mosquitto 位置不变。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注意：也就是说，这套骨架搭好之后，真机接入只是「把设备端的角色搬到真实设备上」，平台与 broker 完全不用改。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二、主题（Topic）命名规范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所有主题统一以 cjy/ 开头（你的命名空间，和实验室其他人的消息完全隔离）。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主题清单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cjy/{device_id}/report　　设备 → 平台。设备上报状态和事件。（设备发布，平台订阅）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cjy/{device_id}/cmd　　　 平台 → 设备。平台给某个设备下发指令。（平台发布，该设备订阅）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　　　平台 → 所有设备。广播（如库位状态变化）。（平台发布，所有设备订阅）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cjy/platform/state　　　 平台 → 前端。平台的全量状态快照（供网页显示）。（平台发布，前端订阅）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device_id 命名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小车：car-01 / car-02 / car-03（一台车一个）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无人机端：nx-01（机载计算单元）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平台：cjy-platform（只发布，不用 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注意：device_id 决定了「谁能收到指令」—— 平台发给 cjy/car-01/cmd，只有车 ID 为 car-01 的设备（订阅了该主题）能收到。这就是设备隔离的实现方式。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三、数据结构定义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任务（Task）—— 一件「把某站点某库位的货送走」的事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task_id：任务编号，格式 T0001、T0002…（平台生成，全局唯一）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site：站点号，字符串 "1" / "2" / "3"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slot：库位号，格式「站点+位次」如 "1A" / "1B" / "2A"（★ 编号本身就编码了位置和到达顺序）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count：包裹件数（整数）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car_id：执行该任务的小车 device_id（如 car-01）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status：任务状态（见第五节状态机）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created / updated：创建时间、最后更新时间（Unix 时间戳，秒）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库位（Slot）—— 站点上的一个存货位置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slot_id：库位号，如 "1A"（站点号 + 位次字母）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site：所属站点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occupied：布尔值，当前有没有货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count：当前存放件数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task_id：当前占用它的任务（空则为 null）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ts：最后变更时间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注意：库位号的设计要点：一个编号同时表达了「哪个站点」「第几个位次」。因为无人机按 A→B→C 顺序放、小车也按 A→B→C 顺序取，所以顺序天然是先进先出（FIFO），不需要额外的时间排序，也不需要坐标。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设备（Device）—— 一台小车或一个机载端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device_id：设备编号（car-01 / nx-01）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role：角色（car / drone）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online：是否在线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last_seen：最后一次收到消息的时间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position（小车用）：{x, y, yaw}，来自 SLAM 定位，用于前端显示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battery（可选）：电量百分比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四、消息清单（谁发什么、什么格式）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无人机端 → 平台（发到 cjy/nx-01/report）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询问库位（投放前）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"event":"ask_slot", "site":"1", "ts":1790862700}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投放完成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"event":"drop_done", "site":"1", "slot":"1A", "count":2, "ts":1790862710}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起飞/离站（可选）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"event":"depart", "site":"1", "ts":1790862650}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 → 平台（发到 cjy/car-01/report）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① 空闲上报（启动时 + 每完成一个任务后）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"event":"idle",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作用：告诉平台「我空闲了，可以接下一个任务」—— 平台的派单采用「拉模型」，只在车空闲时才派单，天然避免派给忙车、也避免设备离线时指令丢失。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位置上报（1~5Hz）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"event":"position", "x":1.23, "y":-0.45, "yaw":0.78,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到达站点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"event":"arrived", "task_id":"T0001", "site":"1",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取货完成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"event":"pick_done", "task_id":"T0001", "slot":"1A", "count":2,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送达完成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"event":"delivered", "task_id":"T0001",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异常上报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"event":"exception", "task_id":"T0001", "reason":"库位未检测到包裹", "ts":…}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平台 → 设备（发到 cjy/{device_id}/cmd）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给无人机端：use_slot（去放这个库位）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{"cmd":"use_slot", "site":"1", "slot":"1A"}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给无人机端：wait（库位满了，先别放）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{"cmd":"wait", "site":"1", "reason":"库位已满"}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给小车：goto_pick（去取货）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{"cmd":"goto_pick", "task_id":"T0001", "site":"1", "slot":"1A", "count":2}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给小车：deliver（去送达）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{"cmd":"deliver", "task_id":"T0001", "count":2}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平台 → 所有人（广播 cjy/broadcast）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{"type":"slot_update", "slot":"1A", "occupied":false}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五、任务状态机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状态定义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PENDING_PICK　　已生成任务，等小车去取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PICKING　　　　　小车已到达站点，正在取货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DELIVERING　　　已取货，正在配送途中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DONE　　　　　　已送达，任务完成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EXCEPTION　　　 异常（需人工介入）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流转条件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（新建）→ PENDING_PICK：平台收到无人机的 drop_done 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PENDING_PICK → PICKING：小车上报 arrived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PICKING → DELIVERING：小车上报 pick_done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DELIVERING → DONE：小车上报 delivered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任意状态 → EXCEPTION：设备上报 exception，或超时未推进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五之二、任务派单机制（★ 平台的调度逻辑，已真机验证）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这一节描述平台「怎么决定把任务派给谁、什么时候派」。这是论文「协同机制」章节的核心内容。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固定分工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站点与车辆是固定映射：站点1 → 1 号车（car-01）、站点2 → 2 号车（car-02）、站点3 → 3 号车（car-03）。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配置在 hub.py 的 SITE_TO_CAR 字典里。三台车时每台车只需改自己的 DEVICE_ID 即可接入。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任务队列（按站点分开，各自 FIFO）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投放完成（drop_done）时不立即派单，而是把任务加入【该站点】的队列。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队列结构：{"1": ["T0001", "T0003"], "2": [...]}　—— 每个站点一条独立队列。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按入库顺序排队（FIFO）：先投放的先被取，保证「先进先出」。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派单规则（★ 三个约束）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从【队头】取任务（先进先出）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只派给【该站点对应的车】（固定分工）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只派给【在线且空闲】的车；一辆车同时只干一个任务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为什么用「车空闲才派」的拉模型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避免派给正在忙的车（否则车会跳过前一个任务、顺序错乱）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避免设备离线时指令丢失（消息是 QoS 0，没有订阅者就丢了）—— 车主动报 idle 时一定在线，此时派单最可靠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车完成任务的信号有两个：平台收到 delivered（自动置空闲）或收到车主动上报的 idle（双保险）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⑤ 实测验证结果（2026-10-03 真机）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第一单投放 → 车空闲 → 立即派单（派单日志与投放日志同一秒）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第二单在车干活期间投放 → ★ 入队排队，【没有】派单日志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第一单送达完成 → 平台立即派第二单（两条日志相差 0.066 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结论：顺序正确（先入库先取）、无跳单、无重复派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注意：这个机制的价值：它把「调度」从「谁来谁拿」变成了「按站点分流 + 按时间排队 + 按忙闲放行」—— 后面升级成多车站点时，只需扩 SITE_TO_CAR 表，调度逻辑不用改。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六、协同逻辑（★ 这是本课题的核心）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「协同」不是「两个设备都能连上平台」，而是「一个设备的行为取决于另一个设备的状态」。本设计里有两条双向依赖：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依赖一：小车 → 依赖无人机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小车只有在收到无人机的投放事件（drop_done）之后，才会被平台派发取货任务。没有投放就没有任务，小车不会自己乱跑。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依赖二：无人机 → 依赖小车（★ 关键）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无人机投放前先问平台「我该放哪个库位」，平台按库位占用情况回答：1A 空就放 1A，1A 有货就放 1B。而库位有没有货，取决于小车有没有来取走。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因此形成闭环：小车取货 → 库位置空 → 无人机下次投放选到该库位 → 又生成新任务给小车。两端互相驱动，这才是协同。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注意：如果无人机不看库位状态、随便放，那就变成「两个独立系统共用一台服务器」，评委会指出这一点。加上这条依赖，系统才成立。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七、平台程序怎么用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D:\ROS\陈嘉誉小车+无人机\服务器\platform.py（跑在服务器上）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先建一个平台专用账号（可选但推荐）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在服务器上执行：mosquitto_passwd /root/chenjiayu/mqtt/config/passwd cjy-platform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然后重启 mosquitto：pkill mosquitto &amp;&amp; mosquitto -c /root/chenjiayu/mqtt/config/mosquitto.conf -d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把密码填到 platform.py 的 PASSWORD 里。（急着跑也可以先改成 cjy-car 的账号密码）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前台运行（看日志）：python3 platform.py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后台运行：nohup python3 platform.py &gt; /root/chenjiayu/logs/platform.log 2&gt;&amp;1 &amp;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观察闭环（用现成的 device_client.py 模拟两端）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终端 A：python3 platform.py（平台，看日志）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终端 B：模拟无人机端问库位 → 应收到平台回的 use_slot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模拟无人机端上报 drop_done → 平台生成任务并给小车发 goto_pick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模拟小车上报 pick_done → 平台把库位置空、给小车发 deliver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再让无人机问一次库位 → 这次应该分到下一个空位（说明协同生效）★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八、后面的扩展方向（写在论文里的「未来工作」）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动态任务分配：现在站点到小车是固定分工（SITE_TO_CAR），后面可以改成「按距离/空闲度/电量」动态分配，并与固定分工做对比实验。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前端接入：平台把状态发布到 cjy/platform/state，前端网页订阅它做实时显示（阶段 4 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可靠性与时钟同步：超时重试、幂等去重、断线重连、异地时钟对齐（阶段 5 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多批次与时间窗：给任务加时间窗约束，扩展成带时间窗的调度问题。</w:t>
      </w:r>
    </w:p>
    <w:p>
      <w:pPr>
        <w:spacing w:before="280" w:after="120"/>
        <w:jc w:val="center"/>
      </w:pPr>
      <w:r>
        <w:rPr>
          <w:rFonts w:ascii="黑体" w:hAnsi="黑体" w:eastAsia="黑体"/>
          <w:b w:val="0"/>
          <w:sz w:val="20"/>
        </w:rPr>
        <w:t>（★ 2026-10-05 更新：新增第九章「数据库设计」、第十章「协同时序（修订版）」、第十一章「网页监控台接口」；第四章补充了 pick / wait 两条新指令）</w:t>
      </w:r>
    </w:p>
    <w:p>
      <w:pPr>
        <w:spacing w:before="320" w:after="100"/>
      </w:pPr>
      <w:r>
        <w:rPr>
          <w:rFonts w:ascii="黑体" w:hAnsi="黑体" w:eastAsia="黑体"/>
          <w:b/>
          <w:sz w:val="28"/>
        </w:rPr>
        <w:t>★ 九、数据库设计（2026-10-05 新增）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为什么要加数据库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原来平台用 platform_state.json 存状态，只能记住「当前」这一瞬间：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库位 1A 现在空 → 知道；但「什么时候空的、今天一共送了几单、平均多久」→ 全丢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而论文恰恰需要这些【历史统计】 → 必须先把每次事件都记下来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所以引入数据库：既能存当前状态，也能留完整历史（论文数据的来源）。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选型：SQLite（不是 PostgreSQL）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零安装（Python 自带）、单文件、不占端口 → 在【公共服务器】上最安全（不影响别人）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数据量小、写入者只有 hub.py 一个进程 → 完全够用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以后要换 PostgreSQL，SQL 语法 90% 兼容，迁移成本低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五张表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① slots（库位）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slot_id（1A/1B…）、site（站点）、occupied（有货吗）、count（几件）、task_id、updated_at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② tasks（任务）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task_id、site、slot、count、car_id、status、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★ created_at / assigned_at / picked_at / delivered_at  ← 四个时间戳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→ 由它们可算出：派单响应时间、取货耗时、全程耗时、成功率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③ queue（派单队列）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id（自增，保证 FIFO 顺序）、site、task_id、enqueue_at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④ devices（设备）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device_id、role（car/drone）、status（idle/busy）、last_seen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⑤ events（事件日志）★ 关键表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id、device、event、payload（原始 JSON）、ts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→ 设备每一次上报都记一行 → 是把系统"运行过程"变成"论文数据"的基础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★ 一个关键设计：前端不直接写数据库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人的操作（网页点按钮）不直接写库，而是发一条 MQTT 消息给 hub.py，由它统一决策并写库。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好处：hub.py 始终是【唯一写入者】= 单一真相源，天然没有"并发写数据库"的问题；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前端只读数据库，可以随便刷新、随便开多个窗口。</w:t>
      </w:r>
    </w:p>
    <w:p>
      <w:pPr>
        <w:spacing w:before="320" w:after="100"/>
      </w:pPr>
      <w:r>
        <w:rPr>
          <w:rFonts w:ascii="黑体" w:hAnsi="黑体" w:eastAsia="黑体"/>
          <w:b/>
          <w:sz w:val="28"/>
        </w:rPr>
        <w:t>★ 十、协同时序（修订版，2026-10-05）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新增两条指令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pick —— 平台→小车："货已入库，开始抓取"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wait —— 平台→小车："货还没到，原地等着"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为什么需要它们（原来的设计缺陷）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原来的流程：平台派 goto_pick → 小车导航到取货点 → 到了【立刻抓取】。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问题：车走得快、无人机要飞过来，车可能先到，此时库里【还没货】→ 抓空气。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修正后的原则："到位"和"抓取"必须分成两步，中间由平台根据【库存】决定。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修订后的完整时序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无人机投放 → 平台分配库位 → 货入库 → 生成任务入队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平台派单：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车【不在】取货点 → 发 goto_pick（先导航过去）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★ 车【已在】取货点等着 → 直接发 pick（省一趟来回）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车导航到位 → 上报 arrived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平台查库存：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有货 → 发 pick（开始抓）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没货 → 发 wait（原地等），并记下"这车在等这个库位"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等货入库的那一瞬间 → 平台再次走②的判断 → 车被唤醒开抓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⑥ 抓完上报 pick_done → 平台发 deliver → 车送达 → 上报 delivered → 任务完成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这套时序保证：车永远不会抓空，也不会为了同一个任务白跑两趟。</w:t>
      </w:r>
    </w:p>
    <w:p>
      <w:pPr>
        <w:spacing w:before="320" w:after="100"/>
      </w:pPr>
      <w:r>
        <w:rPr>
          <w:rFonts w:ascii="黑体" w:hAnsi="黑体" w:eastAsia="黑体"/>
          <w:b/>
          <w:sz w:val="28"/>
        </w:rPr>
        <w:t>★ 十一、网页监控台与平台的接口（2026-10-05 新增）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两个服务共用一个数据库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hub.py（平台）—— 唯一写入者：收 MQTT 上报、做决策、写库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web平台/server/app.py（FastAPI）—— 只读数据库 + 把人的操作转成 MQTT 消息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两者指向同一个文件：web平台/data/delivery.db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网页用的接口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/api/status —— 库位 + 任务 + 设备 + 队列 + 统计（前端每 2 秒轮询这一个接口）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/api/tasks　—— 任务列表（支持按站点/状态过滤）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/api/events —— 事件日志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/api/stats　—— 统计（完成数 / 成功率 / 平均耗时）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POST /api/cmd　　—— 下发指令（转成 MQTT 消息发给设备，由 hub.py 决策）</w:t>
      </w:r>
    </w:p>
    <w:p>
      <w:r>
        <w:rPr>
          <w:b/>
          <w:sz w:val="24"/>
        </w:rPr>
        <w:t>十二、小车侧完整「指令 / 上报」一览（2026-10-10 逐条核对源码）</w:t>
      </w:r>
    </w:p>
    <w:p>
      <w:r>
        <w:t>本节把小车端（mqtt_bridge_node.py）的全部上报事件与平台下发的全部指令逐条列出，用于论文通信协议章节与联调排错。命名规则：小车上报发到 cjy/car-01/report，平台指令发到 cjy/car-01/cmd；平台广播发到 cjy/broadcast（所有设备都订阅）。</w:t>
      </w:r>
    </w:p>
    <w:p>
      <w:r>
        <w:rPr>
          <w:b/>
          <w:sz w:val="24"/>
        </w:rPr>
        <w:t>（一）小车 → 平台：共 11 种上报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event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平台拿它做什么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每 10 秒（实时位置）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x, y, yaw（相对地图坐标）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在地图上画车的位置（quiet 上报，不刷日志）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battery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定期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percent, voltage, name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电量显示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启动时 / 任务结束 / 回到待命点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note: bridge started / back_to_pick / back_home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告知平台“本车空闲”，可派新单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arrived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到达取货点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site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平台据此判断“车到了”，随后确认货是否入库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car_load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机械臂夹住货并收回后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slot, count, marker_id(读到的AR码), tracking_no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登记“货已装车”，并核对 AR 码是否与派单一致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pick_done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取货动作完成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slot, count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平台据此下发 deliver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car_depart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开始前往送达点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界面显示“校园配送中”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dst_arrive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到达送达点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记录送达点到达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shelf_place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把货放入配送点货柜后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dst, shelf_no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平台分配配送点货柜格、状态置 PLACED（可凭取件码自取）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放货完成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状态置“已送达”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出现异常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reason：没读到AR码 / 导航失败 / 未知站点 / 抓取过程异常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平台告警并记事件（便于排错与人工处置）</w:t>
            </w:r>
          </w:p>
        </w:tc>
      </w:tr>
    </w:tbl>
    <w:p>
      <w:r>
        <w:rPr>
          <w:b/>
          <w:sz w:val="24"/>
        </w:rPr>
        <w:t>（二）平台 → 小车：共 5 种指令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cmd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小车的行为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goto_pick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派单前往取货点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site, slot, count, dst, marker_id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导航到取货点；到位后上报 arrived，然后静待 pick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wait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货尚未入库，原地等待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site 或 task_id, reason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只记日志、不动机械臂（避免抓空）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pick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货已入库，开始抓取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slot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机械臂：init→sentry→等AR码→校验→init→grap→合爪→init（夹住）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deliver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取完，前往送达点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task_id, count, dst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导航到送达点→摆 grap→松爪→回 init，上报 shelf_place/delivered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go_home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返回起始点（网页手动操作发）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x, y, yaw（可选；不给则用 HOME_POS）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导航回起点并上报 idle(note=back_home)</w:t>
            </w:r>
          </w:p>
        </w:tc>
      </w:tr>
    </w:tbl>
    <w:p>
      <w:r>
        <w:t>说明：网页【小车手动操作】的下拉里还有 goto_deliver（派车送达）与 start（唤醒小车）；其中 goto_deliver 与 deliver 动作相同，已在小车端合并处理（2026-10-10 修正）。</w:t>
      </w:r>
    </w:p>
    <w:p>
      <w:r>
        <w:rPr>
          <w:b/>
          <w:sz w:val="24"/>
        </w:rPr>
        <w:t>（三）一次完整任务的消息时序（实测）</w:t>
      </w:r>
    </w:p>
    <w:p>
      <w:r>
        <w:rPr>
          <w:rFonts w:ascii="Consolas" w:hAnsi="Consolas"/>
          <w:sz w:val="17"/>
        </w:rPr>
        <w:t>小车（终端6）                                  平台</w:t>
      </w:r>
    </w:p>
    <w:p>
      <w:r>
        <w:rPr>
          <w:rFonts w:ascii="Consolas" w:hAnsi="Consolas"/>
          <w:sz w:val="17"/>
        </w:rPr>
        <w:t>① idle(note=bridge started) ───────────────► 平台得知车在线</w:t>
      </w:r>
    </w:p>
    <w:p>
      <w:r>
        <w:rPr>
          <w:rFonts w:ascii="Consolas" w:hAnsi="Consolas"/>
          <w:sz w:val="17"/>
        </w:rPr>
        <w:t>◄──────── ② goto_pick(task_id, site, slot, dst, marker_id)</w:t>
      </w:r>
    </w:p>
    <w:p>
      <w:r>
        <w:rPr>
          <w:rFonts w:ascii="Consolas" w:hAnsi="Consolas"/>
          <w:sz w:val="17"/>
        </w:rPr>
        <w:t>③ 导航至取货点</w:t>
      </w:r>
    </w:p>
    <w:p>
      <w:r>
        <w:rPr>
          <w:rFonts w:ascii="Consolas" w:hAnsi="Consolas"/>
          <w:sz w:val="17"/>
        </w:rPr>
        <w:t>④ arrived ────────────────────────────────► 平台确认“货是否已入库”</w:t>
      </w:r>
    </w:p>
    <w:p>
      <w:r>
        <w:rPr>
          <w:rFonts w:ascii="Consolas" w:hAnsi="Consolas"/>
          <w:sz w:val="17"/>
        </w:rPr>
        <w:t>◄──────── ⑤ pick（货已入库，允许抓取）</w:t>
      </w:r>
    </w:p>
    <w:p>
      <w:r>
        <w:rPr>
          <w:rFonts w:ascii="Consolas" w:hAnsi="Consolas"/>
          <w:sz w:val="17"/>
        </w:rPr>
        <w:t>⑥ 机械臂：init→sentry→等AR码(≤120s)→校验★marker_id→init→grap→合爪(135)→init</w:t>
      </w:r>
    </w:p>
    <w:p>
      <w:r>
        <w:rPr>
          <w:rFonts w:ascii="Consolas" w:hAnsi="Consolas"/>
          <w:sz w:val="17"/>
        </w:rPr>
        <w:t>⑦ car_load(marker_id=读到的码号) ──────────► 平台登记装车并核对码号</w:t>
      </w:r>
    </w:p>
    <w:p>
      <w:r>
        <w:rPr>
          <w:rFonts w:ascii="Consolas" w:hAnsi="Consolas"/>
          <w:sz w:val="17"/>
        </w:rPr>
        <w:t>⑧ pick_done ──────────────────────────────►</w:t>
      </w:r>
    </w:p>
    <w:p>
      <w:r>
        <w:rPr>
          <w:rFonts w:ascii="Consolas" w:hAnsi="Consolas"/>
          <w:sz w:val="17"/>
        </w:rPr>
        <w:t>◄──────── ⑨ deliver(task_id, dst)</w:t>
      </w:r>
    </w:p>
    <w:p>
      <w:r>
        <w:rPr>
          <w:rFonts w:ascii="Consolas" w:hAnsi="Consolas"/>
          <w:sz w:val="17"/>
        </w:rPr>
        <w:t>⑩ car_depart ─────────────────────────────► 界面显示“配送中”</w:t>
      </w:r>
    </w:p>
    <w:p>
      <w:r>
        <w:rPr>
          <w:rFonts w:ascii="Consolas" w:hAnsi="Consolas"/>
          <w:sz w:val="17"/>
        </w:rPr>
        <w:t>⑪ 导航至送达点</w:t>
      </w:r>
    </w:p>
    <w:p>
      <w:r>
        <w:rPr>
          <w:rFonts w:ascii="Consolas" w:hAnsi="Consolas"/>
          <w:sz w:val="17"/>
        </w:rPr>
        <w:t>⑫ dst_arrive ─────────────────────────────►</w:t>
      </w:r>
    </w:p>
    <w:p>
      <w:r>
        <w:rPr>
          <w:rFonts w:ascii="Consolas" w:hAnsi="Consolas"/>
          <w:sz w:val="17"/>
        </w:rPr>
        <w:t>⑬ 机械臂：grap(夹爪保持)→松爪(30)→init</w:t>
      </w:r>
    </w:p>
    <w:p>
      <w:r>
        <w:rPr>
          <w:rFonts w:ascii="Consolas" w:hAnsi="Consolas"/>
          <w:sz w:val="17"/>
        </w:rPr>
        <w:t>⑭ shelf_place ────────────────────────────► 平台分配配送点货柜→置 PLACED</w:t>
      </w:r>
    </w:p>
    <w:p>
      <w:r>
        <w:rPr>
          <w:rFonts w:ascii="Consolas" w:hAnsi="Consolas"/>
          <w:sz w:val="17"/>
        </w:rPr>
        <w:t>⑮ delivered / idle ───────────────────────► 平台置“已送达”，车可接下一单</w:t>
      </w:r>
    </w:p>
    <w:p>
      <w:r>
        <w:rPr>
          <w:rFonts w:ascii="Consolas" w:hAnsi="Consolas"/>
          <w:sz w:val="17"/>
        </w:rPr>
        <w:t>⑯ 自动返回取货点待命（本地行为，无需平台下指令）→ idle(note=back_to_pick)</w:t>
      </w:r>
    </w:p>
    <w:p>
      <w:r>
        <w:rPr>
          <w:b/>
          <w:sz w:val="24"/>
        </w:rPr>
        <w:t>（四）三个关键设计点（答辩可讲）</w:t>
      </w:r>
    </w:p>
    <w:p>
      <w:r>
        <w:t>1. 派单带 AR 码号（marker_id）—— 小车抓取前必须核对读到的码号，不一致则不抓并上报 exception（防调包 / 防放错货架）。</w:t>
      </w:r>
    </w:p>
    <w:p>
      <w:r>
        <w:t>2. 到达取货点后不立即抓取 —— 等平台发 pick（确认货确实在架上）才动机械臂，避免“抓空气”与白跑。</w:t>
      </w:r>
    </w:p>
    <w:p>
      <w:r>
        <w:t>3. 放入货柜后由平台分配配送点货柜格 —— 包裹从“取货中转货架”改挂到“目的地配送点货柜”，用户凭取件码自取；这一步同时释放中转货架，避免平台误判货架仍有货而反复派单。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