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FB2B" w14:textId="77777777" w:rsidR="00FE52A8" w:rsidRDefault="00000000">
      <w:pPr>
        <w:spacing w:before="193"/>
        <w:ind w:left="118"/>
        <w:rPr>
          <w:b/>
          <w:sz w:val="26"/>
        </w:rPr>
      </w:pPr>
      <w:r>
        <w:rPr>
          <w:b/>
          <w:sz w:val="26"/>
        </w:rPr>
        <w:t>TCGA</w:t>
      </w:r>
      <w:r>
        <w:rPr>
          <w:b/>
          <w:spacing w:val="20"/>
          <w:sz w:val="26"/>
        </w:rPr>
        <w:t xml:space="preserve"> </w:t>
      </w:r>
      <w:r>
        <w:rPr>
          <w:b/>
          <w:sz w:val="26"/>
        </w:rPr>
        <w:t>(Home</w:t>
      </w:r>
      <w:r>
        <w:rPr>
          <w:b/>
          <w:spacing w:val="20"/>
          <w:sz w:val="26"/>
        </w:rPr>
        <w:t xml:space="preserve"> </w:t>
      </w:r>
      <w:r>
        <w:rPr>
          <w:b/>
          <w:spacing w:val="-2"/>
          <w:sz w:val="26"/>
        </w:rPr>
        <w:t>Page):</w:t>
      </w:r>
    </w:p>
    <w:p w14:paraId="5DDB58D1" w14:textId="77777777" w:rsidR="00FE52A8" w:rsidRDefault="00D83781">
      <w:pPr>
        <w:pStyle w:val="BodyText"/>
        <w:spacing w:before="2"/>
        <w:rPr>
          <w:b/>
          <w:sz w:val="4"/>
        </w:rPr>
      </w:pPr>
      <w:r>
        <w:pict w14:anchorId="17E6480D">
          <v:shapetype id="_x0000_t202" coordsize="21600,21600" o:spt="202" path="m,l,21600r21600,l21600,xe">
            <v:stroke joinstyle="miter"/>
            <v:path gradientshapeok="t" o:connecttype="rect"/>
          </v:shapetype>
          <v:shape id="docshape4" o:spid="_x0000_s2069" type="#_x0000_t202" alt="" style="position:absolute;margin-left:66.6pt;margin-top:4.6pt;width:488.25pt;height:76pt;z-index:-15728640;mso-wrap-style:square;mso-wrap-edited:f;mso-width-percent:0;mso-height-percent:0;mso-wrap-distance-left:0;mso-wrap-distance-right:0;mso-position-horizontal-relative:page;mso-width-percent:0;mso-height-percent:0;v-text-anchor:top" filled="f" strokeweight=".59239mm">
            <v:textbox inset="0,0,0,0">
              <w:txbxContent>
                <w:p w14:paraId="359EE209" w14:textId="0E659D41" w:rsidR="00FE52A8" w:rsidRDefault="00000000">
                  <w:pPr>
                    <w:pStyle w:val="BodyText"/>
                    <w:tabs>
                      <w:tab w:val="left" w:pos="2784"/>
                      <w:tab w:val="left" w:pos="5392"/>
                      <w:tab w:val="left" w:pos="8234"/>
                    </w:tabs>
                    <w:spacing w:before="72" w:line="242" w:lineRule="auto"/>
                    <w:ind w:left="144" w:right="241"/>
                  </w:pPr>
                  <w:r>
                    <w:t xml:space="preserve">The Cancer Genome Atlas (TCGA), founded in December of 2005, is a cancer genomics program hosted by the </w:t>
                  </w:r>
                  <w:r w:rsidR="005C7394">
                    <w:rPr>
                      <w:rFonts w:ascii="Times New Roman"/>
                      <w:u w:val="single"/>
                    </w:rPr>
                    <w:t>NCI</w:t>
                  </w:r>
                  <w:r>
                    <w:rPr>
                      <w:rFonts w:ascii="Times New Roman"/>
                    </w:rPr>
                    <w:t xml:space="preserve"> </w:t>
                  </w:r>
                  <w:r>
                    <w:t xml:space="preserve">and the National Human Genome Research Institute. The publicly available data from this project includes </w:t>
                  </w:r>
                  <w:r w:rsidR="005C7394">
                    <w:rPr>
                      <w:rFonts w:ascii="Times New Roman"/>
                      <w:u w:val="single"/>
                    </w:rPr>
                    <w:t>genomic</w:t>
                  </w:r>
                  <w:r>
                    <w:t xml:space="preserve">, epigenomic, </w:t>
                  </w:r>
                  <w:r w:rsidR="005C7394">
                    <w:rPr>
                      <w:rFonts w:ascii="Times New Roman"/>
                      <w:u w:val="single"/>
                    </w:rPr>
                    <w:t>transcriptomic</w:t>
                  </w:r>
                  <w:r>
                    <w:t>, and proteomic data. This data was collected from 20,000 different samples that span 33 different cancer types, including breast cancer, which we will be focusing on this semester.</w:t>
                  </w:r>
                </w:p>
              </w:txbxContent>
            </v:textbox>
            <w10:wrap type="topAndBottom" anchorx="page"/>
          </v:shape>
        </w:pict>
      </w:r>
    </w:p>
    <w:p w14:paraId="42EB2C9B" w14:textId="77777777" w:rsidR="00FE52A8" w:rsidRDefault="00FE52A8">
      <w:pPr>
        <w:pStyle w:val="BodyText"/>
        <w:spacing w:before="5"/>
        <w:rPr>
          <w:b/>
          <w:sz w:val="35"/>
        </w:rPr>
      </w:pPr>
    </w:p>
    <w:p w14:paraId="531B189D" w14:textId="52B3F65B" w:rsidR="00FE52A8" w:rsidRDefault="00D83781">
      <w:pPr>
        <w:ind w:left="127"/>
        <w:rPr>
          <w:b/>
          <w:sz w:val="26"/>
        </w:rPr>
      </w:pPr>
      <w:r>
        <w:pict w14:anchorId="1D34B2DB">
          <v:shape id="docshape5" o:spid="_x0000_s2068" type="#_x0000_t202" alt="" style="position:absolute;left:0;text-align:left;margin-left:66pt;margin-top:17.75pt;width:488.25pt;height:169.55pt;z-index:-15728128;mso-wrap-style:square;mso-wrap-edited:f;mso-width-percent:0;mso-height-percent:0;mso-wrap-distance-left:0;mso-wrap-distance-right:0;mso-position-horizontal-relative:page;mso-width-percent:0;mso-height-percent:0;v-text-anchor:top" filled="f" strokeweight=".59242mm">
            <v:textbox inset="0,0,0,0">
              <w:txbxContent>
                <w:p w14:paraId="3FF858CC" w14:textId="7F766415" w:rsidR="00FE52A8" w:rsidRDefault="00000000" w:rsidP="005C7394">
                  <w:pPr>
                    <w:pStyle w:val="BodyText"/>
                    <w:tabs>
                      <w:tab w:val="left" w:pos="9505"/>
                    </w:tabs>
                    <w:spacing w:before="71"/>
                    <w:ind w:left="144"/>
                    <w:rPr>
                      <w:rFonts w:ascii="Times New Roman"/>
                      <w:sz w:val="26"/>
                    </w:rPr>
                  </w:pPr>
                  <w:r>
                    <w:t>Describe</w:t>
                  </w:r>
                  <w:r>
                    <w:rPr>
                      <w:spacing w:val="8"/>
                    </w:rPr>
                    <w:t xml:space="preserve"> </w:t>
                  </w:r>
                  <w:r>
                    <w:t>one</w:t>
                  </w:r>
                  <w:r>
                    <w:rPr>
                      <w:spacing w:val="8"/>
                    </w:rPr>
                    <w:t xml:space="preserve"> </w:t>
                  </w:r>
                  <w:r>
                    <w:t>outcome</w:t>
                  </w:r>
                  <w:r>
                    <w:rPr>
                      <w:spacing w:val="8"/>
                    </w:rPr>
                    <w:t xml:space="preserve"> </w:t>
                  </w:r>
                  <w:r>
                    <w:t>or</w:t>
                  </w:r>
                  <w:r>
                    <w:rPr>
                      <w:spacing w:val="7"/>
                    </w:rPr>
                    <w:t xml:space="preserve"> </w:t>
                  </w:r>
                  <w:r>
                    <w:t>impact</w:t>
                  </w:r>
                  <w:r>
                    <w:rPr>
                      <w:spacing w:val="7"/>
                    </w:rPr>
                    <w:t xml:space="preserve"> </w:t>
                  </w:r>
                  <w:r>
                    <w:t>of</w:t>
                  </w:r>
                  <w:r>
                    <w:rPr>
                      <w:spacing w:val="5"/>
                    </w:rPr>
                    <w:t xml:space="preserve"> </w:t>
                  </w:r>
                  <w:r>
                    <w:t>TCGA</w:t>
                  </w:r>
                  <w:r w:rsidRPr="005C7394">
                    <w:rPr>
                      <w:u w:val="single"/>
                    </w:rPr>
                    <w:t>:</w:t>
                  </w:r>
                  <w:r w:rsidRPr="005C7394">
                    <w:rPr>
                      <w:spacing w:val="5"/>
                      <w:u w:val="single"/>
                    </w:rPr>
                    <w:t xml:space="preserve"> </w:t>
                  </w:r>
                  <w:r w:rsidR="005C7394" w:rsidRPr="005C7394">
                    <w:rPr>
                      <w:spacing w:val="5"/>
                      <w:u w:val="single"/>
                    </w:rPr>
                    <w:t xml:space="preserve">TCGA has deepened our scientists’ understanding of cancer </w:t>
                  </w:r>
                  <w:r w:rsidR="005C7394">
                    <w:rPr>
                      <w:spacing w:val="5"/>
                    </w:rPr>
                    <w:t>by noticing patterns of molecular alterations in different cancerous tissues.</w:t>
                  </w:r>
                </w:p>
                <w:p w14:paraId="357362D3" w14:textId="5CFED55A" w:rsidR="00FE52A8" w:rsidRDefault="00000000">
                  <w:pPr>
                    <w:pStyle w:val="BodyText"/>
                    <w:spacing w:before="229"/>
                    <w:ind w:left="144"/>
                    <w:rPr>
                      <w:spacing w:val="-2"/>
                    </w:rPr>
                  </w:pPr>
                  <w:r>
                    <w:t>Briefly</w:t>
                  </w:r>
                  <w:r>
                    <w:rPr>
                      <w:spacing w:val="4"/>
                    </w:rPr>
                    <w:t xml:space="preserve"> </w:t>
                  </w:r>
                  <w:r>
                    <w:t>skim</w:t>
                  </w:r>
                  <w:r>
                    <w:rPr>
                      <w:spacing w:val="7"/>
                    </w:rPr>
                    <w:t xml:space="preserve"> </w:t>
                  </w:r>
                  <w:r>
                    <w:t>the</w:t>
                  </w:r>
                  <w:r>
                    <w:rPr>
                      <w:spacing w:val="6"/>
                    </w:rPr>
                    <w:t xml:space="preserve"> </w:t>
                  </w:r>
                  <w:r>
                    <w:t>“Timeline</w:t>
                  </w:r>
                  <w:r>
                    <w:rPr>
                      <w:spacing w:val="7"/>
                    </w:rPr>
                    <w:t xml:space="preserve"> </w:t>
                  </w:r>
                  <w:r>
                    <w:t>&amp;</w:t>
                  </w:r>
                  <w:r>
                    <w:rPr>
                      <w:spacing w:val="7"/>
                    </w:rPr>
                    <w:t xml:space="preserve"> </w:t>
                  </w:r>
                  <w:r>
                    <w:t>Milestones”</w:t>
                  </w:r>
                  <w:r>
                    <w:rPr>
                      <w:spacing w:val="4"/>
                    </w:rPr>
                    <w:t xml:space="preserve"> </w:t>
                  </w:r>
                  <w:r>
                    <w:t>page.</w:t>
                  </w:r>
                  <w:r>
                    <w:rPr>
                      <w:spacing w:val="4"/>
                    </w:rPr>
                    <w:t xml:space="preserve"> </w:t>
                  </w:r>
                  <w:r>
                    <w:t>When</w:t>
                  </w:r>
                  <w:r>
                    <w:rPr>
                      <w:spacing w:val="6"/>
                    </w:rPr>
                    <w:t xml:space="preserve"> </w:t>
                  </w:r>
                  <w:r>
                    <w:t>did</w:t>
                  </w:r>
                  <w:r>
                    <w:rPr>
                      <w:spacing w:val="5"/>
                    </w:rPr>
                    <w:t xml:space="preserve"> </w:t>
                  </w:r>
                  <w:r>
                    <w:t>TCGA</w:t>
                  </w:r>
                  <w:r>
                    <w:rPr>
                      <w:spacing w:val="5"/>
                    </w:rPr>
                    <w:t xml:space="preserve"> </w:t>
                  </w:r>
                  <w:r>
                    <w:t>publish</w:t>
                  </w:r>
                  <w:r>
                    <w:rPr>
                      <w:spacing w:val="5"/>
                    </w:rPr>
                    <w:t xml:space="preserve"> </w:t>
                  </w:r>
                  <w:r>
                    <w:t>their</w:t>
                  </w:r>
                  <w:r>
                    <w:rPr>
                      <w:spacing w:val="6"/>
                    </w:rPr>
                    <w:t xml:space="preserve"> </w:t>
                  </w:r>
                  <w:r>
                    <w:t>paper</w:t>
                  </w:r>
                  <w:r>
                    <w:rPr>
                      <w:spacing w:val="5"/>
                    </w:rPr>
                    <w:t xml:space="preserve"> </w:t>
                  </w:r>
                  <w:r>
                    <w:t>on</w:t>
                  </w:r>
                  <w:r>
                    <w:rPr>
                      <w:spacing w:val="5"/>
                    </w:rPr>
                    <w:t xml:space="preserve"> </w:t>
                  </w:r>
                  <w:r>
                    <w:t>breast</w:t>
                  </w:r>
                  <w:r>
                    <w:rPr>
                      <w:spacing w:val="6"/>
                    </w:rPr>
                    <w:t xml:space="preserve"> </w:t>
                  </w:r>
                  <w:r>
                    <w:rPr>
                      <w:spacing w:val="-2"/>
                    </w:rPr>
                    <w:t>cancer?</w:t>
                  </w:r>
                </w:p>
                <w:p w14:paraId="374BC4CC" w14:textId="46AD01C1" w:rsidR="005C7394" w:rsidRPr="005C7394" w:rsidRDefault="005C7394">
                  <w:pPr>
                    <w:pStyle w:val="BodyText"/>
                    <w:spacing w:before="229"/>
                    <w:ind w:left="144"/>
                    <w:rPr>
                      <w:u w:val="single"/>
                    </w:rPr>
                  </w:pPr>
                  <w:r>
                    <w:rPr>
                      <w:spacing w:val="-2"/>
                      <w:u w:val="single"/>
                    </w:rPr>
                    <w:t>2012, October.</w:t>
                  </w:r>
                </w:p>
                <w:p w14:paraId="5C130F71" w14:textId="77777777" w:rsidR="005C7394" w:rsidRDefault="005C7394" w:rsidP="005C7394">
                  <w:pPr>
                    <w:pStyle w:val="BodyText"/>
                    <w:tabs>
                      <w:tab w:val="left" w:pos="9543"/>
                    </w:tabs>
                    <w:ind w:right="184"/>
                    <w:rPr>
                      <w:sz w:val="19"/>
                    </w:rPr>
                  </w:pPr>
                </w:p>
                <w:p w14:paraId="1B54544F" w14:textId="2C84612C" w:rsidR="00FE52A8" w:rsidRPr="0010103F" w:rsidRDefault="00000000">
                  <w:pPr>
                    <w:pStyle w:val="BodyText"/>
                    <w:tabs>
                      <w:tab w:val="left" w:pos="9543"/>
                    </w:tabs>
                    <w:ind w:left="144" w:right="184"/>
                    <w:rPr>
                      <w:rFonts w:ascii="Times New Roman" w:hAnsi="Times New Roman"/>
                      <w:u w:val="single"/>
                    </w:rPr>
                  </w:pPr>
                  <w:r>
                    <w:t xml:space="preserve">Because TCGA is a public dataset, and one of the first of its kind, they faced some initial concerns regarding the ethics of releasing health data to the public. Choose one of the papers in the “Ethics &amp; Policies” section to skim. What is one way that your paper addresses these privacy concerns? </w:t>
                  </w:r>
                  <w:r w:rsidR="0010103F">
                    <w:rPr>
                      <w:u w:val="single"/>
                    </w:rPr>
                    <w:t>The paper I selected implemented a tripartite responsibility system, that involves the rapid release of all sequence data about a certain size, and that requires active community-wide support of these efforts to continue.</w:t>
                  </w:r>
                </w:p>
              </w:txbxContent>
            </v:textbox>
            <w10:wrap type="topAndBottom" anchorx="page"/>
          </v:shape>
        </w:pict>
      </w:r>
      <w:r>
        <w:pict w14:anchorId="5FC34214">
          <v:line id="_x0000_s2067" alt="" style="position:absolute;left:0;text-align:left;z-index:15731200;mso-wrap-edited:f;mso-width-percent:0;mso-height-percent:0;mso-position-horizontal-relative:page;mso-width-percent:0;mso-height-percent:0" from="74.4pt,47.35pt" to="545pt,47.35pt" strokeweight=".252mm">
            <w10:wrap anchorx="page"/>
          </v:line>
        </w:pict>
      </w:r>
      <w:r w:rsidR="00000000">
        <w:rPr>
          <w:b/>
          <w:sz w:val="26"/>
        </w:rPr>
        <w:t>Program</w:t>
      </w:r>
      <w:r w:rsidR="00000000">
        <w:rPr>
          <w:b/>
          <w:spacing w:val="21"/>
          <w:sz w:val="26"/>
        </w:rPr>
        <w:t xml:space="preserve"> </w:t>
      </w:r>
      <w:r w:rsidR="00000000">
        <w:rPr>
          <w:b/>
          <w:spacing w:val="-2"/>
          <w:sz w:val="26"/>
        </w:rPr>
        <w:t>History:</w:t>
      </w:r>
    </w:p>
    <w:p w14:paraId="518C24DD" w14:textId="77777777" w:rsidR="00FE52A8" w:rsidRDefault="00FE52A8">
      <w:pPr>
        <w:pStyle w:val="BodyText"/>
        <w:spacing w:before="1"/>
        <w:rPr>
          <w:b/>
          <w:sz w:val="29"/>
        </w:rPr>
      </w:pPr>
    </w:p>
    <w:p w14:paraId="086F065C" w14:textId="32EB94A7" w:rsidR="00FE52A8" w:rsidRDefault="00000000">
      <w:pPr>
        <w:spacing w:before="99" w:after="2"/>
        <w:ind w:left="129"/>
        <w:rPr>
          <w:b/>
          <w:sz w:val="26"/>
        </w:rPr>
      </w:pPr>
      <w:r>
        <w:rPr>
          <w:b/>
          <w:sz w:val="26"/>
        </w:rPr>
        <w:t>TCGA</w:t>
      </w:r>
      <w:r>
        <w:rPr>
          <w:b/>
          <w:spacing w:val="18"/>
          <w:sz w:val="26"/>
        </w:rPr>
        <w:t xml:space="preserve"> </w:t>
      </w:r>
      <w:r>
        <w:rPr>
          <w:b/>
          <w:sz w:val="26"/>
        </w:rPr>
        <w:t>Cancers</w:t>
      </w:r>
      <w:r>
        <w:rPr>
          <w:b/>
          <w:spacing w:val="16"/>
          <w:sz w:val="26"/>
        </w:rPr>
        <w:t xml:space="preserve"> </w:t>
      </w:r>
      <w:r>
        <w:rPr>
          <w:b/>
          <w:sz w:val="26"/>
        </w:rPr>
        <w:t>Selected</w:t>
      </w:r>
      <w:r>
        <w:rPr>
          <w:b/>
          <w:spacing w:val="21"/>
          <w:sz w:val="26"/>
        </w:rPr>
        <w:t xml:space="preserve"> </w:t>
      </w:r>
      <w:r>
        <w:rPr>
          <w:b/>
          <w:sz w:val="26"/>
        </w:rPr>
        <w:t>for</w:t>
      </w:r>
      <w:r>
        <w:rPr>
          <w:b/>
          <w:spacing w:val="16"/>
          <w:sz w:val="26"/>
        </w:rPr>
        <w:t xml:space="preserve"> </w:t>
      </w:r>
      <w:r>
        <w:rPr>
          <w:b/>
          <w:spacing w:val="-2"/>
          <w:sz w:val="26"/>
        </w:rPr>
        <w:t>Study:</w:t>
      </w:r>
    </w:p>
    <w:p w14:paraId="2653A342" w14:textId="77777777" w:rsidR="00FE52A8" w:rsidRDefault="00D83781">
      <w:pPr>
        <w:pStyle w:val="BodyText"/>
        <w:ind w:left="286"/>
        <w:rPr>
          <w:sz w:val="20"/>
        </w:rPr>
      </w:pPr>
      <w:r>
        <w:rPr>
          <w:sz w:val="20"/>
        </w:rPr>
      </w:r>
      <w:r>
        <w:rPr>
          <w:sz w:val="20"/>
        </w:rPr>
        <w:pict w14:anchorId="6C03114A">
          <v:shape id="docshape6" o:spid="_x0000_s2066" type="#_x0000_t202" alt="" style="width:488.25pt;height:89.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59239mm">
            <v:textbox inset="0,0,0,0">
              <w:txbxContent>
                <w:p w14:paraId="7AC2055F" w14:textId="62F3AE82" w:rsidR="00FE52A8" w:rsidRDefault="00000000">
                  <w:pPr>
                    <w:pStyle w:val="BodyText"/>
                    <w:tabs>
                      <w:tab w:val="left" w:pos="9493"/>
                    </w:tabs>
                    <w:spacing w:before="64"/>
                    <w:ind w:left="144"/>
                    <w:rPr>
                      <w:rFonts w:ascii="Times New Roman"/>
                    </w:rPr>
                  </w:pPr>
                  <w:r>
                    <w:t>List</w:t>
                  </w:r>
                  <w:r>
                    <w:rPr>
                      <w:spacing w:val="7"/>
                    </w:rPr>
                    <w:t xml:space="preserve"> </w:t>
                  </w:r>
                  <w:r>
                    <w:t>three</w:t>
                  </w:r>
                  <w:r>
                    <w:rPr>
                      <w:spacing w:val="8"/>
                    </w:rPr>
                    <w:t xml:space="preserve"> </w:t>
                  </w:r>
                  <w:r>
                    <w:t>criteria</w:t>
                  </w:r>
                  <w:r>
                    <w:rPr>
                      <w:spacing w:val="6"/>
                    </w:rPr>
                    <w:t xml:space="preserve"> </w:t>
                  </w:r>
                  <w:r>
                    <w:t>used</w:t>
                  </w:r>
                  <w:r>
                    <w:rPr>
                      <w:spacing w:val="7"/>
                    </w:rPr>
                    <w:t xml:space="preserve"> </w:t>
                  </w:r>
                  <w:r>
                    <w:t>to</w:t>
                  </w:r>
                  <w:r>
                    <w:rPr>
                      <w:spacing w:val="7"/>
                    </w:rPr>
                    <w:t xml:space="preserve"> </w:t>
                  </w:r>
                  <w:r>
                    <w:t>select</w:t>
                  </w:r>
                  <w:r>
                    <w:rPr>
                      <w:spacing w:val="7"/>
                    </w:rPr>
                    <w:t xml:space="preserve"> </w:t>
                  </w:r>
                  <w:r>
                    <w:t>which</w:t>
                  </w:r>
                  <w:r>
                    <w:rPr>
                      <w:spacing w:val="7"/>
                    </w:rPr>
                    <w:t xml:space="preserve"> </w:t>
                  </w:r>
                  <w:r>
                    <w:t>cancers</w:t>
                  </w:r>
                  <w:r>
                    <w:rPr>
                      <w:spacing w:val="6"/>
                    </w:rPr>
                    <w:t xml:space="preserve"> </w:t>
                  </w:r>
                  <w:r>
                    <w:t>to</w:t>
                  </w:r>
                  <w:r>
                    <w:rPr>
                      <w:spacing w:val="7"/>
                    </w:rPr>
                    <w:t xml:space="preserve"> </w:t>
                  </w:r>
                  <w:r>
                    <w:t>study:</w:t>
                  </w:r>
                  <w:r>
                    <w:rPr>
                      <w:spacing w:val="5"/>
                    </w:rPr>
                    <w:t xml:space="preserve"> </w:t>
                  </w:r>
                  <w:r w:rsidR="00304E29" w:rsidRPr="00304E29">
                    <w:rPr>
                      <w:spacing w:val="5"/>
                      <w:u w:val="single"/>
                    </w:rPr>
                    <w:t>Poor prognosis, availability of samples meeting standards for patient consent, overall public health impact.</w:t>
                  </w:r>
                  <w:r w:rsidR="00304E29">
                    <w:rPr>
                      <w:spacing w:val="5"/>
                    </w:rPr>
                    <w:t xml:space="preserve"> </w:t>
                  </w:r>
                </w:p>
                <w:p w14:paraId="0054F8AA" w14:textId="77777777" w:rsidR="00FE52A8" w:rsidRDefault="00FE52A8">
                  <w:pPr>
                    <w:pStyle w:val="BodyText"/>
                    <w:spacing w:before="4"/>
                    <w:rPr>
                      <w:rFonts w:ascii="Times New Roman"/>
                      <w:sz w:val="24"/>
                    </w:rPr>
                  </w:pPr>
                </w:p>
                <w:p w14:paraId="56D43BA4" w14:textId="7B269A92" w:rsidR="00FE52A8" w:rsidRDefault="00000000">
                  <w:pPr>
                    <w:pStyle w:val="BodyText"/>
                    <w:tabs>
                      <w:tab w:val="left" w:pos="9578"/>
                    </w:tabs>
                    <w:spacing w:line="232" w:lineRule="auto"/>
                    <w:ind w:left="144" w:right="149"/>
                    <w:rPr>
                      <w:rFonts w:ascii="Times New Roman" w:hAnsi="Times New Roman"/>
                    </w:rPr>
                  </w:pPr>
                  <w:r>
                    <w:t xml:space="preserve">Open the breast ductal carcinoma page and read TCGA’s provided background. List one interesting fact you found: </w:t>
                  </w:r>
                  <w:r w:rsidR="00304E29">
                    <w:rPr>
                      <w:rFonts w:ascii="Times New Roman" w:hAnsi="Times New Roman"/>
                      <w:u w:val="single"/>
                    </w:rPr>
                    <w:t>drugs are being considered that inhibit blood vessel growth in cancer patients, cutting off blood supply to the tumor.</w:t>
                  </w:r>
                </w:p>
              </w:txbxContent>
            </v:textbox>
            <w10:anchorlock/>
          </v:shape>
        </w:pict>
      </w:r>
    </w:p>
    <w:p w14:paraId="71AAD86A" w14:textId="77777777" w:rsidR="00FE52A8" w:rsidRDefault="00FE52A8">
      <w:pPr>
        <w:pStyle w:val="BodyText"/>
        <w:spacing w:before="7"/>
        <w:rPr>
          <w:b/>
          <w:sz w:val="24"/>
        </w:rPr>
      </w:pPr>
    </w:p>
    <w:p w14:paraId="423D589D" w14:textId="3C2CE893" w:rsidR="00FE52A8" w:rsidRDefault="00D83781">
      <w:pPr>
        <w:spacing w:before="100"/>
        <w:ind w:left="129"/>
        <w:rPr>
          <w:b/>
          <w:sz w:val="26"/>
        </w:rPr>
      </w:pPr>
      <w:r>
        <w:pict w14:anchorId="43F9B6BA">
          <v:shape id="docshape7" o:spid="_x0000_s2065" type="#_x0000_t202" alt="" style="position:absolute;left:0;text-align:left;margin-left:66.2pt;margin-top:22.6pt;width:488.25pt;height:89.55pt;z-index:-15727104;mso-wrap-style:square;mso-wrap-edited:f;mso-width-percent:0;mso-height-percent:0;mso-wrap-distance-left:0;mso-wrap-distance-right:0;mso-position-horizontal-relative:page;mso-width-percent:0;mso-height-percent:0;v-text-anchor:top" filled="f" strokeweight=".59239mm">
            <v:textbox inset="0,0,0,0">
              <w:txbxContent>
                <w:p w14:paraId="6A2B515D" w14:textId="279D834C" w:rsidR="00FE52A8" w:rsidRDefault="00000000">
                  <w:pPr>
                    <w:pStyle w:val="BodyText"/>
                    <w:spacing w:before="65" w:line="237" w:lineRule="auto"/>
                    <w:ind w:left="144" w:right="241"/>
                  </w:pPr>
                  <w:r>
                    <w:t>TCGA published (at least) one paper on each of their studied cancer types. These papers, called marker papers, include an early analysis of the data, including any molecular characterizations that were performed. Read the abstract of the 2012 breast ductal carcinoma cancer paper. List any genes you come across (these may be good starting points for your future analyses of this ca</w:t>
                  </w:r>
                  <w:r w:rsidR="005D78FC">
                    <w:t>n</w:t>
                  </w:r>
                  <w:r>
                    <w:t>cer):</w:t>
                  </w:r>
                </w:p>
                <w:p w14:paraId="60C2CB28" w14:textId="01EFDAF3" w:rsidR="005D78FC" w:rsidRPr="005D78FC" w:rsidRDefault="005D78FC">
                  <w:pPr>
                    <w:pStyle w:val="BodyText"/>
                    <w:spacing w:before="65" w:line="237" w:lineRule="auto"/>
                    <w:ind w:left="144" w:right="241"/>
                    <w:rPr>
                      <w:u w:val="single"/>
                    </w:rPr>
                  </w:pPr>
                  <w:r w:rsidRPr="005D78FC">
                    <w:rPr>
                      <w:u w:val="single"/>
                    </w:rPr>
                    <w:t>TP53, PIK3CA, GATA3, MAP3K1, HER2, EGFR.</w:t>
                  </w:r>
                </w:p>
              </w:txbxContent>
            </v:textbox>
            <w10:wrap type="topAndBottom" anchorx="page"/>
          </v:shape>
        </w:pict>
      </w:r>
      <w:r>
        <w:pict w14:anchorId="082D8FEF">
          <v:line id="_x0000_s2064" alt="" style="position:absolute;left:0;text-align:left;z-index:-15790592;mso-wrap-edited:f;mso-width-percent:0;mso-height-percent:0;mso-position-horizontal-relative:page;mso-width-percent:0;mso-height-percent:0" from="74.25pt,-22.8pt" to="544.85pt,-22.8pt" strokeweight=".252mm">
            <w10:wrap anchorx="page"/>
          </v:line>
        </w:pict>
      </w:r>
      <w:r>
        <w:pict w14:anchorId="1FE11D5C">
          <v:line id="_x0000_s2063" alt="" style="position:absolute;left:0;text-align:left;z-index:15734272;mso-wrap-edited:f;mso-width-percent:0;mso-height-percent:0;mso-position-horizontal-relative:page;mso-width-percent:0;mso-height-percent:0" from="74.25pt,105.6pt" to="544.85pt,105.6pt" strokeweight=".252mm">
            <w10:wrap anchorx="page"/>
          </v:line>
        </w:pict>
      </w:r>
      <w:r w:rsidR="00000000">
        <w:rPr>
          <w:b/>
          <w:sz w:val="26"/>
        </w:rPr>
        <w:t>Publications</w:t>
      </w:r>
      <w:r w:rsidR="00000000">
        <w:rPr>
          <w:b/>
          <w:spacing w:val="24"/>
          <w:sz w:val="26"/>
        </w:rPr>
        <w:t xml:space="preserve"> </w:t>
      </w:r>
      <w:r w:rsidR="00000000">
        <w:rPr>
          <w:b/>
          <w:sz w:val="26"/>
        </w:rPr>
        <w:t>by</w:t>
      </w:r>
      <w:r w:rsidR="00000000">
        <w:rPr>
          <w:b/>
          <w:spacing w:val="27"/>
          <w:sz w:val="26"/>
        </w:rPr>
        <w:t xml:space="preserve"> </w:t>
      </w:r>
      <w:r w:rsidR="00000000">
        <w:rPr>
          <w:b/>
          <w:spacing w:val="-4"/>
          <w:sz w:val="26"/>
        </w:rPr>
        <w:t>TCGA:</w:t>
      </w:r>
    </w:p>
    <w:p w14:paraId="467D4D7C" w14:textId="77777777" w:rsidR="00FE52A8" w:rsidRDefault="00000000">
      <w:pPr>
        <w:spacing w:before="109" w:after="21"/>
        <w:ind w:left="136"/>
        <w:rPr>
          <w:b/>
          <w:sz w:val="26"/>
        </w:rPr>
      </w:pPr>
      <w:r>
        <w:rPr>
          <w:b/>
          <w:sz w:val="26"/>
        </w:rPr>
        <w:t>Using</w:t>
      </w:r>
      <w:r>
        <w:rPr>
          <w:b/>
          <w:spacing w:val="25"/>
          <w:sz w:val="26"/>
        </w:rPr>
        <w:t xml:space="preserve"> </w:t>
      </w:r>
      <w:r>
        <w:rPr>
          <w:b/>
          <w:spacing w:val="-2"/>
          <w:sz w:val="26"/>
        </w:rPr>
        <w:t>TCGA:</w:t>
      </w:r>
    </w:p>
    <w:p w14:paraId="50126EB4" w14:textId="77777777" w:rsidR="00FE52A8" w:rsidRDefault="00D83781">
      <w:pPr>
        <w:pStyle w:val="BodyText"/>
        <w:ind w:left="293"/>
        <w:rPr>
          <w:sz w:val="20"/>
        </w:rPr>
      </w:pPr>
      <w:r>
        <w:rPr>
          <w:sz w:val="20"/>
        </w:rPr>
      </w:r>
      <w:r>
        <w:rPr>
          <w:sz w:val="20"/>
        </w:rPr>
        <w:pict w14:anchorId="423C26E3">
          <v:shape id="docshape8" o:spid="_x0000_s2062" type="#_x0000_t202" alt="" style="width:488.25pt;height:7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59239mm">
            <v:textbox inset="0,0,0,0">
              <w:txbxContent>
                <w:p w14:paraId="355FB476" w14:textId="348264A9" w:rsidR="00FE52A8" w:rsidRDefault="00000000">
                  <w:pPr>
                    <w:pStyle w:val="BodyText"/>
                    <w:tabs>
                      <w:tab w:val="left" w:pos="1596"/>
                      <w:tab w:val="left" w:pos="7537"/>
                    </w:tabs>
                    <w:spacing w:before="64"/>
                    <w:ind w:left="144" w:right="492"/>
                  </w:pPr>
                  <w:r>
                    <w:t>Go to the Genomic Data Commons (GDC) Data Portal via the link on TCGA home. This portal lets you view TCGA’s data in a visual way. Let’s explore this website. According to the Data Portal Summary, there ar</w:t>
                  </w:r>
                  <w:r w:rsidR="005D78FC">
                    <w:t xml:space="preserve">e </w:t>
                  </w:r>
                  <w:r w:rsidR="005D78FC" w:rsidRPr="005D78FC">
                    <w:rPr>
                      <w:u w:val="single"/>
                    </w:rPr>
                    <w:t>72</w:t>
                  </w:r>
                  <w:r w:rsidR="005D78FC">
                    <w:t xml:space="preserve"> </w:t>
                  </w:r>
                  <w:r>
                    <w:t xml:space="preserve">projects in the GDC data portal. Now click on the “Projects” tab. Notice that not all projects in this data portal are TCGA-affiliated, though TCGA does make up </w:t>
                  </w:r>
                  <w:r w:rsidR="005D78FC" w:rsidRPr="005D78FC">
                    <w:rPr>
                      <w:rFonts w:ascii="Times New Roman" w:hAnsi="Times New Roman"/>
                      <w:u w:val="single"/>
                    </w:rPr>
                    <w:t>33</w:t>
                  </w:r>
                  <w:r w:rsidR="005D78FC">
                    <w:rPr>
                      <w:rFonts w:ascii="Times New Roman" w:hAnsi="Times New Roman"/>
                    </w:rPr>
                    <w:t xml:space="preserve"> </w:t>
                  </w:r>
                  <w:r w:rsidRPr="005D78FC">
                    <w:t>of</w:t>
                  </w:r>
                  <w:r>
                    <w:t xml:space="preserve"> the projects </w:t>
                  </w:r>
                  <w:r>
                    <w:rPr>
                      <w:spacing w:val="-2"/>
                    </w:rPr>
                    <w:t>included.</w:t>
                  </w:r>
                </w:p>
              </w:txbxContent>
            </v:textbox>
            <w10:anchorlock/>
          </v:shape>
        </w:pict>
      </w:r>
    </w:p>
    <w:p w14:paraId="6E2DD55E" w14:textId="77777777" w:rsidR="00FE52A8" w:rsidRDefault="00FE52A8">
      <w:pPr>
        <w:rPr>
          <w:sz w:val="20"/>
        </w:rPr>
        <w:sectPr w:rsidR="00FE52A8">
          <w:headerReference w:type="default" r:id="rId7"/>
          <w:type w:val="continuous"/>
          <w:pgSz w:w="12240" w:h="15840"/>
          <w:pgMar w:top="1900" w:right="1020" w:bottom="280" w:left="1020" w:header="1087" w:footer="0" w:gutter="0"/>
          <w:pgNumType w:start="1"/>
          <w:cols w:space="720"/>
        </w:sectPr>
      </w:pPr>
    </w:p>
    <w:p w14:paraId="6F5F5927" w14:textId="77777777" w:rsidR="00FE52A8" w:rsidRDefault="00D83781">
      <w:pPr>
        <w:pStyle w:val="BodyText"/>
        <w:spacing w:before="9"/>
        <w:rPr>
          <w:b/>
          <w:sz w:val="8"/>
        </w:rPr>
      </w:pPr>
      <w:r>
        <w:lastRenderedPageBreak/>
        <w:pict w14:anchorId="315E34E6">
          <v:line id="_x0000_s2061" alt="" style="position:absolute;z-index:15737344;mso-wrap-edited:f;mso-width-percent:0;mso-height-percent:0;mso-position-horizontal-relative:page;mso-position-vertical-relative:page;mso-width-percent:0;mso-height-percent:0" from="77.35pt,526.7pt" to="542.35pt,526.7pt" strokeweight=".252mm">
            <w10:wrap anchorx="page" anchory="page"/>
          </v:line>
        </w:pict>
      </w:r>
      <w:r>
        <w:pict w14:anchorId="1CB0153D">
          <v:line id="_x0000_s2060" alt="" style="position:absolute;z-index:15737856;mso-wrap-edited:f;mso-width-percent:0;mso-height-percent:0;mso-position-horizontal-relative:page;mso-position-vertical-relative:page;mso-width-percent:0;mso-height-percent:0" from="77.35pt,539.65pt" to="542.35pt,539.65pt" strokeweight=".252mm">
            <w10:wrap anchorx="page" anchory="page"/>
          </v:line>
        </w:pict>
      </w:r>
      <w:r>
        <w:pict w14:anchorId="60107EC6">
          <v:line id="_x0000_s2059" alt="" style="position:absolute;z-index:15738368;mso-wrap-edited:f;mso-width-percent:0;mso-height-percent:0;mso-position-horizontal-relative:page;mso-position-vertical-relative:page;mso-width-percent:0;mso-height-percent:0" from="77.35pt,553.55pt" to="542.35pt,553.55pt" strokeweight=".252mm">
            <w10:wrap anchorx="page" anchory="page"/>
          </v:line>
        </w:pict>
      </w:r>
      <w:r>
        <w:pict w14:anchorId="686FD26A">
          <v:line id="_x0000_s2058" alt="" style="position:absolute;z-index:15738880;mso-wrap-edited:f;mso-width-percent:0;mso-height-percent:0;mso-position-horizontal-relative:page;mso-position-vertical-relative:page;mso-width-percent:0;mso-height-percent:0" from="77.35pt,593.65pt" to="542.35pt,593.65pt" strokeweight=".252mm">
            <w10:wrap anchorx="page" anchory="page"/>
          </v:line>
        </w:pict>
      </w:r>
      <w:r>
        <w:pict w14:anchorId="75A1467B">
          <v:line id="_x0000_s2057" alt="" style="position:absolute;z-index:15739392;mso-wrap-edited:f;mso-width-percent:0;mso-height-percent:0;mso-position-horizontal-relative:page;mso-position-vertical-relative:page;mso-width-percent:0;mso-height-percent:0" from="77.35pt,607.55pt" to="542.35pt,607.55pt" strokeweight=".252mm">
            <w10:wrap anchorx="page" anchory="page"/>
          </v:line>
        </w:pict>
      </w:r>
      <w:r>
        <w:pict w14:anchorId="46CB7BBF">
          <v:line id="_x0000_s2056" alt="" style="position:absolute;z-index:15739904;mso-wrap-edited:f;mso-width-percent:0;mso-height-percent:0;mso-position-horizontal-relative:page;mso-position-vertical-relative:page;mso-width-percent:0;mso-height-percent:0" from="77.35pt,620.5pt" to="542.35pt,620.5pt" strokeweight=".252mm">
            <w10:wrap anchorx="page" anchory="page"/>
          </v:line>
        </w:pict>
      </w:r>
    </w:p>
    <w:p w14:paraId="37EC1D7C" w14:textId="77777777" w:rsidR="00FE52A8" w:rsidRDefault="00D83781">
      <w:pPr>
        <w:spacing w:before="100"/>
        <w:ind w:left="145"/>
        <w:rPr>
          <w:b/>
          <w:sz w:val="26"/>
        </w:rPr>
      </w:pPr>
      <w:r>
        <w:pict w14:anchorId="3486F810">
          <v:shape id="docshape9" o:spid="_x0000_s2055" type="#_x0000_t202" alt="" style="position:absolute;left:0;text-align:left;margin-left:66.7pt;margin-top:24.35pt;width:488.25pt;height:252.7pt;z-index:-15722496;mso-wrap-style:square;mso-wrap-edited:f;mso-width-percent:0;mso-height-percent:0;mso-wrap-distance-left:0;mso-wrap-distance-right:0;mso-position-horizontal-relative:page;mso-width-percent:0;mso-height-percent:0;v-text-anchor:top" filled="f" strokeweight=".59247mm">
            <v:textbox inset="0,0,0,0">
              <w:txbxContent>
                <w:p w14:paraId="553BFE2E" w14:textId="466004E6" w:rsidR="00FE52A8" w:rsidRDefault="00000000">
                  <w:pPr>
                    <w:pStyle w:val="BodyText"/>
                    <w:tabs>
                      <w:tab w:val="left" w:pos="9479"/>
                    </w:tabs>
                    <w:spacing w:before="72" w:line="264" w:lineRule="exact"/>
                    <w:ind w:left="144"/>
                    <w:rPr>
                      <w:rFonts w:ascii="Times New Roman" w:hAnsi="Times New Roman"/>
                    </w:rPr>
                  </w:pPr>
                  <w:r>
                    <w:t>Under</w:t>
                  </w:r>
                  <w:r>
                    <w:rPr>
                      <w:spacing w:val="6"/>
                    </w:rPr>
                    <w:t xml:space="preserve"> </w:t>
                  </w:r>
                  <w:r>
                    <w:t>the</w:t>
                  </w:r>
                  <w:r>
                    <w:rPr>
                      <w:spacing w:val="7"/>
                    </w:rPr>
                    <w:t xml:space="preserve"> </w:t>
                  </w:r>
                  <w:r>
                    <w:t>“Program”</w:t>
                  </w:r>
                  <w:r>
                    <w:rPr>
                      <w:spacing w:val="5"/>
                    </w:rPr>
                    <w:t xml:space="preserve"> </w:t>
                  </w:r>
                  <w:r>
                    <w:t>tab,</w:t>
                  </w:r>
                  <w:r>
                    <w:rPr>
                      <w:spacing w:val="5"/>
                    </w:rPr>
                    <w:t xml:space="preserve"> </w:t>
                  </w:r>
                  <w:r>
                    <w:t>select</w:t>
                  </w:r>
                  <w:r>
                    <w:rPr>
                      <w:spacing w:val="6"/>
                    </w:rPr>
                    <w:t xml:space="preserve"> </w:t>
                  </w:r>
                  <w:r>
                    <w:t>just</w:t>
                  </w:r>
                  <w:r>
                    <w:rPr>
                      <w:spacing w:val="6"/>
                    </w:rPr>
                    <w:t xml:space="preserve"> </w:t>
                  </w:r>
                  <w:r>
                    <w:t>TCGA</w:t>
                  </w:r>
                  <w:r>
                    <w:rPr>
                      <w:spacing w:val="6"/>
                    </w:rPr>
                    <w:t xml:space="preserve"> </w:t>
                  </w:r>
                  <w:r>
                    <w:t>studies.</w:t>
                  </w:r>
                  <w:r>
                    <w:rPr>
                      <w:spacing w:val="5"/>
                    </w:rPr>
                    <w:t xml:space="preserve"> </w:t>
                  </w:r>
                  <w:r>
                    <w:t>According</w:t>
                  </w:r>
                  <w:r>
                    <w:rPr>
                      <w:spacing w:val="7"/>
                    </w:rPr>
                    <w:t xml:space="preserve"> </w:t>
                  </w:r>
                  <w:r>
                    <w:t>to</w:t>
                  </w:r>
                  <w:r>
                    <w:rPr>
                      <w:spacing w:val="6"/>
                    </w:rPr>
                    <w:t xml:space="preserve"> </w:t>
                  </w:r>
                  <w:r>
                    <w:t>the</w:t>
                  </w:r>
                  <w:r>
                    <w:rPr>
                      <w:spacing w:val="7"/>
                    </w:rPr>
                    <w:t xml:space="preserve"> </w:t>
                  </w:r>
                  <w:r>
                    <w:t>graph</w:t>
                  </w:r>
                  <w:r>
                    <w:rPr>
                      <w:spacing w:val="6"/>
                    </w:rPr>
                    <w:t xml:space="preserve"> </w:t>
                  </w:r>
                  <w:r>
                    <w:t>at</w:t>
                  </w:r>
                  <w:r>
                    <w:rPr>
                      <w:spacing w:val="6"/>
                    </w:rPr>
                    <w:t xml:space="preserve"> </w:t>
                  </w:r>
                  <w:r>
                    <w:t>the</w:t>
                  </w:r>
                  <w:r>
                    <w:rPr>
                      <w:spacing w:val="7"/>
                    </w:rPr>
                    <w:t xml:space="preserve"> </w:t>
                  </w:r>
                  <w:r>
                    <w:t>top</w:t>
                  </w:r>
                  <w:r>
                    <w:rPr>
                      <w:spacing w:val="6"/>
                    </w:rPr>
                    <w:t xml:space="preserve"> </w:t>
                  </w:r>
                  <w:r>
                    <w:t>of</w:t>
                  </w:r>
                  <w:r>
                    <w:rPr>
                      <w:spacing w:val="4"/>
                    </w:rPr>
                    <w:t xml:space="preserve"> </w:t>
                  </w:r>
                  <w:r>
                    <w:t>the</w:t>
                  </w:r>
                  <w:r>
                    <w:rPr>
                      <w:spacing w:val="7"/>
                    </w:rPr>
                    <w:t xml:space="preserve"> </w:t>
                  </w:r>
                  <w:r>
                    <w:t>page,</w:t>
                  </w:r>
                  <w:r>
                    <w:rPr>
                      <w:spacing w:val="5"/>
                    </w:rPr>
                    <w:t xml:space="preserve"> </w:t>
                  </w:r>
                  <w:r w:rsidR="00D90710">
                    <w:rPr>
                      <w:rFonts w:ascii="Times New Roman" w:hAnsi="Times New Roman"/>
                      <w:u w:val="single"/>
                    </w:rPr>
                    <w:t>TP53</w:t>
                  </w:r>
                </w:p>
                <w:p w14:paraId="79931734" w14:textId="28B50FC5" w:rsidR="00FE52A8" w:rsidRDefault="00000000">
                  <w:pPr>
                    <w:pStyle w:val="BodyText"/>
                    <w:tabs>
                      <w:tab w:val="left" w:pos="6798"/>
                    </w:tabs>
                    <w:spacing w:line="264" w:lineRule="exact"/>
                    <w:ind w:left="144"/>
                  </w:pPr>
                  <w:r>
                    <w:t>is</w:t>
                  </w:r>
                  <w:r>
                    <w:rPr>
                      <w:spacing w:val="6"/>
                    </w:rPr>
                    <w:t xml:space="preserve"> </w:t>
                  </w:r>
                  <w:r>
                    <w:t>the</w:t>
                  </w:r>
                  <w:r>
                    <w:rPr>
                      <w:spacing w:val="8"/>
                    </w:rPr>
                    <w:t xml:space="preserve"> </w:t>
                  </w:r>
                  <w:r>
                    <w:t>most</w:t>
                  </w:r>
                  <w:r>
                    <w:rPr>
                      <w:spacing w:val="7"/>
                    </w:rPr>
                    <w:t xml:space="preserve"> </w:t>
                  </w:r>
                  <w:r>
                    <w:t>mutated</w:t>
                  </w:r>
                  <w:r>
                    <w:rPr>
                      <w:spacing w:val="7"/>
                    </w:rPr>
                    <w:t xml:space="preserve"> </w:t>
                  </w:r>
                  <w:r>
                    <w:t>gene</w:t>
                  </w:r>
                  <w:r>
                    <w:rPr>
                      <w:spacing w:val="8"/>
                    </w:rPr>
                    <w:t xml:space="preserve"> </w:t>
                  </w:r>
                  <w:r>
                    <w:t>in</w:t>
                  </w:r>
                  <w:r>
                    <w:rPr>
                      <w:spacing w:val="7"/>
                    </w:rPr>
                    <w:t xml:space="preserve"> </w:t>
                  </w:r>
                  <w:r>
                    <w:t>TCGA</w:t>
                  </w:r>
                  <w:r>
                    <w:rPr>
                      <w:spacing w:val="7"/>
                    </w:rPr>
                    <w:t xml:space="preserve"> </w:t>
                  </w:r>
                  <w:r>
                    <w:t>projects,</w:t>
                  </w:r>
                  <w:r>
                    <w:rPr>
                      <w:spacing w:val="6"/>
                    </w:rPr>
                    <w:t xml:space="preserve"> </w:t>
                  </w:r>
                  <w:r>
                    <w:t>affecting</w:t>
                  </w:r>
                  <w:r>
                    <w:rPr>
                      <w:spacing w:val="8"/>
                    </w:rPr>
                    <w:t xml:space="preserve"> </w:t>
                  </w:r>
                  <w:r>
                    <w:t>approximately</w:t>
                  </w:r>
                  <w:r>
                    <w:rPr>
                      <w:spacing w:val="6"/>
                    </w:rPr>
                    <w:t xml:space="preserve"> </w:t>
                  </w:r>
                  <w:r w:rsidR="00D90710">
                    <w:rPr>
                      <w:rFonts w:ascii="Times New Roman"/>
                      <w:u w:val="single"/>
                    </w:rPr>
                    <w:t>35</w:t>
                  </w:r>
                  <w:r>
                    <w:t>%</w:t>
                  </w:r>
                  <w:r>
                    <w:rPr>
                      <w:spacing w:val="1"/>
                    </w:rPr>
                    <w:t xml:space="preserve"> </w:t>
                  </w:r>
                  <w:r>
                    <w:t>of</w:t>
                  </w:r>
                  <w:r>
                    <w:rPr>
                      <w:spacing w:val="1"/>
                    </w:rPr>
                    <w:t xml:space="preserve"> </w:t>
                  </w:r>
                  <w:r>
                    <w:rPr>
                      <w:spacing w:val="-2"/>
                    </w:rPr>
                    <w:t>cases.</w:t>
                  </w:r>
                </w:p>
                <w:p w14:paraId="1AEE26B2" w14:textId="77777777" w:rsidR="00FE52A8" w:rsidRDefault="00FE52A8">
                  <w:pPr>
                    <w:pStyle w:val="BodyText"/>
                  </w:pPr>
                </w:p>
                <w:p w14:paraId="3D4F376E" w14:textId="77777777" w:rsidR="00FE52A8" w:rsidRDefault="00000000">
                  <w:pPr>
                    <w:pStyle w:val="BodyText"/>
                    <w:spacing w:line="244" w:lineRule="auto"/>
                    <w:ind w:left="144" w:right="319"/>
                  </w:pPr>
                  <w:r>
                    <w:t>Return to the GDC Portal home page. Now click the breast image in the diagram to the right of the</w:t>
                  </w:r>
                  <w:r>
                    <w:rPr>
                      <w:spacing w:val="80"/>
                    </w:rPr>
                    <w:t xml:space="preserve"> </w:t>
                  </w:r>
                  <w:r>
                    <w:t>page. This directs you to the “Exploration” tab and automatically selects all primary sites associated</w:t>
                  </w:r>
                  <w:r>
                    <w:rPr>
                      <w:spacing w:val="80"/>
                    </w:rPr>
                    <w:t xml:space="preserve"> </w:t>
                  </w:r>
                  <w:r>
                    <w:t>with breast cancers. Now select TCGA as the program, and TCGA-BRCA as the as the project. This is the data we will be focusing on this semester.</w:t>
                  </w:r>
                </w:p>
                <w:p w14:paraId="230E5CB7" w14:textId="77777777" w:rsidR="00FE52A8" w:rsidRDefault="00FE52A8">
                  <w:pPr>
                    <w:pStyle w:val="BodyText"/>
                    <w:spacing w:before="11"/>
                    <w:rPr>
                      <w:sz w:val="21"/>
                    </w:rPr>
                  </w:pPr>
                </w:p>
                <w:p w14:paraId="7907A594" w14:textId="77777777" w:rsidR="00FE52A8" w:rsidRDefault="00000000">
                  <w:pPr>
                    <w:pStyle w:val="BodyText"/>
                    <w:spacing w:line="235" w:lineRule="auto"/>
                    <w:ind w:left="144"/>
                  </w:pPr>
                  <w:r>
                    <w:t>The table on this page shows each patient along with their data. Feel free to explore the data files by clicking on any of the links provided.</w:t>
                  </w:r>
                </w:p>
                <w:p w14:paraId="35681B73" w14:textId="77777777" w:rsidR="00FE52A8" w:rsidRDefault="00FE52A8">
                  <w:pPr>
                    <w:pStyle w:val="BodyText"/>
                    <w:spacing w:before="2"/>
                  </w:pPr>
                </w:p>
                <w:p w14:paraId="578C84BB" w14:textId="204BF9BB" w:rsidR="00FE52A8" w:rsidRDefault="00000000" w:rsidP="00D90710">
                  <w:pPr>
                    <w:pStyle w:val="BodyText"/>
                    <w:tabs>
                      <w:tab w:val="left" w:pos="9520"/>
                    </w:tabs>
                    <w:spacing w:line="249" w:lineRule="auto"/>
                    <w:ind w:left="144" w:right="208"/>
                    <w:rPr>
                      <w:rFonts w:ascii="Times New Roman"/>
                      <w:sz w:val="26"/>
                    </w:rPr>
                  </w:pPr>
                  <w:r>
                    <w:t xml:space="preserve">Now explore the Cases, Genes, Mutations, and </w:t>
                  </w:r>
                  <w:proofErr w:type="spellStart"/>
                  <w:r>
                    <w:t>OncoGrid</w:t>
                  </w:r>
                  <w:proofErr w:type="spellEnd"/>
                  <w:r>
                    <w:t xml:space="preserve"> tabs above the pie charts. What is one takeaway</w:t>
                  </w:r>
                  <w:r>
                    <w:rPr>
                      <w:spacing w:val="6"/>
                    </w:rPr>
                    <w:t xml:space="preserve"> </w:t>
                  </w:r>
                  <w:r>
                    <w:t>from</w:t>
                  </w:r>
                  <w:r>
                    <w:rPr>
                      <w:spacing w:val="9"/>
                    </w:rPr>
                    <w:t xml:space="preserve"> </w:t>
                  </w:r>
                  <w:r>
                    <w:t>the</w:t>
                  </w:r>
                  <w:r>
                    <w:rPr>
                      <w:spacing w:val="8"/>
                    </w:rPr>
                    <w:t xml:space="preserve"> </w:t>
                  </w:r>
                  <w:r>
                    <w:t>plots</w:t>
                  </w:r>
                  <w:r>
                    <w:rPr>
                      <w:spacing w:val="6"/>
                    </w:rPr>
                    <w:t xml:space="preserve"> </w:t>
                  </w:r>
                  <w:r>
                    <w:t>provided</w:t>
                  </w:r>
                  <w:r>
                    <w:rPr>
                      <w:spacing w:val="7"/>
                    </w:rPr>
                    <w:t xml:space="preserve"> </w:t>
                  </w:r>
                  <w:r>
                    <w:t>here:</w:t>
                  </w:r>
                  <w:r>
                    <w:rPr>
                      <w:spacing w:val="5"/>
                    </w:rPr>
                    <w:t xml:space="preserve"> </w:t>
                  </w:r>
                  <w:r w:rsidR="00D90710">
                    <w:rPr>
                      <w:rFonts w:ascii="Times New Roman"/>
                      <w:u w:val="single"/>
                    </w:rPr>
                    <w:t xml:space="preserve">There seem to be </w:t>
                  </w:r>
                  <w:proofErr w:type="gramStart"/>
                  <w:r w:rsidR="00D90710">
                    <w:rPr>
                      <w:rFonts w:ascii="Times New Roman"/>
                      <w:u w:val="single"/>
                    </w:rPr>
                    <w:t>a number of</w:t>
                  </w:r>
                  <w:proofErr w:type="gramEnd"/>
                  <w:r w:rsidR="00D90710">
                    <w:rPr>
                      <w:rFonts w:ascii="Times New Roman"/>
                      <w:u w:val="single"/>
                    </w:rPr>
                    <w:t xml:space="preserve"> </w:t>
                  </w:r>
                  <w:r w:rsidR="00D90710">
                    <w:rPr>
                      <w:rFonts w:ascii="Times New Roman"/>
                      <w:u w:val="single"/>
                    </w:rPr>
                    <w:t>“</w:t>
                  </w:r>
                  <w:r w:rsidR="00D90710">
                    <w:rPr>
                      <w:rFonts w:ascii="Times New Roman"/>
                      <w:u w:val="single"/>
                    </w:rPr>
                    <w:t>high-yield</w:t>
                  </w:r>
                  <w:r w:rsidR="00D90710">
                    <w:rPr>
                      <w:rFonts w:ascii="Times New Roman"/>
                      <w:u w:val="single"/>
                    </w:rPr>
                    <w:t>”</w:t>
                  </w:r>
                  <w:r w:rsidR="00D90710">
                    <w:rPr>
                      <w:rFonts w:ascii="Times New Roman"/>
                      <w:u w:val="single"/>
                    </w:rPr>
                    <w:t xml:space="preserve"> targets/genes for the most common cases of breast cancer</w:t>
                  </w:r>
                  <w:r w:rsidR="00D90710">
                    <w:rPr>
                      <w:rFonts w:ascii="Times New Roman"/>
                      <w:u w:val="single"/>
                    </w:rPr>
                    <w:t>…</w:t>
                  </w:r>
                  <w:r w:rsidR="00D90710">
                    <w:rPr>
                      <w:rFonts w:ascii="Times New Roman"/>
                      <w:u w:val="single"/>
                    </w:rPr>
                    <w:t xml:space="preserve"> TP53, PIK3CA, </w:t>
                  </w:r>
                  <w:r w:rsidR="009C0E28">
                    <w:rPr>
                      <w:rFonts w:ascii="Times New Roman"/>
                      <w:u w:val="single"/>
                    </w:rPr>
                    <w:t>and the most common disease type is overwhelmingly ductal and lobular neoplasms.</w:t>
                  </w:r>
                </w:p>
                <w:p w14:paraId="44CCDD10" w14:textId="77777777" w:rsidR="00FE52A8" w:rsidRDefault="00000000">
                  <w:pPr>
                    <w:pStyle w:val="BodyText"/>
                    <w:spacing w:before="223" w:line="249" w:lineRule="auto"/>
                    <w:ind w:left="144" w:right="208"/>
                  </w:pPr>
                  <w:r>
                    <w:t>As you can see, the GDC portal provides an overwhelming amount of information. Feel free to continue to explore it on your own time!</w:t>
                  </w:r>
                </w:p>
              </w:txbxContent>
            </v:textbox>
            <w10:wrap type="topAndBottom" anchorx="page"/>
          </v:shape>
        </w:pict>
      </w:r>
      <w:r w:rsidR="00000000">
        <w:rPr>
          <w:b/>
          <w:sz w:val="26"/>
        </w:rPr>
        <w:t>Using</w:t>
      </w:r>
      <w:r w:rsidR="00000000">
        <w:rPr>
          <w:b/>
          <w:spacing w:val="20"/>
          <w:sz w:val="26"/>
        </w:rPr>
        <w:t xml:space="preserve"> </w:t>
      </w:r>
      <w:r w:rsidR="00000000">
        <w:rPr>
          <w:b/>
          <w:sz w:val="26"/>
        </w:rPr>
        <w:t>TCGA</w:t>
      </w:r>
      <w:r w:rsidR="00000000">
        <w:rPr>
          <w:b/>
          <w:spacing w:val="19"/>
          <w:sz w:val="26"/>
        </w:rPr>
        <w:t xml:space="preserve"> </w:t>
      </w:r>
      <w:r w:rsidR="00000000">
        <w:rPr>
          <w:b/>
          <w:spacing w:val="-2"/>
          <w:sz w:val="26"/>
        </w:rPr>
        <w:t>(Continued)</w:t>
      </w:r>
    </w:p>
    <w:p w14:paraId="783402AC" w14:textId="77777777" w:rsidR="00FE52A8" w:rsidRDefault="00FE52A8">
      <w:pPr>
        <w:pStyle w:val="BodyText"/>
        <w:spacing w:before="1"/>
        <w:rPr>
          <w:b/>
          <w:sz w:val="18"/>
        </w:rPr>
      </w:pPr>
    </w:p>
    <w:p w14:paraId="7E577E83" w14:textId="77777777" w:rsidR="00FE52A8" w:rsidRDefault="00D83781">
      <w:pPr>
        <w:spacing w:before="100"/>
        <w:ind w:left="134"/>
        <w:rPr>
          <w:b/>
          <w:sz w:val="26"/>
        </w:rPr>
      </w:pPr>
      <w:r>
        <w:pict w14:anchorId="1E680FDA">
          <v:line id="_x0000_s2054" alt="" style="position:absolute;left:0;text-align:left;z-index:15735808;mso-wrap-edited:f;mso-width-percent:0;mso-height-percent:0;mso-position-horizontal-relative:page;mso-width-percent:0;mso-height-percent:0" from="77.35pt,70.6pt" to="542.35pt,70.6pt" strokeweight=".252mm">
            <w10:wrap anchorx="page"/>
          </v:line>
        </w:pict>
      </w:r>
      <w:r>
        <w:pict w14:anchorId="1ADDDF57">
          <v:line id="_x0000_s2053" alt="" style="position:absolute;left:0;text-align:left;z-index:15736320;mso-wrap-edited:f;mso-width-percent:0;mso-height-percent:0;mso-position-horizontal-relative:page;mso-width-percent:0;mso-height-percent:0" from="77.35pt,83.55pt" to="542.35pt,83.55pt" strokeweight=".252mm">
            <w10:wrap anchorx="page"/>
          </v:line>
        </w:pict>
      </w:r>
      <w:r>
        <w:pict w14:anchorId="0D31CD16">
          <v:line id="_x0000_s2052" alt="" style="position:absolute;left:0;text-align:left;z-index:15736832;mso-wrap-edited:f;mso-width-percent:0;mso-height-percent:0;mso-position-horizontal-relative:page;mso-width-percent:0;mso-height-percent:0" from="77.35pt,97.45pt" to="542.35pt,97.45pt" strokeweight=".252mm">
            <w10:wrap anchorx="page"/>
          </v:line>
        </w:pict>
      </w:r>
      <w:r>
        <w:pict w14:anchorId="661E2407">
          <v:line id="_x0000_s2051" alt="" style="position:absolute;left:0;text-align:left;z-index:15740416;mso-wrap-edited:f;mso-width-percent:0;mso-height-percent:0;mso-position-horizontal-relative:page;mso-width-percent:0;mso-height-percent:0" from="75.1pt,-58.55pt" to="545.7pt,-58.55pt" strokeweight=".252mm">
            <w10:wrap anchorx="page"/>
          </v:line>
        </w:pict>
      </w:r>
      <w:r w:rsidR="00000000">
        <w:rPr>
          <w:b/>
          <w:spacing w:val="-2"/>
          <w:sz w:val="26"/>
        </w:rPr>
        <w:t>Discussion:</w:t>
      </w:r>
    </w:p>
    <w:p w14:paraId="7D9D5582" w14:textId="77777777" w:rsidR="00FE52A8" w:rsidRDefault="00D83781">
      <w:pPr>
        <w:pStyle w:val="BodyText"/>
        <w:spacing w:before="2"/>
        <w:rPr>
          <w:b/>
          <w:sz w:val="7"/>
        </w:rPr>
      </w:pPr>
      <w:r>
        <w:pict w14:anchorId="4BBADA0E">
          <v:shape id="docshape10" o:spid="_x0000_s2050" type="#_x0000_t202" alt="" style="position:absolute;margin-left:69.5pt;margin-top:6.3pt;width:486.4pt;height:252pt;z-index:-15721984;mso-wrap-style:square;mso-wrap-edited:f;mso-width-percent:0;mso-height-percent:0;mso-wrap-distance-left:0;mso-wrap-distance-right:0;mso-position-horizontal-relative:page;mso-width-percent:0;mso-height-percent:0;v-text-anchor:top" filled="f" strokeweight=".59247mm">
            <v:stroke dashstyle="3 1"/>
            <v:textbox inset="0,0,0,0">
              <w:txbxContent>
                <w:p w14:paraId="5BD54BC7" w14:textId="77777777" w:rsidR="00FE52A8" w:rsidRDefault="00000000">
                  <w:pPr>
                    <w:pStyle w:val="BodyText"/>
                    <w:spacing w:before="64" w:line="264" w:lineRule="exact"/>
                    <w:ind w:left="144"/>
                  </w:pPr>
                  <w:r>
                    <w:t>Think</w:t>
                  </w:r>
                  <w:r>
                    <w:rPr>
                      <w:spacing w:val="6"/>
                    </w:rPr>
                    <w:t xml:space="preserve"> </w:t>
                  </w:r>
                  <w:r>
                    <w:t>through</w:t>
                  </w:r>
                  <w:r>
                    <w:rPr>
                      <w:spacing w:val="8"/>
                    </w:rPr>
                    <w:t xml:space="preserve"> </w:t>
                  </w:r>
                  <w:r>
                    <w:t>the</w:t>
                  </w:r>
                  <w:r>
                    <w:rPr>
                      <w:spacing w:val="9"/>
                    </w:rPr>
                    <w:t xml:space="preserve"> </w:t>
                  </w:r>
                  <w:r>
                    <w:t>following</w:t>
                  </w:r>
                  <w:r>
                    <w:rPr>
                      <w:spacing w:val="9"/>
                    </w:rPr>
                    <w:t xml:space="preserve"> </w:t>
                  </w:r>
                  <w:r>
                    <w:t>questions,</w:t>
                  </w:r>
                  <w:r>
                    <w:rPr>
                      <w:spacing w:val="7"/>
                    </w:rPr>
                    <w:t xml:space="preserve"> </w:t>
                  </w:r>
                  <w:r>
                    <w:t>and</w:t>
                  </w:r>
                  <w:r>
                    <w:rPr>
                      <w:spacing w:val="8"/>
                    </w:rPr>
                    <w:t xml:space="preserve"> </w:t>
                  </w:r>
                  <w:r>
                    <w:t>record</w:t>
                  </w:r>
                  <w:r>
                    <w:rPr>
                      <w:spacing w:val="8"/>
                    </w:rPr>
                    <w:t xml:space="preserve"> </w:t>
                  </w:r>
                  <w:r>
                    <w:t>your</w:t>
                  </w:r>
                  <w:r>
                    <w:rPr>
                      <w:spacing w:val="8"/>
                    </w:rPr>
                    <w:t xml:space="preserve"> </w:t>
                  </w:r>
                  <w:r>
                    <w:t>answers</w:t>
                  </w:r>
                  <w:r>
                    <w:rPr>
                      <w:spacing w:val="7"/>
                    </w:rPr>
                    <w:t xml:space="preserve"> </w:t>
                  </w:r>
                  <w:r>
                    <w:rPr>
                      <w:spacing w:val="-2"/>
                    </w:rPr>
                    <w:t>below:</w:t>
                  </w:r>
                </w:p>
                <w:p w14:paraId="20C8E79D" w14:textId="11A3FAF1" w:rsidR="00FE52A8" w:rsidRPr="009C0E28" w:rsidRDefault="00000000">
                  <w:pPr>
                    <w:pStyle w:val="BodyText"/>
                    <w:numPr>
                      <w:ilvl w:val="0"/>
                      <w:numId w:val="1"/>
                    </w:numPr>
                    <w:tabs>
                      <w:tab w:val="left" w:pos="547"/>
                      <w:tab w:val="left" w:pos="548"/>
                    </w:tabs>
                    <w:spacing w:line="264" w:lineRule="exact"/>
                  </w:pPr>
                  <w:r>
                    <w:t>What</w:t>
                  </w:r>
                  <w:r>
                    <w:rPr>
                      <w:spacing w:val="2"/>
                    </w:rPr>
                    <w:t xml:space="preserve"> </w:t>
                  </w:r>
                  <w:r>
                    <w:t>is</w:t>
                  </w:r>
                  <w:r>
                    <w:rPr>
                      <w:spacing w:val="4"/>
                    </w:rPr>
                    <w:t xml:space="preserve"> </w:t>
                  </w:r>
                  <w:r>
                    <w:t>the</w:t>
                  </w:r>
                  <w:r>
                    <w:rPr>
                      <w:spacing w:val="5"/>
                    </w:rPr>
                    <w:t xml:space="preserve"> </w:t>
                  </w:r>
                  <w:r>
                    <w:t>goal</w:t>
                  </w:r>
                  <w:r>
                    <w:rPr>
                      <w:spacing w:val="3"/>
                    </w:rPr>
                    <w:t xml:space="preserve"> </w:t>
                  </w:r>
                  <w:r>
                    <w:t>of</w:t>
                  </w:r>
                  <w:r>
                    <w:rPr>
                      <w:spacing w:val="3"/>
                    </w:rPr>
                    <w:t xml:space="preserve"> </w:t>
                  </w:r>
                  <w:r>
                    <w:rPr>
                      <w:spacing w:val="-4"/>
                    </w:rPr>
                    <w:t>TCGA?</w:t>
                  </w:r>
                </w:p>
                <w:p w14:paraId="5ADEB934" w14:textId="335BB3AA" w:rsidR="009C0E28" w:rsidRDefault="009C0E28" w:rsidP="009C0E28">
                  <w:pPr>
                    <w:pStyle w:val="BodyText"/>
                    <w:tabs>
                      <w:tab w:val="left" w:pos="547"/>
                      <w:tab w:val="left" w:pos="548"/>
                    </w:tabs>
                    <w:spacing w:line="264" w:lineRule="exact"/>
                    <w:ind w:left="143"/>
                  </w:pPr>
                  <w:r>
                    <w:t xml:space="preserve">The goal of TCGA is to provide another source of data for scientists to explore cancer genomics and to    advance the field of cancer medicine using real patient data. </w:t>
                  </w:r>
                </w:p>
                <w:p w14:paraId="566A461B" w14:textId="77777777" w:rsidR="00FE52A8" w:rsidRDefault="00FE52A8">
                  <w:pPr>
                    <w:pStyle w:val="BodyText"/>
                    <w:rPr>
                      <w:sz w:val="26"/>
                    </w:rPr>
                  </w:pPr>
                </w:p>
                <w:p w14:paraId="46104C01" w14:textId="77777777" w:rsidR="00FE52A8" w:rsidRDefault="00FE52A8">
                  <w:pPr>
                    <w:pStyle w:val="BodyText"/>
                    <w:rPr>
                      <w:sz w:val="26"/>
                    </w:rPr>
                  </w:pPr>
                </w:p>
                <w:p w14:paraId="7A40A62A" w14:textId="77777777" w:rsidR="00FE52A8" w:rsidRDefault="00FE52A8">
                  <w:pPr>
                    <w:pStyle w:val="BodyText"/>
                    <w:spacing w:before="3"/>
                    <w:rPr>
                      <w:sz w:val="38"/>
                    </w:rPr>
                  </w:pPr>
                </w:p>
                <w:p w14:paraId="1D33975D" w14:textId="600845EA" w:rsidR="00FE52A8" w:rsidRDefault="00000000">
                  <w:pPr>
                    <w:pStyle w:val="BodyText"/>
                    <w:numPr>
                      <w:ilvl w:val="0"/>
                      <w:numId w:val="1"/>
                    </w:numPr>
                    <w:tabs>
                      <w:tab w:val="left" w:pos="366"/>
                    </w:tabs>
                    <w:spacing w:line="232" w:lineRule="auto"/>
                    <w:ind w:left="144" w:right="348" w:firstLine="0"/>
                  </w:pPr>
                  <w:r>
                    <w:t>What are some ways that we use TCGA’s data for our own cancer research? (Think about the types of data available and brainstorm some research questions that can be proposed given that data.)</w:t>
                  </w:r>
                </w:p>
                <w:p w14:paraId="4E430F1E" w14:textId="352CF150" w:rsidR="00FE52A8" w:rsidRDefault="009C0E28" w:rsidP="009C0E28">
                  <w:pPr>
                    <w:pStyle w:val="BodyText"/>
                    <w:tabs>
                      <w:tab w:val="left" w:pos="366"/>
                    </w:tabs>
                    <w:spacing w:line="232" w:lineRule="auto"/>
                    <w:ind w:left="144" w:right="348"/>
                  </w:pPr>
                  <w:r>
                    <w:t xml:space="preserve">For our own cancer research, TCGA data may be useful in recognizing patterns between certain types of breast </w:t>
                  </w:r>
                  <w:proofErr w:type="gramStart"/>
                  <w:r>
                    <w:t>cancer, or</w:t>
                  </w:r>
                  <w:proofErr w:type="gramEnd"/>
                  <w:r>
                    <w:t xml:space="preserve"> recognizing common targets that may be worth pursuing in clinical therapeutics.</w:t>
                  </w:r>
                </w:p>
                <w:p w14:paraId="18324988" w14:textId="77777777" w:rsidR="009C0E28" w:rsidRPr="009C0E28" w:rsidRDefault="009C0E28" w:rsidP="009C0E28">
                  <w:pPr>
                    <w:pStyle w:val="BodyText"/>
                    <w:tabs>
                      <w:tab w:val="left" w:pos="366"/>
                    </w:tabs>
                    <w:spacing w:line="232" w:lineRule="auto"/>
                    <w:ind w:left="144" w:right="348"/>
                  </w:pPr>
                </w:p>
                <w:p w14:paraId="7DA7D3E7" w14:textId="5C3B941C" w:rsidR="00FE52A8" w:rsidRPr="009C0E28" w:rsidRDefault="00000000">
                  <w:pPr>
                    <w:pStyle w:val="BodyText"/>
                    <w:numPr>
                      <w:ilvl w:val="0"/>
                      <w:numId w:val="1"/>
                    </w:numPr>
                    <w:tabs>
                      <w:tab w:val="left" w:pos="366"/>
                    </w:tabs>
                    <w:spacing w:before="1"/>
                    <w:ind w:left="366" w:hanging="222"/>
                  </w:pPr>
                  <w:r>
                    <w:t>What</w:t>
                  </w:r>
                  <w:r>
                    <w:rPr>
                      <w:spacing w:val="6"/>
                    </w:rPr>
                    <w:t xml:space="preserve"> </w:t>
                  </w:r>
                  <w:r>
                    <w:t>are</w:t>
                  </w:r>
                  <w:r>
                    <w:rPr>
                      <w:spacing w:val="7"/>
                    </w:rPr>
                    <w:t xml:space="preserve"> </w:t>
                  </w:r>
                  <w:r>
                    <w:t>the</w:t>
                  </w:r>
                  <w:r>
                    <w:rPr>
                      <w:spacing w:val="8"/>
                    </w:rPr>
                    <w:t xml:space="preserve"> </w:t>
                  </w:r>
                  <w:r>
                    <w:t>benefits</w:t>
                  </w:r>
                  <w:r>
                    <w:rPr>
                      <w:spacing w:val="5"/>
                    </w:rPr>
                    <w:t xml:space="preserve"> </w:t>
                  </w:r>
                  <w:r>
                    <w:t>and</w:t>
                  </w:r>
                  <w:r>
                    <w:rPr>
                      <w:spacing w:val="7"/>
                    </w:rPr>
                    <w:t xml:space="preserve"> </w:t>
                  </w:r>
                  <w:r>
                    <w:t>drawbacks</w:t>
                  </w:r>
                  <w:r>
                    <w:rPr>
                      <w:spacing w:val="5"/>
                    </w:rPr>
                    <w:t xml:space="preserve"> </w:t>
                  </w:r>
                  <w:r>
                    <w:t>of</w:t>
                  </w:r>
                  <w:r>
                    <w:rPr>
                      <w:spacing w:val="4"/>
                    </w:rPr>
                    <w:t xml:space="preserve"> </w:t>
                  </w:r>
                  <w:r>
                    <w:t>TCGA</w:t>
                  </w:r>
                  <w:r>
                    <w:rPr>
                      <w:spacing w:val="6"/>
                    </w:rPr>
                    <w:t xml:space="preserve"> </w:t>
                  </w:r>
                  <w:r>
                    <w:t>or</w:t>
                  </w:r>
                  <w:r>
                    <w:rPr>
                      <w:spacing w:val="7"/>
                    </w:rPr>
                    <w:t xml:space="preserve"> </w:t>
                  </w:r>
                  <w:r>
                    <w:t>other</w:t>
                  </w:r>
                  <w:r>
                    <w:rPr>
                      <w:spacing w:val="6"/>
                    </w:rPr>
                    <w:t xml:space="preserve"> </w:t>
                  </w:r>
                  <w:r>
                    <w:t>large</w:t>
                  </w:r>
                  <w:r>
                    <w:rPr>
                      <w:spacing w:val="8"/>
                    </w:rPr>
                    <w:t xml:space="preserve"> </w:t>
                  </w:r>
                  <w:r>
                    <w:t>publicly</w:t>
                  </w:r>
                  <w:r>
                    <w:rPr>
                      <w:spacing w:val="5"/>
                    </w:rPr>
                    <w:t xml:space="preserve"> </w:t>
                  </w:r>
                  <w:r>
                    <w:t>available</w:t>
                  </w:r>
                  <w:r>
                    <w:rPr>
                      <w:spacing w:val="8"/>
                    </w:rPr>
                    <w:t xml:space="preserve"> </w:t>
                  </w:r>
                  <w:r>
                    <w:rPr>
                      <w:spacing w:val="-2"/>
                    </w:rPr>
                    <w:t>datasets?</w:t>
                  </w:r>
                </w:p>
                <w:p w14:paraId="74ADEEBB" w14:textId="054A3FC1" w:rsidR="009C0E28" w:rsidRDefault="009C0E28" w:rsidP="009C0E28">
                  <w:pPr>
                    <w:pStyle w:val="BodyText"/>
                    <w:tabs>
                      <w:tab w:val="left" w:pos="366"/>
                    </w:tabs>
                    <w:spacing w:before="1"/>
                    <w:ind w:left="144"/>
                  </w:pPr>
                  <w:r>
                    <w:rPr>
                      <w:spacing w:val="-2"/>
                    </w:rPr>
                    <w:t>TCGA’s main benefit is that it makes data widely available for analysis by various groups of researchers, allowing for more studies and work to be done to make progress in the fight against diseases like cancer. However, because these datasets often use real individuals and their information may be considered private, acknowledging the privacy concerns that come with these datasets is extremely important.</w:t>
                  </w:r>
                </w:p>
              </w:txbxContent>
            </v:textbox>
            <w10:wrap type="topAndBottom" anchorx="page"/>
          </v:shape>
        </w:pict>
      </w:r>
    </w:p>
    <w:sectPr w:rsidR="00FE52A8">
      <w:pgSz w:w="12240" w:h="15840"/>
      <w:pgMar w:top="1900" w:right="1020" w:bottom="280" w:left="1020" w:header="108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1C98" w14:textId="77777777" w:rsidR="00D83781" w:rsidRDefault="00D83781">
      <w:r>
        <w:separator/>
      </w:r>
    </w:p>
  </w:endnote>
  <w:endnote w:type="continuationSeparator" w:id="0">
    <w:p w14:paraId="3FF9D90D" w14:textId="77777777" w:rsidR="00D83781" w:rsidRDefault="00D8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3E379" w14:textId="77777777" w:rsidR="00D83781" w:rsidRDefault="00D83781">
      <w:r>
        <w:separator/>
      </w:r>
    </w:p>
  </w:footnote>
  <w:footnote w:type="continuationSeparator" w:id="0">
    <w:p w14:paraId="314E3011" w14:textId="77777777" w:rsidR="00D83781" w:rsidRDefault="00D83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BA40" w14:textId="77777777" w:rsidR="00FE52A8" w:rsidRDefault="00D83781">
    <w:pPr>
      <w:pStyle w:val="BodyText"/>
      <w:spacing w:line="14" w:lineRule="auto"/>
      <w:rPr>
        <w:sz w:val="20"/>
      </w:rPr>
    </w:pPr>
    <w:r>
      <w:pict w14:anchorId="617AE5E7">
        <v:shapetype id="_x0000_t202" coordsize="21600,21600" o:spt="202" path="m,l,21600r21600,l21600,xe">
          <v:stroke joinstyle="miter"/>
          <v:path gradientshapeok="t" o:connecttype="rect"/>
        </v:shapetype>
        <v:shape id="docshape1" o:spid="_x0000_s1027" type="#_x0000_t202" alt="" style="position:absolute;margin-left:244.15pt;margin-top:53.35pt;width:124.7pt;height:43.2pt;z-index:-15795200;mso-wrap-style:square;mso-wrap-edited:f;mso-width-percent:0;mso-height-percent:0;mso-position-horizontal-relative:page;mso-position-vertical-relative:page;mso-width-percent:0;mso-height-percent:0;v-text-anchor:top" filled="f" stroked="f">
          <v:textbox inset="0,0,0,0">
            <w:txbxContent>
              <w:p w14:paraId="11E7E444" w14:textId="77777777" w:rsidR="00FE52A8" w:rsidRDefault="00000000">
                <w:pPr>
                  <w:spacing w:before="99" w:line="187" w:lineRule="auto"/>
                  <w:ind w:left="20" w:firstLine="115"/>
                  <w:rPr>
                    <w:b/>
                    <w:sz w:val="38"/>
                  </w:rPr>
                </w:pPr>
                <w:r>
                  <w:rPr>
                    <w:b/>
                    <w:color w:val="0563C1"/>
                    <w:sz w:val="38"/>
                    <w:u w:val="single" w:color="0563C1"/>
                  </w:rPr>
                  <w:t>TCGA Website</w:t>
                </w:r>
                <w:r>
                  <w:rPr>
                    <w:b/>
                    <w:color w:val="0563C1"/>
                    <w:sz w:val="38"/>
                  </w:rPr>
                  <w:t xml:space="preserve"> </w:t>
                </w:r>
                <w:r>
                  <w:rPr>
                    <w:b/>
                    <w:color w:val="0563C1"/>
                    <w:spacing w:val="-2"/>
                    <w:sz w:val="38"/>
                    <w:u w:val="single" w:color="0563C1"/>
                  </w:rPr>
                  <w:t>Scavenger</w:t>
                </w:r>
                <w:r>
                  <w:rPr>
                    <w:b/>
                    <w:color w:val="0563C1"/>
                    <w:spacing w:val="-20"/>
                    <w:sz w:val="38"/>
                    <w:u w:val="single" w:color="0563C1"/>
                  </w:rPr>
                  <w:t xml:space="preserve"> </w:t>
                </w:r>
                <w:r>
                  <w:rPr>
                    <w:b/>
                    <w:color w:val="0563C1"/>
                    <w:spacing w:val="-2"/>
                    <w:sz w:val="38"/>
                    <w:u w:val="single" w:color="0563C1"/>
                  </w:rPr>
                  <w:t>Hunt</w:t>
                </w:r>
              </w:p>
            </w:txbxContent>
          </v:textbox>
          <w10:wrap anchorx="page" anchory="page"/>
        </v:shape>
      </w:pict>
    </w:r>
    <w:r>
      <w:pict w14:anchorId="29D1476C">
        <v:shape id="docshape2" o:spid="_x0000_s1026" type="#_x0000_t202" alt="" style="position:absolute;margin-left:57.5pt;margin-top:54.5pt;width:129.85pt;height:37.3pt;z-index:-15794688;mso-wrap-style:square;mso-wrap-edited:f;mso-width-percent:0;mso-height-percent:0;mso-position-horizontal-relative:page;mso-position-vertical-relative:page;mso-width-percent:0;mso-height-percent:0;v-text-anchor:top" filled="f" stroked="f">
          <v:textbox inset="0,0,0,0">
            <w:txbxContent>
              <w:p w14:paraId="399F2BFC" w14:textId="3B5BD2EF" w:rsidR="00FE52A8" w:rsidRDefault="00000000">
                <w:pPr>
                  <w:pStyle w:val="BodyText"/>
                  <w:tabs>
                    <w:tab w:val="left" w:pos="2573"/>
                  </w:tabs>
                  <w:spacing w:before="20"/>
                  <w:ind w:left="20"/>
                  <w:rPr>
                    <w:rFonts w:ascii="Times New Roman"/>
                  </w:rPr>
                </w:pPr>
                <w:r>
                  <w:t xml:space="preserve">Name: </w:t>
                </w:r>
                <w:r w:rsidR="005C7394">
                  <w:rPr>
                    <w:rFonts w:ascii="Times New Roman"/>
                    <w:u w:val="single"/>
                  </w:rPr>
                  <w:t>Colin Yeo</w:t>
                </w:r>
              </w:p>
              <w:p w14:paraId="2A6725E9" w14:textId="70B13F31" w:rsidR="00FE52A8" w:rsidRDefault="00000000">
                <w:pPr>
                  <w:pStyle w:val="BodyText"/>
                  <w:tabs>
                    <w:tab w:val="left" w:pos="2576"/>
                  </w:tabs>
                  <w:spacing w:before="168"/>
                  <w:ind w:left="20"/>
                  <w:rPr>
                    <w:rFonts w:ascii="Times New Roman"/>
                  </w:rPr>
                </w:pPr>
                <w:r>
                  <w:t xml:space="preserve">Date: </w:t>
                </w:r>
                <w:r w:rsidR="005C7394">
                  <w:rPr>
                    <w:rFonts w:ascii="Times New Roman"/>
                    <w:u w:val="single"/>
                  </w:rPr>
                  <w:t>9/10/22</w:t>
                </w:r>
              </w:p>
            </w:txbxContent>
          </v:textbox>
          <w10:wrap anchorx="page" anchory="page"/>
        </v:shape>
      </w:pict>
    </w:r>
    <w:r>
      <w:pict w14:anchorId="10B110FA">
        <v:shape id="docshape3" o:spid="_x0000_s1025" type="#_x0000_t202" alt="" style="position:absolute;margin-left:414.8pt;margin-top:54.25pt;width:140.9pt;height:15.45pt;z-index:-15794176;mso-wrap-style:square;mso-wrap-edited:f;mso-width-percent:0;mso-height-percent:0;mso-position-horizontal-relative:page;mso-position-vertical-relative:page;mso-width-percent:0;mso-height-percent:0;v-text-anchor:top" filled="f" stroked="f">
          <v:textbox inset="0,0,0,0">
            <w:txbxContent>
              <w:p w14:paraId="1AD0F668" w14:textId="77777777" w:rsidR="00FE52A8" w:rsidRDefault="00000000">
                <w:pPr>
                  <w:pStyle w:val="BodyText"/>
                  <w:spacing w:before="20"/>
                  <w:ind w:left="20"/>
                </w:pPr>
                <w:r>
                  <w:t>QBIO</w:t>
                </w:r>
                <w:r>
                  <w:rPr>
                    <w:spacing w:val="8"/>
                  </w:rPr>
                  <w:t xml:space="preserve"> </w:t>
                </w:r>
                <w:r>
                  <w:t>Multi-omic</w:t>
                </w:r>
                <w:r>
                  <w:rPr>
                    <w:spacing w:val="8"/>
                  </w:rPr>
                  <w:t xml:space="preserve"> </w:t>
                </w:r>
                <w:r>
                  <w:t>Data</w:t>
                </w:r>
                <w:r>
                  <w:rPr>
                    <w:spacing w:val="6"/>
                  </w:rPr>
                  <w:t xml:space="preserve"> </w:t>
                </w:r>
                <w:r>
                  <w:rPr>
                    <w:spacing w:val="-2"/>
                  </w:rPr>
                  <w:t>Analysis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6E40"/>
    <w:multiLevelType w:val="hybridMultilevel"/>
    <w:tmpl w:val="D8CE06F8"/>
    <w:lvl w:ilvl="0" w:tplc="BD6C482C">
      <w:start w:val="1"/>
      <w:numFmt w:val="decimal"/>
      <w:lvlText w:val="%1."/>
      <w:lvlJc w:val="left"/>
      <w:pPr>
        <w:ind w:left="547" w:hanging="404"/>
        <w:jc w:val="left"/>
      </w:pPr>
      <w:rPr>
        <w:rFonts w:ascii="Calibri" w:eastAsia="Calibri" w:hAnsi="Calibri" w:cs="Calibri" w:hint="default"/>
        <w:b w:val="0"/>
        <w:bCs w:val="0"/>
        <w:i w:val="0"/>
        <w:iCs w:val="0"/>
        <w:spacing w:val="0"/>
        <w:w w:val="100"/>
        <w:sz w:val="22"/>
        <w:szCs w:val="22"/>
        <w:lang w:val="en-US" w:eastAsia="en-US" w:bidi="ar-SA"/>
      </w:rPr>
    </w:lvl>
    <w:lvl w:ilvl="1" w:tplc="1650685C">
      <w:numFmt w:val="bullet"/>
      <w:lvlText w:val="•"/>
      <w:lvlJc w:val="left"/>
      <w:pPr>
        <w:ind w:left="1455" w:hanging="404"/>
      </w:pPr>
      <w:rPr>
        <w:rFonts w:hint="default"/>
        <w:lang w:val="en-US" w:eastAsia="en-US" w:bidi="ar-SA"/>
      </w:rPr>
    </w:lvl>
    <w:lvl w:ilvl="2" w:tplc="1F044190">
      <w:numFmt w:val="bullet"/>
      <w:lvlText w:val="•"/>
      <w:lvlJc w:val="left"/>
      <w:pPr>
        <w:ind w:left="2370" w:hanging="404"/>
      </w:pPr>
      <w:rPr>
        <w:rFonts w:hint="default"/>
        <w:lang w:val="en-US" w:eastAsia="en-US" w:bidi="ar-SA"/>
      </w:rPr>
    </w:lvl>
    <w:lvl w:ilvl="3" w:tplc="84DA4946">
      <w:numFmt w:val="bullet"/>
      <w:lvlText w:val="•"/>
      <w:lvlJc w:val="left"/>
      <w:pPr>
        <w:ind w:left="3286" w:hanging="404"/>
      </w:pPr>
      <w:rPr>
        <w:rFonts w:hint="default"/>
        <w:lang w:val="en-US" w:eastAsia="en-US" w:bidi="ar-SA"/>
      </w:rPr>
    </w:lvl>
    <w:lvl w:ilvl="4" w:tplc="5B52DFCC">
      <w:numFmt w:val="bullet"/>
      <w:lvlText w:val="•"/>
      <w:lvlJc w:val="left"/>
      <w:pPr>
        <w:ind w:left="4201" w:hanging="404"/>
      </w:pPr>
      <w:rPr>
        <w:rFonts w:hint="default"/>
        <w:lang w:val="en-US" w:eastAsia="en-US" w:bidi="ar-SA"/>
      </w:rPr>
    </w:lvl>
    <w:lvl w:ilvl="5" w:tplc="4C861A4A">
      <w:numFmt w:val="bullet"/>
      <w:lvlText w:val="•"/>
      <w:lvlJc w:val="left"/>
      <w:pPr>
        <w:ind w:left="5116" w:hanging="404"/>
      </w:pPr>
      <w:rPr>
        <w:rFonts w:hint="default"/>
        <w:lang w:val="en-US" w:eastAsia="en-US" w:bidi="ar-SA"/>
      </w:rPr>
    </w:lvl>
    <w:lvl w:ilvl="6" w:tplc="D4741A44">
      <w:numFmt w:val="bullet"/>
      <w:lvlText w:val="•"/>
      <w:lvlJc w:val="left"/>
      <w:pPr>
        <w:ind w:left="6032" w:hanging="404"/>
      </w:pPr>
      <w:rPr>
        <w:rFonts w:hint="default"/>
        <w:lang w:val="en-US" w:eastAsia="en-US" w:bidi="ar-SA"/>
      </w:rPr>
    </w:lvl>
    <w:lvl w:ilvl="7" w:tplc="F5020616">
      <w:numFmt w:val="bullet"/>
      <w:lvlText w:val="•"/>
      <w:lvlJc w:val="left"/>
      <w:pPr>
        <w:ind w:left="6947" w:hanging="404"/>
      </w:pPr>
      <w:rPr>
        <w:rFonts w:hint="default"/>
        <w:lang w:val="en-US" w:eastAsia="en-US" w:bidi="ar-SA"/>
      </w:rPr>
    </w:lvl>
    <w:lvl w:ilvl="8" w:tplc="C08C4ECA">
      <w:numFmt w:val="bullet"/>
      <w:lvlText w:val="•"/>
      <w:lvlJc w:val="left"/>
      <w:pPr>
        <w:ind w:left="7863" w:hanging="404"/>
      </w:pPr>
      <w:rPr>
        <w:rFonts w:hint="default"/>
        <w:lang w:val="en-US" w:eastAsia="en-US" w:bidi="ar-SA"/>
      </w:rPr>
    </w:lvl>
  </w:abstractNum>
  <w:num w:numId="1" w16cid:durableId="51616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52A8"/>
    <w:rsid w:val="0010103F"/>
    <w:rsid w:val="00304E29"/>
    <w:rsid w:val="005C7394"/>
    <w:rsid w:val="005D78FC"/>
    <w:rsid w:val="009C0E28"/>
    <w:rsid w:val="00D83781"/>
    <w:rsid w:val="00D90710"/>
    <w:rsid w:val="00FE52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38162F94"/>
  <w15:docId w15:val="{3E39FB28-9D68-E641-8C8D-4BC0340C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9"/>
      <w:ind w:left="20" w:firstLine="115"/>
    </w:pPr>
    <w:rPr>
      <w:b/>
      <w:bCs/>
      <w:sz w:val="38"/>
      <w:szCs w:val="3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7394"/>
    <w:pPr>
      <w:tabs>
        <w:tab w:val="center" w:pos="4680"/>
        <w:tab w:val="right" w:pos="9360"/>
      </w:tabs>
    </w:pPr>
  </w:style>
  <w:style w:type="character" w:customStyle="1" w:styleId="HeaderChar">
    <w:name w:val="Header Char"/>
    <w:basedOn w:val="DefaultParagraphFont"/>
    <w:link w:val="Header"/>
    <w:uiPriority w:val="99"/>
    <w:rsid w:val="005C7394"/>
    <w:rPr>
      <w:rFonts w:ascii="Calibri" w:eastAsia="Calibri" w:hAnsi="Calibri" w:cs="Calibri"/>
    </w:rPr>
  </w:style>
  <w:style w:type="paragraph" w:styleId="Footer">
    <w:name w:val="footer"/>
    <w:basedOn w:val="Normal"/>
    <w:link w:val="FooterChar"/>
    <w:uiPriority w:val="99"/>
    <w:unhideWhenUsed/>
    <w:rsid w:val="005C7394"/>
    <w:pPr>
      <w:tabs>
        <w:tab w:val="center" w:pos="4680"/>
        <w:tab w:val="right" w:pos="9360"/>
      </w:tabs>
    </w:pPr>
  </w:style>
  <w:style w:type="character" w:customStyle="1" w:styleId="FooterChar">
    <w:name w:val="Footer Char"/>
    <w:basedOn w:val="DefaultParagraphFont"/>
    <w:link w:val="Footer"/>
    <w:uiPriority w:val="99"/>
    <w:rsid w:val="005C739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Words>
  <Characters>189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Worksheet_TCGA</vt:lpstr>
    </vt:vector>
  </TitlesOfParts>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Worksheet_TCGA</dc:title>
  <dc:creator>Nicole Black</dc:creator>
  <cp:lastModifiedBy>Colin Yeo</cp:lastModifiedBy>
  <cp:revision>4</cp:revision>
  <dcterms:created xsi:type="dcterms:W3CDTF">2022-09-12T06:35:00Z</dcterms:created>
  <dcterms:modified xsi:type="dcterms:W3CDTF">2022-09-12T06:56:00Z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2022-09-07T00:00:00Z</vt:filetime>
  </property>
  <property fmtid="{D5CDD505-2E9C-101B-9397-08002B2CF9AE}" pid="3" name="Creator">
    <vt:lpwstr>PowerPoint</vt:lpwstr>
  </property>
  <property fmtid="{D5CDD505-2E9C-101B-9397-08002B2CF9AE}" pid="4" name="LastSaved">
    <vt:filetime>2022-09-12T00:00:00Z</vt:filetime>
  </property>
  <property fmtid="{D5CDD505-2E9C-101B-9397-08002B2CF9AE}" pid="5" name="Producer">
    <vt:lpwstr>macOS Version 12.5.1 (Build 21G83) Quartz PDFContext</vt:lpwstr>
  </property>
</Properties>
</file>