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37" w14:textId="668C7307" w:rsidR="00CE7429" w:rsidRPr="007F7BC1" w:rsidRDefault="00CE7429" w:rsidP="00CE7429">
      <w:pPr>
        <w:spacing w:line="276" w:lineRule="auto"/>
        <w:jc w:val="center"/>
        <w:rPr>
          <w:rFonts w:ascii="Times New Roman" w:hAnsi="Times New Roman" w:cs="Times New Roman"/>
          <w:color w:val="000000" w:themeColor="text1"/>
        </w:rPr>
      </w:pPr>
      <w:r w:rsidRPr="007F7BC1">
        <w:rPr>
          <w:rFonts w:ascii="Times New Roman" w:hAnsi="Times New Roman" w:cs="Times New Roman"/>
          <w:color w:val="000000" w:themeColor="text1"/>
        </w:rPr>
        <w:t xml:space="preserve">QBIO490 </w:t>
      </w:r>
      <w:r w:rsidRPr="007F7BC1">
        <w:rPr>
          <w:rFonts w:ascii="Times New Roman" w:hAnsi="Times New Roman" w:cs="Times New Roman"/>
          <w:color w:val="000000" w:themeColor="text1"/>
        </w:rPr>
        <w:t>Transcriptomics/</w:t>
      </w:r>
      <w:proofErr w:type="spellStart"/>
      <w:r w:rsidRPr="007F7BC1">
        <w:rPr>
          <w:rFonts w:ascii="Times New Roman" w:hAnsi="Times New Roman" w:cs="Times New Roman"/>
          <w:color w:val="000000" w:themeColor="text1"/>
        </w:rPr>
        <w:t>RNAseq</w:t>
      </w:r>
      <w:proofErr w:type="spellEnd"/>
      <w:r w:rsidRPr="007F7BC1">
        <w:rPr>
          <w:rFonts w:ascii="Times New Roman" w:hAnsi="Times New Roman" w:cs="Times New Roman"/>
          <w:color w:val="000000" w:themeColor="text1"/>
        </w:rPr>
        <w:t xml:space="preserve"> Worksheet</w:t>
      </w:r>
    </w:p>
    <w:p w14:paraId="5FC1DB49" w14:textId="77777777" w:rsidR="00CE7429" w:rsidRPr="007F7BC1" w:rsidRDefault="00CE7429" w:rsidP="00CE7429">
      <w:pPr>
        <w:spacing w:line="276" w:lineRule="auto"/>
        <w:rPr>
          <w:rFonts w:ascii="Times New Roman" w:hAnsi="Times New Roman" w:cs="Times New Roman"/>
          <w:color w:val="000000" w:themeColor="text1"/>
        </w:rPr>
      </w:pPr>
    </w:p>
    <w:p w14:paraId="07D1E51D" w14:textId="77777777" w:rsidR="007F7BC1" w:rsidRPr="007F7BC1" w:rsidRDefault="007F7BC1" w:rsidP="007F7BC1">
      <w:pPr>
        <w:pStyle w:val="ListParagraph"/>
        <w:numPr>
          <w:ilvl w:val="0"/>
          <w:numId w:val="1"/>
        </w:numPr>
        <w:spacing w:line="276" w:lineRule="auto"/>
        <w:rPr>
          <w:rFonts w:ascii="Times New Roman" w:hAnsi="Times New Roman" w:cs="Times New Roman"/>
          <w:color w:val="000000" w:themeColor="text1"/>
        </w:rPr>
      </w:pPr>
      <w:r w:rsidRPr="007F7BC1">
        <w:rPr>
          <w:rFonts w:ascii="Times New Roman" w:hAnsi="Times New Roman" w:cs="Times New Roman"/>
          <w:color w:val="000000" w:themeColor="text1"/>
        </w:rPr>
        <w:t xml:space="preserve">What is mRNA? </w:t>
      </w:r>
    </w:p>
    <w:p w14:paraId="3B4F9C41" w14:textId="634E9820" w:rsidR="00CE7429" w:rsidRPr="007F7BC1" w:rsidRDefault="007F7BC1" w:rsidP="007F7BC1">
      <w:pPr>
        <w:pStyle w:val="ListParagraph"/>
        <w:spacing w:line="276" w:lineRule="auto"/>
        <w:ind w:left="360"/>
        <w:rPr>
          <w:rFonts w:ascii="Times New Roman" w:hAnsi="Times New Roman" w:cs="Times New Roman"/>
          <w:color w:val="4472C4" w:themeColor="accent1"/>
        </w:rPr>
      </w:pPr>
      <w:r w:rsidRPr="007F7BC1">
        <w:rPr>
          <w:rFonts w:ascii="Times New Roman" w:hAnsi="Times New Roman" w:cs="Times New Roman"/>
          <w:color w:val="4472C4" w:themeColor="accent1"/>
        </w:rPr>
        <w:t>mRNA is a transitional form of RNA that is synthesized in the process of DNA transcription. RNA Polymerase reads a DNA strand and generates mRNA (messenger RNA), which  continues to the DNA translation process (ultimately producing an amino acid chain to be folded later).</w:t>
      </w:r>
    </w:p>
    <w:p w14:paraId="782A47CC" w14:textId="77D901AB" w:rsidR="00CE7429" w:rsidRDefault="00CE7429" w:rsidP="007F7BC1">
      <w:pPr>
        <w:spacing w:line="276" w:lineRule="auto"/>
        <w:rPr>
          <w:rFonts w:ascii="Times New Roman" w:hAnsi="Times New Roman" w:cs="Times New Roman"/>
          <w:color w:val="000000" w:themeColor="text1"/>
        </w:rPr>
      </w:pPr>
    </w:p>
    <w:p w14:paraId="5B21E9B1" w14:textId="3CE19DDB" w:rsidR="007F7BC1" w:rsidRDefault="007F7BC1" w:rsidP="007F7BC1">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Explain how two types of ncRNA function in a multi-</w:t>
      </w:r>
      <w:proofErr w:type="spellStart"/>
      <w:r>
        <w:rPr>
          <w:rFonts w:ascii="Times New Roman" w:hAnsi="Times New Roman" w:cs="Times New Roman"/>
          <w:color w:val="000000" w:themeColor="text1"/>
        </w:rPr>
        <w:t>omic</w:t>
      </w:r>
      <w:proofErr w:type="spellEnd"/>
      <w:r>
        <w:rPr>
          <w:rFonts w:ascii="Times New Roman" w:hAnsi="Times New Roman" w:cs="Times New Roman"/>
          <w:color w:val="000000" w:themeColor="text1"/>
        </w:rPr>
        <w:t xml:space="preserve"> way. How do these RNA molecules affect/regulate either the genome or the proteome?</w:t>
      </w:r>
    </w:p>
    <w:p w14:paraId="040EC4BE" w14:textId="542D63BF" w:rsidR="007F7BC1" w:rsidRPr="007F7BC1" w:rsidRDefault="007F7BC1" w:rsidP="007F7BC1">
      <w:pPr>
        <w:spacing w:line="276" w:lineRule="auto"/>
        <w:ind w:left="360"/>
        <w:rPr>
          <w:rFonts w:ascii="Times New Roman" w:hAnsi="Times New Roman" w:cs="Times New Roman"/>
          <w:color w:val="4472C4" w:themeColor="accent1"/>
        </w:rPr>
      </w:pPr>
      <w:r w:rsidRPr="007F7BC1">
        <w:rPr>
          <w:rFonts w:ascii="Times New Roman" w:hAnsi="Times New Roman" w:cs="Times New Roman"/>
          <w:color w:val="4472C4" w:themeColor="accent1"/>
        </w:rPr>
        <w:t xml:space="preserve">rRNA (ribosomal RNA) is one type of </w:t>
      </w:r>
      <w:proofErr w:type="gramStart"/>
      <w:r w:rsidRPr="007F7BC1">
        <w:rPr>
          <w:rFonts w:ascii="Times New Roman" w:hAnsi="Times New Roman" w:cs="Times New Roman"/>
          <w:color w:val="4472C4" w:themeColor="accent1"/>
        </w:rPr>
        <w:t>ncRNA, and</w:t>
      </w:r>
      <w:proofErr w:type="gramEnd"/>
      <w:r w:rsidRPr="007F7BC1">
        <w:rPr>
          <w:rFonts w:ascii="Times New Roman" w:hAnsi="Times New Roman" w:cs="Times New Roman"/>
          <w:color w:val="4472C4" w:themeColor="accent1"/>
        </w:rPr>
        <w:t xml:space="preserve"> is responsible for interacting with the proteome by facilitating the translation of mRNA into amino acid chains (that eventually become proteins). tRNA (transfer RNA) is another type of ncRNA that also influences the proteome, as it is used by the ribosome in the process of amino acid chain elongation in DNA translation.</w:t>
      </w:r>
    </w:p>
    <w:p w14:paraId="1AE12FB3" w14:textId="77777777" w:rsidR="007F7BC1" w:rsidRDefault="007F7BC1" w:rsidP="00CE7429">
      <w:pPr>
        <w:spacing w:line="276" w:lineRule="auto"/>
        <w:rPr>
          <w:rFonts w:ascii="Times New Roman" w:hAnsi="Times New Roman" w:cs="Times New Roman"/>
          <w:color w:val="000000" w:themeColor="text1"/>
        </w:rPr>
      </w:pPr>
    </w:p>
    <w:p w14:paraId="7B06B4F1" w14:textId="7B4E5B17" w:rsidR="00CE7429" w:rsidRDefault="007F7BC1" w:rsidP="007F7BC1">
      <w:pPr>
        <w:pStyle w:val="ListParagraph"/>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Explain the steps of RNA-seq in your own words.</w:t>
      </w:r>
    </w:p>
    <w:p w14:paraId="7EE417B1" w14:textId="1FDC9349" w:rsidR="007F7BC1" w:rsidRPr="007F7BC1" w:rsidRDefault="007F7BC1" w:rsidP="007F7BC1">
      <w:pPr>
        <w:pStyle w:val="ListParagraph"/>
        <w:spacing w:line="276" w:lineRule="auto"/>
        <w:ind w:left="360"/>
        <w:rPr>
          <w:rFonts w:ascii="Times New Roman" w:hAnsi="Times New Roman" w:cs="Times New Roman"/>
          <w:color w:val="4472C4" w:themeColor="accent1"/>
        </w:rPr>
      </w:pPr>
      <w:r>
        <w:rPr>
          <w:rFonts w:ascii="Times New Roman" w:hAnsi="Times New Roman" w:cs="Times New Roman"/>
          <w:color w:val="4472C4" w:themeColor="accent1"/>
        </w:rPr>
        <w:t xml:space="preserve">The first step of RNA-seq is to prepare a library for the process. To do this, isolate and break RNA into small fragments, convert them to dsDNA, then add adaptors to allow sequencing machines to recognize these fragments. You then use PCR to amplify these sequences, and the library comes from </w:t>
      </w:r>
      <w:proofErr w:type="gramStart"/>
      <w:r>
        <w:rPr>
          <w:rFonts w:ascii="Times New Roman" w:hAnsi="Times New Roman" w:cs="Times New Roman"/>
          <w:color w:val="4472C4" w:themeColor="accent1"/>
        </w:rPr>
        <w:t>the final result</w:t>
      </w:r>
      <w:proofErr w:type="gramEnd"/>
      <w:r>
        <w:rPr>
          <w:rFonts w:ascii="Times New Roman" w:hAnsi="Times New Roman" w:cs="Times New Roman"/>
          <w:color w:val="4472C4" w:themeColor="accent1"/>
        </w:rPr>
        <w:t xml:space="preserve">. Next, RNA-seq requires the library to be sequenced, which is done using fluorescent-labelling on a flow cell. Once this sequencing data is generated, it </w:t>
      </w:r>
      <w:proofErr w:type="gramStart"/>
      <w:r>
        <w:rPr>
          <w:rFonts w:ascii="Times New Roman" w:hAnsi="Times New Roman" w:cs="Times New Roman"/>
          <w:color w:val="4472C4" w:themeColor="accent1"/>
        </w:rPr>
        <w:t>has to</w:t>
      </w:r>
      <w:proofErr w:type="gramEnd"/>
      <w:r>
        <w:rPr>
          <w:rFonts w:ascii="Times New Roman" w:hAnsi="Times New Roman" w:cs="Times New Roman"/>
          <w:color w:val="4472C4" w:themeColor="accent1"/>
        </w:rPr>
        <w:t xml:space="preserve"> be cleaned by filtering out garbage reads and then aligned with a genome. By aligning this data with a genome, the reads per gene can be determined, which reveals the relative expression and presence of each original RNA piece. Lastly, for the purpose of visualization, the results of this analysis may be plotted. </w:t>
      </w:r>
    </w:p>
    <w:p w14:paraId="4B5868E0" w14:textId="77777777" w:rsidR="00CE7429" w:rsidRPr="007F7BC1" w:rsidRDefault="00CE7429" w:rsidP="00CE7429">
      <w:pPr>
        <w:pStyle w:val="ListParagraph"/>
        <w:spacing w:line="276" w:lineRule="auto"/>
        <w:rPr>
          <w:rFonts w:ascii="Times New Roman" w:hAnsi="Times New Roman" w:cs="Times New Roman"/>
          <w:color w:val="000000" w:themeColor="text1"/>
        </w:rPr>
      </w:pPr>
    </w:p>
    <w:p w14:paraId="23235DE1" w14:textId="77777777" w:rsidR="008A2EEF" w:rsidRPr="007F7BC1" w:rsidRDefault="00000000">
      <w:pPr>
        <w:rPr>
          <w:color w:val="000000" w:themeColor="text1"/>
        </w:rPr>
      </w:pPr>
    </w:p>
    <w:sectPr w:rsidR="008A2EEF" w:rsidRPr="007F7BC1"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01FD"/>
    <w:multiLevelType w:val="hybridMultilevel"/>
    <w:tmpl w:val="CE5E71CA"/>
    <w:lvl w:ilvl="0" w:tplc="4A5C09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C50022"/>
    <w:multiLevelType w:val="hybridMultilevel"/>
    <w:tmpl w:val="3B942704"/>
    <w:lvl w:ilvl="0" w:tplc="27CC0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05C00"/>
    <w:multiLevelType w:val="hybridMultilevel"/>
    <w:tmpl w:val="29F853FA"/>
    <w:lvl w:ilvl="0" w:tplc="B6A20F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777485">
    <w:abstractNumId w:val="0"/>
  </w:num>
  <w:num w:numId="2" w16cid:durableId="430398239">
    <w:abstractNumId w:val="1"/>
  </w:num>
  <w:num w:numId="3" w16cid:durableId="190869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29"/>
    <w:rsid w:val="00025FB8"/>
    <w:rsid w:val="007F7BC1"/>
    <w:rsid w:val="009555C0"/>
    <w:rsid w:val="00983A74"/>
    <w:rsid w:val="00CE7429"/>
    <w:rsid w:val="00F05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18076B"/>
  <w15:chartTrackingRefBased/>
  <w15:docId w15:val="{CF1A1F3F-27B1-A349-B801-F780C06D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2</cp:revision>
  <dcterms:created xsi:type="dcterms:W3CDTF">2022-10-03T03:11:00Z</dcterms:created>
  <dcterms:modified xsi:type="dcterms:W3CDTF">2022-10-03T03:22:00Z</dcterms:modified>
</cp:coreProperties>
</file>