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0794" w14:textId="69BA4226" w:rsidR="008A2EEF" w:rsidRDefault="0028028B" w:rsidP="0028028B">
      <w:pPr>
        <w:jc w:val="center"/>
        <w:rPr>
          <w:rFonts w:ascii="Times New Roman" w:hAnsi="Times New Roman" w:cs="Times New Roman"/>
        </w:rPr>
      </w:pPr>
      <w:r w:rsidRPr="0028028B">
        <w:rPr>
          <w:rFonts w:ascii="Times New Roman" w:hAnsi="Times New Roman" w:cs="Times New Roman"/>
        </w:rPr>
        <w:t>Writing the Results</w:t>
      </w:r>
      <w:r w:rsidR="009B5C1F">
        <w:rPr>
          <w:rFonts w:ascii="Times New Roman" w:hAnsi="Times New Roman" w:cs="Times New Roman"/>
        </w:rPr>
        <w:t xml:space="preserve"> &amp; Figure Captions</w:t>
      </w:r>
      <w:r w:rsidRPr="0028028B">
        <w:rPr>
          <w:rFonts w:ascii="Times New Roman" w:hAnsi="Times New Roman" w:cs="Times New Roman"/>
        </w:rPr>
        <w:t xml:space="preserve"> (HW</w:t>
      </w:r>
      <w:r>
        <w:rPr>
          <w:rFonts w:ascii="Times New Roman" w:hAnsi="Times New Roman" w:cs="Times New Roman"/>
        </w:rPr>
        <w:t>)</w:t>
      </w:r>
    </w:p>
    <w:p w14:paraId="2BB5ADC6" w14:textId="2988A7E3" w:rsidR="0028028B" w:rsidRDefault="0028028B" w:rsidP="0028028B">
      <w:pPr>
        <w:rPr>
          <w:rFonts w:ascii="Times New Roman" w:hAnsi="Times New Roman" w:cs="Times New Roman"/>
        </w:rPr>
      </w:pPr>
    </w:p>
    <w:p w14:paraId="7A9D8182" w14:textId="358213D1" w:rsidR="009B5C1F" w:rsidRPr="009B5C1F" w:rsidRDefault="009B5C1F" w:rsidP="0028028B">
      <w:pPr>
        <w:rPr>
          <w:rFonts w:ascii="Times New Roman" w:hAnsi="Times New Roman" w:cs="Times New Roman"/>
          <w:u w:val="single"/>
        </w:rPr>
      </w:pPr>
      <w:r w:rsidRPr="009B5C1F">
        <w:rPr>
          <w:rFonts w:ascii="Times New Roman" w:hAnsi="Times New Roman" w:cs="Times New Roman"/>
          <w:u w:val="single"/>
        </w:rPr>
        <w:t>Results</w:t>
      </w:r>
      <w:r>
        <w:rPr>
          <w:rFonts w:ascii="Times New Roman" w:hAnsi="Times New Roman" w:cs="Times New Roman"/>
          <w:u w:val="single"/>
        </w:rPr>
        <w:t>:</w:t>
      </w:r>
    </w:p>
    <w:p w14:paraId="4AB64B68" w14:textId="0F78381C" w:rsidR="0028028B" w:rsidRPr="009B5C1F" w:rsidRDefault="0028028B" w:rsidP="0028028B">
      <w:pPr>
        <w:pStyle w:val="ListParagraph"/>
        <w:numPr>
          <w:ilvl w:val="0"/>
          <w:numId w:val="3"/>
        </w:numPr>
        <w:rPr>
          <w:rFonts w:ascii="Times New Roman" w:hAnsi="Times New Roman" w:cs="Times New Roman"/>
          <w:color w:val="000000" w:themeColor="text1"/>
        </w:rPr>
      </w:pPr>
      <w:r w:rsidRPr="009B5C1F">
        <w:rPr>
          <w:rFonts w:ascii="Times New Roman" w:hAnsi="Times New Roman" w:cs="Times New Roman"/>
          <w:color w:val="000000" w:themeColor="text1"/>
        </w:rPr>
        <w:t>Choose which sentence is better for a results section, explain your answer:</w:t>
      </w:r>
    </w:p>
    <w:p w14:paraId="5DF9368B" w14:textId="600546CF" w:rsidR="0028028B" w:rsidRPr="009B5C1F" w:rsidRDefault="0028028B" w:rsidP="009B5C1F">
      <w:pPr>
        <w:pStyle w:val="ListParagraph"/>
        <w:numPr>
          <w:ilvl w:val="0"/>
          <w:numId w:val="6"/>
        </w:numPr>
        <w:rPr>
          <w:rFonts w:ascii="Times New Roman" w:hAnsi="Times New Roman" w:cs="Times New Roman"/>
          <w:color w:val="4472C4" w:themeColor="accent1"/>
        </w:rPr>
      </w:pPr>
      <w:r w:rsidRPr="009B5C1F">
        <w:rPr>
          <w:rFonts w:ascii="Times New Roman" w:hAnsi="Times New Roman" w:cs="Times New Roman"/>
          <w:color w:val="4472C4" w:themeColor="accent1"/>
        </w:rPr>
        <w:t>The results of the interaction analysis showed no significant interaction between laterality and age, grade stage, receptor status, or number of positive nodes (Fig. 1).</w:t>
      </w:r>
    </w:p>
    <w:p w14:paraId="0093F006" w14:textId="13E038F1" w:rsidR="0028028B" w:rsidRPr="009B5C1F" w:rsidRDefault="009B5C1F" w:rsidP="009B5C1F">
      <w:pPr>
        <w:pStyle w:val="ListParagraph"/>
        <w:numPr>
          <w:ilvl w:val="0"/>
          <w:numId w:val="7"/>
        </w:numPr>
        <w:rPr>
          <w:rFonts w:ascii="Times New Roman" w:hAnsi="Times New Roman" w:cs="Times New Roman"/>
        </w:rPr>
      </w:pPr>
      <w:r>
        <w:rPr>
          <w:rFonts w:ascii="Times New Roman" w:hAnsi="Times New Roman" w:cs="Times New Roman"/>
          <w:color w:val="4472C4" w:themeColor="accent1"/>
        </w:rPr>
        <w:t>The second</w:t>
      </w:r>
      <w:r w:rsidR="0028028B" w:rsidRPr="009B5C1F">
        <w:rPr>
          <w:rFonts w:ascii="Times New Roman" w:hAnsi="Times New Roman" w:cs="Times New Roman"/>
          <w:color w:val="4472C4" w:themeColor="accent1"/>
        </w:rPr>
        <w:t xml:space="preserve"> option listed every single p-value, and while </w:t>
      </w:r>
      <w:r>
        <w:rPr>
          <w:rFonts w:ascii="Times New Roman" w:hAnsi="Times New Roman" w:cs="Times New Roman"/>
          <w:color w:val="4472C4" w:themeColor="accent1"/>
        </w:rPr>
        <w:t>it is important to stress p-values in your results, this option felt a bit clunky and excessive (maybe split up each p-value into its own sub-paragraph and discussion why that’s significant for each variable</w:t>
      </w:r>
    </w:p>
    <w:p w14:paraId="2A059822" w14:textId="0FDA3277" w:rsidR="009B5C1F" w:rsidRPr="009B5C1F" w:rsidRDefault="009B5C1F" w:rsidP="009B5C1F">
      <w:pPr>
        <w:pStyle w:val="ListParagraph"/>
        <w:numPr>
          <w:ilvl w:val="0"/>
          <w:numId w:val="7"/>
        </w:numPr>
        <w:rPr>
          <w:rFonts w:ascii="Times New Roman" w:hAnsi="Times New Roman" w:cs="Times New Roman"/>
        </w:rPr>
      </w:pPr>
      <w:r>
        <w:rPr>
          <w:rFonts w:ascii="Times New Roman" w:hAnsi="Times New Roman" w:cs="Times New Roman"/>
          <w:color w:val="4472C4" w:themeColor="accent1"/>
        </w:rPr>
        <w:t>The third option was not descriptive enough, as the other two options both mentioned the types of variables/factors that were being studied in the interaction analysis.</w:t>
      </w:r>
    </w:p>
    <w:p w14:paraId="48FBFBA7" w14:textId="77777777" w:rsidR="0028028B" w:rsidRDefault="0028028B" w:rsidP="0028028B">
      <w:pPr>
        <w:pStyle w:val="ListParagraph"/>
        <w:ind w:left="1080"/>
        <w:rPr>
          <w:rFonts w:ascii="Times New Roman" w:hAnsi="Times New Roman" w:cs="Times New Roman"/>
        </w:rPr>
      </w:pPr>
    </w:p>
    <w:p w14:paraId="0F236513" w14:textId="38192F9C" w:rsidR="0028028B" w:rsidRPr="009B5C1F" w:rsidRDefault="009B5C1F" w:rsidP="009B5C1F">
      <w:pPr>
        <w:pStyle w:val="ListParagraph"/>
        <w:numPr>
          <w:ilvl w:val="0"/>
          <w:numId w:val="6"/>
        </w:numPr>
        <w:rPr>
          <w:rFonts w:ascii="Times New Roman" w:hAnsi="Times New Roman" w:cs="Times New Roman"/>
          <w:color w:val="4472C4" w:themeColor="accent1"/>
        </w:rPr>
      </w:pPr>
      <w:r>
        <w:rPr>
          <w:rFonts w:ascii="Times New Roman" w:hAnsi="Times New Roman" w:cs="Times New Roman"/>
          <w:color w:val="4472C4" w:themeColor="accent1"/>
        </w:rPr>
        <w:t xml:space="preserve">Although </w:t>
      </w:r>
      <w:r w:rsidRPr="009B5C1F">
        <w:rPr>
          <w:rFonts w:ascii="Times New Roman" w:hAnsi="Times New Roman" w:cs="Times New Roman"/>
          <w:color w:val="4472C4" w:themeColor="accent1"/>
        </w:rPr>
        <w:t>the length of the TCGA and other institutional cohorts is not the same, when we ran a normalized survival analysis, we found no significant difference in length of survival with a mean of 6.3 years and a 10-year survival rate of 38% (Table 1).</w:t>
      </w:r>
    </w:p>
    <w:p w14:paraId="393A9526" w14:textId="6D1E51F9" w:rsidR="009B5C1F" w:rsidRDefault="009B5C1F" w:rsidP="009B5C1F">
      <w:pPr>
        <w:pStyle w:val="ListParagraph"/>
        <w:numPr>
          <w:ilvl w:val="0"/>
          <w:numId w:val="7"/>
        </w:numPr>
        <w:rPr>
          <w:rFonts w:ascii="Times New Roman" w:hAnsi="Times New Roman" w:cs="Times New Roman"/>
          <w:color w:val="4472C4" w:themeColor="accent1"/>
        </w:rPr>
      </w:pPr>
      <w:r w:rsidRPr="009B5C1F">
        <w:rPr>
          <w:rFonts w:ascii="Times New Roman" w:hAnsi="Times New Roman" w:cs="Times New Roman"/>
          <w:color w:val="4472C4" w:themeColor="accent1"/>
        </w:rPr>
        <w:t xml:space="preserve">The first and second options both don’t mention the fact that the cohort lengths were not the same. It is good practice to mention these types of details when discussing the results and acknowledge potential shortcomings of your analysis. </w:t>
      </w:r>
    </w:p>
    <w:p w14:paraId="000A8D74" w14:textId="5AF17CAC" w:rsidR="009B5C1F" w:rsidRDefault="009B5C1F" w:rsidP="009B5C1F">
      <w:pPr>
        <w:rPr>
          <w:rFonts w:ascii="Times New Roman" w:hAnsi="Times New Roman" w:cs="Times New Roman"/>
          <w:color w:val="4472C4" w:themeColor="accent1"/>
        </w:rPr>
      </w:pPr>
    </w:p>
    <w:p w14:paraId="7D48A68D" w14:textId="475C7037" w:rsidR="009B5C1F" w:rsidRDefault="009B5C1F" w:rsidP="009B5C1F">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Does every figure need to be explicitly mentioned somewhere in the results section? If no, why not? If yes, where would you put figures not mentioned?</w:t>
      </w:r>
    </w:p>
    <w:p w14:paraId="4049C160" w14:textId="5179242D" w:rsidR="009B5C1F" w:rsidRDefault="00DC3618" w:rsidP="009B5C1F">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 xml:space="preserve">Though every figure included in the paper needs to contribute to the overall findings or ideas of the article/study, not every figure must be explicitly discussed in the results section. Having a concise, clear figure caption and title will allow the figure to still contribute to the reader’s understanding of the study without needing an explicit discussion in the results section – and it is the job of figures to convey information in </w:t>
      </w:r>
      <w:proofErr w:type="gramStart"/>
      <w:r>
        <w:rPr>
          <w:rFonts w:ascii="Times New Roman" w:hAnsi="Times New Roman" w:cs="Times New Roman"/>
          <w:color w:val="4472C4" w:themeColor="accent1"/>
        </w:rPr>
        <w:t>a</w:t>
      </w:r>
      <w:proofErr w:type="gramEnd"/>
      <w:r>
        <w:rPr>
          <w:rFonts w:ascii="Times New Roman" w:hAnsi="Times New Roman" w:cs="Times New Roman"/>
          <w:color w:val="4472C4" w:themeColor="accent1"/>
        </w:rPr>
        <w:t xml:space="preserve"> easy way to readers.</w:t>
      </w:r>
    </w:p>
    <w:p w14:paraId="34BA6221" w14:textId="0186AE06" w:rsidR="00DC3618" w:rsidRDefault="00DC3618" w:rsidP="00DC3618">
      <w:pPr>
        <w:rPr>
          <w:rFonts w:ascii="Times New Roman" w:hAnsi="Times New Roman" w:cs="Times New Roman"/>
          <w:color w:val="4472C4" w:themeColor="accent1"/>
        </w:rPr>
      </w:pPr>
    </w:p>
    <w:p w14:paraId="26CECF5C" w14:textId="5A50D27D" w:rsidR="00DC3618" w:rsidRDefault="00DC3618" w:rsidP="00DC3618">
      <w:pPr>
        <w:pStyle w:val="ListParagraph"/>
        <w:numPr>
          <w:ilvl w:val="0"/>
          <w:numId w:val="3"/>
        </w:numPr>
        <w:rPr>
          <w:rFonts w:ascii="Times New Roman" w:hAnsi="Times New Roman" w:cs="Times New Roman"/>
          <w:color w:val="000000" w:themeColor="text1"/>
        </w:rPr>
      </w:pPr>
      <w:r>
        <w:rPr>
          <w:rFonts w:ascii="Times New Roman" w:hAnsi="Times New Roman" w:cs="Times New Roman"/>
          <w:color w:val="000000" w:themeColor="text1"/>
        </w:rPr>
        <w:t>How do you decide between referencing figures as “Figs. 1, 2, 3…” or as “Fig 1. a) b) c)…”?</w:t>
      </w:r>
    </w:p>
    <w:p w14:paraId="79DDA6E4" w14:textId="44621D57" w:rsidR="00DC3618" w:rsidRDefault="00DC3618" w:rsidP="003D3568">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If figures are very closely related in terms of the point they try to make, then the a) b) c) approach will be more effective than separating them into figures 1, 2, 3. If they aren’t extremely connected in any way, the numbered method is better here.</w:t>
      </w:r>
    </w:p>
    <w:p w14:paraId="5A28D5E1" w14:textId="77777777" w:rsidR="00DC3618" w:rsidRDefault="00DC3618" w:rsidP="00DC3618">
      <w:pPr>
        <w:rPr>
          <w:rFonts w:ascii="Times New Roman" w:hAnsi="Times New Roman" w:cs="Times New Roman"/>
          <w:color w:val="4472C4" w:themeColor="accent1"/>
        </w:rPr>
      </w:pPr>
    </w:p>
    <w:p w14:paraId="24CE0EF9" w14:textId="61BE81A3" w:rsidR="00DC3618" w:rsidRDefault="00DC3618" w:rsidP="00DC3618">
      <w:pPr>
        <w:rPr>
          <w:rFonts w:ascii="Times New Roman" w:hAnsi="Times New Roman" w:cs="Times New Roman"/>
          <w:color w:val="000000" w:themeColor="text1"/>
          <w:u w:val="single"/>
        </w:rPr>
      </w:pPr>
      <w:r w:rsidRPr="00DC3618">
        <w:rPr>
          <w:rFonts w:ascii="Times New Roman" w:hAnsi="Times New Roman" w:cs="Times New Roman"/>
          <w:color w:val="000000" w:themeColor="text1"/>
          <w:u w:val="single"/>
        </w:rPr>
        <w:t>Figure Captions</w:t>
      </w:r>
      <w:r>
        <w:rPr>
          <w:rFonts w:ascii="Times New Roman" w:hAnsi="Times New Roman" w:cs="Times New Roman"/>
          <w:color w:val="000000" w:themeColor="text1"/>
          <w:u w:val="single"/>
        </w:rPr>
        <w:t>:</w:t>
      </w:r>
    </w:p>
    <w:p w14:paraId="45A05609" w14:textId="4BA92502" w:rsidR="005C7EF9" w:rsidRPr="005C7EF9" w:rsidRDefault="005C7EF9" w:rsidP="005C7EF9">
      <w:pPr>
        <w:pStyle w:val="ListParagraph"/>
        <w:numPr>
          <w:ilvl w:val="0"/>
          <w:numId w:val="10"/>
        </w:numPr>
        <w:rPr>
          <w:rFonts w:ascii="Times New Roman" w:hAnsi="Times New Roman" w:cs="Times New Roman"/>
          <w:color w:val="000000" w:themeColor="text1"/>
        </w:rPr>
      </w:pPr>
    </w:p>
    <w:p w14:paraId="74D72DE8" w14:textId="58C4BC30" w:rsidR="00DC3618" w:rsidRDefault="003D3568" w:rsidP="005C7EF9">
      <w:pPr>
        <w:rPr>
          <w:rFonts w:ascii="Times New Roman" w:hAnsi="Times New Roman" w:cs="Times New Roman"/>
          <w:color w:val="000000" w:themeColor="text1"/>
        </w:rPr>
      </w:pPr>
      <w:r>
        <w:rPr>
          <w:rFonts w:ascii="Times New Roman" w:hAnsi="Times New Roman" w:cs="Times New Roman"/>
          <w:noProof/>
          <w:color w:val="4472C4" w:themeColor="accent1"/>
        </w:rPr>
        <w:drawing>
          <wp:inline distT="0" distB="0" distL="0" distR="0" wp14:anchorId="0E745688" wp14:editId="0CBD19D0">
            <wp:extent cx="2915478" cy="185861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32503" cy="1869471"/>
                    </a:xfrm>
                    <a:prstGeom prst="rect">
                      <a:avLst/>
                    </a:prstGeom>
                  </pic:spPr>
                </pic:pic>
              </a:graphicData>
            </a:graphic>
          </wp:inline>
        </w:drawing>
      </w:r>
    </w:p>
    <w:p w14:paraId="2EAB2F56" w14:textId="11C75FA9" w:rsidR="005C7EF9" w:rsidRPr="00504261" w:rsidRDefault="005C7EF9" w:rsidP="00504261">
      <w:pPr>
        <w:rPr>
          <w:rFonts w:ascii="Times New Roman" w:hAnsi="Times New Roman" w:cs="Times New Roman"/>
          <w:color w:val="4472C4" w:themeColor="accent1"/>
        </w:rPr>
      </w:pPr>
      <w:r w:rsidRPr="003D3568">
        <w:rPr>
          <w:rFonts w:ascii="Times New Roman" w:hAnsi="Times New Roman" w:cs="Times New Roman"/>
          <w:color w:val="4472C4" w:themeColor="accent1"/>
        </w:rPr>
        <w:lastRenderedPageBreak/>
        <w:t>Figure 1. Kaplan-Meier plot demonstrates that</w:t>
      </w:r>
      <w:r w:rsidR="003D3568" w:rsidRPr="003D3568">
        <w:rPr>
          <w:rFonts w:ascii="Times New Roman" w:hAnsi="Times New Roman" w:cs="Times New Roman"/>
          <w:color w:val="4472C4" w:themeColor="accent1"/>
        </w:rPr>
        <w:t xml:space="preserve"> the survival of younger cohorts (age &lt; 50 years old) is more probable in early stages of a breast cancer diagnosis, but eventually reaches the survival of older patients (age &gt; 50 years old) </w:t>
      </w:r>
      <w:r w:rsidRPr="003D3568">
        <w:rPr>
          <w:rFonts w:ascii="Times New Roman" w:hAnsi="Times New Roman" w:cs="Times New Roman"/>
          <w:color w:val="4472C4" w:themeColor="accent1"/>
        </w:rPr>
        <w:t xml:space="preserve">. Data was </w:t>
      </w:r>
      <w:r w:rsidR="003D3568" w:rsidRPr="003D3568">
        <w:rPr>
          <w:rFonts w:ascii="Times New Roman" w:hAnsi="Times New Roman" w:cs="Times New Roman"/>
          <w:color w:val="4472C4" w:themeColor="accent1"/>
        </w:rPr>
        <w:t>retrieved</w:t>
      </w:r>
      <w:r w:rsidRPr="003D3568">
        <w:rPr>
          <w:rFonts w:ascii="Times New Roman" w:hAnsi="Times New Roman" w:cs="Times New Roman"/>
          <w:color w:val="4472C4" w:themeColor="accent1"/>
        </w:rPr>
        <w:t xml:space="preserve"> from TCGA</w:t>
      </w:r>
      <w:r w:rsidR="003D3568" w:rsidRPr="003D3568">
        <w:rPr>
          <w:rFonts w:ascii="Times New Roman" w:hAnsi="Times New Roman" w:cs="Times New Roman"/>
          <w:color w:val="4472C4" w:themeColor="accent1"/>
        </w:rPr>
        <w:t>-</w:t>
      </w:r>
      <w:proofErr w:type="gramStart"/>
      <w:r w:rsidR="003D3568" w:rsidRPr="003D3568">
        <w:rPr>
          <w:rFonts w:ascii="Times New Roman" w:hAnsi="Times New Roman" w:cs="Times New Roman"/>
          <w:color w:val="4472C4" w:themeColor="accent1"/>
        </w:rPr>
        <w:t>BRCA</w:t>
      </w:r>
      <w:proofErr w:type="gramEnd"/>
      <w:r w:rsidR="003D3568" w:rsidRPr="003D3568">
        <w:rPr>
          <w:rFonts w:ascii="Times New Roman" w:hAnsi="Times New Roman" w:cs="Times New Roman"/>
          <w:color w:val="4472C4" w:themeColor="accent1"/>
        </w:rPr>
        <w:t xml:space="preserve"> and plot was generated via R-packages survival, </w:t>
      </w:r>
      <w:proofErr w:type="spellStart"/>
      <w:r w:rsidR="003D3568" w:rsidRPr="003D3568">
        <w:rPr>
          <w:rFonts w:ascii="Times New Roman" w:hAnsi="Times New Roman" w:cs="Times New Roman"/>
          <w:color w:val="4472C4" w:themeColor="accent1"/>
        </w:rPr>
        <w:t>survminer</w:t>
      </w:r>
      <w:proofErr w:type="spellEnd"/>
      <w:r w:rsidR="003D3568" w:rsidRPr="003D3568">
        <w:rPr>
          <w:rFonts w:ascii="Times New Roman" w:hAnsi="Times New Roman" w:cs="Times New Roman"/>
          <w:color w:val="4472C4" w:themeColor="accent1"/>
        </w:rPr>
        <w:t xml:space="preserve">, and ggplot2. Note that the p-value is abnormally high in this situation, which may indicate that the trends in this plot are not statistically significant. </w:t>
      </w:r>
    </w:p>
    <w:p w14:paraId="5CC0853B" w14:textId="77777777" w:rsidR="005C7EF9" w:rsidRDefault="005C7EF9" w:rsidP="005C7EF9">
      <w:pPr>
        <w:pStyle w:val="ListParagraph"/>
        <w:ind w:left="360"/>
        <w:rPr>
          <w:rFonts w:ascii="Times New Roman" w:hAnsi="Times New Roman" w:cs="Times New Roman"/>
          <w:color w:val="000000" w:themeColor="text1"/>
        </w:rPr>
      </w:pPr>
    </w:p>
    <w:p w14:paraId="28442A0F" w14:textId="2A1EC8F2" w:rsidR="00DC3618" w:rsidRDefault="00DC3618" w:rsidP="00DC3618">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Write a caption for the figure below.</w:t>
      </w:r>
    </w:p>
    <w:p w14:paraId="7A0FC6E0" w14:textId="3839DA7E" w:rsidR="00DC3618" w:rsidRDefault="00DC3618" w:rsidP="00DC3618">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 xml:space="preserve">Figure 3. </w:t>
      </w:r>
      <w:proofErr w:type="spellStart"/>
      <w:r w:rsidR="005C7EF9">
        <w:rPr>
          <w:rFonts w:ascii="Times New Roman" w:hAnsi="Times New Roman" w:cs="Times New Roman"/>
          <w:color w:val="4472C4" w:themeColor="accent1"/>
        </w:rPr>
        <w:t>Oncoplots</w:t>
      </w:r>
      <w:proofErr w:type="spellEnd"/>
      <w:r w:rsidR="005C7EF9">
        <w:rPr>
          <w:rFonts w:ascii="Times New Roman" w:hAnsi="Times New Roman" w:cs="Times New Roman"/>
          <w:color w:val="4472C4" w:themeColor="accent1"/>
        </w:rPr>
        <w:t xml:space="preserve"> comparing stomach adenocarcinoma in men and women groups demonstrate that </w:t>
      </w:r>
      <w:r>
        <w:rPr>
          <w:rFonts w:ascii="Times New Roman" w:hAnsi="Times New Roman" w:cs="Times New Roman"/>
          <w:color w:val="4472C4" w:themeColor="accent1"/>
        </w:rPr>
        <w:t xml:space="preserve">the top 6 genes with the highest rate of somatic mutations were shared between </w:t>
      </w:r>
      <w:r w:rsidR="005C7EF9">
        <w:rPr>
          <w:rFonts w:ascii="Times New Roman" w:hAnsi="Times New Roman" w:cs="Times New Roman"/>
          <w:color w:val="4472C4" w:themeColor="accent1"/>
        </w:rPr>
        <w:t xml:space="preserve">these groups. Mutation and clinical data were retrieved from TCGA-STAD and analyzed via R-package </w:t>
      </w:r>
      <w:proofErr w:type="spellStart"/>
      <w:r w:rsidR="005C7EF9">
        <w:rPr>
          <w:rFonts w:ascii="Times New Roman" w:hAnsi="Times New Roman" w:cs="Times New Roman"/>
          <w:color w:val="4472C4" w:themeColor="accent1"/>
        </w:rPr>
        <w:t>maftools</w:t>
      </w:r>
      <w:proofErr w:type="spellEnd"/>
      <w:r w:rsidR="005C7EF9">
        <w:rPr>
          <w:rFonts w:ascii="Times New Roman" w:hAnsi="Times New Roman" w:cs="Times New Roman"/>
          <w:color w:val="4472C4" w:themeColor="accent1"/>
        </w:rPr>
        <w:t xml:space="preserve">. </w:t>
      </w:r>
      <w:proofErr w:type="spellStart"/>
      <w:r w:rsidR="005C7EF9">
        <w:rPr>
          <w:rFonts w:ascii="Times New Roman" w:hAnsi="Times New Roman" w:cs="Times New Roman"/>
          <w:color w:val="4472C4" w:themeColor="accent1"/>
        </w:rPr>
        <w:t>Oncoplots</w:t>
      </w:r>
      <w:proofErr w:type="spellEnd"/>
      <w:r w:rsidR="005C7EF9">
        <w:rPr>
          <w:rFonts w:ascii="Times New Roman" w:hAnsi="Times New Roman" w:cs="Times New Roman"/>
          <w:color w:val="4472C4" w:themeColor="accent1"/>
        </w:rPr>
        <w:t xml:space="preserve"> were generated using R-package </w:t>
      </w:r>
      <w:proofErr w:type="spellStart"/>
      <w:r w:rsidR="005C7EF9">
        <w:rPr>
          <w:rFonts w:ascii="Times New Roman" w:hAnsi="Times New Roman" w:cs="Times New Roman"/>
          <w:color w:val="4472C4" w:themeColor="accent1"/>
        </w:rPr>
        <w:t>maftools</w:t>
      </w:r>
      <w:proofErr w:type="spellEnd"/>
      <w:r w:rsidR="005C7EF9">
        <w:rPr>
          <w:rFonts w:ascii="Times New Roman" w:hAnsi="Times New Roman" w:cs="Times New Roman"/>
          <w:color w:val="4472C4" w:themeColor="accent1"/>
        </w:rPr>
        <w:t xml:space="preserve"> and show total gene mutation and gene characterization by type of mutation.</w:t>
      </w:r>
    </w:p>
    <w:p w14:paraId="1E7FE1C7" w14:textId="083EA462" w:rsidR="00504261" w:rsidRDefault="00504261" w:rsidP="00504261">
      <w:pPr>
        <w:rPr>
          <w:rFonts w:ascii="Times New Roman" w:hAnsi="Times New Roman" w:cs="Times New Roman"/>
          <w:color w:val="4472C4" w:themeColor="accent1"/>
        </w:rPr>
      </w:pPr>
    </w:p>
    <w:p w14:paraId="6634EF35" w14:textId="157E5FF9" w:rsidR="00504261" w:rsidRDefault="00504261" w:rsidP="00504261">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What are the differences between how you write figure captions and how you write table captions?</w:t>
      </w:r>
    </w:p>
    <w:p w14:paraId="2C349266" w14:textId="679963B4" w:rsidR="00504261" w:rsidRPr="00504261" w:rsidRDefault="00504261" w:rsidP="00504261">
      <w:pPr>
        <w:pStyle w:val="ListParagraph"/>
        <w:ind w:left="360"/>
        <w:rPr>
          <w:rFonts w:ascii="Times New Roman" w:hAnsi="Times New Roman" w:cs="Times New Roman"/>
          <w:color w:val="4472C4" w:themeColor="accent1"/>
        </w:rPr>
      </w:pPr>
      <w:r>
        <w:rPr>
          <w:rFonts w:ascii="Times New Roman" w:hAnsi="Times New Roman" w:cs="Times New Roman"/>
          <w:color w:val="4472C4" w:themeColor="accent1"/>
        </w:rPr>
        <w:t>Table captions go above a table and figure captions go below their respective figures. Figure captions tend to carry more detail with them (</w:t>
      </w:r>
      <w:proofErr w:type="gramStart"/>
      <w:r>
        <w:rPr>
          <w:rFonts w:ascii="Times New Roman" w:hAnsi="Times New Roman" w:cs="Times New Roman"/>
          <w:color w:val="4472C4" w:themeColor="accent1"/>
        </w:rPr>
        <w:t>e.g.</w:t>
      </w:r>
      <w:proofErr w:type="gramEnd"/>
      <w:r>
        <w:rPr>
          <w:rFonts w:ascii="Times New Roman" w:hAnsi="Times New Roman" w:cs="Times New Roman"/>
          <w:color w:val="4472C4" w:themeColor="accent1"/>
        </w:rPr>
        <w:t xml:space="preserve"> figure captions should include a takeaway, data analysis techniques used to generate the figure, etc. while table captions should only include a descriptive title).</w:t>
      </w:r>
    </w:p>
    <w:sectPr w:rsidR="00504261" w:rsidRPr="00504261" w:rsidSect="00955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08A"/>
    <w:multiLevelType w:val="hybridMultilevel"/>
    <w:tmpl w:val="60ECDA9E"/>
    <w:lvl w:ilvl="0" w:tplc="3628E31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D4CB4"/>
    <w:multiLevelType w:val="hybridMultilevel"/>
    <w:tmpl w:val="B8704976"/>
    <w:lvl w:ilvl="0" w:tplc="0BF294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AA482E"/>
    <w:multiLevelType w:val="hybridMultilevel"/>
    <w:tmpl w:val="48B0D8D4"/>
    <w:lvl w:ilvl="0" w:tplc="D8D864B8">
      <w:start w:val="1"/>
      <w:numFmt w:val="bullet"/>
      <w:lvlText w:val="-"/>
      <w:lvlJc w:val="left"/>
      <w:pPr>
        <w:ind w:left="1080" w:hanging="360"/>
      </w:pPr>
      <w:rPr>
        <w:rFonts w:ascii="Times New Roman" w:eastAsiaTheme="minorEastAsia" w:hAnsi="Times New Roman" w:cs="Times New Roman" w:hint="default"/>
        <w:color w:val="4472C4" w:themeColor="accent1"/>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81C7211"/>
    <w:multiLevelType w:val="hybridMultilevel"/>
    <w:tmpl w:val="FA401FD0"/>
    <w:lvl w:ilvl="0" w:tplc="EFD43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94028D"/>
    <w:multiLevelType w:val="hybridMultilevel"/>
    <w:tmpl w:val="9864DC8C"/>
    <w:lvl w:ilvl="0" w:tplc="5DEEE278">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F56215"/>
    <w:multiLevelType w:val="hybridMultilevel"/>
    <w:tmpl w:val="91C0F900"/>
    <w:lvl w:ilvl="0" w:tplc="6A6AC09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3A0917"/>
    <w:multiLevelType w:val="hybridMultilevel"/>
    <w:tmpl w:val="15D4A396"/>
    <w:lvl w:ilvl="0" w:tplc="C7AED1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19C3A3E"/>
    <w:multiLevelType w:val="hybridMultilevel"/>
    <w:tmpl w:val="C4081BFC"/>
    <w:lvl w:ilvl="0" w:tplc="3B56A8A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9470E4"/>
    <w:multiLevelType w:val="hybridMultilevel"/>
    <w:tmpl w:val="9F44A614"/>
    <w:lvl w:ilvl="0" w:tplc="65FE617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A30ACE"/>
    <w:multiLevelType w:val="hybridMultilevel"/>
    <w:tmpl w:val="1682D44A"/>
    <w:lvl w:ilvl="0" w:tplc="A87E76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9666501">
    <w:abstractNumId w:val="5"/>
  </w:num>
  <w:num w:numId="2" w16cid:durableId="1798600858">
    <w:abstractNumId w:val="3"/>
  </w:num>
  <w:num w:numId="3" w16cid:durableId="976030456">
    <w:abstractNumId w:val="1"/>
  </w:num>
  <w:num w:numId="4" w16cid:durableId="1907375175">
    <w:abstractNumId w:val="8"/>
  </w:num>
  <w:num w:numId="5" w16cid:durableId="142428118">
    <w:abstractNumId w:val="4"/>
  </w:num>
  <w:num w:numId="6" w16cid:durableId="973292201">
    <w:abstractNumId w:val="0"/>
  </w:num>
  <w:num w:numId="7" w16cid:durableId="913513142">
    <w:abstractNumId w:val="2"/>
  </w:num>
  <w:num w:numId="8" w16cid:durableId="1150713561">
    <w:abstractNumId w:val="7"/>
  </w:num>
  <w:num w:numId="9" w16cid:durableId="1173297739">
    <w:abstractNumId w:val="9"/>
  </w:num>
  <w:num w:numId="10" w16cid:durableId="20047758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B9"/>
    <w:rsid w:val="00025FB8"/>
    <w:rsid w:val="0028028B"/>
    <w:rsid w:val="003D3568"/>
    <w:rsid w:val="00504261"/>
    <w:rsid w:val="005C7EF9"/>
    <w:rsid w:val="009555C0"/>
    <w:rsid w:val="009B5C1F"/>
    <w:rsid w:val="00AF4BB9"/>
    <w:rsid w:val="00DC3618"/>
    <w:rsid w:val="00F05A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4683A3F"/>
  <w15:chartTrackingRefBased/>
  <w15:docId w15:val="{474B8C66-BA95-0A41-A4A6-B1C95115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8B"/>
    <w:pPr>
      <w:ind w:left="720"/>
      <w:contextualSpacing/>
    </w:pPr>
  </w:style>
  <w:style w:type="paragraph" w:styleId="NormalWeb">
    <w:name w:val="Normal (Web)"/>
    <w:basedOn w:val="Normal"/>
    <w:uiPriority w:val="99"/>
    <w:semiHidden/>
    <w:unhideWhenUsed/>
    <w:rsid w:val="00DC36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795073">
      <w:bodyDiv w:val="1"/>
      <w:marLeft w:val="0"/>
      <w:marRight w:val="0"/>
      <w:marTop w:val="0"/>
      <w:marBottom w:val="0"/>
      <w:divBdr>
        <w:top w:val="none" w:sz="0" w:space="0" w:color="auto"/>
        <w:left w:val="none" w:sz="0" w:space="0" w:color="auto"/>
        <w:bottom w:val="none" w:sz="0" w:space="0" w:color="auto"/>
        <w:right w:val="none" w:sz="0" w:space="0" w:color="auto"/>
      </w:divBdr>
    </w:div>
    <w:div w:id="2086802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Yeo</dc:creator>
  <cp:keywords/>
  <dc:description/>
  <cp:lastModifiedBy>Colin Yeo</cp:lastModifiedBy>
  <cp:revision>4</cp:revision>
  <dcterms:created xsi:type="dcterms:W3CDTF">2022-10-03T03:59:00Z</dcterms:created>
  <dcterms:modified xsi:type="dcterms:W3CDTF">2022-10-03T04:37:00Z</dcterms:modified>
</cp:coreProperties>
</file>